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E02EE6" w:rsidRDefault="00E02EE6">
      <w:pPr>
        <w:pStyle w:val="PURBody"/>
        <w:shd w:val="clear" w:color="auto" w:fill="00188F"/>
        <w:tabs>
          <w:tab w:val="clear" w:pos="360"/>
        </w:tabs>
        <w:ind w:right="7920" w:firstLine="360"/>
        <w:rPr>
          <w:color w:val="FFFFFF"/>
          <w:sz w:val="6"/>
          <w:szCs w:val="6"/>
        </w:rPr>
      </w:pPr>
    </w:p>
    <w:p w:rsidR="00E02EE6" w:rsidRDefault="009B4E5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rsidR="00E02EE6" w:rsidRDefault="009B4E5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w:t>
      </w:r>
    </w:p>
    <w:p w:rsidR="00E02EE6" w:rsidRDefault="00E02EE6">
      <w:pPr>
        <w:pStyle w:val="PURBody"/>
        <w:shd w:val="clear" w:color="auto" w:fill="00188F"/>
        <w:tabs>
          <w:tab w:val="clear" w:pos="360"/>
        </w:tabs>
        <w:spacing w:after="0"/>
        <w:ind w:right="7920" w:firstLine="360"/>
        <w:rPr>
          <w:color w:val="FFFFFF" w:themeColor="background1"/>
          <w:szCs w:val="18"/>
        </w:rPr>
      </w:pPr>
    </w:p>
    <w:p w:rsidR="00E02EE6" w:rsidRDefault="00E02EE6">
      <w:pPr>
        <w:pStyle w:val="PURBody"/>
        <w:shd w:val="clear" w:color="auto" w:fill="00188F"/>
        <w:tabs>
          <w:tab w:val="clear" w:pos="360"/>
        </w:tabs>
        <w:spacing w:after="0"/>
        <w:ind w:right="7920" w:firstLine="360"/>
        <w:rPr>
          <w:color w:val="FFFFFF" w:themeColor="background1"/>
          <w:szCs w:val="18"/>
        </w:rPr>
      </w:pPr>
    </w:p>
    <w:p w:rsidR="00E02EE6" w:rsidRDefault="00E02EE6">
      <w:pPr>
        <w:pStyle w:val="PURBody"/>
        <w:shd w:val="clear" w:color="auto" w:fill="00188F"/>
        <w:tabs>
          <w:tab w:val="clear" w:pos="360"/>
        </w:tabs>
        <w:spacing w:after="0"/>
        <w:ind w:right="7920" w:firstLine="360"/>
        <w:rPr>
          <w:color w:val="FFFFFF" w:themeColor="background1"/>
          <w:szCs w:val="18"/>
        </w:rPr>
      </w:pPr>
    </w:p>
    <w:p w:rsidR="00E02EE6" w:rsidRDefault="00E02EE6">
      <w:pPr>
        <w:pStyle w:val="PURBody"/>
        <w:shd w:val="clear" w:color="auto" w:fill="00188F"/>
        <w:tabs>
          <w:tab w:val="clear" w:pos="360"/>
        </w:tabs>
        <w:spacing w:after="0"/>
        <w:ind w:right="7920" w:firstLine="360"/>
        <w:rPr>
          <w:color w:val="FFFFFF" w:themeColor="background1"/>
          <w:szCs w:val="18"/>
        </w:rPr>
      </w:pPr>
    </w:p>
    <w:p w:rsidR="00E02EE6" w:rsidRDefault="00E02EE6">
      <w:pPr>
        <w:pStyle w:val="PURBody"/>
        <w:shd w:val="clear" w:color="auto" w:fill="00188F"/>
        <w:tabs>
          <w:tab w:val="clear" w:pos="360"/>
        </w:tabs>
        <w:spacing w:after="0"/>
        <w:ind w:right="7920" w:firstLine="360"/>
        <w:rPr>
          <w:color w:val="FFFFFF" w:themeColor="background1"/>
          <w:szCs w:val="18"/>
        </w:rPr>
      </w:pPr>
    </w:p>
    <w:p w:rsidR="00E02EE6" w:rsidRDefault="00E02EE6">
      <w:pPr>
        <w:pStyle w:val="PURBody"/>
        <w:shd w:val="clear" w:color="auto" w:fill="0072C6"/>
        <w:tabs>
          <w:tab w:val="clear" w:pos="360"/>
        </w:tabs>
        <w:ind w:right="1800" w:firstLine="360"/>
        <w:rPr>
          <w:sz w:val="72"/>
          <w:szCs w:val="72"/>
        </w:rPr>
      </w:pPr>
    </w:p>
    <w:p w:rsidR="00E02EE6" w:rsidRDefault="00E02EE6">
      <w:pPr>
        <w:pStyle w:val="PURBody"/>
        <w:shd w:val="clear" w:color="auto" w:fill="0072C6"/>
        <w:tabs>
          <w:tab w:val="clear" w:pos="360"/>
          <w:tab w:val="left" w:pos="180"/>
        </w:tabs>
        <w:ind w:right="1800" w:firstLine="360"/>
        <w:rPr>
          <w:color w:val="FFFFFF" w:themeColor="background1"/>
          <w:sz w:val="72"/>
          <w:szCs w:val="72"/>
        </w:rPr>
      </w:pPr>
    </w:p>
    <w:p w:rsidR="00E02EE6" w:rsidRDefault="009B4E5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E02EE6" w:rsidRDefault="009B4E5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juni 2016</w:t>
      </w:r>
    </w:p>
    <w:p w:rsidR="00E02EE6" w:rsidRDefault="00E02EE6">
      <w:pPr>
        <w:pStyle w:val="PURBody"/>
        <w:shd w:val="clear" w:color="auto" w:fill="0072C6"/>
        <w:tabs>
          <w:tab w:val="clear" w:pos="360"/>
        </w:tabs>
        <w:spacing w:after="0" w:line="230" w:lineRule="auto"/>
        <w:ind w:right="1800" w:firstLine="360"/>
        <w:rPr>
          <w:color w:val="FFFFFF" w:themeColor="background1"/>
          <w:sz w:val="96"/>
          <w:szCs w:val="96"/>
        </w:rPr>
      </w:pPr>
    </w:p>
    <w:p w:rsidR="00E02EE6" w:rsidRDefault="009B4E53">
      <w:r>
        <w:rPr>
          <w:noProof/>
          <w:lang w:eastAsia="zh-TW"/>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02EE6" w:rsidRDefault="00E02EE6">
      <w:pPr>
        <w:sectPr w:rsidR="00E02EE6">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E02EE6" w:rsidRDefault="009B4E53">
      <w:pPr>
        <w:pStyle w:val="ProductList-SectionHeading"/>
        <w:pageBreakBefore/>
      </w:pPr>
      <w:bookmarkStart w:id="0" w:name="_Sec842"/>
      <w:r>
        <w:lastRenderedPageBreak/>
        <w:t>Innholdsfortegnelse</w:t>
      </w:r>
    </w:p>
    <w:p w:rsidR="00E02EE6" w:rsidRDefault="00E02EE6">
      <w:pPr>
        <w:pStyle w:val="ProductList-Body"/>
      </w:pPr>
    </w:p>
    <w:p w:rsidR="00E02EE6" w:rsidRDefault="00E02EE6">
      <w:pPr>
        <w:sectPr w:rsidR="00E02EE6">
          <w:headerReference w:type="default" r:id="rId16"/>
          <w:footerReference w:type="default" r:id="rId17"/>
          <w:type w:val="continuous"/>
          <w:pgSz w:w="12240" w:h="15840" w:code="1"/>
          <w:pgMar w:top="1170" w:right="720" w:bottom="1620" w:left="720" w:header="432" w:footer="288" w:gutter="0"/>
          <w:cols w:space="360"/>
        </w:sectPr>
      </w:pPr>
    </w:p>
    <w:p w:rsidR="009B4E53" w:rsidRDefault="009B4E53">
      <w:pPr>
        <w:pStyle w:val="TOC1"/>
        <w:rPr>
          <w:rFonts w:eastAsiaTheme="minorEastAsia"/>
          <w:b w:val="0"/>
          <w:caps w:val="0"/>
          <w:noProof/>
          <w:sz w:val="22"/>
          <w:szCs w:val="22"/>
          <w:lang w:eastAsia="zh-TW"/>
        </w:rPr>
      </w:pPr>
      <w:r>
        <w:fldChar w:fldCharType="begin"/>
      </w:r>
      <w:r>
        <w:instrText xml:space="preserve"> TOC \h \f \l 1-3 </w:instrText>
      </w:r>
      <w:r>
        <w:fldChar w:fldCharType="separate"/>
      </w:r>
      <w:hyperlink w:anchor="_Toc452108540" w:history="1">
        <w:r w:rsidRPr="00280777">
          <w:rPr>
            <w:rStyle w:val="Hyperlink"/>
            <w:noProof/>
          </w:rPr>
          <w:t>Innledning</w:t>
        </w:r>
        <w:r>
          <w:rPr>
            <w:noProof/>
          </w:rPr>
          <w:tab/>
        </w:r>
        <w:r>
          <w:rPr>
            <w:noProof/>
          </w:rPr>
          <w:fldChar w:fldCharType="begin"/>
        </w:r>
        <w:r>
          <w:rPr>
            <w:noProof/>
          </w:rPr>
          <w:instrText xml:space="preserve"> PAGEREF _Toc452108540 \h </w:instrText>
        </w:r>
        <w:r>
          <w:rPr>
            <w:noProof/>
          </w:rPr>
        </w:r>
        <w:r>
          <w:rPr>
            <w:noProof/>
          </w:rPr>
          <w:fldChar w:fldCharType="separate"/>
        </w:r>
        <w:r>
          <w:rPr>
            <w:noProof/>
          </w:rPr>
          <w:t>4</w:t>
        </w:r>
        <w:r>
          <w:rPr>
            <w:noProof/>
          </w:rPr>
          <w:fldChar w:fldCharType="end"/>
        </w:r>
      </w:hyperlink>
    </w:p>
    <w:p w:rsidR="009B4E53" w:rsidRDefault="00870CE2">
      <w:pPr>
        <w:pStyle w:val="TOC2"/>
        <w:rPr>
          <w:rFonts w:eastAsiaTheme="minorEastAsia"/>
          <w:smallCaps w:val="0"/>
          <w:sz w:val="22"/>
          <w:lang w:eastAsia="zh-TW"/>
        </w:rPr>
      </w:pPr>
      <w:hyperlink w:anchor="_Toc452108541" w:history="1">
        <w:r w:rsidR="009B4E53" w:rsidRPr="00280777">
          <w:rPr>
            <w:rStyle w:val="Hyperlink"/>
          </w:rPr>
          <w:t>Om dette dokumentet</w:t>
        </w:r>
        <w:r w:rsidR="009B4E53">
          <w:tab/>
        </w:r>
        <w:r w:rsidR="009B4E53">
          <w:fldChar w:fldCharType="begin"/>
        </w:r>
        <w:r w:rsidR="009B4E53">
          <w:instrText xml:space="preserve"> PAGEREF _Toc452108541 \h </w:instrText>
        </w:r>
        <w:r w:rsidR="009B4E53">
          <w:fldChar w:fldCharType="separate"/>
        </w:r>
        <w:r w:rsidR="009B4E53">
          <w:t>4</w:t>
        </w:r>
        <w:r w:rsidR="009B4E53">
          <w:fldChar w:fldCharType="end"/>
        </w:r>
      </w:hyperlink>
    </w:p>
    <w:p w:rsidR="009B4E53" w:rsidRDefault="00870CE2">
      <w:pPr>
        <w:pStyle w:val="TOC2"/>
        <w:rPr>
          <w:rFonts w:eastAsiaTheme="minorEastAsia"/>
          <w:smallCaps w:val="0"/>
          <w:sz w:val="22"/>
          <w:lang w:eastAsia="zh-TW"/>
        </w:rPr>
      </w:pPr>
      <w:hyperlink w:anchor="_Toc452108542" w:history="1">
        <w:r w:rsidR="009B4E53" w:rsidRPr="00280777">
          <w:rPr>
            <w:rStyle w:val="Hyperlink"/>
          </w:rPr>
          <w:t>Innholdet i dette Dokumentet</w:t>
        </w:r>
        <w:r w:rsidR="009B4E53">
          <w:tab/>
        </w:r>
        <w:r w:rsidR="009B4E53">
          <w:fldChar w:fldCharType="begin"/>
        </w:r>
        <w:r w:rsidR="009B4E53">
          <w:instrText xml:space="preserve"> PAGEREF _Toc452108542 \h </w:instrText>
        </w:r>
        <w:r w:rsidR="009B4E53">
          <w:fldChar w:fldCharType="separate"/>
        </w:r>
        <w:r w:rsidR="009B4E53">
          <w:t>4</w:t>
        </w:r>
        <w:r w:rsidR="009B4E53">
          <w:fldChar w:fldCharType="end"/>
        </w:r>
      </w:hyperlink>
    </w:p>
    <w:p w:rsidR="009B4E53" w:rsidRDefault="00870CE2">
      <w:pPr>
        <w:pStyle w:val="TOC2"/>
        <w:rPr>
          <w:rFonts w:eastAsiaTheme="minorEastAsia"/>
          <w:smallCaps w:val="0"/>
          <w:sz w:val="22"/>
          <w:lang w:eastAsia="zh-TW"/>
        </w:rPr>
      </w:pPr>
      <w:hyperlink w:anchor="_Toc452108543" w:history="1">
        <w:r w:rsidR="009B4E53" w:rsidRPr="00280777">
          <w:rPr>
            <w:rStyle w:val="Hyperlink"/>
          </w:rPr>
          <w:t>Navigere i en Produktoppføring</w:t>
        </w:r>
        <w:r w:rsidR="009B4E53">
          <w:tab/>
        </w:r>
        <w:r w:rsidR="009B4E53">
          <w:fldChar w:fldCharType="begin"/>
        </w:r>
        <w:r w:rsidR="009B4E53">
          <w:instrText xml:space="preserve"> PAGEREF _Toc452108543 \h </w:instrText>
        </w:r>
        <w:r w:rsidR="009B4E53">
          <w:fldChar w:fldCharType="separate"/>
        </w:r>
        <w:r w:rsidR="009B4E53">
          <w:t>4</w:t>
        </w:r>
        <w:r w:rsidR="009B4E53">
          <w:fldChar w:fldCharType="end"/>
        </w:r>
      </w:hyperlink>
    </w:p>
    <w:p w:rsidR="009B4E53" w:rsidRDefault="00870CE2">
      <w:pPr>
        <w:pStyle w:val="TOC2"/>
        <w:rPr>
          <w:rFonts w:eastAsiaTheme="minorEastAsia"/>
          <w:smallCaps w:val="0"/>
          <w:sz w:val="22"/>
          <w:lang w:eastAsia="zh-TW"/>
        </w:rPr>
      </w:pPr>
      <w:hyperlink w:anchor="_Toc452108544" w:history="1">
        <w:r w:rsidR="009B4E53" w:rsidRPr="00280777">
          <w:rPr>
            <w:rStyle w:val="Hyperlink"/>
          </w:rPr>
          <w:t>Oppklaringer og sammendrag av endringer i dette Dokumentet</w:t>
        </w:r>
        <w:r w:rsidR="009B4E53">
          <w:tab/>
        </w:r>
        <w:r w:rsidR="009B4E53">
          <w:fldChar w:fldCharType="begin"/>
        </w:r>
        <w:r w:rsidR="009B4E53">
          <w:instrText xml:space="preserve"> PAGEREF _Toc452108544 \h </w:instrText>
        </w:r>
        <w:r w:rsidR="009B4E53">
          <w:fldChar w:fldCharType="separate"/>
        </w:r>
        <w:r w:rsidR="009B4E53">
          <w:t>5</w:t>
        </w:r>
        <w:r w:rsidR="009B4E53">
          <w:fldChar w:fldCharType="end"/>
        </w:r>
      </w:hyperlink>
    </w:p>
    <w:p w:rsidR="009B4E53" w:rsidRDefault="00870CE2">
      <w:pPr>
        <w:pStyle w:val="TOC1"/>
        <w:rPr>
          <w:rFonts w:eastAsiaTheme="minorEastAsia"/>
          <w:b w:val="0"/>
          <w:caps w:val="0"/>
          <w:noProof/>
          <w:sz w:val="22"/>
          <w:szCs w:val="22"/>
          <w:lang w:eastAsia="zh-TW"/>
        </w:rPr>
      </w:pPr>
      <w:hyperlink w:anchor="_Toc452108545" w:history="1">
        <w:r w:rsidR="009B4E53" w:rsidRPr="00280777">
          <w:rPr>
            <w:rStyle w:val="Hyperlink"/>
            <w:noProof/>
          </w:rPr>
          <w:t>lisensvilkår</w:t>
        </w:r>
        <w:r w:rsidR="009B4E53">
          <w:rPr>
            <w:noProof/>
          </w:rPr>
          <w:tab/>
        </w:r>
        <w:r w:rsidR="009B4E53">
          <w:rPr>
            <w:noProof/>
          </w:rPr>
          <w:fldChar w:fldCharType="begin"/>
        </w:r>
        <w:r w:rsidR="009B4E53">
          <w:rPr>
            <w:noProof/>
          </w:rPr>
          <w:instrText xml:space="preserve"> PAGEREF _Toc452108545 \h </w:instrText>
        </w:r>
        <w:r w:rsidR="009B4E53">
          <w:rPr>
            <w:noProof/>
          </w:rPr>
        </w:r>
        <w:r w:rsidR="009B4E53">
          <w:rPr>
            <w:noProof/>
          </w:rPr>
          <w:fldChar w:fldCharType="separate"/>
        </w:r>
        <w:r w:rsidR="009B4E53">
          <w:rPr>
            <w:noProof/>
          </w:rPr>
          <w:t>7</w:t>
        </w:r>
        <w:r w:rsidR="009B4E53">
          <w:rPr>
            <w:noProof/>
          </w:rPr>
          <w:fldChar w:fldCharType="end"/>
        </w:r>
      </w:hyperlink>
    </w:p>
    <w:p w:rsidR="009B4E53" w:rsidRDefault="00870CE2">
      <w:pPr>
        <w:pStyle w:val="TOC2"/>
        <w:rPr>
          <w:rFonts w:eastAsiaTheme="minorEastAsia"/>
          <w:smallCaps w:val="0"/>
          <w:sz w:val="22"/>
          <w:lang w:eastAsia="zh-TW"/>
        </w:rPr>
      </w:pPr>
      <w:hyperlink w:anchor="_Toc452108546" w:history="1">
        <w:r w:rsidR="009B4E53" w:rsidRPr="00280777">
          <w:rPr>
            <w:rStyle w:val="Hyperlink"/>
          </w:rPr>
          <w:t>Universelle lisensvilkår</w:t>
        </w:r>
        <w:r w:rsidR="009B4E53">
          <w:tab/>
        </w:r>
        <w:r w:rsidR="009B4E53">
          <w:fldChar w:fldCharType="begin"/>
        </w:r>
        <w:r w:rsidR="009B4E53">
          <w:instrText xml:space="preserve"> PAGEREF _Toc452108546 \h </w:instrText>
        </w:r>
        <w:r w:rsidR="009B4E53">
          <w:fldChar w:fldCharType="separate"/>
        </w:r>
        <w:r w:rsidR="009B4E53">
          <w:t>7</w:t>
        </w:r>
        <w:r w:rsidR="009B4E53">
          <w:fldChar w:fldCharType="end"/>
        </w:r>
      </w:hyperlink>
    </w:p>
    <w:p w:rsidR="009B4E53" w:rsidRDefault="00870CE2">
      <w:pPr>
        <w:pStyle w:val="TOC2"/>
        <w:rPr>
          <w:rFonts w:eastAsiaTheme="minorEastAsia"/>
          <w:smallCaps w:val="0"/>
          <w:sz w:val="22"/>
          <w:lang w:eastAsia="zh-TW"/>
        </w:rPr>
      </w:pPr>
      <w:hyperlink w:anchor="_Toc452108547" w:history="1">
        <w:r w:rsidR="009B4E53" w:rsidRPr="00280777">
          <w:rPr>
            <w:rStyle w:val="Hyperlink"/>
          </w:rPr>
          <w:t>Lisensmodellvilkår</w:t>
        </w:r>
        <w:r w:rsidR="009B4E53">
          <w:tab/>
        </w:r>
        <w:r w:rsidR="009B4E53">
          <w:fldChar w:fldCharType="begin"/>
        </w:r>
        <w:r w:rsidR="009B4E53">
          <w:instrText xml:space="preserve"> PAGEREF _Toc452108547 \h </w:instrText>
        </w:r>
        <w:r w:rsidR="009B4E53">
          <w:fldChar w:fldCharType="separate"/>
        </w:r>
        <w:r w:rsidR="009B4E53">
          <w:t>9</w:t>
        </w:r>
        <w:r w:rsidR="009B4E53">
          <w:fldChar w:fldCharType="end"/>
        </w:r>
      </w:hyperlink>
    </w:p>
    <w:p w:rsidR="009B4E53" w:rsidRDefault="00870CE2">
      <w:pPr>
        <w:pStyle w:val="TOC3"/>
        <w:rPr>
          <w:rFonts w:eastAsiaTheme="minorEastAsia"/>
          <w:smallCaps w:val="0"/>
          <w:sz w:val="22"/>
          <w:lang w:eastAsia="zh-TW"/>
        </w:rPr>
      </w:pPr>
      <w:hyperlink w:anchor="_Toc452108548" w:history="1">
        <w:r w:rsidR="009B4E53" w:rsidRPr="00280777">
          <w:rPr>
            <w:rStyle w:val="Hyperlink"/>
          </w:rPr>
          <w:t>Skrivebordsprogrammer</w:t>
        </w:r>
        <w:r w:rsidR="009B4E53">
          <w:tab/>
        </w:r>
        <w:r w:rsidR="009B4E53">
          <w:fldChar w:fldCharType="begin"/>
        </w:r>
        <w:r w:rsidR="009B4E53">
          <w:instrText xml:space="preserve"> PAGEREF _Toc452108548 \h </w:instrText>
        </w:r>
        <w:r w:rsidR="009B4E53">
          <w:fldChar w:fldCharType="separate"/>
        </w:r>
        <w:r w:rsidR="009B4E53">
          <w:t>10</w:t>
        </w:r>
        <w:r w:rsidR="009B4E53">
          <w:fldChar w:fldCharType="end"/>
        </w:r>
      </w:hyperlink>
    </w:p>
    <w:p w:rsidR="009B4E53" w:rsidRDefault="00870CE2">
      <w:pPr>
        <w:pStyle w:val="TOC3"/>
        <w:rPr>
          <w:rFonts w:eastAsiaTheme="minorEastAsia"/>
          <w:smallCaps w:val="0"/>
          <w:sz w:val="22"/>
          <w:lang w:eastAsia="zh-TW"/>
        </w:rPr>
      </w:pPr>
      <w:hyperlink w:anchor="_Toc452108549" w:history="1">
        <w:r w:rsidR="009B4E53" w:rsidRPr="00280777">
          <w:rPr>
            <w:rStyle w:val="Hyperlink"/>
          </w:rPr>
          <w:t>Datamaskinoperasjonssystemer</w:t>
        </w:r>
        <w:r w:rsidR="009B4E53">
          <w:tab/>
        </w:r>
        <w:r w:rsidR="009B4E53">
          <w:fldChar w:fldCharType="begin"/>
        </w:r>
        <w:r w:rsidR="009B4E53">
          <w:instrText xml:space="preserve"> PAGEREF _Toc452108549 \h </w:instrText>
        </w:r>
        <w:r w:rsidR="009B4E53">
          <w:fldChar w:fldCharType="separate"/>
        </w:r>
        <w:r w:rsidR="009B4E53">
          <w:t>10</w:t>
        </w:r>
        <w:r w:rsidR="009B4E53">
          <w:fldChar w:fldCharType="end"/>
        </w:r>
      </w:hyperlink>
    </w:p>
    <w:p w:rsidR="009B4E53" w:rsidRDefault="00870CE2">
      <w:pPr>
        <w:pStyle w:val="TOC3"/>
        <w:rPr>
          <w:rFonts w:eastAsiaTheme="minorEastAsia"/>
          <w:smallCaps w:val="0"/>
          <w:sz w:val="22"/>
          <w:lang w:eastAsia="zh-TW"/>
        </w:rPr>
      </w:pPr>
      <w:hyperlink w:anchor="_Toc452108550" w:history="1">
        <w:r w:rsidR="009B4E53" w:rsidRPr="00280777">
          <w:rPr>
            <w:rStyle w:val="Hyperlink"/>
          </w:rPr>
          <w:t>Prosessor/CAL</w:t>
        </w:r>
        <w:r w:rsidR="009B4E53">
          <w:tab/>
        </w:r>
        <w:r w:rsidR="009B4E53">
          <w:fldChar w:fldCharType="begin"/>
        </w:r>
        <w:r w:rsidR="009B4E53">
          <w:instrText xml:space="preserve"> PAGEREF _Toc452108550 \h </w:instrText>
        </w:r>
        <w:r w:rsidR="009B4E53">
          <w:fldChar w:fldCharType="separate"/>
        </w:r>
        <w:r w:rsidR="009B4E53">
          <w:t>10</w:t>
        </w:r>
        <w:r w:rsidR="009B4E53">
          <w:fldChar w:fldCharType="end"/>
        </w:r>
      </w:hyperlink>
    </w:p>
    <w:p w:rsidR="009B4E53" w:rsidRDefault="00870CE2">
      <w:pPr>
        <w:pStyle w:val="TOC3"/>
        <w:rPr>
          <w:rFonts w:eastAsiaTheme="minorEastAsia"/>
          <w:smallCaps w:val="0"/>
          <w:sz w:val="22"/>
          <w:lang w:eastAsia="zh-TW"/>
        </w:rPr>
      </w:pPr>
      <w:hyperlink w:anchor="_Toc452108551" w:history="1">
        <w:r w:rsidR="009B4E53" w:rsidRPr="00280777">
          <w:rPr>
            <w:rStyle w:val="Hyperlink"/>
          </w:rPr>
          <w:t>Server/CAL</w:t>
        </w:r>
        <w:r w:rsidR="009B4E53">
          <w:tab/>
        </w:r>
        <w:r w:rsidR="009B4E53">
          <w:fldChar w:fldCharType="begin"/>
        </w:r>
        <w:r w:rsidR="009B4E53">
          <w:instrText xml:space="preserve"> PAGEREF _Toc452108551 \h </w:instrText>
        </w:r>
        <w:r w:rsidR="009B4E53">
          <w:fldChar w:fldCharType="separate"/>
        </w:r>
        <w:r w:rsidR="009B4E53">
          <w:t>11</w:t>
        </w:r>
        <w:r w:rsidR="009B4E53">
          <w:fldChar w:fldCharType="end"/>
        </w:r>
      </w:hyperlink>
    </w:p>
    <w:p w:rsidR="009B4E53" w:rsidRDefault="00870CE2">
      <w:pPr>
        <w:pStyle w:val="TOC3"/>
        <w:rPr>
          <w:rFonts w:eastAsiaTheme="minorEastAsia"/>
          <w:smallCaps w:val="0"/>
          <w:sz w:val="22"/>
          <w:lang w:eastAsia="zh-TW"/>
        </w:rPr>
      </w:pPr>
      <w:hyperlink w:anchor="_Toc452108552" w:history="1">
        <w:r w:rsidR="009B4E53" w:rsidRPr="00280777">
          <w:rPr>
            <w:rStyle w:val="Hyperlink"/>
          </w:rPr>
          <w:t>Per kjerne</w:t>
        </w:r>
        <w:r w:rsidR="009B4E53">
          <w:tab/>
        </w:r>
        <w:r w:rsidR="009B4E53">
          <w:fldChar w:fldCharType="begin"/>
        </w:r>
        <w:r w:rsidR="009B4E53">
          <w:instrText xml:space="preserve"> PAGEREF _Toc452108552 \h </w:instrText>
        </w:r>
        <w:r w:rsidR="009B4E53">
          <w:fldChar w:fldCharType="separate"/>
        </w:r>
        <w:r w:rsidR="009B4E53">
          <w:t>11</w:t>
        </w:r>
        <w:r w:rsidR="009B4E53">
          <w:fldChar w:fldCharType="end"/>
        </w:r>
      </w:hyperlink>
    </w:p>
    <w:p w:rsidR="009B4E53" w:rsidRDefault="00870CE2">
      <w:pPr>
        <w:pStyle w:val="TOC3"/>
        <w:rPr>
          <w:rFonts w:eastAsiaTheme="minorEastAsia"/>
          <w:smallCaps w:val="0"/>
          <w:sz w:val="22"/>
          <w:lang w:eastAsia="zh-TW"/>
        </w:rPr>
      </w:pPr>
      <w:hyperlink w:anchor="_Toc452108553" w:history="1">
        <w:r w:rsidR="009B4E53" w:rsidRPr="00280777">
          <w:rPr>
            <w:rStyle w:val="Hyperlink"/>
          </w:rPr>
          <w:t>Administrasjonsservere</w:t>
        </w:r>
        <w:r w:rsidR="009B4E53">
          <w:tab/>
        </w:r>
        <w:r w:rsidR="009B4E53">
          <w:fldChar w:fldCharType="begin"/>
        </w:r>
        <w:r w:rsidR="009B4E53">
          <w:instrText xml:space="preserve"> PAGEREF _Toc452108553 \h </w:instrText>
        </w:r>
        <w:r w:rsidR="009B4E53">
          <w:fldChar w:fldCharType="separate"/>
        </w:r>
        <w:r w:rsidR="009B4E53">
          <w:t>11</w:t>
        </w:r>
        <w:r w:rsidR="009B4E53">
          <w:fldChar w:fldCharType="end"/>
        </w:r>
      </w:hyperlink>
    </w:p>
    <w:p w:rsidR="009B4E53" w:rsidRDefault="00870CE2">
      <w:pPr>
        <w:pStyle w:val="TOC3"/>
        <w:rPr>
          <w:rFonts w:eastAsiaTheme="minorEastAsia"/>
          <w:smallCaps w:val="0"/>
          <w:sz w:val="22"/>
          <w:lang w:eastAsia="zh-TW"/>
        </w:rPr>
      </w:pPr>
      <w:hyperlink w:anchor="_Toc452108554" w:history="1">
        <w:r w:rsidR="009B4E53" w:rsidRPr="00280777">
          <w:rPr>
            <w:rStyle w:val="Hyperlink"/>
          </w:rPr>
          <w:t>Spesialservere</w:t>
        </w:r>
        <w:r w:rsidR="009B4E53">
          <w:tab/>
        </w:r>
        <w:r w:rsidR="009B4E53">
          <w:fldChar w:fldCharType="begin"/>
        </w:r>
        <w:r w:rsidR="009B4E53">
          <w:instrText xml:space="preserve"> PAGEREF _Toc452108554 \h </w:instrText>
        </w:r>
        <w:r w:rsidR="009B4E53">
          <w:fldChar w:fldCharType="separate"/>
        </w:r>
        <w:r w:rsidR="009B4E53">
          <w:t>12</w:t>
        </w:r>
        <w:r w:rsidR="009B4E53">
          <w:fldChar w:fldCharType="end"/>
        </w:r>
      </w:hyperlink>
    </w:p>
    <w:p w:rsidR="009B4E53" w:rsidRDefault="00870CE2">
      <w:pPr>
        <w:pStyle w:val="TOC3"/>
        <w:rPr>
          <w:rFonts w:eastAsiaTheme="minorEastAsia"/>
          <w:smallCaps w:val="0"/>
          <w:sz w:val="22"/>
          <w:lang w:eastAsia="zh-TW"/>
        </w:rPr>
      </w:pPr>
      <w:hyperlink w:anchor="_Toc452108555" w:history="1">
        <w:r w:rsidR="009B4E53" w:rsidRPr="00280777">
          <w:rPr>
            <w:rStyle w:val="Hyperlink"/>
          </w:rPr>
          <w:t>Utviklerverktøy</w:t>
        </w:r>
        <w:r w:rsidR="009B4E53">
          <w:tab/>
        </w:r>
        <w:r w:rsidR="009B4E53">
          <w:fldChar w:fldCharType="begin"/>
        </w:r>
        <w:r w:rsidR="009B4E53">
          <w:instrText xml:space="preserve"> PAGEREF _Toc452108555 \h </w:instrText>
        </w:r>
        <w:r w:rsidR="009B4E53">
          <w:fldChar w:fldCharType="separate"/>
        </w:r>
        <w:r w:rsidR="009B4E53">
          <w:t>12</w:t>
        </w:r>
        <w:r w:rsidR="009B4E53">
          <w:fldChar w:fldCharType="end"/>
        </w:r>
      </w:hyperlink>
    </w:p>
    <w:p w:rsidR="009B4E53" w:rsidRDefault="00870CE2">
      <w:pPr>
        <w:pStyle w:val="TOC1"/>
        <w:rPr>
          <w:rFonts w:eastAsiaTheme="minorEastAsia"/>
          <w:b w:val="0"/>
          <w:caps w:val="0"/>
          <w:noProof/>
          <w:sz w:val="22"/>
          <w:szCs w:val="22"/>
          <w:lang w:eastAsia="zh-TW"/>
        </w:rPr>
      </w:pPr>
      <w:hyperlink w:anchor="_Toc452108556" w:history="1">
        <w:r w:rsidR="009B4E53" w:rsidRPr="00280777">
          <w:rPr>
            <w:rStyle w:val="Hyperlink"/>
            <w:noProof/>
          </w:rPr>
          <w:t>Programvare</w:t>
        </w:r>
        <w:r w:rsidR="009B4E53">
          <w:rPr>
            <w:noProof/>
          </w:rPr>
          <w:tab/>
        </w:r>
        <w:r w:rsidR="009B4E53">
          <w:rPr>
            <w:noProof/>
          </w:rPr>
          <w:fldChar w:fldCharType="begin"/>
        </w:r>
        <w:r w:rsidR="009B4E53">
          <w:rPr>
            <w:noProof/>
          </w:rPr>
          <w:instrText xml:space="preserve"> PAGEREF _Toc452108556 \h </w:instrText>
        </w:r>
        <w:r w:rsidR="009B4E53">
          <w:rPr>
            <w:noProof/>
          </w:rPr>
        </w:r>
        <w:r w:rsidR="009B4E53">
          <w:rPr>
            <w:noProof/>
          </w:rPr>
          <w:fldChar w:fldCharType="separate"/>
        </w:r>
        <w:r w:rsidR="009B4E53">
          <w:rPr>
            <w:noProof/>
          </w:rPr>
          <w:t>13</w:t>
        </w:r>
        <w:r w:rsidR="009B4E53">
          <w:rPr>
            <w:noProof/>
          </w:rPr>
          <w:fldChar w:fldCharType="end"/>
        </w:r>
      </w:hyperlink>
    </w:p>
    <w:p w:rsidR="009B4E53" w:rsidRDefault="00870CE2">
      <w:pPr>
        <w:pStyle w:val="TOC2"/>
        <w:rPr>
          <w:rFonts w:eastAsiaTheme="minorEastAsia"/>
          <w:smallCaps w:val="0"/>
          <w:sz w:val="22"/>
          <w:lang w:eastAsia="zh-TW"/>
        </w:rPr>
      </w:pPr>
      <w:hyperlink w:anchor="_Toc452108557" w:history="1">
        <w:r w:rsidR="009B4E53" w:rsidRPr="00280777">
          <w:rPr>
            <w:rStyle w:val="Hyperlink"/>
          </w:rPr>
          <w:t>Advanced Threat Analytics</w:t>
        </w:r>
        <w:r w:rsidR="009B4E53">
          <w:tab/>
        </w:r>
        <w:r w:rsidR="009B4E53">
          <w:fldChar w:fldCharType="begin"/>
        </w:r>
        <w:r w:rsidR="009B4E53">
          <w:instrText xml:space="preserve"> PAGEREF _Toc452108557 \h </w:instrText>
        </w:r>
        <w:r w:rsidR="009B4E53">
          <w:fldChar w:fldCharType="separate"/>
        </w:r>
        <w:r w:rsidR="009B4E53">
          <w:t>13</w:t>
        </w:r>
        <w:r w:rsidR="009B4E53">
          <w:fldChar w:fldCharType="end"/>
        </w:r>
      </w:hyperlink>
    </w:p>
    <w:p w:rsidR="009B4E53" w:rsidRDefault="00870CE2">
      <w:pPr>
        <w:pStyle w:val="TOC2"/>
        <w:rPr>
          <w:rFonts w:eastAsiaTheme="minorEastAsia"/>
          <w:smallCaps w:val="0"/>
          <w:sz w:val="22"/>
          <w:lang w:eastAsia="zh-TW"/>
        </w:rPr>
      </w:pPr>
      <w:hyperlink w:anchor="_Toc452108558" w:history="1">
        <w:r w:rsidR="009B4E53" w:rsidRPr="00280777">
          <w:rPr>
            <w:rStyle w:val="Hyperlink"/>
          </w:rPr>
          <w:t>BizTalk</w:t>
        </w:r>
        <w:r w:rsidR="009B4E53">
          <w:tab/>
        </w:r>
        <w:r w:rsidR="009B4E53">
          <w:fldChar w:fldCharType="begin"/>
        </w:r>
        <w:r w:rsidR="009B4E53">
          <w:instrText xml:space="preserve"> PAGEREF _Toc452108558 \h </w:instrText>
        </w:r>
        <w:r w:rsidR="009B4E53">
          <w:fldChar w:fldCharType="separate"/>
        </w:r>
        <w:r w:rsidR="009B4E53">
          <w:t>13</w:t>
        </w:r>
        <w:r w:rsidR="009B4E53">
          <w:fldChar w:fldCharType="end"/>
        </w:r>
      </w:hyperlink>
    </w:p>
    <w:p w:rsidR="009B4E53" w:rsidRDefault="00870CE2">
      <w:pPr>
        <w:pStyle w:val="TOC2"/>
        <w:rPr>
          <w:rFonts w:eastAsiaTheme="minorEastAsia"/>
          <w:smallCaps w:val="0"/>
          <w:sz w:val="22"/>
          <w:lang w:eastAsia="zh-TW"/>
        </w:rPr>
      </w:pPr>
      <w:hyperlink w:anchor="_Toc452108559" w:history="1">
        <w:r w:rsidR="009B4E53" w:rsidRPr="00280777">
          <w:rPr>
            <w:rStyle w:val="Hyperlink"/>
          </w:rPr>
          <w:t>CAL Suites</w:t>
        </w:r>
        <w:r w:rsidR="009B4E53">
          <w:tab/>
        </w:r>
        <w:r w:rsidR="009B4E53">
          <w:fldChar w:fldCharType="begin"/>
        </w:r>
        <w:r w:rsidR="009B4E53">
          <w:instrText xml:space="preserve"> PAGEREF _Toc452108559 \h </w:instrText>
        </w:r>
        <w:r w:rsidR="009B4E53">
          <w:fldChar w:fldCharType="separate"/>
        </w:r>
        <w:r w:rsidR="009B4E53">
          <w:t>15</w:t>
        </w:r>
        <w:r w:rsidR="009B4E53">
          <w:fldChar w:fldCharType="end"/>
        </w:r>
      </w:hyperlink>
    </w:p>
    <w:p w:rsidR="009B4E53" w:rsidRDefault="00870CE2">
      <w:pPr>
        <w:pStyle w:val="TOC2"/>
        <w:rPr>
          <w:rFonts w:eastAsiaTheme="minorEastAsia"/>
          <w:smallCaps w:val="0"/>
          <w:sz w:val="22"/>
          <w:lang w:eastAsia="zh-TW"/>
        </w:rPr>
      </w:pPr>
      <w:hyperlink w:anchor="_Toc452108560" w:history="1">
        <w:r w:rsidR="009B4E53" w:rsidRPr="00280777">
          <w:rPr>
            <w:rStyle w:val="Hyperlink"/>
          </w:rPr>
          <w:t>Core Infrastructure Server (CIS) Suite</w:t>
        </w:r>
        <w:r w:rsidR="009B4E53">
          <w:tab/>
        </w:r>
        <w:r w:rsidR="009B4E53">
          <w:fldChar w:fldCharType="begin"/>
        </w:r>
        <w:r w:rsidR="009B4E53">
          <w:instrText xml:space="preserve"> PAGEREF _Toc452108560 \h </w:instrText>
        </w:r>
        <w:r w:rsidR="009B4E53">
          <w:fldChar w:fldCharType="separate"/>
        </w:r>
        <w:r w:rsidR="009B4E53">
          <w:t>16</w:t>
        </w:r>
        <w:r w:rsidR="009B4E53">
          <w:fldChar w:fldCharType="end"/>
        </w:r>
      </w:hyperlink>
    </w:p>
    <w:p w:rsidR="009B4E53" w:rsidRDefault="00870CE2">
      <w:pPr>
        <w:pStyle w:val="TOC2"/>
        <w:rPr>
          <w:rFonts w:eastAsiaTheme="minorEastAsia"/>
          <w:smallCaps w:val="0"/>
          <w:sz w:val="22"/>
          <w:lang w:eastAsia="zh-TW"/>
        </w:rPr>
      </w:pPr>
      <w:hyperlink w:anchor="_Toc452108561" w:history="1">
        <w:r w:rsidR="009B4E53" w:rsidRPr="00280777">
          <w:rPr>
            <w:rStyle w:val="Hyperlink"/>
          </w:rPr>
          <w:t>Forefront</w:t>
        </w:r>
        <w:r w:rsidR="009B4E53">
          <w:tab/>
        </w:r>
        <w:r w:rsidR="009B4E53">
          <w:fldChar w:fldCharType="begin"/>
        </w:r>
        <w:r w:rsidR="009B4E53">
          <w:instrText xml:space="preserve"> PAGEREF _Toc452108561 \h </w:instrText>
        </w:r>
        <w:r w:rsidR="009B4E53">
          <w:fldChar w:fldCharType="separate"/>
        </w:r>
        <w:r w:rsidR="009B4E53">
          <w:t>18</w:t>
        </w:r>
        <w:r w:rsidR="009B4E53">
          <w:fldChar w:fldCharType="end"/>
        </w:r>
      </w:hyperlink>
    </w:p>
    <w:p w:rsidR="009B4E53" w:rsidRDefault="00870CE2">
      <w:pPr>
        <w:pStyle w:val="TOC2"/>
        <w:rPr>
          <w:rFonts w:eastAsiaTheme="minorEastAsia"/>
          <w:smallCaps w:val="0"/>
          <w:sz w:val="22"/>
          <w:lang w:eastAsia="zh-TW"/>
        </w:rPr>
      </w:pPr>
      <w:hyperlink w:anchor="_Toc452108562" w:history="1">
        <w:r w:rsidR="009B4E53" w:rsidRPr="00280777">
          <w:rPr>
            <w:rStyle w:val="Hyperlink"/>
          </w:rPr>
          <w:t>Microsoft Dynamics</w:t>
        </w:r>
        <w:r w:rsidR="009B4E53">
          <w:tab/>
        </w:r>
        <w:r w:rsidR="009B4E53">
          <w:fldChar w:fldCharType="begin"/>
        </w:r>
        <w:r w:rsidR="009B4E53">
          <w:instrText xml:space="preserve"> PAGEREF _Toc452108562 \h </w:instrText>
        </w:r>
        <w:r w:rsidR="009B4E53">
          <w:fldChar w:fldCharType="separate"/>
        </w:r>
        <w:r w:rsidR="009B4E53">
          <w:t>18</w:t>
        </w:r>
        <w:r w:rsidR="009B4E53">
          <w:fldChar w:fldCharType="end"/>
        </w:r>
      </w:hyperlink>
    </w:p>
    <w:p w:rsidR="009B4E53" w:rsidRDefault="00870CE2">
      <w:pPr>
        <w:pStyle w:val="TOC3"/>
        <w:rPr>
          <w:rFonts w:eastAsiaTheme="minorEastAsia"/>
          <w:smallCaps w:val="0"/>
          <w:sz w:val="22"/>
          <w:lang w:eastAsia="zh-TW"/>
        </w:rPr>
      </w:pPr>
      <w:hyperlink w:anchor="_Toc452108563" w:history="1">
        <w:r w:rsidR="009B4E53" w:rsidRPr="00280777">
          <w:rPr>
            <w:rStyle w:val="Hyperlink"/>
          </w:rPr>
          <w:t>Microsoft Dynamics AX</w:t>
        </w:r>
        <w:r w:rsidR="009B4E53">
          <w:tab/>
        </w:r>
        <w:r w:rsidR="009B4E53">
          <w:fldChar w:fldCharType="begin"/>
        </w:r>
        <w:r w:rsidR="009B4E53">
          <w:instrText xml:space="preserve"> PAGEREF _Toc452108563 \h </w:instrText>
        </w:r>
        <w:r w:rsidR="009B4E53">
          <w:fldChar w:fldCharType="separate"/>
        </w:r>
        <w:r w:rsidR="009B4E53">
          <w:t>18</w:t>
        </w:r>
        <w:r w:rsidR="009B4E53">
          <w:fldChar w:fldCharType="end"/>
        </w:r>
      </w:hyperlink>
    </w:p>
    <w:p w:rsidR="009B4E53" w:rsidRDefault="00870CE2">
      <w:pPr>
        <w:pStyle w:val="TOC3"/>
        <w:rPr>
          <w:rFonts w:eastAsiaTheme="minorEastAsia"/>
          <w:smallCaps w:val="0"/>
          <w:sz w:val="22"/>
          <w:lang w:eastAsia="zh-TW"/>
        </w:rPr>
      </w:pPr>
      <w:hyperlink w:anchor="_Toc452108564" w:history="1">
        <w:r w:rsidR="009B4E53" w:rsidRPr="00280777">
          <w:rPr>
            <w:rStyle w:val="Hyperlink"/>
          </w:rPr>
          <w:t>Microsoft Dynamics CRM</w:t>
        </w:r>
        <w:r w:rsidR="009B4E53">
          <w:tab/>
        </w:r>
        <w:r w:rsidR="009B4E53">
          <w:fldChar w:fldCharType="begin"/>
        </w:r>
        <w:r w:rsidR="009B4E53">
          <w:instrText xml:space="preserve"> PAGEREF _Toc452108564 \h </w:instrText>
        </w:r>
        <w:r w:rsidR="009B4E53">
          <w:fldChar w:fldCharType="separate"/>
        </w:r>
        <w:r w:rsidR="009B4E53">
          <w:t>20</w:t>
        </w:r>
        <w:r w:rsidR="009B4E53">
          <w:fldChar w:fldCharType="end"/>
        </w:r>
      </w:hyperlink>
    </w:p>
    <w:p w:rsidR="009B4E53" w:rsidRDefault="00870CE2">
      <w:pPr>
        <w:pStyle w:val="TOC2"/>
        <w:rPr>
          <w:rFonts w:eastAsiaTheme="minorEastAsia"/>
          <w:smallCaps w:val="0"/>
          <w:sz w:val="22"/>
          <w:lang w:eastAsia="zh-TW"/>
        </w:rPr>
      </w:pPr>
      <w:hyperlink w:anchor="_Toc452108565" w:history="1">
        <w:r w:rsidR="009B4E53" w:rsidRPr="00280777">
          <w:rPr>
            <w:rStyle w:val="Hyperlink"/>
          </w:rPr>
          <w:t>Microsoft Identity Manager</w:t>
        </w:r>
        <w:r w:rsidR="009B4E53">
          <w:tab/>
        </w:r>
        <w:r w:rsidR="009B4E53">
          <w:fldChar w:fldCharType="begin"/>
        </w:r>
        <w:r w:rsidR="009B4E53">
          <w:instrText xml:space="preserve"> PAGEREF _Toc452108565 \h </w:instrText>
        </w:r>
        <w:r w:rsidR="009B4E53">
          <w:fldChar w:fldCharType="separate"/>
        </w:r>
        <w:r w:rsidR="009B4E53">
          <w:t>22</w:t>
        </w:r>
        <w:r w:rsidR="009B4E53">
          <w:fldChar w:fldCharType="end"/>
        </w:r>
      </w:hyperlink>
    </w:p>
    <w:p w:rsidR="009B4E53" w:rsidRDefault="00870CE2">
      <w:pPr>
        <w:pStyle w:val="TOC2"/>
        <w:rPr>
          <w:rFonts w:eastAsiaTheme="minorEastAsia"/>
          <w:smallCaps w:val="0"/>
          <w:sz w:val="22"/>
          <w:lang w:eastAsia="zh-TW"/>
        </w:rPr>
      </w:pPr>
      <w:hyperlink w:anchor="_Toc452108566" w:history="1">
        <w:r w:rsidR="009B4E53" w:rsidRPr="00280777">
          <w:rPr>
            <w:rStyle w:val="Hyperlink"/>
          </w:rPr>
          <w:t>Office-programmer</w:t>
        </w:r>
        <w:r w:rsidR="009B4E53">
          <w:tab/>
        </w:r>
        <w:r w:rsidR="009B4E53">
          <w:fldChar w:fldCharType="begin"/>
        </w:r>
        <w:r w:rsidR="009B4E53">
          <w:instrText xml:space="preserve"> PAGEREF _Toc452108566 \h </w:instrText>
        </w:r>
        <w:r w:rsidR="009B4E53">
          <w:fldChar w:fldCharType="separate"/>
        </w:r>
        <w:r w:rsidR="009B4E53">
          <w:t>22</w:t>
        </w:r>
        <w:r w:rsidR="009B4E53">
          <w:fldChar w:fldCharType="end"/>
        </w:r>
      </w:hyperlink>
    </w:p>
    <w:p w:rsidR="009B4E53" w:rsidRDefault="00870CE2">
      <w:pPr>
        <w:pStyle w:val="TOC3"/>
        <w:rPr>
          <w:rFonts w:eastAsiaTheme="minorEastAsia"/>
          <w:smallCaps w:val="0"/>
          <w:sz w:val="22"/>
          <w:lang w:eastAsia="zh-TW"/>
        </w:rPr>
      </w:pPr>
      <w:hyperlink w:anchor="_Toc452108567" w:history="1">
        <w:r w:rsidR="009B4E53" w:rsidRPr="00280777">
          <w:rPr>
            <w:rStyle w:val="Hyperlink"/>
          </w:rPr>
          <w:t>Office-skrivebordsprogrammer</w:t>
        </w:r>
        <w:r w:rsidR="009B4E53">
          <w:tab/>
        </w:r>
        <w:r w:rsidR="009B4E53">
          <w:fldChar w:fldCharType="begin"/>
        </w:r>
        <w:r w:rsidR="009B4E53">
          <w:instrText xml:space="preserve"> PAGEREF _Toc452108567 \h </w:instrText>
        </w:r>
        <w:r w:rsidR="009B4E53">
          <w:fldChar w:fldCharType="separate"/>
        </w:r>
        <w:r w:rsidR="009B4E53">
          <w:t>22</w:t>
        </w:r>
        <w:r w:rsidR="009B4E53">
          <w:fldChar w:fldCharType="end"/>
        </w:r>
      </w:hyperlink>
    </w:p>
    <w:p w:rsidR="009B4E53" w:rsidRDefault="00870CE2">
      <w:pPr>
        <w:pStyle w:val="TOC3"/>
        <w:rPr>
          <w:rFonts w:eastAsiaTheme="minorEastAsia"/>
          <w:smallCaps w:val="0"/>
          <w:sz w:val="22"/>
          <w:lang w:eastAsia="zh-TW"/>
        </w:rPr>
      </w:pPr>
      <w:hyperlink w:anchor="_Toc452108568" w:history="1">
        <w:r w:rsidR="009B4E53" w:rsidRPr="00280777">
          <w:rPr>
            <w:rStyle w:val="Hyperlink"/>
          </w:rPr>
          <w:t>Office for Mac</w:t>
        </w:r>
        <w:r w:rsidR="009B4E53">
          <w:tab/>
        </w:r>
        <w:r w:rsidR="009B4E53">
          <w:fldChar w:fldCharType="begin"/>
        </w:r>
        <w:r w:rsidR="009B4E53">
          <w:instrText xml:space="preserve"> PAGEREF _Toc452108568 \h </w:instrText>
        </w:r>
        <w:r w:rsidR="009B4E53">
          <w:fldChar w:fldCharType="separate"/>
        </w:r>
        <w:r w:rsidR="009B4E53">
          <w:t>24</w:t>
        </w:r>
        <w:r w:rsidR="009B4E53">
          <w:fldChar w:fldCharType="end"/>
        </w:r>
      </w:hyperlink>
    </w:p>
    <w:p w:rsidR="009B4E53" w:rsidRDefault="00870CE2">
      <w:pPr>
        <w:pStyle w:val="TOC2"/>
        <w:rPr>
          <w:rFonts w:eastAsiaTheme="minorEastAsia"/>
          <w:smallCaps w:val="0"/>
          <w:sz w:val="22"/>
          <w:lang w:eastAsia="zh-TW"/>
        </w:rPr>
      </w:pPr>
      <w:hyperlink w:anchor="_Toc452108569" w:history="1">
        <w:r w:rsidR="009B4E53" w:rsidRPr="00280777">
          <w:rPr>
            <w:rStyle w:val="Hyperlink"/>
          </w:rPr>
          <w:t>Office-servere</w:t>
        </w:r>
        <w:r w:rsidR="009B4E53">
          <w:tab/>
        </w:r>
        <w:r w:rsidR="009B4E53">
          <w:fldChar w:fldCharType="begin"/>
        </w:r>
        <w:r w:rsidR="009B4E53">
          <w:instrText xml:space="preserve"> PAGEREF _Toc452108569 \h </w:instrText>
        </w:r>
        <w:r w:rsidR="009B4E53">
          <w:fldChar w:fldCharType="separate"/>
        </w:r>
        <w:r w:rsidR="009B4E53">
          <w:t>25</w:t>
        </w:r>
        <w:r w:rsidR="009B4E53">
          <w:fldChar w:fldCharType="end"/>
        </w:r>
      </w:hyperlink>
    </w:p>
    <w:p w:rsidR="009B4E53" w:rsidRDefault="00870CE2">
      <w:pPr>
        <w:pStyle w:val="TOC3"/>
        <w:rPr>
          <w:rFonts w:eastAsiaTheme="minorEastAsia"/>
          <w:smallCaps w:val="0"/>
          <w:sz w:val="22"/>
          <w:lang w:eastAsia="zh-TW"/>
        </w:rPr>
      </w:pPr>
      <w:hyperlink w:anchor="_Toc452108570" w:history="1">
        <w:r w:rsidR="009B4E53" w:rsidRPr="00280777">
          <w:rPr>
            <w:rStyle w:val="Hyperlink"/>
          </w:rPr>
          <w:t>Exchange Server</w:t>
        </w:r>
        <w:r w:rsidR="009B4E53">
          <w:tab/>
        </w:r>
        <w:r w:rsidR="009B4E53">
          <w:fldChar w:fldCharType="begin"/>
        </w:r>
        <w:r w:rsidR="009B4E53">
          <w:instrText xml:space="preserve"> PAGEREF _Toc452108570 \h </w:instrText>
        </w:r>
        <w:r w:rsidR="009B4E53">
          <w:fldChar w:fldCharType="separate"/>
        </w:r>
        <w:r w:rsidR="009B4E53">
          <w:t>25</w:t>
        </w:r>
        <w:r w:rsidR="009B4E53">
          <w:fldChar w:fldCharType="end"/>
        </w:r>
      </w:hyperlink>
    </w:p>
    <w:p w:rsidR="009B4E53" w:rsidRDefault="00870CE2">
      <w:pPr>
        <w:pStyle w:val="TOC3"/>
        <w:rPr>
          <w:rFonts w:eastAsiaTheme="minorEastAsia"/>
          <w:smallCaps w:val="0"/>
          <w:sz w:val="22"/>
          <w:lang w:eastAsia="zh-TW"/>
        </w:rPr>
      </w:pPr>
      <w:hyperlink w:anchor="_Toc452108571" w:history="1">
        <w:r w:rsidR="009B4E53" w:rsidRPr="00280777">
          <w:rPr>
            <w:rStyle w:val="Hyperlink"/>
          </w:rPr>
          <w:t>Project Server</w:t>
        </w:r>
        <w:r w:rsidR="009B4E53">
          <w:tab/>
        </w:r>
        <w:r w:rsidR="009B4E53">
          <w:fldChar w:fldCharType="begin"/>
        </w:r>
        <w:r w:rsidR="009B4E53">
          <w:instrText xml:space="preserve"> PAGEREF _Toc452108571 \h </w:instrText>
        </w:r>
        <w:r w:rsidR="009B4E53">
          <w:fldChar w:fldCharType="separate"/>
        </w:r>
        <w:r w:rsidR="009B4E53">
          <w:t>26</w:t>
        </w:r>
        <w:r w:rsidR="009B4E53">
          <w:fldChar w:fldCharType="end"/>
        </w:r>
      </w:hyperlink>
    </w:p>
    <w:p w:rsidR="009B4E53" w:rsidRDefault="00870CE2">
      <w:pPr>
        <w:pStyle w:val="TOC3"/>
        <w:rPr>
          <w:rFonts w:eastAsiaTheme="minorEastAsia"/>
          <w:smallCaps w:val="0"/>
          <w:sz w:val="22"/>
          <w:lang w:eastAsia="zh-TW"/>
        </w:rPr>
      </w:pPr>
      <w:hyperlink w:anchor="_Toc452108572" w:history="1">
        <w:r w:rsidR="009B4E53" w:rsidRPr="00280777">
          <w:rPr>
            <w:rStyle w:val="Hyperlink"/>
          </w:rPr>
          <w:t>SharePoint Server</w:t>
        </w:r>
        <w:r w:rsidR="009B4E53">
          <w:tab/>
        </w:r>
        <w:r w:rsidR="009B4E53">
          <w:fldChar w:fldCharType="begin"/>
        </w:r>
        <w:r w:rsidR="009B4E53">
          <w:instrText xml:space="preserve"> PAGEREF _Toc452108572 \h </w:instrText>
        </w:r>
        <w:r w:rsidR="009B4E53">
          <w:fldChar w:fldCharType="separate"/>
        </w:r>
        <w:r w:rsidR="009B4E53">
          <w:t>26</w:t>
        </w:r>
        <w:r w:rsidR="009B4E53">
          <w:fldChar w:fldCharType="end"/>
        </w:r>
      </w:hyperlink>
    </w:p>
    <w:p w:rsidR="009B4E53" w:rsidRDefault="00870CE2">
      <w:pPr>
        <w:pStyle w:val="TOC3"/>
        <w:rPr>
          <w:rFonts w:eastAsiaTheme="minorEastAsia"/>
          <w:smallCaps w:val="0"/>
          <w:sz w:val="22"/>
          <w:lang w:eastAsia="zh-TW"/>
        </w:rPr>
      </w:pPr>
      <w:hyperlink w:anchor="_Toc452108573" w:history="1">
        <w:r w:rsidR="009B4E53" w:rsidRPr="00280777">
          <w:rPr>
            <w:rStyle w:val="Hyperlink"/>
          </w:rPr>
          <w:t>Skype for Business Server</w:t>
        </w:r>
        <w:r w:rsidR="009B4E53">
          <w:tab/>
        </w:r>
        <w:r w:rsidR="009B4E53">
          <w:fldChar w:fldCharType="begin"/>
        </w:r>
        <w:r w:rsidR="009B4E53">
          <w:instrText xml:space="preserve"> PAGEREF _Toc452108573 \h </w:instrText>
        </w:r>
        <w:r w:rsidR="009B4E53">
          <w:fldChar w:fldCharType="separate"/>
        </w:r>
        <w:r w:rsidR="009B4E53">
          <w:t>27</w:t>
        </w:r>
        <w:r w:rsidR="009B4E53">
          <w:fldChar w:fldCharType="end"/>
        </w:r>
      </w:hyperlink>
    </w:p>
    <w:p w:rsidR="009B4E53" w:rsidRDefault="00870CE2">
      <w:pPr>
        <w:pStyle w:val="TOC2"/>
        <w:rPr>
          <w:rFonts w:eastAsiaTheme="minorEastAsia"/>
          <w:smallCaps w:val="0"/>
          <w:sz w:val="22"/>
          <w:lang w:eastAsia="zh-TW"/>
        </w:rPr>
      </w:pPr>
      <w:hyperlink w:anchor="_Toc452108574" w:history="1">
        <w:r w:rsidR="009B4E53" w:rsidRPr="00280777">
          <w:rPr>
            <w:rStyle w:val="Hyperlink"/>
          </w:rPr>
          <w:t>R Server</w:t>
        </w:r>
        <w:r w:rsidR="009B4E53">
          <w:tab/>
        </w:r>
        <w:r w:rsidR="009B4E53">
          <w:fldChar w:fldCharType="begin"/>
        </w:r>
        <w:r w:rsidR="009B4E53">
          <w:instrText xml:space="preserve"> PAGEREF _Toc452108574 \h </w:instrText>
        </w:r>
        <w:r w:rsidR="009B4E53">
          <w:fldChar w:fldCharType="separate"/>
        </w:r>
        <w:r w:rsidR="009B4E53">
          <w:t>28</w:t>
        </w:r>
        <w:r w:rsidR="009B4E53">
          <w:fldChar w:fldCharType="end"/>
        </w:r>
      </w:hyperlink>
    </w:p>
    <w:p w:rsidR="009B4E53" w:rsidRDefault="00870CE2">
      <w:pPr>
        <w:pStyle w:val="TOC2"/>
        <w:rPr>
          <w:rFonts w:eastAsiaTheme="minorEastAsia"/>
          <w:smallCaps w:val="0"/>
          <w:sz w:val="22"/>
          <w:lang w:eastAsia="zh-TW"/>
        </w:rPr>
      </w:pPr>
      <w:hyperlink w:anchor="_Toc452108575" w:history="1">
        <w:r w:rsidR="009B4E53" w:rsidRPr="00280777">
          <w:rPr>
            <w:rStyle w:val="Hyperlink"/>
          </w:rPr>
          <w:t>SQL Server</w:t>
        </w:r>
        <w:r w:rsidR="009B4E53">
          <w:tab/>
        </w:r>
        <w:r w:rsidR="009B4E53">
          <w:fldChar w:fldCharType="begin"/>
        </w:r>
        <w:r w:rsidR="009B4E53">
          <w:instrText xml:space="preserve"> PAGEREF _Toc452108575 \h </w:instrText>
        </w:r>
        <w:r w:rsidR="009B4E53">
          <w:fldChar w:fldCharType="separate"/>
        </w:r>
        <w:r w:rsidR="009B4E53">
          <w:t>29</w:t>
        </w:r>
        <w:r w:rsidR="009B4E53">
          <w:fldChar w:fldCharType="end"/>
        </w:r>
      </w:hyperlink>
    </w:p>
    <w:p w:rsidR="009B4E53" w:rsidRDefault="00870CE2">
      <w:pPr>
        <w:pStyle w:val="TOC2"/>
        <w:rPr>
          <w:rFonts w:eastAsiaTheme="minorEastAsia"/>
          <w:smallCaps w:val="0"/>
          <w:sz w:val="22"/>
          <w:lang w:eastAsia="zh-TW"/>
        </w:rPr>
      </w:pPr>
      <w:hyperlink w:anchor="_Toc452108576" w:history="1">
        <w:r w:rsidR="009B4E53" w:rsidRPr="00280777">
          <w:rPr>
            <w:rStyle w:val="Hyperlink"/>
          </w:rPr>
          <w:t>System Center</w:t>
        </w:r>
        <w:r w:rsidR="009B4E53">
          <w:tab/>
        </w:r>
        <w:r w:rsidR="009B4E53">
          <w:fldChar w:fldCharType="begin"/>
        </w:r>
        <w:r w:rsidR="009B4E53">
          <w:instrText xml:space="preserve"> PAGEREF _Toc452108576 \h </w:instrText>
        </w:r>
        <w:r w:rsidR="009B4E53">
          <w:fldChar w:fldCharType="separate"/>
        </w:r>
        <w:r w:rsidR="009B4E53">
          <w:t>31</w:t>
        </w:r>
        <w:r w:rsidR="009B4E53">
          <w:fldChar w:fldCharType="end"/>
        </w:r>
      </w:hyperlink>
    </w:p>
    <w:p w:rsidR="009B4E53" w:rsidRDefault="00870CE2">
      <w:pPr>
        <w:pStyle w:val="TOC3"/>
        <w:rPr>
          <w:rFonts w:eastAsiaTheme="minorEastAsia"/>
          <w:smallCaps w:val="0"/>
          <w:sz w:val="22"/>
          <w:lang w:eastAsia="zh-TW"/>
        </w:rPr>
      </w:pPr>
      <w:hyperlink w:anchor="_Toc452108577" w:history="1">
        <w:r w:rsidR="009B4E53" w:rsidRPr="00280777">
          <w:rPr>
            <w:rStyle w:val="Hyperlink"/>
          </w:rPr>
          <w:t>System Center Server</w:t>
        </w:r>
        <w:r w:rsidR="009B4E53">
          <w:tab/>
        </w:r>
        <w:r w:rsidR="009B4E53">
          <w:fldChar w:fldCharType="begin"/>
        </w:r>
        <w:r w:rsidR="009B4E53">
          <w:instrText xml:space="preserve"> PAGEREF _Toc452108577 \h </w:instrText>
        </w:r>
        <w:r w:rsidR="009B4E53">
          <w:fldChar w:fldCharType="separate"/>
        </w:r>
        <w:r w:rsidR="009B4E53">
          <w:t>31</w:t>
        </w:r>
        <w:r w:rsidR="009B4E53">
          <w:fldChar w:fldCharType="end"/>
        </w:r>
      </w:hyperlink>
    </w:p>
    <w:p w:rsidR="009B4E53" w:rsidRDefault="00870CE2">
      <w:pPr>
        <w:pStyle w:val="TOC3"/>
        <w:rPr>
          <w:rFonts w:eastAsiaTheme="minorEastAsia"/>
          <w:smallCaps w:val="0"/>
          <w:sz w:val="22"/>
          <w:lang w:eastAsia="zh-TW"/>
        </w:rPr>
      </w:pPr>
      <w:hyperlink w:anchor="_Toc452108578" w:history="1">
        <w:r w:rsidR="009B4E53" w:rsidRPr="00280777">
          <w:rPr>
            <w:rStyle w:val="Hyperlink"/>
          </w:rPr>
          <w:t>System Center Client Management Suite</w:t>
        </w:r>
        <w:r w:rsidR="009B4E53">
          <w:tab/>
        </w:r>
        <w:r w:rsidR="009B4E53">
          <w:fldChar w:fldCharType="begin"/>
        </w:r>
        <w:r w:rsidR="009B4E53">
          <w:instrText xml:space="preserve"> PAGEREF _Toc452108578 \h </w:instrText>
        </w:r>
        <w:r w:rsidR="009B4E53">
          <w:fldChar w:fldCharType="separate"/>
        </w:r>
        <w:r w:rsidR="009B4E53">
          <w:t>32</w:t>
        </w:r>
        <w:r w:rsidR="009B4E53">
          <w:fldChar w:fldCharType="end"/>
        </w:r>
      </w:hyperlink>
    </w:p>
    <w:p w:rsidR="009B4E53" w:rsidRDefault="00870CE2">
      <w:pPr>
        <w:pStyle w:val="TOC3"/>
        <w:rPr>
          <w:rFonts w:eastAsiaTheme="minorEastAsia"/>
          <w:smallCaps w:val="0"/>
          <w:sz w:val="22"/>
          <w:lang w:eastAsia="zh-TW"/>
        </w:rPr>
      </w:pPr>
      <w:hyperlink w:anchor="_Toc452108579" w:history="1">
        <w:r w:rsidR="009B4E53" w:rsidRPr="00280777">
          <w:rPr>
            <w:rStyle w:val="Hyperlink"/>
          </w:rPr>
          <w:t>System Center Configuration Manager</w:t>
        </w:r>
        <w:r w:rsidR="009B4E53">
          <w:tab/>
        </w:r>
        <w:r w:rsidR="009B4E53">
          <w:fldChar w:fldCharType="begin"/>
        </w:r>
        <w:r w:rsidR="009B4E53">
          <w:instrText xml:space="preserve"> PAGEREF _Toc452108579 \h </w:instrText>
        </w:r>
        <w:r w:rsidR="009B4E53">
          <w:fldChar w:fldCharType="separate"/>
        </w:r>
        <w:r w:rsidR="009B4E53">
          <w:t>33</w:t>
        </w:r>
        <w:r w:rsidR="009B4E53">
          <w:fldChar w:fldCharType="end"/>
        </w:r>
      </w:hyperlink>
    </w:p>
    <w:p w:rsidR="009B4E53" w:rsidRDefault="00870CE2">
      <w:pPr>
        <w:pStyle w:val="TOC3"/>
        <w:rPr>
          <w:rFonts w:eastAsiaTheme="minorEastAsia"/>
          <w:smallCaps w:val="0"/>
          <w:sz w:val="22"/>
          <w:lang w:eastAsia="zh-TW"/>
        </w:rPr>
      </w:pPr>
      <w:hyperlink w:anchor="_Toc452108580" w:history="1">
        <w:r w:rsidR="009B4E53" w:rsidRPr="00280777">
          <w:rPr>
            <w:rStyle w:val="Hyperlink"/>
          </w:rPr>
          <w:t>System Center Data Protection Manager</w:t>
        </w:r>
        <w:r w:rsidR="009B4E53">
          <w:tab/>
        </w:r>
        <w:r w:rsidR="009B4E53">
          <w:fldChar w:fldCharType="begin"/>
        </w:r>
        <w:r w:rsidR="009B4E53">
          <w:instrText xml:space="preserve"> PAGEREF _Toc452108580 \h </w:instrText>
        </w:r>
        <w:r w:rsidR="009B4E53">
          <w:fldChar w:fldCharType="separate"/>
        </w:r>
        <w:r w:rsidR="009B4E53">
          <w:t>34</w:t>
        </w:r>
        <w:r w:rsidR="009B4E53">
          <w:fldChar w:fldCharType="end"/>
        </w:r>
      </w:hyperlink>
    </w:p>
    <w:p w:rsidR="009B4E53" w:rsidRDefault="00870CE2">
      <w:pPr>
        <w:pStyle w:val="TOC3"/>
        <w:rPr>
          <w:rFonts w:eastAsiaTheme="minorEastAsia"/>
          <w:smallCaps w:val="0"/>
          <w:sz w:val="22"/>
          <w:lang w:eastAsia="zh-TW"/>
        </w:rPr>
      </w:pPr>
      <w:hyperlink w:anchor="_Toc452108581" w:history="1">
        <w:r w:rsidR="009B4E53" w:rsidRPr="00280777">
          <w:rPr>
            <w:rStyle w:val="Hyperlink"/>
          </w:rPr>
          <w:t>System Center Endpoint Protection</w:t>
        </w:r>
        <w:r w:rsidR="009B4E53">
          <w:tab/>
        </w:r>
        <w:r w:rsidR="009B4E53">
          <w:fldChar w:fldCharType="begin"/>
        </w:r>
        <w:r w:rsidR="009B4E53">
          <w:instrText xml:space="preserve"> PAGEREF _Toc452108581 \h </w:instrText>
        </w:r>
        <w:r w:rsidR="009B4E53">
          <w:fldChar w:fldCharType="separate"/>
        </w:r>
        <w:r w:rsidR="009B4E53">
          <w:t>34</w:t>
        </w:r>
        <w:r w:rsidR="009B4E53">
          <w:fldChar w:fldCharType="end"/>
        </w:r>
      </w:hyperlink>
    </w:p>
    <w:p w:rsidR="009B4E53" w:rsidRDefault="00870CE2">
      <w:pPr>
        <w:pStyle w:val="TOC3"/>
        <w:rPr>
          <w:rFonts w:eastAsiaTheme="minorEastAsia"/>
          <w:smallCaps w:val="0"/>
          <w:sz w:val="22"/>
          <w:lang w:eastAsia="zh-TW"/>
        </w:rPr>
      </w:pPr>
      <w:hyperlink w:anchor="_Toc452108582" w:history="1">
        <w:r w:rsidR="009B4E53" w:rsidRPr="00280777">
          <w:rPr>
            <w:rStyle w:val="Hyperlink"/>
          </w:rPr>
          <w:t>System Center Operation Manager</w:t>
        </w:r>
        <w:r w:rsidR="009B4E53">
          <w:tab/>
        </w:r>
        <w:r w:rsidR="009B4E53">
          <w:fldChar w:fldCharType="begin"/>
        </w:r>
        <w:r w:rsidR="009B4E53">
          <w:instrText xml:space="preserve"> PAGEREF _Toc452108582 \h </w:instrText>
        </w:r>
        <w:r w:rsidR="009B4E53">
          <w:fldChar w:fldCharType="separate"/>
        </w:r>
        <w:r w:rsidR="009B4E53">
          <w:t>34</w:t>
        </w:r>
        <w:r w:rsidR="009B4E53">
          <w:fldChar w:fldCharType="end"/>
        </w:r>
      </w:hyperlink>
    </w:p>
    <w:p w:rsidR="009B4E53" w:rsidRDefault="00870CE2">
      <w:pPr>
        <w:pStyle w:val="TOC3"/>
        <w:rPr>
          <w:rFonts w:eastAsiaTheme="minorEastAsia"/>
          <w:smallCaps w:val="0"/>
          <w:sz w:val="22"/>
          <w:lang w:eastAsia="zh-TW"/>
        </w:rPr>
      </w:pPr>
      <w:hyperlink w:anchor="_Toc452108583" w:history="1">
        <w:r w:rsidR="009B4E53" w:rsidRPr="00280777">
          <w:rPr>
            <w:rStyle w:val="Hyperlink"/>
          </w:rPr>
          <w:t>System Center Server Management Suite</w:t>
        </w:r>
        <w:r w:rsidR="009B4E53">
          <w:tab/>
        </w:r>
        <w:r w:rsidR="009B4E53">
          <w:fldChar w:fldCharType="begin"/>
        </w:r>
        <w:r w:rsidR="009B4E53">
          <w:instrText xml:space="preserve"> PAGEREF _Toc452108583 \h </w:instrText>
        </w:r>
        <w:r w:rsidR="009B4E53">
          <w:fldChar w:fldCharType="separate"/>
        </w:r>
        <w:r w:rsidR="009B4E53">
          <w:t>35</w:t>
        </w:r>
        <w:r w:rsidR="009B4E53">
          <w:fldChar w:fldCharType="end"/>
        </w:r>
      </w:hyperlink>
    </w:p>
    <w:p w:rsidR="009B4E53" w:rsidRDefault="00870CE2">
      <w:pPr>
        <w:pStyle w:val="TOC3"/>
        <w:rPr>
          <w:rFonts w:eastAsiaTheme="minorEastAsia"/>
          <w:smallCaps w:val="0"/>
          <w:sz w:val="22"/>
          <w:lang w:eastAsia="zh-TW"/>
        </w:rPr>
      </w:pPr>
      <w:hyperlink w:anchor="_Toc452108584" w:history="1">
        <w:r w:rsidR="009B4E53" w:rsidRPr="00280777">
          <w:rPr>
            <w:rStyle w:val="Hyperlink"/>
          </w:rPr>
          <w:t>System Center Service Manager</w:t>
        </w:r>
        <w:r w:rsidR="009B4E53">
          <w:tab/>
        </w:r>
        <w:r w:rsidR="009B4E53">
          <w:fldChar w:fldCharType="begin"/>
        </w:r>
        <w:r w:rsidR="009B4E53">
          <w:instrText xml:space="preserve"> PAGEREF _Toc452108584 \h </w:instrText>
        </w:r>
        <w:r w:rsidR="009B4E53">
          <w:fldChar w:fldCharType="separate"/>
        </w:r>
        <w:r w:rsidR="009B4E53">
          <w:t>35</w:t>
        </w:r>
        <w:r w:rsidR="009B4E53">
          <w:fldChar w:fldCharType="end"/>
        </w:r>
      </w:hyperlink>
    </w:p>
    <w:p w:rsidR="009B4E53" w:rsidRDefault="00870CE2">
      <w:pPr>
        <w:pStyle w:val="TOC2"/>
        <w:rPr>
          <w:rFonts w:eastAsiaTheme="minorEastAsia"/>
          <w:smallCaps w:val="0"/>
          <w:sz w:val="22"/>
          <w:lang w:eastAsia="zh-TW"/>
        </w:rPr>
      </w:pPr>
      <w:hyperlink w:anchor="_Toc452108585" w:history="1">
        <w:r w:rsidR="009B4E53" w:rsidRPr="00280777">
          <w:rPr>
            <w:rStyle w:val="Hyperlink"/>
          </w:rPr>
          <w:t>Virtual Desktop Infrastructure (VDI) Suite</w:t>
        </w:r>
        <w:r w:rsidR="009B4E53">
          <w:tab/>
        </w:r>
        <w:r w:rsidR="009B4E53">
          <w:fldChar w:fldCharType="begin"/>
        </w:r>
        <w:r w:rsidR="009B4E53">
          <w:instrText xml:space="preserve"> PAGEREF _Toc452108585 \h </w:instrText>
        </w:r>
        <w:r w:rsidR="009B4E53">
          <w:fldChar w:fldCharType="separate"/>
        </w:r>
        <w:r w:rsidR="009B4E53">
          <w:t>35</w:t>
        </w:r>
        <w:r w:rsidR="009B4E53">
          <w:fldChar w:fldCharType="end"/>
        </w:r>
      </w:hyperlink>
    </w:p>
    <w:p w:rsidR="009B4E53" w:rsidRDefault="00870CE2">
      <w:pPr>
        <w:pStyle w:val="TOC2"/>
        <w:rPr>
          <w:rFonts w:eastAsiaTheme="minorEastAsia"/>
          <w:smallCaps w:val="0"/>
          <w:sz w:val="22"/>
          <w:lang w:eastAsia="zh-TW"/>
        </w:rPr>
      </w:pPr>
      <w:hyperlink w:anchor="_Toc452108586" w:history="1">
        <w:r w:rsidR="009B4E53" w:rsidRPr="00280777">
          <w:rPr>
            <w:rStyle w:val="Hyperlink"/>
          </w:rPr>
          <w:t>Visual Studio</w:t>
        </w:r>
        <w:r w:rsidR="009B4E53">
          <w:tab/>
        </w:r>
        <w:r w:rsidR="009B4E53">
          <w:fldChar w:fldCharType="begin"/>
        </w:r>
        <w:r w:rsidR="009B4E53">
          <w:instrText xml:space="preserve"> PAGEREF _Toc452108586 \h </w:instrText>
        </w:r>
        <w:r w:rsidR="009B4E53">
          <w:fldChar w:fldCharType="separate"/>
        </w:r>
        <w:r w:rsidR="009B4E53">
          <w:t>35</w:t>
        </w:r>
        <w:r w:rsidR="009B4E53">
          <w:fldChar w:fldCharType="end"/>
        </w:r>
      </w:hyperlink>
    </w:p>
    <w:p w:rsidR="009B4E53" w:rsidRDefault="00870CE2">
      <w:pPr>
        <w:pStyle w:val="TOC3"/>
        <w:rPr>
          <w:rFonts w:eastAsiaTheme="minorEastAsia"/>
          <w:smallCaps w:val="0"/>
          <w:sz w:val="22"/>
          <w:lang w:eastAsia="zh-TW"/>
        </w:rPr>
      </w:pPr>
      <w:hyperlink w:anchor="_Toc452108587" w:history="1">
        <w:r w:rsidR="009B4E53" w:rsidRPr="00280777">
          <w:rPr>
            <w:rStyle w:val="Hyperlink"/>
          </w:rPr>
          <w:t>Visual Studio</w:t>
        </w:r>
        <w:r w:rsidR="009B4E53">
          <w:tab/>
        </w:r>
        <w:r w:rsidR="009B4E53">
          <w:fldChar w:fldCharType="begin"/>
        </w:r>
        <w:r w:rsidR="009B4E53">
          <w:instrText xml:space="preserve"> PAGEREF _Toc452108587 \h </w:instrText>
        </w:r>
        <w:r w:rsidR="009B4E53">
          <w:fldChar w:fldCharType="separate"/>
        </w:r>
        <w:r w:rsidR="009B4E53">
          <w:t>35</w:t>
        </w:r>
        <w:r w:rsidR="009B4E53">
          <w:fldChar w:fldCharType="end"/>
        </w:r>
      </w:hyperlink>
    </w:p>
    <w:p w:rsidR="009B4E53" w:rsidRDefault="00870CE2">
      <w:pPr>
        <w:pStyle w:val="TOC3"/>
        <w:rPr>
          <w:rFonts w:eastAsiaTheme="minorEastAsia"/>
          <w:smallCaps w:val="0"/>
          <w:sz w:val="22"/>
          <w:lang w:eastAsia="zh-TW"/>
        </w:rPr>
      </w:pPr>
      <w:hyperlink w:anchor="_Toc452108588" w:history="1">
        <w:r w:rsidR="009B4E53" w:rsidRPr="00280777">
          <w:rPr>
            <w:rStyle w:val="Hyperlink"/>
          </w:rPr>
          <w:t>Visual Studio Team Foundation Server</w:t>
        </w:r>
        <w:r w:rsidR="009B4E53">
          <w:tab/>
        </w:r>
        <w:r w:rsidR="009B4E53">
          <w:fldChar w:fldCharType="begin"/>
        </w:r>
        <w:r w:rsidR="009B4E53">
          <w:instrText xml:space="preserve"> PAGEREF _Toc452108588 \h </w:instrText>
        </w:r>
        <w:r w:rsidR="009B4E53">
          <w:fldChar w:fldCharType="separate"/>
        </w:r>
        <w:r w:rsidR="009B4E53">
          <w:t>37</w:t>
        </w:r>
        <w:r w:rsidR="009B4E53">
          <w:fldChar w:fldCharType="end"/>
        </w:r>
      </w:hyperlink>
    </w:p>
    <w:p w:rsidR="009B4E53" w:rsidRDefault="00870CE2">
      <w:pPr>
        <w:pStyle w:val="TOC2"/>
        <w:rPr>
          <w:rFonts w:eastAsiaTheme="minorEastAsia"/>
          <w:smallCaps w:val="0"/>
          <w:sz w:val="22"/>
          <w:lang w:eastAsia="zh-TW"/>
        </w:rPr>
      </w:pPr>
      <w:hyperlink w:anchor="_Toc452108589" w:history="1">
        <w:r w:rsidR="009B4E53" w:rsidRPr="00280777">
          <w:rPr>
            <w:rStyle w:val="Hyperlink"/>
          </w:rPr>
          <w:t>Windows</w:t>
        </w:r>
        <w:r w:rsidR="009B4E53">
          <w:tab/>
        </w:r>
        <w:r w:rsidR="009B4E53">
          <w:fldChar w:fldCharType="begin"/>
        </w:r>
        <w:r w:rsidR="009B4E53">
          <w:instrText xml:space="preserve"> PAGEREF _Toc452108589 \h </w:instrText>
        </w:r>
        <w:r w:rsidR="009B4E53">
          <w:fldChar w:fldCharType="separate"/>
        </w:r>
        <w:r w:rsidR="009B4E53">
          <w:t>38</w:t>
        </w:r>
        <w:r w:rsidR="009B4E53">
          <w:fldChar w:fldCharType="end"/>
        </w:r>
      </w:hyperlink>
    </w:p>
    <w:p w:rsidR="009B4E53" w:rsidRDefault="00870CE2">
      <w:pPr>
        <w:pStyle w:val="TOC3"/>
        <w:rPr>
          <w:rFonts w:eastAsiaTheme="minorEastAsia"/>
          <w:smallCaps w:val="0"/>
          <w:sz w:val="22"/>
          <w:lang w:eastAsia="zh-TW"/>
        </w:rPr>
      </w:pPr>
      <w:hyperlink w:anchor="_Toc452108590" w:history="1">
        <w:r w:rsidR="009B4E53" w:rsidRPr="00280777">
          <w:rPr>
            <w:rStyle w:val="Hyperlink"/>
          </w:rPr>
          <w:t>Windows-datamaskinoperasjonssystem</w:t>
        </w:r>
        <w:r w:rsidR="009B4E53">
          <w:tab/>
        </w:r>
        <w:r w:rsidR="009B4E53">
          <w:fldChar w:fldCharType="begin"/>
        </w:r>
        <w:r w:rsidR="009B4E53">
          <w:instrText xml:space="preserve"> PAGEREF _Toc452108590 \h </w:instrText>
        </w:r>
        <w:r w:rsidR="009B4E53">
          <w:fldChar w:fldCharType="separate"/>
        </w:r>
        <w:r w:rsidR="009B4E53">
          <w:t>38</w:t>
        </w:r>
        <w:r w:rsidR="009B4E53">
          <w:fldChar w:fldCharType="end"/>
        </w:r>
      </w:hyperlink>
    </w:p>
    <w:p w:rsidR="009B4E53" w:rsidRDefault="00870CE2">
      <w:pPr>
        <w:pStyle w:val="TOC2"/>
        <w:rPr>
          <w:rFonts w:eastAsiaTheme="minorEastAsia"/>
          <w:smallCaps w:val="0"/>
          <w:sz w:val="22"/>
          <w:lang w:eastAsia="zh-TW"/>
        </w:rPr>
      </w:pPr>
      <w:hyperlink w:anchor="_Toc452108591" w:history="1">
        <w:r w:rsidR="009B4E53" w:rsidRPr="00280777">
          <w:rPr>
            <w:rStyle w:val="Hyperlink"/>
          </w:rPr>
          <w:t>Windows Server</w:t>
        </w:r>
        <w:r w:rsidR="009B4E53">
          <w:tab/>
        </w:r>
        <w:r w:rsidR="009B4E53">
          <w:fldChar w:fldCharType="begin"/>
        </w:r>
        <w:r w:rsidR="009B4E53">
          <w:instrText xml:space="preserve"> PAGEREF _Toc452108591 \h </w:instrText>
        </w:r>
        <w:r w:rsidR="009B4E53">
          <w:fldChar w:fldCharType="separate"/>
        </w:r>
        <w:r w:rsidR="009B4E53">
          <w:t>44</w:t>
        </w:r>
        <w:r w:rsidR="009B4E53">
          <w:fldChar w:fldCharType="end"/>
        </w:r>
      </w:hyperlink>
    </w:p>
    <w:p w:rsidR="009B4E53" w:rsidRDefault="00870CE2">
      <w:pPr>
        <w:pStyle w:val="TOC3"/>
        <w:rPr>
          <w:rFonts w:eastAsiaTheme="minorEastAsia"/>
          <w:smallCaps w:val="0"/>
          <w:sz w:val="22"/>
          <w:lang w:eastAsia="zh-TW"/>
        </w:rPr>
      </w:pPr>
      <w:hyperlink w:anchor="_Toc452108592" w:history="1">
        <w:r w:rsidR="009B4E53" w:rsidRPr="00280777">
          <w:rPr>
            <w:rStyle w:val="Hyperlink"/>
          </w:rPr>
          <w:t>Windows MultiPoint Server</w:t>
        </w:r>
        <w:r w:rsidR="009B4E53">
          <w:tab/>
        </w:r>
        <w:r w:rsidR="009B4E53">
          <w:fldChar w:fldCharType="begin"/>
        </w:r>
        <w:r w:rsidR="009B4E53">
          <w:instrText xml:space="preserve"> PAGEREF _Toc452108592 \h </w:instrText>
        </w:r>
        <w:r w:rsidR="009B4E53">
          <w:fldChar w:fldCharType="separate"/>
        </w:r>
        <w:r w:rsidR="009B4E53">
          <w:t>44</w:t>
        </w:r>
        <w:r w:rsidR="009B4E53">
          <w:fldChar w:fldCharType="end"/>
        </w:r>
      </w:hyperlink>
    </w:p>
    <w:p w:rsidR="009B4E53" w:rsidRDefault="00870CE2">
      <w:pPr>
        <w:pStyle w:val="TOC3"/>
        <w:rPr>
          <w:rFonts w:eastAsiaTheme="minorEastAsia"/>
          <w:smallCaps w:val="0"/>
          <w:sz w:val="22"/>
          <w:lang w:eastAsia="zh-TW"/>
        </w:rPr>
      </w:pPr>
      <w:hyperlink w:anchor="_Toc452108593" w:history="1">
        <w:r w:rsidR="009B4E53" w:rsidRPr="00280777">
          <w:rPr>
            <w:rStyle w:val="Hyperlink"/>
          </w:rPr>
          <w:t>Windows Server</w:t>
        </w:r>
        <w:r w:rsidR="009B4E53">
          <w:tab/>
        </w:r>
        <w:r w:rsidR="009B4E53">
          <w:fldChar w:fldCharType="begin"/>
        </w:r>
        <w:r w:rsidR="009B4E53">
          <w:instrText xml:space="preserve"> PAGEREF _Toc452108593 \h </w:instrText>
        </w:r>
        <w:r w:rsidR="009B4E53">
          <w:fldChar w:fldCharType="separate"/>
        </w:r>
        <w:r w:rsidR="009B4E53">
          <w:t>45</w:t>
        </w:r>
        <w:r w:rsidR="009B4E53">
          <w:fldChar w:fldCharType="end"/>
        </w:r>
      </w:hyperlink>
    </w:p>
    <w:p w:rsidR="009B4E53" w:rsidRDefault="00870CE2">
      <w:pPr>
        <w:pStyle w:val="TOC3"/>
        <w:rPr>
          <w:rFonts w:eastAsiaTheme="minorEastAsia"/>
          <w:smallCaps w:val="0"/>
          <w:sz w:val="22"/>
          <w:lang w:eastAsia="zh-TW"/>
        </w:rPr>
      </w:pPr>
      <w:hyperlink w:anchor="_Toc452108594" w:history="1">
        <w:r w:rsidR="009B4E53" w:rsidRPr="00280777">
          <w:rPr>
            <w:rStyle w:val="Hyperlink"/>
          </w:rPr>
          <w:t>Windows Small Business Server</w:t>
        </w:r>
        <w:r w:rsidR="009B4E53">
          <w:tab/>
        </w:r>
        <w:r w:rsidR="009B4E53">
          <w:fldChar w:fldCharType="begin"/>
        </w:r>
        <w:r w:rsidR="009B4E53">
          <w:instrText xml:space="preserve"> PAGEREF _Toc452108594 \h </w:instrText>
        </w:r>
        <w:r w:rsidR="009B4E53">
          <w:fldChar w:fldCharType="separate"/>
        </w:r>
        <w:r w:rsidR="009B4E53">
          <w:t>47</w:t>
        </w:r>
        <w:r w:rsidR="009B4E53">
          <w:fldChar w:fldCharType="end"/>
        </w:r>
      </w:hyperlink>
    </w:p>
    <w:p w:rsidR="009B4E53" w:rsidRDefault="00870CE2">
      <w:pPr>
        <w:pStyle w:val="TOC1"/>
        <w:rPr>
          <w:rFonts w:eastAsiaTheme="minorEastAsia"/>
          <w:b w:val="0"/>
          <w:caps w:val="0"/>
          <w:noProof/>
          <w:sz w:val="22"/>
          <w:szCs w:val="22"/>
          <w:lang w:eastAsia="zh-TW"/>
        </w:rPr>
      </w:pPr>
      <w:hyperlink w:anchor="_Toc452108595" w:history="1">
        <w:r w:rsidR="009B4E53" w:rsidRPr="00280777">
          <w:rPr>
            <w:rStyle w:val="Hyperlink"/>
            <w:noProof/>
          </w:rPr>
          <w:t>Elektroniske Tjenester</w:t>
        </w:r>
        <w:r w:rsidR="009B4E53">
          <w:rPr>
            <w:noProof/>
          </w:rPr>
          <w:tab/>
        </w:r>
        <w:r w:rsidR="009B4E53">
          <w:rPr>
            <w:noProof/>
          </w:rPr>
          <w:fldChar w:fldCharType="begin"/>
        </w:r>
        <w:r w:rsidR="009B4E53">
          <w:rPr>
            <w:noProof/>
          </w:rPr>
          <w:instrText xml:space="preserve"> PAGEREF _Toc452108595 \h </w:instrText>
        </w:r>
        <w:r w:rsidR="009B4E53">
          <w:rPr>
            <w:noProof/>
          </w:rPr>
        </w:r>
        <w:r w:rsidR="009B4E53">
          <w:rPr>
            <w:noProof/>
          </w:rPr>
          <w:fldChar w:fldCharType="separate"/>
        </w:r>
        <w:r w:rsidR="009B4E53">
          <w:rPr>
            <w:noProof/>
          </w:rPr>
          <w:t>49</w:t>
        </w:r>
        <w:r w:rsidR="009B4E53">
          <w:rPr>
            <w:noProof/>
          </w:rPr>
          <w:fldChar w:fldCharType="end"/>
        </w:r>
      </w:hyperlink>
    </w:p>
    <w:p w:rsidR="009B4E53" w:rsidRDefault="00870CE2">
      <w:pPr>
        <w:pStyle w:val="TOC2"/>
        <w:rPr>
          <w:rFonts w:eastAsiaTheme="minorEastAsia"/>
          <w:smallCaps w:val="0"/>
          <w:sz w:val="22"/>
          <w:lang w:eastAsia="zh-TW"/>
        </w:rPr>
      </w:pPr>
      <w:hyperlink w:anchor="_Toc452108596" w:history="1">
        <w:r w:rsidR="009B4E53" w:rsidRPr="00280777">
          <w:rPr>
            <w:rStyle w:val="Hyperlink"/>
          </w:rPr>
          <w:t>Tilgjengelighet for Elektroniske Tjenester</w:t>
        </w:r>
        <w:r w:rsidR="009B4E53">
          <w:tab/>
        </w:r>
        <w:r w:rsidR="009B4E53">
          <w:fldChar w:fldCharType="begin"/>
        </w:r>
        <w:r w:rsidR="009B4E53">
          <w:instrText xml:space="preserve"> PAGEREF _Toc452108596 \h </w:instrText>
        </w:r>
        <w:r w:rsidR="009B4E53">
          <w:fldChar w:fldCharType="separate"/>
        </w:r>
        <w:r w:rsidR="009B4E53">
          <w:t>49</w:t>
        </w:r>
        <w:r w:rsidR="009B4E53">
          <w:fldChar w:fldCharType="end"/>
        </w:r>
      </w:hyperlink>
    </w:p>
    <w:p w:rsidR="009B4E53" w:rsidRDefault="00870CE2">
      <w:pPr>
        <w:pStyle w:val="TOC2"/>
        <w:rPr>
          <w:rFonts w:eastAsiaTheme="minorEastAsia"/>
          <w:smallCaps w:val="0"/>
          <w:sz w:val="22"/>
          <w:lang w:eastAsia="zh-TW"/>
        </w:rPr>
      </w:pPr>
      <w:hyperlink w:anchor="_Toc452108597" w:history="1">
        <w:r w:rsidR="009B4E53" w:rsidRPr="00280777">
          <w:rPr>
            <w:rStyle w:val="Hyperlink"/>
          </w:rPr>
          <w:t>Innkjøpsregler for Elektroniske Tjenester</w:t>
        </w:r>
        <w:r w:rsidR="009B4E53">
          <w:tab/>
        </w:r>
        <w:r w:rsidR="009B4E53">
          <w:fldChar w:fldCharType="begin"/>
        </w:r>
        <w:r w:rsidR="009B4E53">
          <w:instrText xml:space="preserve"> PAGEREF _Toc452108597 \h </w:instrText>
        </w:r>
        <w:r w:rsidR="009B4E53">
          <w:fldChar w:fldCharType="separate"/>
        </w:r>
        <w:r w:rsidR="009B4E53">
          <w:t>49</w:t>
        </w:r>
        <w:r w:rsidR="009B4E53">
          <w:fldChar w:fldCharType="end"/>
        </w:r>
      </w:hyperlink>
    </w:p>
    <w:p w:rsidR="009B4E53" w:rsidRDefault="00870CE2">
      <w:pPr>
        <w:pStyle w:val="TOC2"/>
        <w:rPr>
          <w:rFonts w:eastAsiaTheme="minorEastAsia"/>
          <w:smallCaps w:val="0"/>
          <w:sz w:val="22"/>
          <w:lang w:eastAsia="zh-TW"/>
        </w:rPr>
      </w:pPr>
      <w:hyperlink w:anchor="_Toc452108598" w:history="1">
        <w:r w:rsidR="009B4E53" w:rsidRPr="00280777">
          <w:rPr>
            <w:rStyle w:val="Hyperlink"/>
          </w:rPr>
          <w:t>Fornyelse av Elektroniske Tjenester</w:t>
        </w:r>
        <w:r w:rsidR="009B4E53">
          <w:tab/>
        </w:r>
        <w:r w:rsidR="009B4E53">
          <w:fldChar w:fldCharType="begin"/>
        </w:r>
        <w:r w:rsidR="009B4E53">
          <w:instrText xml:space="preserve"> PAGEREF _Toc452108598 \h </w:instrText>
        </w:r>
        <w:r w:rsidR="009B4E53">
          <w:fldChar w:fldCharType="separate"/>
        </w:r>
        <w:r w:rsidR="009B4E53">
          <w:t>49</w:t>
        </w:r>
        <w:r w:rsidR="009B4E53">
          <w:fldChar w:fldCharType="end"/>
        </w:r>
      </w:hyperlink>
    </w:p>
    <w:p w:rsidR="009B4E53" w:rsidRDefault="00870CE2">
      <w:pPr>
        <w:pStyle w:val="TOC2"/>
        <w:rPr>
          <w:rFonts w:eastAsiaTheme="minorEastAsia"/>
          <w:smallCaps w:val="0"/>
          <w:sz w:val="22"/>
          <w:lang w:eastAsia="zh-TW"/>
        </w:rPr>
      </w:pPr>
      <w:hyperlink w:anchor="_Toc452108599" w:history="1">
        <w:r w:rsidR="009B4E53" w:rsidRPr="00280777">
          <w:rPr>
            <w:rStyle w:val="Hyperlink"/>
          </w:rPr>
          <w:t>Microsoft Azure-tjenester</w:t>
        </w:r>
        <w:r w:rsidR="009B4E53">
          <w:tab/>
        </w:r>
        <w:r w:rsidR="009B4E53">
          <w:fldChar w:fldCharType="begin"/>
        </w:r>
        <w:r w:rsidR="009B4E53">
          <w:instrText xml:space="preserve"> PAGEREF _Toc452108599 \h </w:instrText>
        </w:r>
        <w:r w:rsidR="009B4E53">
          <w:fldChar w:fldCharType="separate"/>
        </w:r>
        <w:r w:rsidR="009B4E53">
          <w:t>49</w:t>
        </w:r>
        <w:r w:rsidR="009B4E53">
          <w:fldChar w:fldCharType="end"/>
        </w:r>
      </w:hyperlink>
    </w:p>
    <w:p w:rsidR="009B4E53" w:rsidRDefault="00870CE2">
      <w:pPr>
        <w:pStyle w:val="TOC3"/>
        <w:rPr>
          <w:rFonts w:eastAsiaTheme="minorEastAsia"/>
          <w:smallCaps w:val="0"/>
          <w:sz w:val="22"/>
          <w:lang w:eastAsia="zh-TW"/>
        </w:rPr>
      </w:pPr>
      <w:hyperlink w:anchor="_Toc452108600" w:history="1">
        <w:r w:rsidR="009B4E53" w:rsidRPr="00280777">
          <w:rPr>
            <w:rStyle w:val="Hyperlink"/>
          </w:rPr>
          <w:t>Microsoft Azure-tjenester</w:t>
        </w:r>
        <w:r w:rsidR="009B4E53">
          <w:tab/>
        </w:r>
        <w:r w:rsidR="009B4E53">
          <w:fldChar w:fldCharType="begin"/>
        </w:r>
        <w:r w:rsidR="009B4E53">
          <w:instrText xml:space="preserve"> PAGEREF _Toc452108600 \h </w:instrText>
        </w:r>
        <w:r w:rsidR="009B4E53">
          <w:fldChar w:fldCharType="separate"/>
        </w:r>
        <w:r w:rsidR="009B4E53">
          <w:t>51</w:t>
        </w:r>
        <w:r w:rsidR="009B4E53">
          <w:fldChar w:fldCharType="end"/>
        </w:r>
      </w:hyperlink>
    </w:p>
    <w:p w:rsidR="009B4E53" w:rsidRDefault="00870CE2">
      <w:pPr>
        <w:pStyle w:val="TOC3"/>
        <w:rPr>
          <w:rFonts w:eastAsiaTheme="minorEastAsia"/>
          <w:smallCaps w:val="0"/>
          <w:sz w:val="22"/>
          <w:lang w:eastAsia="zh-TW"/>
        </w:rPr>
      </w:pPr>
      <w:hyperlink w:anchor="_Toc452108601" w:history="1">
        <w:r w:rsidR="009B4E53" w:rsidRPr="00280777">
          <w:rPr>
            <w:rStyle w:val="Hyperlink"/>
          </w:rPr>
          <w:t>Microsoft Azure Support (Plan)</w:t>
        </w:r>
        <w:r w:rsidR="009B4E53">
          <w:tab/>
        </w:r>
        <w:r w:rsidR="009B4E53">
          <w:fldChar w:fldCharType="begin"/>
        </w:r>
        <w:r w:rsidR="009B4E53">
          <w:instrText xml:space="preserve"> PAGEREF _Toc452108601 \h </w:instrText>
        </w:r>
        <w:r w:rsidR="009B4E53">
          <w:fldChar w:fldCharType="separate"/>
        </w:r>
        <w:r w:rsidR="009B4E53">
          <w:t>51</w:t>
        </w:r>
        <w:r w:rsidR="009B4E53">
          <w:fldChar w:fldCharType="end"/>
        </w:r>
      </w:hyperlink>
    </w:p>
    <w:p w:rsidR="009B4E53" w:rsidRDefault="00870CE2">
      <w:pPr>
        <w:pStyle w:val="TOC3"/>
        <w:rPr>
          <w:rFonts w:eastAsiaTheme="minorEastAsia"/>
          <w:smallCaps w:val="0"/>
          <w:sz w:val="22"/>
          <w:lang w:eastAsia="zh-TW"/>
        </w:rPr>
      </w:pPr>
      <w:hyperlink w:anchor="_Toc452108602" w:history="1">
        <w:r w:rsidR="009B4E53" w:rsidRPr="00280777">
          <w:rPr>
            <w:rStyle w:val="Hyperlink"/>
          </w:rPr>
          <w:t>Microsoft Azure Site Recovery (Plan)</w:t>
        </w:r>
        <w:r w:rsidR="009B4E53">
          <w:tab/>
        </w:r>
        <w:r w:rsidR="009B4E53">
          <w:fldChar w:fldCharType="begin"/>
        </w:r>
        <w:r w:rsidR="009B4E53">
          <w:instrText xml:space="preserve"> PAGEREF _Toc452108602 \h </w:instrText>
        </w:r>
        <w:r w:rsidR="009B4E53">
          <w:fldChar w:fldCharType="separate"/>
        </w:r>
        <w:r w:rsidR="009B4E53">
          <w:t>51</w:t>
        </w:r>
        <w:r w:rsidR="009B4E53">
          <w:fldChar w:fldCharType="end"/>
        </w:r>
      </w:hyperlink>
    </w:p>
    <w:p w:rsidR="009B4E53" w:rsidRDefault="00870CE2">
      <w:pPr>
        <w:pStyle w:val="TOC3"/>
        <w:rPr>
          <w:rFonts w:eastAsiaTheme="minorEastAsia"/>
          <w:smallCaps w:val="0"/>
          <w:sz w:val="22"/>
          <w:lang w:eastAsia="zh-TW"/>
        </w:rPr>
      </w:pPr>
      <w:hyperlink w:anchor="_Toc452108603" w:history="1">
        <w:r w:rsidR="009B4E53" w:rsidRPr="00280777">
          <w:rPr>
            <w:rStyle w:val="Hyperlink"/>
          </w:rPr>
          <w:t>Enterprise Mobility Suite (Plan)</w:t>
        </w:r>
        <w:r w:rsidR="009B4E53">
          <w:tab/>
        </w:r>
        <w:r w:rsidR="009B4E53">
          <w:fldChar w:fldCharType="begin"/>
        </w:r>
        <w:r w:rsidR="009B4E53">
          <w:instrText xml:space="preserve"> PAGEREF _Toc452108603 \h </w:instrText>
        </w:r>
        <w:r w:rsidR="009B4E53">
          <w:fldChar w:fldCharType="separate"/>
        </w:r>
        <w:r w:rsidR="009B4E53">
          <w:t>52</w:t>
        </w:r>
        <w:r w:rsidR="009B4E53">
          <w:fldChar w:fldCharType="end"/>
        </w:r>
      </w:hyperlink>
    </w:p>
    <w:p w:rsidR="009B4E53" w:rsidRDefault="00870CE2">
      <w:pPr>
        <w:pStyle w:val="TOC3"/>
        <w:rPr>
          <w:rFonts w:eastAsiaTheme="minorEastAsia"/>
          <w:smallCaps w:val="0"/>
          <w:sz w:val="22"/>
          <w:lang w:eastAsia="zh-TW"/>
        </w:rPr>
      </w:pPr>
      <w:hyperlink w:anchor="_Toc452108604" w:history="1">
        <w:r w:rsidR="009B4E53" w:rsidRPr="00280777">
          <w:rPr>
            <w:rStyle w:val="Hyperlink"/>
          </w:rPr>
          <w:t>Azure Active Directory (Plan)</w:t>
        </w:r>
        <w:r w:rsidR="009B4E53">
          <w:tab/>
        </w:r>
        <w:r w:rsidR="009B4E53">
          <w:fldChar w:fldCharType="begin"/>
        </w:r>
        <w:r w:rsidR="009B4E53">
          <w:instrText xml:space="preserve"> PAGEREF _Toc452108604 \h </w:instrText>
        </w:r>
        <w:r w:rsidR="009B4E53">
          <w:fldChar w:fldCharType="separate"/>
        </w:r>
        <w:r w:rsidR="009B4E53">
          <w:t>53</w:t>
        </w:r>
        <w:r w:rsidR="009B4E53">
          <w:fldChar w:fldCharType="end"/>
        </w:r>
      </w:hyperlink>
    </w:p>
    <w:p w:rsidR="009B4E53" w:rsidRDefault="00870CE2">
      <w:pPr>
        <w:pStyle w:val="TOC3"/>
        <w:rPr>
          <w:rFonts w:eastAsiaTheme="minorEastAsia"/>
          <w:smallCaps w:val="0"/>
          <w:sz w:val="22"/>
          <w:lang w:eastAsia="zh-TW"/>
        </w:rPr>
      </w:pPr>
      <w:hyperlink w:anchor="_Toc452108605" w:history="1">
        <w:r w:rsidR="009B4E53" w:rsidRPr="00280777">
          <w:rPr>
            <w:rStyle w:val="Hyperlink"/>
          </w:rPr>
          <w:t>Azure Rights Management Premium (plan)</w:t>
        </w:r>
        <w:r w:rsidR="009B4E53">
          <w:tab/>
        </w:r>
        <w:r w:rsidR="009B4E53">
          <w:fldChar w:fldCharType="begin"/>
        </w:r>
        <w:r w:rsidR="009B4E53">
          <w:instrText xml:space="preserve"> PAGEREF _Toc452108605 \h </w:instrText>
        </w:r>
        <w:r w:rsidR="009B4E53">
          <w:fldChar w:fldCharType="separate"/>
        </w:r>
        <w:r w:rsidR="009B4E53">
          <w:t>53</w:t>
        </w:r>
        <w:r w:rsidR="009B4E53">
          <w:fldChar w:fldCharType="end"/>
        </w:r>
      </w:hyperlink>
    </w:p>
    <w:p w:rsidR="009B4E53" w:rsidRDefault="00870CE2">
      <w:pPr>
        <w:pStyle w:val="TOC3"/>
        <w:rPr>
          <w:rFonts w:eastAsiaTheme="minorEastAsia"/>
          <w:smallCaps w:val="0"/>
          <w:sz w:val="22"/>
          <w:lang w:eastAsia="zh-TW"/>
        </w:rPr>
      </w:pPr>
      <w:hyperlink w:anchor="_Toc452108606" w:history="1">
        <w:r w:rsidR="009B4E53" w:rsidRPr="00280777">
          <w:rPr>
            <w:rStyle w:val="Hyperlink"/>
          </w:rPr>
          <w:t>Azure RemoteApp (Plan)</w:t>
        </w:r>
        <w:r w:rsidR="009B4E53">
          <w:tab/>
        </w:r>
        <w:r w:rsidR="009B4E53">
          <w:fldChar w:fldCharType="begin"/>
        </w:r>
        <w:r w:rsidR="009B4E53">
          <w:instrText xml:space="preserve"> PAGEREF _Toc452108606 \h </w:instrText>
        </w:r>
        <w:r w:rsidR="009B4E53">
          <w:fldChar w:fldCharType="separate"/>
        </w:r>
        <w:r w:rsidR="009B4E53">
          <w:t>53</w:t>
        </w:r>
        <w:r w:rsidR="009B4E53">
          <w:fldChar w:fldCharType="end"/>
        </w:r>
      </w:hyperlink>
    </w:p>
    <w:p w:rsidR="009B4E53" w:rsidRDefault="00870CE2">
      <w:pPr>
        <w:pStyle w:val="TOC3"/>
        <w:rPr>
          <w:rFonts w:eastAsiaTheme="minorEastAsia"/>
          <w:smallCaps w:val="0"/>
          <w:sz w:val="22"/>
          <w:lang w:eastAsia="zh-TW"/>
        </w:rPr>
      </w:pPr>
      <w:hyperlink w:anchor="_Toc452108607" w:history="1">
        <w:r w:rsidR="009B4E53" w:rsidRPr="00280777">
          <w:rPr>
            <w:rStyle w:val="Hyperlink"/>
          </w:rPr>
          <w:t>Operations Management Suite (Plan)</w:t>
        </w:r>
        <w:r w:rsidR="009B4E53">
          <w:tab/>
        </w:r>
        <w:r w:rsidR="009B4E53">
          <w:fldChar w:fldCharType="begin"/>
        </w:r>
        <w:r w:rsidR="009B4E53">
          <w:instrText xml:space="preserve"> PAGEREF _Toc452108607 \h </w:instrText>
        </w:r>
        <w:r w:rsidR="009B4E53">
          <w:fldChar w:fldCharType="separate"/>
        </w:r>
        <w:r w:rsidR="009B4E53">
          <w:t>54</w:t>
        </w:r>
        <w:r w:rsidR="009B4E53">
          <w:fldChar w:fldCharType="end"/>
        </w:r>
      </w:hyperlink>
    </w:p>
    <w:p w:rsidR="009B4E53" w:rsidRDefault="00870CE2">
      <w:pPr>
        <w:pStyle w:val="TOC3"/>
        <w:rPr>
          <w:rFonts w:eastAsiaTheme="minorEastAsia"/>
          <w:smallCaps w:val="0"/>
          <w:sz w:val="22"/>
          <w:lang w:eastAsia="zh-TW"/>
        </w:rPr>
      </w:pPr>
      <w:hyperlink w:anchor="_Toc452108608" w:history="1">
        <w:r w:rsidR="009B4E53" w:rsidRPr="00280777">
          <w:rPr>
            <w:rStyle w:val="Hyperlink"/>
          </w:rPr>
          <w:t>Microsoft godkjenning med flere faktorer (Plan)</w:t>
        </w:r>
        <w:r w:rsidR="009B4E53">
          <w:tab/>
        </w:r>
        <w:r w:rsidR="009B4E53">
          <w:fldChar w:fldCharType="begin"/>
        </w:r>
        <w:r w:rsidR="009B4E53">
          <w:instrText xml:space="preserve"> PAGEREF _Toc452108608 \h </w:instrText>
        </w:r>
        <w:r w:rsidR="009B4E53">
          <w:fldChar w:fldCharType="separate"/>
        </w:r>
        <w:r w:rsidR="009B4E53">
          <w:t>54</w:t>
        </w:r>
        <w:r w:rsidR="009B4E53">
          <w:fldChar w:fldCharType="end"/>
        </w:r>
      </w:hyperlink>
    </w:p>
    <w:p w:rsidR="009B4E53" w:rsidRDefault="00870CE2">
      <w:pPr>
        <w:pStyle w:val="TOC3"/>
        <w:rPr>
          <w:rFonts w:eastAsiaTheme="minorEastAsia"/>
          <w:smallCaps w:val="0"/>
          <w:sz w:val="22"/>
          <w:lang w:eastAsia="zh-TW"/>
        </w:rPr>
      </w:pPr>
      <w:hyperlink w:anchor="_Toc452108609" w:history="1">
        <w:r w:rsidR="009B4E53" w:rsidRPr="00280777">
          <w:rPr>
            <w:rStyle w:val="Hyperlink"/>
          </w:rPr>
          <w:t>Appsikkerhet for Microsoft Cloud</w:t>
        </w:r>
        <w:r w:rsidR="009B4E53">
          <w:tab/>
        </w:r>
        <w:r w:rsidR="009B4E53">
          <w:fldChar w:fldCharType="begin"/>
        </w:r>
        <w:r w:rsidR="009B4E53">
          <w:instrText xml:space="preserve"> PAGEREF _Toc452108609 \h </w:instrText>
        </w:r>
        <w:r w:rsidR="009B4E53">
          <w:fldChar w:fldCharType="separate"/>
        </w:r>
        <w:r w:rsidR="009B4E53">
          <w:t>55</w:t>
        </w:r>
        <w:r w:rsidR="009B4E53">
          <w:fldChar w:fldCharType="end"/>
        </w:r>
      </w:hyperlink>
    </w:p>
    <w:p w:rsidR="009B4E53" w:rsidRDefault="00870CE2">
      <w:pPr>
        <w:pStyle w:val="TOC3"/>
        <w:rPr>
          <w:rFonts w:eastAsiaTheme="minorEastAsia"/>
          <w:smallCaps w:val="0"/>
          <w:sz w:val="22"/>
          <w:lang w:eastAsia="zh-TW"/>
        </w:rPr>
      </w:pPr>
      <w:hyperlink w:anchor="_Toc452108610" w:history="1">
        <w:r w:rsidR="009B4E53" w:rsidRPr="00280777">
          <w:rPr>
            <w:rStyle w:val="Hyperlink"/>
          </w:rPr>
          <w:t>Microsoft Azure StorSimple</w:t>
        </w:r>
        <w:r w:rsidR="009B4E53">
          <w:tab/>
        </w:r>
        <w:r w:rsidR="009B4E53">
          <w:fldChar w:fldCharType="begin"/>
        </w:r>
        <w:r w:rsidR="009B4E53">
          <w:instrText xml:space="preserve"> PAGEREF _Toc452108610 \h </w:instrText>
        </w:r>
        <w:r w:rsidR="009B4E53">
          <w:fldChar w:fldCharType="separate"/>
        </w:r>
        <w:r w:rsidR="009B4E53">
          <w:t>55</w:t>
        </w:r>
        <w:r w:rsidR="009B4E53">
          <w:fldChar w:fldCharType="end"/>
        </w:r>
      </w:hyperlink>
    </w:p>
    <w:p w:rsidR="009B4E53" w:rsidRDefault="00870CE2">
      <w:pPr>
        <w:pStyle w:val="TOC2"/>
        <w:rPr>
          <w:rFonts w:eastAsiaTheme="minorEastAsia"/>
          <w:smallCaps w:val="0"/>
          <w:sz w:val="22"/>
          <w:lang w:eastAsia="zh-TW"/>
        </w:rPr>
      </w:pPr>
      <w:hyperlink w:anchor="_Toc452108611" w:history="1">
        <w:r w:rsidR="009B4E53" w:rsidRPr="00280777">
          <w:rPr>
            <w:rStyle w:val="Hyperlink"/>
          </w:rPr>
          <w:t>Enterprise Cloud Suite</w:t>
        </w:r>
        <w:r w:rsidR="009B4E53">
          <w:tab/>
        </w:r>
        <w:r w:rsidR="009B4E53">
          <w:fldChar w:fldCharType="begin"/>
        </w:r>
        <w:r w:rsidR="009B4E53">
          <w:instrText xml:space="preserve"> PAGEREF _Toc452108611 \h </w:instrText>
        </w:r>
        <w:r w:rsidR="009B4E53">
          <w:fldChar w:fldCharType="separate"/>
        </w:r>
        <w:r w:rsidR="009B4E53">
          <w:t>55</w:t>
        </w:r>
        <w:r w:rsidR="009B4E53">
          <w:fldChar w:fldCharType="end"/>
        </w:r>
      </w:hyperlink>
    </w:p>
    <w:p w:rsidR="009B4E53" w:rsidRDefault="00870CE2">
      <w:pPr>
        <w:pStyle w:val="TOC2"/>
        <w:rPr>
          <w:rFonts w:eastAsiaTheme="minorEastAsia"/>
          <w:smallCaps w:val="0"/>
          <w:sz w:val="22"/>
          <w:lang w:eastAsia="zh-TW"/>
        </w:rPr>
      </w:pPr>
      <w:hyperlink w:anchor="_Toc452108612" w:history="1">
        <w:r w:rsidR="009B4E53" w:rsidRPr="00280777">
          <w:rPr>
            <w:rStyle w:val="Hyperlink"/>
          </w:rPr>
          <w:t>Microsoft Intune</w:t>
        </w:r>
        <w:r w:rsidR="009B4E53">
          <w:tab/>
        </w:r>
        <w:r w:rsidR="009B4E53">
          <w:fldChar w:fldCharType="begin"/>
        </w:r>
        <w:r w:rsidR="009B4E53">
          <w:instrText xml:space="preserve"> PAGEREF _Toc452108612 \h </w:instrText>
        </w:r>
        <w:r w:rsidR="009B4E53">
          <w:fldChar w:fldCharType="separate"/>
        </w:r>
        <w:r w:rsidR="009B4E53">
          <w:t>56</w:t>
        </w:r>
        <w:r w:rsidR="009B4E53">
          <w:fldChar w:fldCharType="end"/>
        </w:r>
      </w:hyperlink>
    </w:p>
    <w:p w:rsidR="009B4E53" w:rsidRDefault="00870CE2">
      <w:pPr>
        <w:pStyle w:val="TOC2"/>
        <w:rPr>
          <w:rFonts w:eastAsiaTheme="minorEastAsia"/>
          <w:smallCaps w:val="0"/>
          <w:sz w:val="22"/>
          <w:lang w:eastAsia="zh-TW"/>
        </w:rPr>
      </w:pPr>
      <w:hyperlink w:anchor="_Toc452108613" w:history="1">
        <w:r w:rsidR="009B4E53" w:rsidRPr="00280777">
          <w:rPr>
            <w:rStyle w:val="Hyperlink"/>
          </w:rPr>
          <w:t>Microsoft Dynamics Online Services</w:t>
        </w:r>
        <w:r w:rsidR="009B4E53">
          <w:tab/>
        </w:r>
        <w:r w:rsidR="009B4E53">
          <w:fldChar w:fldCharType="begin"/>
        </w:r>
        <w:r w:rsidR="009B4E53">
          <w:instrText xml:space="preserve"> PAGEREF _Toc452108613 \h </w:instrText>
        </w:r>
        <w:r w:rsidR="009B4E53">
          <w:fldChar w:fldCharType="separate"/>
        </w:r>
        <w:r w:rsidR="009B4E53">
          <w:t>56</w:t>
        </w:r>
        <w:r w:rsidR="009B4E53">
          <w:fldChar w:fldCharType="end"/>
        </w:r>
      </w:hyperlink>
    </w:p>
    <w:p w:rsidR="009B4E53" w:rsidRDefault="00870CE2">
      <w:pPr>
        <w:pStyle w:val="TOC3"/>
        <w:rPr>
          <w:rFonts w:eastAsiaTheme="minorEastAsia"/>
          <w:smallCaps w:val="0"/>
          <w:sz w:val="22"/>
          <w:lang w:eastAsia="zh-TW"/>
        </w:rPr>
      </w:pPr>
      <w:hyperlink w:anchor="_Toc452108614" w:history="1">
        <w:r w:rsidR="009B4E53" w:rsidRPr="00280777">
          <w:rPr>
            <w:rStyle w:val="Hyperlink"/>
          </w:rPr>
          <w:t>Microsoft Dynamics AX</w:t>
        </w:r>
        <w:r w:rsidR="009B4E53">
          <w:tab/>
        </w:r>
        <w:r w:rsidR="009B4E53">
          <w:fldChar w:fldCharType="begin"/>
        </w:r>
        <w:r w:rsidR="009B4E53">
          <w:instrText xml:space="preserve"> PAGEREF _Toc452108614 \h </w:instrText>
        </w:r>
        <w:r w:rsidR="009B4E53">
          <w:fldChar w:fldCharType="separate"/>
        </w:r>
        <w:r w:rsidR="009B4E53">
          <w:t>56</w:t>
        </w:r>
        <w:r w:rsidR="009B4E53">
          <w:fldChar w:fldCharType="end"/>
        </w:r>
      </w:hyperlink>
    </w:p>
    <w:p w:rsidR="009B4E53" w:rsidRDefault="00870CE2">
      <w:pPr>
        <w:pStyle w:val="TOC3"/>
        <w:rPr>
          <w:rFonts w:eastAsiaTheme="minorEastAsia"/>
          <w:smallCaps w:val="0"/>
          <w:sz w:val="22"/>
          <w:lang w:eastAsia="zh-TW"/>
        </w:rPr>
      </w:pPr>
      <w:hyperlink w:anchor="_Toc452108615" w:history="1">
        <w:r w:rsidR="009B4E53" w:rsidRPr="00280777">
          <w:rPr>
            <w:rStyle w:val="Hyperlink"/>
          </w:rPr>
          <w:t>Microsoft Dynamics CRM Online</w:t>
        </w:r>
        <w:r w:rsidR="009B4E53">
          <w:tab/>
        </w:r>
        <w:r w:rsidR="009B4E53">
          <w:fldChar w:fldCharType="begin"/>
        </w:r>
        <w:r w:rsidR="009B4E53">
          <w:instrText xml:space="preserve"> PAGEREF _Toc452108615 \h </w:instrText>
        </w:r>
        <w:r w:rsidR="009B4E53">
          <w:fldChar w:fldCharType="separate"/>
        </w:r>
        <w:r w:rsidR="009B4E53">
          <w:t>57</w:t>
        </w:r>
        <w:r w:rsidR="009B4E53">
          <w:fldChar w:fldCharType="end"/>
        </w:r>
      </w:hyperlink>
    </w:p>
    <w:p w:rsidR="009B4E53" w:rsidRDefault="00870CE2">
      <w:pPr>
        <w:pStyle w:val="TOC3"/>
        <w:rPr>
          <w:rFonts w:eastAsiaTheme="minorEastAsia"/>
          <w:smallCaps w:val="0"/>
          <w:sz w:val="22"/>
          <w:lang w:eastAsia="zh-TW"/>
        </w:rPr>
      </w:pPr>
      <w:hyperlink w:anchor="_Toc452108616" w:history="1">
        <w:r w:rsidR="009B4E53" w:rsidRPr="00280777">
          <w:rPr>
            <w:rStyle w:val="Hyperlink"/>
          </w:rPr>
          <w:t>Microsoft Dynamics Marketing</w:t>
        </w:r>
        <w:r w:rsidR="009B4E53">
          <w:tab/>
        </w:r>
        <w:r w:rsidR="009B4E53">
          <w:fldChar w:fldCharType="begin"/>
        </w:r>
        <w:r w:rsidR="009B4E53">
          <w:instrText xml:space="preserve"> PAGEREF _Toc452108616 \h </w:instrText>
        </w:r>
        <w:r w:rsidR="009B4E53">
          <w:fldChar w:fldCharType="separate"/>
        </w:r>
        <w:r w:rsidR="009B4E53">
          <w:t>58</w:t>
        </w:r>
        <w:r w:rsidR="009B4E53">
          <w:fldChar w:fldCharType="end"/>
        </w:r>
      </w:hyperlink>
    </w:p>
    <w:p w:rsidR="009B4E53" w:rsidRDefault="00870CE2">
      <w:pPr>
        <w:pStyle w:val="TOC3"/>
        <w:rPr>
          <w:rFonts w:eastAsiaTheme="minorEastAsia"/>
          <w:smallCaps w:val="0"/>
          <w:sz w:val="22"/>
          <w:lang w:eastAsia="zh-TW"/>
        </w:rPr>
      </w:pPr>
      <w:hyperlink w:anchor="_Toc452108617" w:history="1">
        <w:r w:rsidR="009B4E53" w:rsidRPr="00280777">
          <w:rPr>
            <w:rStyle w:val="Hyperlink"/>
          </w:rPr>
          <w:t>Microsoft Social Engagement</w:t>
        </w:r>
        <w:r w:rsidR="009B4E53">
          <w:tab/>
        </w:r>
        <w:r w:rsidR="009B4E53">
          <w:fldChar w:fldCharType="begin"/>
        </w:r>
        <w:r w:rsidR="009B4E53">
          <w:instrText xml:space="preserve"> PAGEREF _Toc452108617 \h </w:instrText>
        </w:r>
        <w:r w:rsidR="009B4E53">
          <w:fldChar w:fldCharType="separate"/>
        </w:r>
        <w:r w:rsidR="009B4E53">
          <w:t>59</w:t>
        </w:r>
        <w:r w:rsidR="009B4E53">
          <w:fldChar w:fldCharType="end"/>
        </w:r>
      </w:hyperlink>
    </w:p>
    <w:p w:rsidR="009B4E53" w:rsidRDefault="00870CE2">
      <w:pPr>
        <w:pStyle w:val="TOC3"/>
        <w:rPr>
          <w:rFonts w:eastAsiaTheme="minorEastAsia"/>
          <w:smallCaps w:val="0"/>
          <w:sz w:val="22"/>
          <w:lang w:eastAsia="zh-TW"/>
        </w:rPr>
      </w:pPr>
      <w:hyperlink w:anchor="_Toc452108618" w:history="1">
        <w:r w:rsidR="009B4E53" w:rsidRPr="00280777">
          <w:rPr>
            <w:rStyle w:val="Hyperlink"/>
          </w:rPr>
          <w:t>Parature, fra Microsoft</w:t>
        </w:r>
        <w:r w:rsidR="009B4E53">
          <w:tab/>
        </w:r>
        <w:r w:rsidR="009B4E53">
          <w:fldChar w:fldCharType="begin"/>
        </w:r>
        <w:r w:rsidR="009B4E53">
          <w:instrText xml:space="preserve"> PAGEREF _Toc452108618 \h </w:instrText>
        </w:r>
        <w:r w:rsidR="009B4E53">
          <w:fldChar w:fldCharType="separate"/>
        </w:r>
        <w:r w:rsidR="009B4E53">
          <w:t>59</w:t>
        </w:r>
        <w:r w:rsidR="009B4E53">
          <w:fldChar w:fldCharType="end"/>
        </w:r>
      </w:hyperlink>
    </w:p>
    <w:p w:rsidR="009B4E53" w:rsidRDefault="00870CE2">
      <w:pPr>
        <w:pStyle w:val="TOC2"/>
        <w:rPr>
          <w:rFonts w:eastAsiaTheme="minorEastAsia"/>
          <w:smallCaps w:val="0"/>
          <w:sz w:val="22"/>
          <w:lang w:eastAsia="zh-TW"/>
        </w:rPr>
      </w:pPr>
      <w:hyperlink w:anchor="_Toc452108619" w:history="1">
        <w:r w:rsidR="009B4E53" w:rsidRPr="00280777">
          <w:rPr>
            <w:rStyle w:val="Hyperlink"/>
          </w:rPr>
          <w:t>Office 365-tjenester</w:t>
        </w:r>
        <w:r w:rsidR="009B4E53">
          <w:tab/>
        </w:r>
        <w:r w:rsidR="009B4E53">
          <w:fldChar w:fldCharType="begin"/>
        </w:r>
        <w:r w:rsidR="009B4E53">
          <w:instrText xml:space="preserve"> PAGEREF _Toc452108619 \h </w:instrText>
        </w:r>
        <w:r w:rsidR="009B4E53">
          <w:fldChar w:fldCharType="separate"/>
        </w:r>
        <w:r w:rsidR="009B4E53">
          <w:t>60</w:t>
        </w:r>
        <w:r w:rsidR="009B4E53">
          <w:fldChar w:fldCharType="end"/>
        </w:r>
      </w:hyperlink>
    </w:p>
    <w:p w:rsidR="009B4E53" w:rsidRDefault="00870CE2">
      <w:pPr>
        <w:pStyle w:val="TOC3"/>
        <w:rPr>
          <w:rFonts w:eastAsiaTheme="minorEastAsia"/>
          <w:smallCaps w:val="0"/>
          <w:sz w:val="22"/>
          <w:lang w:eastAsia="zh-TW"/>
        </w:rPr>
      </w:pPr>
      <w:hyperlink w:anchor="_Toc452108620" w:history="1">
        <w:r w:rsidR="009B4E53" w:rsidRPr="00280777">
          <w:rPr>
            <w:rStyle w:val="Hyperlink"/>
          </w:rPr>
          <w:t>Office 365-programmer</w:t>
        </w:r>
        <w:r w:rsidR="009B4E53">
          <w:tab/>
        </w:r>
        <w:r w:rsidR="009B4E53">
          <w:fldChar w:fldCharType="begin"/>
        </w:r>
        <w:r w:rsidR="009B4E53">
          <w:instrText xml:space="preserve"> PAGEREF _Toc452108620 \h </w:instrText>
        </w:r>
        <w:r w:rsidR="009B4E53">
          <w:fldChar w:fldCharType="separate"/>
        </w:r>
        <w:r w:rsidR="009B4E53">
          <w:t>60</w:t>
        </w:r>
        <w:r w:rsidR="009B4E53">
          <w:fldChar w:fldCharType="end"/>
        </w:r>
      </w:hyperlink>
    </w:p>
    <w:p w:rsidR="009B4E53" w:rsidRDefault="00870CE2">
      <w:pPr>
        <w:pStyle w:val="TOC3"/>
        <w:rPr>
          <w:rFonts w:eastAsiaTheme="minorEastAsia"/>
          <w:smallCaps w:val="0"/>
          <w:sz w:val="22"/>
          <w:lang w:eastAsia="zh-TW"/>
        </w:rPr>
      </w:pPr>
      <w:hyperlink w:anchor="_Toc452108621" w:history="1">
        <w:r w:rsidR="009B4E53" w:rsidRPr="00280777">
          <w:rPr>
            <w:rStyle w:val="Hyperlink"/>
          </w:rPr>
          <w:t>Office 365-pakker</w:t>
        </w:r>
        <w:r w:rsidR="009B4E53">
          <w:tab/>
        </w:r>
        <w:r w:rsidR="009B4E53">
          <w:fldChar w:fldCharType="begin"/>
        </w:r>
        <w:r w:rsidR="009B4E53">
          <w:instrText xml:space="preserve"> PAGEREF _Toc452108621 \h </w:instrText>
        </w:r>
        <w:r w:rsidR="009B4E53">
          <w:fldChar w:fldCharType="separate"/>
        </w:r>
        <w:r w:rsidR="009B4E53">
          <w:t>61</w:t>
        </w:r>
        <w:r w:rsidR="009B4E53">
          <w:fldChar w:fldCharType="end"/>
        </w:r>
      </w:hyperlink>
    </w:p>
    <w:p w:rsidR="009B4E53" w:rsidRDefault="00870CE2">
      <w:pPr>
        <w:pStyle w:val="TOC3"/>
        <w:rPr>
          <w:rFonts w:eastAsiaTheme="minorEastAsia"/>
          <w:smallCaps w:val="0"/>
          <w:sz w:val="22"/>
          <w:lang w:eastAsia="zh-TW"/>
        </w:rPr>
      </w:pPr>
      <w:hyperlink w:anchor="_Toc452108622" w:history="1">
        <w:r w:rsidR="009B4E53" w:rsidRPr="00280777">
          <w:rPr>
            <w:rStyle w:val="Hyperlink"/>
          </w:rPr>
          <w:t>Office 365 Advanced Security Management</w:t>
        </w:r>
        <w:r w:rsidR="009B4E53">
          <w:tab/>
        </w:r>
        <w:r w:rsidR="009B4E53">
          <w:fldChar w:fldCharType="begin"/>
        </w:r>
        <w:r w:rsidR="009B4E53">
          <w:instrText xml:space="preserve"> PAGEREF _Toc452108622 \h </w:instrText>
        </w:r>
        <w:r w:rsidR="009B4E53">
          <w:fldChar w:fldCharType="separate"/>
        </w:r>
        <w:r w:rsidR="009B4E53">
          <w:t>63</w:t>
        </w:r>
        <w:r w:rsidR="009B4E53">
          <w:fldChar w:fldCharType="end"/>
        </w:r>
      </w:hyperlink>
    </w:p>
    <w:p w:rsidR="009B4E53" w:rsidRDefault="00870CE2">
      <w:pPr>
        <w:pStyle w:val="TOC3"/>
        <w:rPr>
          <w:rFonts w:eastAsiaTheme="minorEastAsia"/>
          <w:smallCaps w:val="0"/>
          <w:sz w:val="22"/>
          <w:lang w:eastAsia="zh-TW"/>
        </w:rPr>
      </w:pPr>
      <w:hyperlink w:anchor="_Toc452108623" w:history="1">
        <w:r w:rsidR="009B4E53" w:rsidRPr="00280777">
          <w:rPr>
            <w:rStyle w:val="Hyperlink"/>
          </w:rPr>
          <w:t>Office 365 Customer Lockbox</w:t>
        </w:r>
        <w:r w:rsidR="009B4E53">
          <w:tab/>
        </w:r>
        <w:r w:rsidR="009B4E53">
          <w:fldChar w:fldCharType="begin"/>
        </w:r>
        <w:r w:rsidR="009B4E53">
          <w:instrText xml:space="preserve"> PAGEREF _Toc452108623 \h </w:instrText>
        </w:r>
        <w:r w:rsidR="009B4E53">
          <w:fldChar w:fldCharType="separate"/>
        </w:r>
        <w:r w:rsidR="009B4E53">
          <w:t>64</w:t>
        </w:r>
        <w:r w:rsidR="009B4E53">
          <w:fldChar w:fldCharType="end"/>
        </w:r>
      </w:hyperlink>
    </w:p>
    <w:p w:rsidR="009B4E53" w:rsidRDefault="00870CE2">
      <w:pPr>
        <w:pStyle w:val="TOC3"/>
        <w:rPr>
          <w:rFonts w:eastAsiaTheme="minorEastAsia"/>
          <w:smallCaps w:val="0"/>
          <w:sz w:val="22"/>
          <w:lang w:eastAsia="zh-TW"/>
        </w:rPr>
      </w:pPr>
      <w:hyperlink w:anchor="_Toc452108624" w:history="1">
        <w:r w:rsidR="009B4E53" w:rsidRPr="00280777">
          <w:rPr>
            <w:rStyle w:val="Hyperlink"/>
          </w:rPr>
          <w:t>Office 365 Delve Analytics</w:t>
        </w:r>
        <w:r w:rsidR="009B4E53">
          <w:tab/>
        </w:r>
        <w:r w:rsidR="009B4E53">
          <w:fldChar w:fldCharType="begin"/>
        </w:r>
        <w:r w:rsidR="009B4E53">
          <w:instrText xml:space="preserve"> PAGEREF _Toc452108624 \h </w:instrText>
        </w:r>
        <w:r w:rsidR="009B4E53">
          <w:fldChar w:fldCharType="separate"/>
        </w:r>
        <w:r w:rsidR="009B4E53">
          <w:t>64</w:t>
        </w:r>
        <w:r w:rsidR="009B4E53">
          <w:fldChar w:fldCharType="end"/>
        </w:r>
      </w:hyperlink>
    </w:p>
    <w:p w:rsidR="009B4E53" w:rsidRDefault="00870CE2">
      <w:pPr>
        <w:pStyle w:val="TOC3"/>
        <w:rPr>
          <w:rFonts w:eastAsiaTheme="minorEastAsia"/>
          <w:smallCaps w:val="0"/>
          <w:sz w:val="22"/>
          <w:lang w:eastAsia="zh-TW"/>
        </w:rPr>
      </w:pPr>
      <w:hyperlink w:anchor="_Toc452108625" w:history="1">
        <w:r w:rsidR="009B4E53" w:rsidRPr="00280777">
          <w:rPr>
            <w:rStyle w:val="Hyperlink"/>
          </w:rPr>
          <w:t>Office 365 Advanced eDiscovery</w:t>
        </w:r>
        <w:r w:rsidR="009B4E53">
          <w:tab/>
        </w:r>
        <w:r w:rsidR="009B4E53">
          <w:fldChar w:fldCharType="begin"/>
        </w:r>
        <w:r w:rsidR="009B4E53">
          <w:instrText xml:space="preserve"> PAGEREF _Toc452108625 \h </w:instrText>
        </w:r>
        <w:r w:rsidR="009B4E53">
          <w:fldChar w:fldCharType="separate"/>
        </w:r>
        <w:r w:rsidR="009B4E53">
          <w:t>64</w:t>
        </w:r>
        <w:r w:rsidR="009B4E53">
          <w:fldChar w:fldCharType="end"/>
        </w:r>
      </w:hyperlink>
    </w:p>
    <w:p w:rsidR="009B4E53" w:rsidRDefault="00870CE2">
      <w:pPr>
        <w:pStyle w:val="TOC3"/>
        <w:rPr>
          <w:rFonts w:eastAsiaTheme="minorEastAsia"/>
          <w:smallCaps w:val="0"/>
          <w:sz w:val="22"/>
          <w:lang w:eastAsia="zh-TW"/>
        </w:rPr>
      </w:pPr>
      <w:hyperlink w:anchor="_Toc452108626" w:history="1">
        <w:r w:rsidR="009B4E53" w:rsidRPr="00280777">
          <w:rPr>
            <w:rStyle w:val="Hyperlink"/>
          </w:rPr>
          <w:t>Exchange Online</w:t>
        </w:r>
        <w:r w:rsidR="009B4E53">
          <w:tab/>
        </w:r>
        <w:r w:rsidR="009B4E53">
          <w:fldChar w:fldCharType="begin"/>
        </w:r>
        <w:r w:rsidR="009B4E53">
          <w:instrText xml:space="preserve"> PAGEREF _Toc452108626 \h </w:instrText>
        </w:r>
        <w:r w:rsidR="009B4E53">
          <w:fldChar w:fldCharType="separate"/>
        </w:r>
        <w:r w:rsidR="009B4E53">
          <w:t>64</w:t>
        </w:r>
        <w:r w:rsidR="009B4E53">
          <w:fldChar w:fldCharType="end"/>
        </w:r>
      </w:hyperlink>
    </w:p>
    <w:p w:rsidR="009B4E53" w:rsidRDefault="00870CE2">
      <w:pPr>
        <w:pStyle w:val="TOC3"/>
        <w:rPr>
          <w:rFonts w:eastAsiaTheme="minorEastAsia"/>
          <w:smallCaps w:val="0"/>
          <w:sz w:val="22"/>
          <w:lang w:eastAsia="zh-TW"/>
        </w:rPr>
      </w:pPr>
      <w:hyperlink w:anchor="_Toc452108627" w:history="1">
        <w:r w:rsidR="009B4E53" w:rsidRPr="00280777">
          <w:rPr>
            <w:rStyle w:val="Hyperlink"/>
          </w:rPr>
          <w:t>OneDrive for Business</w:t>
        </w:r>
        <w:r w:rsidR="009B4E53">
          <w:tab/>
        </w:r>
        <w:r w:rsidR="009B4E53">
          <w:fldChar w:fldCharType="begin"/>
        </w:r>
        <w:r w:rsidR="009B4E53">
          <w:instrText xml:space="preserve"> PAGEREF _Toc452108627 \h </w:instrText>
        </w:r>
        <w:r w:rsidR="009B4E53">
          <w:fldChar w:fldCharType="separate"/>
        </w:r>
        <w:r w:rsidR="009B4E53">
          <w:t>65</w:t>
        </w:r>
        <w:r w:rsidR="009B4E53">
          <w:fldChar w:fldCharType="end"/>
        </w:r>
      </w:hyperlink>
    </w:p>
    <w:p w:rsidR="009B4E53" w:rsidRDefault="00870CE2">
      <w:pPr>
        <w:pStyle w:val="TOC3"/>
        <w:rPr>
          <w:rFonts w:eastAsiaTheme="minorEastAsia"/>
          <w:smallCaps w:val="0"/>
          <w:sz w:val="22"/>
          <w:lang w:eastAsia="zh-TW"/>
        </w:rPr>
      </w:pPr>
      <w:hyperlink w:anchor="_Toc452108628" w:history="1">
        <w:r w:rsidR="009B4E53" w:rsidRPr="00280777">
          <w:rPr>
            <w:rStyle w:val="Hyperlink"/>
          </w:rPr>
          <w:t>Project Online</w:t>
        </w:r>
        <w:r w:rsidR="009B4E53">
          <w:tab/>
        </w:r>
        <w:r w:rsidR="009B4E53">
          <w:fldChar w:fldCharType="begin"/>
        </w:r>
        <w:r w:rsidR="009B4E53">
          <w:instrText xml:space="preserve"> PAGEREF _Toc452108628 \h </w:instrText>
        </w:r>
        <w:r w:rsidR="009B4E53">
          <w:fldChar w:fldCharType="separate"/>
        </w:r>
        <w:r w:rsidR="009B4E53">
          <w:t>66</w:t>
        </w:r>
        <w:r w:rsidR="009B4E53">
          <w:fldChar w:fldCharType="end"/>
        </w:r>
      </w:hyperlink>
    </w:p>
    <w:p w:rsidR="009B4E53" w:rsidRDefault="00870CE2">
      <w:pPr>
        <w:pStyle w:val="TOC3"/>
        <w:rPr>
          <w:rFonts w:eastAsiaTheme="minorEastAsia"/>
          <w:smallCaps w:val="0"/>
          <w:sz w:val="22"/>
          <w:lang w:eastAsia="zh-TW"/>
        </w:rPr>
      </w:pPr>
      <w:hyperlink w:anchor="_Toc452108629" w:history="1">
        <w:r w:rsidR="009B4E53" w:rsidRPr="00280777">
          <w:rPr>
            <w:rStyle w:val="Hyperlink"/>
          </w:rPr>
          <w:t>SharePoint Online</w:t>
        </w:r>
        <w:r w:rsidR="009B4E53">
          <w:tab/>
        </w:r>
        <w:r w:rsidR="009B4E53">
          <w:fldChar w:fldCharType="begin"/>
        </w:r>
        <w:r w:rsidR="009B4E53">
          <w:instrText xml:space="preserve"> PAGEREF _Toc452108629 \h </w:instrText>
        </w:r>
        <w:r w:rsidR="009B4E53">
          <w:fldChar w:fldCharType="separate"/>
        </w:r>
        <w:r w:rsidR="009B4E53">
          <w:t>66</w:t>
        </w:r>
        <w:r w:rsidR="009B4E53">
          <w:fldChar w:fldCharType="end"/>
        </w:r>
      </w:hyperlink>
    </w:p>
    <w:p w:rsidR="009B4E53" w:rsidRDefault="00870CE2">
      <w:pPr>
        <w:pStyle w:val="TOC3"/>
        <w:rPr>
          <w:rFonts w:eastAsiaTheme="minorEastAsia"/>
          <w:smallCaps w:val="0"/>
          <w:sz w:val="22"/>
          <w:lang w:eastAsia="zh-TW"/>
        </w:rPr>
      </w:pPr>
      <w:hyperlink w:anchor="_Toc452108630" w:history="1">
        <w:r w:rsidR="009B4E53" w:rsidRPr="00280777">
          <w:rPr>
            <w:rStyle w:val="Hyperlink"/>
          </w:rPr>
          <w:t>Skype for Business Online</w:t>
        </w:r>
        <w:r w:rsidR="009B4E53">
          <w:tab/>
        </w:r>
        <w:r w:rsidR="009B4E53">
          <w:fldChar w:fldCharType="begin"/>
        </w:r>
        <w:r w:rsidR="009B4E53">
          <w:instrText xml:space="preserve"> PAGEREF _Toc452108630 \h </w:instrText>
        </w:r>
        <w:r w:rsidR="009B4E53">
          <w:fldChar w:fldCharType="separate"/>
        </w:r>
        <w:r w:rsidR="009B4E53">
          <w:t>66</w:t>
        </w:r>
        <w:r w:rsidR="009B4E53">
          <w:fldChar w:fldCharType="end"/>
        </w:r>
      </w:hyperlink>
    </w:p>
    <w:p w:rsidR="009B4E53" w:rsidRDefault="00870CE2">
      <w:pPr>
        <w:pStyle w:val="TOC2"/>
        <w:rPr>
          <w:rFonts w:eastAsiaTheme="minorEastAsia"/>
          <w:smallCaps w:val="0"/>
          <w:sz w:val="22"/>
          <w:lang w:eastAsia="zh-TW"/>
        </w:rPr>
      </w:pPr>
      <w:hyperlink w:anchor="_Toc452108631" w:history="1">
        <w:r w:rsidR="009B4E53" w:rsidRPr="00280777">
          <w:rPr>
            <w:rStyle w:val="Hyperlink"/>
          </w:rPr>
          <w:t>Andre Elektroniske Tjenester</w:t>
        </w:r>
        <w:r w:rsidR="009B4E53">
          <w:tab/>
        </w:r>
        <w:r w:rsidR="009B4E53">
          <w:fldChar w:fldCharType="begin"/>
        </w:r>
        <w:r w:rsidR="009B4E53">
          <w:instrText xml:space="preserve"> PAGEREF _Toc452108631 \h </w:instrText>
        </w:r>
        <w:r w:rsidR="009B4E53">
          <w:fldChar w:fldCharType="separate"/>
        </w:r>
        <w:r w:rsidR="009B4E53">
          <w:t>67</w:t>
        </w:r>
        <w:r w:rsidR="009B4E53">
          <w:fldChar w:fldCharType="end"/>
        </w:r>
      </w:hyperlink>
    </w:p>
    <w:p w:rsidR="009B4E53" w:rsidRDefault="00870CE2">
      <w:pPr>
        <w:pStyle w:val="TOC3"/>
        <w:rPr>
          <w:rFonts w:eastAsiaTheme="minorEastAsia"/>
          <w:smallCaps w:val="0"/>
          <w:sz w:val="22"/>
          <w:lang w:eastAsia="zh-TW"/>
        </w:rPr>
      </w:pPr>
      <w:hyperlink w:anchor="_Toc452108632" w:history="1">
        <w:r w:rsidR="009B4E53" w:rsidRPr="00280777">
          <w:rPr>
            <w:rStyle w:val="Hyperlink"/>
          </w:rPr>
          <w:t>Bing Maps</w:t>
        </w:r>
        <w:r w:rsidR="009B4E53">
          <w:tab/>
        </w:r>
        <w:r w:rsidR="009B4E53">
          <w:fldChar w:fldCharType="begin"/>
        </w:r>
        <w:r w:rsidR="009B4E53">
          <w:instrText xml:space="preserve"> PAGEREF _Toc452108632 \h </w:instrText>
        </w:r>
        <w:r w:rsidR="009B4E53">
          <w:fldChar w:fldCharType="separate"/>
        </w:r>
        <w:r w:rsidR="009B4E53">
          <w:t>67</w:t>
        </w:r>
        <w:r w:rsidR="009B4E53">
          <w:fldChar w:fldCharType="end"/>
        </w:r>
      </w:hyperlink>
    </w:p>
    <w:p w:rsidR="009B4E53" w:rsidRDefault="00870CE2">
      <w:pPr>
        <w:pStyle w:val="TOC3"/>
        <w:rPr>
          <w:rFonts w:eastAsiaTheme="minorEastAsia"/>
          <w:smallCaps w:val="0"/>
          <w:sz w:val="22"/>
          <w:lang w:eastAsia="zh-TW"/>
        </w:rPr>
      </w:pPr>
      <w:hyperlink w:anchor="_Toc452108633" w:history="1">
        <w:r w:rsidR="009B4E53" w:rsidRPr="00280777">
          <w:rPr>
            <w:rStyle w:val="Hyperlink"/>
          </w:rPr>
          <w:t>Microsoft Learning</w:t>
        </w:r>
        <w:r w:rsidR="009B4E53">
          <w:tab/>
        </w:r>
        <w:r w:rsidR="009B4E53">
          <w:fldChar w:fldCharType="begin"/>
        </w:r>
        <w:r w:rsidR="009B4E53">
          <w:instrText xml:space="preserve"> PAGEREF _Toc452108633 \h </w:instrText>
        </w:r>
        <w:r w:rsidR="009B4E53">
          <w:fldChar w:fldCharType="separate"/>
        </w:r>
        <w:r w:rsidR="009B4E53">
          <w:t>68</w:t>
        </w:r>
        <w:r w:rsidR="009B4E53">
          <w:fldChar w:fldCharType="end"/>
        </w:r>
      </w:hyperlink>
    </w:p>
    <w:p w:rsidR="009B4E53" w:rsidRDefault="00870CE2">
      <w:pPr>
        <w:pStyle w:val="TOC3"/>
        <w:rPr>
          <w:rFonts w:eastAsiaTheme="minorEastAsia"/>
          <w:smallCaps w:val="0"/>
          <w:sz w:val="22"/>
          <w:lang w:eastAsia="zh-TW"/>
        </w:rPr>
      </w:pPr>
      <w:hyperlink w:anchor="_Toc452108634" w:history="1">
        <w:r w:rsidR="009B4E53" w:rsidRPr="00280777">
          <w:rPr>
            <w:rStyle w:val="Hyperlink"/>
          </w:rPr>
          <w:t>Microsoft Translator</w:t>
        </w:r>
        <w:r w:rsidR="009B4E53">
          <w:tab/>
        </w:r>
        <w:r w:rsidR="009B4E53">
          <w:fldChar w:fldCharType="begin"/>
        </w:r>
        <w:r w:rsidR="009B4E53">
          <w:instrText xml:space="preserve"> PAGEREF _Toc452108634 \h </w:instrText>
        </w:r>
        <w:r w:rsidR="009B4E53">
          <w:fldChar w:fldCharType="separate"/>
        </w:r>
        <w:r w:rsidR="009B4E53">
          <w:t>68</w:t>
        </w:r>
        <w:r w:rsidR="009B4E53">
          <w:fldChar w:fldCharType="end"/>
        </w:r>
      </w:hyperlink>
    </w:p>
    <w:p w:rsidR="009B4E53" w:rsidRDefault="00870CE2">
      <w:pPr>
        <w:pStyle w:val="TOC3"/>
        <w:rPr>
          <w:rFonts w:eastAsiaTheme="minorEastAsia"/>
          <w:smallCaps w:val="0"/>
          <w:sz w:val="22"/>
          <w:lang w:eastAsia="zh-TW"/>
        </w:rPr>
      </w:pPr>
      <w:hyperlink w:anchor="_Toc452108635" w:history="1">
        <w:r w:rsidR="009B4E53" w:rsidRPr="00280777">
          <w:rPr>
            <w:rStyle w:val="Hyperlink"/>
          </w:rPr>
          <w:t>Power BI Pro</w:t>
        </w:r>
        <w:r w:rsidR="009B4E53">
          <w:tab/>
        </w:r>
        <w:r w:rsidR="009B4E53">
          <w:fldChar w:fldCharType="begin"/>
        </w:r>
        <w:r w:rsidR="009B4E53">
          <w:instrText xml:space="preserve"> PAGEREF _Toc452108635 \h </w:instrText>
        </w:r>
        <w:r w:rsidR="009B4E53">
          <w:fldChar w:fldCharType="separate"/>
        </w:r>
        <w:r w:rsidR="009B4E53">
          <w:t>69</w:t>
        </w:r>
        <w:r w:rsidR="009B4E53">
          <w:fldChar w:fldCharType="end"/>
        </w:r>
      </w:hyperlink>
    </w:p>
    <w:p w:rsidR="009B4E53" w:rsidRDefault="00870CE2">
      <w:pPr>
        <w:pStyle w:val="TOC3"/>
        <w:rPr>
          <w:rFonts w:eastAsiaTheme="minorEastAsia"/>
          <w:smallCaps w:val="0"/>
          <w:sz w:val="22"/>
          <w:lang w:eastAsia="zh-TW"/>
        </w:rPr>
      </w:pPr>
      <w:hyperlink w:anchor="_Toc452108636" w:history="1">
        <w:r w:rsidR="009B4E53" w:rsidRPr="00280777">
          <w:rPr>
            <w:rStyle w:val="Hyperlink"/>
          </w:rPr>
          <w:t>Yammer Enterprise</w:t>
        </w:r>
        <w:r w:rsidR="009B4E53">
          <w:tab/>
        </w:r>
        <w:r w:rsidR="009B4E53">
          <w:fldChar w:fldCharType="begin"/>
        </w:r>
        <w:r w:rsidR="009B4E53">
          <w:instrText xml:space="preserve"> PAGEREF _Toc452108636 \h </w:instrText>
        </w:r>
        <w:r w:rsidR="009B4E53">
          <w:fldChar w:fldCharType="separate"/>
        </w:r>
        <w:r w:rsidR="009B4E53">
          <w:t>69</w:t>
        </w:r>
        <w:r w:rsidR="009B4E53">
          <w:fldChar w:fldCharType="end"/>
        </w:r>
      </w:hyperlink>
    </w:p>
    <w:p w:rsidR="009B4E53" w:rsidRDefault="00870CE2">
      <w:pPr>
        <w:pStyle w:val="TOC1"/>
        <w:rPr>
          <w:rFonts w:eastAsiaTheme="minorEastAsia"/>
          <w:b w:val="0"/>
          <w:caps w:val="0"/>
          <w:noProof/>
          <w:sz w:val="22"/>
          <w:szCs w:val="22"/>
          <w:lang w:eastAsia="zh-TW"/>
        </w:rPr>
      </w:pPr>
      <w:hyperlink w:anchor="_Toc452108637" w:history="1">
        <w:r w:rsidR="009B4E53" w:rsidRPr="00280777">
          <w:rPr>
            <w:rStyle w:val="Hyperlink"/>
            <w:noProof/>
          </w:rPr>
          <w:t>Ordliste</w:t>
        </w:r>
        <w:r w:rsidR="009B4E53">
          <w:rPr>
            <w:noProof/>
          </w:rPr>
          <w:tab/>
        </w:r>
        <w:r w:rsidR="009B4E53">
          <w:rPr>
            <w:noProof/>
          </w:rPr>
          <w:fldChar w:fldCharType="begin"/>
        </w:r>
        <w:r w:rsidR="009B4E53">
          <w:rPr>
            <w:noProof/>
          </w:rPr>
          <w:instrText xml:space="preserve"> PAGEREF _Toc452108637 \h </w:instrText>
        </w:r>
        <w:r w:rsidR="009B4E53">
          <w:rPr>
            <w:noProof/>
          </w:rPr>
        </w:r>
        <w:r w:rsidR="009B4E53">
          <w:rPr>
            <w:noProof/>
          </w:rPr>
          <w:fldChar w:fldCharType="separate"/>
        </w:r>
        <w:r w:rsidR="009B4E53">
          <w:rPr>
            <w:noProof/>
          </w:rPr>
          <w:t>70</w:t>
        </w:r>
        <w:r w:rsidR="009B4E53">
          <w:rPr>
            <w:noProof/>
          </w:rPr>
          <w:fldChar w:fldCharType="end"/>
        </w:r>
      </w:hyperlink>
    </w:p>
    <w:p w:rsidR="009B4E53" w:rsidRDefault="00870CE2">
      <w:pPr>
        <w:pStyle w:val="TOC2"/>
        <w:rPr>
          <w:rFonts w:eastAsiaTheme="minorEastAsia"/>
          <w:smallCaps w:val="0"/>
          <w:sz w:val="22"/>
          <w:lang w:eastAsia="zh-TW"/>
        </w:rPr>
      </w:pPr>
      <w:hyperlink w:anchor="_Toc452108638" w:history="1">
        <w:r w:rsidR="009B4E53" w:rsidRPr="00280777">
          <w:rPr>
            <w:rStyle w:val="Hyperlink"/>
          </w:rPr>
          <w:t>Attributter</w:t>
        </w:r>
        <w:r w:rsidR="009B4E53">
          <w:tab/>
        </w:r>
        <w:r w:rsidR="009B4E53">
          <w:fldChar w:fldCharType="begin"/>
        </w:r>
        <w:r w:rsidR="009B4E53">
          <w:instrText xml:space="preserve"> PAGEREF _Toc452108638 \h </w:instrText>
        </w:r>
        <w:r w:rsidR="009B4E53">
          <w:fldChar w:fldCharType="separate"/>
        </w:r>
        <w:r w:rsidR="009B4E53">
          <w:t>70</w:t>
        </w:r>
        <w:r w:rsidR="009B4E53">
          <w:fldChar w:fldCharType="end"/>
        </w:r>
      </w:hyperlink>
    </w:p>
    <w:p w:rsidR="009B4E53" w:rsidRDefault="00870CE2">
      <w:pPr>
        <w:pStyle w:val="TOC2"/>
        <w:rPr>
          <w:rFonts w:eastAsiaTheme="minorEastAsia"/>
          <w:smallCaps w:val="0"/>
          <w:sz w:val="22"/>
          <w:lang w:eastAsia="zh-TW"/>
        </w:rPr>
      </w:pPr>
      <w:hyperlink w:anchor="_Toc452108639" w:history="1">
        <w:r w:rsidR="009B4E53" w:rsidRPr="00280777">
          <w:rPr>
            <w:rStyle w:val="Hyperlink"/>
          </w:rPr>
          <w:t>Celleverdier</w:t>
        </w:r>
        <w:r w:rsidR="009B4E53">
          <w:tab/>
        </w:r>
        <w:r w:rsidR="009B4E53">
          <w:fldChar w:fldCharType="begin"/>
        </w:r>
        <w:r w:rsidR="009B4E53">
          <w:instrText xml:space="preserve"> PAGEREF _Toc452108639 \h </w:instrText>
        </w:r>
        <w:r w:rsidR="009B4E53">
          <w:fldChar w:fldCharType="separate"/>
        </w:r>
        <w:r w:rsidR="009B4E53">
          <w:t>71</w:t>
        </w:r>
        <w:r w:rsidR="009B4E53">
          <w:fldChar w:fldCharType="end"/>
        </w:r>
      </w:hyperlink>
    </w:p>
    <w:p w:rsidR="009B4E53" w:rsidRDefault="00870CE2">
      <w:pPr>
        <w:pStyle w:val="TOC2"/>
        <w:rPr>
          <w:rFonts w:eastAsiaTheme="minorEastAsia"/>
          <w:smallCaps w:val="0"/>
          <w:sz w:val="22"/>
          <w:lang w:eastAsia="zh-TW"/>
        </w:rPr>
      </w:pPr>
      <w:hyperlink w:anchor="_Toc452108640" w:history="1">
        <w:r w:rsidR="009B4E53" w:rsidRPr="00280777">
          <w:rPr>
            <w:rStyle w:val="Hyperlink"/>
          </w:rPr>
          <w:t>Kolonneoverskrifter</w:t>
        </w:r>
        <w:r w:rsidR="009B4E53">
          <w:tab/>
        </w:r>
        <w:r w:rsidR="009B4E53">
          <w:fldChar w:fldCharType="begin"/>
        </w:r>
        <w:r w:rsidR="009B4E53">
          <w:instrText xml:space="preserve"> PAGEREF _Toc452108640 \h </w:instrText>
        </w:r>
        <w:r w:rsidR="009B4E53">
          <w:fldChar w:fldCharType="separate"/>
        </w:r>
        <w:r w:rsidR="009B4E53">
          <w:t>72</w:t>
        </w:r>
        <w:r w:rsidR="009B4E53">
          <w:fldChar w:fldCharType="end"/>
        </w:r>
      </w:hyperlink>
    </w:p>
    <w:p w:rsidR="009B4E53" w:rsidRDefault="00870CE2">
      <w:pPr>
        <w:pStyle w:val="TOC2"/>
        <w:rPr>
          <w:rFonts w:eastAsiaTheme="minorEastAsia"/>
          <w:smallCaps w:val="0"/>
          <w:sz w:val="22"/>
          <w:lang w:eastAsia="zh-TW"/>
        </w:rPr>
      </w:pPr>
      <w:hyperlink w:anchor="_Toc452108641" w:history="1">
        <w:r w:rsidR="009B4E53" w:rsidRPr="00280777">
          <w:rPr>
            <w:rStyle w:val="Hyperlink"/>
          </w:rPr>
          <w:t>Definisjoner</w:t>
        </w:r>
        <w:r w:rsidR="009B4E53">
          <w:tab/>
        </w:r>
        <w:r w:rsidR="009B4E53">
          <w:fldChar w:fldCharType="begin"/>
        </w:r>
        <w:r w:rsidR="009B4E53">
          <w:instrText xml:space="preserve"> PAGEREF _Toc452108641 \h </w:instrText>
        </w:r>
        <w:r w:rsidR="009B4E53">
          <w:fldChar w:fldCharType="separate"/>
        </w:r>
        <w:r w:rsidR="009B4E53">
          <w:t>72</w:t>
        </w:r>
        <w:r w:rsidR="009B4E53">
          <w:fldChar w:fldCharType="end"/>
        </w:r>
      </w:hyperlink>
    </w:p>
    <w:p w:rsidR="009B4E53" w:rsidRDefault="00870CE2">
      <w:pPr>
        <w:pStyle w:val="TOC1"/>
        <w:rPr>
          <w:rFonts w:eastAsiaTheme="minorEastAsia"/>
          <w:b w:val="0"/>
          <w:caps w:val="0"/>
          <w:noProof/>
          <w:sz w:val="22"/>
          <w:szCs w:val="22"/>
          <w:lang w:eastAsia="zh-TW"/>
        </w:rPr>
      </w:pPr>
      <w:hyperlink w:anchor="_Toc452108642" w:history="1">
        <w:r w:rsidR="009B4E53" w:rsidRPr="00280777">
          <w:rPr>
            <w:rStyle w:val="Hyperlink"/>
            <w:noProof/>
          </w:rPr>
          <w:t>Vedlegg A – Lisenser som tilsvarer CAL/ML</w:t>
        </w:r>
        <w:r w:rsidR="009B4E53">
          <w:rPr>
            <w:noProof/>
          </w:rPr>
          <w:tab/>
        </w:r>
        <w:r w:rsidR="009B4E53">
          <w:rPr>
            <w:noProof/>
          </w:rPr>
          <w:fldChar w:fldCharType="begin"/>
        </w:r>
        <w:r w:rsidR="009B4E53">
          <w:rPr>
            <w:noProof/>
          </w:rPr>
          <w:instrText xml:space="preserve"> PAGEREF _Toc452108642 \h </w:instrText>
        </w:r>
        <w:r w:rsidR="009B4E53">
          <w:rPr>
            <w:noProof/>
          </w:rPr>
        </w:r>
        <w:r w:rsidR="009B4E53">
          <w:rPr>
            <w:noProof/>
          </w:rPr>
          <w:fldChar w:fldCharType="separate"/>
        </w:r>
        <w:r w:rsidR="009B4E53">
          <w:rPr>
            <w:noProof/>
          </w:rPr>
          <w:t>75</w:t>
        </w:r>
        <w:r w:rsidR="009B4E53">
          <w:rPr>
            <w:noProof/>
          </w:rPr>
          <w:fldChar w:fldCharType="end"/>
        </w:r>
      </w:hyperlink>
    </w:p>
    <w:p w:rsidR="009B4E53" w:rsidRDefault="00870CE2">
      <w:pPr>
        <w:pStyle w:val="TOC1"/>
        <w:rPr>
          <w:rFonts w:eastAsiaTheme="minorEastAsia"/>
          <w:b w:val="0"/>
          <w:caps w:val="0"/>
          <w:noProof/>
          <w:sz w:val="22"/>
          <w:szCs w:val="22"/>
          <w:lang w:eastAsia="zh-TW"/>
        </w:rPr>
      </w:pPr>
      <w:hyperlink w:anchor="_Toc452108643" w:history="1">
        <w:r w:rsidR="009B4E53" w:rsidRPr="00280777">
          <w:rPr>
            <w:rStyle w:val="Hyperlink"/>
            <w:noProof/>
          </w:rPr>
          <w:t>Vedlegg B – Software Assurance</w:t>
        </w:r>
        <w:r w:rsidR="009B4E53">
          <w:rPr>
            <w:noProof/>
          </w:rPr>
          <w:tab/>
        </w:r>
        <w:r w:rsidR="009B4E53">
          <w:rPr>
            <w:noProof/>
          </w:rPr>
          <w:fldChar w:fldCharType="begin"/>
        </w:r>
        <w:r w:rsidR="009B4E53">
          <w:rPr>
            <w:noProof/>
          </w:rPr>
          <w:instrText xml:space="preserve"> PAGEREF _Toc452108643 \h </w:instrText>
        </w:r>
        <w:r w:rsidR="009B4E53">
          <w:rPr>
            <w:noProof/>
          </w:rPr>
        </w:r>
        <w:r w:rsidR="009B4E53">
          <w:rPr>
            <w:noProof/>
          </w:rPr>
          <w:fldChar w:fldCharType="separate"/>
        </w:r>
        <w:r w:rsidR="009B4E53">
          <w:rPr>
            <w:noProof/>
          </w:rPr>
          <w:t>76</w:t>
        </w:r>
        <w:r w:rsidR="009B4E53">
          <w:rPr>
            <w:noProof/>
          </w:rPr>
          <w:fldChar w:fldCharType="end"/>
        </w:r>
      </w:hyperlink>
    </w:p>
    <w:p w:rsidR="009B4E53" w:rsidRDefault="00870CE2">
      <w:pPr>
        <w:pStyle w:val="TOC2"/>
        <w:rPr>
          <w:rFonts w:eastAsiaTheme="minorEastAsia"/>
          <w:smallCaps w:val="0"/>
          <w:sz w:val="22"/>
          <w:lang w:eastAsia="zh-TW"/>
        </w:rPr>
      </w:pPr>
      <w:hyperlink w:anchor="_Toc452108644" w:history="1">
        <w:r w:rsidR="009B4E53" w:rsidRPr="00280777">
          <w:rPr>
            <w:rStyle w:val="Hyperlink"/>
          </w:rPr>
          <w:t>Kjøpe Software Assurance</w:t>
        </w:r>
        <w:r w:rsidR="009B4E53">
          <w:tab/>
        </w:r>
        <w:r w:rsidR="009B4E53">
          <w:fldChar w:fldCharType="begin"/>
        </w:r>
        <w:r w:rsidR="009B4E53">
          <w:instrText xml:space="preserve"> PAGEREF _Toc452108644 \h </w:instrText>
        </w:r>
        <w:r w:rsidR="009B4E53">
          <w:fldChar w:fldCharType="separate"/>
        </w:r>
        <w:r w:rsidR="009B4E53">
          <w:t>76</w:t>
        </w:r>
        <w:r w:rsidR="009B4E53">
          <w:fldChar w:fldCharType="end"/>
        </w:r>
      </w:hyperlink>
    </w:p>
    <w:p w:rsidR="009B4E53" w:rsidRDefault="00870CE2">
      <w:pPr>
        <w:pStyle w:val="TOC2"/>
        <w:rPr>
          <w:rFonts w:eastAsiaTheme="minorEastAsia"/>
          <w:smallCaps w:val="0"/>
          <w:sz w:val="22"/>
          <w:lang w:eastAsia="zh-TW"/>
        </w:rPr>
      </w:pPr>
      <w:hyperlink w:anchor="_Toc452108645" w:history="1">
        <w:r w:rsidR="009B4E53" w:rsidRPr="00280777">
          <w:rPr>
            <w:rStyle w:val="Hyperlink"/>
          </w:rPr>
          <w:t>Fornye Software Assurance</w:t>
        </w:r>
        <w:r w:rsidR="009B4E53">
          <w:tab/>
        </w:r>
        <w:r w:rsidR="009B4E53">
          <w:fldChar w:fldCharType="begin"/>
        </w:r>
        <w:r w:rsidR="009B4E53">
          <w:instrText xml:space="preserve"> PAGEREF _Toc452108645 \h </w:instrText>
        </w:r>
        <w:r w:rsidR="009B4E53">
          <w:fldChar w:fldCharType="separate"/>
        </w:r>
        <w:r w:rsidR="009B4E53">
          <w:t>76</w:t>
        </w:r>
        <w:r w:rsidR="009B4E53">
          <w:fldChar w:fldCharType="end"/>
        </w:r>
      </w:hyperlink>
    </w:p>
    <w:p w:rsidR="009B4E53" w:rsidRDefault="00870CE2">
      <w:pPr>
        <w:pStyle w:val="TOC2"/>
        <w:rPr>
          <w:rFonts w:eastAsiaTheme="minorEastAsia"/>
          <w:smallCaps w:val="0"/>
          <w:sz w:val="22"/>
          <w:lang w:eastAsia="zh-TW"/>
        </w:rPr>
      </w:pPr>
      <w:hyperlink w:anchor="_Toc452108646" w:history="1">
        <w:r w:rsidR="009B4E53" w:rsidRPr="00280777">
          <w:rPr>
            <w:rStyle w:val="Hyperlink"/>
          </w:rPr>
          <w:t>Overføringslisens for avsluttede eller utgåtte produkter</w:t>
        </w:r>
        <w:r w:rsidR="009B4E53">
          <w:tab/>
        </w:r>
        <w:r w:rsidR="009B4E53">
          <w:fldChar w:fldCharType="begin"/>
        </w:r>
        <w:r w:rsidR="009B4E53">
          <w:instrText xml:space="preserve"> PAGEREF _Toc452108646 \h </w:instrText>
        </w:r>
        <w:r w:rsidR="009B4E53">
          <w:fldChar w:fldCharType="separate"/>
        </w:r>
        <w:r w:rsidR="009B4E53">
          <w:t>77</w:t>
        </w:r>
        <w:r w:rsidR="009B4E53">
          <w:fldChar w:fldCharType="end"/>
        </w:r>
      </w:hyperlink>
    </w:p>
    <w:p w:rsidR="009B4E53" w:rsidRDefault="00870CE2">
      <w:pPr>
        <w:pStyle w:val="TOC2"/>
        <w:rPr>
          <w:rFonts w:eastAsiaTheme="minorEastAsia"/>
          <w:smallCaps w:val="0"/>
          <w:sz w:val="22"/>
          <w:lang w:eastAsia="zh-TW"/>
        </w:rPr>
      </w:pPr>
      <w:hyperlink w:anchor="_Toc452108647" w:history="1">
        <w:r w:rsidR="009B4E53" w:rsidRPr="00280777">
          <w:rPr>
            <w:rStyle w:val="Hyperlink"/>
          </w:rPr>
          <w:t>Software Assurance-fordeler</w:t>
        </w:r>
        <w:r w:rsidR="009B4E53">
          <w:tab/>
        </w:r>
        <w:r w:rsidR="009B4E53">
          <w:fldChar w:fldCharType="begin"/>
        </w:r>
        <w:r w:rsidR="009B4E53">
          <w:instrText xml:space="preserve"> PAGEREF _Toc452108647 \h </w:instrText>
        </w:r>
        <w:r w:rsidR="009B4E53">
          <w:fldChar w:fldCharType="separate"/>
        </w:r>
        <w:r w:rsidR="009B4E53">
          <w:t>77</w:t>
        </w:r>
        <w:r w:rsidR="009B4E53">
          <w:fldChar w:fldCharType="end"/>
        </w:r>
      </w:hyperlink>
    </w:p>
    <w:p w:rsidR="009B4E53" w:rsidRDefault="00870CE2">
      <w:pPr>
        <w:pStyle w:val="TOC1"/>
        <w:rPr>
          <w:rFonts w:eastAsiaTheme="minorEastAsia"/>
          <w:b w:val="0"/>
          <w:caps w:val="0"/>
          <w:noProof/>
          <w:sz w:val="22"/>
          <w:szCs w:val="22"/>
          <w:lang w:eastAsia="zh-TW"/>
        </w:rPr>
      </w:pPr>
      <w:hyperlink w:anchor="_Toc452108648" w:history="1">
        <w:r w:rsidR="009B4E53" w:rsidRPr="00280777">
          <w:rPr>
            <w:rStyle w:val="Hyperlink"/>
            <w:noProof/>
          </w:rPr>
          <w:t>Vedlegg C – Profesjonelle Tjenester</w:t>
        </w:r>
        <w:r w:rsidR="009B4E53">
          <w:rPr>
            <w:noProof/>
          </w:rPr>
          <w:tab/>
        </w:r>
        <w:r w:rsidR="009B4E53">
          <w:rPr>
            <w:noProof/>
          </w:rPr>
          <w:fldChar w:fldCharType="begin"/>
        </w:r>
        <w:r w:rsidR="009B4E53">
          <w:rPr>
            <w:noProof/>
          </w:rPr>
          <w:instrText xml:space="preserve"> PAGEREF _Toc452108648 \h </w:instrText>
        </w:r>
        <w:r w:rsidR="009B4E53">
          <w:rPr>
            <w:noProof/>
          </w:rPr>
        </w:r>
        <w:r w:rsidR="009B4E53">
          <w:rPr>
            <w:noProof/>
          </w:rPr>
          <w:fldChar w:fldCharType="separate"/>
        </w:r>
        <w:r w:rsidR="009B4E53">
          <w:rPr>
            <w:noProof/>
          </w:rPr>
          <w:t>87</w:t>
        </w:r>
        <w:r w:rsidR="009B4E53">
          <w:rPr>
            <w:noProof/>
          </w:rPr>
          <w:fldChar w:fldCharType="end"/>
        </w:r>
      </w:hyperlink>
    </w:p>
    <w:p w:rsidR="009B4E53" w:rsidRDefault="00870CE2">
      <w:pPr>
        <w:pStyle w:val="TOC2"/>
        <w:rPr>
          <w:rFonts w:eastAsiaTheme="minorEastAsia"/>
          <w:smallCaps w:val="0"/>
          <w:sz w:val="22"/>
          <w:lang w:eastAsia="zh-TW"/>
        </w:rPr>
      </w:pPr>
      <w:hyperlink w:anchor="_Toc452108649" w:history="1">
        <w:r w:rsidR="009B4E53" w:rsidRPr="00280777">
          <w:rPr>
            <w:rStyle w:val="Hyperlink"/>
          </w:rPr>
          <w:t>Microsoft Premier Support-tilbud</w:t>
        </w:r>
        <w:r w:rsidR="009B4E53">
          <w:tab/>
        </w:r>
        <w:r w:rsidR="009B4E53">
          <w:fldChar w:fldCharType="begin"/>
        </w:r>
        <w:r w:rsidR="009B4E53">
          <w:instrText xml:space="preserve"> PAGEREF _Toc452108649 \h </w:instrText>
        </w:r>
        <w:r w:rsidR="009B4E53">
          <w:fldChar w:fldCharType="separate"/>
        </w:r>
        <w:r w:rsidR="009B4E53">
          <w:t>87</w:t>
        </w:r>
        <w:r w:rsidR="009B4E53">
          <w:fldChar w:fldCharType="end"/>
        </w:r>
      </w:hyperlink>
    </w:p>
    <w:p w:rsidR="009B4E53" w:rsidRDefault="00870CE2">
      <w:pPr>
        <w:pStyle w:val="TOC2"/>
        <w:rPr>
          <w:rFonts w:eastAsiaTheme="minorEastAsia"/>
          <w:smallCaps w:val="0"/>
          <w:sz w:val="22"/>
          <w:lang w:eastAsia="zh-TW"/>
        </w:rPr>
      </w:pPr>
      <w:hyperlink w:anchor="_Toc452108650" w:history="1">
        <w:r w:rsidR="009B4E53" w:rsidRPr="00280777">
          <w:rPr>
            <w:rStyle w:val="Hyperlink"/>
          </w:rPr>
          <w:t>Microsoft Enterprise Strategy Program-tilbud</w:t>
        </w:r>
        <w:r w:rsidR="009B4E53">
          <w:tab/>
        </w:r>
        <w:r w:rsidR="009B4E53">
          <w:fldChar w:fldCharType="begin"/>
        </w:r>
        <w:r w:rsidR="009B4E53">
          <w:instrText xml:space="preserve"> PAGEREF _Toc452108650 \h </w:instrText>
        </w:r>
        <w:r w:rsidR="009B4E53">
          <w:fldChar w:fldCharType="separate"/>
        </w:r>
        <w:r w:rsidR="009B4E53">
          <w:t>87</w:t>
        </w:r>
        <w:r w:rsidR="009B4E53">
          <w:fldChar w:fldCharType="end"/>
        </w:r>
      </w:hyperlink>
    </w:p>
    <w:p w:rsidR="009B4E53" w:rsidRDefault="00870CE2">
      <w:pPr>
        <w:pStyle w:val="TOC2"/>
        <w:rPr>
          <w:rFonts w:eastAsiaTheme="minorEastAsia"/>
          <w:smallCaps w:val="0"/>
          <w:sz w:val="22"/>
          <w:lang w:eastAsia="zh-TW"/>
        </w:rPr>
      </w:pPr>
      <w:hyperlink w:anchor="_Toc452108651" w:history="1">
        <w:r w:rsidR="009B4E53" w:rsidRPr="00280777">
          <w:rPr>
            <w:rStyle w:val="Hyperlink"/>
          </w:rPr>
          <w:t>Sales Productivity Accelerator-tilbud</w:t>
        </w:r>
        <w:r w:rsidR="009B4E53">
          <w:tab/>
        </w:r>
        <w:r w:rsidR="009B4E53">
          <w:fldChar w:fldCharType="begin"/>
        </w:r>
        <w:r w:rsidR="009B4E53">
          <w:instrText xml:space="preserve"> PAGEREF _Toc452108651 \h </w:instrText>
        </w:r>
        <w:r w:rsidR="009B4E53">
          <w:fldChar w:fldCharType="separate"/>
        </w:r>
        <w:r w:rsidR="009B4E53">
          <w:t>88</w:t>
        </w:r>
        <w:r w:rsidR="009B4E53">
          <w:fldChar w:fldCharType="end"/>
        </w:r>
      </w:hyperlink>
    </w:p>
    <w:p w:rsidR="009B4E53" w:rsidRDefault="00870CE2">
      <w:pPr>
        <w:pStyle w:val="TOC1"/>
        <w:rPr>
          <w:rFonts w:eastAsiaTheme="minorEastAsia"/>
          <w:b w:val="0"/>
          <w:caps w:val="0"/>
          <w:noProof/>
          <w:sz w:val="22"/>
          <w:szCs w:val="22"/>
          <w:lang w:eastAsia="zh-TW"/>
        </w:rPr>
      </w:pPr>
      <w:hyperlink w:anchor="_Toc452108652" w:history="1">
        <w:r w:rsidR="009B4E53" w:rsidRPr="00280777">
          <w:rPr>
            <w:rStyle w:val="Hyperlink"/>
            <w:noProof/>
          </w:rPr>
          <w:t>Vedlegg D – Tilleggsvilkår til programavtale</w:t>
        </w:r>
        <w:r w:rsidR="009B4E53">
          <w:rPr>
            <w:noProof/>
          </w:rPr>
          <w:tab/>
        </w:r>
        <w:r w:rsidR="009B4E53">
          <w:rPr>
            <w:noProof/>
          </w:rPr>
          <w:fldChar w:fldCharType="begin"/>
        </w:r>
        <w:r w:rsidR="009B4E53">
          <w:rPr>
            <w:noProof/>
          </w:rPr>
          <w:instrText xml:space="preserve"> PAGEREF _Toc452108652 \h </w:instrText>
        </w:r>
        <w:r w:rsidR="009B4E53">
          <w:rPr>
            <w:noProof/>
          </w:rPr>
        </w:r>
        <w:r w:rsidR="009B4E53">
          <w:rPr>
            <w:noProof/>
          </w:rPr>
          <w:fldChar w:fldCharType="separate"/>
        </w:r>
        <w:r w:rsidR="009B4E53">
          <w:rPr>
            <w:noProof/>
          </w:rPr>
          <w:t>89</w:t>
        </w:r>
        <w:r w:rsidR="009B4E53">
          <w:rPr>
            <w:noProof/>
          </w:rPr>
          <w:fldChar w:fldCharType="end"/>
        </w:r>
      </w:hyperlink>
    </w:p>
    <w:p w:rsidR="009B4E53" w:rsidRDefault="00870CE2">
      <w:pPr>
        <w:pStyle w:val="TOC2"/>
        <w:rPr>
          <w:rFonts w:eastAsiaTheme="minorEastAsia"/>
          <w:smallCaps w:val="0"/>
          <w:sz w:val="22"/>
          <w:lang w:eastAsia="zh-TW"/>
        </w:rPr>
      </w:pPr>
      <w:hyperlink w:anchor="_Toc452108653" w:history="1">
        <w:r w:rsidR="009B4E53" w:rsidRPr="00280777">
          <w:rPr>
            <w:rStyle w:val="Hyperlink"/>
          </w:rPr>
          <w:t>Tilleggsvilkår for Select Plus-programmet</w:t>
        </w:r>
        <w:r w:rsidR="009B4E53">
          <w:tab/>
        </w:r>
        <w:r w:rsidR="009B4E53">
          <w:fldChar w:fldCharType="begin"/>
        </w:r>
        <w:r w:rsidR="009B4E53">
          <w:instrText xml:space="preserve"> PAGEREF _Toc452108653 \h </w:instrText>
        </w:r>
        <w:r w:rsidR="009B4E53">
          <w:fldChar w:fldCharType="separate"/>
        </w:r>
        <w:r w:rsidR="009B4E53">
          <w:t>89</w:t>
        </w:r>
        <w:r w:rsidR="009B4E53">
          <w:fldChar w:fldCharType="end"/>
        </w:r>
      </w:hyperlink>
    </w:p>
    <w:p w:rsidR="009B4E53" w:rsidRDefault="00870CE2">
      <w:pPr>
        <w:pStyle w:val="TOC2"/>
        <w:rPr>
          <w:rFonts w:eastAsiaTheme="minorEastAsia"/>
          <w:smallCaps w:val="0"/>
          <w:sz w:val="22"/>
          <w:lang w:eastAsia="zh-TW"/>
        </w:rPr>
      </w:pPr>
      <w:hyperlink w:anchor="_Toc452108654" w:history="1">
        <w:r w:rsidR="009B4E53" w:rsidRPr="00280777">
          <w:rPr>
            <w:rStyle w:val="Hyperlink"/>
          </w:rPr>
          <w:t>Definisjon av administrasjon for Kvalifiserte Enheter</w:t>
        </w:r>
        <w:r w:rsidR="009B4E53">
          <w:tab/>
        </w:r>
        <w:r w:rsidR="009B4E53">
          <w:fldChar w:fldCharType="begin"/>
        </w:r>
        <w:r w:rsidR="009B4E53">
          <w:instrText xml:space="preserve"> PAGEREF _Toc452108654 \h </w:instrText>
        </w:r>
        <w:r w:rsidR="009B4E53">
          <w:fldChar w:fldCharType="separate"/>
        </w:r>
        <w:r w:rsidR="009B4E53">
          <w:t>89</w:t>
        </w:r>
        <w:r w:rsidR="009B4E53">
          <w:fldChar w:fldCharType="end"/>
        </w:r>
      </w:hyperlink>
    </w:p>
    <w:p w:rsidR="009B4E53" w:rsidRDefault="00870CE2">
      <w:pPr>
        <w:pStyle w:val="TOC2"/>
        <w:rPr>
          <w:rFonts w:eastAsiaTheme="minorEastAsia"/>
          <w:smallCaps w:val="0"/>
          <w:sz w:val="22"/>
          <w:lang w:eastAsia="zh-TW"/>
        </w:rPr>
      </w:pPr>
      <w:hyperlink w:anchor="_Toc452108655" w:history="1">
        <w:r w:rsidR="009B4E53" w:rsidRPr="00280777">
          <w:rPr>
            <w:rStyle w:val="Hyperlink"/>
          </w:rPr>
          <w:t>Elektroniske Tjenester i Open-programmer</w:t>
        </w:r>
        <w:r w:rsidR="009B4E53">
          <w:tab/>
        </w:r>
        <w:r w:rsidR="009B4E53">
          <w:fldChar w:fldCharType="begin"/>
        </w:r>
        <w:r w:rsidR="009B4E53">
          <w:instrText xml:space="preserve"> PAGEREF _Toc452108655 \h </w:instrText>
        </w:r>
        <w:r w:rsidR="009B4E53">
          <w:fldChar w:fldCharType="separate"/>
        </w:r>
        <w:r w:rsidR="009B4E53">
          <w:t>89</w:t>
        </w:r>
        <w:r w:rsidR="009B4E53">
          <w:fldChar w:fldCharType="end"/>
        </w:r>
      </w:hyperlink>
    </w:p>
    <w:p w:rsidR="009B4E53" w:rsidRDefault="00870CE2">
      <w:pPr>
        <w:pStyle w:val="TOC2"/>
        <w:rPr>
          <w:rFonts w:eastAsiaTheme="minorEastAsia"/>
          <w:smallCaps w:val="0"/>
          <w:sz w:val="22"/>
          <w:lang w:eastAsia="zh-TW"/>
        </w:rPr>
      </w:pPr>
      <w:hyperlink w:anchor="_Toc452108656" w:history="1">
        <w:r w:rsidR="009B4E53" w:rsidRPr="00280777">
          <w:rPr>
            <w:rStyle w:val="Hyperlink"/>
          </w:rPr>
          <w:t>Tilleggsvilkår for Profesjonelle Tjenester – eldre avtaler</w:t>
        </w:r>
        <w:r w:rsidR="009B4E53">
          <w:tab/>
        </w:r>
        <w:r w:rsidR="009B4E53">
          <w:fldChar w:fldCharType="begin"/>
        </w:r>
        <w:r w:rsidR="009B4E53">
          <w:instrText xml:space="preserve"> PAGEREF _Toc452108656 \h </w:instrText>
        </w:r>
        <w:r w:rsidR="009B4E53">
          <w:fldChar w:fldCharType="separate"/>
        </w:r>
        <w:r w:rsidR="009B4E53">
          <w:t>89</w:t>
        </w:r>
        <w:r w:rsidR="009B4E53">
          <w:fldChar w:fldCharType="end"/>
        </w:r>
      </w:hyperlink>
    </w:p>
    <w:p w:rsidR="009B4E53" w:rsidRDefault="00870CE2">
      <w:pPr>
        <w:pStyle w:val="TOC1"/>
        <w:rPr>
          <w:rFonts w:eastAsiaTheme="minorEastAsia"/>
          <w:b w:val="0"/>
          <w:caps w:val="0"/>
          <w:noProof/>
          <w:sz w:val="22"/>
          <w:szCs w:val="22"/>
          <w:lang w:eastAsia="zh-TW"/>
        </w:rPr>
      </w:pPr>
      <w:hyperlink w:anchor="_Toc452108657" w:history="1">
        <w:r w:rsidR="009B4E53" w:rsidRPr="00280777">
          <w:rPr>
            <w:rStyle w:val="Hyperlink"/>
            <w:noProof/>
          </w:rPr>
          <w:t>Vedlegg E – Tilbud</w:t>
        </w:r>
        <w:r w:rsidR="009B4E53">
          <w:rPr>
            <w:noProof/>
          </w:rPr>
          <w:tab/>
        </w:r>
        <w:r w:rsidR="009B4E53">
          <w:rPr>
            <w:noProof/>
          </w:rPr>
          <w:fldChar w:fldCharType="begin"/>
        </w:r>
        <w:r w:rsidR="009B4E53">
          <w:rPr>
            <w:noProof/>
          </w:rPr>
          <w:instrText xml:space="preserve"> PAGEREF _Toc452108657 \h </w:instrText>
        </w:r>
        <w:r w:rsidR="009B4E53">
          <w:rPr>
            <w:noProof/>
          </w:rPr>
        </w:r>
        <w:r w:rsidR="009B4E53">
          <w:rPr>
            <w:noProof/>
          </w:rPr>
          <w:fldChar w:fldCharType="separate"/>
        </w:r>
        <w:r w:rsidR="009B4E53">
          <w:rPr>
            <w:noProof/>
          </w:rPr>
          <w:t>91</w:t>
        </w:r>
        <w:r w:rsidR="009B4E53">
          <w:rPr>
            <w:noProof/>
          </w:rPr>
          <w:fldChar w:fldCharType="end"/>
        </w:r>
      </w:hyperlink>
    </w:p>
    <w:p w:rsidR="009B4E53" w:rsidRDefault="00870CE2">
      <w:pPr>
        <w:pStyle w:val="TOC2"/>
        <w:rPr>
          <w:rFonts w:eastAsiaTheme="minorEastAsia"/>
          <w:smallCaps w:val="0"/>
          <w:sz w:val="22"/>
          <w:lang w:eastAsia="zh-TW"/>
        </w:rPr>
      </w:pPr>
      <w:hyperlink w:anchor="_Toc452108658" w:history="1">
        <w:r w:rsidR="009B4E53" w:rsidRPr="00280777">
          <w:rPr>
            <w:rStyle w:val="Hyperlink"/>
          </w:rPr>
          <w:t>System Center Client Management Suite-kampanje</w:t>
        </w:r>
        <w:r w:rsidR="009B4E53">
          <w:tab/>
        </w:r>
        <w:r w:rsidR="009B4E53">
          <w:fldChar w:fldCharType="begin"/>
        </w:r>
        <w:r w:rsidR="009B4E53">
          <w:instrText xml:space="preserve"> PAGEREF _Toc452108658 \h </w:instrText>
        </w:r>
        <w:r w:rsidR="009B4E53">
          <w:fldChar w:fldCharType="separate"/>
        </w:r>
        <w:r w:rsidR="009B4E53">
          <w:t>91</w:t>
        </w:r>
        <w:r w:rsidR="009B4E53">
          <w:fldChar w:fldCharType="end"/>
        </w:r>
      </w:hyperlink>
    </w:p>
    <w:p w:rsidR="009B4E53" w:rsidRDefault="00870CE2">
      <w:pPr>
        <w:pStyle w:val="TOC2"/>
        <w:rPr>
          <w:rFonts w:eastAsiaTheme="minorEastAsia"/>
          <w:smallCaps w:val="0"/>
          <w:sz w:val="22"/>
          <w:lang w:eastAsia="zh-TW"/>
        </w:rPr>
      </w:pPr>
      <w:hyperlink w:anchor="_Toc452108659" w:history="1">
        <w:r w:rsidR="009B4E53" w:rsidRPr="00280777">
          <w:rPr>
            <w:rStyle w:val="Hyperlink"/>
          </w:rPr>
          <w:t>Kampanje for Azure Compute-kapasitet</w:t>
        </w:r>
        <w:r w:rsidR="009B4E53">
          <w:tab/>
        </w:r>
        <w:r w:rsidR="009B4E53">
          <w:fldChar w:fldCharType="begin"/>
        </w:r>
        <w:r w:rsidR="009B4E53">
          <w:instrText xml:space="preserve"> PAGEREF _Toc452108659 \h </w:instrText>
        </w:r>
        <w:r w:rsidR="009B4E53">
          <w:fldChar w:fldCharType="separate"/>
        </w:r>
        <w:r w:rsidR="009B4E53">
          <w:t>91</w:t>
        </w:r>
        <w:r w:rsidR="009B4E53">
          <w:fldChar w:fldCharType="end"/>
        </w:r>
      </w:hyperlink>
    </w:p>
    <w:p w:rsidR="009B4E53" w:rsidRDefault="00870CE2">
      <w:pPr>
        <w:pStyle w:val="TOC2"/>
        <w:rPr>
          <w:rFonts w:eastAsiaTheme="minorEastAsia"/>
          <w:smallCaps w:val="0"/>
          <w:sz w:val="22"/>
          <w:lang w:eastAsia="zh-TW"/>
        </w:rPr>
      </w:pPr>
      <w:hyperlink w:anchor="_Toc452108660" w:history="1">
        <w:r w:rsidR="009B4E53" w:rsidRPr="00280777">
          <w:rPr>
            <w:rStyle w:val="Hyperlink"/>
          </w:rPr>
          <w:t>Insentivkampanje for Azure Consumption</w:t>
        </w:r>
        <w:r w:rsidR="009B4E53">
          <w:tab/>
        </w:r>
        <w:r w:rsidR="009B4E53">
          <w:fldChar w:fldCharType="begin"/>
        </w:r>
        <w:r w:rsidR="009B4E53">
          <w:instrText xml:space="preserve"> PAGEREF _Toc452108660 \h </w:instrText>
        </w:r>
        <w:r w:rsidR="009B4E53">
          <w:fldChar w:fldCharType="separate"/>
        </w:r>
        <w:r w:rsidR="009B4E53">
          <w:t>91</w:t>
        </w:r>
        <w:r w:rsidR="009B4E53">
          <w:fldChar w:fldCharType="end"/>
        </w:r>
      </w:hyperlink>
    </w:p>
    <w:p w:rsidR="009B4E53" w:rsidRDefault="00870CE2">
      <w:pPr>
        <w:pStyle w:val="TOC2"/>
        <w:rPr>
          <w:rFonts w:eastAsiaTheme="minorEastAsia"/>
          <w:smallCaps w:val="0"/>
          <w:sz w:val="22"/>
          <w:lang w:eastAsia="zh-TW"/>
        </w:rPr>
      </w:pPr>
      <w:hyperlink w:anchor="_Toc452108661" w:history="1">
        <w:r w:rsidR="009B4E53" w:rsidRPr="00280777">
          <w:rPr>
            <w:rStyle w:val="Hyperlink"/>
          </w:rPr>
          <w:t>Fornyelseskampanje / kampanje midt i perioden for Azure Credit</w:t>
        </w:r>
        <w:r w:rsidR="009B4E53">
          <w:tab/>
        </w:r>
        <w:r w:rsidR="009B4E53">
          <w:fldChar w:fldCharType="begin"/>
        </w:r>
        <w:r w:rsidR="009B4E53">
          <w:instrText xml:space="preserve"> PAGEREF _Toc452108661 \h </w:instrText>
        </w:r>
        <w:r w:rsidR="009B4E53">
          <w:fldChar w:fldCharType="separate"/>
        </w:r>
        <w:r w:rsidR="009B4E53">
          <w:t>91</w:t>
        </w:r>
        <w:r w:rsidR="009B4E53">
          <w:fldChar w:fldCharType="end"/>
        </w:r>
      </w:hyperlink>
    </w:p>
    <w:p w:rsidR="009B4E53" w:rsidRDefault="00870CE2">
      <w:pPr>
        <w:pStyle w:val="TOC2"/>
        <w:rPr>
          <w:rFonts w:eastAsiaTheme="minorEastAsia"/>
          <w:smallCaps w:val="0"/>
          <w:sz w:val="22"/>
          <w:lang w:eastAsia="zh-TW"/>
        </w:rPr>
      </w:pPr>
      <w:hyperlink w:anchor="_Toc452108662" w:history="1">
        <w:r w:rsidR="009B4E53" w:rsidRPr="00280777">
          <w:rPr>
            <w:rStyle w:val="Hyperlink"/>
          </w:rPr>
          <w:t>Verdensomspennende kampanje for forhåndskjøp av Compute (hybrid MC+CPP):</w:t>
        </w:r>
        <w:r w:rsidR="009B4E53">
          <w:tab/>
        </w:r>
        <w:r w:rsidR="009B4E53">
          <w:fldChar w:fldCharType="begin"/>
        </w:r>
        <w:r w:rsidR="009B4E53">
          <w:instrText xml:space="preserve"> PAGEREF _Toc452108662 \h </w:instrText>
        </w:r>
        <w:r w:rsidR="009B4E53">
          <w:fldChar w:fldCharType="separate"/>
        </w:r>
        <w:r w:rsidR="009B4E53">
          <w:t>91</w:t>
        </w:r>
        <w:r w:rsidR="009B4E53">
          <w:fldChar w:fldCharType="end"/>
        </w:r>
      </w:hyperlink>
    </w:p>
    <w:p w:rsidR="009B4E53" w:rsidRDefault="00870CE2">
      <w:pPr>
        <w:pStyle w:val="TOC1"/>
        <w:rPr>
          <w:rFonts w:eastAsiaTheme="minorEastAsia"/>
          <w:b w:val="0"/>
          <w:caps w:val="0"/>
          <w:noProof/>
          <w:sz w:val="22"/>
          <w:szCs w:val="22"/>
          <w:lang w:eastAsia="zh-TW"/>
        </w:rPr>
      </w:pPr>
      <w:hyperlink w:anchor="_Toc452108663" w:history="1">
        <w:r w:rsidR="009B4E53" w:rsidRPr="00280777">
          <w:rPr>
            <w:rStyle w:val="Hyperlink"/>
            <w:noProof/>
          </w:rPr>
          <w:t>Vedlegg F – Vilkår for Lagringsmatriser</w:t>
        </w:r>
        <w:r w:rsidR="009B4E53">
          <w:rPr>
            <w:noProof/>
          </w:rPr>
          <w:tab/>
        </w:r>
        <w:r w:rsidR="009B4E53">
          <w:rPr>
            <w:noProof/>
          </w:rPr>
          <w:fldChar w:fldCharType="begin"/>
        </w:r>
        <w:r w:rsidR="009B4E53">
          <w:rPr>
            <w:noProof/>
          </w:rPr>
          <w:instrText xml:space="preserve"> PAGEREF _Toc452108663 \h </w:instrText>
        </w:r>
        <w:r w:rsidR="009B4E53">
          <w:rPr>
            <w:noProof/>
          </w:rPr>
        </w:r>
        <w:r w:rsidR="009B4E53">
          <w:rPr>
            <w:noProof/>
          </w:rPr>
          <w:fldChar w:fldCharType="separate"/>
        </w:r>
        <w:r w:rsidR="009B4E53">
          <w:rPr>
            <w:noProof/>
          </w:rPr>
          <w:t>92</w:t>
        </w:r>
        <w:r w:rsidR="009B4E53">
          <w:rPr>
            <w:noProof/>
          </w:rPr>
          <w:fldChar w:fldCharType="end"/>
        </w:r>
      </w:hyperlink>
    </w:p>
    <w:p w:rsidR="009B4E53" w:rsidRDefault="00870CE2">
      <w:pPr>
        <w:pStyle w:val="TOC2"/>
        <w:rPr>
          <w:rFonts w:eastAsiaTheme="minorEastAsia"/>
          <w:smallCaps w:val="0"/>
          <w:sz w:val="22"/>
          <w:lang w:eastAsia="zh-TW"/>
        </w:rPr>
      </w:pPr>
      <w:hyperlink w:anchor="_Toc452108664" w:history="1">
        <w:r w:rsidR="009B4E53" w:rsidRPr="00280777">
          <w:rPr>
            <w:rStyle w:val="Hyperlink"/>
          </w:rPr>
          <w:t>Tilgjengelighet</w:t>
        </w:r>
        <w:r w:rsidR="009B4E53">
          <w:tab/>
        </w:r>
        <w:r w:rsidR="009B4E53">
          <w:fldChar w:fldCharType="begin"/>
        </w:r>
        <w:r w:rsidR="009B4E53">
          <w:instrText xml:space="preserve"> PAGEREF _Toc452108664 \h </w:instrText>
        </w:r>
        <w:r w:rsidR="009B4E53">
          <w:fldChar w:fldCharType="separate"/>
        </w:r>
        <w:r w:rsidR="009B4E53">
          <w:t>92</w:t>
        </w:r>
        <w:r w:rsidR="009B4E53">
          <w:fldChar w:fldCharType="end"/>
        </w:r>
      </w:hyperlink>
    </w:p>
    <w:p w:rsidR="009B4E53" w:rsidRDefault="00870CE2">
      <w:pPr>
        <w:pStyle w:val="TOC2"/>
        <w:rPr>
          <w:rFonts w:eastAsiaTheme="minorEastAsia"/>
          <w:smallCaps w:val="0"/>
          <w:sz w:val="22"/>
          <w:lang w:eastAsia="zh-TW"/>
        </w:rPr>
      </w:pPr>
      <w:hyperlink w:anchor="_Toc452108665" w:history="1">
        <w:r w:rsidR="009B4E53" w:rsidRPr="00280777">
          <w:rPr>
            <w:rStyle w:val="Hyperlink"/>
          </w:rPr>
          <w:t>Levering og eierrettigheter</w:t>
        </w:r>
        <w:r w:rsidR="009B4E53">
          <w:tab/>
        </w:r>
        <w:r w:rsidR="009B4E53">
          <w:fldChar w:fldCharType="begin"/>
        </w:r>
        <w:r w:rsidR="009B4E53">
          <w:instrText xml:space="preserve"> PAGEREF _Toc452108665 \h </w:instrText>
        </w:r>
        <w:r w:rsidR="009B4E53">
          <w:fldChar w:fldCharType="separate"/>
        </w:r>
        <w:r w:rsidR="009B4E53">
          <w:t>92</w:t>
        </w:r>
        <w:r w:rsidR="009B4E53">
          <w:fldChar w:fldCharType="end"/>
        </w:r>
      </w:hyperlink>
    </w:p>
    <w:p w:rsidR="009B4E53" w:rsidRDefault="00870CE2">
      <w:pPr>
        <w:pStyle w:val="TOC2"/>
        <w:rPr>
          <w:rFonts w:eastAsiaTheme="minorEastAsia"/>
          <w:smallCaps w:val="0"/>
          <w:sz w:val="22"/>
          <w:lang w:eastAsia="zh-TW"/>
        </w:rPr>
      </w:pPr>
      <w:hyperlink w:anchor="_Toc452108666" w:history="1">
        <w:r w:rsidR="009B4E53" w:rsidRPr="00280777">
          <w:rPr>
            <w:rStyle w:val="Hyperlink"/>
          </w:rPr>
          <w:t>Programvare i Lagringsmatrise</w:t>
        </w:r>
        <w:r w:rsidR="009B4E53">
          <w:tab/>
        </w:r>
        <w:r w:rsidR="009B4E53">
          <w:fldChar w:fldCharType="begin"/>
        </w:r>
        <w:r w:rsidR="009B4E53">
          <w:instrText xml:space="preserve"> PAGEREF _Toc452108666 \h </w:instrText>
        </w:r>
        <w:r w:rsidR="009B4E53">
          <w:fldChar w:fldCharType="separate"/>
        </w:r>
        <w:r w:rsidR="009B4E53">
          <w:t>92</w:t>
        </w:r>
        <w:r w:rsidR="009B4E53">
          <w:fldChar w:fldCharType="end"/>
        </w:r>
      </w:hyperlink>
    </w:p>
    <w:p w:rsidR="009B4E53" w:rsidRDefault="00870CE2">
      <w:pPr>
        <w:pStyle w:val="TOC2"/>
        <w:rPr>
          <w:rFonts w:eastAsiaTheme="minorEastAsia"/>
          <w:smallCaps w:val="0"/>
          <w:sz w:val="22"/>
          <w:lang w:eastAsia="zh-TW"/>
        </w:rPr>
      </w:pPr>
      <w:hyperlink w:anchor="_Toc452108667" w:history="1">
        <w:r w:rsidR="009B4E53" w:rsidRPr="00280777">
          <w:rPr>
            <w:rStyle w:val="Hyperlink"/>
          </w:rPr>
          <w:t>Begrenset maskinvaregaranti</w:t>
        </w:r>
        <w:r w:rsidR="009B4E53">
          <w:tab/>
        </w:r>
        <w:r w:rsidR="009B4E53">
          <w:fldChar w:fldCharType="begin"/>
        </w:r>
        <w:r w:rsidR="009B4E53">
          <w:instrText xml:space="preserve"> PAGEREF _Toc452108667 \h </w:instrText>
        </w:r>
        <w:r w:rsidR="009B4E53">
          <w:fldChar w:fldCharType="separate"/>
        </w:r>
        <w:r w:rsidR="009B4E53">
          <w:t>92</w:t>
        </w:r>
        <w:r w:rsidR="009B4E53">
          <w:fldChar w:fldCharType="end"/>
        </w:r>
      </w:hyperlink>
    </w:p>
    <w:p w:rsidR="009B4E53" w:rsidRDefault="00870CE2">
      <w:pPr>
        <w:pStyle w:val="TOC2"/>
        <w:rPr>
          <w:rFonts w:eastAsiaTheme="minorEastAsia"/>
          <w:smallCaps w:val="0"/>
          <w:sz w:val="22"/>
          <w:lang w:eastAsia="zh-TW"/>
        </w:rPr>
      </w:pPr>
      <w:hyperlink w:anchor="_Toc452108668" w:history="1">
        <w:r w:rsidR="009B4E53" w:rsidRPr="00280777">
          <w:rPr>
            <w:rStyle w:val="Hyperlink"/>
          </w:rPr>
          <w:t>Erstatning. Forsvar mot krav fra tredjepart</w:t>
        </w:r>
        <w:r w:rsidR="009B4E53">
          <w:tab/>
        </w:r>
        <w:r w:rsidR="009B4E53">
          <w:fldChar w:fldCharType="begin"/>
        </w:r>
        <w:r w:rsidR="009B4E53">
          <w:instrText xml:space="preserve"> PAGEREF _Toc452108668 \h </w:instrText>
        </w:r>
        <w:r w:rsidR="009B4E53">
          <w:fldChar w:fldCharType="separate"/>
        </w:r>
        <w:r w:rsidR="009B4E53">
          <w:t>93</w:t>
        </w:r>
        <w:r w:rsidR="009B4E53">
          <w:fldChar w:fldCharType="end"/>
        </w:r>
      </w:hyperlink>
    </w:p>
    <w:p w:rsidR="009B4E53" w:rsidRDefault="00870CE2">
      <w:pPr>
        <w:pStyle w:val="TOC2"/>
        <w:rPr>
          <w:rFonts w:eastAsiaTheme="minorEastAsia"/>
          <w:smallCaps w:val="0"/>
          <w:sz w:val="22"/>
          <w:lang w:eastAsia="zh-TW"/>
        </w:rPr>
      </w:pPr>
      <w:hyperlink w:anchor="_Toc452108669" w:history="1">
        <w:r w:rsidR="009B4E53" w:rsidRPr="00280777">
          <w:rPr>
            <w:rStyle w:val="Hyperlink"/>
          </w:rPr>
          <w:t>Begrensning av ansvar</w:t>
        </w:r>
        <w:r w:rsidR="009B4E53">
          <w:tab/>
        </w:r>
        <w:r w:rsidR="009B4E53">
          <w:fldChar w:fldCharType="begin"/>
        </w:r>
        <w:r w:rsidR="009B4E53">
          <w:instrText xml:space="preserve"> PAGEREF _Toc452108669 \h </w:instrText>
        </w:r>
        <w:r w:rsidR="009B4E53">
          <w:fldChar w:fldCharType="separate"/>
        </w:r>
        <w:r w:rsidR="009B4E53">
          <w:t>93</w:t>
        </w:r>
        <w:r w:rsidR="009B4E53">
          <w:fldChar w:fldCharType="end"/>
        </w:r>
      </w:hyperlink>
    </w:p>
    <w:p w:rsidR="009B4E53" w:rsidRDefault="00870CE2">
      <w:pPr>
        <w:pStyle w:val="TOC2"/>
        <w:rPr>
          <w:rFonts w:eastAsiaTheme="minorEastAsia"/>
          <w:smallCaps w:val="0"/>
          <w:sz w:val="22"/>
          <w:lang w:eastAsia="zh-TW"/>
        </w:rPr>
      </w:pPr>
      <w:hyperlink w:anchor="_Toc452108670" w:history="1">
        <w:r w:rsidR="009B4E53" w:rsidRPr="00280777">
          <w:rPr>
            <w:rStyle w:val="Hyperlink"/>
          </w:rPr>
          <w:t>Lover for eksportkontroll i USA</w:t>
        </w:r>
        <w:r w:rsidR="009B4E53">
          <w:tab/>
        </w:r>
        <w:r w:rsidR="009B4E53">
          <w:fldChar w:fldCharType="begin"/>
        </w:r>
        <w:r w:rsidR="009B4E53">
          <w:instrText xml:space="preserve"> PAGEREF _Toc452108670 \h </w:instrText>
        </w:r>
        <w:r w:rsidR="009B4E53">
          <w:fldChar w:fldCharType="separate"/>
        </w:r>
        <w:r w:rsidR="009B4E53">
          <w:t>93</w:t>
        </w:r>
        <w:r w:rsidR="009B4E53">
          <w:fldChar w:fldCharType="end"/>
        </w:r>
      </w:hyperlink>
    </w:p>
    <w:p w:rsidR="009B4E53" w:rsidRDefault="00870CE2">
      <w:pPr>
        <w:pStyle w:val="TOC2"/>
        <w:rPr>
          <w:rFonts w:eastAsiaTheme="minorEastAsia"/>
          <w:smallCaps w:val="0"/>
          <w:sz w:val="22"/>
          <w:lang w:eastAsia="zh-TW"/>
        </w:rPr>
      </w:pPr>
      <w:hyperlink w:anchor="_Toc452108671" w:history="1">
        <w:r w:rsidR="009B4E53" w:rsidRPr="00280777">
          <w:rPr>
            <w:rStyle w:val="Hyperlink"/>
          </w:rPr>
          <w:t>Innhenting av diagnoseinformasjon</w:t>
        </w:r>
        <w:r w:rsidR="009B4E53">
          <w:tab/>
        </w:r>
        <w:r w:rsidR="009B4E53">
          <w:fldChar w:fldCharType="begin"/>
        </w:r>
        <w:r w:rsidR="009B4E53">
          <w:instrText xml:space="preserve"> PAGEREF _Toc452108671 \h </w:instrText>
        </w:r>
        <w:r w:rsidR="009B4E53">
          <w:fldChar w:fldCharType="separate"/>
        </w:r>
        <w:r w:rsidR="009B4E53">
          <w:t>93</w:t>
        </w:r>
        <w:r w:rsidR="009B4E53">
          <w:fldChar w:fldCharType="end"/>
        </w:r>
      </w:hyperlink>
    </w:p>
    <w:p w:rsidR="009B4E53" w:rsidRDefault="00870CE2">
      <w:pPr>
        <w:pStyle w:val="TOC2"/>
        <w:rPr>
          <w:rFonts w:eastAsiaTheme="minorEastAsia"/>
          <w:smallCaps w:val="0"/>
          <w:sz w:val="22"/>
          <w:lang w:eastAsia="zh-TW"/>
        </w:rPr>
      </w:pPr>
      <w:hyperlink w:anchor="_Toc452108672" w:history="1">
        <w:r w:rsidR="009B4E53" w:rsidRPr="00280777">
          <w:rPr>
            <w:rStyle w:val="Hyperlink"/>
          </w:rPr>
          <w:t>Offentlig bruk</w:t>
        </w:r>
        <w:r w:rsidR="009B4E53">
          <w:tab/>
        </w:r>
        <w:r w:rsidR="009B4E53">
          <w:fldChar w:fldCharType="begin"/>
        </w:r>
        <w:r w:rsidR="009B4E53">
          <w:instrText xml:space="preserve"> PAGEREF _Toc452108672 \h </w:instrText>
        </w:r>
        <w:r w:rsidR="009B4E53">
          <w:fldChar w:fldCharType="separate"/>
        </w:r>
        <w:r w:rsidR="009B4E53">
          <w:t>93</w:t>
        </w:r>
        <w:r w:rsidR="009B4E53">
          <w:fldChar w:fldCharType="end"/>
        </w:r>
      </w:hyperlink>
    </w:p>
    <w:p w:rsidR="009B4E53" w:rsidRDefault="00870CE2">
      <w:pPr>
        <w:pStyle w:val="TOC1"/>
        <w:rPr>
          <w:rFonts w:eastAsiaTheme="minorEastAsia"/>
          <w:b w:val="0"/>
          <w:caps w:val="0"/>
          <w:noProof/>
          <w:sz w:val="22"/>
          <w:szCs w:val="22"/>
          <w:lang w:eastAsia="zh-TW"/>
        </w:rPr>
      </w:pPr>
      <w:hyperlink w:anchor="_Toc452108673" w:history="1">
        <w:r w:rsidR="009B4E53" w:rsidRPr="00280777">
          <w:rPr>
            <w:rStyle w:val="Hyperlink"/>
            <w:noProof/>
          </w:rPr>
          <w:t>Innholdsfortegnelse</w:t>
        </w:r>
        <w:r w:rsidR="009B4E53">
          <w:rPr>
            <w:noProof/>
          </w:rPr>
          <w:tab/>
        </w:r>
        <w:r w:rsidR="009B4E53">
          <w:rPr>
            <w:noProof/>
          </w:rPr>
          <w:fldChar w:fldCharType="begin"/>
        </w:r>
        <w:r w:rsidR="009B4E53">
          <w:rPr>
            <w:noProof/>
          </w:rPr>
          <w:instrText xml:space="preserve"> PAGEREF _Toc452108673 \h </w:instrText>
        </w:r>
        <w:r w:rsidR="009B4E53">
          <w:rPr>
            <w:noProof/>
          </w:rPr>
        </w:r>
        <w:r w:rsidR="009B4E53">
          <w:rPr>
            <w:noProof/>
          </w:rPr>
          <w:fldChar w:fldCharType="separate"/>
        </w:r>
        <w:r w:rsidR="009B4E53">
          <w:rPr>
            <w:noProof/>
          </w:rPr>
          <w:t>94</w:t>
        </w:r>
        <w:r w:rsidR="009B4E53">
          <w:rPr>
            <w:noProof/>
          </w:rPr>
          <w:fldChar w:fldCharType="end"/>
        </w:r>
      </w:hyperlink>
    </w:p>
    <w:p w:rsidR="00E02EE6" w:rsidRDefault="009B4E53">
      <w:pPr>
        <w:pStyle w:val="ProductList-Body"/>
        <w:sectPr w:rsidR="00E02EE6">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E02EE6" w:rsidRDefault="00E02EE6">
      <w:pPr>
        <w:pStyle w:val="ProductList-Body"/>
      </w:pPr>
    </w:p>
    <w:p w:rsidR="00E02EE6" w:rsidRDefault="00E02EE6">
      <w:pPr>
        <w:sectPr w:rsidR="00E02EE6">
          <w:headerReference w:type="default" r:id="rId20"/>
          <w:footerReference w:type="default" r:id="rId21"/>
          <w:type w:val="continuous"/>
          <w:pgSz w:w="12240" w:h="15840" w:code="1"/>
          <w:pgMar w:top="1170" w:right="720" w:bottom="720" w:left="720" w:header="432" w:footer="288" w:gutter="0"/>
          <w:cols w:space="360"/>
        </w:sectPr>
      </w:pPr>
    </w:p>
    <w:p w:rsidR="00E02EE6" w:rsidRDefault="009B4E53">
      <w:pPr>
        <w:pStyle w:val="ProductList-SectionHeading"/>
        <w:pageBreakBefore/>
        <w:outlineLvl w:val="0"/>
      </w:pPr>
      <w:bookmarkStart w:id="1" w:name="_Sec531"/>
      <w:bookmarkEnd w:id="0"/>
      <w:r>
        <w:t>Innledning</w:t>
      </w:r>
      <w:r>
        <w:fldChar w:fldCharType="begin"/>
      </w:r>
      <w:r>
        <w:instrText xml:space="preserve"> TC "</w:instrText>
      </w:r>
      <w:bookmarkStart w:id="2" w:name="_Toc452108540"/>
      <w:r>
        <w:instrText>Innledning</w:instrText>
      </w:r>
      <w:bookmarkEnd w:id="2"/>
      <w:r>
        <w:instrText>" \l 1</w:instrText>
      </w:r>
      <w:r>
        <w:fldChar w:fldCharType="end"/>
      </w:r>
    </w:p>
    <w:p w:rsidR="00E02EE6" w:rsidRDefault="00E02EE6">
      <w:pPr>
        <w:pStyle w:val="ProductList-Body"/>
      </w:pPr>
    </w:p>
    <w:p w:rsidR="00E02EE6" w:rsidRDefault="009B4E53">
      <w:pPr>
        <w:pStyle w:val="ProductList-Offering1Heading"/>
        <w:outlineLvl w:val="1"/>
      </w:pPr>
      <w:bookmarkStart w:id="3" w:name="_Sec532"/>
      <w:r>
        <w:t>Om dette dokumentet</w:t>
      </w:r>
      <w:bookmarkEnd w:id="3"/>
      <w:r>
        <w:fldChar w:fldCharType="begin"/>
      </w:r>
      <w:r>
        <w:instrText xml:space="preserve"> TC "</w:instrText>
      </w:r>
      <w:bookmarkStart w:id="4" w:name="_Toc452108541"/>
      <w:r>
        <w:instrText>Om dette dokumentet</w:instrText>
      </w:r>
      <w:bookmarkEnd w:id="4"/>
      <w:r>
        <w:instrText>" \l 2</w:instrText>
      </w:r>
      <w:r>
        <w:fldChar w:fldCharType="end"/>
      </w:r>
    </w:p>
    <w:p w:rsidR="00E02EE6" w:rsidRDefault="009B4E53">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22">
        <w:r>
          <w:rPr>
            <w:color w:val="00467F"/>
            <w:u w:val="single"/>
          </w:rPr>
          <w:t>http://go.microsoft.com/?linkid=9840733</w:t>
        </w:r>
      </w:hyperlink>
      <w:r>
        <w:t>.</w:t>
      </w:r>
    </w:p>
    <w:p w:rsidR="00E02EE6" w:rsidRDefault="00E02EE6">
      <w:pPr>
        <w:pStyle w:val="ProductList-Body"/>
      </w:pPr>
    </w:p>
    <w:p w:rsidR="00E02EE6" w:rsidRDefault="009B4E53">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Produktvilkårene er tilgjengelige på </w:t>
      </w:r>
      <w:hyperlink r:id="rId23">
        <w:r>
          <w:rPr>
            <w:color w:val="00467F"/>
            <w:u w:val="single"/>
          </w:rPr>
          <w:t>http://go.microsoft.com/?linkid=9839207</w:t>
        </w:r>
      </w:hyperlink>
      <w:r>
        <w:t xml:space="preserve">, inkludert tidligere versjoner av Produktlisten og PUR. Informasjon om utgåtte Microsoft-produkter og -tjenester er tilgjengelig på </w:t>
      </w:r>
      <w:hyperlink r:id="rId24">
        <w:r>
          <w:rPr>
            <w:color w:val="00467F"/>
            <w:u w:val="single"/>
          </w:rPr>
          <w:t>http://www.microsoftvolumelicensing.com</w:t>
        </w:r>
      </w:hyperlink>
      <w:r>
        <w:t>. Kunder kan kontakte sin forhandler eller Microsoft account manager for informasjon om regional tilgjengelighet for Microsoft-produkter og Profesjonelle Tjenester.</w:t>
      </w:r>
    </w:p>
    <w:p w:rsidR="00E02EE6" w:rsidRDefault="009B4E53">
      <w:pPr>
        <w:pStyle w:val="ProductList-Offering1Heading"/>
        <w:outlineLvl w:val="1"/>
      </w:pPr>
      <w:bookmarkStart w:id="5" w:name="_Sec533"/>
      <w:r>
        <w:t>Innholdet i dette Dokumentet</w:t>
      </w:r>
      <w:bookmarkEnd w:id="5"/>
      <w:r>
        <w:fldChar w:fldCharType="begin"/>
      </w:r>
      <w:r>
        <w:instrText xml:space="preserve"> TC "</w:instrText>
      </w:r>
      <w:bookmarkStart w:id="6" w:name="_Toc452108542"/>
      <w:r>
        <w:instrText>Innholdet i dette Dokumentet</w:instrText>
      </w:r>
      <w:bookmarkEnd w:id="6"/>
      <w:r>
        <w:instrText>" \l 2</w:instrText>
      </w:r>
      <w:r>
        <w:fldChar w:fldCharType="end"/>
      </w:r>
    </w:p>
    <w:p w:rsidR="00E02EE6" w:rsidRDefault="009B4E53">
      <w:pPr>
        <w:pStyle w:val="ProductList-Body"/>
      </w:pPr>
      <w:r>
        <w:t>Produktvilkårene inneholder følgende deler:</w:t>
      </w:r>
    </w:p>
    <w:p w:rsidR="00E02EE6" w:rsidRDefault="00870CE2" w:rsidP="009B4E53">
      <w:pPr>
        <w:pStyle w:val="ProductList-Bullet"/>
        <w:numPr>
          <w:ilvl w:val="0"/>
          <w:numId w:val="3"/>
        </w:numPr>
      </w:pPr>
      <w:hyperlink w:anchor="_Sec531">
        <w:r w:rsidR="009B4E53">
          <w:rPr>
            <w:color w:val="00467F"/>
            <w:u w:val="single"/>
          </w:rPr>
          <w:t>Innledning</w:t>
        </w:r>
      </w:hyperlink>
      <w:r w:rsidR="009B4E53">
        <w:t xml:space="preserve">, som inneholder en liste over nylige endringer. </w:t>
      </w:r>
    </w:p>
    <w:p w:rsidR="00E02EE6" w:rsidRDefault="00870CE2" w:rsidP="009B4E53">
      <w:pPr>
        <w:pStyle w:val="ProductList-Bullet"/>
        <w:numPr>
          <w:ilvl w:val="0"/>
          <w:numId w:val="3"/>
        </w:numPr>
      </w:pPr>
      <w:hyperlink w:anchor="_Sec536">
        <w:r w:rsidR="009B4E53">
          <w:rPr>
            <w:color w:val="00467F"/>
            <w:u w:val="single"/>
          </w:rPr>
          <w:t>Lisensvilkår</w:t>
        </w:r>
      </w:hyperlink>
      <w:r w:rsidR="009B4E53">
        <w:t xml:space="preserve">, som inneholder de Universelle Lisensvilkårene og Lisensmodellvilkårene som gjelder for Programvareprodukter. </w:t>
      </w:r>
    </w:p>
    <w:p w:rsidR="00E02EE6" w:rsidRDefault="00870CE2" w:rsidP="009B4E53">
      <w:pPr>
        <w:pStyle w:val="ProductList-Bullet"/>
        <w:numPr>
          <w:ilvl w:val="0"/>
          <w:numId w:val="3"/>
        </w:numPr>
      </w:pPr>
      <w:hyperlink w:anchor="_Sec547">
        <w:r w:rsidR="009B4E53">
          <w:rPr>
            <w:color w:val="00467F"/>
            <w:u w:val="single"/>
          </w:rPr>
          <w:t>Programvareprodukter</w:t>
        </w:r>
      </w:hyperlink>
      <w:r w:rsidR="009B4E53">
        <w:t xml:space="preserve">, som inneholder alle programvareproduktoppføringer. </w:t>
      </w:r>
    </w:p>
    <w:p w:rsidR="00E02EE6" w:rsidRDefault="00870CE2" w:rsidP="009B4E53">
      <w:pPr>
        <w:pStyle w:val="ProductList-Bullet"/>
        <w:numPr>
          <w:ilvl w:val="0"/>
          <w:numId w:val="3"/>
        </w:numPr>
      </w:pPr>
      <w:hyperlink w:anchor="_Sec548">
        <w:r w:rsidR="009B4E53">
          <w:rPr>
            <w:color w:val="00467F"/>
            <w:u w:val="single"/>
          </w:rPr>
          <w:t>Produkter for Elektroniske Tjenester</w:t>
        </w:r>
      </w:hyperlink>
      <w:r w:rsidR="009B4E53">
        <w:t xml:space="preserve">, som inneholder alle Produktoppføringer for Elektroniske Tjenester. </w:t>
      </w:r>
    </w:p>
    <w:p w:rsidR="00E02EE6" w:rsidRDefault="00870CE2" w:rsidP="009B4E53">
      <w:pPr>
        <w:pStyle w:val="ProductList-Bullet"/>
        <w:numPr>
          <w:ilvl w:val="0"/>
          <w:numId w:val="3"/>
        </w:numPr>
      </w:pPr>
      <w:hyperlink w:anchor="_Sec549">
        <w:r w:rsidR="009B4E53">
          <w:rPr>
            <w:color w:val="00467F"/>
            <w:u w:val="single"/>
          </w:rPr>
          <w:t>Ordliste</w:t>
        </w:r>
      </w:hyperlink>
      <w:r w:rsidR="009B4E53">
        <w:t xml:space="preserve">, som viser en definisjon av Attributter, Celleverdier, Kolonneoverskrifter og andre begreper med store forbokstaver som brukes i Produktvilkårene. </w:t>
      </w:r>
    </w:p>
    <w:p w:rsidR="00E02EE6" w:rsidRDefault="009B4E53" w:rsidP="009B4E53">
      <w:pPr>
        <w:pStyle w:val="ProductList-Bullet"/>
        <w:numPr>
          <w:ilvl w:val="0"/>
          <w:numId w:val="3"/>
        </w:numPr>
      </w:pPr>
      <w:r>
        <w:t xml:space="preserve">Følgende vedlegg: </w:t>
      </w:r>
    </w:p>
    <w:p w:rsidR="00E02EE6" w:rsidRDefault="00870CE2" w:rsidP="009B4E53">
      <w:pPr>
        <w:pStyle w:val="ProductList-Bullet"/>
        <w:numPr>
          <w:ilvl w:val="1"/>
          <w:numId w:val="3"/>
        </w:numPr>
      </w:pPr>
      <w:hyperlink w:anchor="_Sec591">
        <w:r w:rsidR="009B4E53">
          <w:rPr>
            <w:color w:val="00467F"/>
            <w:u w:val="single"/>
          </w:rPr>
          <w:t>Vedlegg A – tabellen Lisenser som tilsvarer CAL/ML</w:t>
        </w:r>
      </w:hyperlink>
      <w:r w:rsidR="009B4E53">
        <w:t xml:space="preserve">, som viser CAL-pakker og tilgjengelige abonnementslisenser for Elektroniske Tjenester som gir tilgang til Serverprodukter. </w:t>
      </w:r>
    </w:p>
    <w:p w:rsidR="00E02EE6" w:rsidRDefault="00870CE2" w:rsidP="009B4E53">
      <w:pPr>
        <w:pStyle w:val="ProductList-Bullet"/>
        <w:numPr>
          <w:ilvl w:val="1"/>
          <w:numId w:val="3"/>
        </w:numPr>
      </w:pPr>
      <w:hyperlink w:anchor="_Sec564">
        <w:r w:rsidR="009B4E53">
          <w:rPr>
            <w:color w:val="00467F"/>
            <w:u w:val="single"/>
          </w:rPr>
          <w:t>Vedlegg B – Software Assurance</w:t>
        </w:r>
      </w:hyperlink>
      <w:r w:rsidR="009B4E53">
        <w:t xml:space="preserve">, som beskriver regler knyttet til kjøp av SA og ekstra fordeler som er tilgjengelige for SA-kunder. </w:t>
      </w:r>
    </w:p>
    <w:p w:rsidR="00E02EE6" w:rsidRDefault="00870CE2" w:rsidP="009B4E53">
      <w:pPr>
        <w:pStyle w:val="ProductList-Bullet"/>
        <w:numPr>
          <w:ilvl w:val="1"/>
          <w:numId w:val="3"/>
        </w:numPr>
      </w:pPr>
      <w:hyperlink w:anchor="_Sec562">
        <w:r w:rsidR="009B4E53">
          <w:rPr>
            <w:color w:val="00467F"/>
            <w:u w:val="single"/>
          </w:rPr>
          <w:t>Vedlegg C – Profesjonelle Tjenester</w:t>
        </w:r>
      </w:hyperlink>
      <w:r w:rsidR="009B4E53">
        <w:t xml:space="preserve">, som viser de Profesjonelle Tjenestene som tilbys gjennom Volumlisensiering fra Microsoft. </w:t>
      </w:r>
    </w:p>
    <w:p w:rsidR="00E02EE6" w:rsidRDefault="00870CE2" w:rsidP="009B4E53">
      <w:pPr>
        <w:pStyle w:val="ProductList-Bullet"/>
        <w:numPr>
          <w:ilvl w:val="1"/>
          <w:numId w:val="3"/>
        </w:numPr>
      </w:pPr>
      <w:hyperlink w:anchor="_Sec563">
        <w:r w:rsidR="009B4E53">
          <w:rPr>
            <w:color w:val="00467F"/>
            <w:u w:val="single"/>
          </w:rPr>
          <w:t>Vedlegg D – Tilleggsvilkår til programavtale</w:t>
        </w:r>
      </w:hyperlink>
      <w:r w:rsidR="009B4E53">
        <w:t xml:space="preserve">, som inneholder tilleggsvilkår til Programavtalene for Volumlisensiering fra Microsoft. </w:t>
      </w:r>
    </w:p>
    <w:p w:rsidR="00E02EE6" w:rsidRDefault="00870CE2" w:rsidP="009B4E53">
      <w:pPr>
        <w:pStyle w:val="ProductList-Bullet"/>
        <w:numPr>
          <w:ilvl w:val="1"/>
          <w:numId w:val="3"/>
        </w:numPr>
      </w:pPr>
      <w:hyperlink w:anchor="_Sec572">
        <w:r w:rsidR="009B4E53">
          <w:rPr>
            <w:color w:val="00467F"/>
            <w:u w:val="single"/>
          </w:rPr>
          <w:t>Vedlegg E – Produktkampanjer</w:t>
        </w:r>
      </w:hyperlink>
      <w:r w:rsidR="009B4E53">
        <w:t xml:space="preserve">, som inneholder Produktkampanjer som normalt ikke finnes i Prislisten. </w:t>
      </w:r>
    </w:p>
    <w:p w:rsidR="00E02EE6" w:rsidRDefault="00870CE2" w:rsidP="009B4E53">
      <w:pPr>
        <w:pStyle w:val="ProductList-Bullet"/>
        <w:numPr>
          <w:ilvl w:val="1"/>
          <w:numId w:val="3"/>
        </w:numPr>
      </w:pPr>
      <w:hyperlink w:anchor="_Sec899">
        <w:r w:rsidR="009B4E53">
          <w:rPr>
            <w:color w:val="00467F"/>
            <w:u w:val="single"/>
          </w:rPr>
          <w:t>Appendix F – Vilkår for Lagringsmatriser</w:t>
        </w:r>
      </w:hyperlink>
      <w:r w:rsidR="009B4E53">
        <w:t>, som inneholder tilleggsvilkår for Lagringsmatriseenheter.</w:t>
      </w:r>
    </w:p>
    <w:p w:rsidR="00E02EE6" w:rsidRDefault="00870CE2" w:rsidP="009B4E53">
      <w:pPr>
        <w:pStyle w:val="ProductList-Bullet"/>
        <w:numPr>
          <w:ilvl w:val="0"/>
          <w:numId w:val="3"/>
        </w:numPr>
      </w:pPr>
      <w:hyperlink w:anchor="_Sec844">
        <w:r w:rsidR="009B4E53">
          <w:rPr>
            <w:color w:val="00467F"/>
            <w:u w:val="single"/>
          </w:rPr>
          <w:t>Indeks</w:t>
        </w:r>
      </w:hyperlink>
      <w:r w:rsidR="009B4E53">
        <w:t>, som viser alle Produktene i Produktvilkårene, og angir hvor de finnes.</w:t>
      </w:r>
    </w:p>
    <w:p w:rsidR="00E02EE6" w:rsidRDefault="009B4E53">
      <w:pPr>
        <w:pStyle w:val="ProductList-Offering1Heading"/>
        <w:outlineLvl w:val="1"/>
      </w:pPr>
      <w:bookmarkStart w:id="7" w:name="_Sec534"/>
      <w:r>
        <w:t>Navigere i en Produktoppføring</w:t>
      </w:r>
      <w:bookmarkEnd w:id="7"/>
      <w:r>
        <w:fldChar w:fldCharType="begin"/>
      </w:r>
      <w:r>
        <w:instrText xml:space="preserve"> TC "</w:instrText>
      </w:r>
      <w:bookmarkStart w:id="8" w:name="_Toc452108543"/>
      <w:r>
        <w:instrText>Navigere i en Produktoppføring</w:instrText>
      </w:r>
      <w:bookmarkEnd w:id="8"/>
      <w:r>
        <w:instrText>" \l 2</w:instrText>
      </w:r>
      <w:r>
        <w:fldChar w:fldCharType="end"/>
      </w:r>
    </w:p>
    <w:p w:rsidR="00E02EE6" w:rsidRDefault="009B4E53">
      <w:pPr>
        <w:pStyle w:val="ProductList-Body"/>
      </w:pPr>
      <w:r>
        <w:t>Hver Produktoppføring for Programvare inneholder fire deler: Programtilgjengelighet, Produktvilkår, Bruksrettigheter og Software Assurance.</w:t>
      </w:r>
    </w:p>
    <w:p w:rsidR="00E02EE6" w:rsidRDefault="009B4E53">
      <w:pPr>
        <w:pStyle w:val="ProductList-Body"/>
      </w:pPr>
      <w:r>
        <w:t>Hver Produktoppføring for Elektroniske Tjenester inneholder to deler: Programtilgjengelighet og Produktvilkår.</w:t>
      </w:r>
    </w:p>
    <w:p w:rsidR="00E02EE6" w:rsidRDefault="00E02EE6">
      <w:pPr>
        <w:pStyle w:val="ProductList-Body"/>
      </w:pPr>
    </w:p>
    <w:p w:rsidR="00E02EE6" w:rsidRDefault="009B4E53">
      <w:pPr>
        <w:pStyle w:val="ProductList-Body"/>
      </w:pPr>
      <w:r>
        <w:rPr>
          <w:b/>
          <w:color w:val="00188F"/>
        </w:rPr>
        <w:t xml:space="preserve">1. Programtilgjengelighet </w:t>
      </w:r>
      <w:r>
        <w:t>angir tilbudstype, antall poeng (der dette er aktuelt) og tilgjengelighet på tvers av volumlisensiering for hvert Produkt.</w:t>
      </w:r>
    </w:p>
    <w:p w:rsidR="00E02EE6" w:rsidRDefault="009B4E53">
      <w:pPr>
        <w:pStyle w:val="ProductList-Body"/>
      </w:pPr>
      <w:r>
        <w:rPr>
          <w:noProof/>
          <w:lang w:eastAsia="zh-TW"/>
        </w:rPr>
        <w:drawing>
          <wp:inline distT="0" distB="0" distL="0" distR="0" wp14:anchorId="4E92DD9C" wp14:editId="734C8096">
            <wp:extent cx="5029200" cy="1005840"/>
            <wp:effectExtent l="0" t="0" r="0" b="0"/>
            <wp:docPr id="4" name="55f2a4741caa1de9e8a5b958dd79e6b03495d0db.jpg"/>
            <wp:cNvGraphicFramePr/>
            <a:graphic xmlns:a="http://schemas.openxmlformats.org/drawingml/2006/main">
              <a:graphicData uri="http://schemas.openxmlformats.org/drawingml/2006/picture">
                <pic:pic xmlns:pic="http://schemas.openxmlformats.org/drawingml/2006/picture">
                  <pic:nvPicPr>
                    <pic:cNvPr id="0" name="55f2a4741caa1de9e8a5b958dd79e6b03495d0db.jpg"/>
                    <pic:cNvPicPr/>
                  </pic:nvPicPr>
                  <pic:blipFill>
                    <a:blip r:embed="rId25"/>
                    <a:stretch>
                      <a:fillRect/>
                    </a:stretch>
                  </pic:blipFill>
                  <pic:spPr>
                    <a:xfrm>
                      <a:off x="0" y="0"/>
                      <a:ext cx="5029200" cy="1005840"/>
                    </a:xfrm>
                    <a:prstGeom prst="rect">
                      <a:avLst/>
                    </a:prstGeom>
                  </pic:spPr>
                </pic:pic>
              </a:graphicData>
            </a:graphic>
          </wp:inline>
        </w:drawing>
      </w:r>
    </w:p>
    <w:p w:rsidR="00E02EE6" w:rsidRDefault="00E02EE6">
      <w:pPr>
        <w:pStyle w:val="ProductList-Body"/>
      </w:pPr>
    </w:p>
    <w:p w:rsidR="00E02EE6" w:rsidRDefault="009B4E53">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rsidR="00E02EE6" w:rsidRDefault="009B4E53">
      <w:pPr>
        <w:pStyle w:val="ProductList-Body"/>
      </w:pPr>
      <w:r>
        <w:rPr>
          <w:noProof/>
          <w:lang w:eastAsia="zh-TW"/>
        </w:rPr>
        <w:drawing>
          <wp:inline distT="0" distB="0" distL="0" distR="0" wp14:anchorId="58EDEF4E" wp14:editId="3B026412">
            <wp:extent cx="5029200" cy="1676400"/>
            <wp:effectExtent l="0" t="0" r="0" b="0"/>
            <wp:docPr id="2" name="40713ef74778387fbd15d6736dce51f90889ee67.jpg"/>
            <wp:cNvGraphicFramePr/>
            <a:graphic xmlns:a="http://schemas.openxmlformats.org/drawingml/2006/main">
              <a:graphicData uri="http://schemas.openxmlformats.org/drawingml/2006/picture">
                <pic:pic xmlns:pic="http://schemas.openxmlformats.org/drawingml/2006/picture">
                  <pic:nvPicPr>
                    <pic:cNvPr id="0" name="40713ef74778387fbd15d6736dce51f90889ee67.jpg"/>
                    <pic:cNvPicPr/>
                  </pic:nvPicPr>
                  <pic:blipFill>
                    <a:blip r:embed="rId26"/>
                    <a:stretch>
                      <a:fillRect/>
                    </a:stretch>
                  </pic:blipFill>
                  <pic:spPr>
                    <a:xfrm>
                      <a:off x="0" y="0"/>
                      <a:ext cx="5029200" cy="1676400"/>
                    </a:xfrm>
                    <a:prstGeom prst="rect">
                      <a:avLst/>
                    </a:prstGeom>
                  </pic:spPr>
                </pic:pic>
              </a:graphicData>
            </a:graphic>
          </wp:inline>
        </w:drawing>
      </w:r>
    </w:p>
    <w:p w:rsidR="00E02EE6" w:rsidRDefault="00E02EE6">
      <w:pPr>
        <w:pStyle w:val="ProductList-Body"/>
      </w:pPr>
    </w:p>
    <w:p w:rsidR="00E02EE6" w:rsidRDefault="009B4E53">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"Produktbrukerrettigheter" i Kundens volumlisensavtale henviser til vilkårene i Bruksrettigheter for hver Produktoppføring for Programvare. Vilkår for Elektroniske Tjenester er oppført OST (Online Services Terms).</w:t>
      </w:r>
    </w:p>
    <w:p w:rsidR="00E02EE6" w:rsidRDefault="009B4E53">
      <w:pPr>
        <w:pStyle w:val="ProductList-Body"/>
      </w:pPr>
      <w:r>
        <w:rPr>
          <w:noProof/>
          <w:lang w:eastAsia="zh-TW"/>
        </w:rPr>
        <w:drawing>
          <wp:inline distT="0" distB="0" distL="0" distR="0" wp14:anchorId="65C5CD1F" wp14:editId="705AFC25">
            <wp:extent cx="5029200" cy="1676400"/>
            <wp:effectExtent l="0" t="0" r="0" b="0"/>
            <wp:docPr id="3" name="c1c800c92b5498333bef4a8f4e714b86deca0294.jpg"/>
            <wp:cNvGraphicFramePr/>
            <a:graphic xmlns:a="http://schemas.openxmlformats.org/drawingml/2006/main">
              <a:graphicData uri="http://schemas.openxmlformats.org/drawingml/2006/picture">
                <pic:pic xmlns:pic="http://schemas.openxmlformats.org/drawingml/2006/picture">
                  <pic:nvPicPr>
                    <pic:cNvPr id="0" name="c1c800c92b5498333bef4a8f4e714b86deca0294.jpg"/>
                    <pic:cNvPicPr/>
                  </pic:nvPicPr>
                  <pic:blipFill>
                    <a:blip r:embed="rId27"/>
                    <a:stretch>
                      <a:fillRect/>
                    </a:stretch>
                  </pic:blipFill>
                  <pic:spPr>
                    <a:xfrm>
                      <a:off x="0" y="0"/>
                      <a:ext cx="5029200" cy="1676400"/>
                    </a:xfrm>
                    <a:prstGeom prst="rect">
                      <a:avLst/>
                    </a:prstGeom>
                  </pic:spPr>
                </pic:pic>
              </a:graphicData>
            </a:graphic>
          </wp:inline>
        </w:drawing>
      </w:r>
    </w:p>
    <w:p w:rsidR="00E02EE6" w:rsidRDefault="00E02EE6">
      <w:pPr>
        <w:pStyle w:val="ProductList-Body"/>
      </w:pPr>
    </w:p>
    <w:p w:rsidR="00E02EE6" w:rsidRDefault="009B4E53">
      <w:pPr>
        <w:pStyle w:val="ProductList-Body"/>
      </w:pPr>
      <w:r>
        <w:rPr>
          <w:b/>
          <w:color w:val="00188F"/>
        </w:rPr>
        <w:t xml:space="preserve">4. Software Assurance </w:t>
      </w:r>
      <w:r>
        <w:t>angir vilkår og betingelser knyttet til SA-dekning.</w:t>
      </w:r>
    </w:p>
    <w:p w:rsidR="00E02EE6" w:rsidRDefault="009B4E53">
      <w:pPr>
        <w:pStyle w:val="ProductList-Body"/>
      </w:pPr>
      <w:r>
        <w:rPr>
          <w:noProof/>
          <w:lang w:eastAsia="zh-TW"/>
        </w:rPr>
        <w:drawing>
          <wp:inline distT="0" distB="0" distL="0" distR="0" wp14:anchorId="6D880822" wp14:editId="16ACE163">
            <wp:extent cx="5029200" cy="1257300"/>
            <wp:effectExtent l="0" t="0" r="0" b="0"/>
            <wp:docPr id="5" name="85dba042558073d8111064dd0d23b2e1bffbe746.jpg"/>
            <wp:cNvGraphicFramePr/>
            <a:graphic xmlns:a="http://schemas.openxmlformats.org/drawingml/2006/main">
              <a:graphicData uri="http://schemas.openxmlformats.org/drawingml/2006/picture">
                <pic:pic xmlns:pic="http://schemas.openxmlformats.org/drawingml/2006/picture">
                  <pic:nvPicPr>
                    <pic:cNvPr id="0" name="85dba042558073d8111064dd0d23b2e1bffbe746.jpg"/>
                    <pic:cNvPicPr/>
                  </pic:nvPicPr>
                  <pic:blipFill>
                    <a:blip r:embed="rId28"/>
                    <a:stretch>
                      <a:fillRect/>
                    </a:stretch>
                  </pic:blipFill>
                  <pic:spPr>
                    <a:xfrm>
                      <a:off x="0" y="0"/>
                      <a:ext cx="5029200" cy="1257300"/>
                    </a:xfrm>
                    <a:prstGeom prst="rect">
                      <a:avLst/>
                    </a:prstGeom>
                  </pic:spPr>
                </pic:pic>
              </a:graphicData>
            </a:graphic>
          </wp:inline>
        </w:drawing>
      </w:r>
    </w:p>
    <w:p w:rsidR="00E02EE6" w:rsidRDefault="009B4E53">
      <w:pPr>
        <w:pStyle w:val="ProductList-Offering1Heading"/>
        <w:outlineLvl w:val="1"/>
      </w:pPr>
      <w:bookmarkStart w:id="9" w:name="_Sec535"/>
      <w:r>
        <w:t>Oppklaringer og sammendrag av endringer i dette Dokumentet</w:t>
      </w:r>
      <w:bookmarkEnd w:id="9"/>
      <w:r>
        <w:fldChar w:fldCharType="begin"/>
      </w:r>
      <w:r>
        <w:instrText xml:space="preserve"> TC "</w:instrText>
      </w:r>
      <w:bookmarkStart w:id="10" w:name="_Toc452108544"/>
      <w:r>
        <w:instrText>Oppklaringer og sammendrag av endringer i dette Dokumentet</w:instrText>
      </w:r>
      <w:bookmarkEnd w:id="10"/>
      <w:r>
        <w:instrText>" \l 2</w:instrText>
      </w:r>
      <w:r>
        <w:fldChar w:fldCharType="end"/>
      </w:r>
    </w:p>
    <w:p w:rsidR="00E02EE6" w:rsidRDefault="009B4E53">
      <w:pPr>
        <w:pStyle w:val="ProductList-Body"/>
      </w:pPr>
      <w: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399"/>
        <w:gridCol w:w="5391"/>
      </w:tblGrid>
      <w:tr w:rsidR="00E02E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Slettinger</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SQL Server 2016 Standard</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SQL Server 2014 Standard</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SQL Server 2016 Standard Core (kjernelisens 2-pakning)</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SQL Server 2014 Standard Core (kjernelisens 2-pakning)</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SQL Server 2016 Enterprise</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SQL Server 2014 Enterprise</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SQL Server 2016 Enterprise Core (kjernelisens 2-pakning)</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SQL Server 2014 Enterprise Core (kjernelisens 2-pakning)</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SQL Server 2016 CAL</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SQL Server 2014 Business Intelligence</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Microsoft Dynamics AX Retail Scale Unit</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SQL Server 2016 CAL</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Office 365 Advanced Security Management</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SQL Server Parallel Data Warehouse</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PSTN-bruk for Skype for Business</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SQL Server 2014 Parallel Data Warehouse Developer</w:t>
            </w:r>
          </w:p>
        </w:tc>
      </w:tr>
    </w:tbl>
    <w:p w:rsidR="00E02EE6" w:rsidRDefault="00E02EE6">
      <w:pPr>
        <w:pStyle w:val="ProductList-Body"/>
      </w:pPr>
    </w:p>
    <w:p w:rsidR="00E02EE6" w:rsidRDefault="009B4E53">
      <w:pPr>
        <w:pStyle w:val="ProductList-ClauseHeading"/>
        <w:outlineLvl w:val="2"/>
      </w:pPr>
      <w:r>
        <w:t>Lisensmodellvilkår</w:t>
      </w:r>
    </w:p>
    <w:p w:rsidR="00E02EE6" w:rsidRDefault="00870CE2">
      <w:pPr>
        <w:pStyle w:val="ProductList-Body"/>
      </w:pPr>
      <w:hyperlink w:anchor="_Sec614">
        <w:r w:rsidR="009B4E53">
          <w:rPr>
            <w:color w:val="00467F"/>
            <w:u w:val="single"/>
          </w:rPr>
          <w:t>Per kjerne: Med SQL Server 2016</w:t>
        </w:r>
      </w:hyperlink>
      <w:r w:rsidR="009B4E53">
        <w:t>: Microsoft gir ikke lenger lisenser basert på Kjernefaktor. Kjernefaktorer er fremdeles relevant for BizTalk Server 2013 R2 og Microsoft Dynamics AX Standard Commerce Server Core.</w:t>
      </w:r>
    </w:p>
    <w:p w:rsidR="00E02EE6" w:rsidRDefault="00E02EE6">
      <w:pPr>
        <w:pStyle w:val="ProductList-Body"/>
      </w:pPr>
    </w:p>
    <w:p w:rsidR="00E02EE6" w:rsidRDefault="009B4E53">
      <w:pPr>
        <w:pStyle w:val="ProductList-ClauseHeading"/>
        <w:outlineLvl w:val="2"/>
      </w:pPr>
      <w:r>
        <w:t>Programvare</w:t>
      </w:r>
    </w:p>
    <w:p w:rsidR="00E02EE6" w:rsidRDefault="00870CE2">
      <w:pPr>
        <w:pStyle w:val="ProductList-Body"/>
      </w:pPr>
      <w:hyperlink w:anchor="_Sec636">
        <w:r w:rsidR="009B4E53">
          <w:rPr>
            <w:color w:val="00467F"/>
            <w:u w:val="single"/>
          </w:rPr>
          <w:t>Office-skrivebordsprogrammer</w:t>
        </w:r>
      </w:hyperlink>
      <w:r w:rsidR="009B4E53">
        <w:t xml:space="preserve">: Kunder som kjøper Office Standard 2016 og Office Professional Plus 2016 mellom 1. mai 2016 og 1. august 2016, kan bruke redigeringsfunksjonaliteten for Office Online Server, slik det er beskrevet i </w:t>
      </w:r>
      <w:hyperlink w:anchor="_Sec564">
        <w:r w:rsidR="009B4E53">
          <w:rPr>
            <w:color w:val="00467F"/>
            <w:u w:val="single"/>
          </w:rPr>
          <w:t>Vedlegg B</w:t>
        </w:r>
      </w:hyperlink>
      <w:r w:rsidR="009B4E53">
        <w:t>.</w:t>
      </w:r>
    </w:p>
    <w:p w:rsidR="00E02EE6" w:rsidRDefault="00E02EE6">
      <w:pPr>
        <w:pStyle w:val="ProductList-Body"/>
      </w:pPr>
    </w:p>
    <w:p w:rsidR="00E02EE6" w:rsidRDefault="009B4E53">
      <w:pPr>
        <w:pStyle w:val="ProductList-ClauseHeading"/>
        <w:outlineLvl w:val="2"/>
      </w:pPr>
      <w:r>
        <w:t>Vilkår for spesifikke Elektroniske Tjenester</w:t>
      </w:r>
    </w:p>
    <w:p w:rsidR="00E02EE6" w:rsidRDefault="00870CE2">
      <w:pPr>
        <w:pStyle w:val="ProductList-Body"/>
      </w:pPr>
      <w:hyperlink w:anchor="_Sec625">
        <w:r w:rsidR="009B4E53">
          <w:rPr>
            <w:color w:val="00467F"/>
            <w:u w:val="single"/>
          </w:rPr>
          <w:t>Microsoft Azure-tjenester</w:t>
        </w:r>
      </w:hyperlink>
      <w:r w:rsidR="009B4E53">
        <w:t>: Definisjonen av Forpliktelsesrater er fjernet, og en merknad er lagt til: For indirekte Kunder med Enterprise-avtale blir Kundens forhandler fakturert med Forbruksrater for bruk utover den Tildelte Årlige Forpliktelsen på slutten av hvert registreringskvartal.</w:t>
      </w:r>
    </w:p>
    <w:p w:rsidR="00E02EE6" w:rsidRDefault="00870CE2">
      <w:pPr>
        <w:pStyle w:val="ProductList-Body"/>
      </w:pPr>
      <w:hyperlink w:anchor="_Sec633">
        <w:r w:rsidR="009B4E53">
          <w:rPr>
            <w:color w:val="00467F"/>
            <w:u w:val="single"/>
          </w:rPr>
          <w:t>Office 365-programmer</w:t>
        </w:r>
      </w:hyperlink>
      <w:r w:rsidR="009B4E53">
        <w:t>: Office 2016-brukere med et Project Pro for Office 365- eller Visio Pro for Office 365-abonnement kan installere og bruke ett eksemplar av Project Professional 2016- eller Visio Professional 2016-programvaren på enheten som Office 2016 er installert på.</w:t>
      </w:r>
    </w:p>
    <w:p w:rsidR="00E02EE6" w:rsidRDefault="00E02EE6">
      <w:pPr>
        <w:pStyle w:val="ProductList-Body"/>
      </w:pPr>
    </w:p>
    <w:p w:rsidR="00E02EE6" w:rsidRDefault="009B4E53">
      <w:pPr>
        <w:pStyle w:val="ProductList-ClauseHeading"/>
        <w:outlineLvl w:val="2"/>
      </w:pPr>
      <w:r>
        <w:t>Tilbud</w:t>
      </w:r>
    </w:p>
    <w:p w:rsidR="00E02EE6" w:rsidRDefault="009B4E53">
      <w:pPr>
        <w:pStyle w:val="ProductList-Body"/>
      </w:pPr>
      <w:r>
        <w:t>Kampanje for Azure Compute-kapasitet: Forlenget til 31. desember 2016.</w:t>
      </w:r>
    </w:p>
    <w:p w:rsidR="00E02EE6" w:rsidRDefault="009B4E53">
      <w:pPr>
        <w:pStyle w:val="ProductList-Body"/>
      </w:pPr>
      <w:r>
        <w:t>Insentivkampanje for Azure Consumption: Lagt til vilkår for denne nye kampanjen.</w:t>
      </w:r>
    </w:p>
    <w:p w:rsidR="00E02EE6" w:rsidRDefault="009B4E53">
      <w:pPr>
        <w:pStyle w:val="ProductList-Body"/>
      </w:pPr>
      <w:r>
        <w:t>Fornyelseskampanje / kampanje midt i perioden for Azure Credit: Lagt til vilkår for denne nye kampanjen.</w:t>
      </w:r>
    </w:p>
    <w:p w:rsidR="00E02EE6" w:rsidRDefault="009B4E53">
      <w:pPr>
        <w:pStyle w:val="ProductList-Body"/>
      </w:pPr>
      <w:r>
        <w:t>Verdensomspennende kampanje for forhåndskjøp av Compute: Lagt til vilkår for denne nye kampanjen.</w:t>
      </w: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E02EE6">
      <w:pPr>
        <w:sectPr w:rsidR="00E02EE6">
          <w:headerReference w:type="default" r:id="rId29"/>
          <w:footerReference w:type="default" r:id="rId30"/>
          <w:type w:val="continuous"/>
          <w:pgSz w:w="12240" w:h="15840" w:code="1"/>
          <w:pgMar w:top="1170" w:right="720" w:bottom="720" w:left="720" w:header="432" w:footer="288" w:gutter="0"/>
          <w:cols w:space="360"/>
        </w:sectPr>
      </w:pPr>
    </w:p>
    <w:p w:rsidR="00E02EE6" w:rsidRDefault="009B4E53">
      <w:pPr>
        <w:pStyle w:val="ProductList-SectionHeading"/>
        <w:pageBreakBefore/>
        <w:outlineLvl w:val="0"/>
      </w:pPr>
      <w:bookmarkStart w:id="11" w:name="_Sec536"/>
      <w:bookmarkEnd w:id="1"/>
      <w:r>
        <w:t>lisensvilkår</w:t>
      </w:r>
      <w:r>
        <w:fldChar w:fldCharType="begin"/>
      </w:r>
      <w:r>
        <w:instrText xml:space="preserve"> TC "</w:instrText>
      </w:r>
      <w:bookmarkStart w:id="12" w:name="_Toc452108545"/>
      <w:r>
        <w:instrText>lisensvilkår</w:instrText>
      </w:r>
      <w:bookmarkEnd w:id="12"/>
      <w:r>
        <w:instrText>" \l 1</w:instrText>
      </w:r>
      <w:r>
        <w:fldChar w:fldCharType="end"/>
      </w:r>
    </w:p>
    <w:p w:rsidR="00E02EE6" w:rsidRDefault="009B4E53">
      <w:pPr>
        <w:pStyle w:val="ProductList-Body"/>
      </w:pPr>
      <w:r>
        <w:t>Alle forekomster av "Produktbrukerrettigheter" i Kundens volumlisensavtale henviser til vilkårene i "Bruksrettigheter" for hver Produktoppføring. For hvert Produkt omfatter dette Universelle Lisensvilkår, gjeldende Lisensmodellvilkår og eventuelle Produktspesifikke Vilkår i Produktoppføringen.</w:t>
      </w:r>
    </w:p>
    <w:p w:rsidR="00E02EE6" w:rsidRDefault="00E02EE6">
      <w:pPr>
        <w:pStyle w:val="ProductList-Body"/>
      </w:pPr>
    </w:p>
    <w:p w:rsidR="00E02EE6" w:rsidRDefault="009B4E53">
      <w:pPr>
        <w:pStyle w:val="ProductList-Body"/>
      </w:pPr>
      <w:r>
        <w:t>Når det gjelder Elektroniske Tjenester, refererer "Produktbrukerrettigheter" i Kundens volumlisensavtale til OST. Hvis et programvareprodukt inneholder både programvare og elektroniske tjenester, er de elektroniske tjenestene underlagt vilkårene i OST, og all programvare er underlagt disse Lisensvilkårene.</w:t>
      </w:r>
    </w:p>
    <w:p w:rsidR="00E02EE6" w:rsidRDefault="009B4E53">
      <w:pPr>
        <w:pStyle w:val="ProductList-OfferingGroupHeading"/>
        <w:outlineLvl w:val="1"/>
      </w:pPr>
      <w:bookmarkStart w:id="13" w:name="_Sec537"/>
      <w:r>
        <w:t>Universelle lisensvilkår</w:t>
      </w:r>
      <w:bookmarkEnd w:id="13"/>
      <w:r>
        <w:fldChar w:fldCharType="begin"/>
      </w:r>
      <w:r>
        <w:instrText xml:space="preserve"> TC "</w:instrText>
      </w:r>
      <w:bookmarkStart w:id="14" w:name="_Toc452108546"/>
      <w:r>
        <w:instrText>Universelle lisensvilkår</w:instrText>
      </w:r>
      <w:bookmarkEnd w:id="14"/>
      <w:r>
        <w:instrText>" \l 2</w:instrText>
      </w:r>
      <w:r>
        <w:fldChar w:fldCharType="end"/>
      </w:r>
    </w:p>
    <w:p w:rsidR="00E02EE6" w:rsidRDefault="009B4E53">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rsidR="00E02EE6" w:rsidRDefault="00E02EE6">
      <w:pPr>
        <w:pStyle w:val="ProductList-Body"/>
      </w:pPr>
    </w:p>
    <w:p w:rsidR="00E02EE6" w:rsidRDefault="009B4E53">
      <w:pPr>
        <w:pStyle w:val="ProductList-ClauseHeading"/>
        <w:outlineLvl w:val="2"/>
      </w:pPr>
      <w:r>
        <w:t>1. Definisjoner</w:t>
      </w:r>
    </w:p>
    <w:p w:rsidR="00E02EE6" w:rsidRDefault="009B4E53">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rsidR="00E02EE6" w:rsidRDefault="00E02EE6">
      <w:pPr>
        <w:pStyle w:val="ProductList-Body"/>
      </w:pPr>
    </w:p>
    <w:p w:rsidR="00E02EE6" w:rsidRDefault="009B4E53">
      <w:pPr>
        <w:pStyle w:val="ProductList-ClauseHeading"/>
        <w:outlineLvl w:val="2"/>
      </w:pPr>
      <w:r>
        <w:t>2. Kundens Bruksrettigheter</w:t>
      </w:r>
    </w:p>
    <w:p w:rsidR="00E02EE6" w:rsidRDefault="009B4E53">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rsidR="00E02EE6" w:rsidRDefault="00E02EE6">
      <w:pPr>
        <w:pStyle w:val="ProductList-Body"/>
      </w:pPr>
    </w:p>
    <w:p w:rsidR="00E02EE6" w:rsidRDefault="009B4E53">
      <w:pPr>
        <w:pStyle w:val="ProductList-ClauseHeading"/>
        <w:outlineLvl w:val="2"/>
      </w:pPr>
      <w:r>
        <w:t>3. Rett til å bruke andre versjoner og lavere utgaver</w:t>
      </w:r>
    </w:p>
    <w:p w:rsidR="00E02EE6" w:rsidRDefault="009B4E53">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rsidR="00E02EE6" w:rsidRDefault="00E02EE6">
      <w:pPr>
        <w:pStyle w:val="ProductList-Body"/>
      </w:pPr>
    </w:p>
    <w:p w:rsidR="00E02EE6" w:rsidRDefault="009B4E53">
      <w:pPr>
        <w:pStyle w:val="ProductList-ClauseHeading"/>
        <w:outlineLvl w:val="2"/>
      </w:pPr>
      <w:r>
        <w:t>4. Tredjepartsprogramvare</w:t>
      </w:r>
    </w:p>
    <w:p w:rsidR="00E02EE6" w:rsidRDefault="009B4E53">
      <w:pPr>
        <w:pStyle w:val="ProductList-Body"/>
      </w:pPr>
      <w:r>
        <w:t>Programvaren kan inneholde rettighetsbeskyttede tredjepartsprogrammer eller -komponenter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rsidR="00E02EE6" w:rsidRDefault="00E02EE6">
      <w:pPr>
        <w:pStyle w:val="ProductList-Body"/>
      </w:pPr>
    </w:p>
    <w:p w:rsidR="00E02EE6" w:rsidRDefault="009B4E53">
      <w:pPr>
        <w:pStyle w:val="ProductList-ClauseHeading"/>
        <w:outlineLvl w:val="2"/>
      </w:pPr>
      <w:r>
        <w:t>5. Forhåndsversjonskode, oppdateringer eller tillegg og tilleggsfunksjoner</w:t>
      </w:r>
    </w:p>
    <w:p w:rsidR="00E02EE6" w:rsidRDefault="009B4E53">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rsidR="00E02EE6" w:rsidRDefault="00E02EE6">
      <w:pPr>
        <w:pStyle w:val="ProductList-Body"/>
      </w:pPr>
    </w:p>
    <w:p w:rsidR="00E02EE6" w:rsidRDefault="009B4E53">
      <w:pPr>
        <w:pStyle w:val="ProductList-ClauseHeading"/>
        <w:outlineLvl w:val="2"/>
      </w:pPr>
      <w:r>
        <w:t>6. Begrensninger</w:t>
      </w:r>
    </w:p>
    <w:p w:rsidR="00E02EE6" w:rsidRDefault="009B4E53">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rsidR="00E02EE6" w:rsidRDefault="00E02EE6">
      <w:pPr>
        <w:pStyle w:val="ProductList-Body"/>
      </w:pPr>
    </w:p>
    <w:p w:rsidR="00E02EE6" w:rsidRDefault="009B4E53">
      <w:pPr>
        <w:pStyle w:val="ProductList-ClauseHeading"/>
        <w:outlineLvl w:val="2"/>
      </w:pPr>
      <w:r>
        <w:t>7. Software Assurance</w:t>
      </w:r>
    </w:p>
    <w:p w:rsidR="00E02EE6" w:rsidRDefault="009B4E53">
      <w:pPr>
        <w:pStyle w:val="ProductList-Body"/>
      </w:pPr>
      <w:r>
        <w:t xml:space="preserve">SA-dekning kan gi Kunden ekstra bruksrettigheter. Disse tilleggsrettighetene utgår ved utløpet av SA-dekningen for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rsidR="00E02EE6" w:rsidRDefault="00E02EE6">
      <w:pPr>
        <w:pStyle w:val="ProductList-Body"/>
      </w:pPr>
    </w:p>
    <w:p w:rsidR="00E02EE6" w:rsidRDefault="009B4E53">
      <w:pPr>
        <w:pStyle w:val="ProductList-ClauseHeading"/>
        <w:outlineLvl w:val="2"/>
      </w:pPr>
      <w:r>
        <w:t>8. Ekstern administrasjon av programvare</w:t>
      </w:r>
    </w:p>
    <w:p w:rsidR="00E02EE6" w:rsidRDefault="009B4E53">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tredjeparter, dersom alle slike Servere og andre enheter er og forblir reservert Kundens bruk. Kunden er ansvarlig for alle forpliktelser i henhold til volumlisensavtalen uansett hvor maskinvaren som programvaren blir brukt på, er lokalisert fysisk.</w:t>
      </w:r>
    </w:p>
    <w:p w:rsidR="00E02EE6" w:rsidRDefault="00E02EE6">
      <w:pPr>
        <w:pStyle w:val="ProductList-Body"/>
      </w:pPr>
    </w:p>
    <w:p w:rsidR="00E02EE6" w:rsidRDefault="009B4E53">
      <w:pPr>
        <w:pStyle w:val="ProductList-ClauseHeading"/>
        <w:outlineLvl w:val="2"/>
      </w:pPr>
      <w:r>
        <w:t>9. Tilordning og overføring av lisenser</w:t>
      </w:r>
    </w:p>
    <w:p w:rsidR="00E02EE6" w:rsidRDefault="009B4E53">
      <w:pPr>
        <w:pStyle w:val="ProductList-Body"/>
      </w:pPr>
      <w:r>
        <w:t xml:space="preserve">Før Kunden bruker programvare under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er ute av drift. Kunden må fjerne programvaren eller blokkere tilgangen fra den forrige enheten eller til den forrige brukeren. SA-dekning og eventuelle Lisenser som gis eller anskaffes i forbindelse med SA-dekning, kan bare overføres med den underliggende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Andre vilkår gjelder for overføring av lisenser for Windows-datamaskinoperasjonssystem per enhet og SA-dekning, som angitt i </w:t>
      </w:r>
      <w:hyperlink w:anchor="_Sec652">
        <w:r>
          <w:rPr>
            <w:color w:val="00467F"/>
            <w:u w:val="single"/>
          </w:rPr>
          <w:t>Windows-produktoppføringen</w:t>
        </w:r>
      </w:hyperlink>
      <w:r>
        <w:t>.</w:t>
      </w:r>
    </w:p>
    <w:p w:rsidR="00E02EE6" w:rsidRDefault="00E02EE6">
      <w:pPr>
        <w:pStyle w:val="ProductList-Body"/>
      </w:pPr>
    </w:p>
    <w:p w:rsidR="00E02EE6" w:rsidRDefault="009B4E53">
      <w:pPr>
        <w:pStyle w:val="ProductList-ClauseHeading"/>
        <w:outlineLvl w:val="2"/>
      </w:pPr>
      <w:r>
        <w:t>10. Tekniske tiltak</w:t>
      </w:r>
    </w:p>
    <w:p w:rsidR="00E02EE6" w:rsidRDefault="009B4E53">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rsidR="00E02EE6" w:rsidRDefault="00E02EE6">
      <w:pPr>
        <w:pStyle w:val="ProductList-Body"/>
      </w:pPr>
    </w:p>
    <w:p w:rsidR="00E02EE6" w:rsidRDefault="009B4E53">
      <w:pPr>
        <w:pStyle w:val="ProductList-SubClauseHeading"/>
        <w:outlineLvl w:val="3"/>
      </w:pPr>
      <w:r>
        <w:t>10.1 Aktivering og validering</w:t>
      </w:r>
    </w:p>
    <w:p w:rsidR="00E02EE6" w:rsidRDefault="009B4E53">
      <w:pPr>
        <w:pStyle w:val="ProductList-BodyIndented"/>
      </w:pPr>
      <w:r>
        <w:t>Vellykket aktivering eller validering verifiserer at programvareproduktet er riktig installert, at produktnøkkelen ikke er stjålet, og at det ikke er gjort endringer i validerings-, lisensierings- eller aktiveringsfunksjonene i programvaren.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Kunden kan ikke omgå aktivering eller validering.</w:t>
      </w:r>
    </w:p>
    <w:p w:rsidR="00E02EE6" w:rsidRDefault="00E02EE6">
      <w:pPr>
        <w:pStyle w:val="ProductList-BodyIndented"/>
      </w:pPr>
    </w:p>
    <w:p w:rsidR="00E02EE6" w:rsidRDefault="009B4E53">
      <w:pPr>
        <w:pStyle w:val="ProductList-SubClauseHeading"/>
        <w:outlineLvl w:val="3"/>
      </w:pPr>
      <w:r>
        <w:t>10.2 Produktnøkler</w:t>
      </w:r>
    </w:p>
    <w:p w:rsidR="00E02EE6" w:rsidRDefault="009B4E53">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rsidR="00E02EE6" w:rsidRDefault="00E02EE6">
      <w:pPr>
        <w:pStyle w:val="ProductList-BodyIndented"/>
      </w:pPr>
    </w:p>
    <w:p w:rsidR="00E02EE6" w:rsidRDefault="009B4E53">
      <w:pPr>
        <w:pStyle w:val="ProductList-ClauseHeading"/>
        <w:outlineLvl w:val="2"/>
      </w:pPr>
      <w:r>
        <w:t>11. Merknader</w:t>
      </w:r>
    </w:p>
    <w:p w:rsidR="00E02EE6" w:rsidRDefault="009B4E53">
      <w:pPr>
        <w:pStyle w:val="ProductList-Body"/>
      </w:pPr>
      <w:r>
        <w:t>Der det er angitt i Bruksrettighetene for hver Produktoppføring, gjelder følgende meldinger:</w:t>
      </w:r>
    </w:p>
    <w:p w:rsidR="00E02EE6" w:rsidRDefault="00E02EE6">
      <w:pPr>
        <w:pStyle w:val="ProductList-Body"/>
      </w:pPr>
    </w:p>
    <w:p w:rsidR="00E02EE6" w:rsidRDefault="009B4E53">
      <w:pPr>
        <w:pStyle w:val="ProductList-SubClauseHeading"/>
        <w:outlineLvl w:val="3"/>
      </w:pPr>
      <w:r>
        <w:t>11. 1 Internettbaserte Funksjoner</w:t>
      </w:r>
    </w:p>
    <w:p w:rsidR="00E02EE6" w:rsidRDefault="009B4E53">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personvernerklæringen som er tilgjengelig i hvert programvareprodukt.</w:t>
      </w:r>
    </w:p>
    <w:p w:rsidR="00E02EE6" w:rsidRDefault="00E02EE6">
      <w:pPr>
        <w:pStyle w:val="ProductList-BodyIndented"/>
      </w:pPr>
    </w:p>
    <w:p w:rsidR="00E02EE6" w:rsidRDefault="009B4E53">
      <w:pPr>
        <w:pStyle w:val="ProductList-SubClauseHeading"/>
        <w:outlineLvl w:val="3"/>
      </w:pPr>
      <w:r>
        <w:t>11.2 Bing Maps</w:t>
      </w:r>
    </w:p>
    <w:p w:rsidR="00E02EE6" w:rsidRDefault="009B4E53">
      <w:pPr>
        <w:pStyle w:val="ProductList-BodyIndented"/>
      </w:pPr>
      <w:r>
        <w:t xml:space="preserve">Produktet omfatter bruk av Bing Maps. Eventuelt innhold som leveres gjennom Bing Maps, inkludert geokoder, kan bare brukes i produktet som innholdet leveres gjennom. Kundens bruk av Bing Maps er regulert av Vilkårene for Sluttbruker for Bing Maps, som er tilgjengelige på </w:t>
      </w:r>
      <w:hyperlink r:id="rId31">
        <w:r>
          <w:rPr>
            <w:color w:val="00467F"/>
            <w:u w:val="single"/>
          </w:rPr>
          <w:t>http://go.microsoft.com/?linkid=9710837</w:t>
        </w:r>
      </w:hyperlink>
      <w:r>
        <w:t xml:space="preserve">, og Personvernerklæringen for Bing Maps, som er tilgjengelig på </w:t>
      </w:r>
      <w:hyperlink r:id="rId32">
        <w:r>
          <w:rPr>
            <w:color w:val="00467F"/>
            <w:u w:val="single"/>
          </w:rPr>
          <w:t>http://go.microsoft.com/fwlink/?LinkID=248686</w:t>
        </w:r>
      </w:hyperlink>
      <w:r>
        <w:t>.</w:t>
      </w:r>
    </w:p>
    <w:p w:rsidR="00E02EE6" w:rsidRDefault="00E02EE6">
      <w:pPr>
        <w:pStyle w:val="ProductList-BodyIndented"/>
      </w:pPr>
    </w:p>
    <w:p w:rsidR="00E02EE6" w:rsidRDefault="009B4E53">
      <w:pPr>
        <w:pStyle w:val="ProductList-SubClauseHeading"/>
        <w:outlineLvl w:val="3"/>
      </w:pPr>
      <w:r>
        <w:t>11.3 Den visuelle standarden H.264/AVC, Videostandarden VC-1 og den Visuelle Standarden MPEG-4 del 2</w:t>
      </w:r>
    </w:p>
    <w:p w:rsidR="00E02EE6" w:rsidRDefault="009B4E53">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33">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rsidR="00E02EE6" w:rsidRDefault="00E02EE6">
      <w:pPr>
        <w:pStyle w:val="ProductList-BodyIndented"/>
      </w:pPr>
    </w:p>
    <w:p w:rsidR="00E02EE6" w:rsidRDefault="009B4E53">
      <w:pPr>
        <w:pStyle w:val="ProductList-ClauseHeading"/>
        <w:outlineLvl w:val="2"/>
      </w:pPr>
      <w:r>
        <w:t>12. Skrifttypekomponenter, bilder og lyder</w:t>
      </w:r>
    </w:p>
    <w:p w:rsidR="00E02EE6" w:rsidRDefault="009B4E53">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rsidR="00E02EE6" w:rsidRDefault="00E02EE6">
      <w:pPr>
        <w:pStyle w:val="ProductList-Body"/>
      </w:pPr>
    </w:p>
    <w:p w:rsidR="00E02EE6" w:rsidRDefault="009B4E53">
      <w:pPr>
        <w:pStyle w:val="ProductList-ClauseHeading"/>
        <w:outlineLvl w:val="2"/>
      </w:pPr>
      <w:r>
        <w:t>13. Inkludert teknologi</w:t>
      </w:r>
    </w:p>
    <w:p w:rsidR="00E02EE6" w:rsidRDefault="009B4E53">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rsidR="00E02EE6" w:rsidRDefault="00E02EE6">
      <w:pPr>
        <w:pStyle w:val="ProductList-Body"/>
      </w:pPr>
    </w:p>
    <w:p w:rsidR="00E02EE6" w:rsidRDefault="009B4E53">
      <w:pPr>
        <w:pStyle w:val="ProductList-ClauseHeading"/>
        <w:outlineLvl w:val="2"/>
      </w:pPr>
      <w:r>
        <w:t>14. Ytelsestest (Benchmark testing)</w:t>
      </w:r>
    </w:p>
    <w:p w:rsidR="00E02EE6" w:rsidRDefault="009B4E53">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Dette gjelder ikke Windows Server.</w:t>
      </w:r>
    </w:p>
    <w:p w:rsidR="00E02EE6" w:rsidRDefault="00E02EE6">
      <w:pPr>
        <w:pStyle w:val="ProductList-Body"/>
      </w:pPr>
    </w:p>
    <w:p w:rsidR="00E02EE6" w:rsidRDefault="009B4E53">
      <w:pPr>
        <w:pStyle w:val="ProductList-ClauseHeading"/>
        <w:outlineLvl w:val="2"/>
      </w:pPr>
      <w:r>
        <w:t>15. Multipleksing</w:t>
      </w:r>
    </w:p>
    <w:p w:rsidR="00E02EE6" w:rsidRDefault="009B4E53">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rsidR="00E02EE6" w:rsidRDefault="00E02EE6">
      <w:pPr>
        <w:pStyle w:val="ProductList-Body"/>
      </w:pPr>
    </w:p>
    <w:p w:rsidR="00E02EE6" w:rsidRDefault="009B4E53">
      <w:pPr>
        <w:pStyle w:val="ProductList-ClauseHeading"/>
        <w:outlineLvl w:val="2"/>
      </w:pPr>
      <w:r>
        <w:t>16. Administrator- og kundestøtterettigheter</w:t>
      </w:r>
    </w:p>
    <w:p w:rsidR="00E02EE6" w:rsidRDefault="009B4E53">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w:t>
      </w:r>
    </w:p>
    <w:p w:rsidR="00E02EE6" w:rsidRDefault="00E02EE6">
      <w:pPr>
        <w:pStyle w:val="ProductList-Body"/>
      </w:pPr>
    </w:p>
    <w:p w:rsidR="00E02EE6" w:rsidRDefault="009B4E53">
      <w:pPr>
        <w:pStyle w:val="ProductList-ClauseHeading"/>
        <w:outlineLvl w:val="2"/>
      </w:pPr>
      <w:r>
        <w:t>17. Distribuerbar kode</w:t>
      </w:r>
    </w:p>
    <w:p w:rsidR="00E02EE6" w:rsidRDefault="009B4E53">
      <w:pPr>
        <w:pStyle w:val="ProductList-Body"/>
      </w:pPr>
      <w:r>
        <w:t xml:space="preserve">Programvaren kan inneholde kode som Kunden har tillatelse til å distribuere i programmer som Kunden utvikler, forutsatt at Kunden overholder vilkårene nedenfor. </w:t>
      </w:r>
    </w:p>
    <w:p w:rsidR="00E02EE6" w:rsidRDefault="00E02EE6">
      <w:pPr>
        <w:pStyle w:val="ProductList-Body"/>
      </w:pPr>
    </w:p>
    <w:p w:rsidR="00E02EE6" w:rsidRDefault="009B4E53">
      <w:pPr>
        <w:pStyle w:val="ProductList-SubClauseHeading"/>
        <w:outlineLvl w:val="3"/>
      </w:pPr>
      <w:r>
        <w:t>17.1 Rett til bruk og distribusjon</w:t>
      </w:r>
    </w:p>
    <w:p w:rsidR="00E02EE6" w:rsidRDefault="009B4E53">
      <w:pPr>
        <w:pStyle w:val="ProductList-BodyIndented"/>
      </w:pPr>
      <w:r>
        <w:t xml:space="preserve">Koden og tekstfilene som er oppført nedenfor, er "Distribuerbar kode". </w:t>
      </w:r>
    </w:p>
    <w:p w:rsidR="00E02EE6" w:rsidRDefault="009B4E53" w:rsidP="009B4E53">
      <w:pPr>
        <w:pStyle w:val="ProductList-Bullet"/>
        <w:numPr>
          <w:ilvl w:val="1"/>
          <w:numId w:val="4"/>
        </w:numPr>
      </w:pPr>
      <w:r>
        <w:t>REDIST.TXT-filer: Kunden kan kopiere og distribuere objektkodeformen av kode som er oppført i REDIST.TXT-filer og OTHER-DIST.TXT-filer, samt eventuell kode merket "Silverlight Libraries", Silverlight "Client Libraries" og Silverlight "Server Libraries".</w:t>
      </w:r>
    </w:p>
    <w:p w:rsidR="00E02EE6" w:rsidRDefault="009B4E53" w:rsidP="009B4E53">
      <w:pPr>
        <w:pStyle w:val="ProductList-Bullet"/>
        <w:numPr>
          <w:ilvl w:val="1"/>
          <w:numId w:val="4"/>
        </w:numPr>
      </w:pPr>
      <w:r>
        <w:t>Eksempelkode, Maler og Stiler: Kunden kan endre, fremstille eksemplarer av og distribuere kilde- og objektkodeformen av kode merket med "eksempel", "mal", "enkle stiler" og "skissestiler".</w:t>
      </w:r>
    </w:p>
    <w:p w:rsidR="00E02EE6" w:rsidRDefault="009B4E53" w:rsidP="009B4E53">
      <w:pPr>
        <w:pStyle w:val="ProductList-Bullet"/>
        <w:numPr>
          <w:ilvl w:val="1"/>
          <w:numId w:val="4"/>
        </w:numPr>
      </w:pPr>
      <w:r>
        <w:t>Tredjepartsdistribusjon: Kunden har rett til å tillate at distributører av programmene sine fremstiller eksemplarer av og distribuerer den Distribuerbare Koden som en del av slike programmer.</w:t>
      </w:r>
    </w:p>
    <w:p w:rsidR="00E02EE6" w:rsidRDefault="009B4E53" w:rsidP="009B4E53">
      <w:pPr>
        <w:pStyle w:val="ProductList-Bullet"/>
        <w:numPr>
          <w:ilvl w:val="1"/>
          <w:numId w:val="4"/>
        </w:numPr>
      </w:pPr>
      <w:r>
        <w:t>Image Library: Kunden kan fremstille eksemplarer av og distribuere bilder, grafikk og animasjoner i Bildebiblioteket (Image Library) som beskrevet i programvaredokumentasjonen.</w:t>
      </w:r>
    </w:p>
    <w:p w:rsidR="00E02EE6" w:rsidRDefault="00E02EE6">
      <w:pPr>
        <w:pStyle w:val="ProductList-BodyIndented"/>
      </w:pPr>
    </w:p>
    <w:p w:rsidR="00E02EE6" w:rsidRDefault="009B4E53">
      <w:pPr>
        <w:pStyle w:val="ProductList-SubClauseHeading"/>
        <w:outlineLvl w:val="3"/>
      </w:pPr>
      <w:r>
        <w:t>17.2 Distribusjonskrav</w:t>
      </w:r>
    </w:p>
    <w:p w:rsidR="00E02EE6" w:rsidRDefault="009B4E53">
      <w:pPr>
        <w:pStyle w:val="ProductList-BodyIndented"/>
      </w:pPr>
      <w:r>
        <w:t>Hvis Kunden distribuerer Distribuerbar Kode. Kunden må:</w:t>
      </w:r>
    </w:p>
    <w:p w:rsidR="00E02EE6" w:rsidRDefault="009B4E53" w:rsidP="009B4E53">
      <w:pPr>
        <w:pStyle w:val="ProductList-Bullet"/>
        <w:numPr>
          <w:ilvl w:val="1"/>
          <w:numId w:val="5"/>
        </w:numPr>
      </w:pPr>
      <w:r>
        <w:t>bare distribuere den sammen med Kundens programmer, der Kundens programmer gir betydelig, primær funksjonalitet til den Distribuerbare Koden,</w:t>
      </w:r>
    </w:p>
    <w:p w:rsidR="00E02EE6" w:rsidRDefault="009B4E53" w:rsidP="009B4E53">
      <w:pPr>
        <w:pStyle w:val="ProductList-Bullet"/>
        <w:numPr>
          <w:ilvl w:val="1"/>
          <w:numId w:val="5"/>
        </w:numPr>
      </w:pPr>
      <w:r>
        <w:t>kreve at distributører og eksterne sluttbrukere aksepterer vilkår som beskytter den Distribuerbare Koden i minst like høy grad som Kundens volumlisensavtale, som omfatter Produktvilkårene,</w:t>
      </w:r>
    </w:p>
    <w:p w:rsidR="00E02EE6" w:rsidRDefault="009B4E53" w:rsidP="009B4E53">
      <w:pPr>
        <w:pStyle w:val="ProductList-Bullet"/>
        <w:numPr>
          <w:ilvl w:val="1"/>
          <w:numId w:val="5"/>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rsidR="00E02EE6" w:rsidRDefault="00E02EE6">
      <w:pPr>
        <w:pStyle w:val="ProductList-BodyIndented"/>
      </w:pPr>
    </w:p>
    <w:p w:rsidR="00E02EE6" w:rsidRDefault="009B4E53">
      <w:pPr>
        <w:pStyle w:val="ProductList-SubClauseHeading"/>
        <w:outlineLvl w:val="3"/>
      </w:pPr>
      <w:r>
        <w:t>17.3 Distribusjonsbegrensninger</w:t>
      </w:r>
    </w:p>
    <w:p w:rsidR="00E02EE6" w:rsidRDefault="009B4E53">
      <w:pPr>
        <w:pStyle w:val="ProductList-BodyIndented"/>
      </w:pPr>
      <w:r>
        <w:t>Kunden har ikke rett til å:</w:t>
      </w:r>
    </w:p>
    <w:p w:rsidR="00E02EE6" w:rsidRDefault="009B4E53" w:rsidP="009B4E53">
      <w:pPr>
        <w:pStyle w:val="ProductList-Bullet"/>
        <w:numPr>
          <w:ilvl w:val="1"/>
          <w:numId w:val="6"/>
        </w:numPr>
      </w:pPr>
      <w:r>
        <w:t>endre erklæringer om opphavsrett, varemerker eller patenter som vises i den distribuerbare koden,</w:t>
      </w:r>
    </w:p>
    <w:p w:rsidR="00E02EE6" w:rsidRDefault="009B4E53" w:rsidP="009B4E53">
      <w:pPr>
        <w:pStyle w:val="ProductList-Bullet"/>
        <w:numPr>
          <w:ilvl w:val="1"/>
          <w:numId w:val="6"/>
        </w:numPr>
      </w:pPr>
      <w:r>
        <w:t>bruke Microsofts varemerker i navnene på Kundens programmer eller på noen annen måte som er egnet til å antyde at Kundens programmer kommer fra eller støttes av Microsoft.</w:t>
      </w:r>
    </w:p>
    <w:p w:rsidR="00E02EE6" w:rsidRDefault="009B4E53" w:rsidP="009B4E53">
      <w:pPr>
        <w:pStyle w:val="ProductList-Bullet"/>
        <w:numPr>
          <w:ilvl w:val="1"/>
          <w:numId w:val="6"/>
        </w:numPr>
      </w:pPr>
      <w:r>
        <w:t>distribuere Distribuerbar Kode i eller med ondsinnede eller falske programmer eller på ulovlige måter eller</w:t>
      </w:r>
    </w:p>
    <w:p w:rsidR="00E02EE6" w:rsidRDefault="009B4E53" w:rsidP="009B4E53">
      <w:pPr>
        <w:pStyle w:val="ProductList-Bullet"/>
        <w:numPr>
          <w:ilvl w:val="1"/>
          <w:numId w:val="6"/>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rsidR="00E02EE6" w:rsidRDefault="00E02EE6">
      <w:pPr>
        <w:pStyle w:val="ProductList-BodyIndented"/>
      </w:pPr>
    </w:p>
    <w:p w:rsidR="00E02EE6" w:rsidRDefault="009B4E53">
      <w:pPr>
        <w:pStyle w:val="ProductList-ClauseHeading"/>
        <w:outlineLvl w:val="2"/>
      </w:pPr>
      <w:r>
        <w:t>18. Software Plus-tjenester</w:t>
      </w:r>
    </w:p>
    <w:p w:rsidR="00E02EE6" w:rsidRDefault="009B4E53">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GroupHeading"/>
        <w:outlineLvl w:val="1"/>
      </w:pPr>
      <w:bookmarkStart w:id="15" w:name="_Sec538"/>
      <w:r>
        <w:t>Lisensmodellvilkår</w:t>
      </w:r>
      <w:bookmarkEnd w:id="15"/>
      <w:r>
        <w:fldChar w:fldCharType="begin"/>
      </w:r>
      <w:r>
        <w:instrText xml:space="preserve"> TC "</w:instrText>
      </w:r>
      <w:bookmarkStart w:id="16" w:name="_Toc452108547"/>
      <w:r>
        <w:instrText>Lisensmodellvilkår</w:instrText>
      </w:r>
      <w:bookmarkEnd w:id="16"/>
      <w:r>
        <w:instrText>" \l 2</w:instrText>
      </w:r>
      <w:r>
        <w:fldChar w:fldCharType="end"/>
      </w:r>
    </w:p>
    <w:p w:rsidR="00E02EE6" w:rsidRDefault="009B4E53">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rsidR="00E02EE6" w:rsidRDefault="009B4E53">
      <w:pPr>
        <w:pStyle w:val="ProductList-Offering2Heading"/>
        <w:outlineLvl w:val="2"/>
      </w:pPr>
      <w:bookmarkStart w:id="17" w:name="_Sec539"/>
      <w:r>
        <w:t>Skrivebordsprogrammer</w:t>
      </w:r>
      <w:bookmarkEnd w:id="17"/>
      <w:r>
        <w:fldChar w:fldCharType="begin"/>
      </w:r>
      <w:r>
        <w:instrText xml:space="preserve"> TC "</w:instrText>
      </w:r>
      <w:bookmarkStart w:id="18" w:name="_Toc452108548"/>
      <w:r>
        <w:instrText>Skrivebordsprogrammer</w:instrText>
      </w:r>
      <w:bookmarkEnd w:id="18"/>
      <w:r>
        <w:instrText>" \l 3</w:instrText>
      </w:r>
      <w:r>
        <w:fldChar w:fldCharType="end"/>
      </w:r>
    </w:p>
    <w:p w:rsidR="00E02EE6" w:rsidRDefault="009B4E53">
      <w:pPr>
        <w:pStyle w:val="ProductList-ClauseHeading"/>
        <w:outlineLvl w:val="3"/>
      </w:pPr>
      <w:r>
        <w:t>Enhetslisens</w:t>
      </w:r>
    </w:p>
    <w:p w:rsidR="00E02EE6" w:rsidRDefault="009B4E53" w:rsidP="009B4E53">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w:t>
      </w:r>
    </w:p>
    <w:p w:rsidR="00E02EE6" w:rsidRDefault="009B4E53" w:rsidP="009B4E53">
      <w:pPr>
        <w:pStyle w:val="ProductList-Bullet"/>
        <w:numPr>
          <w:ilvl w:val="0"/>
          <w:numId w:val="7"/>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kan bruke. </w:t>
      </w:r>
    </w:p>
    <w:p w:rsidR="00E02EE6" w:rsidRDefault="009B4E53" w:rsidP="009B4E53">
      <w:pPr>
        <w:pStyle w:val="ProductList-Bullet"/>
        <w:numPr>
          <w:ilvl w:val="0"/>
          <w:numId w:val="7"/>
        </w:numPr>
      </w:pPr>
      <w:r>
        <w:t xml:space="preserve">Et hvilket som helst antall brukeren kan bruke programvaren som kjører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men bare én bruker har tilgang til og kan bruke programvaren om gangen. </w:t>
      </w:r>
    </w:p>
    <w:p w:rsidR="00E02EE6" w:rsidRDefault="009B4E53" w:rsidP="009B4E53">
      <w:pPr>
        <w:pStyle w:val="ProductList-Bullet"/>
        <w:numPr>
          <w:ilvl w:val="0"/>
          <w:numId w:val="7"/>
        </w:numPr>
      </w:pPr>
      <w:r>
        <w:t xml:space="preserve">Ekstern bruk av programvaren som kjører på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w:t>
      </w:r>
    </w:p>
    <w:p w:rsidR="00E02EE6" w:rsidRDefault="009B4E53" w:rsidP="009B4E53">
      <w:pPr>
        <w:pStyle w:val="ProductList-Bullet"/>
        <w:numPr>
          <w:ilvl w:val="0"/>
          <w:numId w:val="7"/>
        </w:numPr>
      </w:pPr>
      <w:r>
        <w:t xml:space="preserve">Ekstern bruk av programvaren som kjører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rsidR="00E02EE6" w:rsidRDefault="00E02EE6">
      <w:pPr>
        <w:pStyle w:val="ProductList-Body"/>
      </w:pPr>
    </w:p>
    <w:p w:rsidR="00E02EE6" w:rsidRDefault="009B4E53">
      <w:pPr>
        <w:pStyle w:val="ProductList-ClauseHeading"/>
        <w:outlineLvl w:val="3"/>
      </w:pPr>
      <w:r>
        <w:t>Medieelementer og maler</w:t>
      </w:r>
    </w:p>
    <w:p w:rsidR="00E02EE6" w:rsidRDefault="009B4E53">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rsidR="00E02EE6" w:rsidRDefault="009B4E53">
      <w:pPr>
        <w:pStyle w:val="ProductList-Offering2Heading"/>
        <w:outlineLvl w:val="2"/>
      </w:pPr>
      <w:bookmarkStart w:id="19" w:name="_Sec540"/>
      <w:r>
        <w:t>Datamaskinoperasjonssystemer</w:t>
      </w:r>
      <w:bookmarkEnd w:id="19"/>
      <w:r>
        <w:fldChar w:fldCharType="begin"/>
      </w:r>
      <w:r>
        <w:instrText xml:space="preserve"> TC "</w:instrText>
      </w:r>
      <w:bookmarkStart w:id="20" w:name="_Toc452108549"/>
      <w:r>
        <w:instrText>Datamaskinoperasjonssystemer</w:instrText>
      </w:r>
      <w:bookmarkEnd w:id="20"/>
      <w:r>
        <w:instrText>" \l 3</w:instrText>
      </w:r>
      <w:r>
        <w:fldChar w:fldCharType="end"/>
      </w:r>
    </w:p>
    <w:p w:rsidR="00E02EE6" w:rsidRDefault="009B4E53">
      <w:pPr>
        <w:pStyle w:val="ProductList-ClauseHeading"/>
        <w:outlineLvl w:val="3"/>
      </w:pPr>
      <w:r>
        <w:t>Enhetslisens</w:t>
      </w:r>
    </w:p>
    <w:p w:rsidR="00E02EE6" w:rsidRDefault="009B4E53" w:rsidP="009B4E53">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E02EE6" w:rsidRDefault="009B4E53" w:rsidP="009B4E53">
      <w:pPr>
        <w:pStyle w:val="ProductList-Bullet"/>
        <w:numPr>
          <w:ilvl w:val="0"/>
          <w:numId w:val="8"/>
        </w:numPr>
      </w:pPr>
      <w:r>
        <w:t>Kunden har rett til å bruke programvaren på opptil to prosessorer.</w:t>
      </w:r>
    </w:p>
    <w:p w:rsidR="00E02EE6" w:rsidRDefault="009B4E53" w:rsidP="009B4E53">
      <w:pPr>
        <w:pStyle w:val="ProductList-Bullet"/>
        <w:numPr>
          <w:ilvl w:val="0"/>
          <w:numId w:val="8"/>
        </w:numPr>
      </w:pPr>
      <w:r>
        <w:t>Lokal bruk er tillatt for alle brukere.</w:t>
      </w:r>
    </w:p>
    <w:p w:rsidR="00E02EE6" w:rsidRDefault="009B4E53" w:rsidP="009B4E53">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rsidR="00E02EE6" w:rsidRDefault="009B4E53" w:rsidP="009B4E53">
      <w:pPr>
        <w:pStyle w:val="ProductList-Bullet"/>
        <w:numPr>
          <w:ilvl w:val="0"/>
          <w:numId w:val="8"/>
        </w:numPr>
      </w:pPr>
      <w:r>
        <w:t>Bare én enkelt bruker kan til enhver tid ha tilgang til og bruke programvaren.</w:t>
      </w:r>
    </w:p>
    <w:p w:rsidR="00E02EE6" w:rsidRDefault="009B4E53" w:rsidP="009B4E53">
      <w:pPr>
        <w:pStyle w:val="ProductList-Bullet"/>
        <w:numPr>
          <w:ilvl w:val="0"/>
          <w:numId w:val="8"/>
        </w:numPr>
      </w:pPr>
      <w:r>
        <w:t xml:space="preserve">Kunden kan koble opptil 20 enheter til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rsidR="00E02EE6" w:rsidRDefault="009B4E53" w:rsidP="009B4E53">
      <w:pPr>
        <w:pStyle w:val="ProductList-Bullet"/>
        <w:numPr>
          <w:ilvl w:val="0"/>
          <w:numId w:val="8"/>
        </w:numPr>
      </w:pPr>
      <w:r>
        <w:t>Et ubegrenset antall tilkoblinger er tillatt for aktivering av KMS eller lignende teknologi.</w:t>
      </w:r>
    </w:p>
    <w:p w:rsidR="00E02EE6" w:rsidRDefault="00E02EE6">
      <w:pPr>
        <w:pStyle w:val="ProductList-Body"/>
      </w:pPr>
    </w:p>
    <w:p w:rsidR="00E02EE6" w:rsidRDefault="009B4E53">
      <w:pPr>
        <w:pStyle w:val="ProductList-ClauseHeading"/>
        <w:outlineLvl w:val="3"/>
      </w:pPr>
      <w:r>
        <w:t>Adobe Flash Player</w:t>
      </w:r>
    </w:p>
    <w:p w:rsidR="00E02EE6" w:rsidRDefault="009B4E53">
      <w:pPr>
        <w:pStyle w:val="ProductList-Body"/>
      </w:pPr>
      <w:r>
        <w:t xml:space="preserve">Programvaren kan inneholde en versjon av Adobe Flash Player. Kunden samtykker i at Kundens bruk av Adobe Flash Player er underlagt lisensvilkårene for Adobe Systems Incorporated på </w:t>
      </w:r>
      <w:hyperlink r:id="rId34">
        <w:r>
          <w:rPr>
            <w:color w:val="00467F"/>
            <w:u w:val="single"/>
          </w:rPr>
          <w:t>http://go.microsoft.com/fwlink/?linkid=248532</w:t>
        </w:r>
      </w:hyperlink>
      <w:r>
        <w:t>. Adobe og Flash er enten registrerte varemerker eller varemerker tilhørende Adobe Systems Incorporated i USA og/eller andre land.</w:t>
      </w:r>
    </w:p>
    <w:p w:rsidR="00E02EE6" w:rsidRDefault="009B4E53">
      <w:pPr>
        <w:pStyle w:val="ProductList-Offering2Heading"/>
        <w:outlineLvl w:val="2"/>
      </w:pPr>
      <w:bookmarkStart w:id="21" w:name="_Sec541"/>
      <w:r>
        <w:t>Prosessor/CAL</w:t>
      </w:r>
      <w:bookmarkEnd w:id="21"/>
      <w:r>
        <w:fldChar w:fldCharType="begin"/>
      </w:r>
      <w:r>
        <w:instrText xml:space="preserve"> TC "</w:instrText>
      </w:r>
      <w:bookmarkStart w:id="22" w:name="_Toc452108550"/>
      <w:r>
        <w:instrText>Prosessor/CAL</w:instrText>
      </w:r>
      <w:bookmarkEnd w:id="22"/>
      <w:r>
        <w:instrText>" \l 3</w:instrText>
      </w:r>
      <w:r>
        <w:fldChar w:fldCharType="end"/>
      </w:r>
    </w:p>
    <w:p w:rsidR="00E02EE6" w:rsidRDefault="009B4E53">
      <w:pPr>
        <w:pStyle w:val="ProductList-ClauseHeading"/>
        <w:outlineLvl w:val="3"/>
      </w:pPr>
      <w:r>
        <w:t>Serverlisenser (per prosessor)</w:t>
      </w:r>
    </w:p>
    <w:p w:rsidR="00E02EE6" w:rsidRDefault="009B4E53" w:rsidP="009B4E53">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E02EE6" w:rsidRDefault="009B4E53" w:rsidP="009B4E53">
      <w:pPr>
        <w:pStyle w:val="ProductList-Bullet"/>
        <w:numPr>
          <w:ilvl w:val="0"/>
          <w:numId w:val="9"/>
        </w:numPr>
      </w:pPr>
      <w:r>
        <w:t xml:space="preserve">Det kreves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 andre </w:t>
      </w:r>
      <w:r>
        <w:fldChar w:fldCharType="begin"/>
      </w:r>
      <w:r>
        <w:instrText xml:space="preserve"> AutoTextList   \s NoStyle \t "Fysisk prosessor vil si en prosessor i et fysisk maskinvaresystem." </w:instrText>
      </w:r>
      <w:r>
        <w:fldChar w:fldCharType="separate"/>
      </w:r>
      <w:r>
        <w:rPr>
          <w:color w:val="0563C1"/>
        </w:rPr>
        <w:t>Fysiske Prosessorer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rsidR="00E02EE6" w:rsidRDefault="009B4E53" w:rsidP="009B4E53">
      <w:pPr>
        <w:pStyle w:val="ProductList-Bullet"/>
        <w:numPr>
          <w:ilvl w:val="0"/>
          <w:numId w:val="9"/>
        </w:numPr>
      </w:pPr>
      <w:r>
        <w:t xml:space="preserve">Hver </w:t>
      </w:r>
      <w:r>
        <w:fldChar w:fldCharType="begin"/>
      </w:r>
      <w:r>
        <w:instrText xml:space="preserve"> AutoTextList   \s NoStyle \t "Med Lisens menes retten til å laste ned, installere, ha tilgang til og bruke et Produkt." </w:instrText>
      </w:r>
      <w:r>
        <w:fldChar w:fldCharType="separate"/>
      </w:r>
      <w:r>
        <w:rPr>
          <w:color w:val="0563C1"/>
        </w:rPr>
        <w:t>Standardlisens</w:t>
      </w:r>
      <w:r>
        <w:fldChar w:fldCharType="end"/>
      </w:r>
      <w:r>
        <w:t xml:space="preserve"> tillater bruk av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E02EE6" w:rsidRDefault="009B4E53" w:rsidP="009B4E53">
      <w:pPr>
        <w:pStyle w:val="ProductList-Bullet"/>
        <w:numPr>
          <w:ilvl w:val="0"/>
          <w:numId w:val="9"/>
        </w:numPr>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rsidR="00E02EE6" w:rsidRDefault="009B4E53" w:rsidP="009B4E53">
      <w:pPr>
        <w:pStyle w:val="ProductList-Bullet"/>
        <w:numPr>
          <w:ilvl w:val="0"/>
          <w:numId w:val="9"/>
        </w:numPr>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per lisens)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rsidR="00E02EE6" w:rsidRDefault="009B4E53" w:rsidP="009B4E53">
      <w:pPr>
        <w:pStyle w:val="ProductList-Bullet"/>
        <w:numPr>
          <w:ilvl w:val="0"/>
          <w:numId w:val="9"/>
        </w:numPr>
      </w:pPr>
      <w:r>
        <w:t xml:space="preserve">Datacenter-lisenser tillater bruk av serverprogramvaren i et hvilket som helst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E02EE6" w:rsidRDefault="009B4E53" w:rsidP="009B4E53">
      <w:pPr>
        <w:pStyle w:val="ProductList-Bullet"/>
        <w:numPr>
          <w:ilvl w:val="0"/>
          <w:numId w:val="9"/>
        </w:numPr>
      </w:pPr>
      <w:r>
        <w:t xml:space="preserve">Så lenge det totale antallet lisenser og </w:t>
      </w:r>
      <w:r>
        <w:fldChar w:fldCharType="begin"/>
      </w:r>
      <w:r>
        <w:instrText xml:space="preserve"> AutoTextList   \s NoStyle \t "Fysisk prosessor vil si en prosessor i et fysisk maskinvaresystem." </w:instrText>
      </w:r>
      <w:r>
        <w:fldChar w:fldCharType="separate"/>
      </w:r>
      <w:r>
        <w:rPr>
          <w:color w:val="0563C1"/>
        </w:rPr>
        <w:t>Fysiske Prosessorer</w:t>
      </w:r>
      <w:r>
        <w:fldChar w:fldCharType="end"/>
      </w:r>
      <w:r>
        <w:t xml:space="preserve"> er det samme, er overføringer av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tillatt når Kunden repartisjonerer én maskinvareenhet.</w:t>
      </w:r>
    </w:p>
    <w:p w:rsidR="00E02EE6" w:rsidRDefault="009B4E53" w:rsidP="009B4E53">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rsidR="00E02EE6" w:rsidRDefault="00E02EE6">
      <w:pPr>
        <w:pStyle w:val="ProductList-Body"/>
      </w:pPr>
    </w:p>
    <w:p w:rsidR="00E02EE6" w:rsidRDefault="009B4E53">
      <w:pPr>
        <w:pStyle w:val="ProductList-ClauseHeading"/>
        <w:outlineLvl w:val="3"/>
      </w:pPr>
      <w:r>
        <w:t>Adgangslisenser</w:t>
      </w:r>
    </w:p>
    <w:p w:rsidR="00E02EE6" w:rsidRDefault="009B4E53" w:rsidP="009B4E53">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E02EE6" w:rsidRDefault="009B4E53" w:rsidP="009B4E53">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rsidR="00E02EE6" w:rsidRDefault="009B4E53" w:rsidP="009B4E53">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rsidR="00E02EE6" w:rsidRDefault="009B4E53" w:rsidP="009B4E53">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E02EE6" w:rsidRDefault="009B4E53">
      <w:pPr>
        <w:pStyle w:val="ProductList-Offering2Heading"/>
        <w:outlineLvl w:val="2"/>
      </w:pPr>
      <w:bookmarkStart w:id="23" w:name="_Sec542"/>
      <w:r>
        <w:t>Server/CAL</w:t>
      </w:r>
      <w:bookmarkEnd w:id="23"/>
      <w:r>
        <w:fldChar w:fldCharType="begin"/>
      </w:r>
      <w:r>
        <w:instrText xml:space="preserve"> TC "</w:instrText>
      </w:r>
      <w:bookmarkStart w:id="24" w:name="_Toc452108551"/>
      <w:r>
        <w:instrText>Server/CAL</w:instrText>
      </w:r>
      <w:bookmarkEnd w:id="24"/>
      <w:r>
        <w:instrText>" \l 3</w:instrText>
      </w:r>
      <w:r>
        <w:fldChar w:fldCharType="end"/>
      </w:r>
    </w:p>
    <w:p w:rsidR="00E02EE6" w:rsidRDefault="009B4E53">
      <w:pPr>
        <w:pStyle w:val="ProductList-ClauseHeading"/>
        <w:outlineLvl w:val="3"/>
      </w:pPr>
      <w:r>
        <w:t>Serverlisenser (per Forekomst)</w:t>
      </w:r>
    </w:p>
    <w:p w:rsidR="00E02EE6" w:rsidRDefault="009B4E53">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E02EE6" w:rsidRDefault="00E02EE6">
      <w:pPr>
        <w:pStyle w:val="ProductList-Body"/>
      </w:pPr>
    </w:p>
    <w:p w:rsidR="00E02EE6" w:rsidRDefault="009B4E53">
      <w:pPr>
        <w:pStyle w:val="ProductList-ClauseHeading"/>
        <w:outlineLvl w:val="3"/>
      </w:pPr>
      <w:r>
        <w:t>Adgangslisenser</w:t>
      </w:r>
    </w:p>
    <w:p w:rsidR="00E02EE6" w:rsidRDefault="009B4E53" w:rsidP="009B4E53">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E02EE6" w:rsidRDefault="009B4E53" w:rsidP="009B4E53">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2Heading"/>
        <w:outlineLvl w:val="2"/>
      </w:pPr>
      <w:bookmarkStart w:id="25" w:name="_Sec543"/>
      <w:r>
        <w:t>Per kjerne</w:t>
      </w:r>
      <w:bookmarkEnd w:id="25"/>
      <w:r>
        <w:fldChar w:fldCharType="begin"/>
      </w:r>
      <w:r>
        <w:instrText xml:space="preserve"> TC "</w:instrText>
      </w:r>
      <w:bookmarkStart w:id="26" w:name="_Toc452108552"/>
      <w:r>
        <w:instrText>Per kjerne</w:instrText>
      </w:r>
      <w:bookmarkEnd w:id="26"/>
      <w:r>
        <w:instrText>" \l 3</w:instrText>
      </w:r>
      <w:r>
        <w:fldChar w:fldCharType="end"/>
      </w:r>
    </w:p>
    <w:p w:rsidR="00E02EE6" w:rsidRDefault="009B4E53">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rsidR="00E02EE6" w:rsidRDefault="00E02EE6">
      <w:pPr>
        <w:pStyle w:val="ProductList-Body"/>
      </w:pPr>
    </w:p>
    <w:p w:rsidR="00E02EE6" w:rsidRDefault="009B4E53">
      <w:pPr>
        <w:pStyle w:val="ProductList-ClauseHeading"/>
        <w:outlineLvl w:val="3"/>
      </w:pPr>
      <w:r>
        <w:t>Serverlisenser (per kjerne) – Lisensiering etter Fysisk Kjerne på en Server</w:t>
      </w:r>
    </w:p>
    <w:p w:rsidR="00E02EE6" w:rsidRDefault="009B4E53" w:rsidP="009B4E53">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E02EE6" w:rsidRDefault="009B4E53" w:rsidP="009B4E53">
      <w:pPr>
        <w:pStyle w:val="ProductList-Bullet"/>
        <w:numPr>
          <w:ilvl w:val="0"/>
          <w:numId w:val="12"/>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 </w:t>
      </w:r>
    </w:p>
    <w:p w:rsidR="00E02EE6" w:rsidRDefault="009B4E53" w:rsidP="009B4E53">
      <w:pPr>
        <w:pStyle w:val="ProductList-Bullet"/>
        <w:numPr>
          <w:ilvl w:val="0"/>
          <w:numId w:val="12"/>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 </w:t>
      </w:r>
    </w:p>
    <w:p w:rsidR="00E02EE6" w:rsidRDefault="009B4E53" w:rsidP="009B4E53">
      <w:pPr>
        <w:pStyle w:val="ProductList-Bullet"/>
        <w:numPr>
          <w:ilvl w:val="0"/>
          <w:numId w:val="12"/>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rsidR="00E02EE6" w:rsidRDefault="009B4E53" w:rsidP="009B4E53">
      <w:pPr>
        <w:pStyle w:val="ProductList-Bullet"/>
        <w:numPr>
          <w:ilvl w:val="0"/>
          <w:numId w:val="12"/>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E02EE6" w:rsidRDefault="00E02EE6">
      <w:pPr>
        <w:pStyle w:val="ProductList-Body"/>
      </w:pPr>
    </w:p>
    <w:p w:rsidR="00E02EE6" w:rsidRDefault="009B4E53">
      <w:pPr>
        <w:pStyle w:val="ProductList-ClauseHeading"/>
        <w:outlineLvl w:val="3"/>
      </w:pPr>
      <w:r>
        <w:t>Serverlisenser (per kjerne) – Lisensiering av Individuelle Virtuelle OSEer</w:t>
      </w:r>
    </w:p>
    <w:p w:rsidR="00E02EE6" w:rsidRDefault="009B4E53" w:rsidP="009B4E53">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 </w:t>
      </w:r>
    </w:p>
    <w:p w:rsidR="00E02EE6" w:rsidRDefault="009B4E53" w:rsidP="009B4E53">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w:t>
      </w:r>
    </w:p>
    <w:p w:rsidR="00E02EE6" w:rsidRDefault="009B4E53" w:rsidP="009B4E53">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rsidR="00E02EE6" w:rsidRDefault="009B4E53">
      <w:pPr>
        <w:pStyle w:val="ProductList-Offering2Heading"/>
        <w:outlineLvl w:val="2"/>
      </w:pPr>
      <w:bookmarkStart w:id="27" w:name="_Sec544"/>
      <w:r>
        <w:t>Administrasjonsservere</w:t>
      </w:r>
      <w:bookmarkEnd w:id="27"/>
      <w:r>
        <w:fldChar w:fldCharType="begin"/>
      </w:r>
      <w:r>
        <w:instrText xml:space="preserve"> TC "</w:instrText>
      </w:r>
      <w:bookmarkStart w:id="28" w:name="_Toc452108553"/>
      <w:r>
        <w:instrText>Administrasjonsservere</w:instrText>
      </w:r>
      <w:bookmarkEnd w:id="28"/>
      <w:r>
        <w:instrText>" \l 3</w:instrText>
      </w:r>
      <w:r>
        <w:fldChar w:fldCharType="end"/>
      </w:r>
    </w:p>
    <w:p w:rsidR="00E02EE6" w:rsidRDefault="009B4E53">
      <w:pPr>
        <w:pStyle w:val="ProductList-ClauseHeading"/>
        <w:outlineLvl w:val="3"/>
      </w:pPr>
      <w:r>
        <w:t>Administrasjonslisenser</w:t>
      </w:r>
    </w:p>
    <w:p w:rsidR="00E02EE6" w:rsidRDefault="009B4E53">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rsidR="00E02EE6" w:rsidRDefault="00E02EE6">
      <w:pPr>
        <w:pStyle w:val="ProductList-Body"/>
      </w:pPr>
    </w:p>
    <w:p w:rsidR="00E02EE6" w:rsidRDefault="009B4E53">
      <w:pPr>
        <w:pStyle w:val="ProductList-ClauseHeading"/>
        <w:outlineLvl w:val="3"/>
      </w:pPr>
      <w:r>
        <w:t>Serveradministrasjonslisenser (per prosessor)</w:t>
      </w:r>
    </w:p>
    <w:p w:rsidR="00E02EE6" w:rsidRDefault="009B4E53" w:rsidP="009B4E53">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E02EE6" w:rsidRDefault="009B4E53" w:rsidP="009B4E53">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w:t>
      </w:r>
    </w:p>
    <w:p w:rsidR="00E02EE6" w:rsidRDefault="009B4E53" w:rsidP="009B4E53">
      <w:pPr>
        <w:pStyle w:val="ProductList-Bullet"/>
        <w:numPr>
          <w:ilvl w:val="0"/>
          <w:numId w:val="14"/>
        </w:numPr>
      </w:pPr>
      <w:r>
        <w:t>Det kreves én Lisens for hver andre prosessor på den Lisensierte Serveren.</w:t>
      </w:r>
    </w:p>
    <w:p w:rsidR="00E02EE6" w:rsidRDefault="009B4E53" w:rsidP="009B4E53">
      <w:pPr>
        <w:pStyle w:val="ProductList-Bullet"/>
        <w:numPr>
          <w:ilvl w:val="0"/>
          <w:numId w:val="14"/>
        </w:numPr>
      </w:pPr>
      <w:r>
        <w:t xml:space="preserve">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standardutgaver tillater bruk av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E02EE6" w:rsidRDefault="009B4E53" w:rsidP="009B4E53">
      <w:pPr>
        <w:pStyle w:val="ProductList-Bullet"/>
        <w:numPr>
          <w:ilvl w:val="0"/>
          <w:numId w:val="14"/>
        </w:numPr>
      </w:pPr>
      <w:r>
        <w:t xml:space="preserve">Lisenser for standardutgaver tillater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andre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E02EE6" w:rsidRDefault="009B4E53" w:rsidP="009B4E53">
      <w:pPr>
        <w:pStyle w:val="ProductList-Bullet"/>
        <w:numPr>
          <w:ilvl w:val="0"/>
          <w:numId w:val="14"/>
        </w:numPr>
      </w:pPr>
      <w:r>
        <w:t xml:space="preserve">Kunden kan tilordne ytterligere lisenser for Standardutgaver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og Administrere to ytterligere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per Lisens.</w:t>
      </w:r>
    </w:p>
    <w:p w:rsidR="00E02EE6" w:rsidRDefault="009B4E53" w:rsidP="009B4E53">
      <w:pPr>
        <w:pStyle w:val="ProductList-Bullet"/>
        <w:numPr>
          <w:ilvl w:val="0"/>
          <w:numId w:val="14"/>
        </w:numPr>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datasenterutgaver gir rett til å bruke 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rsidR="00E02EE6" w:rsidRDefault="00E02EE6">
      <w:pPr>
        <w:pStyle w:val="ProductList-Body"/>
      </w:pPr>
    </w:p>
    <w:p w:rsidR="00E02EE6" w:rsidRDefault="009B4E53">
      <w:pPr>
        <w:pStyle w:val="ProductList-ClauseHeading"/>
        <w:outlineLvl w:val="3"/>
      </w:pPr>
      <w:r>
        <w:t>Klientadministrasjonslisenser (per OSE eller bruker)</w:t>
      </w:r>
    </w:p>
    <w:p w:rsidR="00E02EE6" w:rsidRDefault="009B4E53" w:rsidP="009B4E53">
      <w:pPr>
        <w:pStyle w:val="ProductList-Bullet"/>
        <w:numPr>
          <w:ilvl w:val="0"/>
          <w:numId w:val="15"/>
        </w:numPr>
      </w:pPr>
      <w:r>
        <w:t xml:space="preserve">Kunden kan bruke programvaren til å Administrere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Kunden anskaffer.</w:t>
      </w:r>
    </w:p>
    <w:p w:rsidR="00E02EE6" w:rsidRDefault="009B4E53" w:rsidP="009B4E53">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rsidR="00E02EE6" w:rsidRDefault="009B4E53" w:rsidP="009B4E53">
      <w:pPr>
        <w:pStyle w:val="ProductList-Bullet"/>
        <w:numPr>
          <w:ilvl w:val="0"/>
          <w:numId w:val="15"/>
        </w:numPr>
      </w:pPr>
      <w:r>
        <w:t xml:space="preserve">Antall Klientadministrasjonslisenser som kreves, er avhengig av </w:t>
      </w:r>
      <w:r>
        <w:fldChar w:fldCharType="begin"/>
      </w:r>
      <w:r>
        <w:instrText xml:space="preserve"> AutoTextList   \s NoStyle \t "Med Lisens menes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rsidR="00E02EE6" w:rsidRDefault="009B4E53" w:rsidP="009B4E53">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OSE Klientadministrasjonslisens eller en Brukerklientadministrasjonslisens for hver enkelt bruker.</w:t>
      </w:r>
    </w:p>
    <w:p w:rsidR="00E02EE6" w:rsidRDefault="00E02EE6">
      <w:pPr>
        <w:pStyle w:val="ProductList-Body"/>
      </w:pPr>
    </w:p>
    <w:p w:rsidR="00E02EE6" w:rsidRDefault="009B4E53">
      <w:pPr>
        <w:pStyle w:val="ProductList-ClauseHeading"/>
        <w:outlineLvl w:val="3"/>
      </w:pPr>
      <w:r>
        <w:t>Administrasjonslisenser kreves ikke for:</w:t>
      </w:r>
    </w:p>
    <w:p w:rsidR="00E02EE6" w:rsidRDefault="009B4E53" w:rsidP="009B4E53">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rsidR="00E02EE6" w:rsidRDefault="009B4E53" w:rsidP="009B4E53">
      <w:pPr>
        <w:pStyle w:val="ProductList-Bullet"/>
        <w:numPr>
          <w:ilvl w:val="0"/>
          <w:numId w:val="16"/>
        </w:numPr>
      </w:pPr>
      <w:r>
        <w:t>Kundens nettverksinfrastrukturenheter som bare brukes til å overføre nettverksdata, og som ikke kjører Windows Server-programvare,</w:t>
      </w:r>
    </w:p>
    <w:p w:rsidR="00E02EE6" w:rsidRDefault="009B4E53" w:rsidP="009B4E53">
      <w:pPr>
        <w:pStyle w:val="ProductList-Bullet"/>
        <w:numPr>
          <w:ilvl w:val="0"/>
          <w:numId w:val="16"/>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rsidR="00E02EE6" w:rsidRDefault="009B4E53" w:rsidP="009B4E53">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rsidR="00E02EE6" w:rsidRDefault="00E02EE6">
      <w:pPr>
        <w:pStyle w:val="ProductList-Body"/>
      </w:pPr>
    </w:p>
    <w:p w:rsidR="00E02EE6" w:rsidRDefault="009B4E53">
      <w:pPr>
        <w:pStyle w:val="ProductList-ClauseHeading"/>
        <w:outlineLvl w:val="3"/>
      </w:pPr>
      <w:r>
        <w:t>Datasett</w:t>
      </w:r>
    </w:p>
    <w:p w:rsidR="00E02EE6" w:rsidRDefault="009B4E53">
      <w:pPr>
        <w:pStyle w:val="ProductList-Body"/>
      </w:pPr>
      <w:r>
        <w:t>Kunden kan ikke kopiere eller distribuere et datasett (eller deler av datasett) som er inkludert i programvaren.</w:t>
      </w: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2Heading"/>
        <w:outlineLvl w:val="2"/>
      </w:pPr>
      <w:bookmarkStart w:id="29" w:name="_Sec545"/>
      <w:r>
        <w:t>Spesialservere</w:t>
      </w:r>
      <w:bookmarkEnd w:id="29"/>
      <w:r>
        <w:fldChar w:fldCharType="begin"/>
      </w:r>
      <w:r>
        <w:instrText xml:space="preserve"> TC "</w:instrText>
      </w:r>
      <w:bookmarkStart w:id="30" w:name="_Toc452108554"/>
      <w:r>
        <w:instrText>Spesialservere</w:instrText>
      </w:r>
      <w:bookmarkEnd w:id="30"/>
      <w:r>
        <w:instrText>" \l 3</w:instrText>
      </w:r>
      <w:r>
        <w:fldChar w:fldCharType="end"/>
      </w:r>
    </w:p>
    <w:p w:rsidR="00E02EE6" w:rsidRDefault="009B4E53">
      <w:pPr>
        <w:pStyle w:val="ProductList-ClauseHeading"/>
        <w:outlineLvl w:val="3"/>
      </w:pPr>
      <w:r>
        <w:t>Serverlisenser (per Forekomst)</w:t>
      </w:r>
    </w:p>
    <w:p w:rsidR="00E02EE6" w:rsidRDefault="009B4E53">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rsidR="00E02EE6" w:rsidRDefault="009B4E53">
      <w:pPr>
        <w:pStyle w:val="ProductList-Offering2Heading"/>
        <w:outlineLvl w:val="2"/>
      </w:pPr>
      <w:bookmarkStart w:id="31" w:name="_Sec546"/>
      <w:r>
        <w:t>Utviklerverktøy</w:t>
      </w:r>
      <w:bookmarkEnd w:id="31"/>
      <w:r>
        <w:fldChar w:fldCharType="begin"/>
      </w:r>
      <w:r>
        <w:instrText xml:space="preserve"> TC "</w:instrText>
      </w:r>
      <w:bookmarkStart w:id="32" w:name="_Toc452108555"/>
      <w:r>
        <w:instrText>Utviklerverktøy</w:instrText>
      </w:r>
      <w:bookmarkEnd w:id="32"/>
      <w:r>
        <w:instrText>" \l 3</w:instrText>
      </w:r>
      <w:r>
        <w:fldChar w:fldCharType="end"/>
      </w:r>
    </w:p>
    <w:p w:rsidR="00E02EE6" w:rsidRDefault="009B4E53">
      <w:pPr>
        <w:pStyle w:val="ProductList-ClauseHeading"/>
        <w:outlineLvl w:val="3"/>
      </w:pPr>
      <w:r>
        <w:t>Brukerlisenser</w:t>
      </w:r>
    </w:p>
    <w:p w:rsidR="00E02EE6" w:rsidRDefault="009B4E53" w:rsidP="009B4E53">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 </w:t>
      </w:r>
    </w:p>
    <w:p w:rsidR="00E02EE6" w:rsidRDefault="009B4E53" w:rsidP="009B4E53">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w:t>
      </w:r>
    </w:p>
    <w:p w:rsidR="00E02EE6" w:rsidRDefault="009B4E53" w:rsidP="009B4E53">
      <w:pPr>
        <w:pStyle w:val="ProductList-Bullet"/>
        <w:numPr>
          <w:ilvl w:val="0"/>
          <w:numId w:val="17"/>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E02EE6" w:rsidRDefault="00E02EE6">
      <w:pPr>
        <w:pStyle w:val="ProductList-Body"/>
      </w:pPr>
    </w:p>
    <w:p w:rsidR="00E02EE6" w:rsidRDefault="009B4E53">
      <w:pPr>
        <w:pStyle w:val="ProductList-ClauseHeading"/>
        <w:outlineLvl w:val="3"/>
      </w:pPr>
      <w:r>
        <w:t>Tilleggslisensvilkår for MSDN-abonnementer</w:t>
      </w:r>
    </w:p>
    <w:p w:rsidR="00E02EE6" w:rsidRDefault="009B4E53">
      <w:pPr>
        <w:pStyle w:val="ProductList-Body"/>
      </w:pPr>
      <w:r>
        <w:t xml:space="preserve">Utover rettighetene i Lisensmodellvilkårene kan Kunden tildele et MSDN-abonnement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MSDN-abonnementer, betyr "Programvare" programvaren som gjøres tilgjengelig på Kundens abonnementsnivå via MSDN Subscriber Downloads. Elektroniske tjenester som er tilgjengelig med Kundens MSDN-abonnement,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E02EE6" w:rsidRDefault="00E02EE6">
      <w:pPr>
        <w:pStyle w:val="ProductList-Body"/>
      </w:pPr>
    </w:p>
    <w:p w:rsidR="00E02EE6" w:rsidRDefault="009B4E53">
      <w:pPr>
        <w:pStyle w:val="ProductList-SubClauseHeading"/>
        <w:outlineLvl w:val="4"/>
      </w:pPr>
      <w:r>
        <w:t>Kjøre programvaren på Microsoft Azure Platform-tjenester</w:t>
      </w:r>
    </w:p>
    <w:p w:rsidR="00E02EE6" w:rsidRDefault="009B4E53" w:rsidP="009B4E53">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 Platform-tjenester så lenge MSDN-abonnementet er gyldig. </w:t>
      </w:r>
    </w:p>
    <w:p w:rsidR="00E02EE6" w:rsidRDefault="009B4E53" w:rsidP="009B4E53">
      <w:pPr>
        <w:pStyle w:val="ProductList-Bullet"/>
        <w:numPr>
          <w:ilvl w:val="1"/>
          <w:numId w:val="18"/>
        </w:numPr>
      </w:pPr>
      <w:r>
        <w:t>Bruken av Programvaren er underlagt vilkårene og betingelsene i Kundens volumlisensavtale og eventuelle vilkår som følger med Programvaren.</w:t>
      </w:r>
    </w:p>
    <w:p w:rsidR="00E02EE6" w:rsidRDefault="009B4E53" w:rsidP="009B4E53">
      <w:pPr>
        <w:pStyle w:val="ProductList-Bullet"/>
        <w:numPr>
          <w:ilvl w:val="1"/>
          <w:numId w:val="18"/>
        </w:numPr>
      </w:pPr>
      <w:r>
        <w:t xml:space="preserve">Vilkårene for Lisensmodellen for Utviklerverktøy gjelder bruken av Programvare og Azure MSDN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 Platform-tjenester.</w:t>
      </w:r>
    </w:p>
    <w:p w:rsidR="00E02EE6" w:rsidRDefault="00E02EE6">
      <w:pPr>
        <w:pStyle w:val="ProductList-BodyIndented"/>
      </w:pPr>
    </w:p>
    <w:p w:rsidR="00E02EE6" w:rsidRDefault="009B4E53">
      <w:pPr>
        <w:pStyle w:val="ProductList-SubClauseHeading"/>
        <w:outlineLvl w:val="4"/>
      </w:pPr>
      <w:r>
        <w:t>Ytterligere krav</w:t>
      </w:r>
    </w:p>
    <w:p w:rsidR="00E02EE6" w:rsidRDefault="009B4E53">
      <w:pPr>
        <w:pStyle w:val="ProductList-BodyIndented"/>
      </w:pPr>
      <w:r>
        <w:t>For å kunne kjøre Programvare på Microsoft Azure-plattformtjenester må Kunden aktivere MSDN-abonnement ved å koble Microsoft-kontoen til MSDN-abonnementet.</w:t>
      </w:r>
    </w:p>
    <w:p w:rsidR="00E02EE6" w:rsidRDefault="00E02EE6">
      <w:pPr>
        <w:pStyle w:val="ProductList-BodyIndented"/>
      </w:pPr>
    </w:p>
    <w:p w:rsidR="00E02EE6" w:rsidRDefault="009B4E53">
      <w:pPr>
        <w:pStyle w:val="ProductList-SubClauseHeading"/>
        <w:outlineLvl w:val="4"/>
      </w:pPr>
      <w:r>
        <w:t>Godkjenningstester og tilbakemeldinger</w:t>
      </w:r>
    </w:p>
    <w:p w:rsidR="00E02EE6" w:rsidRDefault="009B4E53">
      <w:pPr>
        <w:pStyle w:val="ProductList-BodyIndented"/>
      </w:pPr>
      <w:r>
        <w:t>Kundens sluttbrukere kan få tilgang til Programvaren, og elektroniske tjenester som er tilgjengelig med Kundens MSDN-abonnement, for å utføre godkjenningstester og gi tilbakemeldinger om programmene.</w:t>
      </w:r>
    </w:p>
    <w:p w:rsidR="00E02EE6" w:rsidRDefault="00E02EE6">
      <w:pPr>
        <w:pStyle w:val="ProductList-BodyIndented"/>
      </w:pPr>
    </w:p>
    <w:p w:rsidR="00E02EE6" w:rsidRDefault="009B4E53">
      <w:pPr>
        <w:pStyle w:val="ProductList-SubClauseHeading"/>
        <w:outlineLvl w:val="4"/>
      </w:pPr>
      <w:r>
        <w:t>Windows Server 2012 R2 Remote Desktop Services</w:t>
      </w:r>
    </w:p>
    <w:p w:rsidR="00E02EE6" w:rsidRDefault="009B4E53">
      <w:pPr>
        <w:pStyle w:val="ProductList-BodyIndented"/>
      </w:pPr>
      <w:r>
        <w:t>Opptil 200 anonyme brukere kan bruke Remote Desktop Services-funksjonen samtidig i Windows Server-programvaren til å få tilgang til Internett-demonstrasjoner av Kundens programmer.</w:t>
      </w:r>
    </w:p>
    <w:p w:rsidR="00E02EE6" w:rsidRDefault="00E02EE6">
      <w:pPr>
        <w:pStyle w:val="ProductList-BodyIndented"/>
      </w:pPr>
    </w:p>
    <w:p w:rsidR="00E02EE6" w:rsidRDefault="009B4E53">
      <w:pPr>
        <w:pStyle w:val="ProductList-SubClauseHeading"/>
        <w:outlineLvl w:val="4"/>
      </w:pPr>
      <w:r>
        <w:t>Windows Embedded-produkt</w:t>
      </w:r>
    </w:p>
    <w:p w:rsidR="00E02EE6" w:rsidRDefault="009B4E53">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rsidR="00E02EE6" w:rsidRDefault="00E02EE6">
      <w:pPr>
        <w:pStyle w:val="ProductList-BodyIndented"/>
        <w:jc w:val="right"/>
      </w:pPr>
    </w:p>
    <w:tbl>
      <w:tblPr>
        <w:tblStyle w:val="PURTable0"/>
        <w:tblW w:w="0" w:type="dxa"/>
        <w:tblLook w:val="04A0" w:firstRow="1" w:lastRow="0" w:firstColumn="1" w:lastColumn="0" w:noHBand="0" w:noVBand="1"/>
      </w:tblPr>
      <w:tblGrid>
        <w:gridCol w:w="1044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Indented"/>
      </w:pPr>
    </w:p>
    <w:p w:rsidR="00E02EE6" w:rsidRDefault="00E02EE6">
      <w:pPr>
        <w:sectPr w:rsidR="00E02EE6">
          <w:headerReference w:type="default" r:id="rId35"/>
          <w:footerReference w:type="default" r:id="rId36"/>
          <w:type w:val="continuous"/>
          <w:pgSz w:w="12240" w:h="15840" w:code="1"/>
          <w:pgMar w:top="1170" w:right="720" w:bottom="720" w:left="720" w:header="432" w:footer="288" w:gutter="0"/>
          <w:cols w:space="360"/>
        </w:sectPr>
      </w:pPr>
    </w:p>
    <w:p w:rsidR="00E02EE6" w:rsidRDefault="009B4E53">
      <w:pPr>
        <w:pStyle w:val="ProductList-SectionHeading"/>
        <w:pageBreakBefore/>
        <w:outlineLvl w:val="0"/>
      </w:pPr>
      <w:bookmarkStart w:id="33" w:name="_Sec547"/>
      <w:bookmarkEnd w:id="11"/>
      <w:r>
        <w:t>Programvare</w:t>
      </w:r>
      <w:r>
        <w:fldChar w:fldCharType="begin"/>
      </w:r>
      <w:r>
        <w:instrText xml:space="preserve"> TC "</w:instrText>
      </w:r>
      <w:bookmarkStart w:id="34" w:name="_Toc452108556"/>
      <w:r>
        <w:instrText>Programvare</w:instrText>
      </w:r>
      <w:bookmarkEnd w:id="34"/>
      <w:r>
        <w:instrText>" \l 1</w:instrText>
      </w:r>
      <w:r>
        <w:fldChar w:fldCharType="end"/>
      </w:r>
    </w:p>
    <w:p w:rsidR="00E02EE6" w:rsidRDefault="009B4E53">
      <w:pPr>
        <w:pStyle w:val="ProductList-Offering1HeadingNoBorder"/>
        <w:outlineLvl w:val="1"/>
      </w:pPr>
      <w:bookmarkStart w:id="35" w:name="_Sec857"/>
      <w:r>
        <w:t>Advanced Threat Analytics</w:t>
      </w:r>
      <w:bookmarkEnd w:id="35"/>
      <w:r>
        <w:fldChar w:fldCharType="begin"/>
      </w:r>
      <w:r>
        <w:instrText xml:space="preserve"> TC "</w:instrText>
      </w:r>
      <w:bookmarkStart w:id="36" w:name="_Toc452108557"/>
      <w:r>
        <w:instrText>Advanced Threat Analytics</w:instrText>
      </w:r>
      <w:bookmarkEnd w:id="36"/>
      <w:r>
        <w:instrText>" \l 2</w:instrText>
      </w:r>
      <w:r>
        <w:fldChar w:fldCharType="end"/>
      </w:r>
    </w:p>
    <w:p w:rsidR="00E02EE6" w:rsidRDefault="009B4E53">
      <w:pPr>
        <w:pStyle w:val="ProductList-Offering1SubSection"/>
        <w:outlineLvl w:val="2"/>
      </w:pPr>
      <w:bookmarkStart w:id="37" w:name="_Sec858"/>
      <w:r>
        <w:t>1. Programtilgjengelighet</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E02E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416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416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bl>
    <w:p w:rsidR="00E02EE6" w:rsidRDefault="009B4E53">
      <w:pPr>
        <w:pStyle w:val="ProductList-Offering1SubSection"/>
        <w:outlineLvl w:val="2"/>
      </w:pPr>
      <w:bookmarkStart w:id="38" w:name="_Sec859"/>
      <w:r>
        <w:t>2. Produktvilkår</w:t>
      </w:r>
      <w:bookmarkEnd w:id="38"/>
    </w:p>
    <w:tbl>
      <w:tblPr>
        <w:tblStyle w:val="PURTable"/>
        <w:tblW w:w="0" w:type="dxa"/>
        <w:tblLook w:val="04A0" w:firstRow="1" w:lastRow="0" w:firstColumn="1" w:lastColumn="0" w:noHBand="0" w:noVBand="1"/>
      </w:tblPr>
      <w:tblGrid>
        <w:gridCol w:w="3612"/>
        <w:gridCol w:w="3623"/>
        <w:gridCol w:w="3555"/>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Nedgraderte Utgaver: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7">
              <w:r>
                <w:rPr>
                  <w:color w:val="000000"/>
                </w:rPr>
                <w:t>Vedlegg B</w:t>
              </w:r>
            </w:hyperlink>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Oppdatering: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3"/>
      </w:pPr>
      <w:r>
        <w:t>2.1 Begrensninger for Land</w:t>
      </w:r>
    </w:p>
    <w:p w:rsidR="00E02EE6" w:rsidRDefault="009B4E53">
      <w:pPr>
        <w:pStyle w:val="ProductList-Body"/>
      </w:pPr>
      <w:r>
        <w:t>Kunder kan ikke laste ned Advanced Threat Analytics 2016 for bruk eller distribusjon i Folkerepublikken Kina.</w:t>
      </w:r>
    </w:p>
    <w:p w:rsidR="00E02EE6" w:rsidRDefault="009B4E53">
      <w:pPr>
        <w:pStyle w:val="ProductList-Offering1SubSection"/>
        <w:outlineLvl w:val="2"/>
      </w:pPr>
      <w:bookmarkStart w:id="39" w:name="_Sec860"/>
      <w:r>
        <w:t>3. Bruksrettigheter</w:t>
      </w:r>
      <w:bookmarkEnd w:id="39"/>
    </w:p>
    <w:tbl>
      <w:tblPr>
        <w:tblStyle w:val="PURTable"/>
        <w:tblW w:w="0" w:type="dxa"/>
        <w:tblLook w:val="04A0" w:firstRow="1" w:lastRow="0" w:firstColumn="1" w:lastColumn="0" w:noHBand="0" w:noVBand="1"/>
      </w:tblPr>
      <w:tblGrid>
        <w:gridCol w:w="3606"/>
        <w:gridCol w:w="3540"/>
        <w:gridCol w:w="3644"/>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Tilleggsprogramvare: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2EE6" w:rsidRDefault="009B4E5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2EE6" w:rsidRDefault="009B4E5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3"/>
      </w:pPr>
      <w:r>
        <w:t>3.1 Administrasjonslisens</w:t>
      </w:r>
    </w:p>
    <w:tbl>
      <w:tblPr>
        <w:tblStyle w:val="PURTable"/>
        <w:tblW w:w="0" w:type="dxa"/>
        <w:tblLook w:val="04A0" w:firstRow="1" w:lastRow="0" w:firstColumn="1" w:lastColumn="0" w:noHBand="0" w:noVBand="1"/>
      </w:tblPr>
      <w:tblGrid>
        <w:gridCol w:w="3677"/>
        <w:gridCol w:w="3494"/>
        <w:gridCol w:w="3619"/>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2EE6" w:rsidRDefault="009B4E53">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E02EE6" w:rsidRDefault="009B4E53">
            <w:pPr>
              <w:pStyle w:val="ProductList-TableBody"/>
            </w:pPr>
            <w:r>
              <w:t>Advanced Threat Analytics 2016 (Bruker eller OSE ML)</w:t>
            </w:r>
          </w:p>
        </w:tc>
        <w:tc>
          <w:tcPr>
            <w:tcW w:w="4040" w:type="dxa"/>
            <w:tcBorders>
              <w:top w:val="single" w:sz="18" w:space="0" w:color="0072C6"/>
              <w:left w:val="none" w:sz="4" w:space="0" w:color="000000"/>
              <w:bottom w:val="single" w:sz="4" w:space="0" w:color="000000"/>
              <w:right w:val="single" w:sz="4" w:space="0" w:color="000000"/>
            </w:tcBorders>
          </w:tcPr>
          <w:p w:rsidR="00E02EE6" w:rsidRDefault="009B4E53">
            <w:pPr>
              <w:pStyle w:val="ProductList-TableBody"/>
            </w:pPr>
            <w:r>
              <w:t xml:space="preserve">Lisens som tilsvarer Administrasjonslisens (se </w:t>
            </w:r>
            <w:hyperlink w:anchor="_Sec591">
              <w:r>
                <w:rPr>
                  <w:color w:val="00467F"/>
                  <w:u w:val="single"/>
                </w:rPr>
                <w:t>Vedlegg A</w:t>
              </w:r>
            </w:hyperlink>
            <w:r>
              <w:t>)</w:t>
            </w:r>
          </w:p>
        </w:tc>
      </w:tr>
    </w:tbl>
    <w:p w:rsidR="00E02EE6" w:rsidRDefault="00E02EE6">
      <w:pPr>
        <w:pStyle w:val="ProductList-Body"/>
      </w:pPr>
    </w:p>
    <w:p w:rsidR="00E02EE6" w:rsidRDefault="009B4E53">
      <w:pPr>
        <w:pStyle w:val="ProductList-ClauseHeading"/>
        <w:outlineLvl w:val="3"/>
      </w:pPr>
      <w:r>
        <w:t>3.2 Bruk som krever en Administrasjonslisens</w:t>
      </w:r>
    </w:p>
    <w:p w:rsidR="00E02EE6" w:rsidRDefault="009B4E53">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rsidR="00E02EE6" w:rsidRDefault="00E02EE6">
      <w:pPr>
        <w:pStyle w:val="ProductList-Body"/>
      </w:pPr>
    </w:p>
    <w:p w:rsidR="00E02EE6" w:rsidRDefault="009B4E53">
      <w:pPr>
        <w:pStyle w:val="ProductList-ClauseHeading"/>
        <w:outlineLvl w:val="3"/>
      </w:pPr>
      <w:r>
        <w:t>3.3 GNU Lesser General Public Licensed-biblioteker</w:t>
      </w:r>
    </w:p>
    <w:p w:rsidR="00E02EE6" w:rsidRDefault="009B4E53">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Advanced Threat Analytics-programvaren eller på andre måter forsøke å utlede kildekoden til Advanced Threat Analytics-programvaren utelukkende i den grad det kreves for å feilsøke endringer i biblioteker som er lisensiert i henhold til GNU Lesser General Public License, som kan være inkludert i eller tilknyttet gjennom programvaren.</w:t>
      </w:r>
    </w:p>
    <w:p w:rsidR="00E02EE6" w:rsidRDefault="009B4E53">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36"/>
        <w:gridCol w:w="3648"/>
        <w:gridCol w:w="3606"/>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Avløsningsrettigheter: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Roamingrettigheter: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jc w:val="right"/>
      </w:pP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1HeadingNoBorder"/>
        <w:outlineLvl w:val="1"/>
      </w:pPr>
      <w:bookmarkStart w:id="41" w:name="_Sec592"/>
      <w:r>
        <w:t>BizTalk</w:t>
      </w:r>
      <w:bookmarkEnd w:id="41"/>
      <w:r>
        <w:fldChar w:fldCharType="begin"/>
      </w:r>
      <w:r>
        <w:instrText xml:space="preserve"> TC "</w:instrText>
      </w:r>
      <w:bookmarkStart w:id="42" w:name="_Toc452108558"/>
      <w:r>
        <w:instrText>BizTalk</w:instrText>
      </w:r>
      <w:bookmarkEnd w:id="42"/>
      <w:r>
        <w:instrText>" \l 2</w:instrText>
      </w:r>
      <w:r>
        <w:fldChar w:fldCharType="end"/>
      </w:r>
    </w:p>
    <w:p w:rsidR="00E02EE6" w:rsidRDefault="009B4E53">
      <w:pPr>
        <w:pStyle w:val="ProductList-Offering1SubSection"/>
        <w:outlineLvl w:val="2"/>
      </w:pPr>
      <w:bookmarkStart w:id="43" w:name="_Sec593"/>
      <w:r>
        <w:t>1. Programtilgjengelighet</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E02E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416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02EE6" w:rsidRDefault="009B4E53">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02EE6" w:rsidRDefault="009B4E5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02EE6" w:rsidRDefault="009B4E5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02EE6" w:rsidRDefault="009B4E5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2EE6" w:rsidRDefault="009B4E5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2EE6" w:rsidRDefault="009B4E5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2EE6" w:rsidRDefault="009B4E5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2EE6" w:rsidRDefault="009B4E5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2EE6" w:rsidRDefault="009B4E5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02EE6" w:rsidRDefault="009B4E5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2EE6" w:rsidRDefault="009B4E5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2EE6" w:rsidRDefault="009B4E5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2EE6" w:rsidRDefault="009B4E5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02EE6" w:rsidRDefault="009B4E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none" w:sz="4" w:space="0" w:color="6E6E6E"/>
              <w:bottom w:val="none" w:sz="4" w:space="0" w:color="6E6E6E"/>
              <w:right w:val="none" w:sz="4" w:space="0" w:color="6E6E6E"/>
            </w:tcBorders>
          </w:tcPr>
          <w:p w:rsidR="00E02EE6" w:rsidRDefault="009B4E53">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02EE6" w:rsidRDefault="009B4E53">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02EE6" w:rsidRDefault="00E02EE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02EE6" w:rsidRDefault="00E02EE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bl>
    <w:p w:rsidR="00E02EE6" w:rsidRDefault="009B4E53">
      <w:pPr>
        <w:pStyle w:val="ProductList-Offering1SubSection"/>
        <w:outlineLvl w:val="2"/>
      </w:pPr>
      <w:bookmarkStart w:id="44" w:name="_Sec594"/>
      <w:r>
        <w:t>2. Produktvilkår</w:t>
      </w:r>
      <w:bookmarkEnd w:id="44"/>
    </w:p>
    <w:tbl>
      <w:tblPr>
        <w:tblStyle w:val="PURTable"/>
        <w:tblW w:w="0" w:type="dxa"/>
        <w:tblLook w:val="04A0" w:firstRow="1" w:lastRow="0" w:firstColumn="1" w:lastColumn="0" w:noHBand="0" w:noVBand="1"/>
      </w:tblPr>
      <w:tblGrid>
        <w:gridCol w:w="3612"/>
        <w:gridCol w:w="3623"/>
        <w:gridCol w:w="3555"/>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Nedgraderte Utgaver: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Oppdatering: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9B4E53">
      <w:pPr>
        <w:pStyle w:val="ProductList-Offering1SubSection"/>
        <w:outlineLvl w:val="2"/>
      </w:pPr>
      <w:bookmarkStart w:id="45" w:name="_Sec595"/>
      <w:r>
        <w:t>3. Bruksrettigheter</w:t>
      </w:r>
      <w:bookmarkEnd w:id="45"/>
    </w:p>
    <w:tbl>
      <w:tblPr>
        <w:tblStyle w:val="PURTable"/>
        <w:tblW w:w="0" w:type="dxa"/>
        <w:tblLook w:val="04A0" w:firstRow="1" w:lastRow="0" w:firstColumn="1" w:lastColumn="0" w:noHBand="0" w:noVBand="1"/>
      </w:tblPr>
      <w:tblGrid>
        <w:gridCol w:w="3568"/>
        <w:gridCol w:w="3561"/>
        <w:gridCol w:w="3661"/>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r>
              <w:t xml:space="preserve"> – Alle (bortsett fra Developer), </w:t>
            </w:r>
            <w:hyperlink w:anchor="_Sec546">
              <w:r>
                <w:rPr>
                  <w:color w:val="00467F"/>
                  <w:u w:val="single"/>
                </w:rPr>
                <w:t>Utviklerverktøy</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 (bortsett fra Developer)</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 og Office-webapper – Alle (bortsett fra Developer)</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3"/>
      </w:pPr>
      <w:r>
        <w:t>3.1 BizTalk Server 2013 R2 Branch- og Standard-utgavene</w:t>
      </w:r>
    </w:p>
    <w:p w:rsidR="00E02EE6" w:rsidRDefault="009B4E53">
      <w:pPr>
        <w:pStyle w:val="ProductList-Body"/>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E02EE6" w:rsidRDefault="00E02EE6">
      <w:pPr>
        <w:pStyle w:val="ProductList-Body"/>
      </w:pPr>
    </w:p>
    <w:p w:rsidR="00E02EE6" w:rsidRDefault="009B4E53">
      <w:pPr>
        <w:pStyle w:val="ProductList-ClauseHeading"/>
        <w:outlineLvl w:val="3"/>
      </w:pPr>
      <w:r>
        <w:t>3.2 BizTalk Server 2013 R2 Branch-utgave</w:t>
      </w:r>
    </w:p>
    <w:p w:rsidR="00E02EE6" w:rsidRDefault="009B4E53">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nettverket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rsidR="00E02EE6" w:rsidRDefault="009B4E53" w:rsidP="009B4E53">
      <w:pPr>
        <w:pStyle w:val="ProductList-Bullet"/>
        <w:numPr>
          <w:ilvl w:val="0"/>
          <w:numId w:val="19"/>
        </w:numPr>
      </w:pPr>
      <w:r>
        <w:t xml:space="preserve">fungere som sentral node i en nettverksmodell av typen "nav og eiker", </w:t>
      </w:r>
    </w:p>
    <w:p w:rsidR="00E02EE6" w:rsidRDefault="009B4E53" w:rsidP="009B4E53">
      <w:pPr>
        <w:pStyle w:val="ProductList-Bullet"/>
        <w:numPr>
          <w:ilvl w:val="0"/>
          <w:numId w:val="19"/>
        </w:numPr>
      </w:pPr>
      <w:r>
        <w:t xml:space="preserve">sentralisere konserndekkende kommunikasjon med andre Servere eller enheter eller </w:t>
      </w:r>
    </w:p>
    <w:p w:rsidR="00E02EE6" w:rsidRDefault="009B4E53" w:rsidP="009B4E53">
      <w:pPr>
        <w:pStyle w:val="ProductList-Bullet"/>
        <w:numPr>
          <w:ilvl w:val="0"/>
          <w:numId w:val="19"/>
        </w:numPr>
      </w:pPr>
      <w:r>
        <w:t>automatisere forretningsprosesser på tvers av avdelinger, forretningsenheter eller filialer</w:t>
      </w:r>
    </w:p>
    <w:p w:rsidR="00E02EE6" w:rsidRDefault="00E02EE6">
      <w:pPr>
        <w:pStyle w:val="ProductList-Body"/>
      </w:pPr>
    </w:p>
    <w:p w:rsidR="00E02EE6" w:rsidRDefault="009B4E53">
      <w:pPr>
        <w:pStyle w:val="ProductList-ClauseHeading"/>
        <w:outlineLvl w:val="3"/>
      </w:pPr>
      <w:r>
        <w:t>3.3 Kjernefaktor</w:t>
      </w:r>
    </w:p>
    <w:p w:rsidR="00E02EE6" w:rsidRDefault="009B4E53">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minimumet per Fysiske Prosessor gjelder ikke BizTalk Server.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Fysiske Kjerner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multiplisert med den gjeldende Kjernefaktoren, som finnes på </w:t>
      </w:r>
      <w:hyperlink r:id="rId38">
        <w:r>
          <w:rPr>
            <w:color w:val="00467F"/>
            <w:u w:val="single"/>
          </w:rPr>
          <w:t>http://go.microsoft.com/fwlink/?LinkID=229882</w:t>
        </w:r>
      </w:hyperlink>
      <w:r>
        <w:rPr>
          <w:u w:val="single"/>
        </w:rPr>
        <w:t>.</w:t>
      </w:r>
    </w:p>
    <w:p w:rsidR="00E02EE6" w:rsidRDefault="00E02EE6">
      <w:pPr>
        <w:pStyle w:val="ProductList-Body"/>
      </w:pPr>
    </w:p>
    <w:p w:rsidR="00E02EE6" w:rsidRDefault="009B4E53">
      <w:pPr>
        <w:pStyle w:val="ProductList-ClauseHeading"/>
        <w:outlineLvl w:val="3"/>
      </w:pPr>
      <w:r>
        <w:t>3.4 Tilleggsprogramvare</w:t>
      </w:r>
    </w:p>
    <w:tbl>
      <w:tblPr>
        <w:tblStyle w:val="PURTable"/>
        <w:tblW w:w="0" w:type="dxa"/>
        <w:tblLook w:val="04A0" w:firstRow="1" w:lastRow="0" w:firstColumn="1" w:lastColumn="0" w:noHBand="0" w:noVBand="1"/>
      </w:tblPr>
      <w:tblGrid>
        <w:gridCol w:w="3618"/>
        <w:gridCol w:w="3600"/>
        <w:gridCol w:w="3572"/>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BizTalk Server-relaterte skjemaer og maler</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BAM Event APIs og Interceptors and Administration Tools</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Development Tools</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MQHelper.dll</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SOAP Receive Adapter</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UDDI</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pPr>
          </w:p>
        </w:tc>
      </w:tr>
    </w:tbl>
    <w:p w:rsidR="00E02EE6" w:rsidRDefault="009B4E53">
      <w:pPr>
        <w:pStyle w:val="ProductList-Offering1SubSection"/>
        <w:outlineLvl w:val="2"/>
      </w:pPr>
      <w:bookmarkStart w:id="46" w:name="_Sec596"/>
      <w:r>
        <w:t>4. Software Assurance</w:t>
      </w:r>
      <w:bookmarkEnd w:id="46"/>
    </w:p>
    <w:p w:rsidR="00E02EE6" w:rsidRDefault="00E02EE6">
      <w:pPr>
        <w:pStyle w:val="ProductList-Body"/>
      </w:pPr>
    </w:p>
    <w:tbl>
      <w:tblPr>
        <w:tblStyle w:val="PURTable"/>
        <w:tblW w:w="0" w:type="dxa"/>
        <w:tblLook w:val="04A0" w:firstRow="1" w:lastRow="0" w:firstColumn="1" w:lastColumn="0" w:noHBand="0" w:noVBand="1"/>
      </w:tblPr>
      <w:tblGrid>
        <w:gridCol w:w="3536"/>
        <w:gridCol w:w="3648"/>
        <w:gridCol w:w="3606"/>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2EE6" w:rsidRDefault="009B4E5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 (bortsett fra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Avløsningsrettigheter: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(bortsett fra Developer)</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9">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Roamingrettigheter: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 og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3"/>
      </w:pPr>
      <w:r>
        <w:t>4.1 Biz Talk Server 2013 R2 Enterprise – Ubegrenset Virtualisering</w:t>
      </w:r>
    </w:p>
    <w:p w:rsidR="00E02EE6" w:rsidRDefault="009B4E53">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1HeadingNoBorder"/>
        <w:outlineLvl w:val="1"/>
      </w:pPr>
      <w:bookmarkStart w:id="47" w:name="_Sec597"/>
      <w:r>
        <w:t>CAL Suites</w:t>
      </w:r>
      <w:bookmarkEnd w:id="47"/>
      <w:r>
        <w:fldChar w:fldCharType="begin"/>
      </w:r>
      <w:r>
        <w:instrText xml:space="preserve"> TC "</w:instrText>
      </w:r>
      <w:bookmarkStart w:id="48" w:name="_Toc452108559"/>
      <w:r>
        <w:instrText>CAL Suites</w:instrText>
      </w:r>
      <w:bookmarkEnd w:id="48"/>
      <w:r>
        <w:instrText>" \l 2</w:instrText>
      </w:r>
      <w:r>
        <w:fldChar w:fldCharType="end"/>
      </w:r>
    </w:p>
    <w:p w:rsidR="00E02EE6" w:rsidRDefault="009B4E53">
      <w:pPr>
        <w:pStyle w:val="ProductList-Offering1SubSection"/>
        <w:outlineLvl w:val="2"/>
      </w:pPr>
      <w:bookmarkStart w:id="49" w:name="_Sec868"/>
      <w:r>
        <w:t>1. Programtilgjengelighet</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E02E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416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"Egendefinert Datamaskinplattform" </w:instrText>
            </w:r>
            <w:r>
              <w:fldChar w:fldCharType="separate"/>
            </w:r>
            <w:r>
              <w:rPr>
                <w:color w:val="000000"/>
              </w:rPr>
              <w:t>CP</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"Professional Desktop Platform-produkt"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"Egendefinert Datamaskinplattform" </w:instrText>
            </w:r>
            <w:r>
              <w:fldChar w:fldCharType="separate"/>
            </w:r>
            <w:r>
              <w:rPr>
                <w:color w:val="000000"/>
              </w:rPr>
              <w:t>CP</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pPr>
            <w:r>
              <w:t xml:space="preserve">Enterprise CAL Bridge for Enterprise Mobility Suite From SA </w:t>
            </w:r>
            <w:r>
              <w:fldChar w:fldCharType="begin"/>
            </w:r>
            <w:r>
              <w:instrText xml:space="preserve"> XE "Enterprise CAL Bridge for Enterprise Mobility Suite From SA " </w:instrText>
            </w:r>
            <w:r>
              <w:fldChar w:fldCharType="end"/>
            </w:r>
            <w:r>
              <w:t>(Bruker-SL)</w:t>
            </w:r>
          </w:p>
        </w:tc>
        <w:tc>
          <w:tcPr>
            <w:tcW w:w="620" w:type="dxa"/>
            <w:tcBorders>
              <w:top w:val="dashed" w:sz="4" w:space="0" w:color="BFBFBF"/>
              <w:left w:val="none" w:sz="4" w:space="0" w:color="6E6E6E"/>
              <w:bottom w:val="none"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bl>
    <w:p w:rsidR="00E02EE6" w:rsidRDefault="00E02EE6">
      <w:pPr>
        <w:pStyle w:val="ProductList-Body"/>
      </w:pPr>
    </w:p>
    <w:p w:rsidR="00E02EE6" w:rsidRDefault="009B4E53">
      <w:pPr>
        <w:pStyle w:val="ProductList-Offering1SubSection"/>
        <w:outlineLvl w:val="2"/>
      </w:pPr>
      <w:bookmarkStart w:id="50" w:name="_Sec599"/>
      <w:r>
        <w:t>2. Produktvilkår</w:t>
      </w:r>
      <w:bookmarkEnd w:id="50"/>
    </w:p>
    <w:tbl>
      <w:tblPr>
        <w:tblStyle w:val="PURTable"/>
        <w:tblW w:w="0" w:type="dxa"/>
        <w:tblLook w:val="04A0" w:firstRow="1" w:lastRow="0" w:firstColumn="1" w:lastColumn="0" w:noHBand="0" w:noVBand="1"/>
      </w:tblPr>
      <w:tblGrid>
        <w:gridCol w:w="3612"/>
        <w:gridCol w:w="3623"/>
        <w:gridCol w:w="3555"/>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Nedgraderte Utgaver: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"Tilbud: Angir at tidsbegrensede tilbud gjelder for Produktet, som beskrevet i Tillegg E – Tilbud." </w:instrText>
            </w:r>
            <w:r>
              <w:fldChar w:fldCharType="separate"/>
            </w:r>
            <w:r>
              <w:rPr>
                <w:color w:val="0563C1"/>
              </w:rPr>
              <w:t>Tilbud</w:t>
            </w:r>
            <w:r>
              <w:fldChar w:fldCharType="end"/>
            </w:r>
            <w:r>
              <w:t>:</w:t>
            </w:r>
            <w:hyperlink w:anchor="_Sec572">
              <w:r>
                <w:rPr>
                  <w:color w:val="00467F"/>
                  <w:u w:val="single"/>
                </w:rPr>
                <w:t>Vedlegg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Oppdatering: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3"/>
      </w:pPr>
      <w:r>
        <w:t>2.1 Prosess for å fastslå gjeldende bruksrettigheter for CAL Suite</w:t>
      </w:r>
    </w:p>
    <w:p w:rsidR="00E02EE6" w:rsidRDefault="009B4E53">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rsidR="00E02EE6" w:rsidRDefault="00E02EE6">
      <w:pPr>
        <w:pStyle w:val="ProductList-Body"/>
      </w:pPr>
    </w:p>
    <w:p w:rsidR="00E02EE6" w:rsidRDefault="009B4E53">
      <w:pPr>
        <w:pStyle w:val="ProductList-ClauseHeading"/>
        <w:outlineLvl w:val="3"/>
      </w:pPr>
      <w:r>
        <w:t>2.2 Komponenter i CAL Suite</w:t>
      </w:r>
    </w:p>
    <w:p w:rsidR="00E02EE6" w:rsidRDefault="009B4E53">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rsidR="00E02EE6" w:rsidRDefault="00E02EE6">
      <w:pPr>
        <w:pStyle w:val="ProductList-Body"/>
      </w:pPr>
    </w:p>
    <w:p w:rsidR="00E02EE6" w:rsidRDefault="009B4E53">
      <w:pPr>
        <w:pStyle w:val="ProductList-ClauseHeading"/>
        <w:outlineLvl w:val="3"/>
      </w:pPr>
      <w:r>
        <w:t>2.3 Elektroniske Tjenester inkludert i Enterprise CAL Suite</w:t>
      </w:r>
    </w:p>
    <w:p w:rsidR="00E02EE6" w:rsidRDefault="009B4E53">
      <w:pPr>
        <w:pStyle w:val="ProductList-Body"/>
      </w:pPr>
      <w:r>
        <w:t>Enterprise CAL Suite med aktiv SA-dekning omfatter også rettighetene til Exchange Online Archiving for Exchange Server</w:t>
      </w:r>
      <w:r>
        <w:fldChar w:fldCharType="begin"/>
      </w:r>
      <w:r>
        <w:instrText xml:space="preserve"> XE "Exchange Online Archiving for Exchange Server" </w:instrText>
      </w:r>
      <w:r>
        <w:fldChar w:fldCharType="end"/>
      </w:r>
      <w:r>
        <w:t>, Data Loss Prevention og Exchange Online Protection</w:t>
      </w:r>
      <w:r>
        <w:fldChar w:fldCharType="begin"/>
      </w:r>
      <w:r>
        <w:instrText xml:space="preserve"> XE "Exchange Online Protection" </w:instrText>
      </w:r>
      <w:r>
        <w:fldChar w:fldCharType="end"/>
      </w:r>
      <w:r>
        <w:t xml:space="preserve">. For kunder som har Microsoft Business-avtaler datert før oktober 2010 og Registreringer datert før juli 2011, er kjøp og bruk av de Elektroniske Tjenestene som inngår i Enterprise CAL Suite, underlagt Tilleggsvilkårene til Elektroniske Tjenester brukt med Programvare – Eldre Avtaler i Vedlegg A – Tilleggsvilkår til Programavtale i Produktlisten for juni 2015 på </w:t>
      </w:r>
      <w:hyperlink r:id="rId40">
        <w:r>
          <w:rPr>
            <w:color w:val="00467F"/>
            <w:u w:val="single"/>
          </w:rPr>
          <w:t>http://go.microsoft.com/?linkid=9839207</w:t>
        </w:r>
      </w:hyperlink>
      <w:r>
        <w:t>.</w:t>
      </w:r>
    </w:p>
    <w:p w:rsidR="00E02EE6" w:rsidRDefault="00E02EE6">
      <w:pPr>
        <w:pStyle w:val="ProductList-Body"/>
      </w:pPr>
    </w:p>
    <w:p w:rsidR="00E02EE6" w:rsidRDefault="009B4E53">
      <w:pPr>
        <w:pStyle w:val="ProductList-ClauseHeading"/>
        <w:outlineLvl w:val="3"/>
      </w:pPr>
      <w:r>
        <w:t>2.4 CAL Suite Bridge for O365, for O365 og Intune og for Intune</w:t>
      </w:r>
    </w:p>
    <w:p w:rsidR="00E02EE6" w:rsidRDefault="009B4E53">
      <w:pPr>
        <w:pStyle w:val="ProductList-SubClauseHeading"/>
        <w:outlineLvl w:val="4"/>
      </w:pPr>
      <w:r>
        <w:t>2.4.1 Krav til CAL Suite-broer</w:t>
      </w:r>
    </w:p>
    <w:p w:rsidR="00E02EE6" w:rsidRDefault="009B4E53">
      <w:pPr>
        <w:pStyle w:val="ProductList-BodyIndented"/>
      </w:pPr>
      <w:r>
        <w:t>En CAL Suite Bridge kan være påkrevd når en CAL Suite erstattes med en sammenlignbar kombinasjon av programvare og Elektronisk Tjeneste. Når en CAL Suite Bridge kreves, må antallet CAL Suite Bridge-Bruker-SL-er være det samme som antallet Bruker-SL-er for den kvalifiserte Elektroniske Tjenesten.</w:t>
      </w:r>
    </w:p>
    <w:p w:rsidR="00E02EE6" w:rsidRDefault="00E02EE6">
      <w:pPr>
        <w:pStyle w:val="ProductList-BodyIndented"/>
      </w:pPr>
    </w:p>
    <w:p w:rsidR="00E02EE6" w:rsidRDefault="009B4E53">
      <w:pPr>
        <w:pStyle w:val="ProductList-BodyIndented"/>
      </w:pPr>
      <w:r>
        <w:t>En CAL Suite-bro er et Foretaksprodukt og kan bare lisensieres sammen med den tilhørende kvalifiserte Elektroniske Tjenesten for å tilfredsstille det organisasjonsomfattende kravet for CAL Suite-broen eller overordnet CAL Suite.</w:t>
      </w:r>
    </w:p>
    <w:tbl>
      <w:tblPr>
        <w:tblStyle w:val="PURTable0"/>
        <w:tblW w:w="0" w:type="dxa"/>
        <w:tblLook w:val="04A0" w:firstRow="1" w:lastRow="0" w:firstColumn="1" w:lastColumn="0" w:noHBand="0" w:noVBand="1"/>
      </w:tblPr>
      <w:tblGrid>
        <w:gridCol w:w="3465"/>
        <w:gridCol w:w="3479"/>
        <w:gridCol w:w="3486"/>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Kvalifiserte Elektroniske Tjenester</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w:t>
            </w:r>
            <w:r>
              <w:fldChar w:fldCharType="begin"/>
            </w:r>
            <w:r>
              <w:instrText xml:space="preserve"> XE "Office 365 Enterprise " </w:instrText>
            </w:r>
            <w:r>
              <w:fldChar w:fldCharType="end"/>
            </w:r>
            <w:r>
              <w:t>E4</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E02EE6" w:rsidRDefault="009B4E53">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E02EE6" w:rsidRDefault="009B4E53">
            <w:pPr>
              <w:pStyle w:val="ProductList-TableBody"/>
            </w:pPr>
            <w:r>
              <w:t>Office 365 Enterprise E4 og Microsoft Intune</w:t>
            </w:r>
            <w:r>
              <w:fldChar w:fldCharType="begin"/>
            </w:r>
            <w:r>
              <w:instrText xml:space="preserve"> XE "Office 365 Enterprise E4 og Microsoft Intune" </w:instrText>
            </w:r>
            <w:r>
              <w:fldChar w:fldCharType="end"/>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Microsoft Intune</w:t>
            </w:r>
            <w:r>
              <w:fldChar w:fldCharType="begin"/>
            </w:r>
            <w:r>
              <w:instrText xml:space="preserve"> XE "Microsoft Intune" </w:instrText>
            </w:r>
            <w:r>
              <w:fldChar w:fldCharType="end"/>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Enterprise Mobility Suite</w:t>
            </w:r>
            <w:r>
              <w:fldChar w:fldCharType="begin"/>
            </w:r>
            <w:r>
              <w:instrText xml:space="preserve"> XE "Enterprise Mobility Suite" </w:instrText>
            </w:r>
            <w:r>
              <w:fldChar w:fldCharType="end"/>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Office 365 Enterprise E3</w:t>
            </w:r>
            <w:r>
              <w:fldChar w:fldCharType="begin"/>
            </w:r>
            <w:r>
              <w:instrText xml:space="preserve"> XE "Office 365 Enterprise E3" </w:instrText>
            </w:r>
            <w:r>
              <w:fldChar w:fldCharType="end"/>
            </w:r>
            <w:r>
              <w:t xml:space="preserve"> eller</w:t>
            </w:r>
          </w:p>
          <w:p w:rsidR="00E02EE6" w:rsidRDefault="009B4E53">
            <w:pPr>
              <w:pStyle w:val="ProductList-TableBody"/>
            </w:pPr>
            <w:r>
              <w:t>Office 365 Enterprise E4</w:t>
            </w:r>
            <w:r>
              <w:fldChar w:fldCharType="begin"/>
            </w:r>
            <w:r>
              <w:instrText xml:space="preserve"> XE "Office 365 Enterprise E4" </w:instrText>
            </w:r>
            <w:r>
              <w:fldChar w:fldCharType="end"/>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E02EE6" w:rsidRDefault="009B4E53">
            <w:pPr>
              <w:pStyle w:val="ProductList-TableBody"/>
            </w:pPr>
            <w:r>
              <w:t>Office 365 Enterprise E4 og Microsoft Intune</w:t>
            </w:r>
            <w:r>
              <w:fldChar w:fldCharType="begin"/>
            </w:r>
            <w:r>
              <w:instrText xml:space="preserve"> XE "Office 365 Enterprise E4 og Microsoft Intune" </w:instrText>
            </w:r>
            <w:r>
              <w:fldChar w:fldCharType="end"/>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Microsoft Intune</w:t>
            </w:r>
            <w:r>
              <w:fldChar w:fldCharType="begin"/>
            </w:r>
            <w:r>
              <w:instrText xml:space="preserve"> XE "Microsoft Intune" </w:instrText>
            </w:r>
            <w:r>
              <w:fldChar w:fldCharType="end"/>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Enterprise Mobility Suite</w:t>
            </w:r>
            <w:r>
              <w:fldChar w:fldCharType="begin"/>
            </w:r>
            <w:r>
              <w:instrText xml:space="preserve"> XE "Enterprise Mobility Suite" </w:instrText>
            </w:r>
            <w:r>
              <w:fldChar w:fldCharType="end"/>
            </w:r>
          </w:p>
        </w:tc>
      </w:tr>
    </w:tbl>
    <w:p w:rsidR="00E02EE6" w:rsidRDefault="009B4E53">
      <w:pPr>
        <w:pStyle w:val="ProductList-BodyIndented"/>
      </w:pPr>
      <w:r>
        <w:rPr>
          <w:i/>
        </w:rPr>
        <w:t>*CAL Suite Bridge fra SA-bruker-SL-er krever fullt betalte permanente lisenser med aktiv SA for tilsvarende Overordnet CAL Suite. CAL Suite Bridge From SA-Bruker-SL-er kan også kjøpes i stedet for Abonnementslisenser for Produktene hvis Abonnementslisensen ble kjøpt minst tre år før From SA-Bruker-SL-en.</w:t>
      </w:r>
    </w:p>
    <w:p w:rsidR="00E02EE6" w:rsidRDefault="00E02EE6">
      <w:pPr>
        <w:pStyle w:val="ProductList-BodyIndented"/>
      </w:pPr>
    </w:p>
    <w:p w:rsidR="00E02EE6" w:rsidRDefault="009B4E53">
      <w:pPr>
        <w:pStyle w:val="ProductList-SubClauseHeading"/>
        <w:outlineLvl w:val="4"/>
      </w:pPr>
      <w:r>
        <w:t>2.4.2 Student-CALer (Academic Open License og Academic Select)</w:t>
      </w:r>
    </w:p>
    <w:p w:rsidR="00E02EE6" w:rsidRDefault="009B4E53">
      <w:pPr>
        <w:pStyle w:val="ProductList-BodyIndented"/>
      </w:pPr>
      <w:r>
        <w:t>Student-CAL-er er begrenset for lisensiering av student- eller institusjonseide PC-er for en enkeltstudent, og ikke for bruk i laboratorier eller klasserom.</w:t>
      </w:r>
    </w:p>
    <w:p w:rsidR="00E02EE6" w:rsidRDefault="009B4E53">
      <w:pPr>
        <w:pStyle w:val="ProductList-Offering1SubSection"/>
        <w:outlineLvl w:val="2"/>
      </w:pPr>
      <w:bookmarkStart w:id="51" w:name="_Sec600"/>
      <w:r>
        <w:t>3. Bruksrettigheter</w:t>
      </w:r>
      <w:bookmarkEnd w:id="51"/>
    </w:p>
    <w:tbl>
      <w:tblPr>
        <w:tblStyle w:val="PURTable"/>
        <w:tblW w:w="0" w:type="dxa"/>
        <w:tblLook w:val="04A0" w:firstRow="1" w:lastRow="0" w:firstColumn="1" w:lastColumn="0" w:noHBand="0" w:noVBand="1"/>
      </w:tblPr>
      <w:tblGrid>
        <w:gridCol w:w="3617"/>
        <w:gridCol w:w="3568"/>
        <w:gridCol w:w="3605"/>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Prosessor/CAL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Tilleggsprogramvare: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Inkluderte teknologier: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9B4E53">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36"/>
        <w:gridCol w:w="3648"/>
        <w:gridCol w:w="3606"/>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Avløsningsrettigheter: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1">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Roamingrettigheter: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jc w:val="right"/>
      </w:pPr>
    </w:p>
    <w:p w:rsidR="00E02EE6" w:rsidRDefault="009B4E53">
      <w:pPr>
        <w:pStyle w:val="ProductList-ClauseHeading"/>
        <w:outlineLvl w:val="3"/>
      </w:pPr>
      <w:r>
        <w:t>4.1 Utvidede bruksrettigheter for Enterprise Cloud Suite-kunder</w:t>
      </w:r>
    </w:p>
    <w:p w:rsidR="00E02EE6" w:rsidRDefault="009B4E53">
      <w:pPr>
        <w:pStyle w:val="ProductList-Body"/>
      </w:pPr>
      <w:r>
        <w:t>Enterprise Cloud Suite eller en kombinasjon av Office 365 og Enterprise Mobility Suite gir kvalifiserte kunder tilgangsrettigheter til komponenttjenesten i Exchange Online Archiving for Exchange Server. "Kvalifiserte Kunder" er kunder med Enterprise-registrering eller Enterprise Subscription-registrering og aktiv Software Assurance-dekning for Enterprise CAL Suite per 30. november 2014.</w:t>
      </w:r>
    </w:p>
    <w:p w:rsidR="00E02EE6" w:rsidRDefault="00E02EE6">
      <w:pPr>
        <w:pStyle w:val="ProductList-Body"/>
      </w:pPr>
    </w:p>
    <w:p w:rsidR="00E02EE6" w:rsidRDefault="009B4E53">
      <w:pPr>
        <w:pStyle w:val="ProductList-Body"/>
      </w:pPr>
      <w:r>
        <w:t>Kvalifiserte Kunder som er lisensiert for Enterprise Cloud Suite eller kombinasjonen av Office 365 og Enterprise Mobility Suite, har samme tilgang til Exchange Online Archiving for Exchange Server som gjennom Enterprise CAL Suite.</w:t>
      </w: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52108560"/>
      <w:r>
        <w:instrText>Core Infrastructure Server (CIS) Suite</w:instrText>
      </w:r>
      <w:bookmarkEnd w:id="54"/>
      <w:r>
        <w:instrText>" \l 2</w:instrText>
      </w:r>
      <w:r>
        <w:fldChar w:fldCharType="end"/>
      </w:r>
    </w:p>
    <w:p w:rsidR="00E02EE6" w:rsidRDefault="009B4E53">
      <w:pPr>
        <w:pStyle w:val="ProductList-Offering1SubSection"/>
        <w:outlineLvl w:val="2"/>
      </w:pPr>
      <w:bookmarkStart w:id="55" w:name="_Sec603"/>
      <w:r>
        <w:t>1. Programtilgjengelighet</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E02E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416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E02EE6" w:rsidRDefault="009B4E5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E02EE6" w:rsidRDefault="009B4E53">
      <w:pPr>
        <w:pStyle w:val="ProductList-Offering1SubSection"/>
        <w:outlineLvl w:val="2"/>
      </w:pPr>
      <w:bookmarkStart w:id="56" w:name="_Sec604"/>
      <w:r>
        <w:t>2. Produktvilkår</w:t>
      </w:r>
      <w:bookmarkEnd w:id="56"/>
    </w:p>
    <w:tbl>
      <w:tblPr>
        <w:tblStyle w:val="PURTable"/>
        <w:tblW w:w="0" w:type="dxa"/>
        <w:tblLook w:val="04A0" w:firstRow="1" w:lastRow="0" w:firstColumn="1" w:lastColumn="0" w:noHBand="0" w:noVBand="1"/>
      </w:tblPr>
      <w:tblGrid>
        <w:gridCol w:w="3612"/>
        <w:gridCol w:w="3623"/>
        <w:gridCol w:w="3555"/>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Nedgraderte Utgaver: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Oppdatering: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9B4E53">
      <w:pPr>
        <w:pStyle w:val="ProductList-Offering1SubSection"/>
        <w:outlineLvl w:val="2"/>
      </w:pPr>
      <w:bookmarkStart w:id="57" w:name="_Sec605"/>
      <w:r>
        <w:t>3. Bruksrettigheter</w:t>
      </w:r>
      <w:bookmarkEnd w:id="57"/>
    </w:p>
    <w:tbl>
      <w:tblPr>
        <w:tblStyle w:val="PURTable"/>
        <w:tblW w:w="0" w:type="dxa"/>
        <w:tblLook w:val="04A0" w:firstRow="1" w:lastRow="0" w:firstColumn="1" w:lastColumn="0" w:noHBand="0" w:noVBand="1"/>
      </w:tblPr>
      <w:tblGrid>
        <w:gridCol w:w="3589"/>
        <w:gridCol w:w="3583"/>
        <w:gridCol w:w="3618"/>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Tilleggsprogramvare: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Inkluderte teknologier: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3"/>
      </w:pPr>
      <w:r>
        <w:t>3.1 Gjeldende Bruksrettigheter</w:t>
      </w:r>
    </w:p>
    <w:p w:rsidR="00E02EE6" w:rsidRDefault="009B4E53">
      <w:pPr>
        <w:pStyle w:val="ProductList-Body"/>
      </w:pPr>
      <w:r>
        <w:t xml:space="preserve">Kundens tilgang til og bruk av CIS-programvare er regulert av Lisensvilkårene som gjelder for de individuelle Produktene som utgjør CIS-programvaren, slik de er endret i disse Lisensvilkårene. Det kreves én CIS Suite-lisens for hver andre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Kunden må lisensiere hver enkelt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på hver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CIS-Programvare på.</w:t>
      </w:r>
    </w:p>
    <w:p w:rsidR="00E02EE6" w:rsidRDefault="00E02EE6">
      <w:pPr>
        <w:pStyle w:val="ProductList-Body"/>
      </w:pPr>
    </w:p>
    <w:p w:rsidR="00E02EE6" w:rsidRDefault="009B4E53">
      <w:pPr>
        <w:pStyle w:val="ProductList-ClauseHeading"/>
        <w:outlineLvl w:val="3"/>
      </w:pPr>
      <w:r>
        <w:t>3.2 Programvare som er inkludert i CIS Suite Standard</w:t>
      </w:r>
    </w:p>
    <w:p w:rsidR="00E02EE6" w:rsidRDefault="009B4E53">
      <w:pPr>
        <w:pStyle w:val="ProductList-Body"/>
      </w:pPr>
      <w:r>
        <w:t xml:space="preserve">CIS Suite Standard inkluderer de nyeste versjonene av Windows Server Standard og System Center Standard.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Standard kan Kunden kjøre følgende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 enhver tid: </w:t>
      </w:r>
    </w:p>
    <w:p w:rsidR="00E02EE6" w:rsidRDefault="009B4E53" w:rsidP="009B4E53">
      <w:pPr>
        <w:pStyle w:val="ProductList-Bullet"/>
        <w:numPr>
          <w:ilvl w:val="0"/>
          <w:numId w:val="20"/>
        </w:numPr>
      </w:pPr>
      <w:r>
        <w:t xml:space="preserve">én Forekomst av Windows Server Standard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w:t>
      </w:r>
    </w:p>
    <w:p w:rsidR="00E02EE6" w:rsidRDefault="009B4E53" w:rsidP="009B4E53">
      <w:pPr>
        <w:pStyle w:val="ProductList-Bullet"/>
        <w:numPr>
          <w:ilvl w:val="0"/>
          <w:numId w:val="20"/>
        </w:numPr>
      </w:pPr>
      <w:r>
        <w:t xml:space="preserve">én Forekomst av Windows Server Standard i opptil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p>
    <w:p w:rsidR="00E02EE6" w:rsidRDefault="009B4E53">
      <w:pPr>
        <w:pStyle w:val="ProductList-Body"/>
      </w:pPr>
      <w:r>
        <w:t xml:space="preserve">Hvis Kunden bruker det maksimale antallet tillatte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kan Forekomsten som Kjører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p w:rsidR="00E02EE6" w:rsidRDefault="00E02EE6">
      <w:pPr>
        <w:pStyle w:val="ProductList-Body"/>
      </w:pPr>
    </w:p>
    <w:p w:rsidR="00E02EE6" w:rsidRDefault="009B4E53">
      <w:pPr>
        <w:pStyle w:val="ProductList-ClauseHeading"/>
        <w:outlineLvl w:val="3"/>
      </w:pPr>
      <w:r>
        <w:t>3.3 Programvare som er inkludert i CIS Suite Datacenter</w:t>
      </w:r>
    </w:p>
    <w:p w:rsidR="00E02EE6" w:rsidRDefault="009B4E53">
      <w:pPr>
        <w:pStyle w:val="ProductList-Body"/>
      </w:pPr>
      <w:r>
        <w:t xml:space="preserve">CIS Suite Datacenter inkluderer de nyeste versjonene av Windows Server Datacenter og System Center Datacenter.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Windows Server Datacenter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hver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w:t>
      </w:r>
      <w:r>
        <w:fldChar w:fldCharType="end"/>
      </w:r>
      <w:r>
        <w:t xml:space="preserve"> med CIS Suite Datacenter.</w:t>
      </w:r>
    </w:p>
    <w:p w:rsidR="00E02EE6" w:rsidRDefault="00E02EE6">
      <w:pPr>
        <w:pStyle w:val="ProductList-Body"/>
      </w:pPr>
    </w:p>
    <w:p w:rsidR="00E02EE6" w:rsidRDefault="009B4E53">
      <w:pPr>
        <w:pStyle w:val="ProductList-ClauseHeading"/>
        <w:outlineLvl w:val="3"/>
      </w:pPr>
      <w:r>
        <w:t>3.4 Administrasjonslisens</w:t>
      </w:r>
    </w:p>
    <w:p w:rsidR="00E02EE6" w:rsidRDefault="009B4E53">
      <w:pPr>
        <w:pStyle w:val="ProductList-Body"/>
      </w:pPr>
      <w:r>
        <w:t xml:space="preserve">I forbindelse med å anvende Lisensvilkårene for System Center på Kundens bruk av CIS-programvaren, anses Kunden å ha tilordnet samme antall System Center-Lisenser til den Lisensierte Serveren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Serveren.</w:t>
      </w:r>
    </w:p>
    <w:p w:rsidR="00E02EE6" w:rsidRDefault="00E02EE6">
      <w:pPr>
        <w:pStyle w:val="ProductList-Body"/>
      </w:pPr>
    </w:p>
    <w:p w:rsidR="00E02EE6" w:rsidRDefault="009B4E53">
      <w:pPr>
        <w:pStyle w:val="ProductList-ClauseHeading"/>
        <w:outlineLvl w:val="3"/>
      </w:pPr>
      <w:r>
        <w:t>3.5 Tilleggsvilkår</w:t>
      </w:r>
    </w:p>
    <w:p w:rsidR="00E02EE6" w:rsidRDefault="009B4E53">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rsidR="00E02EE6" w:rsidRDefault="00E02EE6">
      <w:pPr>
        <w:pStyle w:val="ProductList-Body"/>
      </w:pPr>
    </w:p>
    <w:p w:rsidR="00E02EE6" w:rsidRDefault="009B4E53">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rsidR="00E02EE6" w:rsidRDefault="00E02EE6">
      <w:pPr>
        <w:pStyle w:val="ProductList-Body"/>
      </w:pPr>
    </w:p>
    <w:p w:rsidR="00E02EE6" w:rsidRDefault="009B4E53">
      <w:pPr>
        <w:pStyle w:val="ProductList-ClauseHeading"/>
        <w:outlineLvl w:val="3"/>
      </w:pPr>
      <w:r>
        <w:t>3.6 Spesielle Nedgraderingsrettigheter – Core Infrastructure Server Suite Standard</w:t>
      </w:r>
    </w:p>
    <w:p w:rsidR="00E02EE6" w:rsidRDefault="009B4E53">
      <w:pPr>
        <w:pStyle w:val="ProductList-Body"/>
      </w:pPr>
      <w:r>
        <w:t xml:space="preserve">For Servere som er lisensiert for CIS Suite Standard, kan Kunder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 Server 2008 R2 Enterprise</w:t>
      </w:r>
      <w:r>
        <w:fldChar w:fldCharType="begin"/>
      </w:r>
      <w:r>
        <w:instrText xml:space="preserve"> XE "Windows Server 2008 R2 Enterprise" </w:instrText>
      </w:r>
      <w:r>
        <w:fldChar w:fldCharType="end"/>
      </w:r>
      <w:r>
        <w:t xml:space="preserve"> i stedet for Windows Server Standard</w:t>
      </w:r>
      <w:r>
        <w:fldChar w:fldCharType="begin"/>
      </w:r>
      <w:r>
        <w:instrText xml:space="preserve"> XE "Windows Server Standard" </w:instrText>
      </w:r>
      <w:r>
        <w:fldChar w:fldCharType="end"/>
      </w:r>
      <w:r>
        <w:t>.</w:t>
      </w:r>
    </w:p>
    <w:p w:rsidR="00E02EE6" w:rsidRDefault="009B4E53">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36"/>
        <w:gridCol w:w="3648"/>
        <w:gridCol w:w="3606"/>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Avløsningsrettigheter: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2">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Roamingrettigheter: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3"/>
      </w:pPr>
      <w:r>
        <w:t>4.1 Server- og Skyregistrering (SCE) – Rett til å administrere OSE-er på Microsoft Azure under CIS-Lisenser</w:t>
      </w:r>
    </w:p>
    <w:p w:rsidR="00E02EE6" w:rsidRDefault="009B4E53">
      <w:pPr>
        <w:pStyle w:val="ProductList-Body"/>
      </w:pPr>
      <w:r>
        <w:t>SCE-Kunder som tilfredsstiller dekningskravene for registrering, og er lisensiert for og bruker Core Infrastructure Server (CIS) Suite til å administrere OSE-er i egne datasentre, kan også bruke System Center-programvare som er lisensiert under CIS, til å administrere kvalifiserte Virtuelle OSE-er som kjøres i Microsoft Azure. For hver CIS-Lisens som er dekket av en kundes SCE, kan kunden administrere opptil 10 kvalifiserte Virtuelle OSE-er som kjøres i Microsoft Azure. Kvalifiserte Virtuelle OSE-er inkluderer:</w:t>
      </w:r>
    </w:p>
    <w:p w:rsidR="00E02EE6" w:rsidRDefault="009B4E53">
      <w:pPr>
        <w:pStyle w:val="ProductList-Body"/>
        <w:ind w:left="720"/>
      </w:pPr>
      <w:r>
        <w:t>• Forekomster av Windows Server Virtual Machine (inkludert Forekomster distribuert under Azure HUB)</w:t>
      </w:r>
    </w:p>
    <w:p w:rsidR="00E02EE6" w:rsidRDefault="009B4E53">
      <w:pPr>
        <w:pStyle w:val="ProductList-Body"/>
        <w:ind w:left="720"/>
      </w:pPr>
      <w:r>
        <w:t>• Cloud Services-forekomster (nett- og ansattrolle)</w:t>
      </w:r>
    </w:p>
    <w:p w:rsidR="00E02EE6" w:rsidRDefault="009B4E53">
      <w:pPr>
        <w:pStyle w:val="ProductList-Body"/>
        <w:ind w:left="720"/>
      </w:pPr>
      <w:r>
        <w:t>• Lagringskontoer</w:t>
      </w:r>
    </w:p>
    <w:p w:rsidR="00E02EE6" w:rsidRDefault="009B4E53">
      <w:pPr>
        <w:pStyle w:val="ProductList-Body"/>
        <w:ind w:left="720"/>
      </w:pPr>
      <w:r>
        <w:t>• SQL-databaser</w:t>
      </w:r>
    </w:p>
    <w:p w:rsidR="00E02EE6" w:rsidRDefault="009B4E53">
      <w:pPr>
        <w:pStyle w:val="ProductList-Body"/>
        <w:ind w:left="720"/>
      </w:pPr>
      <w:r>
        <w:t>• Nettstedsforekomster</w:t>
      </w:r>
    </w:p>
    <w:p w:rsidR="00E02EE6" w:rsidRDefault="00E02EE6">
      <w:pPr>
        <w:pStyle w:val="ProductList-Body"/>
      </w:pPr>
    </w:p>
    <w:p w:rsidR="00E02EE6" w:rsidRDefault="009B4E53">
      <w:pPr>
        <w:pStyle w:val="ProductList-ClauseHeading"/>
        <w:outlineLvl w:val="3"/>
      </w:pPr>
      <w:r>
        <w:t>4.2 Microsoft Azure Hybrid Use Benefit</w:t>
      </w:r>
    </w:p>
    <w:p w:rsidR="00E02EE6" w:rsidRDefault="009B4E53">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Server-avbildninger på Microsoft Azure.</w:t>
      </w:r>
    </w:p>
    <w:p w:rsidR="00E02EE6" w:rsidRDefault="00E02EE6">
      <w:pPr>
        <w:pStyle w:val="ProductList-Body"/>
      </w:pPr>
    </w:p>
    <w:p w:rsidR="00E02EE6" w:rsidRDefault="009B4E53">
      <w:pPr>
        <w:pStyle w:val="ProductList-ClauseHeading"/>
        <w:outlineLvl w:val="3"/>
      </w:pPr>
      <w:r>
        <w:t>4.3 Software Assurance-fornyelsestilbud for Windows Server og System Center</w:t>
      </w:r>
    </w:p>
    <w:p w:rsidR="00E02EE6" w:rsidRDefault="009B4E53">
      <w:pPr>
        <w:pStyle w:val="ProductList-Body"/>
      </w:pPr>
      <w:r>
        <w:t xml:space="preserve">Kunder som har lisenser med aktiv SA for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383"/>
        <w:gridCol w:w="5407"/>
      </w:tblGrid>
      <w:tr w:rsidR="00E02E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Kolonne B</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 xml:space="preserve">Windows Server Standard </w:t>
            </w:r>
            <w:r>
              <w:fldChar w:fldCharType="begin"/>
            </w:r>
            <w:r>
              <w:instrText xml:space="preserve"> XE "Windows Server Standard " </w:instrText>
            </w:r>
            <w:r>
              <w:fldChar w:fldCharType="end"/>
            </w:r>
          </w:p>
          <w:p w:rsidR="00E02EE6" w:rsidRDefault="009B4E5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Core Infrastructure Server Suite Standard</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Windows Server Datacenter</w:t>
            </w:r>
            <w:r>
              <w:fldChar w:fldCharType="begin"/>
            </w:r>
            <w:r>
              <w:instrText xml:space="preserve"> XE "Windows Server Datacenter" </w:instrText>
            </w:r>
            <w:r>
              <w:fldChar w:fldCharType="end"/>
            </w:r>
          </w:p>
          <w:p w:rsidR="00E02EE6" w:rsidRDefault="009B4E53">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Core Infrastructure Server Suite Datacenter</w:t>
            </w:r>
          </w:p>
        </w:tc>
      </w:tr>
    </w:tbl>
    <w:p w:rsidR="00E02EE6" w:rsidRDefault="009B4E53">
      <w:pPr>
        <w:pStyle w:val="ProductList-Body"/>
      </w:pPr>
      <w:r>
        <w:t xml:space="preserve">For hvert sett med en av hver av 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 en celle i Kolonne A i tabellen nedenfor kan kunder anskaffe SA for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den tilsvarende CIS Suite i Kolonne B. 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rsidR="00E02EE6" w:rsidRDefault="00E02EE6">
      <w:pPr>
        <w:pStyle w:val="ProductList-Body"/>
      </w:pPr>
    </w:p>
    <w:p w:rsidR="00E02EE6" w:rsidRDefault="009B4E53">
      <w:pPr>
        <w:pStyle w:val="ProductList-ClauseHeading"/>
        <w:outlineLvl w:val="3"/>
      </w:pPr>
      <w:r>
        <w:t>4.4 Software Assurance-rettigheter og -fordeler for abonnementslisenser</w:t>
      </w:r>
    </w:p>
    <w:p w:rsidR="00E02EE6" w:rsidRDefault="009B4E53">
      <w:pPr>
        <w:pStyle w:val="ProductList-Body"/>
      </w:pPr>
      <w:r>
        <w:t>Alle Abonnementslisenser som Kunden anskaffer i henhold til en Server- og Skyregistrering, gir de samme SA-rettighetene og -fordelene som Lisenser med SA-dekning i løpet av abonnementsperioden.</w:t>
      </w: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1HeadingNoBorder"/>
        <w:outlineLvl w:val="1"/>
      </w:pPr>
      <w:bookmarkStart w:id="59" w:name="_Sec862"/>
      <w:r>
        <w:t>Forefront</w:t>
      </w:r>
      <w:bookmarkEnd w:id="59"/>
      <w:r>
        <w:fldChar w:fldCharType="begin"/>
      </w:r>
      <w:r>
        <w:instrText xml:space="preserve"> TC "</w:instrText>
      </w:r>
      <w:bookmarkStart w:id="60" w:name="_Toc452108561"/>
      <w:r>
        <w:instrText>Forefront</w:instrText>
      </w:r>
      <w:bookmarkEnd w:id="60"/>
      <w:r>
        <w:instrText>" \l 2</w:instrText>
      </w:r>
      <w:r>
        <w:fldChar w:fldCharType="end"/>
      </w:r>
    </w:p>
    <w:p w:rsidR="00E02EE6" w:rsidRDefault="009B4E53">
      <w:pPr>
        <w:pStyle w:val="ProductList-Offering1SubSection"/>
        <w:outlineLvl w:val="2"/>
      </w:pPr>
      <w:bookmarkStart w:id="61" w:name="_Sec863"/>
      <w:r>
        <w:t>1. Programtilgjengelighet</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02E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4160" w:type="dxa"/>
            <w:tcBorders>
              <w:top w:val="single" w:sz="6" w:space="0" w:color="FFFFFF"/>
              <w:left w:val="none" w:sz="4" w:space="0" w:color="BFBFBF"/>
              <w:bottom w:val="none" w:sz="4" w:space="0" w:color="BFBFBF"/>
              <w:right w:val="none" w:sz="4" w:space="0" w:color="6E6E6E"/>
            </w:tcBorders>
          </w:tcPr>
          <w:p w:rsidR="00E02EE6" w:rsidRDefault="009B4E5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02EE6" w:rsidRDefault="009B4E5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02EE6" w:rsidRDefault="009B4E5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02EE6" w:rsidRDefault="009B4E5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02EE6" w:rsidRDefault="009B4E5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E02EE6" w:rsidRDefault="009B4E53">
      <w:pPr>
        <w:pStyle w:val="ProductList-Offering1SubSection"/>
        <w:outlineLvl w:val="2"/>
      </w:pPr>
      <w:bookmarkStart w:id="62" w:name="_Sec864"/>
      <w:r>
        <w:t>2. Produktvilkår</w:t>
      </w:r>
      <w:bookmarkEnd w:id="62"/>
    </w:p>
    <w:tbl>
      <w:tblPr>
        <w:tblStyle w:val="PURTable"/>
        <w:tblW w:w="0" w:type="dxa"/>
        <w:tblLook w:val="04A0" w:firstRow="1" w:lastRow="0" w:firstColumn="1" w:lastColumn="0" w:noHBand="0" w:noVBand="1"/>
      </w:tblPr>
      <w:tblGrid>
        <w:gridCol w:w="3612"/>
        <w:gridCol w:w="3623"/>
        <w:gridCol w:w="3555"/>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Nedgraderte Utgaver: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Oppdatering: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3"/>
      </w:pPr>
      <w:r>
        <w:t>2.1 Forefront Identity Manager 2010 – Windows Live Edition</w:t>
      </w:r>
    </w:p>
    <w:p w:rsidR="00E02EE6" w:rsidRDefault="009B4E53">
      <w:pPr>
        <w:pStyle w:val="ProductList-Body"/>
      </w:pPr>
      <w:r>
        <w:t>Forefront Identity Manager 2010 – Windows Live Edition er neste versjon for Identity Lifecycle Manager 2007 – Windows Live Edition.</w:t>
      </w:r>
    </w:p>
    <w:p w:rsidR="00E02EE6" w:rsidRDefault="009B4E53">
      <w:pPr>
        <w:pStyle w:val="ProductList-Offering1SubSection"/>
        <w:outlineLvl w:val="2"/>
      </w:pPr>
      <w:bookmarkStart w:id="63" w:name="_Sec865"/>
      <w:r>
        <w:t>3. Bruksrettigheter</w:t>
      </w:r>
      <w:bookmarkEnd w:id="63"/>
    </w:p>
    <w:tbl>
      <w:tblPr>
        <w:tblStyle w:val="PURTable"/>
        <w:tblW w:w="0" w:type="dxa"/>
        <w:tblLook w:val="04A0" w:firstRow="1" w:lastRow="0" w:firstColumn="1" w:lastColumn="0" w:noHBand="0" w:noVBand="1"/>
      </w:tblPr>
      <w:tblGrid>
        <w:gridCol w:w="3589"/>
        <w:gridCol w:w="3583"/>
        <w:gridCol w:w="3618"/>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3">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Inkluderte teknologier: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3"/>
      </w:pPr>
      <w:r>
        <w:t>3.1 Importere identitetsdata: Forefront Identity Manager 2010 R2 Windows Live Edition</w:t>
      </w:r>
    </w:p>
    <w:p w:rsidR="00E02EE6" w:rsidRDefault="009B4E53">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rsidR="00E02EE6" w:rsidRDefault="00E02EE6">
      <w:pPr>
        <w:pStyle w:val="ProductList-Body"/>
      </w:pPr>
    </w:p>
    <w:p w:rsidR="00E02EE6" w:rsidRDefault="009B4E53">
      <w:pPr>
        <w:pStyle w:val="ProductList-ClauseHeading"/>
        <w:outlineLvl w:val="3"/>
      </w:pPr>
      <w:r>
        <w:t>3.2 Tilleggsprogramvare</w:t>
      </w:r>
    </w:p>
    <w:tbl>
      <w:tblPr>
        <w:tblStyle w:val="PURTable"/>
        <w:tblW w:w="0" w:type="dxa"/>
        <w:tblLook w:val="04A0" w:firstRow="1" w:lastRow="0" w:firstColumn="1" w:lastColumn="0" w:noHBand="0" w:noVBand="1"/>
      </w:tblPr>
      <w:tblGrid>
        <w:gridCol w:w="3696"/>
        <w:gridCol w:w="3547"/>
        <w:gridCol w:w="354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E02EE6" w:rsidRDefault="00E02E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02EE6" w:rsidRDefault="00E02EE6">
            <w:pPr>
              <w:pStyle w:val="ProductList-TableBody"/>
            </w:pPr>
          </w:p>
        </w:tc>
      </w:tr>
    </w:tbl>
    <w:p w:rsidR="00E02EE6" w:rsidRDefault="009B4E53">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36"/>
        <w:gridCol w:w="3648"/>
        <w:gridCol w:w="3606"/>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Avløsningsrettigheter: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Roamingrettigheter: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GroupHeading"/>
        <w:outlineLvl w:val="1"/>
      </w:pPr>
      <w:bookmarkStart w:id="65" w:name="_Sec608"/>
      <w:r>
        <w:t>Microsoft Dynamics</w:t>
      </w:r>
      <w:bookmarkEnd w:id="65"/>
      <w:r>
        <w:fldChar w:fldCharType="begin"/>
      </w:r>
      <w:r>
        <w:instrText xml:space="preserve"> TC "</w:instrText>
      </w:r>
      <w:bookmarkStart w:id="66" w:name="_Toc452108562"/>
      <w:r>
        <w:instrText>Microsoft Dynamics</w:instrText>
      </w:r>
      <w:bookmarkEnd w:id="66"/>
      <w:r>
        <w:instrText>" \l 2</w:instrText>
      </w:r>
      <w:r>
        <w:fldChar w:fldCharType="end"/>
      </w:r>
    </w:p>
    <w:p w:rsidR="00E02EE6" w:rsidRDefault="009B4E53">
      <w:pPr>
        <w:pStyle w:val="ProductList-Offering2HeadingNoBorder"/>
        <w:outlineLvl w:val="2"/>
      </w:pPr>
      <w:bookmarkStart w:id="67" w:name="_Sec609"/>
      <w:r>
        <w:t>Microsoft Dynamics AX</w:t>
      </w:r>
      <w:bookmarkEnd w:id="67"/>
      <w:r>
        <w:fldChar w:fldCharType="begin"/>
      </w:r>
      <w:r>
        <w:instrText xml:space="preserve"> TC "</w:instrText>
      </w:r>
      <w:bookmarkStart w:id="68" w:name="_Toc452108563"/>
      <w:r>
        <w:instrText>Microsoft Dynamics AX</w:instrText>
      </w:r>
      <w:bookmarkEnd w:id="68"/>
      <w:r>
        <w:instrText>" \l 3</w:instrText>
      </w:r>
      <w:r>
        <w:fldChar w:fldCharType="end"/>
      </w:r>
    </w:p>
    <w:p w:rsidR="00E02EE6" w:rsidRDefault="009B4E53">
      <w:pPr>
        <w:pStyle w:val="ProductList-Offering1SubSection"/>
        <w:outlineLvl w:val="3"/>
      </w:pPr>
      <w:bookmarkStart w:id="69" w:name="_Sec678"/>
      <w:r>
        <w:t>1. Programtilgjengelighet</w:t>
      </w:r>
      <w:bookmarkEnd w:id="69"/>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E02E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416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Dynamics AX 2012 R3 Self Serve CAL</w:t>
            </w:r>
            <w:r>
              <w:fldChar w:fldCharType="begin"/>
            </w:r>
            <w:r>
              <w:instrText xml:space="preserve"> XE "Microsoft Dynamics AX 2012 R3 Self Serve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 xml:space="preserve">Microsoft Dynamics AX 2012 R3 Task CAL </w:t>
            </w:r>
            <w:r>
              <w:fldChar w:fldCharType="begin"/>
            </w:r>
            <w:r>
              <w:instrText xml:space="preserve"> XE "Microsoft Dynamics AX 2012 R3 Task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E02EE6" w:rsidRDefault="009B4E53">
      <w:pPr>
        <w:pStyle w:val="ProductList-Offering1SubSection"/>
        <w:outlineLvl w:val="3"/>
      </w:pPr>
      <w:bookmarkStart w:id="70" w:name="_Sec734"/>
      <w:r>
        <w:t>2. Produktvilkår</w:t>
      </w:r>
      <w:bookmarkEnd w:id="70"/>
    </w:p>
    <w:tbl>
      <w:tblPr>
        <w:tblStyle w:val="PURTable"/>
        <w:tblW w:w="0" w:type="dxa"/>
        <w:tblLook w:val="04A0" w:firstRow="1" w:lastRow="0" w:firstColumn="1" w:lastColumn="0" w:noHBand="0" w:noVBand="1"/>
      </w:tblPr>
      <w:tblGrid>
        <w:gridCol w:w="3612"/>
        <w:gridCol w:w="3623"/>
        <w:gridCol w:w="3555"/>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Nedgraderte Utgaver: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Oppdatering: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9B4E53">
      <w:pPr>
        <w:pStyle w:val="ProductList-Offering1SubSection"/>
        <w:outlineLvl w:val="3"/>
      </w:pPr>
      <w:bookmarkStart w:id="71" w:name="_Sec789"/>
      <w:r>
        <w:t>3. Bruksrettigheter</w:t>
      </w:r>
      <w:bookmarkEnd w:id="71"/>
    </w:p>
    <w:tbl>
      <w:tblPr>
        <w:tblStyle w:val="PURTable"/>
        <w:tblW w:w="0" w:type="dxa"/>
        <w:tblLook w:val="04A0" w:firstRow="1" w:lastRow="0" w:firstColumn="1" w:lastColumn="0" w:noHBand="0" w:noVBand="1"/>
      </w:tblPr>
      <w:tblGrid>
        <w:gridCol w:w="3589"/>
        <w:gridCol w:w="3583"/>
        <w:gridCol w:w="3618"/>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Per Kjerne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Inkluderte teknologier: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3.1 Serverprogramtilgang</w:t>
      </w:r>
    </w:p>
    <w:p w:rsidR="00E02EE6" w:rsidRDefault="009B4E53">
      <w:pPr>
        <w:pStyle w:val="ProductList-Body"/>
      </w:pPr>
      <w:r>
        <w:t>Registrer tidsforbruk utelukkende for lønnsbehandling, (ii) registrer utgifter utelukkende for godtgjørelse, (iii) administrer personlige opplysninger, (iv) opprett rekvisisjoner og (v) administrer budsjetter relatert til disse aktivitetene</w:t>
      </w:r>
    </w:p>
    <w:tbl>
      <w:tblPr>
        <w:tblStyle w:val="PURTable"/>
        <w:tblW w:w="0" w:type="dxa"/>
        <w:tblLook w:val="04A0" w:firstRow="1" w:lastRow="0" w:firstColumn="1" w:lastColumn="0" w:noHBand="0" w:noVBand="1"/>
      </w:tblPr>
      <w:tblGrid>
        <w:gridCol w:w="3630"/>
        <w:gridCol w:w="3577"/>
        <w:gridCol w:w="3583"/>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2EE6" w:rsidRDefault="009B4E53">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E02EE6" w:rsidRDefault="009B4E53">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E02EE6" w:rsidRDefault="009B4E53">
            <w:pPr>
              <w:pStyle w:val="ProductList-TableBody"/>
            </w:pPr>
            <w:r>
              <w:t>Microsoft Dynamics AX Self Serve (Bruker-SL)</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02EE6" w:rsidRDefault="009B4E53">
            <w:pPr>
              <w:pStyle w:val="ProductList-TableBody"/>
            </w:pPr>
            <w:r>
              <w:t>Microsoft Dynamics AX Task (Bruker-SL)</w:t>
            </w:r>
          </w:p>
        </w:tc>
        <w:tc>
          <w:tcPr>
            <w:tcW w:w="4040" w:type="dxa"/>
            <w:tcBorders>
              <w:top w:val="single" w:sz="4" w:space="0" w:color="000000"/>
              <w:left w:val="none" w:sz="4" w:space="0" w:color="000000"/>
              <w:bottom w:val="single" w:sz="4" w:space="0" w:color="000000"/>
              <w:right w:val="single" w:sz="4" w:space="0" w:color="000000"/>
            </w:tcBorders>
          </w:tcPr>
          <w:p w:rsidR="00E02EE6" w:rsidRDefault="009B4E53">
            <w:pPr>
              <w:pStyle w:val="ProductList-TableBody"/>
            </w:pPr>
            <w:r>
              <w:t>Microsoft Dynamics AX Enterprise (Bruker-SL)</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02EE6" w:rsidRDefault="009B4E53">
            <w:pPr>
              <w:pStyle w:val="ProductList-TableBody"/>
            </w:pPr>
            <w:r>
              <w:t>Microsoft Dynamics AX Device (Bruker-SL)</w:t>
            </w:r>
          </w:p>
        </w:tc>
        <w:tc>
          <w:tcPr>
            <w:tcW w:w="4040" w:type="dxa"/>
            <w:tcBorders>
              <w:top w:val="single" w:sz="4" w:space="0" w:color="000000"/>
              <w:left w:val="none" w:sz="4" w:space="0" w:color="000000"/>
              <w:bottom w:val="single" w:sz="4" w:space="0" w:color="000000"/>
              <w:right w:val="single" w:sz="4" w:space="0" w:color="000000"/>
            </w:tcBorders>
          </w:tcPr>
          <w:p w:rsidR="00E02EE6" w:rsidRDefault="00E02EE6">
            <w:pPr>
              <w:pStyle w:val="ProductList-TableBody"/>
            </w:pPr>
          </w:p>
        </w:tc>
      </w:tr>
    </w:tbl>
    <w:p w:rsidR="00E02EE6" w:rsidRDefault="00E02EE6">
      <w:pPr>
        <w:pStyle w:val="ProductList-Body"/>
      </w:pPr>
    </w:p>
    <w:p w:rsidR="00E02EE6" w:rsidRDefault="009B4E53">
      <w:pPr>
        <w:pStyle w:val="ProductList-SubClauseHeading"/>
        <w:outlineLvl w:val="5"/>
      </w:pPr>
      <w:r>
        <w:t>3.1.1 Ytterligere funksjoner knyttet til Microsoft Dynamics AX 2012 R3 Task CAL</w:t>
      </w:r>
    </w:p>
    <w:p w:rsidR="00E02EE6" w:rsidRDefault="009B4E53">
      <w:pPr>
        <w:pStyle w:val="ProductList-BodyIndented"/>
      </w:pPr>
      <w:r>
        <w:t>Registrer og godkjenn alle typer tidsforbruk og utgifter, godkjenn fakturaer, godkjenn alle selvbetjeningsrelaterte transaksjoner, operer en salgsstedsenhet eller en lagerenhet, og operer en butikkadministrasjonsenhet</w:t>
      </w:r>
    </w:p>
    <w:tbl>
      <w:tblPr>
        <w:tblStyle w:val="PURTable0"/>
        <w:tblW w:w="0" w:type="dxa"/>
        <w:tblLook w:val="04A0" w:firstRow="1" w:lastRow="0" w:firstColumn="1" w:lastColumn="0" w:noHBand="0" w:noVBand="1"/>
      </w:tblPr>
      <w:tblGrid>
        <w:gridCol w:w="3565"/>
        <w:gridCol w:w="3429"/>
        <w:gridCol w:w="3436"/>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2EE6" w:rsidRDefault="009B4E53">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E02EE6" w:rsidRDefault="009B4E53">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E02EE6" w:rsidRDefault="009B4E53">
            <w:pPr>
              <w:pStyle w:val="ProductList-TableBody"/>
            </w:pPr>
            <w:r>
              <w:t>Microsoft Dynamics AX 2012 R3 Task Additive CAL</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02EE6" w:rsidRDefault="009B4E53">
            <w:pPr>
              <w:pStyle w:val="ProductList-TableBody"/>
            </w:pPr>
            <w:r>
              <w:t>Microsoft Dynamics AX Task (Bruker-SL)</w:t>
            </w:r>
          </w:p>
        </w:tc>
        <w:tc>
          <w:tcPr>
            <w:tcW w:w="4040" w:type="dxa"/>
            <w:tcBorders>
              <w:top w:val="single" w:sz="4" w:space="0" w:color="000000"/>
              <w:left w:val="none" w:sz="4" w:space="0" w:color="000000"/>
              <w:bottom w:val="single" w:sz="4" w:space="0" w:color="000000"/>
              <w:right w:val="single" w:sz="4" w:space="0" w:color="000000"/>
            </w:tcBorders>
          </w:tcPr>
          <w:p w:rsidR="00E02EE6" w:rsidRDefault="009B4E53">
            <w:pPr>
              <w:pStyle w:val="ProductList-TableBody"/>
            </w:pPr>
            <w:r>
              <w:t>Microsoft Dynamics AX Enterprise (Bruker-SL)</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02EE6" w:rsidRDefault="009B4E53">
            <w:pPr>
              <w:pStyle w:val="ProductList-TableBody"/>
            </w:pPr>
            <w:r>
              <w:t>Microsoft Dynamics AX Device (Bruker-SL)</w:t>
            </w:r>
          </w:p>
        </w:tc>
        <w:tc>
          <w:tcPr>
            <w:tcW w:w="4040" w:type="dxa"/>
            <w:tcBorders>
              <w:top w:val="single" w:sz="4" w:space="0" w:color="000000"/>
              <w:left w:val="none" w:sz="4" w:space="0" w:color="000000"/>
              <w:bottom w:val="single" w:sz="4" w:space="0" w:color="000000"/>
              <w:right w:val="single" w:sz="4" w:space="0" w:color="000000"/>
            </w:tcBorders>
          </w:tcPr>
          <w:p w:rsidR="00E02EE6" w:rsidRDefault="00E02EE6">
            <w:pPr>
              <w:pStyle w:val="ProductList-TableBody"/>
            </w:pPr>
          </w:p>
        </w:tc>
      </w:tr>
    </w:tbl>
    <w:p w:rsidR="00E02EE6" w:rsidRDefault="00E02EE6">
      <w:pPr>
        <w:pStyle w:val="ProductList-BodyIndented"/>
      </w:pPr>
    </w:p>
    <w:p w:rsidR="00E02EE6" w:rsidRDefault="009B4E53">
      <w:pPr>
        <w:pStyle w:val="ProductList-SubClauseHeading"/>
        <w:outlineLvl w:val="5"/>
      </w:pPr>
      <w:r>
        <w:t>3.1.2 Ytterligere funksjoner knyttet til Microsoft Dynamics AX 2012 R3 Functional CAL</w:t>
      </w:r>
    </w:p>
    <w:p w:rsidR="00E02EE6" w:rsidRDefault="009B4E53">
      <w:pPr>
        <w:pStyle w:val="ProductList-BodyIndented"/>
      </w:pPr>
      <w:r>
        <w:t>Benytt etablerte arbeidssykluser og forretningsprosesser definert av programvaren, opprett og oppdater (i) posisjonsforespørsler eller (ii) hoveddataposter for søkere, ansatte, kunder, leverandører eller reservedelskataloger, og godkjenn alle oppgave- og selvbetjeningsrelaterte transaksjoner.</w:t>
      </w:r>
    </w:p>
    <w:tbl>
      <w:tblPr>
        <w:tblStyle w:val="PURTable0"/>
        <w:tblW w:w="0" w:type="dxa"/>
        <w:tblLook w:val="04A0" w:firstRow="1" w:lastRow="0" w:firstColumn="1" w:lastColumn="0" w:noHBand="0" w:noVBand="1"/>
      </w:tblPr>
      <w:tblGrid>
        <w:gridCol w:w="3562"/>
        <w:gridCol w:w="3434"/>
        <w:gridCol w:w="3434"/>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2EE6" w:rsidRDefault="009B4E53">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E02EE6" w:rsidRDefault="009B4E53">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E02EE6" w:rsidRDefault="009B4E53">
            <w:pPr>
              <w:pStyle w:val="ProductList-TableBody"/>
            </w:pPr>
            <w:r>
              <w:t>Microsoft Dynamics AX 2012 R3 Functional Additive CAL</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02EE6" w:rsidRDefault="009B4E53">
            <w:pPr>
              <w:pStyle w:val="ProductList-TableBody"/>
            </w:pPr>
            <w:r>
              <w:t>Microsoft Dynamics AX Enterprise (Bruker-SL)</w:t>
            </w:r>
          </w:p>
        </w:tc>
        <w:tc>
          <w:tcPr>
            <w:tcW w:w="4040" w:type="dxa"/>
            <w:tcBorders>
              <w:top w:val="single" w:sz="4" w:space="0" w:color="000000"/>
              <w:left w:val="none" w:sz="4" w:space="0" w:color="000000"/>
              <w:bottom w:val="single" w:sz="4" w:space="0" w:color="000000"/>
              <w:right w:val="single" w:sz="4" w:space="0" w:color="000000"/>
            </w:tcBorders>
          </w:tcPr>
          <w:p w:rsidR="00E02EE6" w:rsidRDefault="00E02EE6">
            <w:pPr>
              <w:pStyle w:val="ProductList-TableBody"/>
            </w:pPr>
          </w:p>
        </w:tc>
      </w:tr>
    </w:tbl>
    <w:p w:rsidR="00E02EE6" w:rsidRDefault="00E02EE6">
      <w:pPr>
        <w:pStyle w:val="ProductList-BodyIndented"/>
      </w:pPr>
    </w:p>
    <w:p w:rsidR="00E02EE6" w:rsidRDefault="009B4E53">
      <w:pPr>
        <w:pStyle w:val="ProductList-SubClauseHeading"/>
        <w:outlineLvl w:val="5"/>
      </w:pPr>
      <w:r>
        <w:t>3.1.3 Ytterligere funksjoner knyttet til Microsoft Dynamics AX 2012 R3 Enterprise CAL</w:t>
      </w:r>
    </w:p>
    <w:p w:rsidR="00E02EE6" w:rsidRDefault="009B4E53">
      <w:pPr>
        <w:pStyle w:val="ProductList-BodyIndented"/>
      </w:pPr>
      <w:r>
        <w:t>Ubegrenset tilgang til all funksjonaliteten i serverprogramvaren i hele ERP-løsningen</w:t>
      </w:r>
    </w:p>
    <w:tbl>
      <w:tblPr>
        <w:tblStyle w:val="PURTable0"/>
        <w:tblW w:w="0" w:type="dxa"/>
        <w:tblLook w:val="04A0" w:firstRow="1" w:lastRow="0" w:firstColumn="1" w:lastColumn="0" w:noHBand="0" w:noVBand="1"/>
      </w:tblPr>
      <w:tblGrid>
        <w:gridCol w:w="3564"/>
        <w:gridCol w:w="3433"/>
        <w:gridCol w:w="3433"/>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2EE6" w:rsidRDefault="009B4E53">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E02EE6" w:rsidRDefault="009B4E53">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E02EE6" w:rsidRDefault="009B4E53">
            <w:pPr>
              <w:pStyle w:val="ProductList-TableBody"/>
            </w:pPr>
            <w:r>
              <w:t>Microsoft Dynamics AX 2012 R3 Enterprise Additive CAL</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02EE6" w:rsidRDefault="009B4E53">
            <w:pPr>
              <w:pStyle w:val="ProductList-TableBody"/>
            </w:pPr>
            <w:r>
              <w:t>Microsoft Dynamics AX Enterprise (Bruker-SL)</w:t>
            </w:r>
          </w:p>
        </w:tc>
        <w:tc>
          <w:tcPr>
            <w:tcW w:w="4040" w:type="dxa"/>
            <w:tcBorders>
              <w:top w:val="single" w:sz="4" w:space="0" w:color="000000"/>
              <w:left w:val="none" w:sz="4" w:space="0" w:color="000000"/>
              <w:bottom w:val="single" w:sz="4" w:space="0" w:color="000000"/>
              <w:right w:val="single" w:sz="4" w:space="0" w:color="000000"/>
            </w:tcBorders>
          </w:tcPr>
          <w:p w:rsidR="00E02EE6" w:rsidRDefault="00E02EE6">
            <w:pPr>
              <w:pStyle w:val="ProductList-TableBody"/>
            </w:pPr>
          </w:p>
        </w:tc>
      </w:tr>
    </w:tbl>
    <w:p w:rsidR="00E02EE6" w:rsidRDefault="00E02EE6">
      <w:pPr>
        <w:pStyle w:val="ProductList-BodyIndented"/>
      </w:pPr>
    </w:p>
    <w:p w:rsidR="00E02EE6" w:rsidRDefault="009B4E53">
      <w:pPr>
        <w:pStyle w:val="ProductList-ClauseHeading"/>
        <w:outlineLvl w:val="4"/>
      </w:pPr>
      <w:r>
        <w:t>3.2 Endringsrett</w:t>
      </w:r>
    </w:p>
    <w:p w:rsidR="00E02EE6" w:rsidRDefault="009B4E53">
      <w:pPr>
        <w:pStyle w:val="ProductList-Body"/>
      </w:pPr>
      <w: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p>
    <w:p w:rsidR="00E02EE6" w:rsidRDefault="00E02EE6">
      <w:pPr>
        <w:pStyle w:val="ProductList-Body"/>
      </w:pPr>
    </w:p>
    <w:p w:rsidR="00E02EE6" w:rsidRDefault="009B4E53">
      <w:pPr>
        <w:pStyle w:val="ProductList-ClauseHeading"/>
        <w:outlineLvl w:val="4"/>
      </w:pPr>
      <w:r>
        <w:t>3.3 Dynamics AX Standard Commerce Server Core – kjernefaktor</w:t>
      </w:r>
    </w:p>
    <w:p w:rsidR="00E02EE6" w:rsidRDefault="009B4E53">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minimumet per Fysiske Prosessor gjelder ikke Dynamics AX Standard Commerce Server Core. Antallet Lisenser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multiplisert med den gjeldende Kjernefaktoren, som finnes på </w:t>
      </w:r>
      <w:hyperlink r:id="rId44">
        <w:r>
          <w:rPr>
            <w:color w:val="00467F"/>
            <w:u w:val="single"/>
          </w:rPr>
          <w:t>http://go.microsoft.com/fwlink/?LinkID=229882</w:t>
        </w:r>
      </w:hyperlink>
      <w:r>
        <w:t>.</w:t>
      </w:r>
    </w:p>
    <w:p w:rsidR="00E02EE6" w:rsidRDefault="00E02EE6">
      <w:pPr>
        <w:pStyle w:val="ProductList-Body"/>
      </w:pPr>
    </w:p>
    <w:p w:rsidR="00E02EE6" w:rsidRDefault="009B4E53">
      <w:pPr>
        <w:pStyle w:val="ProductList-ClauseHeading"/>
        <w:outlineLvl w:val="4"/>
      </w:pPr>
      <w:r>
        <w:t>3.4 Tilleggsprogramvare</w:t>
      </w:r>
    </w:p>
    <w:tbl>
      <w:tblPr>
        <w:tblStyle w:val="PURTable"/>
        <w:tblW w:w="0" w:type="dxa"/>
        <w:tblLook w:val="04A0" w:firstRow="1" w:lastRow="0" w:firstColumn="1" w:lastColumn="0" w:noHBand="0" w:noVBand="1"/>
      </w:tblPr>
      <w:tblGrid>
        <w:gridCol w:w="3644"/>
        <w:gridCol w:w="3613"/>
        <w:gridCol w:w="3533"/>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E02EE6" w:rsidRDefault="00E02EE6">
            <w:pPr>
              <w:pStyle w:val="ProductList-TableBody"/>
            </w:pPr>
          </w:p>
        </w:tc>
      </w:tr>
    </w:tbl>
    <w:p w:rsidR="00E02EE6" w:rsidRDefault="009B4E53">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36"/>
        <w:gridCol w:w="3648"/>
        <w:gridCol w:w="3606"/>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2EE6" w:rsidRDefault="009B4E5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2EE6" w:rsidRDefault="009B4E53">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(bare server- og kjernelisenser)</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 og kjernelisenser)</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5">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Roamingrettigheter: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4.1 Lokalisering og oppdateringer</w:t>
      </w:r>
    </w:p>
    <w:p w:rsidR="00E02EE6" w:rsidRDefault="009B4E53">
      <w:pPr>
        <w:pStyle w:val="ProductList-Body"/>
      </w:pPr>
      <w:r>
        <w:t xml:space="preserve">Kunden er kvalifisert til å motta og bruke oppdateringer relatert til skatteregler og lovmessige krav for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forutsatt at Kunden har aktiv SA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2HeadingNoBorder"/>
        <w:outlineLvl w:val="2"/>
      </w:pPr>
      <w:bookmarkStart w:id="73" w:name="_Sec610"/>
      <w:r>
        <w:t>Microsoft Dynamics CRM</w:t>
      </w:r>
      <w:bookmarkEnd w:id="73"/>
      <w:r>
        <w:fldChar w:fldCharType="begin"/>
      </w:r>
      <w:r>
        <w:instrText xml:space="preserve"> TC "</w:instrText>
      </w:r>
      <w:bookmarkStart w:id="74" w:name="_Toc452108564"/>
      <w:r>
        <w:instrText>Microsoft Dynamics CRM</w:instrText>
      </w:r>
      <w:bookmarkEnd w:id="74"/>
      <w:r>
        <w:instrText>" \l 3</w:instrText>
      </w:r>
      <w:r>
        <w:fldChar w:fldCharType="end"/>
      </w:r>
    </w:p>
    <w:p w:rsidR="00E02EE6" w:rsidRDefault="009B4E53">
      <w:pPr>
        <w:pStyle w:val="ProductList-Offering1SubSection"/>
        <w:outlineLvl w:val="3"/>
      </w:pPr>
      <w:bookmarkStart w:id="75" w:name="_Sec679"/>
      <w:r>
        <w:t>1. Programtilgjengelighet</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E02E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416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Dynamics CRM 2016 Essentials CAL</w:t>
            </w:r>
            <w:r>
              <w:fldChar w:fldCharType="begin"/>
            </w:r>
            <w:r>
              <w:instrText xml:space="preserve"> XE "Microsoft Dynamics CRM 2016 Essentials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 xml:space="preserve">Microsoft Dynamics CRM 2016 Basic CAL </w:t>
            </w:r>
            <w:r>
              <w:fldChar w:fldCharType="begin"/>
            </w:r>
            <w:r>
              <w:instrText xml:space="preserve"> XE "Microsoft Dynamics CRM 2016 Basic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Dynamics CRM 2016 Professional CAL</w:t>
            </w:r>
            <w:r>
              <w:fldChar w:fldCharType="begin"/>
            </w:r>
            <w:r>
              <w:instrText xml:space="preserve"> XE "Microsoft Dynamics CRM 2016 Professional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416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02EE6" w:rsidRDefault="009B4E5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E02EE6" w:rsidRDefault="009B4E53">
      <w:pPr>
        <w:pStyle w:val="ProductList-Offering1SubSection"/>
        <w:outlineLvl w:val="3"/>
      </w:pPr>
      <w:bookmarkStart w:id="76" w:name="_Sec735"/>
      <w:r>
        <w:t>2. Produktvilkår</w:t>
      </w:r>
      <w:bookmarkEnd w:id="76"/>
    </w:p>
    <w:tbl>
      <w:tblPr>
        <w:tblStyle w:val="PURTable"/>
        <w:tblW w:w="0" w:type="dxa"/>
        <w:tblLook w:val="04A0" w:firstRow="1" w:lastRow="0" w:firstColumn="1" w:lastColumn="0" w:noHBand="0" w:noVBand="1"/>
      </w:tblPr>
      <w:tblGrid>
        <w:gridCol w:w="3612"/>
        <w:gridCol w:w="3623"/>
        <w:gridCol w:w="3555"/>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Nedgraderte Utgaver: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2EE6" w:rsidRDefault="009B4E5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Oppdatering: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9B4E53">
      <w:pPr>
        <w:pStyle w:val="ProductList-Offering1SubSection"/>
        <w:outlineLvl w:val="3"/>
      </w:pPr>
      <w:bookmarkStart w:id="77" w:name="_Sec790"/>
      <w:r>
        <w:t>3. Bruksrettigheter</w:t>
      </w:r>
      <w:bookmarkEnd w:id="77"/>
    </w:p>
    <w:tbl>
      <w:tblPr>
        <w:tblStyle w:val="PURTable"/>
        <w:tblW w:w="0" w:type="dxa"/>
        <w:tblLook w:val="04A0" w:firstRow="1" w:lastRow="0" w:firstColumn="1" w:lastColumn="0" w:noHBand="0" w:noVBand="1"/>
      </w:tblPr>
      <w:tblGrid>
        <w:gridCol w:w="3589"/>
        <w:gridCol w:w="3583"/>
        <w:gridCol w:w="3618"/>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5">
              <w:r>
                <w:rPr>
                  <w:color w:val="00467F"/>
                  <w:u w:val="single"/>
                </w:rPr>
                <w:t>Spesialserver</w:t>
              </w:r>
            </w:hyperlink>
            <w:r>
              <w:t xml:space="preserve"> – bare Workgroup Server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Workgroup)</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unntatt for Kunder eller tilknyttede selskapers leverandører eller agenter; CAL er påkrevd for å få tilgang gjennom Microsoft Dynamics CRM 2015-klienter (alle utgaver bortsett fra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Inkluderte teknologier: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3.1 Serverprogramtilgang</w:t>
      </w:r>
    </w:p>
    <w:p w:rsidR="00E02EE6" w:rsidRDefault="009B4E53">
      <w:pPr>
        <w:pStyle w:val="ProductList-Body"/>
      </w:pPr>
      <w:r>
        <w:t>Fulle tilgangsrettigheter: aktiviteter, notater, tilpassede enheter, kontoer, kontakter</w:t>
      </w:r>
    </w:p>
    <w:tbl>
      <w:tblPr>
        <w:tblStyle w:val="PURTable"/>
        <w:tblW w:w="0" w:type="dxa"/>
        <w:tblLook w:val="04A0" w:firstRow="1" w:lastRow="0" w:firstColumn="1" w:lastColumn="0" w:noHBand="0" w:noVBand="1"/>
      </w:tblPr>
      <w:tblGrid>
        <w:gridCol w:w="3623"/>
        <w:gridCol w:w="3575"/>
        <w:gridCol w:w="3592"/>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2EE6" w:rsidRDefault="009B4E53">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E02EE6" w:rsidRDefault="009B4E53">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E02EE6" w:rsidRDefault="009B4E53">
            <w:pPr>
              <w:pStyle w:val="ProductList-TableBody"/>
            </w:pPr>
            <w:r>
              <w:t>Microsoft Dynamics CRM Online Essential (Bruker-SL)</w:t>
            </w:r>
          </w:p>
        </w:tc>
      </w:tr>
      <w:tr w:rsidR="00E02EE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2EE6" w:rsidRDefault="00E02E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02EE6" w:rsidRDefault="009B4E53">
            <w:pPr>
              <w:pStyle w:val="ProductList-TableBody"/>
            </w:pPr>
            <w:r>
              <w:t>Microsoft Dynamics CRM Online Basic (Bruker-SL)</w:t>
            </w:r>
          </w:p>
        </w:tc>
        <w:tc>
          <w:tcPr>
            <w:tcW w:w="4040" w:type="dxa"/>
            <w:tcBorders>
              <w:top w:val="none" w:sz="4" w:space="0" w:color="000000"/>
              <w:left w:val="none" w:sz="4" w:space="0" w:color="000000"/>
              <w:bottom w:val="none" w:sz="4" w:space="0" w:color="000000"/>
              <w:right w:val="single" w:sz="4" w:space="0" w:color="000000"/>
            </w:tcBorders>
          </w:tcPr>
          <w:p w:rsidR="00E02EE6" w:rsidRDefault="009B4E53">
            <w:pPr>
              <w:pStyle w:val="ProductList-TableBody"/>
            </w:pPr>
            <w:r>
              <w:t>Microsoft Dynamics CRM Online Professional (Bruker-SL)</w:t>
            </w:r>
          </w:p>
        </w:tc>
      </w:tr>
      <w:tr w:rsidR="00E02E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2EE6" w:rsidRDefault="00E02E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2EE6" w:rsidRDefault="009B4E53">
            <w:pPr>
              <w:pStyle w:val="ProductList-TableBody"/>
            </w:pPr>
            <w:r>
              <w:t>Microsoft Dynamics CRM Online Enterprise (Bruker-SL)</w:t>
            </w:r>
          </w:p>
        </w:tc>
        <w:tc>
          <w:tcPr>
            <w:tcW w:w="4040" w:type="dxa"/>
            <w:tcBorders>
              <w:top w:val="none" w:sz="4" w:space="0" w:color="000000"/>
              <w:left w:val="none" w:sz="4" w:space="0" w:color="000000"/>
              <w:bottom w:val="single" w:sz="4" w:space="0" w:color="000000"/>
              <w:right w:val="single" w:sz="4" w:space="0" w:color="000000"/>
            </w:tcBorders>
          </w:tcPr>
          <w:p w:rsidR="00E02EE6" w:rsidRDefault="00E02EE6">
            <w:pPr>
              <w:pStyle w:val="ProductList-TableBody"/>
            </w:pPr>
          </w:p>
        </w:tc>
      </w:tr>
    </w:tbl>
    <w:p w:rsidR="00E02EE6" w:rsidRDefault="00E02EE6">
      <w:pPr>
        <w:pStyle w:val="ProductList-Body"/>
      </w:pPr>
    </w:p>
    <w:p w:rsidR="00E02EE6" w:rsidRDefault="009B4E53">
      <w:pPr>
        <w:pStyle w:val="ProductList-SubClauseHeading"/>
        <w:outlineLvl w:val="5"/>
      </w:pPr>
      <w:r>
        <w:t>3.1.1 Ytterligere funksjoner knyttet til Microsoft Dynamics CRM 2016 Basic Use Additive CAL</w:t>
      </w:r>
    </w:p>
    <w:p w:rsidR="00E02EE6" w:rsidRDefault="009B4E53">
      <w:pPr>
        <w:pStyle w:val="ProductList-BodyIndented"/>
      </w:pPr>
      <w:r>
        <w:t>Fullstendige tilgangsrettigheter til saker, kundeemner, brukerrapporter, instrumentbord og diagrammer. Skrivebeskyttede/begrensede tilgangsrettigheter til systemrapporter, systemdiagrammer, systeminstrumentbord, CRM-programdata, tjenester, ressurser, arbeidstimer, lokaler, utstyr, artikler, salgskampanjer, hurtigkampanjer, markedsføringslister, prislister, produktlister, muligheter, mål, kontrakter, tilbud, bestillinger, fakturaer, konkurrenter, kjøre arbeidsflyter</w:t>
      </w:r>
    </w:p>
    <w:tbl>
      <w:tblPr>
        <w:tblStyle w:val="PURTable0"/>
        <w:tblW w:w="0" w:type="dxa"/>
        <w:tblLook w:val="04A0" w:firstRow="1" w:lastRow="0" w:firstColumn="1" w:lastColumn="0" w:noHBand="0" w:noVBand="1"/>
      </w:tblPr>
      <w:tblGrid>
        <w:gridCol w:w="3557"/>
        <w:gridCol w:w="3425"/>
        <w:gridCol w:w="3448"/>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2EE6" w:rsidRDefault="009B4E5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E02EE6" w:rsidRDefault="009B4E53">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E02EE6" w:rsidRDefault="009B4E53">
            <w:pPr>
              <w:pStyle w:val="ProductList-TableBody"/>
            </w:pPr>
            <w:r>
              <w:t>Microsoft Dynamics CRM Online Basic (Bruker-SL)</w:t>
            </w:r>
          </w:p>
        </w:tc>
      </w:tr>
      <w:tr w:rsidR="00E02EE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2EE6" w:rsidRDefault="00E02E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02EE6" w:rsidRDefault="009B4E53">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E02EE6" w:rsidRDefault="009B4E53">
            <w:pPr>
              <w:pStyle w:val="ProductList-TableBody"/>
            </w:pPr>
            <w:r>
              <w:t>Microsoft Dynamics CRM Online Professional (Bruker-SL)</w:t>
            </w:r>
          </w:p>
        </w:tc>
      </w:tr>
      <w:tr w:rsidR="00E02E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2EE6" w:rsidRDefault="00E02E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2EE6" w:rsidRDefault="009B4E53">
            <w:pPr>
              <w:pStyle w:val="ProductList-TableBody"/>
            </w:pPr>
            <w:r>
              <w:t>Microsoft Dynamics CRM Online Enterprise (Bruker-SL)</w:t>
            </w:r>
          </w:p>
        </w:tc>
        <w:tc>
          <w:tcPr>
            <w:tcW w:w="4040" w:type="dxa"/>
            <w:tcBorders>
              <w:top w:val="none" w:sz="4" w:space="0" w:color="000000"/>
              <w:left w:val="none" w:sz="4" w:space="0" w:color="000000"/>
              <w:bottom w:val="single" w:sz="4" w:space="0" w:color="000000"/>
              <w:right w:val="single" w:sz="4" w:space="0" w:color="000000"/>
            </w:tcBorders>
          </w:tcPr>
          <w:p w:rsidR="00E02EE6" w:rsidRDefault="00E02EE6">
            <w:pPr>
              <w:pStyle w:val="ProductList-TableBody"/>
            </w:pPr>
          </w:p>
        </w:tc>
      </w:tr>
    </w:tbl>
    <w:p w:rsidR="00E02EE6" w:rsidRDefault="00E02EE6">
      <w:pPr>
        <w:pStyle w:val="ProductList-BodyIndented"/>
      </w:pPr>
    </w:p>
    <w:p w:rsidR="00E02EE6" w:rsidRDefault="009B4E53">
      <w:pPr>
        <w:pStyle w:val="ProductList-SubClauseHeading"/>
        <w:outlineLvl w:val="5"/>
      </w:pPr>
      <w:r>
        <w:t>3.1.2 Ytterligere funksjoner knyttet til Microsoft Dynamics CRM 2016 Professional Use Additive CAL</w:t>
      </w:r>
    </w:p>
    <w:p w:rsidR="00E02EE6" w:rsidRDefault="009B4E53">
      <w:pPr>
        <w:pStyle w:val="ProductList-BodyIndented"/>
      </w:pPr>
      <w:r>
        <w:t>Fullstendige tilgangsrettigheter til Systemrapporter, systemdiagrammer, systeminstrumentbord, CRM-programdata; Tjenester, ressurser, arbeidstimer, lokaler, utstyr, artikler; Salgskampanjer, hurtigkampanjer, markedsføringslister, prislister, produktlister; Muligheter, mål, kontrakter, tilbud, bestillinger, fakturaer, konkurrenter; Kjøre arbeidsflyter; Opprette arbeidsflyter, importere massedata og gjøre tilpasninger på tvers av enheter</w:t>
      </w:r>
    </w:p>
    <w:tbl>
      <w:tblPr>
        <w:tblStyle w:val="PURTable0"/>
        <w:tblW w:w="0" w:type="dxa"/>
        <w:tblLook w:val="04A0" w:firstRow="1" w:lastRow="0" w:firstColumn="1" w:lastColumn="0" w:noHBand="0" w:noVBand="1"/>
      </w:tblPr>
      <w:tblGrid>
        <w:gridCol w:w="3550"/>
        <w:gridCol w:w="3440"/>
        <w:gridCol w:w="3440"/>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2EE6" w:rsidRDefault="009B4E53">
            <w:pPr>
              <w:pStyle w:val="ProductList-TableBody"/>
            </w:pPr>
            <w:r>
              <w:t>Tilleggsadgangslisens</w:t>
            </w:r>
          </w:p>
        </w:tc>
        <w:tc>
          <w:tcPr>
            <w:tcW w:w="404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Microsoft Dynamics CRM Online Professional (Bruker-SL)</w:t>
            </w:r>
          </w:p>
        </w:tc>
      </w:tr>
      <w:tr w:rsidR="00E02E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Microsoft Dynamics CRM Online Enterprise (Bruker-SL)</w:t>
            </w:r>
          </w:p>
        </w:tc>
      </w:tr>
    </w:tbl>
    <w:p w:rsidR="00E02EE6" w:rsidRDefault="00E02EE6">
      <w:pPr>
        <w:pStyle w:val="ProductList-BodyIndented"/>
      </w:pPr>
    </w:p>
    <w:p w:rsidR="00E02EE6" w:rsidRDefault="009B4E53">
      <w:pPr>
        <w:pStyle w:val="ProductList-ClauseHeading"/>
        <w:outlineLvl w:val="4"/>
      </w:pPr>
      <w:r>
        <w:t>3.2 Yammer</w:t>
      </w:r>
    </w:p>
    <w:p w:rsidR="00E02EE6" w:rsidRDefault="009B4E53">
      <w:pPr>
        <w:pStyle w:val="ProductList-Body"/>
      </w:pPr>
      <w:r>
        <w:t>Programvaren som kobler Microsoft Dynamics CRM sammen med Yammer</w:t>
      </w:r>
      <w:r>
        <w:fldChar w:fldCharType="begin"/>
      </w:r>
      <w:r>
        <w:instrText xml:space="preserve"> XE "Yammer" </w:instrText>
      </w:r>
      <w:r>
        <w:fldChar w:fldCharType="end"/>
      </w:r>
      <w:r>
        <w:t>, vil gjøre det mulig å dele visse data fra Yammer med de Elektroniske Tjenestene. OST-dokumentet gjelder Kundens bruk av Yammer.</w:t>
      </w:r>
    </w:p>
    <w:p w:rsidR="00E02EE6" w:rsidRDefault="00E02EE6">
      <w:pPr>
        <w:pStyle w:val="ProductList-Body"/>
      </w:pPr>
    </w:p>
    <w:p w:rsidR="00E02EE6" w:rsidRDefault="009B4E53">
      <w:pPr>
        <w:pStyle w:val="ProductList-ClauseHeading"/>
        <w:outlineLvl w:val="4"/>
      </w:pPr>
      <w:r>
        <w:t>3.3 Avløsningsrettigheter</w:t>
      </w:r>
    </w:p>
    <w:p w:rsidR="00E02EE6" w:rsidRDefault="009B4E53">
      <w:pPr>
        <w:pStyle w:val="ProductList-Body"/>
      </w:pPr>
      <w:r>
        <w:t xml:space="preserve">For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Kunden bruker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har Kunden rett til å kjøre samme antall passive avløsningsforekomster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for midlertidig støtte. Kunden kan kjøre de passive avløsningsforekomstene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enn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E02EE6" w:rsidRDefault="00E02EE6">
      <w:pPr>
        <w:pStyle w:val="ProductList-Body"/>
      </w:pPr>
    </w:p>
    <w:p w:rsidR="00E02EE6" w:rsidRDefault="009B4E53">
      <w:pPr>
        <w:pStyle w:val="ProductList-ClauseHeading"/>
        <w:outlineLvl w:val="4"/>
      </w:pPr>
      <w:r>
        <w:t>3.4 Tilleggsprogramvare</w:t>
      </w:r>
    </w:p>
    <w:tbl>
      <w:tblPr>
        <w:tblStyle w:val="PURTable"/>
        <w:tblW w:w="0" w:type="dxa"/>
        <w:tblLook w:val="04A0" w:firstRow="1" w:lastRow="0" w:firstColumn="1" w:lastColumn="0" w:noHBand="0" w:noVBand="1"/>
      </w:tblPr>
      <w:tblGrid>
        <w:gridCol w:w="3615"/>
        <w:gridCol w:w="3592"/>
        <w:gridCol w:w="3583"/>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MarketingPilot Connector for Microsoft Dynamics CRM (bare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Microsoft Dynamics CRM 2016 Microsoft Office Outlook</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Microsoft Dynamics CRM Reporting Extensions for Microsoft Dynamics CRM 2016</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Microsoft 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Microsoft Dynamics Marketing Connector for Microsoft Dynamics CRM (ikke Workgroup Server)</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pPr>
          </w:p>
        </w:tc>
      </w:tr>
    </w:tbl>
    <w:p w:rsidR="00E02EE6" w:rsidRDefault="009B4E53">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536"/>
        <w:gridCol w:w="3648"/>
        <w:gridCol w:w="3606"/>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Avløsningsrettigheter: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6">
              <w:r>
                <w:rPr>
                  <w:color w:val="00467F"/>
                  <w:u w:val="single"/>
                </w:rPr>
                <w:t>Produktliste – november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Roamingrettigheter: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4.1 Microsoft Dynamics CRM 2016 Professional Additive CAL – Samordnet Servicesenter</w:t>
      </w:r>
    </w:p>
    <w:p w:rsidR="00E02EE6" w:rsidRDefault="009B4E53">
      <w:pPr>
        <w:pStyle w:val="ProductList-Body"/>
      </w:pPr>
      <w:r>
        <w:t xml:space="preserve">For hver Microsoft Dynamics CRM 2016 Professional Use Additive CAL som Kunden har SA-dekning for, kan Kunden installere og bruke Samordnet Servicesenter (USD)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rsidR="00E02EE6" w:rsidRDefault="00E02EE6">
      <w:pPr>
        <w:pStyle w:val="ProductList-Body"/>
      </w:pPr>
    </w:p>
    <w:p w:rsidR="00E02EE6" w:rsidRDefault="009B4E53">
      <w:pPr>
        <w:pStyle w:val="ProductList-ClauseHeading"/>
        <w:outlineLvl w:val="4"/>
      </w:pPr>
      <w:r>
        <w:t>4.2 Microsoft Dynamics CustomerSource</w:t>
      </w:r>
    </w:p>
    <w:p w:rsidR="00E02EE6" w:rsidRDefault="009B4E53">
      <w:pPr>
        <w:pStyle w:val="ProductList-Body"/>
      </w:pPr>
      <w:r>
        <w:t xml:space="preserve">Microsoft Dynamics-kunder med aktiv SA eller et Online-abonnement har tilgang til CustomerSource. </w:t>
      </w:r>
    </w:p>
    <w:p w:rsidR="00E02EE6" w:rsidRDefault="00E02EE6">
      <w:pPr>
        <w:pStyle w:val="PURBreadcrumb"/>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1HeadingNoBorder"/>
        <w:outlineLvl w:val="1"/>
      </w:pPr>
      <w:bookmarkStart w:id="79" w:name="_Sec607"/>
      <w:r>
        <w:t>Microsoft Identity Manager</w:t>
      </w:r>
      <w:bookmarkEnd w:id="79"/>
      <w:r>
        <w:fldChar w:fldCharType="begin"/>
      </w:r>
      <w:r>
        <w:instrText xml:space="preserve"> TC "</w:instrText>
      </w:r>
      <w:bookmarkStart w:id="80" w:name="_Toc452108565"/>
      <w:r>
        <w:instrText>Microsoft Identity Manager</w:instrText>
      </w:r>
      <w:bookmarkEnd w:id="80"/>
      <w:r>
        <w:instrText>" \l 2</w:instrText>
      </w:r>
      <w:r>
        <w:fldChar w:fldCharType="end"/>
      </w:r>
    </w:p>
    <w:p w:rsidR="00E02EE6" w:rsidRDefault="009B4E53">
      <w:pPr>
        <w:pStyle w:val="ProductList-Offering1SubSection"/>
        <w:outlineLvl w:val="2"/>
      </w:pPr>
      <w:bookmarkStart w:id="81" w:name="_Sec677"/>
      <w:r>
        <w:t>1. Programtilgjengelighet</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E02E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4160" w:type="dxa"/>
            <w:tcBorders>
              <w:top w:val="single" w:sz="6" w:space="0" w:color="FFFFFF"/>
              <w:left w:val="none" w:sz="4" w:space="0" w:color="BFBFBF"/>
              <w:bottom w:val="dashed" w:sz="4" w:space="0" w:color="BFBFBF"/>
              <w:right w:val="none" w:sz="4" w:space="0" w:color="6E6E6E"/>
            </w:tcBorders>
          </w:tcPr>
          <w:p w:rsidR="00E02EE6" w:rsidRDefault="009B4E53">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4160" w:type="dxa"/>
            <w:tcBorders>
              <w:top w:val="dashed" w:sz="4" w:space="0" w:color="BFBFBF"/>
              <w:left w:val="none" w:sz="4" w:space="0" w:color="BFBFBF"/>
              <w:bottom w:val="none" w:sz="4" w:space="0" w:color="BFBFBF"/>
              <w:right w:val="none" w:sz="4" w:space="0" w:color="6E6E6E"/>
            </w:tcBorders>
          </w:tcPr>
          <w:p w:rsidR="00E02EE6" w:rsidRDefault="009B4E5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02EE6" w:rsidRDefault="009B4E5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E02EE6" w:rsidRDefault="009B4E53">
      <w:pPr>
        <w:pStyle w:val="ProductList-Offering1SubSection"/>
        <w:outlineLvl w:val="2"/>
      </w:pPr>
      <w:bookmarkStart w:id="82" w:name="_Sec733"/>
      <w:r>
        <w:t>2. Produktvilkår</w:t>
      </w:r>
      <w:bookmarkEnd w:id="82"/>
    </w:p>
    <w:tbl>
      <w:tblPr>
        <w:tblStyle w:val="PURTable"/>
        <w:tblW w:w="0" w:type="dxa"/>
        <w:tblLook w:val="04A0" w:firstRow="1" w:lastRow="0" w:firstColumn="1" w:lastColumn="0" w:noHBand="0" w:noVBand="1"/>
      </w:tblPr>
      <w:tblGrid>
        <w:gridCol w:w="3612"/>
        <w:gridCol w:w="3623"/>
        <w:gridCol w:w="3555"/>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Nedgraderte Utgaver: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Oppdatering: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9B4E53">
      <w:pPr>
        <w:pStyle w:val="ProductList-Offering1SubSection"/>
        <w:outlineLvl w:val="2"/>
      </w:pPr>
      <w:bookmarkStart w:id="83" w:name="_Sec788"/>
      <w:r>
        <w:t>3. Bruksrettigheter</w:t>
      </w:r>
      <w:bookmarkEnd w:id="83"/>
    </w:p>
    <w:tbl>
      <w:tblPr>
        <w:tblStyle w:val="PURTable"/>
        <w:tblW w:w="0" w:type="dxa"/>
        <w:tblLook w:val="04A0" w:firstRow="1" w:lastRow="0" w:firstColumn="1" w:lastColumn="0" w:noHBand="0" w:noVBand="1"/>
      </w:tblPr>
      <w:tblGrid>
        <w:gridCol w:w="3589"/>
        <w:gridCol w:w="3583"/>
        <w:gridCol w:w="3618"/>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Inkluderte teknologier: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3"/>
      </w:pPr>
      <w:r>
        <w:t>3.1 Tilleggsprogramvare</w:t>
      </w:r>
    </w:p>
    <w:tbl>
      <w:tblPr>
        <w:tblStyle w:val="PURTable"/>
        <w:tblW w:w="0" w:type="dxa"/>
        <w:tblLook w:val="04A0" w:firstRow="1" w:lastRow="0" w:firstColumn="1" w:lastColumn="0" w:noHBand="0" w:noVBand="1"/>
      </w:tblPr>
      <w:tblGrid>
        <w:gridCol w:w="3696"/>
        <w:gridCol w:w="3547"/>
        <w:gridCol w:w="354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E02EE6" w:rsidRDefault="00E02E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02EE6" w:rsidRDefault="00E02EE6">
            <w:pPr>
              <w:pStyle w:val="ProductList-TableBody"/>
            </w:pPr>
          </w:p>
        </w:tc>
      </w:tr>
    </w:tbl>
    <w:p w:rsidR="00E02EE6" w:rsidRDefault="009B4E53">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36"/>
        <w:gridCol w:w="3648"/>
        <w:gridCol w:w="3606"/>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Avløsningsrettigheter: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Roamingrettigheter: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GroupHeading"/>
        <w:outlineLvl w:val="1"/>
      </w:pPr>
      <w:bookmarkStart w:id="85" w:name="_Sec611"/>
      <w:r>
        <w:t>Office-programmer</w:t>
      </w:r>
      <w:bookmarkEnd w:id="85"/>
      <w:r>
        <w:fldChar w:fldCharType="begin"/>
      </w:r>
      <w:r>
        <w:instrText xml:space="preserve"> TC "</w:instrText>
      </w:r>
      <w:bookmarkStart w:id="86" w:name="_Toc452108566"/>
      <w:r>
        <w:instrText>Office-programmer</w:instrText>
      </w:r>
      <w:bookmarkEnd w:id="86"/>
      <w:r>
        <w:instrText>" \l 2</w:instrText>
      </w:r>
      <w:r>
        <w:fldChar w:fldCharType="end"/>
      </w:r>
    </w:p>
    <w:p w:rsidR="00E02EE6" w:rsidRDefault="009B4E53">
      <w:pPr>
        <w:pStyle w:val="ProductList-Offering2HeadingNoBorder"/>
        <w:outlineLvl w:val="2"/>
      </w:pPr>
      <w:bookmarkStart w:id="87" w:name="_Sec636"/>
      <w:r>
        <w:t>Office-skrivebordsprogrammer</w:t>
      </w:r>
      <w:bookmarkEnd w:id="87"/>
      <w:r>
        <w:fldChar w:fldCharType="begin"/>
      </w:r>
      <w:r>
        <w:instrText xml:space="preserve"> TC "</w:instrText>
      </w:r>
      <w:bookmarkStart w:id="88" w:name="_Toc452108567"/>
      <w:r>
        <w:instrText>Office-skrivebordsprogrammer</w:instrText>
      </w:r>
      <w:bookmarkEnd w:id="88"/>
      <w:r>
        <w:instrText>" \l 3</w:instrText>
      </w:r>
      <w:r>
        <w:fldChar w:fldCharType="end"/>
      </w:r>
    </w:p>
    <w:p w:rsidR="00E02EE6" w:rsidRDefault="009B4E53">
      <w:pPr>
        <w:pStyle w:val="ProductList-Offering1SubSection"/>
        <w:outlineLvl w:val="3"/>
      </w:pPr>
      <w:bookmarkStart w:id="89" w:name="_Sec681"/>
      <w:r>
        <w:t>1. Programtilgjengelighet</w:t>
      </w:r>
      <w:bookmarkEnd w:id="89"/>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E02E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4160" w:type="dxa"/>
            <w:tcBorders>
              <w:top w:val="single" w:sz="6" w:space="0" w:color="FFFFFF"/>
              <w:left w:val="none" w:sz="4" w:space="0" w:color="000000"/>
              <w:bottom w:val="dashed" w:sz="4" w:space="0" w:color="BFBFBF"/>
              <w:right w:val="single" w:sz="6" w:space="0" w:color="FFFFFF"/>
            </w:tcBorders>
          </w:tcPr>
          <w:p w:rsidR="00E02EE6" w:rsidRDefault="009B4E5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none" w:sz="4" w:space="0" w:color="000000"/>
              <w:bottom w:val="dashed" w:sz="4" w:space="0" w:color="BFBFBF"/>
              <w:right w:val="single" w:sz="6" w:space="0" w:color="FFFFFF"/>
            </w:tcBorders>
          </w:tcPr>
          <w:p w:rsidR="00E02EE6" w:rsidRDefault="009B4E5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none" w:sz="4" w:space="0" w:color="000000"/>
              <w:bottom w:val="dashed" w:sz="4" w:space="0" w:color="BFBFBF"/>
              <w:right w:val="single" w:sz="6" w:space="0" w:color="FFFFFF"/>
            </w:tcBorders>
          </w:tcPr>
          <w:p w:rsidR="00E02EE6" w:rsidRDefault="009B4E5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none" w:sz="4" w:space="0" w:color="000000"/>
              <w:bottom w:val="dashed" w:sz="4" w:space="0" w:color="BFBFBF"/>
              <w:right w:val="single" w:sz="6" w:space="0" w:color="FFFFFF"/>
            </w:tcBorders>
          </w:tcPr>
          <w:p w:rsidR="00E02EE6" w:rsidRDefault="009B4E5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"Egendefinert Datamaskinplattform" </w:instrText>
            </w:r>
            <w:r>
              <w:fldChar w:fldCharType="separate"/>
            </w:r>
            <w:r>
              <w:rPr>
                <w:color w:val="000000"/>
              </w:rPr>
              <w:t>CP</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r>
              <w:t>,</w:t>
            </w:r>
            <w:r>
              <w:fldChar w:fldCharType="begin"/>
            </w:r>
            <w:r>
              <w:instrText xml:space="preserve"> AutoTextList   \s NoStyle \t "Professional Desktop Platform-produkt"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4160" w:type="dxa"/>
            <w:tcBorders>
              <w:top w:val="dashed" w:sz="4" w:space="0" w:color="BFBFBF"/>
              <w:left w:val="none" w:sz="4" w:space="0" w:color="000000"/>
              <w:bottom w:val="dashed" w:sz="4" w:space="0" w:color="BFBFBF"/>
              <w:right w:val="single" w:sz="6" w:space="0" w:color="FFFFFF"/>
            </w:tcBorders>
          </w:tcPr>
          <w:p w:rsidR="00E02EE6" w:rsidRDefault="009B4E53">
            <w:pPr>
              <w:pStyle w:val="ProductList-TableBody"/>
            </w:pPr>
            <w:r>
              <w:rPr>
                <w:color w:val="000000"/>
              </w:rPr>
              <w:t xml:space="preserve">Kommersiell bruk av Office Home &amp; Student 2013 RT </w:t>
            </w:r>
            <w:r>
              <w:fldChar w:fldCharType="begin"/>
            </w:r>
            <w:r>
              <w:instrText xml:space="preserve"> XE "Kommersiell bruk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none" w:sz="4" w:space="0" w:color="000000"/>
              <w:bottom w:val="dashed" w:sz="4" w:space="0" w:color="BFBFBF"/>
              <w:right w:val="single" w:sz="6" w:space="0" w:color="FFFFFF"/>
            </w:tcBorders>
          </w:tcPr>
          <w:p w:rsidR="00E02EE6" w:rsidRDefault="009B4E5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none" w:sz="4" w:space="0" w:color="000000"/>
              <w:bottom w:val="dashed" w:sz="4" w:space="0" w:color="BFBFBF"/>
              <w:right w:val="single" w:sz="6" w:space="0" w:color="FFFFFF"/>
            </w:tcBorders>
          </w:tcPr>
          <w:p w:rsidR="00E02EE6" w:rsidRDefault="009B4E5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none" w:sz="4" w:space="0" w:color="000000"/>
              <w:bottom w:val="dashed" w:sz="4" w:space="0" w:color="BFBFBF"/>
              <w:right w:val="single" w:sz="6" w:space="0" w:color="FFFFFF"/>
            </w:tcBorders>
          </w:tcPr>
          <w:p w:rsidR="00E02EE6" w:rsidRDefault="009B4E5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none" w:sz="4" w:space="0" w:color="000000"/>
              <w:bottom w:val="dashed" w:sz="4" w:space="0" w:color="BFBFBF"/>
              <w:right w:val="single" w:sz="6" w:space="0" w:color="FFFFFF"/>
            </w:tcBorders>
          </w:tcPr>
          <w:p w:rsidR="00E02EE6" w:rsidRDefault="009B4E5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none" w:sz="4" w:space="0" w:color="000000"/>
              <w:bottom w:val="dashed" w:sz="4" w:space="0" w:color="BFBFBF"/>
              <w:right w:val="single" w:sz="6" w:space="0" w:color="FFFFFF"/>
            </w:tcBorders>
          </w:tcPr>
          <w:p w:rsidR="00E02EE6" w:rsidRDefault="009B4E5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4160" w:type="dxa"/>
            <w:tcBorders>
              <w:top w:val="dashed" w:sz="4" w:space="0" w:color="BFBFBF"/>
              <w:left w:val="none" w:sz="4" w:space="0" w:color="000000"/>
              <w:bottom w:val="dashed" w:sz="4" w:space="0" w:color="BFBFBF"/>
              <w:right w:val="single" w:sz="6" w:space="0" w:color="FFFFFF"/>
            </w:tcBorders>
          </w:tcPr>
          <w:p w:rsidR="00E02EE6" w:rsidRDefault="009B4E5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none" w:sz="4" w:space="0" w:color="000000"/>
              <w:bottom w:val="dashed" w:sz="4" w:space="0" w:color="BFBFBF"/>
              <w:right w:val="single" w:sz="6" w:space="0" w:color="FFFFFF"/>
            </w:tcBorders>
          </w:tcPr>
          <w:p w:rsidR="00E02EE6" w:rsidRDefault="009B4E53">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4160" w:type="dxa"/>
            <w:tcBorders>
              <w:top w:val="dashed" w:sz="4" w:space="0" w:color="BFBFBF"/>
              <w:left w:val="none" w:sz="4" w:space="0" w:color="000000"/>
              <w:bottom w:val="dashed" w:sz="4" w:space="0" w:color="BFBFBF"/>
              <w:right w:val="single" w:sz="6" w:space="0" w:color="FFFFFF"/>
            </w:tcBorders>
          </w:tcPr>
          <w:p w:rsidR="00E02EE6" w:rsidRDefault="009B4E5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none" w:sz="4" w:space="0" w:color="000000"/>
              <w:bottom w:val="dashed" w:sz="4" w:space="0" w:color="BFBFBF"/>
              <w:right w:val="single" w:sz="6" w:space="0" w:color="FFFFFF"/>
            </w:tcBorders>
          </w:tcPr>
          <w:p w:rsidR="00E02EE6" w:rsidRDefault="009B4E5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none" w:sz="4" w:space="0" w:color="000000"/>
              <w:bottom w:val="dashed" w:sz="4" w:space="0" w:color="BFBFBF"/>
              <w:right w:val="single" w:sz="6" w:space="0" w:color="FFFFFF"/>
            </w:tcBorders>
          </w:tcPr>
          <w:p w:rsidR="00E02EE6" w:rsidRDefault="009B4E5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none" w:sz="4" w:space="0" w:color="000000"/>
              <w:bottom w:val="dashed" w:sz="4" w:space="0" w:color="BFBFBF"/>
              <w:right w:val="single" w:sz="6" w:space="0" w:color="FFFFFF"/>
            </w:tcBorders>
          </w:tcPr>
          <w:p w:rsidR="00E02EE6" w:rsidRDefault="009B4E53">
            <w:pPr>
              <w:pStyle w:val="ProductList-TableBody"/>
            </w:pPr>
            <w:r>
              <w:rPr>
                <w:color w:val="000000"/>
              </w:rPr>
              <w:t>Hjemmearbeid for Office Standard 2016</w:t>
            </w:r>
            <w:r>
              <w:fldChar w:fldCharType="begin"/>
            </w:r>
            <w:r>
              <w:instrText xml:space="preserve"> XE "Hjemmearbeid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02EE6" w:rsidRDefault="009B4E5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02EE6" w:rsidRDefault="00E02EE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none" w:sz="4" w:space="0" w:color="000000"/>
              <w:bottom w:val="none" w:sz="4" w:space="0" w:color="BFBFBF"/>
              <w:right w:val="single" w:sz="6" w:space="0" w:color="FFFFFF"/>
            </w:tcBorders>
          </w:tcPr>
          <w:p w:rsidR="00E02EE6" w:rsidRDefault="009B4E53">
            <w:pPr>
              <w:pStyle w:val="ProductList-TableBody"/>
            </w:pPr>
            <w:r>
              <w:rPr>
                <w:color w:val="000000"/>
              </w:rPr>
              <w:t>Hjemmearbeid for Office Professional Plus 2016</w:t>
            </w:r>
            <w:r>
              <w:fldChar w:fldCharType="begin"/>
            </w:r>
            <w:r>
              <w:instrText xml:space="preserve"> XE "Hjemmearbeid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02EE6" w:rsidRDefault="009B4E5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02EE6" w:rsidRDefault="009B4E5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02EE6" w:rsidRDefault="00E02EE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bl>
    <w:p w:rsidR="00E02EE6" w:rsidRDefault="009B4E53">
      <w:pPr>
        <w:pStyle w:val="ProductList-Offering1SubSection"/>
        <w:outlineLvl w:val="3"/>
      </w:pPr>
      <w:bookmarkStart w:id="90" w:name="_Sec736"/>
      <w:r>
        <w:t>2. Produktvilkår</w:t>
      </w:r>
      <w:bookmarkEnd w:id="90"/>
    </w:p>
    <w:tbl>
      <w:tblPr>
        <w:tblStyle w:val="PURTable"/>
        <w:tblW w:w="0" w:type="dxa"/>
        <w:tblLook w:val="04A0" w:firstRow="1" w:lastRow="0" w:firstColumn="1" w:lastColumn="0" w:noHBand="0" w:noVBand="1"/>
      </w:tblPr>
      <w:tblGrid>
        <w:gridCol w:w="3612"/>
        <w:gridCol w:w="3623"/>
        <w:gridCol w:w="3555"/>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Nedgraderte Utgaver: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Oppdatering: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2.1 Project Professional 2016</w:t>
      </w:r>
    </w:p>
    <w:p w:rsidR="00E02EE6" w:rsidRDefault="009B4E53">
      <w:pPr>
        <w:pStyle w:val="ProductList-Body"/>
      </w:pPr>
      <w:r>
        <w:t>Kunder som lisensierer Project Professional 2016, anses for å ha én Project Server 2016 Enhets-CAL</w:t>
      </w:r>
      <w:r>
        <w:fldChar w:fldCharType="begin"/>
      </w:r>
      <w:r>
        <w:instrText xml:space="preserve"> XE "Project Server 2016 Enhets-CAL" </w:instrText>
      </w:r>
      <w:r>
        <w:fldChar w:fldCharType="end"/>
      </w:r>
      <w:r>
        <w:t xml:space="preserve"> for hver Project Professional 2016-Lisens. Tilgangsrettighetene til Project Server 2016</w:t>
      </w:r>
      <w:r>
        <w:fldChar w:fldCharType="begin"/>
      </w:r>
      <w:r>
        <w:instrText xml:space="preserve"> XE "Project Server 2016" </w:instrText>
      </w:r>
      <w:r>
        <w:fldChar w:fldCharType="end"/>
      </w:r>
      <w:r>
        <w:t xml:space="preserve"> i henhold til denne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utløper når den tilsvarende Project Professional 2016-Lisensen utløper.</w:t>
      </w:r>
    </w:p>
    <w:p w:rsidR="00E02EE6" w:rsidRDefault="00E02EE6">
      <w:pPr>
        <w:pStyle w:val="ProductList-Body"/>
      </w:pPr>
    </w:p>
    <w:p w:rsidR="00E02EE6" w:rsidRDefault="009B4E53">
      <w:pPr>
        <w:pStyle w:val="ProductList-ClauseHeading"/>
        <w:outlineLvl w:val="4"/>
      </w:pPr>
      <w:r>
        <w:t>2.2 Hjemmearbeid</w:t>
      </w:r>
    </w:p>
    <w:p w:rsidR="00E02EE6" w:rsidRDefault="009B4E53">
      <w:pPr>
        <w:pStyle w:val="ProductList-Body"/>
      </w:pPr>
      <w:r>
        <w:t xml:space="preserve">En Hjemmearbeid-lisens er en valgfri Lisens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Standard eller Office Professional Plus.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p w:rsidR="00E02EE6" w:rsidRDefault="00E02EE6">
      <w:pPr>
        <w:pStyle w:val="ProductList-Body"/>
      </w:pPr>
    </w:p>
    <w:p w:rsidR="00E02EE6" w:rsidRDefault="009B4E53">
      <w:pPr>
        <w:pStyle w:val="ProductList-ClauseHeading"/>
        <w:outlineLvl w:val="4"/>
      </w:pPr>
      <w:r>
        <w:t>2.3 Plattformuavhengig</w:t>
      </w:r>
    </w:p>
    <w:p w:rsidR="00E02EE6" w:rsidRDefault="009B4E53">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rsidR="00E02EE6" w:rsidRDefault="00E02EE6">
      <w:pPr>
        <w:pStyle w:val="ProductList-Body"/>
      </w:pPr>
    </w:p>
    <w:p w:rsidR="00E02EE6" w:rsidRDefault="009B4E53">
      <w:pPr>
        <w:pStyle w:val="ProductList-ClauseHeading"/>
        <w:outlineLvl w:val="4"/>
      </w:pPr>
      <w:r>
        <w:t>2.4 Etterfølgende versjoner</w:t>
      </w:r>
    </w:p>
    <w:p w:rsidR="00E02EE6" w:rsidRDefault="009B4E53">
      <w:pPr>
        <w:pStyle w:val="ProductList-Body"/>
      </w:pPr>
      <w:r>
        <w:t>Skype for Business 2016 er etterfølgeren til Lync 2013.</w:t>
      </w:r>
    </w:p>
    <w:p w:rsidR="00E02EE6" w:rsidRDefault="00E02EE6">
      <w:pPr>
        <w:pStyle w:val="ProductList-Body"/>
      </w:pPr>
    </w:p>
    <w:p w:rsidR="00E02EE6" w:rsidRDefault="009B4E53">
      <w:pPr>
        <w:pStyle w:val="ProductList-ClauseHeading"/>
        <w:outlineLvl w:val="4"/>
      </w:pPr>
      <w:r>
        <w:t>2.5 Office Online Server</w:t>
      </w:r>
    </w:p>
    <w:p w:rsidR="00E02EE6" w:rsidRDefault="009B4E53">
      <w:pPr>
        <w:pStyle w:val="ProductList-Body"/>
      </w:pPr>
      <w:r>
        <w:t xml:space="preserve">Kunder som kjøper Office Standard 2016- eller Office Professional Plus 2016-lisenser mellom 1. mai 2016 og 1. august 2016, kan bruke redigeringsfunksjonaliteten beskrevet i Office Online-delen i </w:t>
      </w:r>
      <w:hyperlink w:anchor="_Sec564">
        <w:r>
          <w:rPr>
            <w:color w:val="00467F"/>
            <w:u w:val="single"/>
          </w:rPr>
          <w:t>Vedlegg B</w:t>
        </w:r>
      </w:hyperlink>
      <w:r>
        <w:t xml:space="preserve"> med disse lisensene. Denne retten utløper 1. august 2019.</w:t>
      </w:r>
    </w:p>
    <w:p w:rsidR="00E02EE6" w:rsidRDefault="009B4E53">
      <w:pPr>
        <w:pStyle w:val="ProductList-Offering1SubSection"/>
        <w:outlineLvl w:val="3"/>
      </w:pPr>
      <w:bookmarkStart w:id="91" w:name="_Sec791"/>
      <w:r>
        <w:t>3. Bruksrettigheter</w:t>
      </w:r>
      <w:bookmarkEnd w:id="91"/>
    </w:p>
    <w:tbl>
      <w:tblPr>
        <w:tblStyle w:val="PURTable"/>
        <w:tblW w:w="0" w:type="dxa"/>
        <w:tblLook w:val="04A0" w:firstRow="1" w:lastRow="0" w:firstColumn="1" w:lastColumn="0" w:noHBand="0" w:noVBand="1"/>
      </w:tblPr>
      <w:tblGrid>
        <w:gridCol w:w="3633"/>
        <w:gridCol w:w="3560"/>
        <w:gridCol w:w="359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Tilleggsprogramvare: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3.1 Kommersielle Bruksrettigheter for Office Home &amp; Student 2013 RT</w:t>
      </w:r>
    </w:p>
    <w:p w:rsidR="00E02EE6" w:rsidRDefault="009B4E53">
      <w:pPr>
        <w:pStyle w:val="ProductList-Body"/>
      </w:pPr>
      <w:r>
        <w:t xml:space="preserve">Ved 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som er lisensiert separat for Office Home &amp; Student 2013 RT, kan Kunden bruke Office Home &amp; Student-programvaren til kommersiell bruk, uavhengig av annet som måtte fremgå i lisensvilkårene for Office Home &amp; Student 2013 RT.</w:t>
      </w:r>
    </w:p>
    <w:p w:rsidR="00E02EE6" w:rsidRDefault="00E02EE6">
      <w:pPr>
        <w:pStyle w:val="ProductList-Body"/>
      </w:pPr>
    </w:p>
    <w:p w:rsidR="00E02EE6" w:rsidRDefault="009B4E53">
      <w:pPr>
        <w:pStyle w:val="ProductList-ClauseHeading"/>
        <w:outlineLvl w:val="4"/>
      </w:pPr>
      <w:r>
        <w:t>3.2 Office Professional Plus 2016 og Office Standard 2016 – Kommersiell Bruk av Office Home &amp; Student 2013 RT</w:t>
      </w:r>
    </w:p>
    <w:p w:rsidR="00E02EE6" w:rsidRDefault="009B4E53">
      <w:pPr>
        <w:pStyle w:val="ProductList-Body"/>
      </w:pPr>
      <w:r>
        <w:t xml:space="preserve">Hver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2016 eller Office Standard 2013, kan bruke programvaren som er lisensiert separat under en Office Home &amp; Student 2013 RT-lisens, til kommersiell bruk, uavhengig av annet som måtte fremgå av lisensvilkårene for Office Home &amp; Student 2013 RT.</w:t>
      </w:r>
    </w:p>
    <w:p w:rsidR="00E02EE6" w:rsidRDefault="009B4E53">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36"/>
        <w:gridCol w:w="3648"/>
        <w:gridCol w:w="3606"/>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Avløsningsrettigheter: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4.1 Project Professional 2016</w:t>
      </w:r>
    </w:p>
    <w:p w:rsidR="00E02EE6" w:rsidRDefault="009B4E53">
      <w:pPr>
        <w:pStyle w:val="ProductList-Body"/>
      </w:pPr>
      <w:r>
        <w:t>Kunder med aktiv SA for Project Professional-lisensen anses å ha SA for den tilsvarende gratis CALen for Project Server. Slik SA-dekning utløper når Project Professional-dekningen utløper.</w:t>
      </w:r>
    </w:p>
    <w:p w:rsidR="00E02EE6" w:rsidRDefault="00E02EE6">
      <w:pPr>
        <w:pStyle w:val="PURBreadcrumb"/>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2HeadingNoBorder"/>
        <w:outlineLvl w:val="2"/>
      </w:pPr>
      <w:bookmarkStart w:id="93" w:name="_Sec680"/>
      <w:r>
        <w:t>Office for Mac</w:t>
      </w:r>
      <w:bookmarkEnd w:id="93"/>
      <w:r>
        <w:fldChar w:fldCharType="begin"/>
      </w:r>
      <w:r>
        <w:instrText xml:space="preserve"> TC "</w:instrText>
      </w:r>
      <w:bookmarkStart w:id="94" w:name="_Toc452108568"/>
      <w:r>
        <w:instrText>Office for Mac</w:instrText>
      </w:r>
      <w:bookmarkEnd w:id="94"/>
      <w:r>
        <w:instrText>" \l 3</w:instrText>
      </w:r>
      <w:r>
        <w:fldChar w:fldCharType="end"/>
      </w:r>
    </w:p>
    <w:p w:rsidR="00E02EE6" w:rsidRDefault="009B4E53">
      <w:pPr>
        <w:pStyle w:val="ProductList-Offering1SubSection"/>
        <w:outlineLvl w:val="3"/>
      </w:pPr>
      <w:bookmarkStart w:id="95" w:name="_Sec682"/>
      <w:r>
        <w:t>1. Programtilgjengelighet</w:t>
      </w:r>
      <w:bookmarkEnd w:id="95"/>
    </w:p>
    <w:tbl>
      <w:tblPr>
        <w:tblStyle w:val="PURTable"/>
        <w:tblW w:w="0" w:type="dxa"/>
        <w:tblLook w:val="04A0" w:firstRow="1" w:lastRow="0" w:firstColumn="1" w:lastColumn="0" w:noHBand="0" w:noVBand="1"/>
      </w:tblPr>
      <w:tblGrid>
        <w:gridCol w:w="3978"/>
        <w:gridCol w:w="608"/>
        <w:gridCol w:w="606"/>
        <w:gridCol w:w="607"/>
        <w:gridCol w:w="600"/>
        <w:gridCol w:w="600"/>
        <w:gridCol w:w="607"/>
        <w:gridCol w:w="613"/>
        <w:gridCol w:w="734"/>
        <w:gridCol w:w="618"/>
        <w:gridCol w:w="609"/>
        <w:gridCol w:w="604"/>
      </w:tblGrid>
      <w:tr w:rsidR="00E02E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416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pPr>
            <w:r>
              <w:rPr>
                <w:color w:val="000000"/>
              </w:rPr>
              <w:t>Hjemmearbeid for Mac 2016</w:t>
            </w:r>
            <w:r>
              <w:fldChar w:fldCharType="begin"/>
            </w:r>
            <w:r>
              <w:instrText xml:space="preserve"> XE "Hjemmearbeid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bl>
    <w:p w:rsidR="00E02EE6" w:rsidRDefault="009B4E53">
      <w:pPr>
        <w:pStyle w:val="ProductList-Offering1SubSection"/>
        <w:outlineLvl w:val="3"/>
      </w:pPr>
      <w:bookmarkStart w:id="96" w:name="_Sec737"/>
      <w:r>
        <w:t>2. Produktvilkår</w:t>
      </w:r>
      <w:bookmarkEnd w:id="96"/>
    </w:p>
    <w:tbl>
      <w:tblPr>
        <w:tblStyle w:val="PURTable"/>
        <w:tblW w:w="0" w:type="dxa"/>
        <w:tblLook w:val="04A0" w:firstRow="1" w:lastRow="0" w:firstColumn="1" w:lastColumn="0" w:noHBand="0" w:noVBand="1"/>
      </w:tblPr>
      <w:tblGrid>
        <w:gridCol w:w="3612"/>
        <w:gridCol w:w="3623"/>
        <w:gridCol w:w="3555"/>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2011</w:t>
            </w:r>
            <w:r>
              <w:fldChar w:fldCharType="begin"/>
            </w:r>
            <w:r>
              <w:instrText xml:space="preserve"> XE "Office for Mac 2011" </w:instrText>
            </w:r>
            <w:r>
              <w:fldChar w:fldCharType="end"/>
            </w:r>
            <w:r>
              <w:t xml:space="preserve"> og Office for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Nedgraderte Utgaver: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Oppdatering: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2.1 Etterfølgende versjoner</w:t>
      </w:r>
    </w:p>
    <w:p w:rsidR="00E02EE6" w:rsidRDefault="009B4E53">
      <w:pPr>
        <w:pStyle w:val="ProductList-Body"/>
      </w:pPr>
      <w:r>
        <w:t>Outlook for Mac 2011 er en etterfølgende versjon av Entourage for Mac 2008. Lync for Mac 2011 er en etterfølgende versjon av Communicator for Mac 2011</w:t>
      </w:r>
      <w:r>
        <w:fldChar w:fldCharType="begin"/>
      </w:r>
      <w:r>
        <w:instrText xml:space="preserve"> XE "Communicator for Mac 2011" </w:instrText>
      </w:r>
      <w:r>
        <w:fldChar w:fldCharType="end"/>
      </w:r>
      <w:r>
        <w:t>.</w:t>
      </w:r>
    </w:p>
    <w:p w:rsidR="00E02EE6" w:rsidRDefault="00E02EE6">
      <w:pPr>
        <w:pStyle w:val="ProductList-Body"/>
      </w:pPr>
    </w:p>
    <w:p w:rsidR="00E02EE6" w:rsidRDefault="009B4E53">
      <w:pPr>
        <w:pStyle w:val="ProductList-ClauseHeading"/>
        <w:outlineLvl w:val="4"/>
      </w:pPr>
      <w:r>
        <w:t>2.2 Hjemmearbeid</w:t>
      </w:r>
    </w:p>
    <w:p w:rsidR="00E02EE6" w:rsidRDefault="009B4E53">
      <w:pPr>
        <w:pStyle w:val="ProductList-Body"/>
      </w:pPr>
      <w:r>
        <w:t xml:space="preserve">En Hjemmearbeid-lisens er en valgfri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en enhet utenfor Kundens eller det Tilknyttede Selskapets lokaler (for eksempel hjemme hos brukeren).</w:t>
      </w:r>
    </w:p>
    <w:p w:rsidR="00E02EE6" w:rsidRDefault="00E02EE6">
      <w:pPr>
        <w:pStyle w:val="ProductList-Body"/>
      </w:pPr>
    </w:p>
    <w:p w:rsidR="00E02EE6" w:rsidRDefault="009B4E53">
      <w:pPr>
        <w:pStyle w:val="ProductList-ClauseHeading"/>
        <w:outlineLvl w:val="4"/>
      </w:pPr>
      <w:r>
        <w:t>2.3 Plattformuavhengig</w:t>
      </w:r>
    </w:p>
    <w:p w:rsidR="00E02EE6" w:rsidRDefault="009B4E53">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rsidR="00E02EE6" w:rsidRDefault="009B4E53">
      <w:pPr>
        <w:pStyle w:val="ProductList-Offering1SubSection"/>
        <w:outlineLvl w:val="3"/>
      </w:pPr>
      <w:bookmarkStart w:id="97" w:name="_Sec792"/>
      <w:r>
        <w:t>3. Bruksrettigheter</w:t>
      </w:r>
      <w:bookmarkEnd w:id="97"/>
    </w:p>
    <w:tbl>
      <w:tblPr>
        <w:tblStyle w:val="PURTable"/>
        <w:tblW w:w="0" w:type="dxa"/>
        <w:tblLook w:val="04A0" w:firstRow="1" w:lastRow="0" w:firstColumn="1" w:lastColumn="0" w:noHBand="0" w:noVBand="1"/>
      </w:tblPr>
      <w:tblGrid>
        <w:gridCol w:w="3633"/>
        <w:gridCol w:w="3560"/>
        <w:gridCol w:w="359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Tilleggsprogramvare: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3.1 Kommersiell bruk av Office Home &amp; Student 2013 RT</w:t>
      </w:r>
    </w:p>
    <w:p w:rsidR="00E02EE6" w:rsidRDefault="009B4E53">
      <w:pPr>
        <w:pStyle w:val="ProductList-Body"/>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Office 2016 for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Mac Standard 2016-Lisensiert Enhet</w:t>
      </w:r>
      <w:r>
        <w:fldChar w:fldCharType="end"/>
      </w:r>
      <w:r>
        <w:t xml:space="preserve"> kan bruke programvaren som er lisensiert separat under en Office Home &amp; Student 2013 RT-lisens, til kommersiell bruk, uavhengig av annet som måtte fremgå av lisensvilkårene for Office Home &amp; Student 2013 RT.</w:t>
      </w:r>
    </w:p>
    <w:p w:rsidR="00E02EE6" w:rsidRDefault="009B4E53">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36"/>
        <w:gridCol w:w="3648"/>
        <w:gridCol w:w="3606"/>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Avløsningsrettigheter: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8">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Roamingrettigheter: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GroupHeading"/>
        <w:outlineLvl w:val="1"/>
      </w:pPr>
      <w:bookmarkStart w:id="99" w:name="_Sec612"/>
      <w:r>
        <w:t>Office-servere</w:t>
      </w:r>
      <w:bookmarkEnd w:id="99"/>
      <w:r>
        <w:fldChar w:fldCharType="begin"/>
      </w:r>
      <w:r>
        <w:instrText xml:space="preserve"> TC "</w:instrText>
      </w:r>
      <w:bookmarkStart w:id="100" w:name="_Toc452108569"/>
      <w:r>
        <w:instrText>Office-servere</w:instrText>
      </w:r>
      <w:bookmarkEnd w:id="100"/>
      <w:r>
        <w:instrText>" \l 2</w:instrText>
      </w:r>
      <w:r>
        <w:fldChar w:fldCharType="end"/>
      </w:r>
    </w:p>
    <w:p w:rsidR="00E02EE6" w:rsidRDefault="009B4E53">
      <w:pPr>
        <w:pStyle w:val="ProductList-Offering2HeadingNoBorder"/>
        <w:outlineLvl w:val="2"/>
      </w:pPr>
      <w:bookmarkStart w:id="101" w:name="_Sec638"/>
      <w:r>
        <w:t>Exchange Server</w:t>
      </w:r>
      <w:bookmarkEnd w:id="101"/>
      <w:r>
        <w:fldChar w:fldCharType="begin"/>
      </w:r>
      <w:r>
        <w:instrText xml:space="preserve"> TC "</w:instrText>
      </w:r>
      <w:bookmarkStart w:id="102" w:name="_Toc452108570"/>
      <w:r>
        <w:instrText>Exchange Server</w:instrText>
      </w:r>
      <w:bookmarkEnd w:id="102"/>
      <w:r>
        <w:instrText>" \l 3</w:instrText>
      </w:r>
      <w:r>
        <w:fldChar w:fldCharType="end"/>
      </w:r>
    </w:p>
    <w:p w:rsidR="00E02EE6" w:rsidRDefault="009B4E53">
      <w:pPr>
        <w:pStyle w:val="ProductList-Offering1SubSection"/>
        <w:outlineLvl w:val="3"/>
      </w:pPr>
      <w:bookmarkStart w:id="103" w:name="_Sec683"/>
      <w:r>
        <w:t>1. Programtilgjengelighet</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E02E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416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 xml:space="preserve">Exchange Server Enterprise 2016 CAL </w:t>
            </w:r>
            <w:r>
              <w:fldChar w:fldCharType="begin"/>
            </w:r>
            <w:r>
              <w:instrText xml:space="preserve"> XE "Exchange Server Enterprise 2016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pPr>
            <w:r>
              <w:t>Exchange Server Standard 2016 CAL</w:t>
            </w:r>
            <w:r>
              <w:fldChar w:fldCharType="begin"/>
            </w:r>
            <w:r>
              <w:instrText xml:space="preserve"> XE "Exchange Server Standard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E02EE6" w:rsidRDefault="009B4E53">
      <w:pPr>
        <w:pStyle w:val="ProductList-Offering1SubSection"/>
        <w:outlineLvl w:val="3"/>
      </w:pPr>
      <w:bookmarkStart w:id="104" w:name="_Sec738"/>
      <w:r>
        <w:t>2. Produktvilkår</w:t>
      </w:r>
      <w:bookmarkEnd w:id="104"/>
    </w:p>
    <w:tbl>
      <w:tblPr>
        <w:tblStyle w:val="PURTable"/>
        <w:tblW w:w="0" w:type="dxa"/>
        <w:tblLook w:val="04A0" w:firstRow="1" w:lastRow="0" w:firstColumn="1" w:lastColumn="0" w:noHBand="0" w:noVBand="1"/>
      </w:tblPr>
      <w:tblGrid>
        <w:gridCol w:w="3612"/>
        <w:gridCol w:w="3623"/>
        <w:gridCol w:w="3555"/>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Oppdatering: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9B4E53">
      <w:pPr>
        <w:pStyle w:val="ProductList-Offering1SubSection"/>
        <w:outlineLvl w:val="3"/>
      </w:pPr>
      <w:bookmarkStart w:id="105" w:name="_Sec793"/>
      <w:r>
        <w:t>3. Bruksrettigheter</w:t>
      </w:r>
      <w:bookmarkEnd w:id="105"/>
    </w:p>
    <w:tbl>
      <w:tblPr>
        <w:tblStyle w:val="PURTable"/>
        <w:tblW w:w="0" w:type="dxa"/>
        <w:tblLook w:val="04A0" w:firstRow="1" w:lastRow="0" w:firstColumn="1" w:lastColumn="0" w:noHBand="0" w:noVBand="1"/>
      </w:tblPr>
      <w:tblGrid>
        <w:gridCol w:w="3588"/>
        <w:gridCol w:w="3585"/>
        <w:gridCol w:w="361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Inkluderte teknologier: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3.1 Serverprogramtilgang</w:t>
      </w:r>
    </w:p>
    <w:tbl>
      <w:tblPr>
        <w:tblStyle w:val="PURTable"/>
        <w:tblW w:w="0" w:type="dxa"/>
        <w:tblLook w:val="04A0" w:firstRow="1" w:lastRow="0" w:firstColumn="1" w:lastColumn="0" w:noHBand="0" w:noVBand="1"/>
      </w:tblPr>
      <w:tblGrid>
        <w:gridCol w:w="3632"/>
        <w:gridCol w:w="3579"/>
        <w:gridCol w:w="3579"/>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02EE6" w:rsidRDefault="009B4E53">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E02EE6" w:rsidRDefault="009B4E53">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02EE6" w:rsidRDefault="009B4E53">
            <w:pPr>
              <w:pStyle w:val="ProductList-TableBody"/>
            </w:pPr>
            <w:r>
              <w:t>Exchange Online Plan 1 User SL</w:t>
            </w:r>
          </w:p>
        </w:tc>
      </w:tr>
      <w:tr w:rsidR="00E02EE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02EE6" w:rsidRDefault="00E02E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02EE6" w:rsidRDefault="009B4E53">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E02EE6" w:rsidRDefault="009B4E53">
            <w:pPr>
              <w:pStyle w:val="ProductList-TableBody"/>
            </w:pPr>
            <w:r>
              <w:t>Exchange Online Plan 2 User SL</w:t>
            </w:r>
          </w:p>
        </w:tc>
      </w:tr>
      <w:tr w:rsidR="00E02EE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02EE6" w:rsidRDefault="00E02E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02EE6" w:rsidRDefault="009B4E53">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E02EE6" w:rsidRDefault="009B4E53">
            <w:pPr>
              <w:pStyle w:val="ProductList-TableBody"/>
            </w:pPr>
            <w:r>
              <w:t>Exchange Online Plan 2G User SL</w:t>
            </w:r>
          </w:p>
        </w:tc>
      </w:tr>
      <w:tr w:rsidR="00E02EE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02EE6" w:rsidRDefault="00E02E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2EE6" w:rsidRDefault="009B4E5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E02EE6" w:rsidRDefault="00E02EE6">
            <w:pPr>
              <w:pStyle w:val="ProductList-TableBody"/>
            </w:pPr>
          </w:p>
        </w:tc>
      </w:tr>
    </w:tbl>
    <w:p w:rsidR="00E02EE6" w:rsidRDefault="00E02EE6">
      <w:pPr>
        <w:pStyle w:val="ProductList-Body"/>
      </w:pPr>
    </w:p>
    <w:p w:rsidR="00E02EE6" w:rsidRDefault="009B4E53">
      <w:pPr>
        <w:pStyle w:val="ProductList-SubClauseHeading"/>
        <w:outlineLvl w:val="5"/>
      </w:pPr>
      <w:r>
        <w:t>3.1.1 Ytterligere funksjoner knyttet til Exchange Enterprise CAL</w:t>
      </w:r>
    </w:p>
    <w:p w:rsidR="00E02EE6" w:rsidRDefault="009B4E53">
      <w:pPr>
        <w:pStyle w:val="ProductList-BodyIndented"/>
      </w:pPr>
      <w:r>
        <w:t>Arkiv på stedet, Sperring (ubestemt, spørringsbasert og tidsbasert), Avanserte mobilretningslinjer,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566"/>
        <w:gridCol w:w="3437"/>
        <w:gridCol w:w="342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02EE6" w:rsidRDefault="009B4E5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E02EE6" w:rsidRDefault="009B4E5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02EE6" w:rsidRDefault="009B4E53">
            <w:pPr>
              <w:pStyle w:val="ProductList-TableBody"/>
            </w:pPr>
            <w:r>
              <w:t>Exchange Online Plan 2 User SL</w:t>
            </w:r>
          </w:p>
        </w:tc>
      </w:tr>
      <w:tr w:rsidR="00E02EE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02EE6" w:rsidRDefault="00E02E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02EE6" w:rsidRDefault="009B4E53">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E02EE6" w:rsidRDefault="009B4E53">
            <w:pPr>
              <w:pStyle w:val="ProductList-TableBody"/>
            </w:pPr>
            <w:r>
              <w:t>Exchange Online Plan 2G User SL</w:t>
            </w:r>
          </w:p>
        </w:tc>
      </w:tr>
      <w:tr w:rsidR="00E02EE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02EE6" w:rsidRDefault="00E02E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2EE6" w:rsidRDefault="009B4E5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E02EE6" w:rsidRDefault="00E02EE6">
            <w:pPr>
              <w:pStyle w:val="ProductList-TableBody"/>
            </w:pPr>
          </w:p>
        </w:tc>
      </w:tr>
    </w:tbl>
    <w:p w:rsidR="00E02EE6" w:rsidRDefault="00E02EE6">
      <w:pPr>
        <w:pStyle w:val="ProductList-BodyIndented"/>
      </w:pPr>
    </w:p>
    <w:p w:rsidR="00E02EE6" w:rsidRDefault="009B4E53">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02EE6" w:rsidRDefault="00E02E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02EE6" w:rsidRDefault="00E02EE6">
            <w:pPr>
              <w:pStyle w:val="ProductList-TableBody"/>
            </w:pPr>
          </w:p>
        </w:tc>
      </w:tr>
    </w:tbl>
    <w:p w:rsidR="00E02EE6" w:rsidRDefault="009B4E53">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36"/>
        <w:gridCol w:w="3648"/>
        <w:gridCol w:w="3606"/>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Avløsningsrettigheter: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Roamingrettigheter: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4.1 Exchange Enterprise CAL med Tjenester 2016 Tilleggsvilkår og -betingelser</w:t>
      </w:r>
    </w:p>
    <w:p w:rsidR="00E02EE6" w:rsidRDefault="009B4E53">
      <w:pPr>
        <w:pStyle w:val="ProductList-Body"/>
      </w:pPr>
      <w:r>
        <w:t xml:space="preserve">Exchange Server Enterprise CAL med aktiv SA-dekning inkluderer rettighetene til Data Loss Prevention og Exchange Online Protection. For kunder som har Microsoft Business-avtaler datert før oktober 2010 og Registreringer datert etter juli 2011, gjelder Tilleggsvilkårene til Elektroniske Tjenester brukt med Programvare – delen Eldre Avtaler i Vedlegg A – Tilleggsvilkår til Programavtale i Produktliste for juni 2015 på </w:t>
      </w:r>
      <w:hyperlink r:id="rId50">
        <w:r>
          <w:rPr>
            <w:color w:val="00467F"/>
            <w:u w:val="single"/>
          </w:rPr>
          <w:t>http://go.microsoft.com/?linkid=9839207</w:t>
        </w:r>
      </w:hyperlink>
      <w:r>
        <w:t xml:space="preserve"> for kjøp og bruk av de Elektroniske Tjenestene som er inkludert i Exchange Enterprise CAL med Tjenester 2016.</w:t>
      </w:r>
    </w:p>
    <w:p w:rsidR="00E02EE6" w:rsidRDefault="00E02EE6">
      <w:pPr>
        <w:pStyle w:val="PURBreadcrumb"/>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2HeadingNoBorder"/>
        <w:outlineLvl w:val="2"/>
      </w:pPr>
      <w:bookmarkStart w:id="107" w:name="_Sec639"/>
      <w:r>
        <w:t>Project Server</w:t>
      </w:r>
      <w:bookmarkEnd w:id="107"/>
      <w:r>
        <w:fldChar w:fldCharType="begin"/>
      </w:r>
      <w:r>
        <w:instrText xml:space="preserve"> TC "</w:instrText>
      </w:r>
      <w:bookmarkStart w:id="108" w:name="_Toc452108571"/>
      <w:r>
        <w:instrText>Project Server</w:instrText>
      </w:r>
      <w:bookmarkEnd w:id="108"/>
      <w:r>
        <w:instrText>" \l 3</w:instrText>
      </w:r>
      <w:r>
        <w:fldChar w:fldCharType="end"/>
      </w:r>
    </w:p>
    <w:p w:rsidR="00E02EE6" w:rsidRDefault="009B4E53">
      <w:pPr>
        <w:pStyle w:val="ProductList-Offering1SubSection"/>
        <w:outlineLvl w:val="3"/>
      </w:pPr>
      <w:bookmarkStart w:id="109" w:name="_Sec684"/>
      <w:r>
        <w:t>1. Programtilgjengelighet</w:t>
      </w:r>
      <w:bookmarkEnd w:id="109"/>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E02E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416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pPr>
            <w:r>
              <w:t>Project Server 2016 CAL</w:t>
            </w:r>
            <w:r>
              <w:fldChar w:fldCharType="begin"/>
            </w:r>
            <w:r>
              <w:instrText xml:space="preserve"> XE "Project Server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E02EE6" w:rsidRDefault="009B4E53">
      <w:pPr>
        <w:pStyle w:val="ProductList-Offering1SubSection"/>
        <w:outlineLvl w:val="3"/>
      </w:pPr>
      <w:bookmarkStart w:id="110" w:name="_Sec739"/>
      <w:r>
        <w:t>2. Produktvilkår</w:t>
      </w:r>
      <w:bookmarkEnd w:id="110"/>
    </w:p>
    <w:tbl>
      <w:tblPr>
        <w:tblStyle w:val="PURTable"/>
        <w:tblW w:w="0" w:type="dxa"/>
        <w:tblLook w:val="04A0" w:firstRow="1" w:lastRow="0" w:firstColumn="1" w:lastColumn="0" w:noHBand="0" w:noVBand="1"/>
      </w:tblPr>
      <w:tblGrid>
        <w:gridCol w:w="3612"/>
        <w:gridCol w:w="3623"/>
        <w:gridCol w:w="3555"/>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Nedgraderte Utgaver: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Oppdatering: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9B4E53">
      <w:pPr>
        <w:pStyle w:val="ProductList-Offering1SubSection"/>
        <w:outlineLvl w:val="3"/>
      </w:pPr>
      <w:bookmarkStart w:id="111" w:name="_Sec795"/>
      <w:r>
        <w:t>3. Bruksrettigheter</w:t>
      </w:r>
      <w:bookmarkEnd w:id="111"/>
    </w:p>
    <w:tbl>
      <w:tblPr>
        <w:tblStyle w:val="PURTable"/>
        <w:tblW w:w="0" w:type="dxa"/>
        <w:tblLook w:val="04A0" w:firstRow="1" w:lastRow="0" w:firstColumn="1" w:lastColumn="0" w:noHBand="0" w:noVBand="1"/>
      </w:tblPr>
      <w:tblGrid>
        <w:gridCol w:w="3589"/>
        <w:gridCol w:w="3583"/>
        <w:gridCol w:w="3618"/>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Inkluderte teknologier: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3.1 Serverprogramtilgang</w:t>
      </w:r>
    </w:p>
    <w:tbl>
      <w:tblPr>
        <w:tblStyle w:val="PURTable"/>
        <w:tblW w:w="0" w:type="dxa"/>
        <w:tblLook w:val="04A0" w:firstRow="1" w:lastRow="0" w:firstColumn="1" w:lastColumn="0" w:noHBand="0" w:noVBand="1"/>
      </w:tblPr>
      <w:tblGrid>
        <w:gridCol w:w="3644"/>
        <w:gridCol w:w="3573"/>
        <w:gridCol w:w="3573"/>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2EE6" w:rsidRDefault="009B4E53">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E02EE6" w:rsidRDefault="009B4E53">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rsidR="00E02EE6" w:rsidRDefault="009B4E53">
            <w:pPr>
              <w:pStyle w:val="ProductList-TableBody"/>
            </w:pPr>
            <w:r>
              <w:t>Project Lite</w:t>
            </w:r>
            <w:r>
              <w:fldChar w:fldCharType="begin"/>
            </w:r>
            <w:r>
              <w:instrText xml:space="preserve"> XE "Project Lite" </w:instrText>
            </w:r>
            <w:r>
              <w:fldChar w:fldCharType="end"/>
            </w:r>
            <w:r>
              <w:t xml:space="preserve"> User SL</w:t>
            </w:r>
          </w:p>
        </w:tc>
      </w:tr>
      <w:tr w:rsidR="00E02E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2EE6" w:rsidRDefault="00E02E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2EE6" w:rsidRDefault="009B4E53">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E02EE6" w:rsidRDefault="009B4E53">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E02EE6" w:rsidRDefault="00E02EE6">
      <w:pPr>
        <w:pStyle w:val="ProductList-Body"/>
      </w:pPr>
    </w:p>
    <w:p w:rsidR="00E02EE6" w:rsidRDefault="009B4E53">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02EE6" w:rsidRDefault="00E02E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02EE6" w:rsidRDefault="00E02EE6">
            <w:pPr>
              <w:pStyle w:val="ProductList-TableBody"/>
            </w:pPr>
          </w:p>
        </w:tc>
      </w:tr>
    </w:tbl>
    <w:p w:rsidR="00E02EE6" w:rsidRDefault="009B4E53">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36"/>
        <w:gridCol w:w="3648"/>
        <w:gridCol w:w="3606"/>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Avløsningsrettigheter: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Roamingrettigheter: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2HeadingNoBorder"/>
        <w:outlineLvl w:val="2"/>
      </w:pPr>
      <w:bookmarkStart w:id="113" w:name="_Sec640"/>
      <w:r>
        <w:t>SharePoint Server</w:t>
      </w:r>
      <w:bookmarkEnd w:id="113"/>
      <w:r>
        <w:fldChar w:fldCharType="begin"/>
      </w:r>
      <w:r>
        <w:instrText xml:space="preserve"> TC "</w:instrText>
      </w:r>
      <w:bookmarkStart w:id="114" w:name="_Toc452108572"/>
      <w:r>
        <w:instrText>SharePoint Server</w:instrText>
      </w:r>
      <w:bookmarkEnd w:id="114"/>
      <w:r>
        <w:instrText>" \l 3</w:instrText>
      </w:r>
      <w:r>
        <w:fldChar w:fldCharType="end"/>
      </w:r>
    </w:p>
    <w:p w:rsidR="00E02EE6" w:rsidRDefault="009B4E53">
      <w:pPr>
        <w:pStyle w:val="ProductList-Offering1SubSection"/>
        <w:outlineLvl w:val="3"/>
      </w:pPr>
      <w:bookmarkStart w:id="115" w:name="_Sec685"/>
      <w:r>
        <w:t>1. Programtilgjengelighet</w:t>
      </w:r>
      <w:bookmarkEnd w:id="115"/>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E02E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416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SharePoint Server 2016 Standard CAL</w:t>
            </w:r>
            <w:r>
              <w:fldChar w:fldCharType="begin"/>
            </w:r>
            <w:r>
              <w:instrText xml:space="preserve"> XE "SharePoint Server 2016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416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pPr>
            <w:r>
              <w:t xml:space="preserve">SharePoint Server 2016 Enterprise CAL </w:t>
            </w:r>
            <w:r>
              <w:fldChar w:fldCharType="begin"/>
            </w:r>
            <w:r>
              <w:instrText xml:space="preserve"> XE "SharePoint Server 2016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E02EE6" w:rsidRDefault="009B4E53">
      <w:pPr>
        <w:pStyle w:val="ProductList-Offering1SubSection"/>
        <w:outlineLvl w:val="3"/>
      </w:pPr>
      <w:bookmarkStart w:id="116" w:name="_Sec740"/>
      <w:r>
        <w:t>2. Produktvilkår</w:t>
      </w:r>
      <w:bookmarkEnd w:id="116"/>
    </w:p>
    <w:tbl>
      <w:tblPr>
        <w:tblStyle w:val="PURTable"/>
        <w:tblW w:w="0" w:type="dxa"/>
        <w:tblLook w:val="04A0" w:firstRow="1" w:lastRow="0" w:firstColumn="1" w:lastColumn="0" w:noHBand="0" w:noVBand="1"/>
      </w:tblPr>
      <w:tblGrid>
        <w:gridCol w:w="3612"/>
        <w:gridCol w:w="3623"/>
        <w:gridCol w:w="3555"/>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2013</w:t>
            </w:r>
            <w:r>
              <w:fldChar w:fldCharType="begin"/>
            </w:r>
            <w:r>
              <w:instrText xml:space="preserve"> XE "SharePoint Server 2013" </w:instrText>
            </w:r>
            <w:r>
              <w:fldChar w:fldCharType="end"/>
            </w:r>
            <w:r>
              <w:t xml:space="preserve"> (10/12), ingen tidligere versjon av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Nedgraderte Utgaver: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Oppdatering: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9B4E53">
      <w:pPr>
        <w:pStyle w:val="ProductList-Offering1SubSection"/>
        <w:outlineLvl w:val="3"/>
      </w:pPr>
      <w:bookmarkStart w:id="117" w:name="_Sec798"/>
      <w:r>
        <w:t>3. Bruksrettigheter</w:t>
      </w:r>
      <w:bookmarkEnd w:id="117"/>
    </w:p>
    <w:tbl>
      <w:tblPr>
        <w:tblStyle w:val="PURTable"/>
        <w:tblW w:w="0" w:type="dxa"/>
        <w:tblLook w:val="04A0" w:firstRow="1" w:lastRow="0" w:firstColumn="1" w:lastColumn="0" w:noHBand="0" w:noVBand="1"/>
      </w:tblPr>
      <w:tblGrid>
        <w:gridCol w:w="3589"/>
        <w:gridCol w:w="3583"/>
        <w:gridCol w:w="3618"/>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Inkluderte teknologier: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3.1 Serverprogramtilgang for Microsoft Audit and Control Management Server 2013</w:t>
      </w:r>
    </w:p>
    <w:tbl>
      <w:tblPr>
        <w:tblStyle w:val="PURTable"/>
        <w:tblW w:w="0" w:type="dxa"/>
        <w:tblLook w:val="04A0" w:firstRow="1" w:lastRow="0" w:firstColumn="1" w:lastColumn="0" w:noHBand="0" w:noVBand="1"/>
      </w:tblPr>
      <w:tblGrid>
        <w:gridCol w:w="3624"/>
        <w:gridCol w:w="3583"/>
        <w:gridCol w:w="3583"/>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2EE6" w:rsidRDefault="009B4E53">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E02EE6" w:rsidRDefault="009B4E53">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02EE6" w:rsidRDefault="009B4E53">
            <w:pPr>
              <w:pStyle w:val="ProductList-TableBody"/>
            </w:pPr>
            <w:r>
              <w:t>SharePoint Online Plan 2</w:t>
            </w:r>
            <w:r>
              <w:fldChar w:fldCharType="begin"/>
            </w:r>
            <w:r>
              <w:instrText xml:space="preserve"> XE "SharePoint Online Plan 2" </w:instrText>
            </w:r>
            <w:r>
              <w:fldChar w:fldCharType="end"/>
            </w:r>
            <w:r>
              <w:t xml:space="preserve"> User SL</w:t>
            </w:r>
          </w:p>
        </w:tc>
      </w:tr>
      <w:tr w:rsidR="00E02E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2EE6" w:rsidRDefault="00E02E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2EE6" w:rsidRDefault="009B4E5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3.2 Serverprogramtilgang for SharePoint Server 2016</w:t>
      </w:r>
    </w:p>
    <w:tbl>
      <w:tblPr>
        <w:tblStyle w:val="PURTable"/>
        <w:tblW w:w="0" w:type="dxa"/>
        <w:tblLook w:val="04A0" w:firstRow="1" w:lastRow="0" w:firstColumn="1" w:lastColumn="0" w:noHBand="0" w:noVBand="1"/>
      </w:tblPr>
      <w:tblGrid>
        <w:gridCol w:w="3624"/>
        <w:gridCol w:w="3583"/>
        <w:gridCol w:w="3583"/>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2EE6" w:rsidRDefault="009B4E53">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E02EE6" w:rsidRDefault="009B4E53">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02EE6" w:rsidRDefault="009B4E53">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E02E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2EE6" w:rsidRDefault="00E02E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2EE6" w:rsidRDefault="009B4E5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E02EE6" w:rsidRDefault="009B4E53">
            <w:pPr>
              <w:pStyle w:val="ProductList-TableBody"/>
            </w:pPr>
            <w:r>
              <w:t>SharePoint Online Plan 2 User SL</w:t>
            </w:r>
          </w:p>
        </w:tc>
      </w:tr>
    </w:tbl>
    <w:p w:rsidR="00E02EE6" w:rsidRDefault="00E02EE6">
      <w:pPr>
        <w:pStyle w:val="ProductList-Body"/>
      </w:pPr>
    </w:p>
    <w:p w:rsidR="00E02EE6" w:rsidRDefault="009B4E53">
      <w:pPr>
        <w:pStyle w:val="ProductList-SubClauseHeading"/>
        <w:outlineLvl w:val="5"/>
      </w:pPr>
      <w:r>
        <w:t>3.2.1 Ytterligere SharePoint Server-funksjoner knyttet til SharePoint Enterprise CAL</w:t>
      </w:r>
    </w:p>
    <w:p w:rsidR="00E02EE6" w:rsidRDefault="009B4E53">
      <w:pPr>
        <w:pStyle w:val="ProductList-BodyIndented"/>
      </w:pPr>
      <w:r>
        <w:t>Bransjewebdeler for Business Connectivity Services, Klientintegrasjon for Office 2016 Business Connectivity Services, Access-tjenester, Enterprise-søk, E-discovery og samsvar, InfoPath-skjematjenester, Excel-tjenester, PowerPivot og PowerView, Visio-tjenester, PerformancePoint-tjenester, Tilpassede analyserapporter og Avanserte diagrammer.</w:t>
      </w:r>
    </w:p>
    <w:tbl>
      <w:tblPr>
        <w:tblStyle w:val="PURTable0"/>
        <w:tblW w:w="0" w:type="dxa"/>
        <w:tblLook w:val="04A0" w:firstRow="1" w:lastRow="0" w:firstColumn="1" w:lastColumn="0" w:noHBand="0" w:noVBand="1"/>
      </w:tblPr>
      <w:tblGrid>
        <w:gridCol w:w="3560"/>
        <w:gridCol w:w="3435"/>
        <w:gridCol w:w="3435"/>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2EE6" w:rsidRDefault="009B4E5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E02EE6" w:rsidRDefault="009B4E53">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02EE6" w:rsidRDefault="009B4E53">
            <w:pPr>
              <w:pStyle w:val="ProductList-TableBody"/>
            </w:pPr>
            <w:r>
              <w:t>SharePoint Online Plan 2 User SL</w:t>
            </w:r>
          </w:p>
        </w:tc>
      </w:tr>
      <w:tr w:rsidR="00E02E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2EE6" w:rsidRDefault="00E02E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2EE6" w:rsidRDefault="009B4E5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E02EE6" w:rsidRDefault="00E02EE6">
            <w:pPr>
              <w:pStyle w:val="ProductList-TableBody"/>
            </w:pPr>
          </w:p>
        </w:tc>
      </w:tr>
    </w:tbl>
    <w:p w:rsidR="00E02EE6" w:rsidRDefault="00E02EE6">
      <w:pPr>
        <w:pStyle w:val="ProductList-BodyIndented"/>
      </w:pPr>
    </w:p>
    <w:p w:rsidR="00E02EE6" w:rsidRDefault="009B4E53">
      <w:pPr>
        <w:pStyle w:val="ProductList-ClauseHeading"/>
        <w:outlineLvl w:val="4"/>
      </w:pPr>
      <w:r>
        <w:t>3.3 Avkall på CAL for tilgang til offentlig tilgjengelig innhold</w:t>
      </w:r>
    </w:p>
    <w:p w:rsidR="00E02EE6" w:rsidRDefault="009B4E53">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rsidR="00E02EE6" w:rsidRDefault="00E02EE6">
      <w:pPr>
        <w:pStyle w:val="ProductList-Body"/>
      </w:pPr>
    </w:p>
    <w:p w:rsidR="00E02EE6" w:rsidRDefault="009B4E53">
      <w:pPr>
        <w:pStyle w:val="ProductList-ClauseHeading"/>
        <w:outlineLvl w:val="4"/>
      </w:pPr>
      <w:r>
        <w:t>3.4 Tilleggsprogramvare</w:t>
      </w:r>
    </w:p>
    <w:tbl>
      <w:tblPr>
        <w:tblStyle w:val="PURTable"/>
        <w:tblW w:w="0" w:type="dxa"/>
        <w:tblLook w:val="04A0" w:firstRow="1" w:lastRow="0" w:firstColumn="1" w:lastColumn="0" w:noHBand="0" w:noVBand="1"/>
      </w:tblPr>
      <w:tblGrid>
        <w:gridCol w:w="3666"/>
        <w:gridCol w:w="3562"/>
        <w:gridCol w:w="3562"/>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02EE6" w:rsidRDefault="00E02E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02EE6" w:rsidRDefault="00E02EE6">
            <w:pPr>
              <w:pStyle w:val="ProductList-TableBody"/>
            </w:pPr>
          </w:p>
        </w:tc>
      </w:tr>
    </w:tbl>
    <w:p w:rsidR="00E02EE6" w:rsidRDefault="009B4E53">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536"/>
        <w:gridCol w:w="3648"/>
        <w:gridCol w:w="3606"/>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Avløsningsrettigheter: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1">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Roamingrettigheter: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URBreadcrumb"/>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52108573"/>
      <w:r>
        <w:instrText>Skype for Business Server</w:instrText>
      </w:r>
      <w:bookmarkEnd w:id="120"/>
      <w:r>
        <w:instrText>" \l 3</w:instrText>
      </w:r>
      <w:r>
        <w:fldChar w:fldCharType="end"/>
      </w:r>
    </w:p>
    <w:p w:rsidR="00E02EE6" w:rsidRDefault="009B4E53">
      <w:pPr>
        <w:pStyle w:val="ProductList-Offering1SubSection"/>
        <w:outlineLvl w:val="3"/>
      </w:pPr>
      <w:bookmarkStart w:id="121" w:name="_Sec686"/>
      <w:r>
        <w:t>1. Programtilgjengelighet</w:t>
      </w:r>
      <w:bookmarkEnd w:id="121"/>
    </w:p>
    <w:p w:rsidR="00E02EE6" w:rsidRDefault="00E02EE6">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E02E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416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416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pPr>
            <w:r>
              <w:t>Skype for Business Server 2015 Plus CAL</w:t>
            </w:r>
            <w:r>
              <w:fldChar w:fldCharType="begin"/>
            </w:r>
            <w:r>
              <w:instrText xml:space="preserve"> XE "Skype for Business Server 2015 Plus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02EE6" w:rsidRDefault="009B4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E02EE6" w:rsidRDefault="009B4E53">
      <w:pPr>
        <w:pStyle w:val="ProductList-Offering1SubSection"/>
        <w:outlineLvl w:val="3"/>
      </w:pPr>
      <w:bookmarkStart w:id="122" w:name="_Sec741"/>
      <w:r>
        <w:t>2. Produktvilkår</w:t>
      </w:r>
      <w:bookmarkEnd w:id="122"/>
    </w:p>
    <w:tbl>
      <w:tblPr>
        <w:tblStyle w:val="PURTable"/>
        <w:tblW w:w="0" w:type="dxa"/>
        <w:tblLook w:val="04A0" w:firstRow="1" w:lastRow="0" w:firstColumn="1" w:lastColumn="0" w:noHBand="0" w:noVBand="1"/>
      </w:tblPr>
      <w:tblGrid>
        <w:gridCol w:w="3612"/>
        <w:gridCol w:w="3623"/>
        <w:gridCol w:w="3555"/>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Nedgraderte Utgaver: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Oppdatering: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9B4E53">
      <w:pPr>
        <w:pStyle w:val="ProductList-Offering1SubSection"/>
        <w:outlineLvl w:val="3"/>
      </w:pPr>
      <w:bookmarkStart w:id="123" w:name="_Sec799"/>
      <w:r>
        <w:t>3. Bruksrettigheter</w:t>
      </w:r>
      <w:bookmarkEnd w:id="123"/>
    </w:p>
    <w:tbl>
      <w:tblPr>
        <w:tblStyle w:val="PURTable"/>
        <w:tblW w:w="0" w:type="dxa"/>
        <w:tblLook w:val="04A0" w:firstRow="1" w:lastRow="0" w:firstColumn="1" w:lastColumn="0" w:noHBand="0" w:noVBand="1"/>
      </w:tblPr>
      <w:tblGrid>
        <w:gridCol w:w="3568"/>
        <w:gridCol w:w="3561"/>
        <w:gridCol w:w="3661"/>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2EE6" w:rsidRDefault="009B4E5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3.1 Serverprogramtilgang</w:t>
      </w:r>
    </w:p>
    <w:tbl>
      <w:tblPr>
        <w:tblStyle w:val="PURTable"/>
        <w:tblW w:w="0" w:type="dxa"/>
        <w:tblLook w:val="04A0" w:firstRow="1" w:lastRow="0" w:firstColumn="1" w:lastColumn="0" w:noHBand="0" w:noVBand="1"/>
      </w:tblPr>
      <w:tblGrid>
        <w:gridCol w:w="3636"/>
        <w:gridCol w:w="3579"/>
        <w:gridCol w:w="3575"/>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2EE6" w:rsidRDefault="009B4E53">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E02EE6" w:rsidRDefault="009B4E53">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E02EE6" w:rsidRDefault="009B4E53">
            <w:pPr>
              <w:pStyle w:val="ProductList-TableBody"/>
            </w:pPr>
            <w:r>
              <w:t>Skype for Business Online Plan 1 User SL</w:t>
            </w:r>
          </w:p>
        </w:tc>
      </w:tr>
      <w:tr w:rsidR="00E02EE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2EE6" w:rsidRDefault="00E02E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02EE6" w:rsidRDefault="009B4E53">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E02EE6" w:rsidRDefault="009B4E53">
            <w:pPr>
              <w:pStyle w:val="ProductList-TableBody"/>
            </w:pPr>
            <w:r>
              <w:t>Skype for Business Online Plan 2 User SL</w:t>
            </w:r>
          </w:p>
        </w:tc>
      </w:tr>
      <w:tr w:rsidR="00E02EE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2EE6" w:rsidRDefault="00E02E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02EE6" w:rsidRDefault="009B4E53">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E02EE6" w:rsidRDefault="009B4E53">
            <w:pPr>
              <w:pStyle w:val="ProductList-TableBody"/>
            </w:pPr>
            <w:r>
              <w:t>Skype for Business Online Plan 2G User SL</w:t>
            </w:r>
          </w:p>
        </w:tc>
      </w:tr>
      <w:tr w:rsidR="00E02E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2EE6" w:rsidRDefault="00E02E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2EE6" w:rsidRDefault="009B4E5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E02EE6" w:rsidRDefault="00E02EE6">
            <w:pPr>
              <w:pStyle w:val="ProductList-TableBody"/>
            </w:pPr>
          </w:p>
        </w:tc>
      </w:tr>
    </w:tbl>
    <w:p w:rsidR="00E02EE6" w:rsidRDefault="00E02EE6">
      <w:pPr>
        <w:pStyle w:val="ProductList-Body"/>
      </w:pPr>
    </w:p>
    <w:p w:rsidR="00E02EE6" w:rsidRDefault="009B4E53">
      <w:pPr>
        <w:pStyle w:val="ProductList-SubClauseHeading"/>
        <w:outlineLvl w:val="5"/>
      </w:pPr>
      <w:r>
        <w:t>3.1.1 Ytterligere funksjoner knyttet til Skype for Business Server Enterprise CAL</w:t>
      </w:r>
    </w:p>
    <w:p w:rsidR="00E02EE6" w:rsidRDefault="009B4E53">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557"/>
        <w:gridCol w:w="3425"/>
        <w:gridCol w:w="3448"/>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2EE6" w:rsidRDefault="009B4E5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E02EE6" w:rsidRDefault="009B4E53">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E02EE6" w:rsidRDefault="009B4E53">
            <w:pPr>
              <w:pStyle w:val="ProductList-TableBody"/>
            </w:pPr>
            <w:r>
              <w:t>Skype for Business Online Plan 2 User SL</w:t>
            </w:r>
          </w:p>
        </w:tc>
      </w:tr>
      <w:tr w:rsidR="00E02EE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2EE6" w:rsidRDefault="00E02E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02EE6" w:rsidRDefault="009B4E53">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E02EE6" w:rsidRDefault="009B4E53">
            <w:pPr>
              <w:pStyle w:val="ProductList-TableBody"/>
            </w:pPr>
            <w:r>
              <w:t>Skype for Business Online Plan 2G User SL</w:t>
            </w:r>
          </w:p>
        </w:tc>
      </w:tr>
      <w:tr w:rsidR="00E02EE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2EE6" w:rsidRDefault="00E02EE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02EE6" w:rsidRDefault="009B4E53">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E02EE6" w:rsidRDefault="009B4E53">
            <w:pPr>
              <w:pStyle w:val="ProductList-TableBody"/>
            </w:pPr>
            <w:r>
              <w:t>Live Meeting Professional</w:t>
            </w:r>
            <w:r>
              <w:fldChar w:fldCharType="begin"/>
            </w:r>
            <w:r>
              <w:instrText xml:space="preserve"> XE "Live Meeting Professional" </w:instrText>
            </w:r>
            <w:r>
              <w:fldChar w:fldCharType="end"/>
            </w:r>
            <w:r>
              <w:t xml:space="preserve"> User SL</w:t>
            </w:r>
          </w:p>
        </w:tc>
      </w:tr>
      <w:tr w:rsidR="00E02E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2EE6" w:rsidRDefault="00E02E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2EE6" w:rsidRDefault="009B4E5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E02EE6" w:rsidRDefault="00E02EE6">
            <w:pPr>
              <w:pStyle w:val="ProductList-TableBody"/>
            </w:pPr>
          </w:p>
        </w:tc>
      </w:tr>
    </w:tbl>
    <w:p w:rsidR="00E02EE6" w:rsidRDefault="00E02EE6">
      <w:pPr>
        <w:pStyle w:val="ProductList-BodyIndented"/>
      </w:pPr>
    </w:p>
    <w:p w:rsidR="00E02EE6" w:rsidRDefault="009B4E53">
      <w:pPr>
        <w:pStyle w:val="ProductList-SubClauseHeading"/>
        <w:outlineLvl w:val="5"/>
      </w:pPr>
      <w:r>
        <w:t>3.1.2 Ytterligere funksjoner knyttet til Skype for Business Server Plus CAL</w:t>
      </w:r>
    </w:p>
    <w:p w:rsidR="00E02EE6" w:rsidRDefault="009B4E53">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74"/>
        <w:gridCol w:w="3428"/>
        <w:gridCol w:w="3428"/>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2EE6" w:rsidRDefault="009B4E5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E02EE6" w:rsidRDefault="009B4E53">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E02EE6" w:rsidRDefault="009B4E53">
            <w:pPr>
              <w:pStyle w:val="ProductList-TableBody"/>
            </w:pPr>
            <w:r>
              <w:t xml:space="preserve">Lisens som tilsvarer CAL (se </w:t>
            </w:r>
            <w:hyperlink w:anchor="_Sec591">
              <w:r>
                <w:rPr>
                  <w:color w:val="00467F"/>
                  <w:u w:val="single"/>
                </w:rPr>
                <w:t>Vedlegg A</w:t>
              </w:r>
            </w:hyperlink>
            <w:r>
              <w:t>)</w:t>
            </w:r>
          </w:p>
        </w:tc>
      </w:tr>
      <w:tr w:rsidR="00E02E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2EE6" w:rsidRDefault="00E02E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2EE6" w:rsidRDefault="009B4E53">
            <w:pPr>
              <w:pStyle w:val="ProductList-TableBody"/>
            </w:pPr>
            <w:r>
              <w:t>Skype for Business Online Cloud PBX Bruker-SL</w:t>
            </w:r>
          </w:p>
        </w:tc>
        <w:tc>
          <w:tcPr>
            <w:tcW w:w="4040" w:type="dxa"/>
            <w:tcBorders>
              <w:top w:val="none" w:sz="4" w:space="0" w:color="000000"/>
              <w:left w:val="none" w:sz="4" w:space="0" w:color="000000"/>
              <w:bottom w:val="single" w:sz="4" w:space="0" w:color="000000"/>
              <w:right w:val="single" w:sz="4" w:space="0" w:color="000000"/>
            </w:tcBorders>
          </w:tcPr>
          <w:p w:rsidR="00E02EE6" w:rsidRDefault="009B4E53">
            <w:pPr>
              <w:pStyle w:val="ProductList-TableBody"/>
            </w:pPr>
            <w:r>
              <w:t>Skype for Business Plus CAL User SL</w:t>
            </w:r>
          </w:p>
        </w:tc>
      </w:tr>
    </w:tbl>
    <w:p w:rsidR="00E02EE6" w:rsidRDefault="00E02EE6">
      <w:pPr>
        <w:pStyle w:val="ProductList-BodyIndented"/>
      </w:pPr>
    </w:p>
    <w:p w:rsidR="00E02EE6" w:rsidRDefault="009B4E53">
      <w:pPr>
        <w:pStyle w:val="ProductList-ClauseHeading"/>
        <w:outlineLvl w:val="4"/>
      </w:pPr>
      <w:r>
        <w:t>3.2 Tilleggsprogramvare</w:t>
      </w:r>
    </w:p>
    <w:tbl>
      <w:tblPr>
        <w:tblStyle w:val="PURTable"/>
        <w:tblW w:w="0" w:type="dxa"/>
        <w:tblLook w:val="04A0" w:firstRow="1" w:lastRow="0" w:firstColumn="1" w:lastColumn="0" w:noHBand="0" w:noVBand="1"/>
      </w:tblPr>
      <w:tblGrid>
        <w:gridCol w:w="3591"/>
        <w:gridCol w:w="3592"/>
        <w:gridCol w:w="360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Audio-/videokonferanse-serverrolle</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Director-rolle</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Mediation-serverrolle</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Microsoft Lync Server 2013 Group Chat Administration Tool</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PowerShell-snapin-modul</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Vedvarende chat-serverrolle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Survivable Branch Appliance-rolle</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Video Interop-serverrolle</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pPr>
          </w:p>
        </w:tc>
      </w:tr>
    </w:tbl>
    <w:p w:rsidR="00E02EE6" w:rsidRDefault="009B4E53">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36"/>
        <w:gridCol w:w="3648"/>
        <w:gridCol w:w="3606"/>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Avløsningsrettigheter: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2">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Roamingrettigheter: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URBreadcrumb"/>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1HeadingNoBorder"/>
        <w:outlineLvl w:val="1"/>
      </w:pPr>
      <w:bookmarkStart w:id="125" w:name="_Sec883"/>
      <w:r>
        <w:t>R Server</w:t>
      </w:r>
      <w:bookmarkEnd w:id="125"/>
      <w:r>
        <w:fldChar w:fldCharType="begin"/>
      </w:r>
      <w:r>
        <w:instrText xml:space="preserve"> TC "</w:instrText>
      </w:r>
      <w:bookmarkStart w:id="126" w:name="_Toc452108574"/>
      <w:r>
        <w:instrText>R Server</w:instrText>
      </w:r>
      <w:bookmarkEnd w:id="126"/>
      <w:r>
        <w:instrText xml:space="preserve"> " \l 2</w:instrText>
      </w:r>
      <w:r>
        <w:fldChar w:fldCharType="end"/>
      </w:r>
    </w:p>
    <w:p w:rsidR="00E02EE6" w:rsidRDefault="009B4E53">
      <w:pPr>
        <w:pStyle w:val="ProductList-Offering1SubSection"/>
        <w:outlineLvl w:val="2"/>
      </w:pPr>
      <w:bookmarkStart w:id="127" w:name="_Sec884"/>
      <w:r>
        <w:t>1. Programtilgjengelighet</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E02E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02EE6" w:rsidRDefault="009B4E53">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4160" w:type="dxa"/>
            <w:tcBorders>
              <w:top w:val="none" w:sz="4" w:space="0" w:color="FFFFFF"/>
              <w:left w:val="none" w:sz="4" w:space="0" w:color="FFFFFF"/>
              <w:bottom w:val="dashed" w:sz="4" w:space="0" w:color="BFBFBF"/>
              <w:right w:val="none" w:sz="4" w:space="0" w:color="FFFFFF"/>
            </w:tcBorders>
          </w:tcPr>
          <w:p w:rsidR="00E02EE6" w:rsidRDefault="009B4E53">
            <w:pPr>
              <w:pStyle w:val="ProductList-TableBody"/>
            </w:pPr>
            <w:r>
              <w:t>R Server 2016 for Hadoop on Red Hat</w:t>
            </w:r>
            <w:r>
              <w:fldChar w:fldCharType="begin"/>
            </w:r>
            <w:r>
              <w:instrText xml:space="preserve"> XE "R Server 2016 for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E02EE6" w:rsidRDefault="009B4E53">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E02EE6" w:rsidRDefault="00E02EE6">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E02EE6" w:rsidRDefault="00E02EE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02EE6" w:rsidRDefault="00E02EE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none" w:sz="4" w:space="0" w:color="FFFFFF"/>
              <w:bottom w:val="dashed" w:sz="4" w:space="0" w:color="BFBFBF"/>
              <w:right w:val="none" w:sz="4" w:space="0" w:color="FFFFFF"/>
            </w:tcBorders>
          </w:tcPr>
          <w:p w:rsidR="00E02EE6" w:rsidRDefault="009B4E53">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02EE6" w:rsidRDefault="009B4E5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02EE6" w:rsidRDefault="00E02EE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02EE6" w:rsidRDefault="00E02EE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02EE6" w:rsidRDefault="00E02EE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none" w:sz="4" w:space="0" w:color="FFFFFF"/>
              <w:bottom w:val="dashed" w:sz="4" w:space="0" w:color="BFBFBF"/>
              <w:right w:val="none" w:sz="4" w:space="0" w:color="FFFFFF"/>
            </w:tcBorders>
          </w:tcPr>
          <w:p w:rsidR="00E02EE6" w:rsidRDefault="009B4E53">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02EE6" w:rsidRDefault="009B4E5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02EE6" w:rsidRDefault="00E02EE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02EE6" w:rsidRDefault="00E02EE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02EE6" w:rsidRDefault="00E02EE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none" w:sz="4" w:space="0" w:color="FFFFFF"/>
              <w:bottom w:val="dashed" w:sz="4" w:space="0" w:color="BFBFBF"/>
              <w:right w:val="none" w:sz="4" w:space="0" w:color="FFFFFF"/>
            </w:tcBorders>
          </w:tcPr>
          <w:p w:rsidR="00E02EE6" w:rsidRDefault="009B4E53">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02EE6" w:rsidRDefault="009B4E5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02EE6" w:rsidRDefault="00E02EE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02EE6" w:rsidRDefault="00E02EE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02EE6" w:rsidRDefault="00E02EE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E02EE6" w:rsidRDefault="009B4E53">
      <w:pPr>
        <w:pStyle w:val="ProductList-Offering1SubSection"/>
        <w:outlineLvl w:val="2"/>
      </w:pPr>
      <w:bookmarkStart w:id="128" w:name="_Sec885"/>
      <w:r>
        <w:t>2. Produktvilkår</w:t>
      </w:r>
      <w:bookmarkEnd w:id="128"/>
    </w:p>
    <w:tbl>
      <w:tblPr>
        <w:tblStyle w:val="PURTable"/>
        <w:tblW w:w="0" w:type="dxa"/>
        <w:tblLook w:val="04A0" w:firstRow="1" w:lastRow="0" w:firstColumn="1" w:lastColumn="0" w:noHBand="0" w:noVBand="1"/>
      </w:tblPr>
      <w:tblGrid>
        <w:gridCol w:w="3612"/>
        <w:gridCol w:w="3623"/>
        <w:gridCol w:w="3555"/>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Nedgraderte Utgaver: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Vedlegg B</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Oppdatering: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9B4E53">
      <w:pPr>
        <w:pStyle w:val="ProductList-Offering1SubSection"/>
        <w:outlineLvl w:val="2"/>
      </w:pPr>
      <w:bookmarkStart w:id="129" w:name="_Sec886"/>
      <w:r>
        <w:t>3. Bruksrettigheter</w:t>
      </w:r>
      <w:bookmarkEnd w:id="129"/>
    </w:p>
    <w:tbl>
      <w:tblPr>
        <w:tblStyle w:val="PURTable"/>
        <w:tblW w:w="0" w:type="dxa"/>
        <w:tblLook w:val="04A0" w:firstRow="1" w:lastRow="0" w:firstColumn="1" w:lastColumn="0" w:noHBand="0" w:noVBand="1"/>
      </w:tblPr>
      <w:tblGrid>
        <w:gridCol w:w="3578"/>
        <w:gridCol w:w="3605"/>
        <w:gridCol w:w="360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 xml:space="preserve">Per kjerne </w:t>
              </w:r>
            </w:hyperlink>
            <w:r>
              <w:t xml:space="preserve">– Red Hat Linux- og SUSE Linux-utgaver, </w:t>
            </w:r>
            <w:hyperlink w:anchor="_Sec545">
              <w:r>
                <w:rPr>
                  <w:color w:val="00467F"/>
                  <w:u w:val="single"/>
                </w:rPr>
                <w:t xml:space="preserve">Spesialservere </w:t>
              </w:r>
            </w:hyperlink>
            <w:r>
              <w:t>– Hadoop on Red Hat- og Teradata DB-utgaver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Spesialserverutgaver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Tilleggsprogramvare: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Inkluderte teknologier: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3"/>
      </w:pPr>
      <w:r>
        <w:t>3.1 R Server 2016 for Hadoop on Red Hat og R Server for Teradata DB</w:t>
      </w:r>
    </w:p>
    <w:p w:rsidR="00E02EE6" w:rsidRDefault="009B4E53">
      <w:pPr>
        <w:pStyle w:val="ProductList-Body"/>
      </w:pPr>
      <w:r>
        <w:t xml:space="preserve">Hver Serverlisens for R Server 2016 for Hadoop on Red Hat og R Server 2016 for Teradata DB dekker opptil 16 kjerner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rsidR="00E02EE6" w:rsidRDefault="009B4E53">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36"/>
        <w:gridCol w:w="3648"/>
        <w:gridCol w:w="3606"/>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Avløsningsrettigheter: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Roamingrettigheter: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URBreadcrumb"/>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1HeadingNoBorder"/>
        <w:outlineLvl w:val="1"/>
      </w:pPr>
      <w:bookmarkStart w:id="131" w:name="_Sec614"/>
      <w:r>
        <w:t>SQL Server</w:t>
      </w:r>
      <w:bookmarkEnd w:id="131"/>
      <w:r>
        <w:fldChar w:fldCharType="begin"/>
      </w:r>
      <w:r>
        <w:instrText xml:space="preserve"> TC "</w:instrText>
      </w:r>
      <w:bookmarkStart w:id="132" w:name="_Toc452108575"/>
      <w:r>
        <w:instrText>SQL Server</w:instrText>
      </w:r>
      <w:bookmarkEnd w:id="132"/>
      <w:r>
        <w:instrText>" \l 2</w:instrText>
      </w:r>
      <w:r>
        <w:fldChar w:fldCharType="end"/>
      </w:r>
    </w:p>
    <w:p w:rsidR="00E02EE6" w:rsidRDefault="009B4E53">
      <w:pPr>
        <w:pStyle w:val="ProductList-Offering1SubSection"/>
        <w:outlineLvl w:val="2"/>
      </w:pPr>
      <w:bookmarkStart w:id="133" w:name="_Sec688"/>
      <w:r>
        <w:t>1. Programtilgjengelighet</w:t>
      </w:r>
      <w:bookmarkEnd w:id="133"/>
    </w:p>
    <w:tbl>
      <w:tblPr>
        <w:tblStyle w:val="PURTable"/>
        <w:tblW w:w="0" w:type="dxa"/>
        <w:tblLook w:val="04A0" w:firstRow="1" w:lastRow="0" w:firstColumn="1" w:lastColumn="0" w:noHBand="0" w:noVBand="1"/>
      </w:tblPr>
      <w:tblGrid>
        <w:gridCol w:w="3928"/>
        <w:gridCol w:w="606"/>
        <w:gridCol w:w="601"/>
        <w:gridCol w:w="605"/>
        <w:gridCol w:w="596"/>
        <w:gridCol w:w="597"/>
        <w:gridCol w:w="604"/>
        <w:gridCol w:w="611"/>
        <w:gridCol w:w="634"/>
        <w:gridCol w:w="785"/>
        <w:gridCol w:w="606"/>
        <w:gridCol w:w="611"/>
      </w:tblGrid>
      <w:tr w:rsidR="00E02E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416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SQL Server 2016 Standard Core</w:t>
            </w:r>
            <w:r>
              <w:fldChar w:fldCharType="begin"/>
            </w:r>
            <w:r>
              <w:instrText xml:space="preserve"> XE "SQL Server 2016 Standard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SQL Server 2016 Enterprise Core</w:t>
            </w:r>
            <w:r>
              <w:fldChar w:fldCharType="begin"/>
            </w:r>
            <w:r>
              <w:instrText xml:space="preserve"> XE "SQL Server 2016 Enterprise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E02EE6" w:rsidRDefault="009B4E53">
      <w:pPr>
        <w:pStyle w:val="ProductList-Offering1SubSection"/>
        <w:outlineLvl w:val="2"/>
      </w:pPr>
      <w:bookmarkStart w:id="134" w:name="_Sec743"/>
      <w:r>
        <w:t>2. Produktvilkår</w:t>
      </w:r>
      <w:bookmarkEnd w:id="134"/>
    </w:p>
    <w:tbl>
      <w:tblPr>
        <w:tblStyle w:val="PURTable"/>
        <w:tblW w:w="0" w:type="dxa"/>
        <w:tblLook w:val="04A0" w:firstRow="1" w:lastRow="0" w:firstColumn="1" w:lastColumn="0" w:noHBand="0" w:noVBand="1"/>
      </w:tblPr>
      <w:tblGrid>
        <w:gridCol w:w="3612"/>
        <w:gridCol w:w="3623"/>
        <w:gridCol w:w="3555"/>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Oppdatering: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3"/>
      </w:pPr>
      <w:r>
        <w:t>2.1 SQL Server 2016 Enterprise</w:t>
      </w:r>
    </w:p>
    <w:p w:rsidR="00E02EE6" w:rsidRDefault="009B4E53">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2016 Enterprise</w:t>
      </w:r>
      <w:r>
        <w:fldChar w:fldCharType="begin"/>
      </w:r>
      <w:r>
        <w:instrText xml:space="preserve"> XE "SQL Server 2016 Enterprise" </w:instrText>
      </w:r>
      <w:r>
        <w:fldChar w:fldCharType="end"/>
      </w:r>
      <w:r>
        <w:t xml:space="preserve"> (Server/CAL) er ikke tilgjengelige.</w:t>
      </w:r>
    </w:p>
    <w:p w:rsidR="00E02EE6" w:rsidRDefault="00E02EE6">
      <w:pPr>
        <w:pStyle w:val="ProductList-Body"/>
      </w:pPr>
    </w:p>
    <w:p w:rsidR="00E02EE6" w:rsidRDefault="009B4E53">
      <w:pPr>
        <w:pStyle w:val="ProductList-ClauseHeading"/>
        <w:outlineLvl w:val="3"/>
      </w:pPr>
      <w:r>
        <w:t>2.2 SQL Server Parallel Data Warehouse</w:t>
      </w:r>
    </w:p>
    <w:p w:rsidR="00E02EE6" w:rsidRDefault="009B4E53">
      <w:pPr>
        <w:pStyle w:val="ProductList-Body"/>
      </w:pPr>
      <w:r>
        <w:t>SQL Server Parallel Data Warehouse er et distribusjonsalternativ for SQL Server 2016 Enterprise-kunder</w:t>
      </w:r>
      <w:r>
        <w:fldChar w:fldCharType="begin"/>
      </w:r>
      <w:r>
        <w:instrText xml:space="preserve"> XE "SQL Server 2016 Enterprise-kunder" </w:instrText>
      </w:r>
      <w:r>
        <w:fldChar w:fldCharType="end"/>
      </w:r>
      <w:r>
        <w:t>. Kunder kan bare bruke builder av programvaren som er gjort tilgjengelig i gyldighetsperioden for Software Assurance-dekningen.</w:t>
      </w:r>
    </w:p>
    <w:p w:rsidR="00E02EE6" w:rsidRDefault="00E02EE6">
      <w:pPr>
        <w:pStyle w:val="ProductList-Body"/>
      </w:pPr>
    </w:p>
    <w:p w:rsidR="00E02EE6" w:rsidRDefault="009B4E53">
      <w:pPr>
        <w:pStyle w:val="ProductList-ClauseHeading"/>
        <w:outlineLvl w:val="3"/>
      </w:pPr>
      <w:r>
        <w:t>2.3 SQL Server Parallel Data Warehouse, om ønskelig uten Oracle Java</w:t>
      </w:r>
    </w:p>
    <w:p w:rsidR="00E02EE6" w:rsidRDefault="009B4E53">
      <w:pPr>
        <w:pStyle w:val="ProductList-Body"/>
      </w:pPr>
      <w:r>
        <w:t xml:space="preserve">Kunder kan kjøpe en build av produktet med Oracle Java eller, på forespørsel, uten Oracle Java. Se </w:t>
      </w:r>
      <w:hyperlink r:id="rId53">
        <w:r>
          <w:rPr>
            <w:color w:val="00467F"/>
            <w:u w:val="single"/>
          </w:rPr>
          <w:t>http://www.microsoft.com/en-us/sqlserver/solutions-technologies/data-warehousing/pdw.aspx</w:t>
        </w:r>
      </w:hyperlink>
      <w:r>
        <w:t xml:space="preserve"> for mer informasjon.</w:t>
      </w:r>
    </w:p>
    <w:p w:rsidR="00E02EE6" w:rsidRDefault="009B4E53">
      <w:pPr>
        <w:pStyle w:val="ProductList-Offering1SubSection"/>
        <w:outlineLvl w:val="2"/>
      </w:pPr>
      <w:bookmarkStart w:id="135" w:name="_Sec794"/>
      <w:r>
        <w:t>3. Bruksrettigheter</w:t>
      </w:r>
      <w:bookmarkEnd w:id="135"/>
    </w:p>
    <w:tbl>
      <w:tblPr>
        <w:tblStyle w:val="PURTable"/>
        <w:tblW w:w="0" w:type="dxa"/>
        <w:tblLook w:val="04A0" w:firstRow="1" w:lastRow="0" w:firstColumn="1" w:lastColumn="0" w:noHBand="0" w:noVBand="1"/>
      </w:tblPr>
      <w:tblGrid>
        <w:gridCol w:w="3568"/>
        <w:gridCol w:w="3561"/>
        <w:gridCol w:w="3661"/>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og Enterprise,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3"/>
      </w:pPr>
      <w:r>
        <w:t>3.1 Serverprogramtilgang</w:t>
      </w:r>
    </w:p>
    <w:tbl>
      <w:tblPr>
        <w:tblStyle w:val="PURTable"/>
        <w:tblW w:w="0" w:type="dxa"/>
        <w:tblLook w:val="04A0" w:firstRow="1" w:lastRow="0" w:firstColumn="1" w:lastColumn="0" w:noHBand="0" w:noVBand="1"/>
      </w:tblPr>
      <w:tblGrid>
        <w:gridCol w:w="3664"/>
        <w:gridCol w:w="3589"/>
        <w:gridCol w:w="353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02EE6" w:rsidRDefault="009B4E53">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E02EE6" w:rsidRDefault="009B4E53">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3"/>
      </w:pPr>
      <w:r>
        <w:t>3.2 Merknad om automatiske oppdateringer for tidligere versjoner av SQL Server</w:t>
      </w:r>
    </w:p>
    <w:p w:rsidR="00E02EE6" w:rsidRDefault="009B4E53">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rsidR="00E02EE6" w:rsidRDefault="00E02EE6">
      <w:pPr>
        <w:pStyle w:val="ProductList-Body"/>
      </w:pPr>
    </w:p>
    <w:p w:rsidR="00E02EE6" w:rsidRDefault="009B4E53">
      <w:pPr>
        <w:pStyle w:val="ProductList-ClauseHeading"/>
        <w:outlineLvl w:val="3"/>
      </w:pPr>
      <w:r>
        <w:t>3.3 Kjøre forekomster for Standard-utgave</w:t>
      </w:r>
    </w:p>
    <w:p w:rsidR="00E02EE6" w:rsidRDefault="009B4E53">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rsidR="00E02EE6" w:rsidRDefault="00E02EE6">
      <w:pPr>
        <w:pStyle w:val="ProductList-Body"/>
      </w:pPr>
    </w:p>
    <w:p w:rsidR="00E02EE6" w:rsidRDefault="009B4E53">
      <w:pPr>
        <w:pStyle w:val="ProductList-ClauseHeading"/>
        <w:outlineLvl w:val="3"/>
      </w:pPr>
      <w:r>
        <w:t>3.4 Kjøre forekomster for SQL Server Enterprise (Server/CAL)</w:t>
      </w:r>
    </w:p>
    <w:p w:rsidR="00E02EE6" w:rsidRDefault="009B4E53">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i opptil fire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om gangen. Hvis Kunden kjører programvaren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kan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til enhver tid ha tilgang til opptil 20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Hvis Kunden kjører programvaren i virtuelle </w:t>
      </w:r>
      <w:r>
        <w:fldChar w:fldCharType="begin"/>
      </w:r>
      <w:r>
        <w:instrText xml:space="preserve"> AutoTextList   \s NoStyle \t "Virtuelt OSE vil si et OSE som er konfigurert til å kjøre på et virtuelt maskinvaresystem" </w:instrText>
      </w:r>
      <w:r>
        <w:fldChar w:fldCharType="separate"/>
      </w:r>
      <w:r>
        <w:rPr>
          <w:color w:val="0563C1"/>
        </w:rPr>
        <w:t>OSE-er</w:t>
      </w:r>
      <w:r>
        <w:fldChar w:fldCharType="end"/>
      </w:r>
      <w:r>
        <w:t xml:space="preserve">, kan settet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til enhver tid ha tilgang til opptil 20 Maskinvaretråder. Hvis Kunden tilordner mer enn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kan Kunden,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er tilordnet, kjøre programvaren i fire ytterligere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men med de samme begrensningene. </w:t>
      </w:r>
    </w:p>
    <w:p w:rsidR="00E02EE6" w:rsidRDefault="00E02EE6">
      <w:pPr>
        <w:pStyle w:val="ProductList-Body"/>
      </w:pPr>
    </w:p>
    <w:p w:rsidR="00E02EE6" w:rsidRDefault="009B4E53">
      <w:pPr>
        <w:pStyle w:val="ProductList-ClauseHeading"/>
        <w:outlineLvl w:val="3"/>
      </w:pPr>
      <w:r>
        <w:t>3.5 Avløsningsservere for Parallel Data Warehouse (PDW)</w:t>
      </w:r>
    </w:p>
    <w:p w:rsidR="00E02EE6" w:rsidRDefault="009B4E53">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rsidR="00E02EE6" w:rsidRDefault="00E02EE6">
      <w:pPr>
        <w:pStyle w:val="ProductList-Body"/>
      </w:pPr>
    </w:p>
    <w:p w:rsidR="00E02EE6" w:rsidRDefault="009B4E53">
      <w:pPr>
        <w:pStyle w:val="ProductList-ClauseHeading"/>
        <w:outlineLvl w:val="3"/>
      </w:pPr>
      <w:r>
        <w:t>3.6 Tilleggsprogramvare</w:t>
      </w:r>
    </w:p>
    <w:p w:rsidR="00E02EE6" w:rsidRDefault="009B4E53">
      <w:pPr>
        <w:pStyle w:val="ProductList-SubClauseHeading"/>
        <w:outlineLvl w:val="4"/>
      </w:pPr>
      <w:r>
        <w:t>3.6.1 Tilleggsprogramvare – Alle (bortsett fra Parallel Data Warehouse)</w:t>
      </w:r>
    </w:p>
    <w:tbl>
      <w:tblPr>
        <w:tblStyle w:val="PURTable0"/>
        <w:tblW w:w="0" w:type="dxa"/>
        <w:tblLook w:val="04A0" w:firstRow="1" w:lastRow="0" w:firstColumn="1" w:lastColumn="0" w:noHBand="0" w:noVBand="1"/>
      </w:tblPr>
      <w:tblGrid>
        <w:gridCol w:w="3628"/>
        <w:gridCol w:w="3401"/>
        <w:gridCol w:w="3401"/>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Client Tools Connectivity</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Distributed Replay Client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Management Tools – Complete</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pPr>
          </w:p>
        </w:tc>
      </w:tr>
    </w:tbl>
    <w:p w:rsidR="00E02EE6" w:rsidRDefault="00E02EE6">
      <w:pPr>
        <w:pStyle w:val="ProductList-BodyIndented"/>
      </w:pPr>
    </w:p>
    <w:p w:rsidR="00E02EE6" w:rsidRDefault="009B4E53">
      <w:pPr>
        <w:pStyle w:val="ProductList-SubClauseHeading"/>
        <w:outlineLvl w:val="4"/>
      </w:pPr>
      <w:r>
        <w:t>3.6.2 Tilleggsprogramvare – Parallel Data Warehouse</w:t>
      </w:r>
    </w:p>
    <w:tbl>
      <w:tblPr>
        <w:tblStyle w:val="PURTable0"/>
        <w:tblW w:w="0" w:type="dxa"/>
        <w:tblLook w:val="04A0" w:firstRow="1" w:lastRow="0" w:firstColumn="1" w:lastColumn="0" w:noHBand="0" w:noVBand="1"/>
      </w:tblPr>
      <w:tblGrid>
        <w:gridCol w:w="3552"/>
        <w:gridCol w:w="3439"/>
        <w:gridCol w:w="3439"/>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E02EE6" w:rsidRDefault="00E02EE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02EE6" w:rsidRDefault="00E02EE6">
            <w:pPr>
              <w:pStyle w:val="ProductList-TableBody"/>
            </w:pPr>
          </w:p>
        </w:tc>
      </w:tr>
    </w:tbl>
    <w:p w:rsidR="00E02EE6" w:rsidRDefault="009B4E53">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36"/>
        <w:gridCol w:w="3648"/>
        <w:gridCol w:w="3606"/>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(gjelder ikke Parallel Data Warehouse)</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(gjelder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SQL Server 2014 Business Intelligence og Parallel Data Warehouse (Del 4)</w:t>
            </w:r>
          </w:p>
          <w:p w:rsidR="00E02EE6" w:rsidRDefault="00870CE2">
            <w:pPr>
              <w:pStyle w:val="ProductList-TableBody"/>
            </w:pPr>
            <w:hyperlink r:id="rId54">
              <w:r w:rsidR="009B4E53">
                <w:rPr>
                  <w:color w:val="00467F"/>
                  <w:u w:val="single"/>
                </w:rPr>
                <w:t>Produktliste – mars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Roamingrettigheter: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URBreadcrumb"/>
      </w:pPr>
    </w:p>
    <w:p w:rsidR="00E02EE6" w:rsidRDefault="009B4E53">
      <w:pPr>
        <w:pStyle w:val="ProductList-ClauseHeading"/>
        <w:outlineLvl w:val="3"/>
      </w:pPr>
      <w:r>
        <w:t>4.1 Overføringsrettigheter for SQL Server Business Intelligence</w:t>
      </w:r>
    </w:p>
    <w:p w:rsidR="00E02EE6" w:rsidRDefault="009B4E53">
      <w:pPr>
        <w:pStyle w:val="ProductList-Body"/>
      </w:pPr>
      <w:r>
        <w:t xml:space="preserve">Kunder med SQL Server Business Intelligence-Lisenser med SA-dekning per 1. mai 2016, som vil være aktiv til og med 1. juni 2016 (Kvalifiserte Lisenser), er kvalifisert til å oppgradere til og bruke SQL Server 2016 Enterprise (Server/CAL) i stedet for Business Intelligence Edition (Overføringslisenser) med forbehold om vilkår og betingelser for Overføringsrettigheter i </w:t>
      </w:r>
      <w:hyperlink w:anchor="_Sec564">
        <w:r>
          <w:rPr>
            <w:color w:val="000000"/>
          </w:rPr>
          <w:t>Vedlegg B</w:t>
        </w:r>
      </w:hyperlink>
      <w:r>
        <w:t>. Disse Kundene kan også fornye SA-dekningen for SQL Server Enterprise (Server/CAL) med forbehold om de samme vilkårene. Når det gjelder kunder som anskaffer Lisenser under programmer med Oppdateringsrettigheter, vil Kvalifiserte Lisenser være Lisenser for Business Intelligence-utgaven anskaffet etter 1. mai 2016 hvis disse Lisensene utgjør opptil 25 % av Lisensene som er anskaffet tidligere. Disse Lisensene må være anskaffet i løpet av samme registreringsperiode.</w:t>
      </w:r>
    </w:p>
    <w:p w:rsidR="00E02EE6" w:rsidRDefault="00E02EE6">
      <w:pPr>
        <w:pStyle w:val="ProductList-Body"/>
      </w:pPr>
    </w:p>
    <w:p w:rsidR="00E02EE6" w:rsidRDefault="009B4E53">
      <w:pPr>
        <w:pStyle w:val="ProductList-ClauseHeading"/>
        <w:outlineLvl w:val="3"/>
      </w:pPr>
      <w:r>
        <w:t>4.2 Overføringsrettigheter for SQL Server Parallel Data Warehouse (PDW)</w:t>
      </w:r>
    </w:p>
    <w:p w:rsidR="00E02EE6" w:rsidRDefault="009B4E53">
      <w:pPr>
        <w:pStyle w:val="ProductList-Body"/>
      </w:pPr>
      <w:r>
        <w:t xml:space="preserve">Kunder med SQL Server PDW-Lisenser med SA-dekning per 1. juni 2016 (Kvalifiserte Lisenser) er kvalifisert til å oppgradere til og bruke SQL Server 2016 Enterprise Core i stedet for PDW (Overføringslisenser) med forbehold om vilkår og betingelser for Overføringsrettigheter i </w:t>
      </w:r>
      <w:hyperlink w:anchor="_Sec564">
        <w:r>
          <w:rPr>
            <w:color w:val="000000"/>
          </w:rPr>
          <w:t>Vedlegg B</w:t>
        </w:r>
      </w:hyperlink>
      <w:r>
        <w:t>. Disse Kundene kan også fornye SA-dekningen for SQL Server Enterprise Core med forbehold om de samme vilkårene.</w:t>
      </w:r>
    </w:p>
    <w:p w:rsidR="00E02EE6" w:rsidRDefault="00E02EE6">
      <w:pPr>
        <w:pStyle w:val="ProductList-ClauseHeading"/>
        <w:outlineLvl w:val="3"/>
      </w:pPr>
    </w:p>
    <w:p w:rsidR="00E02EE6" w:rsidRDefault="009B4E53">
      <w:pPr>
        <w:pStyle w:val="ProductList-ClauseHeading"/>
        <w:outlineLvl w:val="3"/>
      </w:pPr>
      <w:r>
        <w:t>4.3 SQL Server 2014 Enterprise Core – Ubegrenset Virtualisering</w:t>
      </w:r>
    </w:p>
    <w:p w:rsidR="00E02EE6" w:rsidRDefault="009B4E53">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E02EE6" w:rsidRDefault="00E02EE6">
      <w:pPr>
        <w:pStyle w:val="ProductList-Body"/>
      </w:pPr>
    </w:p>
    <w:p w:rsidR="00E02EE6" w:rsidRDefault="009B4E53">
      <w:pPr>
        <w:pStyle w:val="ProductList-ClauseHeading"/>
        <w:outlineLvl w:val="3"/>
      </w:pPr>
      <w:r>
        <w:t>4.4 SQL Server 2016 Enterprise Core – funksjonsoppdateringer for Parallel Data Warehouse</w:t>
      </w:r>
    </w:p>
    <w:p w:rsidR="00E02EE6" w:rsidRDefault="009B4E53">
      <w:pPr>
        <w:pStyle w:val="ProductList-Body"/>
      </w:pPr>
      <w:r>
        <w:t>Kunder med SA-dekning er kvalifisert for funksjonsoppdateringer for Parallel Data Warehouse (f.eks. utstyrsoppdateringer) som er tilgjengelige mellom større produktutgivelser.</w:t>
      </w:r>
    </w:p>
    <w:p w:rsidR="00E02EE6" w:rsidRDefault="00E02EE6">
      <w:pPr>
        <w:pStyle w:val="ProductList-Body"/>
      </w:pPr>
    </w:p>
    <w:p w:rsidR="00E02EE6" w:rsidRDefault="009B4E53">
      <w:pPr>
        <w:pStyle w:val="ProductList-ClauseHeading"/>
        <w:outlineLvl w:val="3"/>
      </w:pPr>
      <w:r>
        <w:t>4.5 Utkjøpsalternativ for SQL Server under Enrollment for Application Platform EAP</w:t>
      </w:r>
    </w:p>
    <w:p w:rsidR="00E02EE6" w:rsidRDefault="009B4E53">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rsidR="00E02EE6" w:rsidRDefault="00E02EE6">
      <w:pPr>
        <w:pStyle w:val="ProductList-Body"/>
      </w:pPr>
    </w:p>
    <w:p w:rsidR="00E02EE6" w:rsidRDefault="009B4E53">
      <w:pPr>
        <w:pStyle w:val="ProductList-ClauseHeading"/>
        <w:outlineLvl w:val="3"/>
      </w:pPr>
      <w:r>
        <w:t>4.6 Software Assurance-rettigheter og -fordeler for abonnementslisenser</w:t>
      </w:r>
    </w:p>
    <w:p w:rsidR="00E02EE6" w:rsidRDefault="009B4E53">
      <w:pPr>
        <w:pStyle w:val="ProductList-Body"/>
      </w:pPr>
      <w:r>
        <w:t>Alle Abonnementslisenser som Kunden anskaffer i henhold til en Server- og Skyregistrering, gir de samme SA-rettighetene og -fordelene som Lisenser med SA-dekning i løpet av abonnementsperioden.</w:t>
      </w:r>
    </w:p>
    <w:p w:rsidR="00E02EE6" w:rsidRDefault="00E02EE6">
      <w:pPr>
        <w:pStyle w:val="PURBreadcrumb"/>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GroupHeading"/>
        <w:outlineLvl w:val="1"/>
      </w:pPr>
      <w:bookmarkStart w:id="137" w:name="_Sec615"/>
      <w:r>
        <w:t>System Center</w:t>
      </w:r>
      <w:bookmarkEnd w:id="137"/>
      <w:r>
        <w:fldChar w:fldCharType="begin"/>
      </w:r>
      <w:r>
        <w:instrText xml:space="preserve"> TC "</w:instrText>
      </w:r>
      <w:bookmarkStart w:id="138" w:name="_Toc452108576"/>
      <w:r>
        <w:instrText>System Center</w:instrText>
      </w:r>
      <w:bookmarkEnd w:id="138"/>
      <w:r>
        <w:instrText>" \l 2</w:instrText>
      </w:r>
      <w:r>
        <w:fldChar w:fldCharType="end"/>
      </w:r>
    </w:p>
    <w:p w:rsidR="00E02EE6" w:rsidRDefault="009B4E53">
      <w:pPr>
        <w:pStyle w:val="ProductList-Offering2HeadingNoBorder"/>
        <w:outlineLvl w:val="2"/>
      </w:pPr>
      <w:bookmarkStart w:id="139" w:name="_Sec642"/>
      <w:r>
        <w:t>System Center Server</w:t>
      </w:r>
      <w:bookmarkEnd w:id="139"/>
      <w:r>
        <w:fldChar w:fldCharType="begin"/>
      </w:r>
      <w:r>
        <w:instrText xml:space="preserve"> TC "</w:instrText>
      </w:r>
      <w:bookmarkStart w:id="140" w:name="_Toc452108577"/>
      <w:r>
        <w:instrText>System Center Server</w:instrText>
      </w:r>
      <w:bookmarkEnd w:id="140"/>
      <w:r>
        <w:instrText>" \l 3</w:instrText>
      </w:r>
      <w:r>
        <w:fldChar w:fldCharType="end"/>
      </w:r>
    </w:p>
    <w:p w:rsidR="00E02EE6" w:rsidRDefault="009B4E53">
      <w:pPr>
        <w:pStyle w:val="ProductList-Offering1SubSection"/>
        <w:outlineLvl w:val="3"/>
      </w:pPr>
      <w:bookmarkStart w:id="141" w:name="_Sec689"/>
      <w:r>
        <w:t>1. Programtilgjengelighet</w:t>
      </w:r>
      <w:bookmarkEnd w:id="141"/>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E02E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416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prosessorer)</w:t>
            </w: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prosessorer)</w:t>
            </w:r>
          </w:p>
        </w:tc>
        <w:tc>
          <w:tcPr>
            <w:tcW w:w="6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E02EE6" w:rsidRDefault="009B4E5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E02EE6" w:rsidRDefault="009B4E53">
      <w:pPr>
        <w:pStyle w:val="ProductList-Offering1SubSection"/>
        <w:outlineLvl w:val="3"/>
      </w:pPr>
      <w:bookmarkStart w:id="142" w:name="_Sec744"/>
      <w:r>
        <w:t>2. Produktvilkår</w:t>
      </w:r>
      <w:bookmarkEnd w:id="142"/>
    </w:p>
    <w:tbl>
      <w:tblPr>
        <w:tblStyle w:val="PURTable"/>
        <w:tblW w:w="0" w:type="dxa"/>
        <w:tblLook w:val="04A0" w:firstRow="1" w:lastRow="0" w:firstColumn="1" w:lastColumn="0" w:noHBand="0" w:noVBand="1"/>
      </w:tblPr>
      <w:tblGrid>
        <w:gridCol w:w="3612"/>
        <w:gridCol w:w="3623"/>
        <w:gridCol w:w="3555"/>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Nedgraderte Utgaver: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Oppdatering: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Offering1SubSection"/>
        <w:outlineLvl w:val="3"/>
      </w:pPr>
      <w:bookmarkStart w:id="143" w:name="_Sec797"/>
      <w:r>
        <w:t>3. Bruksrettigheter</w:t>
      </w:r>
      <w:bookmarkEnd w:id="143"/>
    </w:p>
    <w:tbl>
      <w:tblPr>
        <w:tblStyle w:val="PURTable"/>
        <w:tblW w:w="0" w:type="dxa"/>
        <w:tblLook w:val="04A0" w:firstRow="1" w:lastRow="0" w:firstColumn="1" w:lastColumn="0" w:noHBand="0" w:noVBand="1"/>
      </w:tblPr>
      <w:tblGrid>
        <w:gridCol w:w="3606"/>
        <w:gridCol w:w="3540"/>
        <w:gridCol w:w="3644"/>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Tilleggsprogramvare: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3.1 Administrasjonslisens – System Center 2012 R2 Standard</w:t>
      </w:r>
    </w:p>
    <w:tbl>
      <w:tblPr>
        <w:tblStyle w:val="PURTable"/>
        <w:tblW w:w="0" w:type="dxa"/>
        <w:tblLook w:val="04A0" w:firstRow="1" w:lastRow="0" w:firstColumn="1" w:lastColumn="0" w:noHBand="0" w:noVBand="1"/>
      </w:tblPr>
      <w:tblGrid>
        <w:gridCol w:w="3709"/>
        <w:gridCol w:w="3647"/>
        <w:gridCol w:w="3434"/>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2EE6" w:rsidRDefault="009B4E53">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E02EE6" w:rsidRDefault="009B4E53">
            <w:pPr>
              <w:pStyle w:val="ProductList-TableBody"/>
            </w:pPr>
            <w:r>
              <w:t>Administrasjonslisens for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3.2 Administrasjonslisens – System Center 2012 R2 Datacenter</w:t>
      </w:r>
    </w:p>
    <w:tbl>
      <w:tblPr>
        <w:tblStyle w:val="PURTable"/>
        <w:tblW w:w="0" w:type="dxa"/>
        <w:tblLook w:val="04A0" w:firstRow="1" w:lastRow="0" w:firstColumn="1" w:lastColumn="0" w:noHBand="0" w:noVBand="1"/>
      </w:tblPr>
      <w:tblGrid>
        <w:gridCol w:w="3709"/>
        <w:gridCol w:w="3647"/>
        <w:gridCol w:w="3434"/>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2EE6" w:rsidRDefault="009B4E53">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E02EE6" w:rsidRDefault="009B4E53">
            <w:pPr>
              <w:pStyle w:val="ProductList-TableBody"/>
            </w:pPr>
            <w:r>
              <w:t>Administrasjonslisens for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3.3 SQL Server Technology</w:t>
      </w:r>
    </w:p>
    <w:p w:rsidR="00E02EE6" w:rsidRDefault="009B4E53">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som inkluderer SQL Server-databaseprogramvare.</w:t>
      </w:r>
    </w:p>
    <w:p w:rsidR="00E02EE6" w:rsidRDefault="009B4E53">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36"/>
        <w:gridCol w:w="3648"/>
        <w:gridCol w:w="3606"/>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Avløsningsrettigheter: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5">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Roamingrettigheter: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4.1 System Center Global Service Monitor</w:t>
      </w:r>
    </w:p>
    <w:p w:rsidR="00E02EE6" w:rsidRDefault="009B4E53">
      <w:pPr>
        <w:pStyle w:val="ProductList-Body"/>
      </w:pPr>
      <w:r>
        <w:t xml:space="preserve">Kunder med aktiv SA-dekning for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xml:space="preserve"> kan bruke System Center Global Service Monitor</w:t>
      </w:r>
      <w:r>
        <w:fldChar w:fldCharType="begin"/>
      </w:r>
      <w:r>
        <w:instrText xml:space="preserve"> XE "System Center Global Service Monitor" </w:instrText>
      </w:r>
      <w:r>
        <w:fldChar w:fldCharType="end"/>
      </w:r>
      <w:r>
        <w:t xml:space="preserve"> til å overvåke nettprogrammene som kjører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lisensiert med disse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Bruk av denne Elektroniske Tjenesten er underlagt OST.</w:t>
      </w: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52108578"/>
      <w:r>
        <w:instrText>System Center Client Management Suite</w:instrText>
      </w:r>
      <w:bookmarkEnd w:id="146"/>
      <w:r>
        <w:instrText>" \l 3</w:instrText>
      </w:r>
      <w:r>
        <w:fldChar w:fldCharType="end"/>
      </w:r>
    </w:p>
    <w:p w:rsidR="00E02EE6" w:rsidRDefault="009B4E53">
      <w:pPr>
        <w:pStyle w:val="ProductList-Offering1SubSection"/>
        <w:outlineLvl w:val="3"/>
      </w:pPr>
      <w:bookmarkStart w:id="147" w:name="_Sec690"/>
      <w:r>
        <w:t>1. Programtilgjengelighet</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E02E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416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416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pPr>
            <w:r>
              <w:rPr>
                <w:color w:val="000000"/>
              </w:rPr>
              <w:t>System Center 2012 R2 Client Management Suite per Bruker (Klient-ML)</w:t>
            </w:r>
          </w:p>
        </w:tc>
        <w:tc>
          <w:tcPr>
            <w:tcW w:w="6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02EE6" w:rsidRDefault="009B4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bl>
    <w:p w:rsidR="00E02EE6" w:rsidRDefault="009B4E53">
      <w:pPr>
        <w:pStyle w:val="ProductList-Offering1SubSection"/>
        <w:outlineLvl w:val="3"/>
      </w:pPr>
      <w:bookmarkStart w:id="148" w:name="_Sec745"/>
      <w:r>
        <w:t>2. Produktvilkår</w:t>
      </w:r>
      <w:bookmarkEnd w:id="148"/>
    </w:p>
    <w:tbl>
      <w:tblPr>
        <w:tblStyle w:val="PURTable"/>
        <w:tblW w:w="0" w:type="dxa"/>
        <w:tblLook w:val="04A0" w:firstRow="1" w:lastRow="0" w:firstColumn="1" w:lastColumn="0" w:noHBand="0" w:noVBand="1"/>
      </w:tblPr>
      <w:tblGrid>
        <w:gridCol w:w="3612"/>
        <w:gridCol w:w="3623"/>
        <w:gridCol w:w="3555"/>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Nedgraderte Utgaver: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"Tilbud: Angir at tidsbegrensede tilbud gjelder for Produktet, som beskrevet i Tillegg E – Tilbud." </w:instrText>
            </w:r>
            <w:r>
              <w:fldChar w:fldCharType="separate"/>
            </w:r>
            <w:r>
              <w:rPr>
                <w:color w:val="0563C1"/>
              </w:rPr>
              <w:t>Tilbud</w:t>
            </w:r>
            <w:r>
              <w:fldChar w:fldCharType="end"/>
            </w:r>
            <w:r>
              <w:t xml:space="preserve">: System Center Client Management Suite Promotion </w:t>
            </w:r>
            <w:hyperlink w:anchor="_Sec867">
              <w:r>
                <w:rPr>
                  <w:color w:val="00467F"/>
                  <w:u w:val="single"/>
                </w:rPr>
                <w:t>Vedlegg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Oppdatering: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9B4E53">
      <w:pPr>
        <w:pStyle w:val="ProductList-Offering1SubSection"/>
        <w:outlineLvl w:val="3"/>
      </w:pPr>
      <w:bookmarkStart w:id="149" w:name="_Sec801"/>
      <w:r>
        <w:t>3. Bruksrettigheter</w:t>
      </w:r>
      <w:bookmarkEnd w:id="149"/>
    </w:p>
    <w:tbl>
      <w:tblPr>
        <w:tblStyle w:val="PURTable"/>
        <w:tblW w:w="0" w:type="dxa"/>
        <w:tblLook w:val="04A0" w:firstRow="1" w:lastRow="0" w:firstColumn="1" w:lastColumn="0" w:noHBand="0" w:noVBand="1"/>
      </w:tblPr>
      <w:tblGrid>
        <w:gridCol w:w="3606"/>
        <w:gridCol w:w="3540"/>
        <w:gridCol w:w="3644"/>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Tilleggsprogramvare: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3.1 Administrasjonslisens – System Center 2012 R2 Standard</w:t>
      </w:r>
    </w:p>
    <w:tbl>
      <w:tblPr>
        <w:tblStyle w:val="PURTable"/>
        <w:tblW w:w="0" w:type="dxa"/>
        <w:tblLook w:val="04A0" w:firstRow="1" w:lastRow="0" w:firstColumn="1" w:lastColumn="0" w:noHBand="0" w:noVBand="1"/>
      </w:tblPr>
      <w:tblGrid>
        <w:gridCol w:w="3722"/>
        <w:gridCol w:w="3596"/>
        <w:gridCol w:w="3472"/>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2EE6" w:rsidRDefault="009B4E53">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E02EE6" w:rsidRDefault="009B4E53">
            <w:pPr>
              <w:pStyle w:val="ProductList-TableBody"/>
            </w:pPr>
            <w:r>
              <w:t>System Center 2012 R2 Client Management Suite License (Bruker eller OSE)</w:t>
            </w:r>
          </w:p>
        </w:tc>
        <w:tc>
          <w:tcPr>
            <w:tcW w:w="4040" w:type="dxa"/>
            <w:tcBorders>
              <w:top w:val="single" w:sz="18" w:space="0" w:color="0072C6"/>
              <w:left w:val="none" w:sz="4" w:space="0" w:color="000000"/>
              <w:bottom w:val="single" w:sz="4" w:space="0" w:color="000000"/>
              <w:right w:val="single" w:sz="4" w:space="0" w:color="000000"/>
            </w:tcBorders>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3.2 SQL Server Technology</w:t>
      </w:r>
    </w:p>
    <w:p w:rsidR="00E02EE6" w:rsidRDefault="009B4E53">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som inkluderer SQL Server-databaseprogramvare.</w:t>
      </w:r>
    </w:p>
    <w:p w:rsidR="00E02EE6" w:rsidRDefault="009B4E53">
      <w:pPr>
        <w:pStyle w:val="ProductList-Offering1SubSection"/>
        <w:outlineLvl w:val="3"/>
      </w:pPr>
      <w:bookmarkStart w:id="150" w:name="_Sec816"/>
      <w:r>
        <w:t>4. Software Assurance</w:t>
      </w:r>
      <w:bookmarkEnd w:id="150"/>
    </w:p>
    <w:p w:rsidR="00E02EE6" w:rsidRDefault="00E02EE6">
      <w:pPr>
        <w:pStyle w:val="ProductList-ClauseHeading"/>
        <w:outlineLvl w:val="4"/>
      </w:pPr>
    </w:p>
    <w:tbl>
      <w:tblPr>
        <w:tblStyle w:val="PURTable"/>
        <w:tblW w:w="0" w:type="dxa"/>
        <w:tblLook w:val="04A0" w:firstRow="1" w:lastRow="0" w:firstColumn="1" w:lastColumn="0" w:noHBand="0" w:noVBand="1"/>
      </w:tblPr>
      <w:tblGrid>
        <w:gridCol w:w="3536"/>
        <w:gridCol w:w="3648"/>
        <w:gridCol w:w="3606"/>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Avløsningsrettigheter: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6">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Roamingrettigheter: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E02EE6">
      <w:pPr>
        <w:pStyle w:val="PURBreadcrumb"/>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52108579"/>
      <w:r>
        <w:instrText>System Center Configuration Manager</w:instrText>
      </w:r>
      <w:bookmarkEnd w:id="152"/>
      <w:r>
        <w:instrText>" \l 3</w:instrText>
      </w:r>
      <w:r>
        <w:fldChar w:fldCharType="end"/>
      </w:r>
    </w:p>
    <w:p w:rsidR="00E02EE6" w:rsidRDefault="009B4E53">
      <w:pPr>
        <w:pStyle w:val="ProductList-Offering1SubSection"/>
        <w:outlineLvl w:val="3"/>
      </w:pPr>
      <w:bookmarkStart w:id="153" w:name="_Sec691"/>
      <w:r>
        <w:t>1. Programtilgjengelighet</w:t>
      </w:r>
      <w:bookmarkEnd w:id="153"/>
    </w:p>
    <w:p w:rsidR="00E02EE6" w:rsidRDefault="00E02EE6">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E02E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416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(Klient-ML) (bare Student)</w:t>
            </w:r>
          </w:p>
        </w:tc>
        <w:tc>
          <w:tcPr>
            <w:tcW w:w="6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bl>
    <w:p w:rsidR="00E02EE6" w:rsidRDefault="009B4E53">
      <w:pPr>
        <w:pStyle w:val="ProductList-Offering1SubSection"/>
        <w:outlineLvl w:val="3"/>
      </w:pPr>
      <w:bookmarkStart w:id="154" w:name="_Sec746"/>
      <w:r>
        <w:t>2. Produktvilkår</w:t>
      </w:r>
      <w:bookmarkEnd w:id="154"/>
    </w:p>
    <w:tbl>
      <w:tblPr>
        <w:tblStyle w:val="PURTable"/>
        <w:tblW w:w="0" w:type="dxa"/>
        <w:tblLook w:val="04A0" w:firstRow="1" w:lastRow="0" w:firstColumn="1" w:lastColumn="0" w:noHBand="0" w:noVBand="1"/>
      </w:tblPr>
      <w:tblGrid>
        <w:gridCol w:w="3557"/>
        <w:gridCol w:w="3622"/>
        <w:gridCol w:w="3611"/>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2EE6" w:rsidRDefault="009B4E5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Utvidet Gyldighetsperiode: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2EE6" w:rsidRDefault="009B4E5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Oppdatering: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9B4E53">
      <w:pPr>
        <w:pStyle w:val="ProductList-Offering1SubSection"/>
        <w:outlineLvl w:val="3"/>
      </w:pPr>
      <w:bookmarkStart w:id="155" w:name="_Sec802"/>
      <w:r>
        <w:t>3. Bruksrettigheter</w:t>
      </w:r>
      <w:bookmarkEnd w:id="155"/>
    </w:p>
    <w:tbl>
      <w:tblPr>
        <w:tblStyle w:val="PURTable"/>
        <w:tblW w:w="0" w:type="dxa"/>
        <w:tblLook w:val="04A0" w:firstRow="1" w:lastRow="0" w:firstColumn="1" w:lastColumn="0" w:noHBand="0" w:noVBand="1"/>
      </w:tblPr>
      <w:tblGrid>
        <w:gridCol w:w="3606"/>
        <w:gridCol w:w="3540"/>
        <w:gridCol w:w="3644"/>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Tilleggsprogramvare: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3.1 Administrasjonslisens</w:t>
      </w:r>
    </w:p>
    <w:tbl>
      <w:tblPr>
        <w:tblStyle w:val="PURTable"/>
        <w:tblW w:w="0" w:type="dxa"/>
        <w:tblLook w:val="04A0" w:firstRow="1" w:lastRow="0" w:firstColumn="1" w:lastColumn="0" w:noHBand="0" w:noVBand="1"/>
      </w:tblPr>
      <w:tblGrid>
        <w:gridCol w:w="3666"/>
        <w:gridCol w:w="3519"/>
        <w:gridCol w:w="3605"/>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2EE6" w:rsidRDefault="009B4E53">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E02EE6" w:rsidRDefault="009B4E53">
            <w:pPr>
              <w:pStyle w:val="ProductList-TableBody"/>
            </w:pPr>
            <w:r>
              <w:t>System Center 2012 R2 Configuration Manager (Bruker eller OSE)</w:t>
            </w:r>
          </w:p>
        </w:tc>
        <w:tc>
          <w:tcPr>
            <w:tcW w:w="4040" w:type="dxa"/>
            <w:tcBorders>
              <w:top w:val="single" w:sz="18" w:space="0" w:color="0072C6"/>
              <w:left w:val="none" w:sz="4" w:space="0" w:color="000000"/>
              <w:bottom w:val="none" w:sz="4" w:space="0" w:color="000000"/>
              <w:right w:val="single" w:sz="4" w:space="0" w:color="000000"/>
            </w:tcBorders>
          </w:tcPr>
          <w:p w:rsidR="00E02EE6" w:rsidRDefault="009B4E53">
            <w:pPr>
              <w:pStyle w:val="ProductList-TableBody"/>
            </w:pPr>
            <w:r>
              <w:t xml:space="preserve">Lisens som tilsvarer Administrasjonslisens (se </w:t>
            </w:r>
            <w:hyperlink w:anchor="_Sec591">
              <w:r>
                <w:rPr>
                  <w:color w:val="00467F"/>
                  <w:u w:val="single"/>
                </w:rPr>
                <w:t>Vedlegg A</w:t>
              </w:r>
            </w:hyperlink>
            <w:r>
              <w:t>)</w:t>
            </w:r>
          </w:p>
        </w:tc>
      </w:tr>
      <w:tr w:rsidR="00E02E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2EE6" w:rsidRDefault="00E02E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2EE6" w:rsidRDefault="009B4E53">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3.2 SQL Server Technology</w:t>
      </w:r>
    </w:p>
    <w:p w:rsidR="00E02EE6" w:rsidRDefault="009B4E53">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kun med formålet å støtte Produktet og eventuelle andre Produkter som inkluderer SQL Server-databaseprogramvare.</w:t>
      </w:r>
    </w:p>
    <w:p w:rsidR="00E02EE6" w:rsidRDefault="009B4E53">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36"/>
        <w:gridCol w:w="3648"/>
        <w:gridCol w:w="3606"/>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Avløsningsrettigheter: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7">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Roamingrettigheter: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4.1 System Center Configuration Manager – VDI-rettigheter</w:t>
      </w:r>
    </w:p>
    <w:p w:rsidR="00E02EE6" w:rsidRDefault="009B4E53">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rsidR="00E02EE6" w:rsidRDefault="00E02EE6">
      <w:pPr>
        <w:pStyle w:val="ProductList-Body"/>
      </w:pPr>
    </w:p>
    <w:p w:rsidR="00E02EE6" w:rsidRDefault="009B4E53">
      <w:pPr>
        <w:pStyle w:val="ProductList-ClauseHeading"/>
        <w:outlineLvl w:val="4"/>
      </w:pPr>
      <w:r>
        <w:t>4.2 Rettigheter til System Center Configuration Manager (Current Branch)</w:t>
      </w:r>
    </w:p>
    <w:p w:rsidR="00E02EE6" w:rsidRDefault="009B4E53">
      <w:pPr>
        <w:pStyle w:val="ProductList-Body"/>
      </w:pPr>
      <w:r>
        <w:t>System Center Configuration Manager (Current Branch) kan bare brukes av Kunder med aktiv System Center Configuration Manager SA eller tilsvarende abonnementsrettigheter. Kunder som lar SA eller abonnement utløpe, må avinstallere System Center Configuration Manager (Current Branch). Kunder som har permanente rettigheter System Center Configuration Manager, kan installere versjonen av System Center Configuration Manager som er gjeldende på utløpstidspunktet.</w:t>
      </w: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52108580"/>
      <w:r>
        <w:instrText>System Center Data Protection Manager</w:instrText>
      </w:r>
      <w:bookmarkEnd w:id="158"/>
      <w:r>
        <w:instrText>" \l 3</w:instrText>
      </w:r>
      <w:r>
        <w:fldChar w:fldCharType="end"/>
      </w:r>
    </w:p>
    <w:p w:rsidR="00E02EE6" w:rsidRDefault="009B4E53">
      <w:pPr>
        <w:pStyle w:val="ProductList-Body"/>
      </w:pPr>
      <w:r>
        <w:t>Akademiske kunder som er på utkikk etter informasjon om hvordan System Center Data Protection Manager 2010</w:t>
      </w:r>
      <w:r>
        <w:fldChar w:fldCharType="begin"/>
      </w:r>
      <w:r>
        <w:instrText xml:space="preserve"> XE "System Center Data Protection Manager 2010" </w:instrText>
      </w:r>
      <w:r>
        <w:fldChar w:fldCharType="end"/>
      </w:r>
      <w:r>
        <w:t xml:space="preserve"> lisensieres og brukes, kan se Produktbrukerrettighetene for april 2015 </w:t>
      </w:r>
      <w:hyperlink r:id="rId58">
        <w:r>
          <w:rPr>
            <w:color w:val="00467F"/>
            <w:u w:val="single"/>
          </w:rPr>
          <w:t>http://go.microsoft.com/?linkid=9839206</w:t>
        </w:r>
      </w:hyperlink>
      <w:r>
        <w:t xml:space="preserve"> og Produktlisten for juni 2015 </w:t>
      </w:r>
      <w:hyperlink r:id="rId59">
        <w:r>
          <w:rPr>
            <w:color w:val="00467F"/>
            <w:u w:val="single"/>
          </w:rPr>
          <w:t>http://go.microsoft.com/?linkid=9839207</w:t>
        </w:r>
      </w:hyperlink>
      <w:r>
        <w:t>.</w:t>
      </w: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52108581"/>
      <w:r>
        <w:instrText>System Center Endpoint Protection</w:instrText>
      </w:r>
      <w:bookmarkEnd w:id="160"/>
      <w:r>
        <w:instrText>" \l 3</w:instrText>
      </w:r>
      <w:r>
        <w:fldChar w:fldCharType="end"/>
      </w:r>
    </w:p>
    <w:p w:rsidR="00E02EE6" w:rsidRDefault="009B4E53">
      <w:pPr>
        <w:pStyle w:val="ProductList-Offering1SubSection"/>
        <w:outlineLvl w:val="3"/>
      </w:pPr>
      <w:bookmarkStart w:id="161" w:name="_Sec892"/>
      <w:r>
        <w:t>1. Programtilgjengelighet</w:t>
      </w:r>
      <w:bookmarkEnd w:id="16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E02E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4160" w:type="dxa"/>
            <w:tcBorders>
              <w:top w:val="single" w:sz="6" w:space="0" w:color="FFFFFF"/>
              <w:left w:val="none" w:sz="4" w:space="0" w:color="6E6E6E"/>
              <w:bottom w:val="none" w:sz="4" w:space="0" w:color="BFBFBF"/>
              <w:right w:val="none" w:sz="4" w:space="0" w:color="6E6E6E"/>
            </w:tcBorders>
          </w:tcPr>
          <w:p w:rsidR="00E02EE6" w:rsidRDefault="009B4E53">
            <w:pPr>
              <w:pStyle w:val="ProductList-TableBody"/>
            </w:pPr>
            <w:r>
              <w:t>System Center 2012 R2 Endpoint Protection</w:t>
            </w:r>
            <w:r>
              <w:fldChar w:fldCharType="begin"/>
            </w:r>
            <w:r>
              <w:instrText xml:space="preserve"> XE "System Center 2012 R2 Endpoint Protection"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rsidR="00E02EE6" w:rsidRDefault="009B4E53">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E02EE6" w:rsidRDefault="009B4E5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02EE6" w:rsidRDefault="00E02EE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E02EE6" w:rsidRDefault="009B4E53">
      <w:pPr>
        <w:pStyle w:val="ProductList-Offering1SubSection"/>
        <w:outlineLvl w:val="3"/>
      </w:pPr>
      <w:bookmarkStart w:id="162" w:name="_Sec893"/>
      <w:r>
        <w:t>2. Produktvilkår</w:t>
      </w:r>
      <w:bookmarkEnd w:id="162"/>
    </w:p>
    <w:tbl>
      <w:tblPr>
        <w:tblStyle w:val="PURTable"/>
        <w:tblW w:w="0" w:type="dxa"/>
        <w:tblLook w:val="04A0" w:firstRow="1" w:lastRow="0" w:firstColumn="1" w:lastColumn="0" w:noHBand="0" w:noVBand="1"/>
      </w:tblPr>
      <w:tblGrid>
        <w:gridCol w:w="3551"/>
        <w:gridCol w:w="3625"/>
        <w:gridCol w:w="3614"/>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Utvidet Gyldighetsperiode: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(SA):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Oppdatering: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9B4E53">
      <w:pPr>
        <w:pStyle w:val="ProductList-Offering1SubSection"/>
        <w:outlineLvl w:val="3"/>
      </w:pPr>
      <w:bookmarkStart w:id="163" w:name="_Sec894"/>
      <w:r>
        <w:t>3. Bruksrettigheter</w:t>
      </w:r>
      <w:bookmarkEnd w:id="163"/>
    </w:p>
    <w:tbl>
      <w:tblPr>
        <w:tblStyle w:val="PURTable"/>
        <w:tblW w:w="0" w:type="dxa"/>
        <w:tblLook w:val="04A0" w:firstRow="1" w:lastRow="0" w:firstColumn="1" w:lastColumn="0" w:noHBand="0" w:noVBand="1"/>
      </w:tblPr>
      <w:tblGrid>
        <w:gridCol w:w="3627"/>
        <w:gridCol w:w="3563"/>
        <w:gridCol w:w="3600"/>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Tilleggsprogramvare: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Inkluderte teknologier: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3.1 Enhets- og Bruker-SL-er</w:t>
      </w:r>
    </w:p>
    <w:p w:rsidR="00E02EE6" w:rsidRDefault="009B4E53">
      <w:pPr>
        <w:pStyle w:val="ProductList-Body"/>
      </w:pPr>
      <w:r>
        <w:t>Kunden kan kjøpe Enhets- eller Bruker-SL-er for å oppfylle Klientadministrasjonslisenskravet under Lisensmodellen for Administrasjonsservere.</w:t>
      </w:r>
    </w:p>
    <w:p w:rsidR="00E02EE6" w:rsidRDefault="00E02EE6">
      <w:pPr>
        <w:pStyle w:val="ProductList-Body"/>
      </w:pPr>
    </w:p>
    <w:p w:rsidR="00E02EE6" w:rsidRDefault="009B4E53">
      <w:pPr>
        <w:pStyle w:val="ProductList-ClauseHeading"/>
        <w:outlineLvl w:val="4"/>
      </w:pPr>
      <w:r>
        <w:t>3.2 SL-er for Server Management</w:t>
      </w:r>
    </w:p>
    <w:p w:rsidR="00E02EE6" w:rsidRDefault="009B4E53">
      <w:pPr>
        <w:pStyle w:val="ProductList-Body"/>
      </w:pPr>
      <w:r>
        <w:t>I tillegg til kravene til Bruker-SL-er kreves det lisenser for Server Management for hver enkelt Server for antallet som er angitt i lisensvilkårene for System Center 2012 R2 Datacenter og Standard. I forbindelse med denne erklæringen kalles OSEer som kjører serveroperativsystemer som har tilgang til System Center Endpoint Protection eller tilknyttet programvare, "administrerte OSEer". I dette avsnittet betyr "Server" en enhet der Kunden kjører programvare for serveroperativsystemer.</w:t>
      </w:r>
    </w:p>
    <w:p w:rsidR="00E02EE6" w:rsidRDefault="00E02EE6">
      <w:pPr>
        <w:pStyle w:val="ProductList-Body"/>
      </w:pPr>
    </w:p>
    <w:p w:rsidR="00E02EE6" w:rsidRDefault="009B4E53">
      <w:pPr>
        <w:pStyle w:val="ProductList-ClauseHeading"/>
        <w:outlineLvl w:val="4"/>
      </w:pPr>
      <w:r>
        <w:t>3.3 Utskiftning av Skanningsmotorer</w:t>
      </w:r>
    </w:p>
    <w:p w:rsidR="00E02EE6" w:rsidRDefault="009B4E53">
      <w:pPr>
        <w:pStyle w:val="ProductList-Body"/>
      </w:pPr>
      <w:r>
        <w:t>Microsoft kan erstatte programvare og filer med sammenlignbar programvare og sammenlignbare filer for den Elektroniske Tjenestens:</w:t>
      </w:r>
    </w:p>
    <w:p w:rsidR="00E02EE6" w:rsidRDefault="009B4E53" w:rsidP="009B4E53">
      <w:pPr>
        <w:pStyle w:val="ProductList-Bullet"/>
        <w:numPr>
          <w:ilvl w:val="0"/>
          <w:numId w:val="21"/>
        </w:numPr>
      </w:pPr>
      <w:r>
        <w:t>antivirus- og antispam-programvare og</w:t>
      </w:r>
    </w:p>
    <w:p w:rsidR="00E02EE6" w:rsidRDefault="009B4E53" w:rsidP="009B4E53">
      <w:pPr>
        <w:pStyle w:val="ProductList-Bullet"/>
        <w:numPr>
          <w:ilvl w:val="0"/>
          <w:numId w:val="21"/>
        </w:numPr>
      </w:pPr>
      <w:r>
        <w:t>signaturfiler og datafiler for innholdsfiltrering.</w:t>
      </w:r>
    </w:p>
    <w:p w:rsidR="00E02EE6" w:rsidRDefault="009B4E53">
      <w:pPr>
        <w:pStyle w:val="ProductList-Offering1SubSection"/>
        <w:outlineLvl w:val="3"/>
      </w:pPr>
      <w:bookmarkStart w:id="164" w:name="_Sec895"/>
      <w:r>
        <w:t>4. Software Assurance</w:t>
      </w:r>
      <w:bookmarkEnd w:id="164"/>
    </w:p>
    <w:tbl>
      <w:tblPr>
        <w:tblStyle w:val="PURTable"/>
        <w:tblW w:w="0" w:type="dxa"/>
        <w:tblLook w:val="04A0" w:firstRow="1" w:lastRow="0" w:firstColumn="1" w:lastColumn="0" w:noHBand="0" w:noVBand="1"/>
      </w:tblPr>
      <w:tblGrid>
        <w:gridCol w:w="3536"/>
        <w:gridCol w:w="3648"/>
        <w:gridCol w:w="3606"/>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Avløsningsrettigheter: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0">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Roamingrettigheter: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2Heading"/>
        <w:outlineLvl w:val="2"/>
      </w:pPr>
      <w:bookmarkStart w:id="165" w:name="_Sec646"/>
      <w:r>
        <w:t>System Center Operation Manager</w:t>
      </w:r>
      <w:bookmarkEnd w:id="165"/>
      <w:r>
        <w:fldChar w:fldCharType="begin"/>
      </w:r>
      <w:r>
        <w:instrText xml:space="preserve"> TC "</w:instrText>
      </w:r>
      <w:bookmarkStart w:id="166" w:name="_Toc452108582"/>
      <w:r>
        <w:instrText>System Center Operation Manager</w:instrText>
      </w:r>
      <w:bookmarkEnd w:id="166"/>
      <w:r>
        <w:instrText>" \l 3</w:instrText>
      </w:r>
      <w:r>
        <w:fldChar w:fldCharType="end"/>
      </w:r>
    </w:p>
    <w:p w:rsidR="00E02EE6" w:rsidRDefault="009B4E53">
      <w:pPr>
        <w:pStyle w:val="ProductList-Body"/>
      </w:pPr>
      <w:r>
        <w:t>Akademiske kunder som er på utkikk etter informasjon om hvordan System Center Operation Manager 2007 R2</w:t>
      </w:r>
      <w:r>
        <w:fldChar w:fldCharType="begin"/>
      </w:r>
      <w:r>
        <w:instrText xml:space="preserve"> XE "System Center Operation Manager 2007 R2" </w:instrText>
      </w:r>
      <w:r>
        <w:fldChar w:fldCharType="end"/>
      </w:r>
      <w:r>
        <w:t xml:space="preserve"> lisensieres og brukes, kan se Produktbrukerrettighetene for april 2015 </w:t>
      </w:r>
      <w:hyperlink r:id="rId61">
        <w:r>
          <w:rPr>
            <w:color w:val="00467F"/>
            <w:u w:val="single"/>
          </w:rPr>
          <w:t>http://go.microsoft.com/?linkid=9839206</w:t>
        </w:r>
      </w:hyperlink>
      <w:r>
        <w:t xml:space="preserve"> og Produktlisten for juni 2015 </w:t>
      </w:r>
      <w:hyperlink r:id="rId62">
        <w:r>
          <w:rPr>
            <w:color w:val="00467F"/>
            <w:u w:val="single"/>
          </w:rPr>
          <w:t>http://go.microsoft.com/?linkid=9839207</w:t>
        </w:r>
      </w:hyperlink>
      <w:r>
        <w:t>.</w:t>
      </w: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52108583"/>
      <w:r>
        <w:instrText>System Center Server Management Suite</w:instrText>
      </w:r>
      <w:bookmarkEnd w:id="168"/>
      <w:r>
        <w:instrText>" \l 3</w:instrText>
      </w:r>
      <w:r>
        <w:fldChar w:fldCharType="end"/>
      </w:r>
    </w:p>
    <w:p w:rsidR="00E02EE6" w:rsidRDefault="009B4E53">
      <w:pPr>
        <w:pStyle w:val="ProductList-Body"/>
      </w:pPr>
      <w:r>
        <w:t>Akademiske kunder som er på utkikk etter informasjon om hvordan System Center Server Management Suite</w:t>
      </w:r>
      <w:r>
        <w:fldChar w:fldCharType="begin"/>
      </w:r>
      <w:r>
        <w:instrText xml:space="preserve"> XE "System Center Server Management Suite" </w:instrText>
      </w:r>
      <w:r>
        <w:fldChar w:fldCharType="end"/>
      </w:r>
      <w:r>
        <w:t xml:space="preserve"> lisensieres og brukes, kan se Produktbrukerrettighetene for april 2015 </w:t>
      </w:r>
      <w:hyperlink r:id="rId63">
        <w:r>
          <w:rPr>
            <w:color w:val="00467F"/>
            <w:u w:val="single"/>
          </w:rPr>
          <w:t>http://go.microsoft.com/?linkid=9839206</w:t>
        </w:r>
      </w:hyperlink>
      <w:r>
        <w:t xml:space="preserve"> og Produktlisten for juni 2015 </w:t>
      </w:r>
      <w:hyperlink r:id="rId64">
        <w:r>
          <w:rPr>
            <w:color w:val="00467F"/>
            <w:u w:val="single"/>
          </w:rPr>
          <w:t>http://go.microsoft.com/?linkid=9839207</w:t>
        </w:r>
      </w:hyperlink>
      <w:r>
        <w:t>.</w:t>
      </w: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2Heading"/>
        <w:outlineLvl w:val="2"/>
      </w:pPr>
      <w:bookmarkStart w:id="169" w:name="_Sec648"/>
      <w:r>
        <w:t>System Center Service Manager</w:t>
      </w:r>
      <w:bookmarkEnd w:id="169"/>
      <w:r>
        <w:fldChar w:fldCharType="begin"/>
      </w:r>
      <w:r>
        <w:instrText xml:space="preserve"> TC "</w:instrText>
      </w:r>
      <w:bookmarkStart w:id="170" w:name="_Toc452108584"/>
      <w:r>
        <w:instrText>System Center Service Manager</w:instrText>
      </w:r>
      <w:bookmarkEnd w:id="170"/>
      <w:r>
        <w:instrText>" \l 3</w:instrText>
      </w:r>
      <w:r>
        <w:fldChar w:fldCharType="end"/>
      </w:r>
    </w:p>
    <w:p w:rsidR="00E02EE6" w:rsidRDefault="009B4E53">
      <w:pPr>
        <w:pStyle w:val="ProductList-Body"/>
      </w:pPr>
      <w:r>
        <w:t>Akademiske kunder som er på utkikk etter informasjon om hvordan System Center Service Manager 2010</w:t>
      </w:r>
      <w:r>
        <w:fldChar w:fldCharType="begin"/>
      </w:r>
      <w:r>
        <w:instrText xml:space="preserve"> XE "System Center Service Manager 2010" </w:instrText>
      </w:r>
      <w:r>
        <w:fldChar w:fldCharType="end"/>
      </w:r>
      <w:r>
        <w:t xml:space="preserve"> lisensieres og brukes, kan se Produktbrukerrettighetene for april 2015 </w:t>
      </w:r>
      <w:hyperlink r:id="rId65">
        <w:r>
          <w:rPr>
            <w:color w:val="00467F"/>
            <w:u w:val="single"/>
          </w:rPr>
          <w:t>http://go.microsoft.com/?linkid=9839206</w:t>
        </w:r>
      </w:hyperlink>
      <w:r>
        <w:t xml:space="preserve"> og Produktlisten for juni 2015 </w:t>
      </w:r>
      <w:hyperlink r:id="rId66">
        <w:r>
          <w:rPr>
            <w:color w:val="00467F"/>
            <w:u w:val="single"/>
          </w:rPr>
          <w:t>http://go.microsoft.com/?linkid=9839207</w:t>
        </w:r>
      </w:hyperlink>
      <w:r>
        <w:t>.</w:t>
      </w: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1Heading"/>
        <w:outlineLvl w:val="1"/>
      </w:pPr>
      <w:bookmarkStart w:id="171" w:name="_Sec616"/>
      <w:r>
        <w:t>Virtual Desktop Infrastructure (VDI) Suite</w:t>
      </w:r>
      <w:bookmarkEnd w:id="171"/>
      <w:r>
        <w:fldChar w:fldCharType="begin"/>
      </w:r>
      <w:r>
        <w:instrText xml:space="preserve"> TC "</w:instrText>
      </w:r>
      <w:bookmarkStart w:id="172" w:name="_Toc452108585"/>
      <w:r>
        <w:instrText>Virtual Desktop Infrastructure (VDI) Suite</w:instrText>
      </w:r>
      <w:bookmarkEnd w:id="172"/>
      <w:r>
        <w:instrText>" \l 2</w:instrText>
      </w:r>
      <w:r>
        <w:fldChar w:fldCharType="end"/>
      </w:r>
    </w:p>
    <w:p w:rsidR="00E02EE6" w:rsidRDefault="009B4E53">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67">
        <w:r>
          <w:rPr>
            <w:color w:val="00467F"/>
            <w:u w:val="single"/>
          </w:rPr>
          <w:t>http://go.microsoft.com/?linkid=9839206</w:t>
        </w:r>
      </w:hyperlink>
      <w:r>
        <w:t xml:space="preserve"> og Produktlisten for juni 2015 </w:t>
      </w:r>
      <w:hyperlink r:id="rId68">
        <w:r>
          <w:rPr>
            <w:color w:val="00467F"/>
            <w:u w:val="single"/>
          </w:rPr>
          <w:t>http://go.microsoft.com/?linkid=9839207</w:t>
        </w:r>
      </w:hyperlink>
      <w:r>
        <w:t>.</w:t>
      </w: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GroupHeading"/>
        <w:outlineLvl w:val="1"/>
      </w:pPr>
      <w:bookmarkStart w:id="173" w:name="_Sec617"/>
      <w:r>
        <w:t>Visual Studio</w:t>
      </w:r>
      <w:bookmarkEnd w:id="173"/>
      <w:r>
        <w:fldChar w:fldCharType="begin"/>
      </w:r>
      <w:r>
        <w:instrText xml:space="preserve"> TC "</w:instrText>
      </w:r>
      <w:bookmarkStart w:id="174" w:name="_Toc452108586"/>
      <w:r>
        <w:instrText>Visual Studio</w:instrText>
      </w:r>
      <w:bookmarkEnd w:id="174"/>
      <w:r>
        <w:instrText>" \l 2</w:instrText>
      </w:r>
      <w:r>
        <w:fldChar w:fldCharType="end"/>
      </w:r>
    </w:p>
    <w:p w:rsidR="00E02EE6" w:rsidRDefault="009B4E53">
      <w:pPr>
        <w:pStyle w:val="ProductList-Offering2HeadingNoBorder"/>
        <w:outlineLvl w:val="2"/>
      </w:pPr>
      <w:bookmarkStart w:id="175" w:name="_Sec649"/>
      <w:r>
        <w:t>Visual Studio</w:t>
      </w:r>
      <w:bookmarkEnd w:id="175"/>
      <w:r>
        <w:fldChar w:fldCharType="begin"/>
      </w:r>
      <w:r>
        <w:instrText xml:space="preserve"> TC "</w:instrText>
      </w:r>
      <w:bookmarkStart w:id="176" w:name="_Toc452108587"/>
      <w:r>
        <w:instrText>Visual Studio</w:instrText>
      </w:r>
      <w:bookmarkEnd w:id="176"/>
      <w:r>
        <w:instrText>" \l 3</w:instrText>
      </w:r>
      <w:r>
        <w:fldChar w:fldCharType="end"/>
      </w:r>
    </w:p>
    <w:p w:rsidR="00E02EE6" w:rsidRDefault="009B4E53">
      <w:pPr>
        <w:pStyle w:val="ProductList-Offering1SubSection"/>
        <w:outlineLvl w:val="3"/>
      </w:pPr>
      <w:bookmarkStart w:id="177" w:name="_Sec697"/>
      <w:r>
        <w:t>1. Programtilgjengelighet</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E02E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416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rPr>
                <w:color w:val="000000"/>
              </w:rP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for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rPr>
                <w:color w:val="000000"/>
              </w:rP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for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for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02EE6" w:rsidRDefault="009B4E5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for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E02EE6" w:rsidRDefault="009B4E53">
      <w:pPr>
        <w:pStyle w:val="ProductList-Offering1SubSection"/>
        <w:outlineLvl w:val="3"/>
      </w:pPr>
      <w:bookmarkStart w:id="178" w:name="_Sec752"/>
      <w:r>
        <w:t>2. Produktvilkår</w:t>
      </w:r>
      <w:bookmarkEnd w:id="178"/>
    </w:p>
    <w:tbl>
      <w:tblPr>
        <w:tblStyle w:val="PURTable"/>
        <w:tblW w:w="0" w:type="dxa"/>
        <w:tblLook w:val="04A0" w:firstRow="1" w:lastRow="0" w:firstColumn="1" w:lastColumn="0" w:noHBand="0" w:noVBand="1"/>
      </w:tblPr>
      <w:tblGrid>
        <w:gridCol w:w="3612"/>
        <w:gridCol w:w="3623"/>
        <w:gridCol w:w="3555"/>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2EE6" w:rsidRDefault="009B4E5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Oppdatering: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2.1 Visual Studio Premium 2013 med MSDN og Visual Studio Ultimate 2013 med MSDN</w:t>
      </w:r>
    </w:p>
    <w:p w:rsidR="00E02EE6" w:rsidRDefault="009B4E53">
      <w:pPr>
        <w:pStyle w:val="ProductList-Body"/>
      </w:pPr>
      <w:r>
        <w:t>Visual Studio Enterprise 2015 med MSDN er den etterfølgende versjonen til Visual Studio Premium 2013 med MSDN og Visual Studio Ultimate 2013 med MSDN.</w:t>
      </w:r>
    </w:p>
    <w:p w:rsidR="00E02EE6" w:rsidRDefault="00E02EE6">
      <w:pPr>
        <w:pStyle w:val="ProductList-Body"/>
      </w:pPr>
    </w:p>
    <w:p w:rsidR="00E02EE6" w:rsidRDefault="009B4E53">
      <w:pPr>
        <w:pStyle w:val="ProductList-ClauseHeading"/>
        <w:outlineLvl w:val="4"/>
      </w:pPr>
      <w:r>
        <w:t>2.2 Lisenstildeling for SQL Server Parallel Data Warehouse Developer</w:t>
      </w:r>
    </w:p>
    <w:p w:rsidR="00E02EE6" w:rsidRDefault="009B4E53">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av Visual Studio Professional med MSDN 205, Visual Studio Enterprise 2015 med MSDN, Visual Studio Ultimate 2015 med MSDN og Visual Studio Test Professional 2015 med MSDN anses for å ha én Lisens for SQL Server 2012 Parallel Data Warehouse Developer.</w:t>
      </w:r>
    </w:p>
    <w:p w:rsidR="00E02EE6" w:rsidRDefault="00E02EE6">
      <w:pPr>
        <w:pStyle w:val="ProductList-Body"/>
      </w:pPr>
    </w:p>
    <w:p w:rsidR="00E02EE6" w:rsidRDefault="009B4E53">
      <w:pPr>
        <w:pStyle w:val="ProductList-ClauseHeading"/>
        <w:outlineLvl w:val="4"/>
      </w:pPr>
      <w:r>
        <w:t>2.3 Lisenstildeling for Visual Studio Team Foundation Server 2015</w:t>
      </w:r>
    </w:p>
    <w:p w:rsidR="00E02EE6" w:rsidRDefault="009B4E53">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av Visual Studio Professional med MSDN, Visual Studio Enterprise 2015 med MSDN, Visual Studio Ultimate 2015 med MSDN, Visual Studio Test Professional 2015 med MSDN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Visual Studio Team Foundation Server 2015 og én Team Foundation Server User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rsidR="00E02EE6" w:rsidRDefault="00E02EE6">
      <w:pPr>
        <w:pStyle w:val="ProductList-Body"/>
      </w:pPr>
    </w:p>
    <w:p w:rsidR="00E02EE6" w:rsidRDefault="009B4E53">
      <w:pPr>
        <w:pStyle w:val="ProductList-ClauseHeading"/>
        <w:outlineLvl w:val="4"/>
      </w:pPr>
      <w:r>
        <w:t>2.4 Microsoft Azure-plattformtjenester</w:t>
      </w:r>
    </w:p>
    <w:p w:rsidR="00E02EE6" w:rsidRDefault="009B4E53">
      <w:pPr>
        <w:pStyle w:val="ProductList-Body"/>
      </w:pPr>
      <w:r>
        <w:t>Microsoft Azure-fordeler kan ikke kombineres fra flere MSDN-abonnementer til én enkelt Microsoft Azure-konto.</w:t>
      </w:r>
    </w:p>
    <w:p w:rsidR="00E02EE6" w:rsidRDefault="009B4E53">
      <w:pPr>
        <w:pStyle w:val="ProductList-Offering1SubSection"/>
        <w:outlineLvl w:val="3"/>
      </w:pPr>
      <w:bookmarkStart w:id="179" w:name="_Sec810"/>
      <w:r>
        <w:t>3. Bruksrettigheter</w:t>
      </w:r>
      <w:bookmarkEnd w:id="179"/>
    </w:p>
    <w:tbl>
      <w:tblPr>
        <w:tblStyle w:val="PURTable"/>
        <w:tblW w:w="0" w:type="dxa"/>
        <w:tblLook w:val="04A0" w:firstRow="1" w:lastRow="0" w:firstColumn="1" w:lastColumn="0" w:noHBand="0" w:noVBand="1"/>
      </w:tblPr>
      <w:tblGrid>
        <w:gridCol w:w="3565"/>
        <w:gridCol w:w="3559"/>
        <w:gridCol w:w="3666"/>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2EE6" w:rsidRDefault="009B4E5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Tilleggsprogramvare: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3.1 BUILDSERVER.TXT-filen</w:t>
      </w:r>
    </w:p>
    <w:p w:rsidR="00E02EE6" w:rsidRDefault="009B4E53">
      <w:pPr>
        <w:pStyle w:val="ProductList-Body"/>
      </w:pPr>
      <w:r>
        <w:t xml:space="preserve">Kunden kan installere eksemplarer av filene som er oppført i BuildServer-listene på </w:t>
      </w:r>
      <w:hyperlink r:id="rId69">
        <w:r>
          <w:rPr>
            <w:color w:val="00467F"/>
            <w:u w:val="single"/>
          </w:rPr>
          <w:t>http://go.microsoft.com/fwlink/?LinkId=286955</w:t>
        </w:r>
      </w:hyperlink>
      <w:r>
        <w:t>, på buildmaskinene sine utelukkende med det formål å kompilere, bygge, verifisere og arkivere programmene eller for å kjøre kvalitets- og ytelsestester på buildmaskinene i forbindelse med byggeprosessen.</w:t>
      </w:r>
    </w:p>
    <w:p w:rsidR="00E02EE6" w:rsidRDefault="00E02EE6">
      <w:pPr>
        <w:pStyle w:val="ProductList-Body"/>
      </w:pPr>
    </w:p>
    <w:p w:rsidR="00E02EE6" w:rsidRDefault="009B4E53">
      <w:pPr>
        <w:pStyle w:val="ProductList-ClauseHeading"/>
        <w:outlineLvl w:val="4"/>
      </w:pPr>
      <w:r>
        <w:t>3.2 Verktøy</w:t>
      </w:r>
    </w:p>
    <w:p w:rsidR="00E02EE6" w:rsidRDefault="009B4E53">
      <w:pPr>
        <w:pStyle w:val="ProductList-Body"/>
      </w:pPr>
      <w:r>
        <w:t xml:space="preserve">Kunden kan kopiere og installere Verktøyene som er oppført på </w:t>
      </w:r>
      <w:hyperlink r:id="rId70">
        <w:r>
          <w:rPr>
            <w:color w:val="00467F"/>
            <w:u w:val="single"/>
          </w:rPr>
          <w:t>http://go.microsoft.com/fwlink/?LinkId=286955</w:t>
        </w:r>
      </w:hyperlink>
      <w:r>
        <w:t>, som Kunden mottar med programvaren på Kundens andre tredjepartsmaskiner utelukkende for å feilsøke og distribuere Kundens programmer og databaser som Kunden utvikler med programvaren. Kunden må slette alle Verktøyene som er installert på en enhet, når feilsøkingen av programmet er fullført, eller 30 dager etter at Kunden har installert dem på enheten, avhengig av hva som inntreffer først. Microsoft er ikke ansvarlig for tredjeparts bruk av eller tilgang til Verktøy Kunder installerer på en enhet.</w:t>
      </w:r>
    </w:p>
    <w:p w:rsidR="00E02EE6" w:rsidRDefault="00E02EE6">
      <w:pPr>
        <w:pStyle w:val="ProductList-Body"/>
      </w:pPr>
    </w:p>
    <w:p w:rsidR="00E02EE6" w:rsidRDefault="009B4E53">
      <w:pPr>
        <w:pStyle w:val="ProductList-ClauseHeading"/>
        <w:outlineLvl w:val="4"/>
      </w:pPr>
      <w:r>
        <w:t>3.3 System Center – Virtual Machine Manager (SCVMM) – Visual Studio Enterprise med MSDN og Visual Studio Test Professional med MSDN</w:t>
      </w:r>
    </w:p>
    <w:p w:rsidR="00E02EE6" w:rsidRDefault="009B4E53">
      <w:pPr>
        <w:pStyle w:val="ProductList-Body"/>
      </w:pPr>
      <w:r>
        <w:t>Hver lisensierte bruker av Visual Studio Enterprise med MSDN eller Visual Studio Test Professional med MSDN har rett til å installere og kjøre SCVMM med Visual Studio-programvaren for å opprette, anvende og administrere laboratoriemiljø(er). Et laboratoriemiljø er et virtuelt operativsystemmiljø som utelukkende brukes til utvikling og testing av Kundens programmer. Kunden trenger ikke administrasjonslisenser for dette formålet.</w:t>
      </w:r>
    </w:p>
    <w:p w:rsidR="00E02EE6" w:rsidRDefault="00E02EE6">
      <w:pPr>
        <w:pStyle w:val="ProductList-Body"/>
      </w:pPr>
    </w:p>
    <w:p w:rsidR="00E02EE6" w:rsidRDefault="009B4E53">
      <w:pPr>
        <w:pStyle w:val="ProductList-ClauseHeading"/>
        <w:outlineLvl w:val="4"/>
      </w:pPr>
      <w:r>
        <w:t>3.4 Office Professional Plus 2016 – Visual Studio Enterprise med MSDN</w:t>
      </w:r>
    </w:p>
    <w:p w:rsidR="00E02EE6" w:rsidRDefault="009B4E53">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 med MSDN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rsidR="00E02EE6" w:rsidRDefault="00E02EE6">
      <w:pPr>
        <w:pStyle w:val="ProductList-Body"/>
      </w:pPr>
    </w:p>
    <w:p w:rsidR="00E02EE6" w:rsidRDefault="009B4E53">
      <w:pPr>
        <w:pStyle w:val="ProductList-ClauseHeading"/>
        <w:outlineLvl w:val="4"/>
      </w:pPr>
      <w:r>
        <w:t>3.5 GNU Lesser General Public Licensed-biblioteker</w:t>
      </w:r>
    </w:p>
    <w:p w:rsidR="00E02EE6" w:rsidRDefault="009B4E53">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foreta omvendt utvikling av, dekompilere eller demontere Visual Studio-programvaren eller på andre måter forsøke å utlede kildekoden til Visual Studio-programvaren utelukkende i den grad det kreves for å feilsøke endringer i biblioteker som er lisensiert i henhold til GNU Lesser General Public License, som kan være inkludert i eller tilknyttet gjennom programvaren.</w:t>
      </w:r>
    </w:p>
    <w:p w:rsidR="00E02EE6" w:rsidRDefault="009B4E53">
      <w:pPr>
        <w:pStyle w:val="ProductList-Offering1SubSection"/>
        <w:outlineLvl w:val="3"/>
      </w:pPr>
      <w:bookmarkStart w:id="180" w:name="_Sec834"/>
      <w:r>
        <w:t>4. Software Assurance</w:t>
      </w:r>
      <w:bookmarkEnd w:id="180"/>
    </w:p>
    <w:tbl>
      <w:tblPr>
        <w:tblStyle w:val="PURTable"/>
        <w:tblW w:w="0" w:type="dxa"/>
        <w:tblLook w:val="04A0" w:firstRow="1" w:lastRow="0" w:firstColumn="1" w:lastColumn="0" w:noHBand="0" w:noVBand="1"/>
      </w:tblPr>
      <w:tblGrid>
        <w:gridCol w:w="3536"/>
        <w:gridCol w:w="3648"/>
        <w:gridCol w:w="3606"/>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Avløsningsrettigheter: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1">
              <w:r>
                <w:rPr>
                  <w:color w:val="00467F"/>
                  <w:u w:val="single"/>
                </w:rPr>
                <w:t xml:space="preserve">Produktliste – produktperiode mars 2014 og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Roamingrettigheter: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4.1 Kvalifisering for Software Assurance</w:t>
      </w:r>
    </w:p>
    <w:p w:rsidR="00E02EE6" w:rsidRDefault="009B4E53">
      <w:pPr>
        <w:pStyle w:val="ProductList-Body"/>
      </w:pPr>
      <w:r>
        <w:t xml:space="preserve">Kunder med utløpende SA for en Visual Studio-lisens med MSDN eller et aktivt detaljistabonnement som tilsvarer Visual Studio-tilbud i Produktvilkårene, kan fornye dekningen i henhold til en hvilken som helst Visual Studio-lisens med MSDN. Ved fornyelse til et annet MSDN-abonnementsnivå erstatter de nye bruksvilkårene de tidligere bruksvilkårene, og eventuell programvare som ikke inngår i det nye MSDN-abonnementet,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rsidR="00E02EE6" w:rsidRDefault="00E02EE6">
      <w:pPr>
        <w:pStyle w:val="ProductList-Body"/>
      </w:pPr>
    </w:p>
    <w:p w:rsidR="00E02EE6" w:rsidRDefault="009B4E53">
      <w:pPr>
        <w:pStyle w:val="ProductList-ClauseHeading"/>
        <w:outlineLvl w:val="4"/>
      </w:pPr>
      <w:r>
        <w:t>4.2 Permanente MSDN-rettigheter</w:t>
      </w:r>
    </w:p>
    <w:p w:rsidR="00E02EE6" w:rsidRDefault="009B4E53">
      <w:pPr>
        <w:pStyle w:val="ProductList-Body"/>
      </w:pPr>
      <w:r>
        <w:t>Retten til å bruke programvare som er lisensiert gjennom MSDN, blir permanent når Kundens rett til å bruke Visual Studio blir permanent.</w:t>
      </w:r>
    </w:p>
    <w:p w:rsidR="00E02EE6" w:rsidRDefault="00E02EE6">
      <w:pPr>
        <w:pStyle w:val="ProductList-Body"/>
      </w:pPr>
    </w:p>
    <w:p w:rsidR="00E02EE6" w:rsidRDefault="009B4E53">
      <w:pPr>
        <w:pStyle w:val="ProductList-ClauseHeading"/>
        <w:outlineLvl w:val="4"/>
      </w:pPr>
      <w:r>
        <w:t>4.3 Software Assurance-rettigheter og -fordeler for abonnementslisenser</w:t>
      </w:r>
    </w:p>
    <w:p w:rsidR="00E02EE6" w:rsidRDefault="009B4E53">
      <w:pPr>
        <w:pStyle w:val="ProductList-Body"/>
      </w:pPr>
      <w:r>
        <w:t>Alle Abonnementslisenser som Kunden anskaffer i henhold til en Server- og Skyregistrering, gir de samme SA-rettighetene og -fordelene som Lisenser med SA-dekning i løpet av abonnementsperioden.</w:t>
      </w:r>
    </w:p>
    <w:p w:rsidR="00E02EE6" w:rsidRDefault="00E02EE6">
      <w:pPr>
        <w:pStyle w:val="PURBreadcrumb"/>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52108588"/>
      <w:r>
        <w:instrText>Visual Studio Team Foundation Server</w:instrText>
      </w:r>
      <w:bookmarkEnd w:id="182"/>
      <w:r>
        <w:instrText>" \l 3</w:instrText>
      </w:r>
      <w:r>
        <w:fldChar w:fldCharType="end"/>
      </w:r>
    </w:p>
    <w:p w:rsidR="00E02EE6" w:rsidRDefault="009B4E53">
      <w:pPr>
        <w:pStyle w:val="ProductList-Offering1SubSection"/>
        <w:outlineLvl w:val="3"/>
      </w:pPr>
      <w:bookmarkStart w:id="183" w:name="_Sec698"/>
      <w:r>
        <w:t>1. Programtilgjengelighet</w:t>
      </w:r>
      <w:bookmarkEnd w:id="183"/>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E02E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416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pPr>
            <w:r>
              <w:rPr>
                <w:color w:val="000000"/>
              </w:rPr>
              <w:t>Visual Studio Team Foundation Server 2015 med SQL Server 2014 Technology</w:t>
            </w:r>
            <w:r>
              <w:fldChar w:fldCharType="begin"/>
            </w:r>
            <w:r>
              <w:instrText xml:space="preserve"> XE "Visual Studio Team Foundation Server 2015 med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02EE6" w:rsidRDefault="00E02EE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E02EE6" w:rsidRDefault="00E02EE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02EE6" w:rsidRDefault="009B4E5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E02EE6" w:rsidRDefault="009B4E53">
      <w:pPr>
        <w:pStyle w:val="ProductList-Offering1SubSection"/>
        <w:outlineLvl w:val="3"/>
      </w:pPr>
      <w:bookmarkStart w:id="184" w:name="_Sec753"/>
      <w:r>
        <w:t>2. Produktvilkår</w:t>
      </w:r>
      <w:bookmarkEnd w:id="184"/>
    </w:p>
    <w:tbl>
      <w:tblPr>
        <w:tblStyle w:val="PURTable"/>
        <w:tblW w:w="0" w:type="dxa"/>
        <w:tblLook w:val="04A0" w:firstRow="1" w:lastRow="0" w:firstColumn="1" w:lastColumn="0" w:noHBand="0" w:noVBand="1"/>
      </w:tblPr>
      <w:tblGrid>
        <w:gridCol w:w="3612"/>
        <w:gridCol w:w="3623"/>
        <w:gridCol w:w="3555"/>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Nedgraderte Utgaver: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Oppdatering: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9B4E53">
      <w:pPr>
        <w:pStyle w:val="ProductList-Offering1SubSection"/>
        <w:outlineLvl w:val="3"/>
      </w:pPr>
      <w:bookmarkStart w:id="185" w:name="_Sec811"/>
      <w:r>
        <w:t>3. Bruksrettigheter</w:t>
      </w:r>
      <w:bookmarkEnd w:id="185"/>
    </w:p>
    <w:tbl>
      <w:tblPr>
        <w:tblStyle w:val="PURTable"/>
        <w:tblW w:w="0" w:type="dxa"/>
        <w:tblLook w:val="04A0" w:firstRow="1" w:lastRow="0" w:firstColumn="1" w:lastColumn="0" w:noHBand="0" w:noVBand="1"/>
      </w:tblPr>
      <w:tblGrid>
        <w:gridCol w:w="3565"/>
        <w:gridCol w:w="3559"/>
        <w:gridCol w:w="3666"/>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Foundation 2013</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3.1 Serverprogramtilgang</w:t>
      </w:r>
    </w:p>
    <w:tbl>
      <w:tblPr>
        <w:tblStyle w:val="PURTable"/>
        <w:tblW w:w="0" w:type="dxa"/>
        <w:tblLook w:val="04A0" w:firstRow="1" w:lastRow="0" w:firstColumn="1" w:lastColumn="0" w:noHBand="0" w:noVBand="1"/>
      </w:tblPr>
      <w:tblGrid>
        <w:gridCol w:w="3630"/>
        <w:gridCol w:w="3595"/>
        <w:gridCol w:w="3565"/>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2EE6" w:rsidRDefault="009B4E53">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E02EE6" w:rsidRDefault="009B4E53">
            <w:pPr>
              <w:pStyle w:val="ProductList-TableBody"/>
            </w:pPr>
            <w:r>
              <w:t>CAL for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E02EE6" w:rsidRDefault="009B4E53">
            <w:pPr>
              <w:pStyle w:val="ProductList-TableBody"/>
            </w:pPr>
            <w:r>
              <w:t>Betalt bruker av Visual Studio Team Services</w:t>
            </w:r>
          </w:p>
        </w:tc>
      </w:tr>
    </w:tbl>
    <w:p w:rsidR="00E02EE6" w:rsidRDefault="00E02EE6">
      <w:pPr>
        <w:pStyle w:val="ProductList-Body"/>
      </w:pPr>
    </w:p>
    <w:p w:rsidR="00E02EE6" w:rsidRDefault="009B4E53">
      <w:pPr>
        <w:pStyle w:val="ProductList-SubClauseHeading"/>
        <w:outlineLvl w:val="5"/>
      </w:pPr>
      <w:r>
        <w:t>3.1.1 Ytterligere funksjoner</w:t>
      </w:r>
    </w:p>
    <w:p w:rsidR="00E02EE6" w:rsidRDefault="009B4E53">
      <w:pPr>
        <w:pStyle w:val="ProductList-BodyIndented"/>
      </w:pPr>
      <w:r>
        <w:t>Utgivelsesstyring</w:t>
      </w:r>
    </w:p>
    <w:tbl>
      <w:tblPr>
        <w:tblStyle w:val="PURTable0"/>
        <w:tblW w:w="0" w:type="dxa"/>
        <w:tblLook w:val="04A0" w:firstRow="1" w:lastRow="0" w:firstColumn="1" w:lastColumn="0" w:noHBand="0" w:noVBand="1"/>
      </w:tblPr>
      <w:tblGrid>
        <w:gridCol w:w="3557"/>
        <w:gridCol w:w="3448"/>
        <w:gridCol w:w="3425"/>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2EE6" w:rsidRDefault="009B4E5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E02EE6" w:rsidRDefault="009B4E53">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E02EE6" w:rsidRDefault="009B4E53">
            <w:pPr>
              <w:pStyle w:val="ProductList-TableBody"/>
            </w:pPr>
            <w:r>
              <w:t>Visual Studio Enterprise 2015 med MSDN</w:t>
            </w:r>
          </w:p>
        </w:tc>
      </w:tr>
      <w:tr w:rsidR="00E02E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2EE6" w:rsidRDefault="00E02E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2EE6" w:rsidRDefault="009B4E53">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E02EE6" w:rsidRDefault="00E02EE6">
            <w:pPr>
              <w:pStyle w:val="ProductList-TableBody"/>
            </w:pPr>
          </w:p>
        </w:tc>
      </w:tr>
    </w:tbl>
    <w:p w:rsidR="00E02EE6" w:rsidRDefault="00E02EE6">
      <w:pPr>
        <w:pStyle w:val="ProductList-BodyIndented"/>
      </w:pPr>
    </w:p>
    <w:p w:rsidR="00E02EE6" w:rsidRDefault="009B4E53">
      <w:pPr>
        <w:pStyle w:val="ProductList-SubClauseHeading"/>
        <w:outlineLvl w:val="5"/>
      </w:pPr>
      <w:r>
        <w:t>3.1.2 Ytterligere funksjoner</w:t>
      </w:r>
    </w:p>
    <w:p w:rsidR="00E02EE6" w:rsidRDefault="009B4E53">
      <w:pPr>
        <w:pStyle w:val="ProductList-BodyIndented"/>
      </w:pPr>
      <w:r>
        <w:t>Teststyring</w:t>
      </w:r>
    </w:p>
    <w:tbl>
      <w:tblPr>
        <w:tblStyle w:val="PURTable0"/>
        <w:tblW w:w="0" w:type="dxa"/>
        <w:tblLook w:val="04A0" w:firstRow="1" w:lastRow="0" w:firstColumn="1" w:lastColumn="0" w:noHBand="0" w:noVBand="1"/>
      </w:tblPr>
      <w:tblGrid>
        <w:gridCol w:w="3557"/>
        <w:gridCol w:w="3448"/>
        <w:gridCol w:w="3425"/>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2EE6" w:rsidRDefault="009B4E5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E02EE6" w:rsidRDefault="009B4E53">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E02EE6" w:rsidRDefault="009B4E53">
            <w:pPr>
              <w:pStyle w:val="ProductList-TableBody"/>
            </w:pPr>
            <w:r>
              <w:t>Visual Studio Enterprise 2015 med MSDN</w:t>
            </w:r>
          </w:p>
        </w:tc>
      </w:tr>
      <w:tr w:rsidR="00E02E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2EE6" w:rsidRDefault="00E02E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2EE6" w:rsidRDefault="009B4E53">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E02EE6" w:rsidRDefault="009B4E53">
            <w:pPr>
              <w:pStyle w:val="ProductList-TableBody"/>
            </w:pPr>
            <w:r>
              <w:t>Visual Studio Team Services Test Manager Extension</w:t>
            </w:r>
          </w:p>
        </w:tc>
      </w:tr>
    </w:tbl>
    <w:p w:rsidR="00E02EE6" w:rsidRDefault="00E02EE6">
      <w:pPr>
        <w:pStyle w:val="ProductList-BodyIndented"/>
      </w:pPr>
    </w:p>
    <w:p w:rsidR="00E02EE6" w:rsidRDefault="009B4E53">
      <w:pPr>
        <w:pStyle w:val="ProductList-ClauseHeading"/>
        <w:outlineLvl w:val="4"/>
      </w:pPr>
      <w:r>
        <w:t>3.2 Bruk som ikke krever CAL-er</w:t>
      </w:r>
    </w:p>
    <w:p w:rsidR="00E02EE6" w:rsidRDefault="009B4E53">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Team Foundation Server Reporting, tilgang til Visual Studio Online via en Team Foundation Server 2015-proxy, godkjenne stadier i utgivelsesstyringsprosessen og få tilgang til Visual Studio Team Foundation Server gjennom en sammenslått tilkobling fra et annet integrert program eller en annen tjeneste.</w:t>
      </w:r>
    </w:p>
    <w:p w:rsidR="00E02EE6" w:rsidRDefault="00E02EE6">
      <w:pPr>
        <w:pStyle w:val="ProductList-Body"/>
      </w:pPr>
    </w:p>
    <w:p w:rsidR="00E02EE6" w:rsidRDefault="009B4E53">
      <w:pPr>
        <w:pStyle w:val="ProductList-ClauseHeading"/>
        <w:outlineLvl w:val="4"/>
      </w:pPr>
      <w:r>
        <w:t>3.3 SQL Server Technology</w:t>
      </w:r>
    </w:p>
    <w:p w:rsidR="00E02EE6" w:rsidRDefault="009B4E53">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som inkluderer SQL Server-databaseprogramvare.</w:t>
      </w:r>
    </w:p>
    <w:p w:rsidR="00E02EE6" w:rsidRDefault="00E02EE6">
      <w:pPr>
        <w:pStyle w:val="ProductList-Body"/>
      </w:pPr>
    </w:p>
    <w:p w:rsidR="00E02EE6" w:rsidRDefault="009B4E53">
      <w:pPr>
        <w:pStyle w:val="ProductList-ClauseHeading"/>
        <w:outlineLvl w:val="4"/>
      </w:pPr>
      <w:r>
        <w:t>3.4 GNU Lesser General Public Licensed-biblioteker</w:t>
      </w:r>
    </w:p>
    <w:p w:rsidR="00E02EE6" w:rsidRDefault="009B4E53">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Visual Studio Team Foundation Server-programvaren eller på andre måter forsøke å utlede kildekoden til Visual Studio Team Foundation Server-programvaren utelukkende i den grad det kreves for å feilsøke endringer i biblioteker som er lisensiert i henhold til GNU Lesser General Public License, som kan være inkludert i eller tilknyttet gjennom programvaren.</w:t>
      </w:r>
    </w:p>
    <w:p w:rsidR="00E02EE6" w:rsidRDefault="00E02EE6">
      <w:pPr>
        <w:pStyle w:val="ProductList-Body"/>
      </w:pPr>
    </w:p>
    <w:p w:rsidR="00E02EE6" w:rsidRDefault="009B4E53">
      <w:pPr>
        <w:pStyle w:val="ProductList-ClauseHeading"/>
        <w:outlineLvl w:val="4"/>
      </w:pPr>
      <w:r>
        <w:t>3.5 Visual Studio Team Foundation Server Build Services</w:t>
      </w:r>
    </w:p>
    <w:p w:rsidR="00E02EE6" w:rsidRDefault="009B4E53">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 med MSDN eller Visual Studio Professional med MSDN, kan Kunden også installere Visual Studio og tillate tilgang og bruk av denne programvaren som en del av Team Foundation Server 2015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Team Foundation Server 2015.</w:t>
      </w:r>
    </w:p>
    <w:p w:rsidR="00E02EE6" w:rsidRDefault="00E02EE6">
      <w:pPr>
        <w:pStyle w:val="ProductList-Body"/>
      </w:pPr>
    </w:p>
    <w:p w:rsidR="00E02EE6" w:rsidRDefault="009B4E53">
      <w:pPr>
        <w:pStyle w:val="ProductList-ClauseHeading"/>
        <w:outlineLvl w:val="4"/>
      </w:pPr>
      <w:r>
        <w:t>3.6 Tilleggsprogramvare</w:t>
      </w:r>
    </w:p>
    <w:tbl>
      <w:tblPr>
        <w:tblStyle w:val="PURTable"/>
        <w:tblW w:w="0" w:type="dxa"/>
        <w:tblLook w:val="04A0" w:firstRow="1" w:lastRow="0" w:firstColumn="1" w:lastColumn="0" w:noHBand="0" w:noVBand="1"/>
      </w:tblPr>
      <w:tblGrid>
        <w:gridCol w:w="3596"/>
        <w:gridCol w:w="3597"/>
        <w:gridCol w:w="359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Visual Studio Team Foundation Server SharePoint Extensions</w:t>
            </w:r>
          </w:p>
        </w:tc>
      </w:tr>
    </w:tbl>
    <w:p w:rsidR="00E02EE6" w:rsidRDefault="009B4E53">
      <w:pPr>
        <w:pStyle w:val="ProductList-Offering1SubSection"/>
        <w:outlineLvl w:val="3"/>
      </w:pPr>
      <w:bookmarkStart w:id="186" w:name="_Sec837"/>
      <w:r>
        <w:t>4. Software Assurance</w:t>
      </w:r>
      <w:bookmarkEnd w:id="186"/>
    </w:p>
    <w:tbl>
      <w:tblPr>
        <w:tblStyle w:val="PURTable"/>
        <w:tblW w:w="0" w:type="dxa"/>
        <w:tblLook w:val="04A0" w:firstRow="1" w:lastRow="0" w:firstColumn="1" w:lastColumn="0" w:noHBand="0" w:noVBand="1"/>
      </w:tblPr>
      <w:tblGrid>
        <w:gridCol w:w="3362"/>
        <w:gridCol w:w="3751"/>
        <w:gridCol w:w="3596"/>
        <w:gridCol w:w="81"/>
      </w:tblGrid>
      <w:tr w:rsidR="00E02EE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Avløsningsrettigheter: I/T</w:t>
            </w:r>
          </w:p>
        </w:tc>
      </w:tr>
      <w:tr w:rsidR="00E02EE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Roamingrettigheter: I/T</w:t>
            </w:r>
          </w:p>
        </w:tc>
      </w:tr>
      <w:tr w:rsidR="00E02EE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r w:rsidR="00E02EE6">
        <w:tc>
          <w:tcPr>
            <w:tcW w:w="12240" w:type="dxa"/>
            <w:gridSpan w:val="4"/>
            <w:tcBorders>
              <w:top w:val="none" w:sz="4" w:space="0" w:color="6E6E6E"/>
              <w:left w:val="none" w:sz="4" w:space="0" w:color="6E6E6E"/>
              <w:bottom w:val="none" w:sz="4" w:space="0" w:color="6E6E6E"/>
              <w:right w:val="none" w:sz="4" w:space="0" w:color="6E6E6E"/>
            </w:tcBorders>
          </w:tcPr>
          <w:p w:rsidR="00E02EE6" w:rsidRDefault="00E02EE6">
            <w:pPr>
              <w:pStyle w:val="PURBreadcrumb"/>
            </w:pPr>
          </w:p>
          <w:tbl>
            <w:tblPr>
              <w:tblW w:w="0" w:type="dxa"/>
              <w:tblLook w:val="04A0" w:firstRow="1" w:lastRow="0" w:firstColumn="1" w:lastColumn="0" w:noHBand="0" w:noVBand="1"/>
            </w:tblPr>
            <w:tblGrid>
              <w:gridCol w:w="10674"/>
            </w:tblGrid>
            <w:tr w:rsidR="00E02EE6">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TableBody"/>
            </w:pPr>
          </w:p>
        </w:tc>
      </w:tr>
    </w:tbl>
    <w:p w:rsidR="00E02EE6" w:rsidRDefault="00E02EE6">
      <w:pPr>
        <w:pStyle w:val="ProductList-Body"/>
      </w:pPr>
    </w:p>
    <w:p w:rsidR="00E02EE6" w:rsidRDefault="009B4E53">
      <w:pPr>
        <w:pStyle w:val="ProductList-OfferingGroupHeading"/>
        <w:outlineLvl w:val="1"/>
      </w:pPr>
      <w:bookmarkStart w:id="187" w:name="_Sec618"/>
      <w:r>
        <w:t>Windows</w:t>
      </w:r>
      <w:bookmarkEnd w:id="187"/>
      <w:r>
        <w:fldChar w:fldCharType="begin"/>
      </w:r>
      <w:r>
        <w:instrText xml:space="preserve"> TC "</w:instrText>
      </w:r>
      <w:bookmarkStart w:id="188" w:name="_Toc452108589"/>
      <w:r>
        <w:instrText>Windows</w:instrText>
      </w:r>
      <w:bookmarkEnd w:id="188"/>
      <w:r>
        <w:instrText>" \l 2</w:instrText>
      </w:r>
      <w:r>
        <w:fldChar w:fldCharType="end"/>
      </w:r>
    </w:p>
    <w:p w:rsidR="00E02EE6" w:rsidRDefault="009B4E53">
      <w:pPr>
        <w:pStyle w:val="ProductList-Offering2HeadingNoBorder"/>
        <w:outlineLvl w:val="2"/>
      </w:pPr>
      <w:bookmarkStart w:id="189" w:name="_Sec652"/>
      <w:r>
        <w:t>Windows-datamaskinoperasjonssystem</w:t>
      </w:r>
      <w:bookmarkEnd w:id="189"/>
      <w:r>
        <w:fldChar w:fldCharType="begin"/>
      </w:r>
      <w:r>
        <w:instrText xml:space="preserve"> TC "</w:instrText>
      </w:r>
      <w:bookmarkStart w:id="190" w:name="_Toc452108590"/>
      <w:r>
        <w:instrText>Windows-datamaskinoperasjonssystem</w:instrText>
      </w:r>
      <w:bookmarkEnd w:id="190"/>
      <w:r>
        <w:instrText>" \l 3</w:instrText>
      </w:r>
      <w:r>
        <w:fldChar w:fldCharType="end"/>
      </w:r>
    </w:p>
    <w:p w:rsidR="00E02EE6" w:rsidRDefault="009B4E53">
      <w:pPr>
        <w:pStyle w:val="ProductList-Offering1SubSection"/>
        <w:outlineLvl w:val="3"/>
      </w:pPr>
      <w:bookmarkStart w:id="191" w:name="_Sec700"/>
      <w:r>
        <w:t>1. Programtilgjengelighet</w:t>
      </w:r>
      <w:bookmarkEnd w:id="191"/>
    </w:p>
    <w:tbl>
      <w:tblPr>
        <w:tblStyle w:val="PURTable"/>
        <w:tblW w:w="0" w:type="dxa"/>
        <w:tblLook w:val="04A0" w:firstRow="1" w:lastRow="0" w:firstColumn="1" w:lastColumn="0" w:noHBand="0" w:noVBand="1"/>
      </w:tblPr>
      <w:tblGrid>
        <w:gridCol w:w="3977"/>
        <w:gridCol w:w="613"/>
        <w:gridCol w:w="606"/>
        <w:gridCol w:w="608"/>
        <w:gridCol w:w="601"/>
        <w:gridCol w:w="601"/>
        <w:gridCol w:w="608"/>
        <w:gridCol w:w="613"/>
        <w:gridCol w:w="634"/>
        <w:gridCol w:w="619"/>
        <w:gridCol w:w="609"/>
        <w:gridCol w:w="689"/>
      </w:tblGrid>
      <w:tr w:rsidR="00E02E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4160" w:type="dxa"/>
            <w:tcBorders>
              <w:top w:val="single" w:sz="9" w:space="0" w:color="FFFFFF"/>
              <w:left w:val="single" w:sz="9" w:space="0" w:color="FFFFFF"/>
              <w:bottom w:val="dashed" w:sz="4" w:space="0" w:color="BFBFBF"/>
              <w:right w:val="single" w:sz="9" w:space="0" w:color="FFFFFF"/>
            </w:tcBorders>
          </w:tcPr>
          <w:p w:rsidR="00E02EE6" w:rsidRDefault="009B4E53">
            <w:pPr>
              <w:pStyle w:val="ProductList-TableBody"/>
            </w:pPr>
            <w:r>
              <w:t>Windows 10 Pro Upgrade</w:t>
            </w:r>
            <w:r>
              <w:fldChar w:fldCharType="begin"/>
            </w:r>
            <w:r>
              <w:instrText xml:space="preserve"> XE "Windows 10 Pro Upgrade"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02EE6" w:rsidRDefault="00E02EE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pPr>
            <w:r>
              <w:rPr>
                <w:color w:val="000000"/>
              </w:rPr>
              <w:t>Windows 10 Enterprise Software Assurance Per User (SL)</w:t>
            </w:r>
            <w:r>
              <w:fldChar w:fldCharType="begin"/>
            </w:r>
            <w:r>
              <w:instrText xml:space="preserve"> XE "Windows 10 Enterprise Software Assurance Per User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2EE6" w:rsidRDefault="00E02E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pPr>
            <w:r>
              <w:t>Windows 10 Enterprise Software Assurance Per User From SA</w:t>
            </w:r>
            <w:r>
              <w:fldChar w:fldCharType="begin"/>
            </w:r>
            <w:r>
              <w:instrText xml:space="preserve"> XE "Windows 10 Enterprise Software Assurance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2EE6" w:rsidRDefault="00E02E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pPr>
            <w:r>
              <w:t>Windows 10 Enterprise LTSB Upgrade</w:t>
            </w:r>
            <w:r>
              <w:fldChar w:fldCharType="begin"/>
            </w:r>
            <w:r>
              <w:instrText xml:space="preserve"> XE "Windows 10 Enterprise LTSB Upgrade"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"Egendefinert Datamaskinplattform" </w:instrText>
            </w:r>
            <w:r>
              <w:fldChar w:fldCharType="separate"/>
            </w:r>
            <w:r>
              <w:rPr>
                <w:color w:val="000000"/>
              </w:rPr>
              <w:t>CP</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pPr>
            <w:r>
              <w:t>Windows 10 Education Upgrade (Per Enhet)</w:t>
            </w:r>
            <w:r>
              <w:fldChar w:fldCharType="begin"/>
            </w:r>
            <w:r>
              <w:instrText xml:space="preserve"> XE "Windows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416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pPr>
            <w:r>
              <w:t>Windows 10 Mobile Enterprise (Per Enhet)</w:t>
            </w:r>
            <w:r>
              <w:fldChar w:fldCharType="begin"/>
            </w:r>
            <w:r>
              <w:instrText xml:space="preserve"> XE "Windows 10 Mobile Enterprise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E02EE6" w:rsidRDefault="00E02E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02EE6" w:rsidRDefault="00E02E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pPr>
            <w:r>
              <w:rPr>
                <w:color w:val="000000"/>
              </w:rP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2EE6" w:rsidRDefault="00E02E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pPr>
            <w:r>
              <w:t>Windows Virtual Desktop Access</w:t>
            </w:r>
            <w:r>
              <w:fldChar w:fldCharType="begin"/>
            </w:r>
            <w:r>
              <w:instrText xml:space="preserve"> XE "Windows Virtual Desktop Access" </w:instrText>
            </w:r>
            <w:r>
              <w:fldChar w:fldCharType="end"/>
            </w:r>
            <w:r>
              <w:t xml:space="preserve"> (Per Enhets-SL)</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02EE6" w:rsidRDefault="00E02E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Desktop Platform-produkt" </w:instrText>
            </w:r>
            <w:r>
              <w:fldChar w:fldCharType="separate"/>
            </w:r>
            <w:r>
              <w:rPr>
                <w:color w:val="000000"/>
              </w:rPr>
              <w:t>EP</w:t>
            </w:r>
            <w:r>
              <w:fldChar w:fldCharType="end"/>
            </w:r>
            <w:r>
              <w:t>,</w:t>
            </w:r>
            <w:r>
              <w:fldChar w:fldCharType="begin"/>
            </w:r>
            <w:r>
              <w:instrText xml:space="preserve"> AutoTextList   \s NoStyle \t "Professional Desktop Platform-produkt"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pPr>
            <w:r>
              <w:t>Windows Virtual Desktop Access</w:t>
            </w:r>
            <w:r>
              <w:fldChar w:fldCharType="begin"/>
            </w:r>
            <w:r>
              <w:instrText xml:space="preserve"> XE "Windows Virtual Desktop Access" </w:instrText>
            </w:r>
            <w:r>
              <w:fldChar w:fldCharType="end"/>
            </w:r>
            <w:r>
              <w:t xml:space="preserve"> Per Bruker (SL)</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2EE6" w:rsidRDefault="00E02EE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single" w:sz="9" w:space="0" w:color="FFFFFF"/>
              <w:bottom w:val="none" w:sz="4" w:space="0" w:color="BFBFBF"/>
              <w:right w:val="single" w:sz="9" w:space="0" w:color="FFFFFF"/>
            </w:tcBorders>
          </w:tcPr>
          <w:p w:rsidR="00E02EE6" w:rsidRDefault="009B4E53">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02EE6" w:rsidRDefault="009B4E53">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E02EE6" w:rsidRDefault="009B4E53">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E02EE6" w:rsidRDefault="00E02EE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r>
    </w:tbl>
    <w:p w:rsidR="00E02EE6" w:rsidRDefault="009B4E53">
      <w:pPr>
        <w:pStyle w:val="ProductList-Offering1SubSection"/>
        <w:outlineLvl w:val="3"/>
      </w:pPr>
      <w:bookmarkStart w:id="192" w:name="_Sec755"/>
      <w:r>
        <w:t>2. Produktvilkår</w:t>
      </w:r>
      <w:bookmarkEnd w:id="192"/>
    </w:p>
    <w:tbl>
      <w:tblPr>
        <w:tblStyle w:val="PURTable"/>
        <w:tblW w:w="0" w:type="dxa"/>
        <w:tblLook w:val="04A0" w:firstRow="1" w:lastRow="0" w:firstColumn="1" w:lastColumn="0" w:noHBand="0" w:noVBand="1"/>
      </w:tblPr>
      <w:tblGrid>
        <w:gridCol w:w="3612"/>
        <w:gridCol w:w="3623"/>
        <w:gridCol w:w="3555"/>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Windows SA Per User Add-on</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Oppdatering: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2.1 Kvalifiserte Operativsystemer (OS)</w:t>
      </w:r>
    </w:p>
    <w:p w:rsidR="00E02EE6" w:rsidRDefault="009B4E53">
      <w:pPr>
        <w:pStyle w:val="ProductList-Body"/>
      </w:pPr>
      <w:r>
        <w:t xml:space="preserve">Kunder kan kjøpe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for datamaskinoperasjonssystemer for Windows 10 Pro og/eller Windows 10 Enterprise LTSB ("Windows 10 Enterprise").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datamaskinoperasjonssystemer er bare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Det betyr at hver enhet som Kunden anskaffer Windows 10 Pro Upgrade eller Windows 10 Enterprise Upgrade for og kjører denne programvaren på, må være lisensiert til å kjøre et av de kvalifiserte OSene nedenfor. Dette kravet gjelder uansett om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oppgraderingslisensen</w:t>
      </w:r>
      <w:r>
        <w:fldChar w:fldCharType="end"/>
      </w:r>
      <w:r>
        <w:t xml:space="preserve"> kjøpes separat eller med SA. </w:t>
      </w:r>
    </w:p>
    <w:p w:rsidR="00E02EE6" w:rsidRDefault="00E02EE6">
      <w:pPr>
        <w:pStyle w:val="ProductList-Body"/>
      </w:pPr>
    </w:p>
    <w:p w:rsidR="00E02EE6" w:rsidRDefault="009B4E53">
      <w:pPr>
        <w:pStyle w:val="ProductList-SubClauseHeading"/>
        <w:outlineLvl w:val="5"/>
      </w:pPr>
      <w:r>
        <w:t>2.1.1 Diagram for Kvalifiserte Operativsystemer (OS)</w:t>
      </w:r>
    </w:p>
    <w:p w:rsidR="00E02EE6" w:rsidRDefault="009B4E53">
      <w:pPr>
        <w:pStyle w:val="ProductList-BodyIndented"/>
      </w:pPr>
      <w:r>
        <w:t>Kvalifiserte OS per programtype er:</w:t>
      </w:r>
    </w:p>
    <w:tbl>
      <w:tblPr>
        <w:tblStyle w:val="PURTable0"/>
        <w:tblW w:w="0" w:type="dxa"/>
        <w:tblLook w:val="04A0" w:firstRow="1" w:lastRow="0" w:firstColumn="1" w:lastColumn="0" w:noHBand="0" w:noVBand="1"/>
      </w:tblPr>
      <w:tblGrid>
        <w:gridCol w:w="3698"/>
        <w:gridCol w:w="1821"/>
        <w:gridCol w:w="1821"/>
        <w:gridCol w:w="1558"/>
        <w:gridCol w:w="1532"/>
      </w:tblGrid>
      <w:tr w:rsidR="00E02EE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jc w:val="center"/>
            </w:pPr>
            <w:r>
              <w:rPr>
                <w:color w:val="FFFFFF"/>
              </w:rPr>
              <w:t>Ny Enterprise-avtale (EA) / Organisasjonsomfattende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jc w:val="center"/>
            </w:pPr>
            <w:r>
              <w:rPr>
                <w:color w:val="FFFFFF"/>
              </w:rPr>
              <w:t>Eksisterende Enterprise-avtale (EA) / Organisasjonsomfattende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jc w:val="center"/>
            </w:pPr>
            <w:r>
              <w:rPr>
                <w:color w:val="FFFFFF"/>
              </w:rPr>
              <w:t>Microsoft Products and Services Agreement (MPSA) / Select Plus / 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jc w:val="center"/>
            </w:pPr>
            <w:r>
              <w:rPr>
                <w:color w:val="FFFFFF"/>
              </w:rPr>
              <w:t>Academic og Charity</w:t>
            </w:r>
          </w:p>
        </w:tc>
      </w:tr>
      <w:tr w:rsidR="00E02EE6">
        <w:tc>
          <w:tcPr>
            <w:tcW w:w="4660" w:type="dxa"/>
            <w:tcBorders>
              <w:top w:val="single" w:sz="4" w:space="0" w:color="000000"/>
              <w:left w:val="single" w:sz="4" w:space="0" w:color="000000"/>
              <w:bottom w:val="single" w:sz="4" w:space="0" w:color="000000"/>
              <w:right w:val="none" w:sz="4" w:space="0" w:color="000000"/>
            </w:tcBorders>
          </w:tcPr>
          <w:p w:rsidR="00E02EE6" w:rsidRDefault="009B4E53">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E02EE6" w:rsidRDefault="00E02EE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02EE6" w:rsidRDefault="00E02EE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02EE6" w:rsidRDefault="00E02EE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02EE6" w:rsidRDefault="00E02EE6">
            <w:pPr>
              <w:pStyle w:val="ProductList-TableBody"/>
              <w:jc w:val="center"/>
            </w:pPr>
          </w:p>
        </w:tc>
      </w:tr>
      <w:tr w:rsidR="00E02EE6">
        <w:tc>
          <w:tcPr>
            <w:tcW w:w="46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46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4660" w:type="dxa"/>
            <w:tcBorders>
              <w:top w:val="single" w:sz="4" w:space="0" w:color="000000"/>
              <w:left w:val="single" w:sz="4" w:space="0" w:color="000000"/>
              <w:bottom w:val="single" w:sz="4" w:space="0" w:color="000000"/>
              <w:right w:val="none" w:sz="4" w:space="0" w:color="000000"/>
            </w:tcBorders>
          </w:tcPr>
          <w:p w:rsidR="00E02EE6" w:rsidRDefault="009B4E53">
            <w:pPr>
              <w:pStyle w:val="ProductList-TableBody"/>
            </w:pPr>
            <w:r>
              <w:rPr>
                <w:b/>
              </w:rPr>
              <w:t>Windows 8 og Windows 8.1</w:t>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E02EE6" w:rsidRDefault="00E02EE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02EE6" w:rsidRDefault="00E02EE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02EE6" w:rsidRDefault="00E02EE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02EE6" w:rsidRDefault="00E02EE6">
            <w:pPr>
              <w:pStyle w:val="ProductList-TableBody"/>
              <w:jc w:val="center"/>
            </w:pPr>
          </w:p>
        </w:tc>
      </w:tr>
      <w:tr w:rsidR="00E02EE6">
        <w:tc>
          <w:tcPr>
            <w:tcW w:w="46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 xml:space="preserve">  Enterprise (N, K, KN), Pro (N, K, KN, uten disk)</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46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 xml:space="preserve">  Windows 8 og Windows 8.1 (Ett språk inkludert)</w:t>
            </w:r>
          </w:p>
        </w:tc>
        <w:tc>
          <w:tcPr>
            <w:tcW w:w="184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4660" w:type="dxa"/>
            <w:tcBorders>
              <w:top w:val="single" w:sz="4" w:space="0" w:color="000000"/>
              <w:left w:val="single" w:sz="4" w:space="0" w:color="000000"/>
              <w:bottom w:val="single" w:sz="4" w:space="0" w:color="000000"/>
              <w:right w:val="none" w:sz="4" w:space="0" w:color="000000"/>
            </w:tcBorders>
          </w:tcPr>
          <w:p w:rsidR="00E02EE6" w:rsidRDefault="009B4E53">
            <w:pPr>
              <w:pStyle w:val="ProductList-TableBody"/>
            </w:pPr>
            <w:r>
              <w:rPr>
                <w:b/>
              </w:rPr>
              <w:t>Windows 7</w:t>
            </w:r>
            <w:r>
              <w:fldChar w:fldCharType="begin"/>
            </w:r>
            <w:r>
              <w:instrText xml:space="preserve"> XE "Windows 7" </w:instrText>
            </w:r>
            <w:r>
              <w:fldChar w:fldCharType="end"/>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E02EE6" w:rsidRDefault="00E02EE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02EE6" w:rsidRDefault="00E02EE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02EE6" w:rsidRDefault="00E02EE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02EE6" w:rsidRDefault="00E02EE6">
            <w:pPr>
              <w:pStyle w:val="ProductList-TableBody"/>
              <w:jc w:val="center"/>
            </w:pPr>
          </w:p>
        </w:tc>
      </w:tr>
      <w:tr w:rsidR="00E02EE6">
        <w:tc>
          <w:tcPr>
            <w:tcW w:w="46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 xml:space="preserve">  Enterprise (N, K, KN), Professional (N, K, KN, uten disk, Ultimate</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46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4660" w:type="dxa"/>
            <w:tcBorders>
              <w:top w:val="single" w:sz="4" w:space="0" w:color="000000"/>
              <w:left w:val="single" w:sz="4" w:space="0" w:color="000000"/>
              <w:bottom w:val="single" w:sz="4" w:space="0" w:color="000000"/>
              <w:right w:val="none" w:sz="4" w:space="0" w:color="000000"/>
            </w:tcBorders>
          </w:tcPr>
          <w:p w:rsidR="00E02EE6" w:rsidRDefault="009B4E53">
            <w:pPr>
              <w:pStyle w:val="ProductList-TableBody"/>
            </w:pPr>
            <w:r>
              <w:rPr>
                <w:b/>
              </w:rPr>
              <w:t>Windows Vista</w:t>
            </w:r>
            <w:r>
              <w:fldChar w:fldCharType="begin"/>
            </w:r>
            <w:r>
              <w:instrText xml:space="preserve"> XE "Windows Vista" </w:instrText>
            </w:r>
            <w:r>
              <w:fldChar w:fldCharType="end"/>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E02EE6" w:rsidRDefault="00E02EE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02EE6" w:rsidRDefault="00E02EE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02EE6" w:rsidRDefault="00E02EE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02EE6" w:rsidRDefault="00E02EE6">
            <w:pPr>
              <w:pStyle w:val="ProductList-TableBody"/>
              <w:jc w:val="center"/>
            </w:pPr>
          </w:p>
        </w:tc>
      </w:tr>
      <w:tr w:rsidR="00E02EE6">
        <w:tc>
          <w:tcPr>
            <w:tcW w:w="46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46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4660" w:type="dxa"/>
            <w:tcBorders>
              <w:top w:val="single" w:sz="4" w:space="0" w:color="000000"/>
              <w:left w:val="single" w:sz="4" w:space="0" w:color="000000"/>
              <w:bottom w:val="single" w:sz="4" w:space="0" w:color="000000"/>
              <w:right w:val="none" w:sz="4" w:space="0" w:color="000000"/>
            </w:tcBorders>
          </w:tcPr>
          <w:p w:rsidR="00E02EE6" w:rsidRDefault="009B4E53">
            <w:pPr>
              <w:pStyle w:val="ProductList-TableBody"/>
            </w:pPr>
            <w:r>
              <w:rPr>
                <w:b/>
              </w:rPr>
              <w:t>Windows XP</w:t>
            </w:r>
            <w:r>
              <w:fldChar w:fldCharType="begin"/>
            </w:r>
            <w:r>
              <w:instrText xml:space="preserve"> XE "Windows XP" </w:instrText>
            </w:r>
            <w:r>
              <w:fldChar w:fldCharType="end"/>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E02EE6" w:rsidRDefault="00E02EE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02EE6" w:rsidRDefault="00E02EE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02EE6" w:rsidRDefault="00E02EE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02EE6" w:rsidRDefault="00E02EE6">
            <w:pPr>
              <w:pStyle w:val="ProductList-TableBody"/>
              <w:jc w:val="center"/>
            </w:pPr>
          </w:p>
        </w:tc>
      </w:tr>
      <w:tr w:rsidR="00E02EE6">
        <w:tc>
          <w:tcPr>
            <w:tcW w:w="46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46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 xml:space="preserve">  Home og Starter Edition</w:t>
            </w:r>
          </w:p>
        </w:tc>
        <w:tc>
          <w:tcPr>
            <w:tcW w:w="184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4660" w:type="dxa"/>
            <w:tcBorders>
              <w:top w:val="single" w:sz="4" w:space="0" w:color="000000"/>
              <w:left w:val="single" w:sz="4" w:space="0" w:color="000000"/>
              <w:bottom w:val="single" w:sz="4" w:space="0" w:color="000000"/>
              <w:right w:val="none" w:sz="4" w:space="0" w:color="000000"/>
            </w:tcBorders>
          </w:tcPr>
          <w:p w:rsidR="00E02EE6" w:rsidRDefault="009B4E53">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E02EE6" w:rsidRDefault="00E02EE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02EE6" w:rsidRDefault="00E02EE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02EE6" w:rsidRDefault="00E02EE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02EE6" w:rsidRDefault="00E02EE6">
            <w:pPr>
              <w:pStyle w:val="ProductList-TableBody"/>
              <w:jc w:val="center"/>
            </w:pPr>
          </w:p>
        </w:tc>
      </w:tr>
      <w:tr w:rsidR="00E02EE6">
        <w:tc>
          <w:tcPr>
            <w:tcW w:w="46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4660" w:type="dxa"/>
            <w:tcBorders>
              <w:top w:val="single" w:sz="4" w:space="0" w:color="000000"/>
              <w:left w:val="single" w:sz="4" w:space="0" w:color="000000"/>
              <w:bottom w:val="single" w:sz="4" w:space="0" w:color="000000"/>
              <w:right w:val="none" w:sz="4" w:space="0" w:color="000000"/>
            </w:tcBorders>
          </w:tcPr>
          <w:p w:rsidR="00E02EE6" w:rsidRDefault="009B4E53">
            <w:pPr>
              <w:pStyle w:val="ProductList-TableBody"/>
            </w:pPr>
            <w:r>
              <w:rPr>
                <w:b/>
              </w:rPr>
              <w:t>Windows Inkorporert Operativsystem</w:t>
            </w:r>
          </w:p>
        </w:tc>
        <w:tc>
          <w:tcPr>
            <w:tcW w:w="1840" w:type="dxa"/>
            <w:tcBorders>
              <w:top w:val="single" w:sz="4" w:space="0" w:color="000000"/>
              <w:left w:val="none" w:sz="4" w:space="0" w:color="000000"/>
              <w:bottom w:val="single" w:sz="4" w:space="0" w:color="000000"/>
              <w:right w:val="none" w:sz="4" w:space="0" w:color="000000"/>
            </w:tcBorders>
          </w:tcPr>
          <w:p w:rsidR="00E02EE6" w:rsidRDefault="00E02EE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02EE6" w:rsidRDefault="00E02EE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02EE6" w:rsidRDefault="00E02EE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02EE6" w:rsidRDefault="00E02EE6">
            <w:pPr>
              <w:pStyle w:val="ProductList-TableBody"/>
              <w:jc w:val="center"/>
            </w:pPr>
          </w:p>
        </w:tc>
      </w:tr>
      <w:tr w:rsidR="00E02EE6">
        <w:tc>
          <w:tcPr>
            <w:tcW w:w="46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46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46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46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46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46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46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46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Windows Embedded 8 / 8.1 Pro</w:t>
            </w:r>
            <w:r>
              <w:fldChar w:fldCharType="begin"/>
            </w:r>
            <w:r>
              <w:instrText xml:space="preserve"> XE "Windows Embedded 8 / 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46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Windows Embedded 8 / 8.1 Industry Pro</w:t>
            </w:r>
            <w:r>
              <w:fldChar w:fldCharType="begin"/>
            </w:r>
            <w:r>
              <w:instrText xml:space="preserve"> XE "Windows Embedded 8 / 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bl>
    <w:p w:rsidR="00E02EE6" w:rsidRDefault="009B4E53">
      <w:pPr>
        <w:pStyle w:val="ProductList-BodyIndented"/>
      </w:pPr>
      <w:r>
        <w:rPr>
          <w:i/>
          <w:vertAlign w:val="superscript"/>
        </w:rPr>
        <w:t>1</w:t>
      </w:r>
      <w:r>
        <w:rPr>
          <w:i/>
        </w:rPr>
        <w:t xml:space="preserve">Inkluderes for 32-biters og 64-biters operativsystemer. </w:t>
      </w:r>
    </w:p>
    <w:p w:rsidR="00E02EE6" w:rsidRDefault="009B4E53">
      <w:pPr>
        <w:pStyle w:val="ProductList-BodyIndented"/>
      </w:pPr>
      <w:r>
        <w:rPr>
          <w:i/>
          <w:vertAlign w:val="superscript"/>
        </w:rPr>
        <w:t>2</w:t>
      </w:r>
      <w:r>
        <w:rPr>
          <w:i/>
        </w:rPr>
        <w:t>Gjelder også for Kvalifiserte Enheter som er anskaffet gjennom fusjon eller erverv</w:t>
      </w:r>
    </w:p>
    <w:p w:rsidR="00E02EE6" w:rsidRDefault="009B4E53">
      <w:pPr>
        <w:pStyle w:val="ProductList-BodyIndented"/>
      </w:pPr>
      <w:r>
        <w:rPr>
          <w:i/>
          <w:vertAlign w:val="superscript"/>
        </w:rPr>
        <w:t>3</w:t>
      </w:r>
      <w:r>
        <w:rPr>
          <w:i/>
        </w:rPr>
        <w:t>Kolonnen brukes også til å angi godkjent kvalifisert OS for en brukers primærenhet når en bruker er lisensiert med Windows SA per Bruker.</w:t>
      </w:r>
    </w:p>
    <w:p w:rsidR="00E02EE6" w:rsidRDefault="009B4E53">
      <w:pPr>
        <w:pStyle w:val="ProductList-BodyIndented"/>
      </w:pPr>
      <w:r>
        <w:rPr>
          <w:i/>
          <w:vertAlign w:val="superscript"/>
        </w:rPr>
        <w:t>4</w:t>
      </w:r>
      <w:r>
        <w:rPr>
          <w:i/>
        </w:rPr>
        <w:t>Gjelder ikke for Academic, Charity og OV-CW.</w:t>
      </w:r>
    </w:p>
    <w:p w:rsidR="00E02EE6" w:rsidRDefault="009B4E53">
      <w:pPr>
        <w:pStyle w:val="ProductList-BodyIndented"/>
      </w:pPr>
      <w:r>
        <w:rPr>
          <w:i/>
          <w:vertAlign w:val="superscript"/>
        </w:rPr>
        <w:t>5</w:t>
      </w:r>
      <w:r>
        <w:rPr>
          <w:i/>
        </w:rPr>
        <w:t>N, K og KN er spesialutgaver som er tilgjengelige i bestemte markeder.</w:t>
      </w:r>
    </w:p>
    <w:p w:rsidR="00E02EE6" w:rsidRDefault="00E02EE6">
      <w:pPr>
        <w:pStyle w:val="ProductList-BodyIndented"/>
      </w:pPr>
    </w:p>
    <w:p w:rsidR="00E02EE6" w:rsidRDefault="009B4E53">
      <w:pPr>
        <w:pStyle w:val="ProductList-SubClauseHeading"/>
        <w:outlineLvl w:val="5"/>
      </w:pPr>
      <w:r>
        <w:t>2.1.2 Diagram for Bruksbegrensede Kvalifiserte Operativsystemer (OS)</w:t>
      </w:r>
    </w:p>
    <w:p w:rsidR="00E02EE6" w:rsidRDefault="009B4E53">
      <w:pPr>
        <w:pStyle w:val="ProductList-BodyIndented"/>
      </w:pPr>
      <w:r>
        <w:t>Hvis den oppgraderte programvaren er installert på enheter som kjører et av de kvalifiserte operativsystemene nedenfor ("Betinget Kvalifiserte OS-er"), er gjeldende bruksbegrensninger oppført under tabellen i Bruksrettigheter-delen. Bruksbegrensningene gjelder på enheter som er lisensiert med Windows Software Assurance eller Windows VDA, uavhengig av om noe i dette dokumentet tyder på det motsatte.</w:t>
      </w:r>
    </w:p>
    <w:tbl>
      <w:tblPr>
        <w:tblStyle w:val="PURTable0"/>
        <w:tblW w:w="0" w:type="dxa"/>
        <w:tblLook w:val="04A0" w:firstRow="1" w:lastRow="0" w:firstColumn="1" w:lastColumn="0" w:noHBand="0" w:noVBand="1"/>
      </w:tblPr>
      <w:tblGrid>
        <w:gridCol w:w="3698"/>
        <w:gridCol w:w="1821"/>
        <w:gridCol w:w="1821"/>
        <w:gridCol w:w="1558"/>
        <w:gridCol w:w="1532"/>
      </w:tblGrid>
      <w:tr w:rsidR="00E02EE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jc w:val="center"/>
            </w:pPr>
            <w:r>
              <w:rPr>
                <w:color w:val="FFFFFF"/>
              </w:rPr>
              <w:t>Ny Enterprise-avtale (EA) / Organisasjonsomfattende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jc w:val="center"/>
            </w:pPr>
            <w:r>
              <w:rPr>
                <w:color w:val="FFFFFF"/>
              </w:rPr>
              <w:t>Microsoft Products and Services Agreement (MPSA) / Select Plus / 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jc w:val="center"/>
            </w:pPr>
            <w:r>
              <w:rPr>
                <w:color w:val="FFFFFF"/>
              </w:rPr>
              <w:t>Academic og Charity</w:t>
            </w:r>
          </w:p>
        </w:tc>
      </w:tr>
      <w:tr w:rsidR="00E02EE6">
        <w:tc>
          <w:tcPr>
            <w:tcW w:w="46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46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46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46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46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46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46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46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46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46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bl>
    <w:p w:rsidR="00E02EE6" w:rsidRDefault="009B4E53">
      <w:pPr>
        <w:pStyle w:val="ProductList-BodyIndented"/>
      </w:pPr>
      <w:r>
        <w:rPr>
          <w:i/>
          <w:vertAlign w:val="superscript"/>
        </w:rPr>
        <w:t>1</w:t>
      </w:r>
      <w:r>
        <w:rPr>
          <w:i/>
        </w:rPr>
        <w:t xml:space="preserve">Inkluderes for 32-biters og 64-biters operativsystemer. </w:t>
      </w:r>
    </w:p>
    <w:p w:rsidR="00E02EE6" w:rsidRDefault="009B4E53">
      <w:pPr>
        <w:pStyle w:val="ProductList-BodyIndented"/>
      </w:pPr>
      <w:r>
        <w:rPr>
          <w:i/>
          <w:vertAlign w:val="superscript"/>
        </w:rPr>
        <w:t>2</w:t>
      </w:r>
      <w:r>
        <w:rPr>
          <w:i/>
        </w:rPr>
        <w:t>Gjelder også for Kvalifiserte Enheter som er anskaffet gjennom fusjon eller erverv</w:t>
      </w:r>
    </w:p>
    <w:p w:rsidR="00E02EE6" w:rsidRDefault="009B4E53">
      <w:pPr>
        <w:pStyle w:val="ProductList-BodyIndented"/>
      </w:pPr>
      <w:r>
        <w:rPr>
          <w:i/>
          <w:vertAlign w:val="superscript"/>
        </w:rPr>
        <w:t>3</w:t>
      </w:r>
      <w:r>
        <w:rPr>
          <w:i/>
        </w:rPr>
        <w:t>Gjelder ikke for Academic, Charity og OV-CW.</w:t>
      </w:r>
    </w:p>
    <w:p w:rsidR="00E02EE6" w:rsidRDefault="00E02EE6">
      <w:pPr>
        <w:pStyle w:val="ProductList-BodyIndented"/>
      </w:pPr>
    </w:p>
    <w:p w:rsidR="00E02EE6" w:rsidRDefault="009B4E53">
      <w:pPr>
        <w:pStyle w:val="ProductList-BodyIndented"/>
      </w:pPr>
      <w:r>
        <w:rPr>
          <w:b/>
        </w:rPr>
        <w:t>2.1.2.1 Bruksbegrensninger for Windows Embedded-kvalifiserte Operativsystemer</w:t>
      </w:r>
    </w:p>
    <w:p w:rsidR="00E02EE6" w:rsidRDefault="009B4E53" w:rsidP="009B4E53">
      <w:pPr>
        <w:pStyle w:val="ProductList-Bullet"/>
        <w:numPr>
          <w:ilvl w:val="1"/>
          <w:numId w:val="22"/>
        </w:numPr>
      </w:pPr>
      <w:r>
        <w:t xml:space="preserve">Hvis den oppgraderte programvaren er installert på enheter som er lisensiert for og tidligere kjørte støttede utgaver av Betinget Kvalifiserte OS-er, gjelder følgende betingelser: </w:t>
      </w:r>
    </w:p>
    <w:p w:rsidR="00E02EE6" w:rsidRDefault="009B4E53" w:rsidP="009B4E53">
      <w:pPr>
        <w:pStyle w:val="ProductList-Bullet"/>
        <w:numPr>
          <w:ilvl w:val="2"/>
          <w:numId w:val="22"/>
        </w:numPr>
      </w:pPr>
      <w:r>
        <w:t xml:space="preserve">Spesifikk Bruk. Kundelisensiert Enhet er utformet for en spesifikk bruk. Kunden har bare rett til å bruke programvaren for dette formålet. </w:t>
      </w:r>
    </w:p>
    <w:p w:rsidR="00E02EE6" w:rsidRDefault="009B4E53" w:rsidP="009B4E53">
      <w:pPr>
        <w:pStyle w:val="ProductList-Bullet"/>
        <w:numPr>
          <w:ilvl w:val="2"/>
          <w:numId w:val="22"/>
        </w:numPr>
      </w:pPr>
      <w:r>
        <w:t>Annen Programvare. Kunden kan bruke andre programmer sammen med programvaren så sant de andre programmene støtter produsentens spesifikke bruk for enheten direkte, eller har systemverktøy, ressursbehandling eller antivirusbeskyttelse eller tilsvarende beskyttelse. Hvis Kundens bransjesystem kan utføre skrivebordsfunksjoner, må Kunden sørge for at de (i) bare brukes som støtte for bransjefunksjonaliteten, og (ii) bare er i drift når de er teknisk integrert med Bransjeprogrammet, eller bruker teknisk håndhevede policyer eller arkitektur slik at de bare virker sammen med Bransjeprogrammet. "Skrivebordsfunksjoner", som brukt her, omfatter følgende: programvare for e-post, tekstbehandling, regneark, database, planlegging eller personlig økonomi. "Bransjeprogram", som brukt her, betyr en enhet som bare benytter en bransje- eller oppgavespesifikk programvare. Enheten kan bruke Terminal Services-protokoller for å få tilgang til slik programvare som kjører på en server. Kundens bransjesystem kan ikke benyttes med den gitte konfigurasjonen som en personlig databehandlingsenhet, eller som en kommersiell erstatning for et slikt system.</w:t>
      </w:r>
    </w:p>
    <w:p w:rsidR="00E02EE6" w:rsidRDefault="009B4E53" w:rsidP="009B4E53">
      <w:pPr>
        <w:pStyle w:val="ProductList-Bullet"/>
        <w:numPr>
          <w:ilvl w:val="1"/>
          <w:numId w:val="22"/>
        </w:numPr>
      </w:pPr>
      <w:r>
        <w:t xml:space="preserve">I tillegg kan Kunden bare bruke programvaren lokalt på enheter som er oppgradert til Windows 10 IoT Enterprise for Retail/Thin Clients: </w:t>
      </w:r>
    </w:p>
    <w:p w:rsidR="00E02EE6" w:rsidRDefault="009B4E53" w:rsidP="009B4E53">
      <w:pPr>
        <w:pStyle w:val="ProductList-Bullet"/>
        <w:numPr>
          <w:ilvl w:val="2"/>
          <w:numId w:val="22"/>
        </w:numPr>
      </w:pPr>
      <w:r>
        <w:t>Kunden må bruke programvaren med et POS-program (Point of Service) ved oppgradering fra Windows Embedded 8.1 Industry Pro Retail (eller en tidligere versjon). Et POS-program er en programvare som har en av følgende funksjoner: behandle salg og tjenestetransaksjoner, skanne og spore lagerbeholdning, registrere eller sende kundeopplysninger, utføre tilknyttede administrasjonsfunksjoner og gi informasjon om tilgjengelige produkter og tjenester direkte eller indirekte til kunder.</w:t>
      </w:r>
    </w:p>
    <w:p w:rsidR="00E02EE6" w:rsidRDefault="00E02EE6">
      <w:pPr>
        <w:pStyle w:val="ProductList-BodyIndented"/>
      </w:pPr>
    </w:p>
    <w:p w:rsidR="00E02EE6" w:rsidRDefault="009B4E53">
      <w:pPr>
        <w:pStyle w:val="ProductList-SubClauseHeading"/>
        <w:outlineLvl w:val="5"/>
      </w:pPr>
      <w:r>
        <w:t>2.1.3 OS-kvalifiseringsregler for Windows VL-oppgraderingslisenser</w:t>
      </w:r>
    </w:p>
    <w:p w:rsidR="00E02EE6" w:rsidRDefault="009B4E53" w:rsidP="009B4E53">
      <w:pPr>
        <w:pStyle w:val="ProductList-Bullet"/>
        <w:numPr>
          <w:ilvl w:val="1"/>
          <w:numId w:val="23"/>
        </w:numPr>
      </w:pPr>
      <w:r>
        <w:t xml:space="preserve">Det kvalifiserte OSet må installeres på den samme enheten som VL-oppgraderingslisensen skal tilordnes. </w:t>
      </w:r>
    </w:p>
    <w:p w:rsidR="00E02EE6" w:rsidRDefault="009B4E53" w:rsidP="009B4E53">
      <w:pPr>
        <w:pStyle w:val="ProductList-Bullet"/>
        <w:numPr>
          <w:ilvl w:val="1"/>
          <w:numId w:val="23"/>
        </w:numPr>
      </w:pPr>
      <w:r>
        <w:t xml:space="preserve">Apple Macintosh er bare et kvalifisert OS hvis det er forhåndsinstallert på enheten av den autoriserte produsenten før den selges for første gang. </w:t>
      </w:r>
    </w:p>
    <w:p w:rsidR="00E02EE6" w:rsidRDefault="009B4E53" w:rsidP="009B4E53">
      <w:pPr>
        <w:pStyle w:val="ProductList-Bullet"/>
        <w:numPr>
          <w:ilvl w:val="1"/>
          <w:numId w:val="23"/>
        </w:numPr>
      </w:pPr>
      <w:r>
        <w:t>Kunder må fjerne det kvalifiserte OSet fra enheten for å kunne distribuere VL-oppgraderingslisensen, med mindre de også har SA for VL-oppgraderingslisensen.</w:t>
      </w:r>
    </w:p>
    <w:p w:rsidR="00E02EE6" w:rsidRDefault="009B4E53" w:rsidP="009B4E53">
      <w:pPr>
        <w:pStyle w:val="ProductList-Bullet"/>
        <w:numPr>
          <w:ilvl w:val="1"/>
          <w:numId w:val="23"/>
        </w:numPr>
      </w:pPr>
      <w:r>
        <w:t>Kunder med Academic Select, Academic Open, CASA eller Open Value Subscription – Education Solutions som anskaffer oppgraderingslisensen med Windows XP Starter Edition, Windows Vista Starter Edition eller Windows 7 Starter Edition som kvalifisert OS, har ikke rett til å overføre Lisensen utenfor kjøpslandet.</w:t>
      </w:r>
    </w:p>
    <w:p w:rsidR="00E02EE6" w:rsidRDefault="00E02EE6">
      <w:pPr>
        <w:pStyle w:val="ProductList-BodyIndented"/>
      </w:pPr>
    </w:p>
    <w:p w:rsidR="00E02EE6" w:rsidRDefault="009B4E53">
      <w:pPr>
        <w:pStyle w:val="ProductList-ClauseHeading"/>
        <w:outlineLvl w:val="4"/>
      </w:pPr>
      <w:r>
        <w:t>2.2 Windows Enterprise Upgrade (versjonsløs) og Windows Professional Upgrade (versjonsløs)</w:t>
      </w:r>
    </w:p>
    <w:p w:rsidR="00E02EE6" w:rsidRDefault="009B4E53">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Upgrade og Windows Professional Upgrade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Windows Enterprise Upgrade og Windows Professional Upgrade.</w:t>
      </w:r>
    </w:p>
    <w:p w:rsidR="00E02EE6" w:rsidRDefault="00E02EE6">
      <w:pPr>
        <w:pStyle w:val="ProductList-Body"/>
      </w:pPr>
    </w:p>
    <w:p w:rsidR="00E02EE6" w:rsidRDefault="009B4E53">
      <w:pPr>
        <w:pStyle w:val="ProductList-ClauseHeading"/>
        <w:outlineLvl w:val="4"/>
      </w:pPr>
      <w:r>
        <w:t>2.3 Lage ny avbildning med Windows 10</w:t>
      </w:r>
    </w:p>
    <w:p w:rsidR="00E02EE6" w:rsidRDefault="009B4E53">
      <w:pPr>
        <w:pStyle w:val="ProductList-Body"/>
      </w:pPr>
      <w:r>
        <w:t xml:space="preserve">Hvis en tredjepart har til hensikt å lage en ny Windows-avbildning på en Kundes separat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 må Kunden først gi denne tredjeparten skriftlig dokumentasjon som beviser at Kunden har lisenser for programvaren tredjeparten skal installere.</w:t>
      </w:r>
    </w:p>
    <w:p w:rsidR="00E02EE6" w:rsidRDefault="00E02EE6">
      <w:pPr>
        <w:pStyle w:val="ProductList-Body"/>
      </w:pPr>
    </w:p>
    <w:p w:rsidR="00E02EE6" w:rsidRDefault="009B4E53">
      <w:pPr>
        <w:pStyle w:val="ProductList-ClauseHeading"/>
        <w:outlineLvl w:val="4"/>
      </w:pPr>
      <w:r>
        <w:t>2.4 Regionale oppfyllelsesmuligheter</w:t>
      </w:r>
    </w:p>
    <w:p w:rsidR="00E02EE6" w:rsidRDefault="009B4E53">
      <w:pPr>
        <w:pStyle w:val="ProductList-SubClauseHeading"/>
        <w:outlineLvl w:val="5"/>
      </w:pPr>
      <w:r>
        <w:t>2.4.1 N-versjoner (Ikke med Windows Media Player) av Microsoft Windows XP Professional, Vista Business og 7 Professional</w:t>
      </w:r>
    </w:p>
    <w:p w:rsidR="00E02EE6" w:rsidRDefault="009B4E53">
      <w:pPr>
        <w:pStyle w:val="ProductList-BodyIndented"/>
      </w:pPr>
      <w:r>
        <w:t xml:space="preserve">Kunder i land innen EU eller EFTA eller kan være kvalifisert for å anskaffe medier for eller laste ned N-versjoner av Windows XP Professional, Windows Vista Business og Windows 7 Professional. Se Produktlisten for mars 2014 på </w:t>
      </w:r>
      <w:hyperlink r:id="rId72">
        <w:r>
          <w:rPr>
            <w:color w:val="00467F"/>
            <w:u w:val="single"/>
          </w:rPr>
          <w:t>http://go.microsoft.com/?linkid=9839207</w:t>
        </w:r>
      </w:hyperlink>
      <w:r>
        <w:t xml:space="preserve"> for å få mer informasjon om kvalifiseringskriterier og oppfyllelsesdetaljer.</w:t>
      </w:r>
    </w:p>
    <w:p w:rsidR="00E02EE6" w:rsidRDefault="00E02EE6">
      <w:pPr>
        <w:pStyle w:val="ProductList-BodyIndented"/>
      </w:pPr>
    </w:p>
    <w:p w:rsidR="00E02EE6" w:rsidRDefault="009B4E53">
      <w:pPr>
        <w:pStyle w:val="ProductList-SubClauseHeading"/>
        <w:outlineLvl w:val="5"/>
      </w:pPr>
      <w:r>
        <w:t>2.4.2 K- og KN-versjoner av Windows XP Professional, Vista Business og 7 Professional</w:t>
      </w:r>
    </w:p>
    <w:p w:rsidR="00E02EE6" w:rsidRDefault="009B4E53">
      <w:pPr>
        <w:pStyle w:val="ProductList-BodyIndented"/>
      </w:pPr>
      <w:r>
        <w:t xml:space="preserve">Det finnes spesifikke medie- og nedlastingsalternativer for Kunder og deres tilknyttede selskaper som skal bruke Windows XP Professional, Vista Business og 7 Professional i Korea. Kravene finnes i Produktlisten for mars 2014 på </w:t>
      </w:r>
      <w:hyperlink r:id="rId73">
        <w:r>
          <w:rPr>
            <w:color w:val="00467F"/>
            <w:u w:val="single"/>
          </w:rPr>
          <w:t>http://go.microsoft.com/?linkid=9839207</w:t>
        </w:r>
      </w:hyperlink>
      <w:r>
        <w:t>.</w:t>
      </w:r>
    </w:p>
    <w:p w:rsidR="00E02EE6" w:rsidRDefault="00E02EE6">
      <w:pPr>
        <w:pStyle w:val="ProductList-BodyIndented"/>
      </w:pPr>
    </w:p>
    <w:p w:rsidR="00E02EE6" w:rsidRDefault="009B4E53">
      <w:pPr>
        <w:pStyle w:val="ProductList-SubClauseHeading"/>
        <w:outlineLvl w:val="5"/>
      </w:pPr>
      <w:r>
        <w:t>2.4.3 Windows 8/8.1 Pro KN og Windows 10 Pro KN</w:t>
      </w:r>
    </w:p>
    <w:p w:rsidR="00E02EE6" w:rsidRDefault="009B4E53">
      <w:pPr>
        <w:pStyle w:val="ProductList-BodyIndented"/>
      </w:pPr>
      <w:r>
        <w:t>Kunder i Korea som har en aktiv volumlisensavtale eller -registrering med Microsoft Operations Pte Ltd, er kvalifisert for å anskaffe mediene for Windows 8/8.1 Pro KN og Windows 10 Pro KN for distribusjon og bruk i Korea. Ingen annen bruk er tillatt.</w:t>
      </w:r>
    </w:p>
    <w:p w:rsidR="00E02EE6" w:rsidRDefault="00E02EE6">
      <w:pPr>
        <w:pStyle w:val="ProductList-BodyIndented"/>
      </w:pPr>
    </w:p>
    <w:p w:rsidR="00E02EE6" w:rsidRDefault="009B4E53">
      <w:pPr>
        <w:pStyle w:val="ProductList-SubClauseHeading"/>
        <w:outlineLvl w:val="5"/>
      </w:pPr>
      <w:r>
        <w:t>2.4.4 Windows 8/8.1 Pro N og Windows 10 Pro N (ikke med Windows Media Player)</w:t>
      </w:r>
    </w:p>
    <w:p w:rsidR="00E02EE6" w:rsidRDefault="009B4E53">
      <w:pPr>
        <w:pStyle w:val="ProductList-BodyIndented"/>
      </w:pPr>
      <w:r>
        <w:t>Kunder som har aktive avtaler med Microsoft Ireland Operations Ltd, er kvalifisert for å anskaffe mediene for Microsoft Windows 8/8.1 Pro N og Windows 10 Pro N utelukkende for distribusjon og bruk i EU- eller EFTA-land. (For Open License er en "aktiv avtale" en avtale som er knyttet til et aktivt Open License-autorisasjonsnummer.)</w:t>
      </w:r>
    </w:p>
    <w:p w:rsidR="00E02EE6" w:rsidRDefault="00E02EE6">
      <w:pPr>
        <w:pStyle w:val="ProductList-BodyIndented"/>
      </w:pPr>
    </w:p>
    <w:p w:rsidR="00E02EE6" w:rsidRDefault="009B4E53">
      <w:pPr>
        <w:pStyle w:val="ProductList-ClauseHeading"/>
        <w:outlineLvl w:val="4"/>
      </w:pPr>
      <w:r>
        <w:t>2.5 Windows Embedded 8 Standard Enterprise Kit</w:t>
      </w:r>
    </w:p>
    <w:p w:rsidR="00E02EE6" w:rsidRDefault="009B4E53">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rsidR="00E02EE6" w:rsidRDefault="009B4E53">
      <w:pPr>
        <w:pStyle w:val="ProductList-Offering1SubSection"/>
        <w:outlineLvl w:val="3"/>
      </w:pPr>
      <w:bookmarkStart w:id="193" w:name="_Sec813"/>
      <w:r>
        <w:t>3. Bruksrettigheter</w:t>
      </w:r>
      <w:bookmarkEnd w:id="193"/>
    </w:p>
    <w:tbl>
      <w:tblPr>
        <w:tblStyle w:val="PURTable"/>
        <w:tblW w:w="0" w:type="dxa"/>
        <w:tblLook w:val="04A0" w:firstRow="1" w:lastRow="0" w:firstColumn="1" w:lastColumn="0" w:noHBand="0" w:noVBand="1"/>
      </w:tblPr>
      <w:tblGrid>
        <w:gridCol w:w="3695"/>
        <w:gridCol w:w="3528"/>
        <w:gridCol w:w="356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Datamaskinoperasjonssystemer</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Tilleggsprogramvare: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Inkluderte teknologier: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3.1 Lisenstilordning</w:t>
      </w:r>
    </w:p>
    <w:p w:rsidR="00E02EE6" w:rsidRDefault="009B4E53">
      <w:pPr>
        <w:pStyle w:val="ProductList-Body"/>
      </w:pPr>
      <w:r>
        <w:t xml:space="preserve">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datamaskinoperasjonssystemet (unntatt Windows VDA) er permanent, bortsett fra som angitt i delen Software Assurance nedenfor. Se del 4. Software Assurance for Lisensoverføringsrettigheter for Windows SA og Windows VDA.</w:t>
      </w:r>
    </w:p>
    <w:p w:rsidR="00E02EE6" w:rsidRDefault="00E02EE6">
      <w:pPr>
        <w:pStyle w:val="ProductList-Body"/>
      </w:pPr>
    </w:p>
    <w:p w:rsidR="00E02EE6" w:rsidRDefault="009B4E53">
      <w:pPr>
        <w:pStyle w:val="ProductList-ClauseHeading"/>
        <w:outlineLvl w:val="4"/>
      </w:pPr>
      <w:r>
        <w:t>3.2 Windows-apper</w:t>
      </w:r>
    </w:p>
    <w:p w:rsidR="00E02EE6" w:rsidRDefault="009B4E53">
      <w:pPr>
        <w:pStyle w:val="ProductList-Body"/>
      </w:pPr>
      <w:r>
        <w:t xml:space="preserve">Med mindre andre vilkår vises eller presenteres i appens innstillinger, samtykker Kunden i at tjenestene Kunden får tilgang til via Windows-appen, er underlagt Microsofts tjenesteavtale på </w:t>
      </w:r>
      <w:hyperlink r:id="rId74">
        <w:r>
          <w:rPr>
            <w:color w:val="00467F"/>
            <w:u w:val="single"/>
          </w:rPr>
          <w:t>http://go.microsoft.com/fwlink/?linkid=246338</w:t>
        </w:r>
      </w:hyperlink>
      <w:r>
        <w:t xml:space="preserve"> eller for Windows-apper som gir tilgang til Xbox-tjenester, vilkårene for bruk for Xbox.com på </w:t>
      </w:r>
      <w:hyperlink r:id="rId75">
        <w:r>
          <w:rPr>
            <w:color w:val="00467F"/>
            <w:u w:val="single"/>
          </w:rPr>
          <w:t>http://xbox.com/legal/livetou</w:t>
        </w:r>
      </w:hyperlink>
      <w:r>
        <w:t>.</w:t>
      </w:r>
    </w:p>
    <w:p w:rsidR="00E02EE6" w:rsidRDefault="009B4E53">
      <w:pPr>
        <w:pStyle w:val="ProductList-Offering1SubSection"/>
        <w:outlineLvl w:val="3"/>
      </w:pPr>
      <w:bookmarkStart w:id="194" w:name="_Sec841"/>
      <w:r>
        <w:t>4. Software Assurance</w:t>
      </w:r>
      <w:bookmarkEnd w:id="194"/>
    </w:p>
    <w:tbl>
      <w:tblPr>
        <w:tblStyle w:val="PURTable"/>
        <w:tblW w:w="0" w:type="dxa"/>
        <w:tblLook w:val="04A0" w:firstRow="1" w:lastRow="0" w:firstColumn="1" w:lastColumn="0" w:noHBand="0" w:noVBand="1"/>
      </w:tblPr>
      <w:tblGrid>
        <w:gridCol w:w="3536"/>
        <w:gridCol w:w="3648"/>
        <w:gridCol w:w="3606"/>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Avløsningsrettigheter: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6">
              <w:r>
                <w:rPr>
                  <w:color w:val="00467F"/>
                  <w:u w:val="single"/>
                </w:rPr>
                <w:t xml:space="preserve">Juni 2015 – Produktliste </w:t>
              </w:r>
            </w:hyperlink>
            <w:r>
              <w:t>(Windows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77">
              <w:r>
                <w:rPr>
                  <w:color w:val="00467F"/>
                  <w:u w:val="single"/>
                </w:rPr>
                <w:t>Februar 2016 – Produktvilkår</w:t>
              </w:r>
            </w:hyperlink>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4.1 Ytterligere bruksrettigheter som innvilges via SA for Windows Software Assurance (Per Bruker og Per Enhet) og Windows Virtual Desktop Access (VDA) (Per Bruker og Per Enhet)</w:t>
      </w:r>
    </w:p>
    <w:p w:rsidR="00E02EE6" w:rsidRDefault="009B4E53">
      <w:pPr>
        <w:pStyle w:val="ProductList-Body"/>
      </w:pPr>
      <w:r>
        <w:t>"</w:t>
      </w:r>
      <w:r>
        <w:rPr>
          <w:b/>
          <w:color w:val="00188F"/>
        </w:rPr>
        <w:t>Programvare</w:t>
      </w:r>
      <w:r>
        <w:t xml:space="preserve">" betyr i denne konteksten Windows 10 Enterprise Current Branch eller Windows Enterprise LTSB. </w:t>
      </w:r>
    </w:p>
    <w:p w:rsidR="00E02EE6" w:rsidRDefault="009B4E53">
      <w:pPr>
        <w:pStyle w:val="ProductList-Body"/>
      </w:pPr>
      <w:r>
        <w:t>I denne konteksten betyr "</w:t>
      </w:r>
      <w:r>
        <w:rPr>
          <w:b/>
          <w:color w:val="00188F"/>
        </w:rPr>
        <w:t>Lisensiert Enhet</w:t>
      </w:r>
      <w:r>
        <w:t>" enheten som Kunden tildeler aktiv dekning.</w:t>
      </w:r>
    </w:p>
    <w:p w:rsidR="00E02EE6" w:rsidRDefault="009B4E53">
      <w:pPr>
        <w:pStyle w:val="ProductList-Body"/>
      </w:pPr>
      <w:r>
        <w:t>"</w:t>
      </w:r>
      <w:r>
        <w:rPr>
          <w:b/>
          <w:color w:val="00188F"/>
        </w:rPr>
        <w:t>Lisensiert Bruker</w:t>
      </w:r>
      <w:r>
        <w:t>" viser her til brukeren som Kunden tildeler aktiv dekning. Hvis den underliggende brukerlisensen overføres fra én person til en annen, mister den opprinnelige brukeren Lisensen.</w:t>
      </w:r>
    </w:p>
    <w:p w:rsidR="00E02EE6" w:rsidRDefault="009B4E53" w:rsidP="009B4E53">
      <w:pPr>
        <w:pStyle w:val="ProductList-Bullet"/>
        <w:numPr>
          <w:ilvl w:val="0"/>
          <w:numId w:val="24"/>
        </w:numPr>
      </w:pPr>
      <w:r>
        <w:t xml:space="preserve">En hvilken som helst bruker av en Lisensiert Enhet eller enhet brukt av en Lisensiert Bruker, kan bruke ekstern tilgang til opptil fire Forekomster av Programvaren som Kjører i Virtuelle OSEer, eller én Forekomst av Programvaren som Kjører i ett Fysisk OSE på (a) enheten/enheter som er dedikert til Kundens bruk. </w:t>
      </w:r>
    </w:p>
    <w:p w:rsidR="00E02EE6" w:rsidRDefault="009B4E53" w:rsidP="009B4E53">
      <w:pPr>
        <w:pStyle w:val="ProductList-Bullet"/>
        <w:numPr>
          <w:ilvl w:val="0"/>
          <w:numId w:val="24"/>
        </w:numPr>
      </w:pPr>
      <w:r>
        <w:t xml:space="preserve">Kunden kan opprette og lagre en Forekomst av Programvaren på én eller to USB-stasjoner gjennom Windows to Go og bruke dem på Lisensierte Enheter hvis den er lisensiert per enhet, eller på en hvilken som helst enhet hvis den er lisensiert per bruker. </w:t>
      </w:r>
    </w:p>
    <w:p w:rsidR="00E02EE6" w:rsidRDefault="009B4E53" w:rsidP="009B4E53">
      <w:pPr>
        <w:pStyle w:val="ProductList-Bullet"/>
        <w:numPr>
          <w:ilvl w:val="0"/>
          <w:numId w:val="24"/>
        </w:numPr>
      </w:pPr>
      <w:r>
        <w:t xml:space="preserve">Kunden kan kjøre Windows 10 Pro eller en hvilken som helst tidligere versjon av Programvaren i stedet for en hvilken som helst Forekomst som er tillatt i denne delen. </w:t>
      </w:r>
    </w:p>
    <w:p w:rsidR="00E02EE6" w:rsidRDefault="009B4E53" w:rsidP="009B4E53">
      <w:pPr>
        <w:pStyle w:val="ProductList-Bullet"/>
        <w:numPr>
          <w:ilvl w:val="0"/>
          <w:numId w:val="24"/>
        </w:numPr>
      </w:pPr>
      <w:r>
        <w:t>Kunden trenger ikke Lisens for å få tilgang til de tillatte Forekomstene når formålet utelukkende er å administrere Programvaren.</w:t>
      </w:r>
    </w:p>
    <w:p w:rsidR="00E02EE6" w:rsidRDefault="00E02EE6">
      <w:pPr>
        <w:pStyle w:val="ProductList-Body"/>
      </w:pPr>
    </w:p>
    <w:p w:rsidR="00E02EE6" w:rsidRDefault="009B4E53">
      <w:pPr>
        <w:pStyle w:val="ProductList-Body"/>
      </w:pPr>
      <w:r>
        <w:t>Rettighetene i den første kolonnen i tabellen gjelder for lisensene som er angitt i kolonnene til høyre, hvis det er merket av i cellen for lisensene.</w:t>
      </w:r>
    </w:p>
    <w:tbl>
      <w:tblPr>
        <w:tblStyle w:val="PURTable"/>
        <w:tblW w:w="0" w:type="dxa"/>
        <w:tblLook w:val="04A0" w:firstRow="1" w:lastRow="0" w:firstColumn="1" w:lastColumn="0" w:noHBand="0" w:noVBand="1"/>
      </w:tblPr>
      <w:tblGrid>
        <w:gridCol w:w="7126"/>
        <w:gridCol w:w="912"/>
        <w:gridCol w:w="920"/>
        <w:gridCol w:w="912"/>
        <w:gridCol w:w="920"/>
      </w:tblGrid>
      <w:tr w:rsidR="00E02EE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02EE6" w:rsidRDefault="00E02EE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02EE6" w:rsidRDefault="009B4E53">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02EE6" w:rsidRDefault="009B4E53">
            <w:pPr>
              <w:pStyle w:val="ProductList-TableBody"/>
              <w:jc w:val="center"/>
            </w:pPr>
            <w:r>
              <w:rPr>
                <w:color w:val="FFFFFF"/>
              </w:rPr>
              <w:t>Windows VDA</w:t>
            </w:r>
          </w:p>
        </w:tc>
      </w:tr>
      <w:tr w:rsidR="00E02EE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02EE6" w:rsidRDefault="00E02EE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jc w:val="center"/>
            </w:pPr>
            <w:r>
              <w:rPr>
                <w:color w:val="FFFFFF"/>
              </w:rPr>
              <w:t>Bruker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jc w:val="center"/>
            </w:pPr>
            <w:r>
              <w:rPr>
                <w:color w:val="FFFFFF"/>
              </w:rPr>
              <w:t>Bruker</w:t>
            </w:r>
          </w:p>
        </w:tc>
      </w:tr>
      <w:tr w:rsidR="00E02EE6">
        <w:tc>
          <w:tcPr>
            <w:tcW w:w="808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Windows VDA (Per Enhet) gjelder denne lokale bruksrettigheten bare hvis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 tillegg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r>
      <w:tr w:rsidR="00E02EE6">
        <w:tc>
          <w:tcPr>
            <w:tcW w:w="808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enheter som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eller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808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Kunden kan installere Programvaren på Windows-lisensierte enheter med integrerte skjermer på 10,1 tommer eller mindre.</w:t>
            </w:r>
          </w:p>
        </w:tc>
        <w:tc>
          <w:tcPr>
            <w:tcW w:w="98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bl>
    <w:p w:rsidR="00E02EE6" w:rsidRDefault="00E02EE6">
      <w:pPr>
        <w:pStyle w:val="ProductList-Body"/>
      </w:pPr>
    </w:p>
    <w:p w:rsidR="00E02EE6" w:rsidRDefault="009B4E53">
      <w:pPr>
        <w:pStyle w:val="ProductList-SubClauseHeading"/>
        <w:outlineLvl w:val="5"/>
      </w:pPr>
      <w:r>
        <w:t>4.1.1 Windows 10 Enterprise Current Branch-rettigheter</w:t>
      </w:r>
    </w:p>
    <w:p w:rsidR="00E02EE6" w:rsidRDefault="009B4E53">
      <w:pPr>
        <w:pStyle w:val="ProductList-BodyIndented"/>
      </w:pPr>
      <w:r>
        <w:t>Windows 10 Enterprise Current Branch kan bare brukes av Kunder med aktive Windows SA- eller VDA-lisenser. Kunder som lar SA eller abonnement utløpe, må avinstallere Windows 10 Enterprise Current Branch. Kunder som har permanente rettigheter Windows Enterprise, kan installere versjonen av Windows Enterprise LTSB som er gjeldende på utløpstidspunktet.</w:t>
      </w:r>
    </w:p>
    <w:p w:rsidR="00E02EE6" w:rsidRDefault="00E02EE6">
      <w:pPr>
        <w:pStyle w:val="ProductList-BodyIndented"/>
      </w:pPr>
    </w:p>
    <w:p w:rsidR="00E02EE6" w:rsidRDefault="009B4E53">
      <w:pPr>
        <w:pStyle w:val="ProductList-ClauseHeading"/>
        <w:outlineLvl w:val="4"/>
      </w:pPr>
      <w:r>
        <w:t>4.2 Kvalifiserte Operativsystemer (OS)</w:t>
      </w:r>
    </w:p>
    <w:p w:rsidR="00E02EE6" w:rsidRDefault="009B4E53">
      <w:pPr>
        <w:pStyle w:val="ProductList-Body"/>
      </w:pPr>
      <w:r>
        <w:t>Hver enhet som Kunden anskaffer SA for og skal kjøre Windows 10 Enterprise Upgrade på, må være lisensiert til å kjøre et av de kvalifiserte OSene nedenfor etter programtype i tabellen over Kvalifiserte OSer i delen Produktvilkår.</w:t>
      </w:r>
    </w:p>
    <w:p w:rsidR="00E02EE6" w:rsidRDefault="009B4E53" w:rsidP="009B4E53">
      <w:pPr>
        <w:pStyle w:val="ProductList-Bullet"/>
        <w:numPr>
          <w:ilvl w:val="0"/>
          <w:numId w:val="25"/>
        </w:numPr>
      </w:pPr>
      <w:r>
        <w:t xml:space="preserve">Kunder som tidligere har kjøpt SA for Windows Pro, kan fornye den på enheter som dekkes, uten å måtte kjøpe en Windows Enterprise-oppgraderingslisens. </w:t>
      </w:r>
    </w:p>
    <w:p w:rsidR="00E02EE6" w:rsidRDefault="009B4E53" w:rsidP="009B4E53">
      <w:pPr>
        <w:pStyle w:val="ProductList-Bullet"/>
        <w:numPr>
          <w:ilvl w:val="0"/>
          <w:numId w:val="25"/>
        </w:numPr>
      </w:pPr>
      <w:r>
        <w:t>Kunder som tidligere har kjøpt Windows Pro Upgrade + SA, kan fortsette å kjøpe Pro Upgrade + SA inntil registreringen eller avtalen utløper.</w:t>
      </w:r>
    </w:p>
    <w:p w:rsidR="00E02EE6" w:rsidRDefault="00E02EE6">
      <w:pPr>
        <w:pStyle w:val="ProductList-Body"/>
      </w:pPr>
    </w:p>
    <w:p w:rsidR="00E02EE6" w:rsidRDefault="009B4E53">
      <w:pPr>
        <w:pStyle w:val="ProductList-ClauseHeading"/>
        <w:outlineLvl w:val="4"/>
      </w:pPr>
      <w:r>
        <w:t>4.3 Overføring av Windows Software Assurance Per Enhet</w:t>
      </w:r>
    </w:p>
    <w:p w:rsidR="00E02EE6" w:rsidRDefault="009B4E53">
      <w:pPr>
        <w:pStyle w:val="ProductList-Body"/>
      </w:pPr>
      <w:r>
        <w:t xml:space="preserve">Uavhengig av reglene for Lisenstilordning ovenfor kan Kunden overføre dekning for Windows SA per enhet med den tilknyttede Windows Enterprise-oppgraderingslisensen fra den opprinnelige enheten til en erstatningsenhet, men ikke på kortsiktig basis (det vil si ikke før det har gått minst 90 dager siden forrige overføring), forutsatt at (1) Kunden har lisensiert og installert den nyeste versjonen av et Kvalifisert Operativsystem på erstatningsenheten, og Kunden overfører den underliggende Windows Enterprise-lisensen til den samme erstatningsenheten, og (2) Kunden fjerner eventuelle relaterte operativsystemoppgraderinger fra den opprinnelige enheten. Windows Enterprise-oppgraderingslisenser kan bare overføres sammen med overføring av Aktiv Windows Software Assurance-dekning per Enhet. Kunden kan overføre lisenser for Windows VDA per Enhet til en annen enhet i samsvar med vilkårene og betingelsene som er allment gjeldende for enhets-SL-er i "Lisenstilordning og Overføring" i de </w:t>
      </w:r>
      <w:hyperlink w:anchor="_Sec537">
        <w:r>
          <w:rPr>
            <w:color w:val="00467F"/>
            <w:u w:val="single"/>
          </w:rPr>
          <w:t>Universelle Lisensvilkårene</w:t>
        </w:r>
      </w:hyperlink>
      <w:r>
        <w:t xml:space="preserve">. </w:t>
      </w:r>
    </w:p>
    <w:p w:rsidR="00E02EE6" w:rsidRDefault="00E02EE6">
      <w:pPr>
        <w:pStyle w:val="ProductList-Body"/>
      </w:pPr>
    </w:p>
    <w:p w:rsidR="00E02EE6" w:rsidRDefault="009B4E53">
      <w:pPr>
        <w:pStyle w:val="ProductList-ClauseHeading"/>
        <w:outlineLvl w:val="4"/>
      </w:pPr>
      <w:r>
        <w:t>4.4 Regler for tilordning av Windows Software Assurance Per User-lisens</w:t>
      </w:r>
    </w:p>
    <w:p w:rsidR="00E02EE6" w:rsidRDefault="009B4E53">
      <w:pPr>
        <w:pStyle w:val="ProductList-SubClauseHeading"/>
        <w:outlineLvl w:val="5"/>
      </w:pPr>
      <w:r>
        <w:t>4.4.1 Windows Enterprise SA Per User SL</w:t>
      </w:r>
    </w:p>
    <w:p w:rsidR="00E02EE6" w:rsidRDefault="009B4E53">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for Windows 10 Pro eller Enterprise, Windows 8.1 Pro eller Enterprise eller Windows 7 Professional eller Enterprise. Denne ene enheten må i tillegg være den Primærbrukerens primære arbeidsenhet.</w:t>
      </w:r>
    </w:p>
    <w:p w:rsidR="00E02EE6" w:rsidRDefault="00E02EE6">
      <w:pPr>
        <w:pStyle w:val="ProductList-BodyIndented"/>
      </w:pPr>
    </w:p>
    <w:p w:rsidR="00E02EE6" w:rsidRDefault="009B4E53">
      <w:pPr>
        <w:pStyle w:val="ProductList-SubClauseHeading"/>
        <w:outlineLvl w:val="5"/>
      </w:pPr>
      <w:r>
        <w:t>4.4.2 Windows Enterprise SA Per User Add-on</w:t>
      </w:r>
    </w:p>
    <w:p w:rsidR="00E02EE6" w:rsidRDefault="009B4E53">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enhet med enten aktiv SA-dekning for Windows-datamaskinoperasjonssystem eller Windows VDA-dekning.</w:t>
      </w:r>
    </w:p>
    <w:p w:rsidR="00E02EE6" w:rsidRDefault="00E02EE6">
      <w:pPr>
        <w:pStyle w:val="ProductList-BodyIndented"/>
      </w:pPr>
    </w:p>
    <w:p w:rsidR="00E02EE6" w:rsidRDefault="009B4E53">
      <w:pPr>
        <w:pStyle w:val="ProductList-ClauseHeading"/>
        <w:outlineLvl w:val="4"/>
      </w:pPr>
      <w:r>
        <w:t>4.5 Windows Desktop Operation System Software Assurance per User Add-on</w:t>
      </w:r>
    </w:p>
    <w:p w:rsidR="00E02EE6" w:rsidRDefault="009B4E53">
      <w:pPr>
        <w:pStyle w:val="ProductList-Body"/>
      </w:pPr>
      <w:r>
        <w:t xml:space="preserve">Windows Desktop Operating System SA Per User Add-on er en Abonnementslisens som </w:t>
      </w:r>
    </w:p>
    <w:p w:rsidR="00E02EE6" w:rsidRDefault="009B4E53" w:rsidP="009B4E53">
      <w:pPr>
        <w:pStyle w:val="ProductList-Bullet"/>
        <w:numPr>
          <w:ilvl w:val="0"/>
          <w:numId w:val="26"/>
        </w:numPr>
      </w:pPr>
      <w:r>
        <w:t>kan kjøpes i tillegg til (og knyttet til en enhet som er lisensiert for) enten Windows-datamaskinoperasjonssystemet med SA-dekning ("Kvalifisert Dekning") eller VDA ("Kvalifisert Lisens"),</w:t>
      </w:r>
    </w:p>
    <w:p w:rsidR="00E02EE6" w:rsidRDefault="009B4E53" w:rsidP="009B4E53">
      <w:pPr>
        <w:pStyle w:val="ProductList-Bullet"/>
        <w:numPr>
          <w:ilvl w:val="0"/>
          <w:numId w:val="26"/>
        </w:numPr>
      </w:pPr>
      <w:r>
        <w:t>er tilordnet Primærbrukeren av denne enheten og (hvis enhet også er Primærbrukerens primære arbeidsenhet),</w:t>
      </w:r>
    </w:p>
    <w:p w:rsidR="00E02EE6" w:rsidRDefault="009B4E53" w:rsidP="009B4E53">
      <w:pPr>
        <w:pStyle w:val="ProductList-Bullet"/>
        <w:numPr>
          <w:ilvl w:val="0"/>
          <w:numId w:val="26"/>
        </w:numPr>
      </w:pPr>
      <w:r>
        <w:t>tillater bruk av Windows Enterprise-programvare i henhold til Lisensvilkårene for Windows Enterprise per Bruker eller Lisensvilkårene for VDA per Bruker, tilknyttet den respektive Kvalifiserte Dekningen eller Kvalifiserte Lisensen, og</w:t>
      </w:r>
    </w:p>
    <w:p w:rsidR="00E02EE6" w:rsidRDefault="009B4E53" w:rsidP="009B4E53">
      <w:pPr>
        <w:pStyle w:val="ProductList-Bullet"/>
        <w:numPr>
          <w:ilvl w:val="0"/>
          <w:numId w:val="26"/>
        </w:numPr>
      </w:pPr>
      <w:r>
        <w:t xml:space="preserve">utløper når enten den Kvalifiserte Dekningen eller Kvalifiserte Lisensen utløper. </w:t>
      </w:r>
    </w:p>
    <w:p w:rsidR="00E02EE6" w:rsidRDefault="009B4E53">
      <w:pPr>
        <w:pStyle w:val="ProductList-Body"/>
      </w:pPr>
      <w:r>
        <w:t>Til tross for generelle lisensoverføringsrettigheter kan disse tilleggslisensene bare overføres til Primærbrukere av andre enheter med Kvalifisert Dekning eller Kvalifisert Lisens. Windows Desktop Operating System SA Per User Add-on kan kjøpes i et hvilket som helst antall opptil maksimumsantallet SA- og/eller VDA-lisensierte enheter.</w:t>
      </w:r>
    </w:p>
    <w:p w:rsidR="00E02EE6" w:rsidRDefault="00E02EE6">
      <w:pPr>
        <w:pStyle w:val="ProductList-Body"/>
      </w:pPr>
    </w:p>
    <w:p w:rsidR="00E02EE6" w:rsidRDefault="009B4E53">
      <w:pPr>
        <w:pStyle w:val="ProductList-ClauseHeading"/>
        <w:outlineLvl w:val="4"/>
      </w:pPr>
      <w:r>
        <w:t>4.6 Enterprise-registreringer med en kombinasjon av Windows per Bruker- og per Enhet-SA eller VDA-dekning</w:t>
      </w:r>
    </w:p>
    <w:p w:rsidR="00E02EE6" w:rsidRDefault="009B4E53">
      <w:pPr>
        <w:pStyle w:val="ProductList-Body"/>
      </w:pPr>
      <w:r>
        <w:t>Kunder som ønsker å bruke en kombinasjon av Windows SA per Enhet- og Windows SA per Bruker-lisensiering, kan gjøre dette under følgende forutsetninger:</w:t>
      </w:r>
    </w:p>
    <w:p w:rsidR="00E02EE6" w:rsidRDefault="009B4E53" w:rsidP="009B4E53">
      <w:pPr>
        <w:pStyle w:val="ProductList-Bullet"/>
        <w:numPr>
          <w:ilvl w:val="0"/>
          <w:numId w:val="27"/>
        </w:numPr>
      </w:pPr>
      <w:r>
        <w:t xml:space="preserve">Alle brukere med ulisensierte Kvalifiserte Enheter lisensieres med Windows SA per Bruker (Bruker-SL eller Tilleggs-SL for Bruker). </w:t>
      </w:r>
    </w:p>
    <w:p w:rsidR="00E02EE6" w:rsidRDefault="009B4E53" w:rsidP="009B4E53">
      <w:pPr>
        <w:pStyle w:val="ProductList-Bullet"/>
        <w:numPr>
          <w:ilvl w:val="0"/>
          <w:numId w:val="27"/>
        </w:numPr>
      </w:pPr>
      <w:r>
        <w:t>Alle Kvalifiserte Enheter som brukes av ulisensierte brukere, lisensieres med Windows SA per Enhet.</w:t>
      </w:r>
    </w:p>
    <w:p w:rsidR="00E02EE6" w:rsidRDefault="00E02EE6">
      <w:pPr>
        <w:pStyle w:val="ProductList-Body"/>
      </w:pPr>
    </w:p>
    <w:p w:rsidR="00E02EE6" w:rsidRDefault="009B4E53">
      <w:pPr>
        <w:pStyle w:val="ProductList-ClauseHeading"/>
        <w:outlineLvl w:val="4"/>
      </w:pPr>
      <w:r>
        <w:t>4.7 Kjøpskvalifisering for Windows Desktop Operation System Software Assurance (Per Bruker) From SA Bruker-SL-er</w:t>
      </w:r>
    </w:p>
    <w:p w:rsidR="00E02EE6" w:rsidRDefault="009B4E53">
      <w:pPr>
        <w:pStyle w:val="ProductList-SubClauseHeading"/>
        <w:outlineLvl w:val="5"/>
      </w:pPr>
      <w:r>
        <w:t>4.7.1 Enterprise-avtaler</w:t>
      </w:r>
    </w:p>
    <w:p w:rsidR="00E02EE6" w:rsidRDefault="009B4E53">
      <w:pPr>
        <w:pStyle w:val="ProductList-BodyIndented"/>
      </w:pPr>
      <w:r>
        <w:t>From SA-Bruker-SL-er kan kjøpes i stedet for SA for fullt betalte permanente Lisenser med aktiv SA for de Kvalifiserte Produktene i tabellen nedenfor.</w:t>
      </w:r>
    </w:p>
    <w:tbl>
      <w:tblPr>
        <w:tblStyle w:val="PURTable0"/>
        <w:tblW w:w="0" w:type="dxa"/>
        <w:tblLook w:val="04A0" w:firstRow="1" w:lastRow="0" w:firstColumn="1" w:lastColumn="0" w:noHBand="0" w:noVBand="1"/>
      </w:tblPr>
      <w:tblGrid>
        <w:gridCol w:w="5341"/>
        <w:gridCol w:w="5089"/>
      </w:tblGrid>
      <w:tr w:rsidR="00E02E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Tilsvarende From SA Bruker-SL</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SA for Windows-datamaskinoperasjonssystemet</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Windows Desktop Operating System SA (Per User) from SA User SL</w:t>
            </w:r>
            <w:r>
              <w:rPr>
                <w:vertAlign w:val="superscript"/>
              </w:rPr>
              <w:t>1</w:t>
            </w:r>
          </w:p>
        </w:tc>
      </w:tr>
    </w:tbl>
    <w:p w:rsidR="00E02EE6" w:rsidRDefault="009B4E53">
      <w:pPr>
        <w:pStyle w:val="ProductList-BodyIndented"/>
      </w:pPr>
      <w:r>
        <w:rPr>
          <w:i/>
          <w:vertAlign w:val="superscript"/>
        </w:rPr>
        <w:t>1</w:t>
      </w:r>
      <w:r>
        <w:rPr>
          <w:i/>
        </w:rPr>
        <w:t>Kan bare kjøpes på årsdatoen for registreringen eller på starten av en ny registreringsperiode.</w:t>
      </w:r>
    </w:p>
    <w:p w:rsidR="00E02EE6" w:rsidRDefault="00E02EE6">
      <w:pPr>
        <w:pStyle w:val="ProductList-BodyIndented"/>
      </w:pPr>
    </w:p>
    <w:p w:rsidR="00E02EE6" w:rsidRDefault="009B4E53">
      <w:pPr>
        <w:pStyle w:val="ProductList-SubClauseHeading"/>
        <w:outlineLvl w:val="5"/>
      </w:pPr>
      <w:r>
        <w:t>4.7.2 Enterprise Subscription-avtaler</w:t>
      </w:r>
    </w:p>
    <w:p w:rsidR="00E02EE6" w:rsidRDefault="009B4E53">
      <w:pPr>
        <w:pStyle w:val="ProductList-BodyIndented"/>
      </w:pPr>
      <w:r>
        <w:t>Abonnementslisenser for Software Assurance for Windows-datamaskinoperasjonssystemet kan kjøpes på årsdagen for Kundens registrering eller i begynnelsen av en ny registreringsperiode med en ECS From SA-Bruker-SL. Abonnementslisensen må kjøpes minst tre år før kjøpet av From SA User SL-en.</w:t>
      </w:r>
    </w:p>
    <w:p w:rsidR="00E02EE6" w:rsidRDefault="00E02EE6">
      <w:pPr>
        <w:pStyle w:val="ProductList-BodyIndented"/>
      </w:pPr>
    </w:p>
    <w:p w:rsidR="00E02EE6" w:rsidRDefault="009B4E53">
      <w:pPr>
        <w:pStyle w:val="ProductList-ClauseHeading"/>
        <w:outlineLvl w:val="4"/>
      </w:pPr>
      <w:r>
        <w:t>4.8 Microsoft Desktop Optimization Pack (MDOP)</w:t>
      </w:r>
    </w:p>
    <w:p w:rsidR="00E02EE6" w:rsidRDefault="009B4E53">
      <w:pPr>
        <w:pStyle w:val="ProductList-Body"/>
      </w:pPr>
      <w:r>
        <w:t>Kunder kan installere og bruke administrasjonsfunksjoner i MDOP-en på andre enheter som er dedikert til Kundens bruk, for å administrere programvare på den Lisensierte Enheten eller den Lisensierte Brukerens Enheter. Kunden kan også bruke AGPM, DaRT og UE-V for å administrere programvaren på servere innen Kundens domene, så lenge datamaskinene innen det domenet er lisensiert for MDOP-bruk.</w:t>
      </w:r>
    </w:p>
    <w:p w:rsidR="00E02EE6" w:rsidRDefault="00E02EE6">
      <w:pPr>
        <w:pStyle w:val="ProductList-Body"/>
      </w:pPr>
    </w:p>
    <w:p w:rsidR="00E02EE6" w:rsidRDefault="009B4E53">
      <w:pPr>
        <w:pStyle w:val="ProductList-SubClauseHeading"/>
        <w:outlineLvl w:val="5"/>
      </w:pPr>
      <w:r>
        <w:t>4.8.1 MDOP-kvalifisering</w:t>
      </w:r>
    </w:p>
    <w:p w:rsidR="00E02EE6" w:rsidRDefault="009B4E53">
      <w:pPr>
        <w:pStyle w:val="ProductList-BodyIndented"/>
      </w:pPr>
      <w:r>
        <w:t>De følgende Kundene har MDOP-bruksrettigheter som er inkludert i Windows Software Assurance og Windows VDA, og trenger ikke kjøpe MDOP separat.</w:t>
      </w:r>
    </w:p>
    <w:p w:rsidR="00E02EE6" w:rsidRDefault="009B4E53" w:rsidP="009B4E53">
      <w:pPr>
        <w:pStyle w:val="ProductList-Bullet"/>
        <w:numPr>
          <w:ilvl w:val="1"/>
          <w:numId w:val="28"/>
        </w:numPr>
      </w:pPr>
      <w:r>
        <w:t xml:space="preserve">Alle Kunder med aktiv Windows Software Assurance per Bruker-SL eller VDA per Bruker-SL. </w:t>
      </w:r>
    </w:p>
    <w:p w:rsidR="00E02EE6" w:rsidRDefault="009B4E53" w:rsidP="009B4E53">
      <w:pPr>
        <w:pStyle w:val="ProductList-Bullet"/>
        <w:numPr>
          <w:ilvl w:val="1"/>
          <w:numId w:val="28"/>
        </w:numPr>
      </w:pPr>
      <w:r>
        <w:t>Kunder med avtaler som trer i kraft 1. august 2015 eller senere, og som har aktiv Windows Software Assurance per Enhet og/eller VDA per Enhet.</w:t>
      </w:r>
    </w:p>
    <w:p w:rsidR="00E02EE6" w:rsidRDefault="00E02EE6">
      <w:pPr>
        <w:pStyle w:val="ProductList-BodyIndented"/>
      </w:pPr>
    </w:p>
    <w:p w:rsidR="00E02EE6" w:rsidRDefault="009B4E53">
      <w:pPr>
        <w:pStyle w:val="ProductList-ClauseHeading"/>
        <w:outlineLvl w:val="4"/>
      </w:pPr>
      <w:r>
        <w:t>4.9 Academic-programmer</w:t>
      </w:r>
    </w:p>
    <w:p w:rsidR="00E02EE6" w:rsidRDefault="009B4E53">
      <w:pPr>
        <w:pStyle w:val="ProductList-Body"/>
      </w:pPr>
      <w:r>
        <w:t>Følgende gjelder for kunder i alle Academic-volumlisensprogrammer:</w:t>
      </w:r>
    </w:p>
    <w:p w:rsidR="00E02EE6" w:rsidRDefault="009B4E53">
      <w:pPr>
        <w:pStyle w:val="ProductList-SubClauseHeading"/>
        <w:outlineLvl w:val="5"/>
      </w:pPr>
      <w:r>
        <w:t>4.9.1 Rettigheter til Windows Enterprise LTSB</w:t>
      </w:r>
    </w:p>
    <w:p w:rsidR="00E02EE6" w:rsidRDefault="009B4E53">
      <w:pPr>
        <w:pStyle w:val="ProductList-BodyIndented"/>
      </w:pPr>
      <w:r>
        <w:t>Utdanningsinstitusjoner med Windows Enterprise SA eller Windows Education SA kan installere Windows 10 Enterprise LTSB i stedet for en hvilken som helst permanent forekomst.</w:t>
      </w:r>
    </w:p>
    <w:p w:rsidR="00E02EE6" w:rsidRDefault="00E02EE6">
      <w:pPr>
        <w:pStyle w:val="ProductList-BodyIndented"/>
      </w:pPr>
    </w:p>
    <w:p w:rsidR="00E02EE6" w:rsidRDefault="009B4E53">
      <w:pPr>
        <w:pStyle w:val="ProductList-SubClauseHeading"/>
        <w:outlineLvl w:val="5"/>
      </w:pPr>
      <w:r>
        <w:t>4.9.2 Rettigheter til Windows 10 Enterprise eller Windows 10 Education</w:t>
      </w:r>
    </w:p>
    <w:p w:rsidR="00E02EE6" w:rsidRDefault="009B4E53">
      <w:pPr>
        <w:pStyle w:val="ProductList-BodyIndented"/>
      </w:pPr>
      <w:r>
        <w:t>Utdanningsinstitusjoner med Software Assurance for Windows Enterprise eller Windows Education har rettigheter til å installere og bruke Windows 10 Enterprise eller Windows 10 Education.</w:t>
      </w:r>
    </w:p>
    <w:p w:rsidR="00E02EE6" w:rsidRDefault="00E02EE6">
      <w:pPr>
        <w:pStyle w:val="ProductList-BodyIndented"/>
      </w:pPr>
    </w:p>
    <w:p w:rsidR="00E02EE6" w:rsidRDefault="009B4E53">
      <w:pPr>
        <w:pStyle w:val="ProductList-SubClauseHeading"/>
        <w:outlineLvl w:val="5"/>
      </w:pPr>
      <w:r>
        <w:t>4.9.3 Rettigheter til nedgradering</w:t>
      </w:r>
    </w:p>
    <w:p w:rsidR="00E02EE6" w:rsidRDefault="009B4E53">
      <w:pPr>
        <w:pStyle w:val="ProductList-BodyIndented"/>
      </w:pPr>
      <w:r>
        <w:t>Utdanningsinstitusjoner med Software Assurance for Windows Education har rettigheter til nedgradering til Windows 8.1 Enterprise/Pro og tidligere versjoner av Windows 8.1 Enterprise/Pro samt til Windows Embedded 8.1 Industry og tidligere versjoner av Windows Embedded 8.1 Industry.</w:t>
      </w:r>
    </w:p>
    <w:p w:rsidR="00E02EE6" w:rsidRDefault="00E02EE6">
      <w:pPr>
        <w:pStyle w:val="ProductList-BodyIndented"/>
      </w:pPr>
    </w:p>
    <w:p w:rsidR="00E02EE6" w:rsidRDefault="009B4E53">
      <w:pPr>
        <w:pStyle w:val="ProductList-SubClauseHeading"/>
        <w:outlineLvl w:val="5"/>
      </w:pPr>
      <w:r>
        <w:t>4.9.4 MDOP-kvalifisering</w:t>
      </w:r>
    </w:p>
    <w:p w:rsidR="00E02EE6" w:rsidRDefault="009B4E53">
      <w:pPr>
        <w:pStyle w:val="ProductList-BodyIndented"/>
      </w:pPr>
      <w:r>
        <w:t>Utdanningsinstitusjoner med Software Assurance for Windows Enterprise eller Windows Education har rettigheter til å installere og bruke MDOP.</w:t>
      </w:r>
    </w:p>
    <w:p w:rsidR="00E02EE6" w:rsidRDefault="00E02EE6">
      <w:pPr>
        <w:pStyle w:val="ProductList-BodyIndented"/>
      </w:pPr>
    </w:p>
    <w:p w:rsidR="00E02EE6" w:rsidRDefault="009B4E53">
      <w:pPr>
        <w:pStyle w:val="ProductList-SubClauseHeading"/>
        <w:outlineLvl w:val="5"/>
      </w:pPr>
      <w:r>
        <w:t>4.9.5 Studentalternativ for Windows To Go</w:t>
      </w:r>
    </w:p>
    <w:p w:rsidR="00E02EE6" w:rsidRDefault="009B4E53">
      <w:pPr>
        <w:pStyle w:val="ProductList-BodyIndented"/>
      </w:pPr>
      <w:r>
        <w:t>Utdanningsinstitusjoner som velger Studentalternativet, kan bruke én Windows To Go-forekomst per lisensiert studentenhet mens studenten er registrert ved lærestedet.</w:t>
      </w:r>
    </w:p>
    <w:p w:rsidR="00E02EE6" w:rsidRDefault="00E02EE6">
      <w:pPr>
        <w:pStyle w:val="ProductList-BodyIndented"/>
      </w:pPr>
    </w:p>
    <w:p w:rsidR="00E02EE6" w:rsidRDefault="009B4E53">
      <w:pPr>
        <w:pStyle w:val="ProductList-ClauseHeading"/>
        <w:outlineLvl w:val="4"/>
      </w:pPr>
      <w:r>
        <w:t>4.10 Windows 10 Mobile Enterprise</w:t>
      </w:r>
    </w:p>
    <w:p w:rsidR="00E02EE6" w:rsidRDefault="009B4E53">
      <w:pPr>
        <w:pStyle w:val="ProductList-Body"/>
      </w:pPr>
      <w:r>
        <w:t>Kunder med aktiv Windows SA per Bruker eller per Bruker Add-on, kan installere og bruke Windows 10 Mobile Enterprise på sekundære enheter til den lisensierte brukeren.</w:t>
      </w:r>
    </w:p>
    <w:p w:rsidR="00E02EE6" w:rsidRDefault="00E02EE6">
      <w:pPr>
        <w:pStyle w:val="ProductList-Body"/>
      </w:pPr>
    </w:p>
    <w:p w:rsidR="00E02EE6" w:rsidRDefault="009B4E53">
      <w:pPr>
        <w:pStyle w:val="ProductList-ClauseHeading"/>
        <w:outlineLvl w:val="4"/>
      </w:pPr>
      <w:r>
        <w:t>4.11 Windows-datamaskinoperasjonssystem – Rett til å kjøre "Grupperte HPC-programmer"</w:t>
      </w:r>
    </w:p>
    <w:p w:rsidR="00E02EE6" w:rsidRDefault="00E02EE6">
      <w:pPr>
        <w:pStyle w:val="ProductList-Body"/>
      </w:pPr>
    </w:p>
    <w:p w:rsidR="00E02EE6" w:rsidRDefault="009B4E53">
      <w:pPr>
        <w:pStyle w:val="ProductList-Body"/>
      </w:pPr>
      <w:r>
        <w:t xml:space="preserve">Kunden kan tillate samtidig bruk av programvaren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webserver, </w:t>
      </w:r>
      <w:r>
        <w:fldChar w:fldCharType="begin"/>
      </w:r>
      <w:r>
        <w:instrText xml:space="preserve"> AutoTextList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til andre typer flerbrukertilgang eller til andre lignende ressursdelingsformål.</w:t>
      </w:r>
    </w:p>
    <w:p w:rsidR="00E02EE6" w:rsidRDefault="00E02EE6">
      <w:pPr>
        <w:pStyle w:val="ProductList-Body"/>
      </w:pPr>
    </w:p>
    <w:p w:rsidR="00E02EE6" w:rsidRDefault="009B4E53">
      <w:pPr>
        <w:pStyle w:val="ProductList-ClauseHeading"/>
        <w:outlineLvl w:val="4"/>
      </w:pPr>
      <w:r>
        <w:t>4.12 Windows-datamaskinoperasjonssystem – Windows Thin PC</w:t>
      </w:r>
    </w:p>
    <w:p w:rsidR="00E02EE6" w:rsidRDefault="009B4E53">
      <w:pPr>
        <w:pStyle w:val="ProductList-Body"/>
      </w:pPr>
      <w:r>
        <w:t>Kunden kan bruke Windows Thin PC-programvaren i stedet for Windows-datamaskinoperasjonssystemet, men bare til å kjøre programmene som er oppført nedenfor.</w:t>
      </w:r>
    </w:p>
    <w:p w:rsidR="00E02EE6" w:rsidRDefault="009B4E53" w:rsidP="009B4E53">
      <w:pPr>
        <w:pStyle w:val="ProductList-Bullet"/>
        <w:numPr>
          <w:ilvl w:val="0"/>
          <w:numId w:val="29"/>
        </w:numPr>
      </w:pPr>
      <w:r>
        <w:t>sikkerhet</w:t>
      </w:r>
    </w:p>
    <w:p w:rsidR="00E02EE6" w:rsidRDefault="009B4E53" w:rsidP="009B4E53">
      <w:pPr>
        <w:pStyle w:val="ProductList-Bullet"/>
        <w:numPr>
          <w:ilvl w:val="0"/>
          <w:numId w:val="29"/>
        </w:numPr>
      </w:pPr>
      <w:r>
        <w:t>administrasjon</w:t>
      </w:r>
    </w:p>
    <w:p w:rsidR="00E02EE6" w:rsidRDefault="009B4E53" w:rsidP="009B4E53">
      <w:pPr>
        <w:pStyle w:val="ProductList-Bullet"/>
        <w:numPr>
          <w:ilvl w:val="0"/>
          <w:numId w:val="29"/>
        </w:numPr>
      </w:pPr>
      <w:r>
        <w:t>terminalemulering</w:t>
      </w:r>
    </w:p>
    <w:p w:rsidR="00E02EE6" w:rsidRDefault="009B4E53" w:rsidP="009B4E53">
      <w:pPr>
        <w:pStyle w:val="ProductList-Bullet"/>
        <w:numPr>
          <w:ilvl w:val="0"/>
          <w:numId w:val="29"/>
        </w:numPr>
      </w:pPr>
      <w:r>
        <w:t>Eksternt skrivebord og lignende teknologier</w:t>
      </w:r>
    </w:p>
    <w:p w:rsidR="00E02EE6" w:rsidRDefault="009B4E53" w:rsidP="009B4E53">
      <w:pPr>
        <w:pStyle w:val="ProductList-Bullet"/>
        <w:numPr>
          <w:ilvl w:val="0"/>
          <w:numId w:val="29"/>
        </w:numPr>
      </w:pPr>
      <w:r>
        <w:t>webleser</w:t>
      </w:r>
    </w:p>
    <w:p w:rsidR="00E02EE6" w:rsidRDefault="009B4E53" w:rsidP="009B4E53">
      <w:pPr>
        <w:pStyle w:val="ProductList-Bullet"/>
        <w:numPr>
          <w:ilvl w:val="0"/>
          <w:numId w:val="29"/>
        </w:numPr>
      </w:pPr>
      <w:r>
        <w:t>medieavspiller</w:t>
      </w:r>
    </w:p>
    <w:p w:rsidR="00E02EE6" w:rsidRDefault="009B4E53" w:rsidP="009B4E53">
      <w:pPr>
        <w:pStyle w:val="ProductList-Bullet"/>
        <w:numPr>
          <w:ilvl w:val="0"/>
          <w:numId w:val="29"/>
        </w:numPr>
      </w:pPr>
      <w:r>
        <w:t>klient for øyeblikksmeldinger</w:t>
      </w:r>
    </w:p>
    <w:p w:rsidR="00E02EE6" w:rsidRDefault="009B4E53" w:rsidP="009B4E53">
      <w:pPr>
        <w:pStyle w:val="ProductList-Bullet"/>
        <w:numPr>
          <w:ilvl w:val="0"/>
          <w:numId w:val="29"/>
        </w:numPr>
      </w:pPr>
      <w:r>
        <w:t>dokumentfremvisere</w:t>
      </w:r>
    </w:p>
    <w:p w:rsidR="00E02EE6" w:rsidRDefault="009B4E53" w:rsidP="009B4E53">
      <w:pPr>
        <w:pStyle w:val="ProductList-Bullet"/>
        <w:numPr>
          <w:ilvl w:val="0"/>
          <w:numId w:val="29"/>
        </w:numPr>
      </w:pPr>
      <w:r>
        <w:t>NET Framework og Java Virtual Machine</w:t>
      </w:r>
    </w:p>
    <w:p w:rsidR="00E02EE6" w:rsidRDefault="009B4E53">
      <w:pPr>
        <w:pStyle w:val="ProductList-Body"/>
      </w:pPr>
      <w:r>
        <w:t>Kundene har rett til å bruke programvaren på en annen enhet enn enheten den først ble installert på, hvis den tilsvarende Software Assurance-dekningen flyttes til den andre enheten.</w:t>
      </w:r>
    </w:p>
    <w:p w:rsidR="00E02EE6" w:rsidRDefault="00E02EE6">
      <w:pPr>
        <w:pStyle w:val="ProductList-Body"/>
      </w:pPr>
    </w:p>
    <w:p w:rsidR="00E02EE6" w:rsidRDefault="009B4E53">
      <w:pPr>
        <w:pStyle w:val="ProductList-ClauseHeading"/>
        <w:outlineLvl w:val="4"/>
      </w:pPr>
      <w:r>
        <w:t>4.13 Software Assurance for Windows Embedded Industry Enterprise</w:t>
      </w:r>
    </w:p>
    <w:p w:rsidR="00E02EE6" w:rsidRDefault="009B4E53">
      <w:pPr>
        <w:pStyle w:val="ProductList-Body"/>
      </w:pPr>
      <w:r>
        <w:t xml:space="preserve">Kunder med Software Assurance for Windows Embedded Industry Enterprise har de samme rettighetene og begrensningene som Windows Software Assurance. </w:t>
      </w:r>
    </w:p>
    <w:p w:rsidR="00E02EE6" w:rsidRDefault="00E02EE6">
      <w:pPr>
        <w:pStyle w:val="PURBreadcrumb"/>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GroupHeading"/>
        <w:outlineLvl w:val="1"/>
      </w:pPr>
      <w:bookmarkStart w:id="195" w:name="_Sec619"/>
      <w:r>
        <w:t>Windows Server</w:t>
      </w:r>
      <w:bookmarkEnd w:id="195"/>
      <w:r>
        <w:fldChar w:fldCharType="begin"/>
      </w:r>
      <w:r>
        <w:instrText xml:space="preserve"> TC "</w:instrText>
      </w:r>
      <w:bookmarkStart w:id="196" w:name="_Toc452108591"/>
      <w:r>
        <w:instrText>Windows Server</w:instrText>
      </w:r>
      <w:bookmarkEnd w:id="196"/>
      <w:r>
        <w:instrText>" \l 2</w:instrText>
      </w:r>
      <w:r>
        <w:fldChar w:fldCharType="end"/>
      </w:r>
    </w:p>
    <w:p w:rsidR="00E02EE6" w:rsidRDefault="009B4E53">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52108592"/>
      <w:r>
        <w:instrText>Windows MultiPoint Server</w:instrText>
      </w:r>
      <w:bookmarkEnd w:id="198"/>
      <w:r>
        <w:instrText>" \l 3</w:instrText>
      </w:r>
      <w:r>
        <w:fldChar w:fldCharType="end"/>
      </w:r>
    </w:p>
    <w:p w:rsidR="00E02EE6" w:rsidRDefault="009B4E53">
      <w:pPr>
        <w:pStyle w:val="ProductList-Offering1SubSection"/>
        <w:outlineLvl w:val="3"/>
      </w:pPr>
      <w:bookmarkStart w:id="199" w:name="_Sec702"/>
      <w:r>
        <w:t>1. Programtilgjengelighet</w:t>
      </w:r>
      <w:bookmarkEnd w:id="199"/>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E02E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4160" w:type="dxa"/>
            <w:tcBorders>
              <w:top w:val="single" w:sz="9" w:space="0" w:color="FFFFFF"/>
              <w:left w:val="single" w:sz="9" w:space="0" w:color="FFFFFF"/>
              <w:bottom w:val="dashed" w:sz="4" w:space="0" w:color="BFBFBF"/>
              <w:right w:val="single" w:sz="9" w:space="0" w:color="FFFFFF"/>
            </w:tcBorders>
          </w:tcPr>
          <w:p w:rsidR="00E02EE6" w:rsidRDefault="009B4E53">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pPr>
            <w:r>
              <w:t>Windows MultiPoint Server 2012 Premium med Windows MultiPoint Server 2012 CAL (5 klienter)</w:t>
            </w:r>
            <w:r>
              <w:fldChar w:fldCharType="begin"/>
            </w:r>
            <w:r>
              <w:instrText xml:space="preserve"> XE "Windows MultiPoint Server 2012 Premium med Windows MultiPoint Server 2012 CAL (5 klienter)"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pPr>
            <w:r>
              <w:t>Windows MultiPoint Server 2012 Premium med Windows MultiPoint Server 2012 CAL (5 klienter) med Windows Server 2012 CAL (5 klienter)</w:t>
            </w:r>
            <w:r>
              <w:fldChar w:fldCharType="begin"/>
            </w:r>
            <w:r>
              <w:instrText xml:space="preserve"> XE "Windows MultiPoint Server 2012 Premium med Windows MultiPoint Server 2012 CAL (5 klienter) med Windows Server 2012 CAL (5 klienter)"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pPr>
            <w:r>
              <w:t>Windows MultiPoint Server 2012 CAL</w:t>
            </w:r>
            <w:r>
              <w:fldChar w:fldCharType="begin"/>
            </w:r>
            <w:r>
              <w:instrText xml:space="preserve"> XE "Windows MultiPoint Server 2012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p>
        </w:tc>
      </w:tr>
      <w:tr w:rsidR="00E02EE6">
        <w:tc>
          <w:tcPr>
            <w:tcW w:w="4160" w:type="dxa"/>
            <w:tcBorders>
              <w:top w:val="dashed" w:sz="4" w:space="0" w:color="BFBFBF"/>
              <w:left w:val="single" w:sz="9" w:space="0" w:color="FFFFFF"/>
              <w:bottom w:val="none" w:sz="4" w:space="0" w:color="000000"/>
              <w:right w:val="single" w:sz="9" w:space="0" w:color="FFFFFF"/>
            </w:tcBorders>
          </w:tcPr>
          <w:p w:rsidR="00E02EE6" w:rsidRDefault="009B4E53">
            <w:pPr>
              <w:pStyle w:val="ProductList-TableBody"/>
            </w:pPr>
            <w:r>
              <w:t>Windows MultiPoint Server 2012 CAL med Windows Server 2012 CAL</w:t>
            </w:r>
            <w:r>
              <w:fldChar w:fldCharType="begin"/>
            </w:r>
            <w:r>
              <w:instrText xml:space="preserve"> XE "Windows MultiPoint Server 2012 CAL med Windows Server 2012 CAL" </w:instrText>
            </w:r>
            <w:r>
              <w:fldChar w:fldCharType="end"/>
            </w:r>
            <w:r>
              <w:t xml:space="preserve"> (Enhet og Bruker)</w:t>
            </w:r>
          </w:p>
        </w:tc>
        <w:tc>
          <w:tcPr>
            <w:tcW w:w="620" w:type="dxa"/>
            <w:tcBorders>
              <w:top w:val="dashed" w:sz="4" w:space="0" w:color="BFBFBF"/>
              <w:left w:val="single" w:sz="9" w:space="0" w:color="FFFFFF"/>
              <w:bottom w:val="none" w:sz="4" w:space="0" w:color="000000"/>
              <w:right w:val="single" w:sz="9" w:space="0" w:color="FFFFFF"/>
            </w:tcBorders>
          </w:tcPr>
          <w:p w:rsidR="00E02EE6" w:rsidRDefault="009B4E53">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E02EE6" w:rsidRDefault="009B4E53">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E02EE6" w:rsidRDefault="009B4E53">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E02EE6" w:rsidRDefault="009B4E5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E02EE6" w:rsidRDefault="009B4E53">
      <w:pPr>
        <w:pStyle w:val="ProductList-Offering1SubSection"/>
        <w:outlineLvl w:val="3"/>
      </w:pPr>
      <w:bookmarkStart w:id="200" w:name="_Sec757"/>
      <w:r>
        <w:t>2. Produktvilkår</w:t>
      </w:r>
      <w:bookmarkEnd w:id="200"/>
    </w:p>
    <w:tbl>
      <w:tblPr>
        <w:tblStyle w:val="PURTable"/>
        <w:tblW w:w="0" w:type="dxa"/>
        <w:tblLook w:val="04A0" w:firstRow="1" w:lastRow="0" w:firstColumn="1" w:lastColumn="0" w:noHBand="0" w:noVBand="1"/>
      </w:tblPr>
      <w:tblGrid>
        <w:gridCol w:w="3612"/>
        <w:gridCol w:w="3623"/>
        <w:gridCol w:w="3555"/>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Nedgraderte Utgaver: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(SA):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Oppdatering: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9B4E53">
      <w:pPr>
        <w:pStyle w:val="ProductList-Offering1SubSection"/>
        <w:outlineLvl w:val="3"/>
      </w:pPr>
      <w:bookmarkStart w:id="201" w:name="_Sec800"/>
      <w:r>
        <w:t>3. Bruksrettigheter</w:t>
      </w:r>
      <w:bookmarkEnd w:id="201"/>
    </w:p>
    <w:tbl>
      <w:tblPr>
        <w:tblStyle w:val="PURTable"/>
        <w:tblW w:w="0" w:type="dxa"/>
        <w:tblLook w:val="04A0" w:firstRow="1" w:lastRow="0" w:firstColumn="1" w:lastColumn="0" w:noHBand="0" w:noVBand="1"/>
      </w:tblPr>
      <w:tblGrid>
        <w:gridCol w:w="3589"/>
        <w:gridCol w:w="3583"/>
        <w:gridCol w:w="3618"/>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Inkluderte teknologier: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3.1 Serverprogramtilgang</w:t>
      </w:r>
    </w:p>
    <w:tbl>
      <w:tblPr>
        <w:tblStyle w:val="PURTable"/>
        <w:tblW w:w="0" w:type="dxa"/>
        <w:tblLook w:val="04A0" w:firstRow="1" w:lastRow="0" w:firstColumn="1" w:lastColumn="0" w:noHBand="0" w:noVBand="1"/>
      </w:tblPr>
      <w:tblGrid>
        <w:gridCol w:w="3626"/>
        <w:gridCol w:w="3582"/>
        <w:gridCol w:w="3582"/>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2EE6" w:rsidRDefault="009B4E53">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E02EE6" w:rsidRDefault="009B4E53">
            <w:pPr>
              <w:pStyle w:val="ProductList-TableBody"/>
            </w:pPr>
            <w:r>
              <w:t>Windows MultiPoint Server 2012 CAL og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02EE6" w:rsidRDefault="009B4E53">
            <w:pPr>
              <w:pStyle w:val="ProductList-TableBody"/>
            </w:pPr>
            <w:r>
              <w:t xml:space="preserve">Windows MultiPoint Server 2012 CAL og </w:t>
            </w:r>
          </w:p>
          <w:p w:rsidR="00E02EE6" w:rsidRDefault="009B4E53">
            <w:pPr>
              <w:pStyle w:val="ProductList-TableBody"/>
            </w:pPr>
            <w:r>
              <w:t xml:space="preserve">Lisens som tilsvarer CAL (se </w:t>
            </w:r>
            <w:hyperlink w:anchor="_Sec591">
              <w:r>
                <w:rPr>
                  <w:color w:val="00467F"/>
                  <w:u w:val="single"/>
                </w:rPr>
                <w:t>Vedlegg A</w:t>
              </w:r>
            </w:hyperlink>
            <w:r>
              <w:t>)</w:t>
            </w:r>
          </w:p>
        </w:tc>
      </w:tr>
    </w:tbl>
    <w:p w:rsidR="00E02EE6" w:rsidRDefault="00E02EE6">
      <w:pPr>
        <w:pStyle w:val="ProductList-Body"/>
      </w:pPr>
    </w:p>
    <w:p w:rsidR="00E02EE6" w:rsidRDefault="009B4E53">
      <w:pPr>
        <w:pStyle w:val="ProductList-SubClauseHeading"/>
        <w:outlineLvl w:val="5"/>
      </w:pPr>
      <w:r>
        <w:t>3.1.1 Ytterligere funksjoner knyttet til Windows Server 2012 Active Directory Rights Management Services CAL</w:t>
      </w:r>
    </w:p>
    <w:p w:rsidR="00E02EE6" w:rsidRDefault="009B4E53">
      <w:pPr>
        <w:pStyle w:val="ProductList-BodyIndented"/>
      </w:pPr>
      <w:r>
        <w:t>Windows Server 2012 Rights Management Services</w:t>
      </w:r>
    </w:p>
    <w:tbl>
      <w:tblPr>
        <w:tblStyle w:val="PURTable0"/>
        <w:tblW w:w="0" w:type="dxa"/>
        <w:tblLook w:val="04A0" w:firstRow="1" w:lastRow="0" w:firstColumn="1" w:lastColumn="0" w:noHBand="0" w:noVBand="1"/>
      </w:tblPr>
      <w:tblGrid>
        <w:gridCol w:w="3560"/>
        <w:gridCol w:w="3467"/>
        <w:gridCol w:w="3403"/>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2EE6" w:rsidRDefault="009B4E53">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E02EE6" w:rsidRDefault="009B4E53">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02EE6" w:rsidRDefault="009B4E53">
            <w:pPr>
              <w:pStyle w:val="ProductList-TableBody"/>
            </w:pPr>
            <w:r>
              <w:t xml:space="preserve">Lisens som tilsvarer CAL (se </w:t>
            </w:r>
            <w:hyperlink w:anchor="_Sec591">
              <w:r>
                <w:rPr>
                  <w:color w:val="00467F"/>
                  <w:u w:val="single"/>
                </w:rPr>
                <w:t>Vedlegg A</w:t>
              </w:r>
            </w:hyperlink>
            <w:r>
              <w:t>)</w:t>
            </w:r>
          </w:p>
        </w:tc>
      </w:tr>
    </w:tbl>
    <w:p w:rsidR="00E02EE6" w:rsidRDefault="00E02EE6">
      <w:pPr>
        <w:pStyle w:val="ProductList-BodyIndented"/>
      </w:pPr>
    </w:p>
    <w:p w:rsidR="00E02EE6" w:rsidRDefault="009B4E53">
      <w:pPr>
        <w:pStyle w:val="ProductList-ClauseHeading"/>
        <w:outlineLvl w:val="4"/>
      </w:pPr>
      <w:r>
        <w:t>3.2 Kjøre forekomster av Programvaren</w:t>
      </w:r>
    </w:p>
    <w:p w:rsidR="00E02EE6" w:rsidRDefault="009B4E53">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rsidR="00E02EE6" w:rsidRDefault="00E02EE6">
      <w:pPr>
        <w:pStyle w:val="ProductList-Body"/>
      </w:pPr>
    </w:p>
    <w:p w:rsidR="00E02EE6" w:rsidRDefault="009B4E53">
      <w:pPr>
        <w:pStyle w:val="ProductList-ClauseHeading"/>
        <w:outlineLvl w:val="4"/>
      </w:pPr>
      <w:r>
        <w:t>3.3 Adgangslisenser</w:t>
      </w:r>
    </w:p>
    <w:p w:rsidR="00E02EE6" w:rsidRDefault="009B4E53">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E02EE6" w:rsidRDefault="00E02EE6">
      <w:pPr>
        <w:pStyle w:val="ProductList-Body"/>
      </w:pPr>
    </w:p>
    <w:p w:rsidR="00E02EE6" w:rsidRDefault="009B4E53">
      <w:pPr>
        <w:pStyle w:val="ProductList-ClauseHeading"/>
        <w:outlineLvl w:val="4"/>
      </w:pPr>
      <w:r>
        <w:t>3.4 Windows MultiPoint Server 2012 Connector</w:t>
      </w:r>
    </w:p>
    <w:p w:rsidR="00E02EE6" w:rsidRDefault="009B4E53">
      <w:pPr>
        <w:pStyle w:val="ProductList-Body"/>
      </w:pPr>
      <w:r>
        <w:t>Kunden kan installere og bruke Windows Server 2012 MultiPoint Connector-programvaren på enheter som er lisensiert til å få tilgang til Windows Server 2012</w:t>
      </w:r>
      <w:r>
        <w:fldChar w:fldCharType="begin"/>
      </w:r>
      <w:r>
        <w:instrText xml:space="preserve"> XE "Windows Server 2012" </w:instrText>
      </w:r>
      <w:r>
        <w:fldChar w:fldCharType="end"/>
      </w:r>
      <w:r>
        <w:t>. Programvaren kan bare brukes til å få tilgang til MultiPoint Server-programvaren. Hvis Kunden bruker serverprogramvaren fra denne enheten utelukkende til å benytte MultiPoint Dashboard, er MultiPoint Server CAL ikke påkrevd.</w:t>
      </w:r>
    </w:p>
    <w:p w:rsidR="00E02EE6" w:rsidRDefault="00E02EE6">
      <w:pPr>
        <w:pStyle w:val="ProductList-Body"/>
      </w:pPr>
    </w:p>
    <w:p w:rsidR="00E02EE6" w:rsidRDefault="009B4E53">
      <w:pPr>
        <w:pStyle w:val="ProductList-ClauseHeading"/>
        <w:outlineLvl w:val="4"/>
      </w:pPr>
      <w:r>
        <w:t>3.5 Tilleggsprogramvare</w:t>
      </w:r>
    </w:p>
    <w:p w:rsidR="00E02EE6" w:rsidRDefault="009B4E53">
      <w:pPr>
        <w:pStyle w:val="ProductList-Body"/>
      </w:pPr>
      <w:r>
        <w:t xml:space="preserve">Du finner en liste over Tilleggsprogramvare på </w:t>
      </w:r>
      <w:hyperlink r:id="rId78">
        <w:r>
          <w:rPr>
            <w:color w:val="00467F"/>
            <w:u w:val="single"/>
          </w:rPr>
          <w:t>http://go.microsoft.com/fwlink/?LinkId=245856</w:t>
        </w:r>
      </w:hyperlink>
      <w:r>
        <w:t>.</w:t>
      </w:r>
    </w:p>
    <w:p w:rsidR="00E02EE6" w:rsidRDefault="009B4E53">
      <w:pPr>
        <w:pStyle w:val="ProductList-Offering1SubSection"/>
        <w:outlineLvl w:val="3"/>
      </w:pPr>
      <w:bookmarkStart w:id="202" w:name="_Sec832"/>
      <w:r>
        <w:t>4. Software Assurance</w:t>
      </w:r>
      <w:bookmarkEnd w:id="202"/>
    </w:p>
    <w:tbl>
      <w:tblPr>
        <w:tblStyle w:val="PURTable"/>
        <w:tblW w:w="0" w:type="dxa"/>
        <w:tblLook w:val="04A0" w:firstRow="1" w:lastRow="0" w:firstColumn="1" w:lastColumn="0" w:noHBand="0" w:noVBand="1"/>
      </w:tblPr>
      <w:tblGrid>
        <w:gridCol w:w="3536"/>
        <w:gridCol w:w="3648"/>
        <w:gridCol w:w="3606"/>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Avløsningsrettigheter: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Roamingrettigheter: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2HeadingNoBorder"/>
        <w:outlineLvl w:val="2"/>
      </w:pPr>
      <w:bookmarkStart w:id="203" w:name="_Sec655"/>
      <w:r>
        <w:t>Windows Server</w:t>
      </w:r>
      <w:bookmarkEnd w:id="203"/>
      <w:r>
        <w:fldChar w:fldCharType="begin"/>
      </w:r>
      <w:r>
        <w:instrText xml:space="preserve"> TC "</w:instrText>
      </w:r>
      <w:bookmarkStart w:id="204" w:name="_Toc452108593"/>
      <w:r>
        <w:instrText>Windows Server</w:instrText>
      </w:r>
      <w:bookmarkEnd w:id="204"/>
      <w:r>
        <w:instrText>" \l 3</w:instrText>
      </w:r>
      <w:r>
        <w:fldChar w:fldCharType="end"/>
      </w:r>
    </w:p>
    <w:p w:rsidR="00E02EE6" w:rsidRDefault="009B4E53">
      <w:pPr>
        <w:pStyle w:val="ProductList-Offering1SubSection"/>
        <w:outlineLvl w:val="3"/>
      </w:pPr>
      <w:bookmarkStart w:id="205" w:name="_Sec703"/>
      <w:r>
        <w:t>1. Programtilgjengelighet</w:t>
      </w:r>
      <w:bookmarkEnd w:id="205"/>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E02E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4160" w:type="dxa"/>
            <w:tcBorders>
              <w:top w:val="single" w:sz="9" w:space="0" w:color="FFFFFF"/>
              <w:left w:val="single" w:sz="9" w:space="0" w:color="FFFFFF"/>
              <w:bottom w:val="dashed" w:sz="4" w:space="0" w:color="BFBFBF"/>
              <w:right w:val="single" w:sz="9" w:space="0" w:color="FFFFFF"/>
            </w:tcBorders>
          </w:tcPr>
          <w:p w:rsidR="00E02EE6" w:rsidRDefault="009B4E53">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02EE6" w:rsidRDefault="009B4E53">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416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416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E02EE6" w:rsidRDefault="009B4E5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416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02EE6" w:rsidRDefault="009B4E5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4160" w:type="dxa"/>
            <w:tcBorders>
              <w:top w:val="dashed" w:sz="4" w:space="0" w:color="BFBFBF"/>
              <w:left w:val="single" w:sz="9" w:space="0" w:color="FFFFFF"/>
              <w:bottom w:val="none" w:sz="4" w:space="0" w:color="000000"/>
              <w:right w:val="single" w:sz="9" w:space="0" w:color="FFFFFF"/>
            </w:tcBorders>
          </w:tcPr>
          <w:p w:rsidR="00E02EE6" w:rsidRDefault="009B4E53">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E02EE6" w:rsidRDefault="009B4E53">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E02EE6" w:rsidRDefault="009B4E53">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E02EE6" w:rsidRDefault="009B4E53">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E02EE6" w:rsidRDefault="009B4E5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E02EE6" w:rsidRDefault="009B4E53">
      <w:pPr>
        <w:pStyle w:val="ProductList-Offering1SubSection"/>
        <w:outlineLvl w:val="3"/>
      </w:pPr>
      <w:bookmarkStart w:id="206" w:name="_Sec758"/>
      <w:r>
        <w:t>2. Produktvilkår</w:t>
      </w:r>
      <w:bookmarkEnd w:id="206"/>
    </w:p>
    <w:tbl>
      <w:tblPr>
        <w:tblStyle w:val="PURTable"/>
        <w:tblW w:w="0" w:type="dxa"/>
        <w:tblLook w:val="04A0" w:firstRow="1" w:lastRow="0" w:firstColumn="1" w:lastColumn="0" w:noHBand="0" w:noVBand="1"/>
      </w:tblPr>
      <w:tblGrid>
        <w:gridCol w:w="3612"/>
        <w:gridCol w:w="3623"/>
        <w:gridCol w:w="3555"/>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CAL-er og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Datacenter eller Standard til Windows Server 2008 R2 Enterprise-, Standard-, Essentials-, Web- og HPC-utgaver eller Essentials 2012 eller 2012 R2</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(SA):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Oppdatering: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9B4E53">
      <w:pPr>
        <w:pStyle w:val="ProductList-Offering1SubSection"/>
        <w:outlineLvl w:val="3"/>
      </w:pPr>
      <w:bookmarkStart w:id="207" w:name="_Sec807"/>
      <w:r>
        <w:t>3. Bruksrettigheter</w:t>
      </w:r>
      <w:bookmarkEnd w:id="207"/>
    </w:p>
    <w:tbl>
      <w:tblPr>
        <w:tblStyle w:val="PURTable"/>
        <w:tblW w:w="0" w:type="dxa"/>
        <w:tblLook w:val="04A0" w:firstRow="1" w:lastRow="0" w:firstColumn="1" w:lastColumn="0" w:noHBand="0" w:noVBand="1"/>
      </w:tblPr>
      <w:tblGrid>
        <w:gridCol w:w="3589"/>
        <w:gridCol w:w="3583"/>
        <w:gridCol w:w="3618"/>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Prosessor/CAL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Inkluderte teknologier: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3.1 Serverprogramtilgang</w:t>
      </w:r>
    </w:p>
    <w:tbl>
      <w:tblPr>
        <w:tblStyle w:val="PURTable"/>
        <w:tblW w:w="0" w:type="dxa"/>
        <w:tblLook w:val="04A0" w:firstRow="1" w:lastRow="0" w:firstColumn="1" w:lastColumn="0" w:noHBand="0" w:noVBand="1"/>
      </w:tblPr>
      <w:tblGrid>
        <w:gridCol w:w="3637"/>
        <w:gridCol w:w="3582"/>
        <w:gridCol w:w="3571"/>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2EE6" w:rsidRDefault="009B4E53">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E02EE6" w:rsidRDefault="009B4E53">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E02EE6" w:rsidRDefault="009B4E53">
            <w:pPr>
              <w:pStyle w:val="ProductList-TableBody"/>
            </w:pPr>
            <w:r>
              <w:t xml:space="preserve">Lisens som tilsvarer CAL (se </w:t>
            </w:r>
            <w:hyperlink w:anchor="_Sec591">
              <w:r>
                <w:rPr>
                  <w:color w:val="00467F"/>
                  <w:u w:val="single"/>
                </w:rPr>
                <w:t>Vedlegg A</w:t>
              </w:r>
            </w:hyperlink>
            <w:r>
              <w:t>)</w:t>
            </w:r>
          </w:p>
        </w:tc>
      </w:tr>
    </w:tbl>
    <w:p w:rsidR="00E02EE6" w:rsidRDefault="00E02EE6">
      <w:pPr>
        <w:pStyle w:val="ProductList-Body"/>
      </w:pPr>
    </w:p>
    <w:p w:rsidR="00E02EE6" w:rsidRDefault="009B4E53">
      <w:pPr>
        <w:pStyle w:val="ProductList-SubClauseHeading"/>
        <w:outlineLvl w:val="5"/>
      </w:pPr>
      <w:r>
        <w:t>3.1.1 Ytterligere funksjoner knyttet til Windows Server 2012 Remote Desktop Services CAL</w:t>
      </w:r>
    </w:p>
    <w:p w:rsidR="00E02EE6" w:rsidRDefault="009B4E53">
      <w:pPr>
        <w:pStyle w:val="ProductList-BodyIndented"/>
      </w:pPr>
      <w:r>
        <w:t>Microsoft Application Virtualization for Remote Desktop Services- og Windows Server 2012 R2 Remote Desktop Services-funksjoner</w:t>
      </w:r>
    </w:p>
    <w:tbl>
      <w:tblPr>
        <w:tblStyle w:val="PURTable0"/>
        <w:tblW w:w="0" w:type="dxa"/>
        <w:tblLook w:val="04A0" w:firstRow="1" w:lastRow="0" w:firstColumn="1" w:lastColumn="0" w:noHBand="0" w:noVBand="1"/>
      </w:tblPr>
      <w:tblGrid>
        <w:gridCol w:w="3570"/>
        <w:gridCol w:w="3430"/>
        <w:gridCol w:w="3430"/>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2EE6" w:rsidRDefault="009B4E53">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E02EE6" w:rsidRDefault="009B4E53">
            <w:pPr>
              <w:pStyle w:val="ProductList-TableBody"/>
            </w:pPr>
            <w:r>
              <w:t>CAL for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E02EE6" w:rsidRDefault="009B4E53">
            <w:pPr>
              <w:pStyle w:val="ProductList-TableBody"/>
            </w:pPr>
            <w:r>
              <w:t>Windows Server 2012 Remote Desktop Services User SL</w:t>
            </w:r>
          </w:p>
        </w:tc>
      </w:tr>
    </w:tbl>
    <w:p w:rsidR="00E02EE6" w:rsidRDefault="009B4E53">
      <w:pPr>
        <w:pStyle w:val="ProductList-BodyIndented"/>
      </w:pPr>
      <w:r>
        <w:t>*Kreves også for å bruke Windows Server som vert for et grafisk brukergrensesnitt (ved hjelp av funksjonene i Windows Server 2012 R2 Remote Desktop Services eller annen teknologi).</w:t>
      </w:r>
    </w:p>
    <w:p w:rsidR="00E02EE6" w:rsidRDefault="00E02EE6">
      <w:pPr>
        <w:pStyle w:val="ProductList-BodyIndented"/>
      </w:pPr>
    </w:p>
    <w:p w:rsidR="00E02EE6" w:rsidRDefault="009B4E53">
      <w:pPr>
        <w:pStyle w:val="ProductList-SubClauseHeading"/>
        <w:outlineLvl w:val="5"/>
      </w:pPr>
      <w:r>
        <w:t>3.1.2 Ytterligere funksjoner knyttet til Windows Server 2012 Rights Management Services CAL</w:t>
      </w:r>
    </w:p>
    <w:p w:rsidR="00E02EE6" w:rsidRDefault="009B4E5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0"/>
        <w:gridCol w:w="3445"/>
        <w:gridCol w:w="3445"/>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2EE6" w:rsidRDefault="009B4E5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E02EE6" w:rsidRDefault="009B4E53">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E02EE6" w:rsidRDefault="009B4E53">
            <w:pPr>
              <w:pStyle w:val="ProductList-TableBody"/>
            </w:pPr>
            <w:r>
              <w:t>Azure Rights Management Premium, Bruker-SL</w:t>
            </w:r>
          </w:p>
        </w:tc>
      </w:tr>
      <w:tr w:rsidR="00E02E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2EE6" w:rsidRDefault="00E02E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2EE6" w:rsidRDefault="009B4E53">
            <w:pPr>
              <w:pStyle w:val="ProductList-TableBody"/>
            </w:pPr>
            <w:r>
              <w:t>Azure Rights Management Premium A, Bruker-SL</w:t>
            </w:r>
          </w:p>
        </w:tc>
        <w:tc>
          <w:tcPr>
            <w:tcW w:w="4040" w:type="dxa"/>
            <w:tcBorders>
              <w:top w:val="none" w:sz="4" w:space="0" w:color="000000"/>
              <w:left w:val="none" w:sz="4" w:space="0" w:color="000000"/>
              <w:bottom w:val="single" w:sz="4" w:space="0" w:color="000000"/>
              <w:right w:val="single" w:sz="4" w:space="0" w:color="000000"/>
            </w:tcBorders>
          </w:tcPr>
          <w:p w:rsidR="00E02EE6" w:rsidRDefault="009B4E53">
            <w:pPr>
              <w:pStyle w:val="ProductList-TableBody"/>
            </w:pPr>
            <w:r>
              <w:t xml:space="preserve">Lisens som tilsvarer CAL (se </w:t>
            </w:r>
            <w:hyperlink w:anchor="_Sec591">
              <w:r>
                <w:rPr>
                  <w:color w:val="00467F"/>
                  <w:u w:val="single"/>
                </w:rPr>
                <w:t>Vedlegg A</w:t>
              </w:r>
            </w:hyperlink>
            <w:r>
              <w:t>)</w:t>
            </w:r>
          </w:p>
        </w:tc>
      </w:tr>
    </w:tbl>
    <w:p w:rsidR="00E02EE6" w:rsidRDefault="00E02EE6">
      <w:pPr>
        <w:pStyle w:val="ProductList-BodyIndented"/>
      </w:pPr>
    </w:p>
    <w:p w:rsidR="00E02EE6" w:rsidRDefault="009B4E53">
      <w:pPr>
        <w:pStyle w:val="ProductList-SubClauseHeading"/>
        <w:outlineLvl w:val="5"/>
      </w:pPr>
      <w:r>
        <w:t>3.1.3 Ytterligere funksjoner knyttet til Microsoft Identity Manager User CAL</w:t>
      </w:r>
    </w:p>
    <w:p w:rsidR="00E02EE6" w:rsidRDefault="009B4E53">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54"/>
        <w:gridCol w:w="3415"/>
        <w:gridCol w:w="3461"/>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2EE6" w:rsidRDefault="009B4E5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E02EE6" w:rsidRDefault="009B4E53">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rsidR="00E02EE6" w:rsidRDefault="009B4E53">
            <w:pPr>
              <w:pStyle w:val="ProductList-TableBody"/>
            </w:pPr>
            <w:r>
              <w:t>Azure Rights Management Premium, Bruker-SL</w:t>
            </w:r>
          </w:p>
        </w:tc>
      </w:tr>
      <w:tr w:rsidR="00E02EE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2EE6" w:rsidRDefault="00E02EE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2EE6" w:rsidRDefault="009B4E5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E02EE6" w:rsidRDefault="00E02EE6">
            <w:pPr>
              <w:pStyle w:val="ProductList-TableBody"/>
            </w:pPr>
          </w:p>
        </w:tc>
      </w:tr>
    </w:tbl>
    <w:p w:rsidR="00E02EE6" w:rsidRDefault="009B4E53">
      <w:pPr>
        <w:pStyle w:val="ProductList-BodyIndented"/>
      </w:pPr>
      <w:r>
        <w:t xml:space="preserve">*Kreves også for personer som programvaren utsteder eller administrerer identitetsinformasjon for. </w:t>
      </w:r>
    </w:p>
    <w:p w:rsidR="00E02EE6" w:rsidRDefault="00E02EE6">
      <w:pPr>
        <w:pStyle w:val="ProductList-BodyIndented"/>
      </w:pPr>
    </w:p>
    <w:p w:rsidR="00E02EE6" w:rsidRDefault="009B4E53">
      <w:pPr>
        <w:pStyle w:val="ProductList-SubClauseHeading"/>
        <w:outlineLvl w:val="5"/>
      </w:pPr>
      <w:r>
        <w:t>3.1.4 Synkroniseringstjeneste</w:t>
      </w:r>
    </w:p>
    <w:p w:rsidR="00E02EE6" w:rsidRDefault="009B4E53">
      <w:pPr>
        <w:pStyle w:val="ProductList-BodyIndented"/>
      </w:pPr>
      <w:r>
        <w:t>CAL-er for Microsoft Identity Manager 2016 er ikke påkrevd for brukere som bare bruker Microsoft Identity Manager-synkroniseringstjenesten.</w:t>
      </w:r>
    </w:p>
    <w:p w:rsidR="00E02EE6" w:rsidRDefault="00E02EE6">
      <w:pPr>
        <w:pStyle w:val="ProductList-BodyIndented"/>
      </w:pPr>
    </w:p>
    <w:p w:rsidR="00E02EE6" w:rsidRDefault="009B4E53">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54"/>
        <w:gridCol w:w="3612"/>
        <w:gridCol w:w="3524"/>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2EE6" w:rsidRDefault="009B4E53">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E02EE6" w:rsidRDefault="009B4E53">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E02EE6" w:rsidRDefault="00E02EE6">
            <w:pPr>
              <w:pStyle w:val="ProductList-TableBody"/>
            </w:pPr>
          </w:p>
        </w:tc>
      </w:tr>
    </w:tbl>
    <w:p w:rsidR="00E02EE6" w:rsidRDefault="00E02EE6">
      <w:pPr>
        <w:pStyle w:val="ProductList-Body"/>
      </w:pPr>
    </w:p>
    <w:p w:rsidR="00E02EE6" w:rsidRDefault="009B4E53">
      <w:pPr>
        <w:pStyle w:val="ProductList-SubClauseHeading"/>
        <w:outlineLvl w:val="5"/>
      </w:pPr>
      <w:r>
        <w:t>3.2.1 Ytterligere funksjoner knyttet til Windows Server 2012 Remote Desktop Services External Connector License</w:t>
      </w:r>
    </w:p>
    <w:p w:rsidR="00E02EE6" w:rsidRDefault="009B4E53">
      <w:pPr>
        <w:pStyle w:val="ProductList-BodyIndented"/>
      </w:pPr>
      <w:r>
        <w:t>Microsoft Application Virtualization for Remote Desktop Services- og Windows Server 2012 R2 Remote Desktop Services-funksjoner</w:t>
      </w:r>
    </w:p>
    <w:tbl>
      <w:tblPr>
        <w:tblStyle w:val="PURTable0"/>
        <w:tblW w:w="0" w:type="dxa"/>
        <w:tblLook w:val="04A0" w:firstRow="1" w:lastRow="0" w:firstColumn="1" w:lastColumn="0" w:noHBand="0" w:noVBand="1"/>
      </w:tblPr>
      <w:tblGrid>
        <w:gridCol w:w="3594"/>
        <w:gridCol w:w="3476"/>
        <w:gridCol w:w="3360"/>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2EE6" w:rsidRDefault="009B4E53">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E02EE6" w:rsidRDefault="009B4E53">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02EE6" w:rsidRDefault="00E02EE6">
            <w:pPr>
              <w:pStyle w:val="ProductList-TableBody"/>
            </w:pPr>
          </w:p>
        </w:tc>
      </w:tr>
    </w:tbl>
    <w:p w:rsidR="00E02EE6" w:rsidRDefault="009B4E53">
      <w:pPr>
        <w:pStyle w:val="ProductList-BodyIndented"/>
      </w:pPr>
      <w:r>
        <w:rPr>
          <w:i/>
        </w:rPr>
        <w:t>*Kreves også for å bruke Windows Server som vert for et grafisk brukergrensesnitt (ved hjelp av funksjonene i Windows Server 2012 R2 Remote Desktop Services eller annen teknologi).</w:t>
      </w:r>
    </w:p>
    <w:p w:rsidR="00E02EE6" w:rsidRDefault="00E02EE6">
      <w:pPr>
        <w:pStyle w:val="ProductList-BodyIndented"/>
      </w:pPr>
    </w:p>
    <w:p w:rsidR="00E02EE6" w:rsidRDefault="009B4E53">
      <w:pPr>
        <w:pStyle w:val="ProductList-SubClauseHeading"/>
        <w:outlineLvl w:val="5"/>
      </w:pPr>
      <w:r>
        <w:t>3.2.2 Ytterligere funksjoner knyttet til Windows Server 2012 Rights Management Services External Connector License</w:t>
      </w:r>
    </w:p>
    <w:p w:rsidR="00E02EE6" w:rsidRDefault="009B4E5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86"/>
        <w:gridCol w:w="3498"/>
        <w:gridCol w:w="3346"/>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2EE6" w:rsidRDefault="009B4E53">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E02EE6" w:rsidRDefault="009B4E53">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02EE6" w:rsidRDefault="00E02EE6">
            <w:pPr>
              <w:pStyle w:val="ProductList-TableBody"/>
            </w:pPr>
          </w:p>
        </w:tc>
      </w:tr>
    </w:tbl>
    <w:p w:rsidR="00E02EE6" w:rsidRDefault="00E02EE6">
      <w:pPr>
        <w:pStyle w:val="ProductList-BodyIndented"/>
      </w:pPr>
    </w:p>
    <w:p w:rsidR="00E02EE6" w:rsidRDefault="009B4E53">
      <w:pPr>
        <w:pStyle w:val="ProductList-SubClauseHeading"/>
        <w:outlineLvl w:val="5"/>
      </w:pPr>
      <w:r>
        <w:t>3.2.3 Ytterligere funksjoner knyttet til Microsoft Forefront Identity Manager External Connector License</w:t>
      </w:r>
    </w:p>
    <w:p w:rsidR="00E02EE6" w:rsidRDefault="009B4E53">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94"/>
        <w:gridCol w:w="3476"/>
        <w:gridCol w:w="3360"/>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2EE6" w:rsidRDefault="009B4E53">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E02EE6" w:rsidRDefault="009B4E5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02EE6" w:rsidRDefault="00E02EE6">
            <w:pPr>
              <w:pStyle w:val="ProductList-TableBody"/>
            </w:pPr>
          </w:p>
        </w:tc>
      </w:tr>
    </w:tbl>
    <w:p w:rsidR="00E02EE6" w:rsidRDefault="009B4E53">
      <w:pPr>
        <w:pStyle w:val="ProductList-BodyIndented"/>
      </w:pPr>
      <w:r>
        <w:rPr>
          <w:i/>
        </w:rPr>
        <w:t>*Kreves også for Eksterne Brukere som programvaren utsteder eller administrerer identitetsinformasjon for (når det ikke foreligger CALer for Microsoft Identity Manager 2016).</w:t>
      </w:r>
    </w:p>
    <w:p w:rsidR="00E02EE6" w:rsidRDefault="00E02EE6">
      <w:pPr>
        <w:pStyle w:val="ProductList-BodyIndented"/>
      </w:pPr>
    </w:p>
    <w:p w:rsidR="00E02EE6" w:rsidRDefault="009B4E53">
      <w:pPr>
        <w:pStyle w:val="ProductList-ClauseHeading"/>
        <w:outlineLvl w:val="4"/>
      </w:pPr>
      <w:r>
        <w:t>3.3 Tilleggsvilkår for Windows Server 2012 R2 Essentials</w:t>
      </w:r>
    </w:p>
    <w:p w:rsidR="00E02EE6" w:rsidRDefault="009B4E53">
      <w:pPr>
        <w:pStyle w:val="ProductList-SubClauseHeading"/>
        <w:outlineLvl w:val="5"/>
      </w:pPr>
      <w:r>
        <w:t>3.3.1 Bruksbegrensning</w:t>
      </w:r>
    </w:p>
    <w:p w:rsidR="00E02EE6" w:rsidRDefault="009B4E53" w:rsidP="009B4E53">
      <w:pPr>
        <w:pStyle w:val="ProductList-Bullet"/>
        <w:numPr>
          <w:ilvl w:val="1"/>
          <w:numId w:val="30"/>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w:t>
      </w:r>
    </w:p>
    <w:p w:rsidR="00E02EE6" w:rsidRDefault="009B4E53" w:rsidP="009B4E53">
      <w:pPr>
        <w:pStyle w:val="ProductList-Bullet"/>
        <w:numPr>
          <w:ilvl w:val="1"/>
          <w:numId w:val="30"/>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lisensierte serveren. Den Forekomsten behøver ikke å oppfylle kravene i (I) til og med (iv) over.</w:t>
      </w:r>
    </w:p>
    <w:p w:rsidR="00E02EE6" w:rsidRDefault="00E02EE6">
      <w:pPr>
        <w:pStyle w:val="ProductList-BodyIndented"/>
      </w:pPr>
    </w:p>
    <w:p w:rsidR="00E02EE6" w:rsidRDefault="009B4E53">
      <w:pPr>
        <w:pStyle w:val="ProductList-SubClauseHeading"/>
        <w:outlineLvl w:val="5"/>
      </w:pPr>
      <w:r>
        <w:t>3.3.2. Bruke Serverprogramvaren</w:t>
      </w:r>
    </w:p>
    <w:p w:rsidR="00E02EE6" w:rsidRDefault="009B4E53">
      <w:pPr>
        <w:pStyle w:val="ProductList-BodyIndented"/>
      </w:pPr>
      <w:r>
        <w:t>En Brukerkonto består av et unikt brukernavn og et tilknyttet passord som er opprettet via Windows Server 2012 R2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rsidR="00E02EE6" w:rsidRDefault="00E02EE6">
      <w:pPr>
        <w:pStyle w:val="ProductList-BodyIndented"/>
      </w:pPr>
    </w:p>
    <w:p w:rsidR="00E02EE6" w:rsidRDefault="009B4E53">
      <w:pPr>
        <w:pStyle w:val="ProductList-SubClauseHeading"/>
        <w:outlineLvl w:val="5"/>
      </w:pPr>
      <w:r>
        <w:t>3.3.3 Windows Server 2012 R2 Essentials Connector</w:t>
      </w:r>
    </w:p>
    <w:p w:rsidR="00E02EE6" w:rsidRDefault="009B4E53">
      <w:pPr>
        <w:pStyle w:val="ProductList-BodyIndented"/>
      </w:pPr>
      <w:r>
        <w:t>Kunden kan installere og bruke Windows Server 2012 R2 Essentials Connector-programvaren på maksimalt 50 enheter samtidig. Programvaren kan bare brukes sammen med serverprogramvaren.</w:t>
      </w:r>
    </w:p>
    <w:p w:rsidR="00E02EE6" w:rsidRDefault="00E02EE6">
      <w:pPr>
        <w:pStyle w:val="ProductList-BodyIndented"/>
      </w:pPr>
    </w:p>
    <w:p w:rsidR="00E02EE6" w:rsidRDefault="009B4E53">
      <w:pPr>
        <w:pStyle w:val="ProductList-SubClauseHeading"/>
        <w:outlineLvl w:val="5"/>
      </w:pPr>
      <w:r>
        <w:t>3.3.4 Tilgang til Windows Server 2012 R2 Active Directory Rights Management Services</w:t>
      </w:r>
    </w:p>
    <w:p w:rsidR="00E02EE6" w:rsidRDefault="009B4E53">
      <w:pPr>
        <w:pStyle w:val="ProductList-BodyIndented"/>
      </w:pPr>
      <w:r>
        <w:t>Kunden må anskaffe en CAL for Windows Server 2012 R2 Active Directory Rights Management Services for hver Brukerkonto som en bruker kan benytte for å få direkte eller indirekte tilgang til funksjonene i Windows Server 2012 R2 Active Directory Rights Management Services.</w:t>
      </w:r>
    </w:p>
    <w:p w:rsidR="00E02EE6" w:rsidRDefault="00E02EE6">
      <w:pPr>
        <w:pStyle w:val="ProductList-BodyIndented"/>
      </w:pPr>
    </w:p>
    <w:p w:rsidR="00E02EE6" w:rsidRDefault="009B4E53">
      <w:pPr>
        <w:pStyle w:val="ProductList-ClauseHeading"/>
        <w:outlineLvl w:val="4"/>
      </w:pPr>
      <w:r>
        <w:t>3.4 Tilleggsprogramvare for Windows Server 2012</w:t>
      </w:r>
    </w:p>
    <w:tbl>
      <w:tblPr>
        <w:tblStyle w:val="PURTable"/>
        <w:tblW w:w="0" w:type="dxa"/>
        <w:tblLook w:val="04A0" w:firstRow="1" w:lastRow="0" w:firstColumn="1" w:lastColumn="0" w:noHBand="0" w:noVBand="1"/>
      </w:tblPr>
      <w:tblGrid>
        <w:gridCol w:w="3609"/>
        <w:gridCol w:w="3654"/>
        <w:gridCol w:w="352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E02EE6" w:rsidRDefault="00E02EE6">
            <w:pPr>
              <w:pStyle w:val="ProductList-TableBody"/>
            </w:pPr>
          </w:p>
        </w:tc>
      </w:tr>
    </w:tbl>
    <w:p w:rsidR="00E02EE6" w:rsidRDefault="00E02EE6">
      <w:pPr>
        <w:pStyle w:val="ProductList-Body"/>
      </w:pPr>
    </w:p>
    <w:p w:rsidR="00E02EE6" w:rsidRDefault="009B4E53">
      <w:pPr>
        <w:pStyle w:val="ProductList-Offering1SubSection"/>
        <w:outlineLvl w:val="3"/>
      </w:pPr>
      <w:bookmarkStart w:id="208" w:name="_Sec833"/>
      <w:r>
        <w:t>4. Software Assurance</w:t>
      </w:r>
      <w:bookmarkEnd w:id="208"/>
    </w:p>
    <w:tbl>
      <w:tblPr>
        <w:tblStyle w:val="PURTable"/>
        <w:tblW w:w="0" w:type="dxa"/>
        <w:tblLook w:val="04A0" w:firstRow="1" w:lastRow="0" w:firstColumn="1" w:lastColumn="0" w:noHBand="0" w:noVBand="1"/>
      </w:tblPr>
      <w:tblGrid>
        <w:gridCol w:w="3536"/>
        <w:gridCol w:w="3648"/>
        <w:gridCol w:w="3606"/>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02EE6" w:rsidRDefault="009B4E53">
            <w:pPr>
              <w:pStyle w:val="ProductList-TableBody"/>
            </w:pPr>
            <w:r>
              <w:rPr>
                <w:color w:val="404040"/>
              </w:rPr>
              <w:t>Avløsningsrettigheter: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79">
              <w:r>
                <w:rPr>
                  <w:color w:val="00467F"/>
                  <w:u w:val="single"/>
                </w:rPr>
                <w:t>Produktlistene for oktober 2013 og mars 2014</w:t>
              </w:r>
            </w:hyperlink>
            <w:r>
              <w:t xml:space="preserve"> (tidligere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80">
              <w:r>
                <w:rPr>
                  <w:color w:val="00467F"/>
                  <w:u w:val="single"/>
                </w:rPr>
                <w:t xml:space="preserve">juni 2015 – Produktliste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02EE6" w:rsidRDefault="009B4E53">
            <w:pPr>
              <w:pStyle w:val="ProductList-TableBody"/>
            </w:pPr>
            <w:r>
              <w:rPr>
                <w:color w:val="404040"/>
              </w:rPr>
              <w:t>Roamingrettigheter: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02EE6" w:rsidRDefault="00E02EE6">
            <w:pPr>
              <w:pStyle w:val="ProductList-TableBody"/>
            </w:pPr>
          </w:p>
        </w:tc>
      </w:tr>
    </w:tbl>
    <w:p w:rsidR="00E02EE6" w:rsidRDefault="009B4E53">
      <w:pPr>
        <w:pStyle w:val="ProductList-ClauseHeading"/>
        <w:outlineLvl w:val="4"/>
      </w:pPr>
      <w:r>
        <w:t>4.1 Bruker-CAL for Remote Desktop Services ("RDS") – Utvidede Rettigheter</w:t>
      </w:r>
    </w:p>
    <w:p w:rsidR="00E02EE6" w:rsidRDefault="009B4E53">
      <w:pPr>
        <w:pStyle w:val="ProductList-Body"/>
      </w:pPr>
      <w:r>
        <w:t xml:space="preserve">Kunden kan bruke Bruker-CAL-ene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Azure-plattformtjenester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som Kunden har brukt på denne måten, kan senere flyttes til Microsoft Azure-plattformtjenester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rsidR="00E02EE6" w:rsidRDefault="00E02EE6">
      <w:pPr>
        <w:pStyle w:val="ProductList-Body"/>
      </w:pPr>
    </w:p>
    <w:p w:rsidR="00E02EE6" w:rsidRDefault="009B4E53">
      <w:pPr>
        <w:pStyle w:val="ProductList-ClauseHeading"/>
        <w:outlineLvl w:val="4"/>
      </w:pPr>
      <w:r>
        <w:t>4.2 Microsoft Azure Hybrid Use Benefit</w:t>
      </w:r>
    </w:p>
    <w:p w:rsidR="00E02EE6" w:rsidRDefault="009B4E53">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Server-avbildninger på Microsoft Azure.</w:t>
      </w:r>
    </w:p>
    <w:p w:rsidR="00E02EE6" w:rsidRDefault="00E02EE6">
      <w:pPr>
        <w:pStyle w:val="PURBreadcrumb"/>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52108594"/>
      <w:r>
        <w:instrText>Windows Small Business Server</w:instrText>
      </w:r>
      <w:bookmarkEnd w:id="210"/>
      <w:r>
        <w:instrText>" \l 3</w:instrText>
      </w:r>
      <w:r>
        <w:fldChar w:fldCharType="end"/>
      </w:r>
    </w:p>
    <w:p w:rsidR="00E02EE6" w:rsidRDefault="009B4E53">
      <w:pPr>
        <w:pStyle w:val="ProductList-Offering1SubSection"/>
        <w:outlineLvl w:val="3"/>
      </w:pPr>
      <w:bookmarkStart w:id="211" w:name="_Sec704"/>
      <w:r>
        <w:t>1. Programtilgjengelighet</w:t>
      </w:r>
      <w:bookmarkEnd w:id="211"/>
    </w:p>
    <w:tbl>
      <w:tblPr>
        <w:tblStyle w:val="PURTable"/>
        <w:tblW w:w="0" w:type="dxa"/>
        <w:tblLook w:val="04A0" w:firstRow="1" w:lastRow="0" w:firstColumn="1" w:lastColumn="0" w:noHBand="0" w:noVBand="1"/>
      </w:tblPr>
      <w:tblGrid>
        <w:gridCol w:w="3970"/>
        <w:gridCol w:w="609"/>
        <w:gridCol w:w="601"/>
        <w:gridCol w:w="608"/>
        <w:gridCol w:w="601"/>
        <w:gridCol w:w="602"/>
        <w:gridCol w:w="608"/>
        <w:gridCol w:w="613"/>
        <w:gridCol w:w="734"/>
        <w:gridCol w:w="618"/>
        <w:gridCol w:w="609"/>
        <w:gridCol w:w="605"/>
      </w:tblGrid>
      <w:tr w:rsidR="00E02EE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02EE6" w:rsidRDefault="009B4E53">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4160" w:type="dxa"/>
            <w:tcBorders>
              <w:top w:val="none" w:sz="4" w:space="0" w:color="FFFFFF"/>
              <w:left w:val="none" w:sz="4" w:space="0" w:color="FFFFFF"/>
              <w:bottom w:val="dashed" w:sz="4" w:space="0" w:color="BFBFBF"/>
              <w:right w:val="none" w:sz="4" w:space="0" w:color="FFFFFF"/>
            </w:tcBorders>
          </w:tcPr>
          <w:p w:rsidR="00E02EE6" w:rsidRDefault="009B4E53">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klient) (Enhet og Bruker)</w:t>
            </w:r>
          </w:p>
        </w:tc>
        <w:tc>
          <w:tcPr>
            <w:tcW w:w="620" w:type="dxa"/>
            <w:tcBorders>
              <w:top w:val="none" w:sz="4" w:space="0" w:color="FFFFFF"/>
              <w:left w:val="none" w:sz="4" w:space="0" w:color="FFFFFF"/>
              <w:bottom w:val="dashed" w:sz="4" w:space="0" w:color="BFBFBF"/>
              <w:right w:val="none" w:sz="4" w:space="0" w:color="FFFFFF"/>
            </w:tcBorders>
          </w:tcPr>
          <w:p w:rsidR="00E02EE6" w:rsidRDefault="009B4E53">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E02EE6" w:rsidRDefault="009B4E53">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E02EE6" w:rsidRDefault="00E02EE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02EE6" w:rsidRDefault="00E02EE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none" w:sz="4" w:space="0" w:color="FFFFFF"/>
              <w:bottom w:val="dashed" w:sz="4" w:space="0" w:color="BFBFBF"/>
              <w:right w:val="none" w:sz="4" w:space="0" w:color="FFFFFF"/>
            </w:tcBorders>
          </w:tcPr>
          <w:p w:rsidR="00E02EE6" w:rsidRDefault="009B4E53">
            <w:pPr>
              <w:pStyle w:val="ProductList-TableBody"/>
            </w:pPr>
            <w:r>
              <w:rPr>
                <w:color w:val="000000"/>
              </w:rPr>
              <w:t>Windows Small Business Server 2011 CAL Suite (5 klienter) (Enhet og Bruker)</w:t>
            </w:r>
          </w:p>
        </w:tc>
        <w:tc>
          <w:tcPr>
            <w:tcW w:w="620" w:type="dxa"/>
            <w:tcBorders>
              <w:top w:val="dashed" w:sz="4" w:space="0" w:color="BFBFBF"/>
              <w:left w:val="none" w:sz="4" w:space="0" w:color="FFFFFF"/>
              <w:bottom w:val="dashed" w:sz="4" w:space="0" w:color="BFBFBF"/>
              <w:right w:val="none" w:sz="4" w:space="0" w:color="FFFFFF"/>
            </w:tcBorders>
          </w:tcPr>
          <w:p w:rsidR="00E02EE6" w:rsidRDefault="009B4E5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02EE6" w:rsidRDefault="009B4E53">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E02EE6" w:rsidRDefault="00E02EE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02EE6" w:rsidRDefault="00E02EE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none" w:sz="4" w:space="0" w:color="FFFFFF"/>
              <w:bottom w:val="dashed" w:sz="4" w:space="0" w:color="BFBFBF"/>
              <w:right w:val="none" w:sz="4" w:space="0" w:color="FFFFFF"/>
            </w:tcBorders>
          </w:tcPr>
          <w:p w:rsidR="00E02EE6" w:rsidRDefault="009B4E53">
            <w:pPr>
              <w:pStyle w:val="ProductList-TableBody"/>
            </w:pPr>
            <w:r>
              <w:rPr>
                <w:color w:val="000000"/>
              </w:rPr>
              <w:t>Windows Small Business Server 2011 CAL Suite (20 klienter) (Enhet og Bruker)</w:t>
            </w:r>
          </w:p>
        </w:tc>
        <w:tc>
          <w:tcPr>
            <w:tcW w:w="620" w:type="dxa"/>
            <w:tcBorders>
              <w:top w:val="dashed" w:sz="4" w:space="0" w:color="BFBFBF"/>
              <w:left w:val="none" w:sz="4" w:space="0" w:color="FFFFFF"/>
              <w:bottom w:val="dashed" w:sz="4" w:space="0" w:color="BFBFBF"/>
              <w:right w:val="none" w:sz="4" w:space="0" w:color="FFFFFF"/>
            </w:tcBorders>
          </w:tcPr>
          <w:p w:rsidR="00E02EE6" w:rsidRDefault="009B4E5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02EE6" w:rsidRDefault="009B4E53">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E02EE6" w:rsidRDefault="00E02EE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02EE6" w:rsidRDefault="00E02EE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none" w:sz="4" w:space="0" w:color="FFFFFF"/>
              <w:bottom w:val="dashed" w:sz="4" w:space="0" w:color="BFBFBF"/>
              <w:right w:val="none" w:sz="4" w:space="0" w:color="FFFFFF"/>
            </w:tcBorders>
          </w:tcPr>
          <w:p w:rsidR="00E02EE6" w:rsidRDefault="009B4E53">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klient) (Enhet og Bruker)</w:t>
            </w:r>
          </w:p>
        </w:tc>
        <w:tc>
          <w:tcPr>
            <w:tcW w:w="620" w:type="dxa"/>
            <w:tcBorders>
              <w:top w:val="dashed" w:sz="4" w:space="0" w:color="BFBFBF"/>
              <w:left w:val="none" w:sz="4" w:space="0" w:color="FFFFFF"/>
              <w:bottom w:val="dashed" w:sz="4" w:space="0" w:color="BFBFBF"/>
              <w:right w:val="none" w:sz="4" w:space="0" w:color="FFFFFF"/>
            </w:tcBorders>
          </w:tcPr>
          <w:p w:rsidR="00E02EE6" w:rsidRDefault="009B4E5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02EE6" w:rsidRDefault="009B4E53">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E02EE6" w:rsidRDefault="00E02EE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02EE6" w:rsidRDefault="00E02EE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none" w:sz="4" w:space="0" w:color="FFFFFF"/>
              <w:bottom w:val="dashed" w:sz="4" w:space="0" w:color="BFBFBF"/>
              <w:right w:val="none" w:sz="4" w:space="0" w:color="FFFFFF"/>
            </w:tcBorders>
          </w:tcPr>
          <w:p w:rsidR="00E02EE6" w:rsidRDefault="009B4E53">
            <w:pPr>
              <w:pStyle w:val="ProductList-TableBody"/>
            </w:pPr>
            <w:r>
              <w:rPr>
                <w:color w:val="000000"/>
              </w:rPr>
              <w:t>Windows Small Business Server 2011 Premium Add-on CAL Suite (5 klienter) (Enhet og Bruker)</w:t>
            </w:r>
          </w:p>
        </w:tc>
        <w:tc>
          <w:tcPr>
            <w:tcW w:w="620" w:type="dxa"/>
            <w:tcBorders>
              <w:top w:val="dashed" w:sz="4" w:space="0" w:color="BFBFBF"/>
              <w:left w:val="none" w:sz="4" w:space="0" w:color="FFFFFF"/>
              <w:bottom w:val="dashed" w:sz="4" w:space="0" w:color="BFBFBF"/>
              <w:right w:val="none" w:sz="4" w:space="0" w:color="FFFFFF"/>
            </w:tcBorders>
          </w:tcPr>
          <w:p w:rsidR="00E02EE6" w:rsidRDefault="009B4E5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02EE6" w:rsidRDefault="009B4E53">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E02EE6" w:rsidRDefault="00E02EE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02EE6" w:rsidRDefault="00E02EE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r>
      <w:tr w:rsidR="00E02EE6">
        <w:tc>
          <w:tcPr>
            <w:tcW w:w="4160" w:type="dxa"/>
            <w:tcBorders>
              <w:top w:val="dashed" w:sz="4" w:space="0" w:color="BFBFBF"/>
              <w:left w:val="none" w:sz="4" w:space="0" w:color="FFFFFF"/>
              <w:bottom w:val="none" w:sz="4" w:space="0" w:color="000000"/>
              <w:right w:val="none" w:sz="4" w:space="0" w:color="FFFFFF"/>
            </w:tcBorders>
          </w:tcPr>
          <w:p w:rsidR="00E02EE6" w:rsidRDefault="009B4E53">
            <w:pPr>
              <w:pStyle w:val="ProductList-TableBody"/>
            </w:pPr>
            <w:r>
              <w:rPr>
                <w:color w:val="000000"/>
              </w:rPr>
              <w:t>Windows Small Business Server 2011 Premium Add-on CAL Suite (20 klienter) (Enhet og Bruker)</w:t>
            </w:r>
          </w:p>
        </w:tc>
        <w:tc>
          <w:tcPr>
            <w:tcW w:w="620" w:type="dxa"/>
            <w:tcBorders>
              <w:top w:val="dashed" w:sz="4" w:space="0" w:color="BFBFBF"/>
              <w:left w:val="none" w:sz="4" w:space="0" w:color="FFFFFF"/>
              <w:bottom w:val="none" w:sz="4" w:space="0" w:color="000000"/>
              <w:right w:val="none" w:sz="4" w:space="0" w:color="FFFFFF"/>
            </w:tcBorders>
          </w:tcPr>
          <w:p w:rsidR="00E02EE6" w:rsidRDefault="009B4E53">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E02EE6" w:rsidRDefault="009B4E53">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E02EE6" w:rsidRDefault="00E02EE6">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E02EE6" w:rsidRDefault="00E02EE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2EE6" w:rsidRDefault="00E02EE6">
            <w:pPr>
              <w:pStyle w:val="ProductList-TableBody"/>
              <w:jc w:val="center"/>
            </w:pPr>
          </w:p>
        </w:tc>
      </w:tr>
    </w:tbl>
    <w:p w:rsidR="00E02EE6" w:rsidRDefault="009B4E53">
      <w:pPr>
        <w:pStyle w:val="ProductList-Offering1SubSection"/>
        <w:outlineLvl w:val="3"/>
      </w:pPr>
      <w:bookmarkStart w:id="212" w:name="_Sec759"/>
      <w:r>
        <w:t>2. Produktvilkår</w:t>
      </w:r>
      <w:bookmarkEnd w:id="212"/>
    </w:p>
    <w:tbl>
      <w:tblPr>
        <w:tblStyle w:val="PURTable"/>
        <w:tblW w:w="0" w:type="dxa"/>
        <w:tblLook w:val="04A0" w:firstRow="1" w:lastRow="0" w:firstColumn="1" w:lastColumn="0" w:noHBand="0" w:noVBand="1"/>
      </w:tblPr>
      <w:tblGrid>
        <w:gridCol w:w="3612"/>
        <w:gridCol w:w="3623"/>
        <w:gridCol w:w="3555"/>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Nedgraderte Utgaver: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(SA):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Oppdatering: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9B4E53">
      <w:pPr>
        <w:pStyle w:val="ProductList-Offering1SubSection"/>
        <w:outlineLvl w:val="3"/>
      </w:pPr>
      <w:bookmarkStart w:id="213" w:name="_Sec808"/>
      <w:r>
        <w:t>3. Bruksrettigheter</w:t>
      </w:r>
      <w:bookmarkEnd w:id="213"/>
    </w:p>
    <w:tbl>
      <w:tblPr>
        <w:tblStyle w:val="PURTable"/>
        <w:tblW w:w="0" w:type="dxa"/>
        <w:tblLook w:val="04A0" w:firstRow="1" w:lastRow="0" w:firstColumn="1" w:lastColumn="0" w:noHBand="0" w:noVBand="1"/>
      </w:tblPr>
      <w:tblGrid>
        <w:gridCol w:w="3589"/>
        <w:gridCol w:w="3583"/>
        <w:gridCol w:w="3618"/>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Tilleggsprogramvare: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Inkluderte teknologier: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9B4E53">
      <w:pPr>
        <w:pStyle w:val="ProductList-Offering1SubSection"/>
        <w:outlineLvl w:val="3"/>
      </w:pPr>
      <w:bookmarkStart w:id="214" w:name="_Sec835"/>
      <w:r>
        <w:t>4. Software Assurance</w:t>
      </w:r>
      <w:bookmarkEnd w:id="214"/>
    </w:p>
    <w:tbl>
      <w:tblPr>
        <w:tblStyle w:val="PURTable"/>
        <w:tblW w:w="0" w:type="dxa"/>
        <w:tblLook w:val="04A0" w:firstRow="1" w:lastRow="0" w:firstColumn="1" w:lastColumn="0" w:noHBand="0" w:noVBand="1"/>
      </w:tblPr>
      <w:tblGrid>
        <w:gridCol w:w="3536"/>
        <w:gridCol w:w="3648"/>
        <w:gridCol w:w="3606"/>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Avløsningsrettigheter: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1">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Roamingrettigheter: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E02EE6">
      <w:pPr>
        <w:sectPr w:rsidR="00E02EE6">
          <w:headerReference w:type="default" r:id="rId82"/>
          <w:footerReference w:type="default" r:id="rId83"/>
          <w:type w:val="continuous"/>
          <w:pgSz w:w="12240" w:h="15840" w:code="1"/>
          <w:pgMar w:top="1170" w:right="720" w:bottom="720" w:left="720" w:header="432" w:footer="288" w:gutter="0"/>
          <w:cols w:space="360"/>
        </w:sectPr>
      </w:pPr>
    </w:p>
    <w:p w:rsidR="00E02EE6" w:rsidRDefault="009B4E53">
      <w:pPr>
        <w:pStyle w:val="ProductList-SectionHeading"/>
        <w:pageBreakBefore/>
        <w:outlineLvl w:val="0"/>
      </w:pPr>
      <w:bookmarkStart w:id="215" w:name="_Sec548"/>
      <w:bookmarkEnd w:id="33"/>
      <w:r>
        <w:t>Elektroniske Tjenester</w:t>
      </w:r>
      <w:r>
        <w:fldChar w:fldCharType="begin"/>
      </w:r>
      <w:r>
        <w:instrText xml:space="preserve"> TC "</w:instrText>
      </w:r>
      <w:bookmarkStart w:id="216" w:name="_Toc452108595"/>
      <w:r>
        <w:instrText>Elektroniske Tjenester</w:instrText>
      </w:r>
      <w:bookmarkEnd w:id="216"/>
      <w:r>
        <w:instrText>" \l 1</w:instrText>
      </w:r>
      <w:r>
        <w:fldChar w:fldCharType="end"/>
      </w:r>
    </w:p>
    <w:p w:rsidR="00E02EE6" w:rsidRDefault="009B4E53">
      <w:pPr>
        <w:pStyle w:val="ProductList-Body"/>
      </w:pPr>
      <w:r>
        <w:t xml:space="preserve">Kundens kjøp og bruk av Elektroniske Tjenester fra Microsoft er underlagt Produktvilkårene og Vilkårene for Elektroniske Tjenester (OST), som finnes på </w:t>
      </w:r>
      <w:hyperlink r:id="rId84">
        <w:r>
          <w:rPr>
            <w:color w:val="00467F"/>
            <w:u w:val="single"/>
          </w:rPr>
          <w:t>http://go.microsoft.com/?linkid=9840733</w:t>
        </w:r>
      </w:hyperlink>
      <w:r>
        <w:t xml:space="preserve"> og er inkludert her ved referanse.</w:t>
      </w:r>
    </w:p>
    <w:p w:rsidR="00E02EE6" w:rsidRDefault="009B4E53">
      <w:pPr>
        <w:pStyle w:val="ProductList-Offering1Heading"/>
        <w:outlineLvl w:val="1"/>
      </w:pPr>
      <w:bookmarkStart w:id="217" w:name="_Sec620"/>
      <w:r>
        <w:t>Tilgjengelighet for Elektroniske Tjenester</w:t>
      </w:r>
      <w:bookmarkEnd w:id="217"/>
      <w:r>
        <w:fldChar w:fldCharType="begin"/>
      </w:r>
      <w:r>
        <w:instrText xml:space="preserve"> TC "</w:instrText>
      </w:r>
      <w:bookmarkStart w:id="218" w:name="_Toc452108596"/>
      <w:r>
        <w:instrText>Tilgjengelighet for Elektroniske Tjenester</w:instrText>
      </w:r>
      <w:bookmarkEnd w:id="218"/>
      <w:r>
        <w:instrText>" \l 2</w:instrText>
      </w:r>
      <w:r>
        <w:fldChar w:fldCharType="end"/>
      </w:r>
    </w:p>
    <w:p w:rsidR="00E02EE6" w:rsidRDefault="009B4E53">
      <w:pPr>
        <w:pStyle w:val="ProductList-Body"/>
      </w:pPr>
      <w:r>
        <w:t xml:space="preserve">Gå til </w:t>
      </w:r>
      <w:hyperlink r:id="rId85" w:anchor="international">
        <w:r>
          <w:rPr>
            <w:color w:val="00467F"/>
            <w:u w:val="single"/>
          </w:rPr>
          <w:t>http://www.microsoft.com/online/faq.aspx#international</w:t>
        </w:r>
      </w:hyperlink>
      <w:r>
        <w:t xml:space="preserve"> for å se en liste over land og geografiske områder der de Elektroniske Tjenestene er tilgjengelige.</w:t>
      </w:r>
    </w:p>
    <w:p w:rsidR="00E02EE6" w:rsidRDefault="009B4E53">
      <w:pPr>
        <w:pStyle w:val="ProductList-Offering1Heading"/>
        <w:outlineLvl w:val="1"/>
      </w:pPr>
      <w:bookmarkStart w:id="219" w:name="_Sec621"/>
      <w:r>
        <w:t>Innkjøpsregler for Elektroniske Tjenester</w:t>
      </w:r>
      <w:bookmarkEnd w:id="219"/>
      <w:r>
        <w:fldChar w:fldCharType="begin"/>
      </w:r>
      <w:r>
        <w:instrText xml:space="preserve"> TC "</w:instrText>
      </w:r>
      <w:bookmarkStart w:id="220" w:name="_Toc452108597"/>
      <w:r>
        <w:instrText>Innkjøpsregler for Elektroniske Tjenester</w:instrText>
      </w:r>
      <w:bookmarkEnd w:id="220"/>
      <w:r>
        <w:instrText>" \l 2</w:instrText>
      </w:r>
      <w:r>
        <w:fldChar w:fldCharType="end"/>
      </w:r>
    </w:p>
    <w:p w:rsidR="00E02EE6" w:rsidRDefault="009B4E53">
      <w:pPr>
        <w:pStyle w:val="ProductList-Body"/>
      </w:pPr>
      <w:r>
        <w:t>Følgende regler gjelder ved kjøp av Elektroniske Tjenester:</w:t>
      </w:r>
    </w:p>
    <w:p w:rsidR="00E02EE6" w:rsidRDefault="009B4E53" w:rsidP="009B4E53">
      <w:pPr>
        <w:pStyle w:val="ProductList-Bullet"/>
        <w:numPr>
          <w:ilvl w:val="0"/>
          <w:numId w:val="31"/>
        </w:numPr>
      </w:pPr>
      <w:r>
        <w:t>Abonnementsvilkårene varierer i henhold til kjøpsprogrammet. I henhold til Enterprise-avtaleprogrammet må abonnementsvilkårene for andre Elektroniske Tjenester enn Microsoft Azure sammenfalle med opphørsdatoen for Kundens Registrering.</w:t>
      </w:r>
    </w:p>
    <w:p w:rsidR="00E02EE6" w:rsidRDefault="009B4E53" w:rsidP="009B4E53">
      <w:pPr>
        <w:pStyle w:val="ProductList-Bullet"/>
        <w:numPr>
          <w:ilvl w:val="0"/>
          <w:numId w:val="31"/>
        </w:numPr>
      </w:pPr>
      <w:r>
        <w:t>Hvis Kunden kjøper flere abonnementer på en Elektronisk Tjeneste, må slutten av abonnementsperioden for dette tilleggskjøpet samkjøres med Kundens eksisterende abonnementsperiode for den samme Elektroniske Tjenesten.</w:t>
      </w:r>
    </w:p>
    <w:p w:rsidR="00E02EE6" w:rsidRDefault="009B4E53" w:rsidP="009B4E53">
      <w:pPr>
        <w:pStyle w:val="ProductList-Bullet"/>
        <w:numPr>
          <w:ilvl w:val="0"/>
          <w:numId w:val="31"/>
        </w:numPr>
      </w:pPr>
      <w:r>
        <w:t>Kunden kan ikke redusere antallet brukere eller enheter som dekkes av abonnementet på Elektroniske Tjenester, i løpet av abonnementsperioden, med mindre det tillates i Kundens volumlisensavtale.</w:t>
      </w:r>
    </w:p>
    <w:p w:rsidR="00E02EE6" w:rsidRDefault="009B4E53" w:rsidP="009B4E53">
      <w:pPr>
        <w:pStyle w:val="ProductList-Bullet"/>
        <w:numPr>
          <w:ilvl w:val="0"/>
          <w:numId w:val="31"/>
        </w:numPr>
      </w:pPr>
      <w:r>
        <w:t xml:space="preserve">Vilkår for Microsoft Azure finnes i Microsoft Azure-produktoppføringen. </w:t>
      </w:r>
    </w:p>
    <w:p w:rsidR="00E02EE6" w:rsidRDefault="009B4E53" w:rsidP="009B4E53">
      <w:pPr>
        <w:pStyle w:val="ProductList-Bullet"/>
        <w:numPr>
          <w:ilvl w:val="0"/>
          <w:numId w:val="31"/>
        </w:numPr>
      </w:pPr>
      <w:r>
        <w:t>Tilleggs- og Oppgraderingslisenser for Bruker må anskaffes underlagt den samme volumlisensavtalen og registreringen (hvis dette er aktuelt) som den kvalifiserende lisensen eller basis-Bruker-SL-en. Tilleggslisenser utløper ved utløpet av SA-dekningen for den Kvalifiserende Lisensen eller Tilleggs-SL-en for Bruker, avhengig av hva som inntreffer først. Oppgraderingslisenser utløper ved utløpet av Oppgraderings-SL-en eller basis-SL-en for Bruker, avhengig av hva som inntreffer først.</w:t>
      </w:r>
    </w:p>
    <w:p w:rsidR="00E02EE6" w:rsidRDefault="009B4E53">
      <w:pPr>
        <w:pStyle w:val="ProductList-Offering1Heading"/>
        <w:outlineLvl w:val="1"/>
      </w:pPr>
      <w:bookmarkStart w:id="221" w:name="_Sec623"/>
      <w:r>
        <w:t>Fornyelse av Elektroniske Tjenester</w:t>
      </w:r>
      <w:bookmarkEnd w:id="221"/>
      <w:r>
        <w:fldChar w:fldCharType="begin"/>
      </w:r>
      <w:r>
        <w:instrText xml:space="preserve"> TC "</w:instrText>
      </w:r>
      <w:bookmarkStart w:id="222" w:name="_Toc452108598"/>
      <w:r>
        <w:instrText>Fornyelse av Elektroniske Tjenester</w:instrText>
      </w:r>
      <w:bookmarkEnd w:id="222"/>
      <w:r>
        <w:instrText>" \l 2</w:instrText>
      </w:r>
      <w:r>
        <w:fldChar w:fldCharType="end"/>
      </w:r>
    </w:p>
    <w:p w:rsidR="00E02EE6" w:rsidRDefault="009B4E53">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86">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GroupHeading"/>
        <w:outlineLvl w:val="1"/>
      </w:pPr>
      <w:bookmarkStart w:id="223" w:name="_Sec624"/>
      <w:r>
        <w:t>Microsoft Azure-tjenester</w:t>
      </w:r>
      <w:bookmarkEnd w:id="223"/>
      <w:r>
        <w:fldChar w:fldCharType="begin"/>
      </w:r>
      <w:r>
        <w:instrText xml:space="preserve"> TC "</w:instrText>
      </w:r>
      <w:bookmarkStart w:id="224" w:name="_Toc452108599"/>
      <w:r>
        <w:instrText>Microsoft Azure-tjenester</w:instrText>
      </w:r>
      <w:bookmarkEnd w:id="224"/>
      <w:r>
        <w:instrText>" \l 2</w:instrText>
      </w:r>
      <w:r>
        <w:fldChar w:fldCharType="end"/>
      </w:r>
    </w:p>
    <w:p w:rsidR="00E02EE6" w:rsidRDefault="009B4E53">
      <w:pPr>
        <w:pStyle w:val="ProductList-ClauseHeading"/>
        <w:outlineLvl w:val="2"/>
      </w:pPr>
      <w:r>
        <w:t>1. Definisjoner</w:t>
      </w:r>
    </w:p>
    <w:p w:rsidR="00E02EE6" w:rsidRDefault="009B4E53">
      <w:pPr>
        <w:pStyle w:val="ProductList-Body"/>
      </w:pPr>
      <w:r>
        <w:rPr>
          <w:b/>
          <w:color w:val="00188F"/>
        </w:rPr>
        <w:t>Tildelt Årlig Forpliktelse</w:t>
      </w:r>
      <w:r>
        <w:t xml:space="preserve"> vil si den delen av den Økonomiske Forpliktelsen som fordeles årlig over Registreringsperioden.</w:t>
      </w:r>
    </w:p>
    <w:p w:rsidR="00E02EE6" w:rsidRDefault="009B4E53">
      <w:pPr>
        <w:pStyle w:val="ProductList-Body"/>
      </w:pPr>
      <w:r>
        <w:rPr>
          <w:b/>
          <w:color w:val="00188F"/>
        </w:rPr>
        <w:t>Tildelt Forbruksandel</w:t>
      </w:r>
      <w:r>
        <w:t xml:space="preserve"> tilsvarer 50 prosent av Tildelt Årlig Forpliktelse. For en Tildelt Årlig Forpliktelse på $100 000, for eksempel, er Tildelt Forbruksandel for det året $50 000.</w:t>
      </w:r>
    </w:p>
    <w:p w:rsidR="00E02EE6" w:rsidRDefault="009B4E53">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rsidR="00E02EE6" w:rsidRDefault="009B4E53">
      <w:pPr>
        <w:pStyle w:val="ProductList-Body"/>
      </w:pPr>
      <w:r>
        <w:rPr>
          <w:b/>
          <w:color w:val="00188F"/>
        </w:rPr>
        <w:t>Microsoft Azure-tjenesteplan</w:t>
      </w:r>
      <w:r>
        <w:t xml:space="preserve"> vil si abonnement på en av de individuelle Microsoft Azure-tjenestene kalt Microsoft Azure-tjenesteplan nedenfor. Tjenester som kjøpes som en Microsoft Azure-tjenesteplan, er ikke kvalifisert for Unntak for Drifting i Vilkår for Elektroniske Tjenester.</w:t>
      </w:r>
    </w:p>
    <w:p w:rsidR="00E02EE6" w:rsidRDefault="009B4E53">
      <w:pPr>
        <w:pStyle w:val="ProductList-Body"/>
      </w:pPr>
      <w:r>
        <w:rPr>
          <w:b/>
          <w:color w:val="00188F"/>
        </w:rPr>
        <w:t>Økonomisk Forpliktelse</w:t>
      </w:r>
      <w:r>
        <w:t xml:space="preserve"> vil si det totale beløpet en kunde forplikter seg til å betale for bruk av kvalifiserte Microsoft Azure-tjenester i abonnementsperioden.</w:t>
      </w:r>
    </w:p>
    <w:p w:rsidR="00E02EE6" w:rsidRDefault="00E02EE6">
      <w:pPr>
        <w:pStyle w:val="ProductList-Body"/>
      </w:pPr>
    </w:p>
    <w:p w:rsidR="00E02EE6" w:rsidRDefault="009B4E53">
      <w:pPr>
        <w:pStyle w:val="ProductList-ClauseHeading"/>
        <w:outlineLvl w:val="2"/>
      </w:pPr>
      <w:r>
        <w:t>2. Abonnementsperiode</w:t>
      </w:r>
    </w:p>
    <w:p w:rsidR="00E02EE6" w:rsidRDefault="009B4E53">
      <w:pPr>
        <w:pStyle w:val="ProductList-Body"/>
      </w:pPr>
      <w:r>
        <w:t>Kunder kan bare abonnere på Microsoft Azure-tjenester (inkludert Microsoft Azure-tjenesteplaner) for en abonnementsperiode som utløper på sluttdatoen for Kundens Registrering ("sammenfallende"). Kunden må ha minst to måneder igjen av registreringsperioden for å kunne abonnere på Microsoft Azure-tjenester.</w:t>
      </w:r>
    </w:p>
    <w:p w:rsidR="00E02EE6" w:rsidRDefault="00E02EE6">
      <w:pPr>
        <w:pStyle w:val="ProductList-Body"/>
      </w:pPr>
    </w:p>
    <w:p w:rsidR="00E02EE6" w:rsidRDefault="009B4E53">
      <w:pPr>
        <w:pStyle w:val="ProductList-ClauseHeading"/>
        <w:outlineLvl w:val="2"/>
      </w:pPr>
      <w:r>
        <w:t>3. Kjøp av Tjenester</w:t>
      </w:r>
    </w:p>
    <w:p w:rsidR="00E02EE6" w:rsidRDefault="009B4E53">
      <w:pPr>
        <w:pStyle w:val="ProductList-Body"/>
      </w:pPr>
      <w:r>
        <w:t>Microsoft Azure-tjenester kan kjøpes på en av disse måtene eller en kombinasjon av dem:</w:t>
      </w:r>
    </w:p>
    <w:p w:rsidR="00E02EE6" w:rsidRDefault="009B4E53" w:rsidP="009B4E53">
      <w:pPr>
        <w:pStyle w:val="ProductList-Bullet"/>
        <w:numPr>
          <w:ilvl w:val="0"/>
          <w:numId w:val="32"/>
        </w:numPr>
      </w:pPr>
      <w:r>
        <w:rPr>
          <w:b/>
          <w:color w:val="00188F"/>
        </w:rPr>
        <w:t>Forpliktelse</w:t>
      </w:r>
      <w:r>
        <w:t>: Økonomiske Forpliktelser blir fordelt proporsjonalt over Registreringsperioden. Kunder kan øke den Økonomiske Forpliktelsen når som helst ved å legge inn nye bestillinger. Tildelt Årlig Forpliktelse økes da for det året med bestillingsbeløpet. For hvert etterfølgende år som gjenstår av Registreringsperioden, økes Tildelt Årlig Forpliktelse med beløpet i tilleggsbestillingen, multiplisert med tolv, dividert med antall hele måneder mellom datoen da tilleggsbestillingen ble lagt inn, og årsdatoen for tilleggsbestillingen.</w:t>
      </w:r>
    </w:p>
    <w:p w:rsidR="00E02EE6" w:rsidRDefault="009B4E53" w:rsidP="009B4E53">
      <w:pPr>
        <w:pStyle w:val="ProductList-Bullet"/>
        <w:numPr>
          <w:ilvl w:val="1"/>
          <w:numId w:val="32"/>
        </w:numPr>
      </w:pPr>
      <w:r>
        <w:t xml:space="preserve">Kunder kan redusere sin Økonomiske Forpliktelse for fremtidige årsdatoer for Registrering ved å varsle forhandleren, som i sin tur må behandle reduksjonen sammen med Microsoft før årsdatoen for Registreringen. </w:t>
      </w:r>
    </w:p>
    <w:p w:rsidR="00E02EE6" w:rsidRDefault="009B4E53" w:rsidP="009B4E53">
      <w:pPr>
        <w:pStyle w:val="ProductList-Bullet"/>
        <w:numPr>
          <w:ilvl w:val="1"/>
          <w:numId w:val="32"/>
        </w:numPr>
      </w:pPr>
      <w:r>
        <w:t>Kunder må bruke opp den Tildelte Økonomiske Forpliktelsen innen den siste dagen i måneden før årsdatoen for Registrering hvert år. Etter denne datoen går eventuelle ubrukte deler av den Tildelte Økonomiske Forpliktelsen tapt. Kunder kan bruke den årlige Tildelte Forbruksandelen innen den siste dagen i måneden før årsdatoen for Registrering hvert år. Etter denne datoen går eventuelle ubrukte deler av den Tildelte Forbruksandelen tapt.</w:t>
      </w:r>
    </w:p>
    <w:p w:rsidR="00E02EE6" w:rsidRDefault="009B4E53" w:rsidP="009B4E53">
      <w:pPr>
        <w:pStyle w:val="ProductList-Bullet"/>
        <w:numPr>
          <w:ilvl w:val="0"/>
          <w:numId w:val="32"/>
        </w:numPr>
      </w:pPr>
      <w:r>
        <w:rPr>
          <w:b/>
          <w:color w:val="00188F"/>
        </w:rPr>
        <w:t>Forbruk</w:t>
      </w:r>
      <w:r>
        <w:t xml:space="preserve">: Kunder betaler basert på beløpet som er brukt for Microsoft Azure-tjenester i løpet av en faktureringsperiode. Enkelte funksjoner i Microsoft Azure-tjenestene kan være tilgjengelige for kjøp bare på forbruksbasis. </w:t>
      </w:r>
    </w:p>
    <w:p w:rsidR="00E02EE6" w:rsidRDefault="009B4E53" w:rsidP="009B4E53">
      <w:pPr>
        <w:pStyle w:val="ProductList-Bullet"/>
        <w:numPr>
          <w:ilvl w:val="0"/>
          <w:numId w:val="32"/>
        </w:numPr>
      </w:pPr>
      <w:r>
        <w:rPr>
          <w:b/>
          <w:color w:val="00188F"/>
        </w:rPr>
        <w:t>Microsoft Azure-tjenesteplan</w:t>
      </w:r>
      <w:r>
        <w:t>: Kunder kan abonnere på en Microsoft Azure-tjeneste som en Microsoft Azure-tjenesteplan.</w:t>
      </w:r>
    </w:p>
    <w:p w:rsidR="00E02EE6" w:rsidRDefault="009B4E53" w:rsidP="009B4E53">
      <w:pPr>
        <w:pStyle w:val="ProductList-Bullet"/>
        <w:numPr>
          <w:ilvl w:val="0"/>
          <w:numId w:val="32"/>
        </w:numPr>
      </w:pPr>
      <w:r>
        <w:rPr>
          <w:b/>
          <w:color w:val="00188F"/>
        </w:rPr>
        <w:t>Automatisk Anskaffelse</w:t>
      </w:r>
      <w:r>
        <w:t>: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w:t>
      </w:r>
    </w:p>
    <w:p w:rsidR="00E02EE6" w:rsidRDefault="00E02EE6">
      <w:pPr>
        <w:pStyle w:val="ProductList-Body"/>
      </w:pPr>
    </w:p>
    <w:p w:rsidR="00E02EE6" w:rsidRDefault="009B4E53">
      <w:pPr>
        <w:pStyle w:val="ProductList-ClauseHeading"/>
        <w:outlineLvl w:val="2"/>
      </w:pPr>
      <w:r>
        <w:t>4. Priser</w:t>
      </w:r>
    </w:p>
    <w:p w:rsidR="00E02EE6" w:rsidRDefault="009B4E53">
      <w:pPr>
        <w:pStyle w:val="ProductList-Body"/>
      </w:pPr>
      <w:r>
        <w:t>Hvis Kunden ikke har noen Enterprise-registrering, Enterprise Subscription-registrering, Select-avtale, Select Plus-avtale eller Server- og Skyregistrering, gjelder prisnivå A.</w:t>
      </w:r>
    </w:p>
    <w:p w:rsidR="00E02EE6" w:rsidRDefault="00E02EE6">
      <w:pPr>
        <w:pStyle w:val="ProductList-Body"/>
      </w:pPr>
    </w:p>
    <w:p w:rsidR="00E02EE6" w:rsidRDefault="009B4E53">
      <w:pPr>
        <w:pStyle w:val="ProductList-Body"/>
      </w:pPr>
      <w:r>
        <w:t>Microsoft kan tilby lavere priser til Kunden eller Kundens forhandler for individuelle Microsoft Azure-tjenester i løpet av en Kundes Registreringsperiode på permanent eller midlertidig basis (kampanje).</w:t>
      </w:r>
    </w:p>
    <w:p w:rsidR="00E02EE6" w:rsidRDefault="00E02EE6">
      <w:pPr>
        <w:pStyle w:val="ProductList-Body"/>
      </w:pPr>
    </w:p>
    <w:p w:rsidR="00E02EE6" w:rsidRDefault="009B4E53">
      <w:pPr>
        <w:pStyle w:val="ProductList-ClauseHeading"/>
        <w:outlineLvl w:val="2"/>
      </w:pPr>
      <w:r>
        <w:t>5. Betaling og gebyrer</w:t>
      </w:r>
    </w:p>
    <w:p w:rsidR="00E02EE6" w:rsidRDefault="009B4E53">
      <w:pPr>
        <w:pStyle w:val="ProductList-Body"/>
      </w:pPr>
      <w:r>
        <w:t>Kunder som har anskaffet Microsoft Azure-tjenester uten å ha en Økonomisk Forpliktelse, blir fakturert med Forbruksrater per kvartal.</w:t>
      </w:r>
    </w:p>
    <w:p w:rsidR="00E02EE6" w:rsidRDefault="00E02EE6">
      <w:pPr>
        <w:pStyle w:val="ProductList-Body"/>
      </w:pPr>
    </w:p>
    <w:p w:rsidR="00E02EE6" w:rsidRDefault="009B4E53">
      <w:pPr>
        <w:pStyle w:val="ProductList-Body"/>
      </w:pPr>
      <w:r>
        <w:t>For Kunder med en Økonomisk Forpliktelse blir den første Tildelte Årlige Forpliktelsen fakturert umiddelbart, og fremtidige Tildelte Årlige Forpliktelser blir fakturert på årsdatoen for Registreringens ikrafttredelsesdato. Alternativt kan Kunder velge å betale hele den Økonomiske Forpliktelsen ved første bestilling.</w:t>
      </w:r>
    </w:p>
    <w:p w:rsidR="00E02EE6" w:rsidRDefault="00E02EE6">
      <w:pPr>
        <w:pStyle w:val="ProductList-Body"/>
      </w:pPr>
    </w:p>
    <w:p w:rsidR="00E02EE6" w:rsidRDefault="009B4E53">
      <w:pPr>
        <w:pStyle w:val="ProductList-Body"/>
      </w:pPr>
      <w:r>
        <w:t xml:space="preserve">Hver måned trekker Microsoft et beløp fra den Tildelte Årlige Forpliktelsen tilsvarende Kundens bruk av kvalifiserte Microsoft Azure-tjenester. Når Kundens Tildelte Årlige Forpliktelse er brukt opp, blir tilleggsbruk fakturert med Forbruksrater. </w:t>
      </w:r>
    </w:p>
    <w:p w:rsidR="00E02EE6" w:rsidRDefault="00E02EE6">
      <w:pPr>
        <w:pStyle w:val="ProductList-Body"/>
      </w:pPr>
    </w:p>
    <w:p w:rsidR="00E02EE6" w:rsidRDefault="009B4E53">
      <w:pPr>
        <w:pStyle w:val="ProductList-Body"/>
      </w:pPr>
      <w:r>
        <w:t>Hvis bruken til en direkte Kunde med Enterprise-avtale er lavere enn den Tildelte Årlige Forpliktelsen pluss den Tildelte Forbruksandelen, blir Kunden eller Kundens forhandler fakturert med Forbruksrater for bruk utover den Tildelte Årlige Forpliktelsen på årsdatoen for Registreringens ikrafttredelsesdato for år 1 og 2 og på slutten av abonnementsperioden for år 3.</w:t>
      </w:r>
    </w:p>
    <w:p w:rsidR="00E02EE6" w:rsidRDefault="00E02EE6">
      <w:pPr>
        <w:pStyle w:val="ProductList-Body"/>
      </w:pPr>
    </w:p>
    <w:p w:rsidR="00E02EE6" w:rsidRDefault="009B4E53">
      <w:pPr>
        <w:pStyle w:val="ProductList-Body"/>
      </w:pPr>
      <w:r>
        <w:t>Hvis bruken til en direkte Kunde med Enterprise-avtale er høyere enn den Tildelte Årlige Forpliktelsen pluss den Tildelte Forbruksandelen, blir Kunden eller Kundens forhandler fakturert med Forbruksrater for bruk utover den Tildelte Årlige Forpliktelsen på slutten av hvert registreringskvartal.</w:t>
      </w:r>
    </w:p>
    <w:p w:rsidR="00E02EE6" w:rsidRDefault="00E02EE6">
      <w:pPr>
        <w:pStyle w:val="ProductList-Body"/>
      </w:pPr>
    </w:p>
    <w:p w:rsidR="00E02EE6" w:rsidRDefault="009B4E53">
      <w:pPr>
        <w:pStyle w:val="ProductList-Body"/>
      </w:pPr>
      <w:r>
        <w:t>For indirekte Kunder med Enterprise-avtale blir Kundens forhandler fakturert med Forbruksrater for bruk utover den Tildelte Årlige Forpliktelsen på slutten av hvert registreringskvartal.</w:t>
      </w:r>
    </w:p>
    <w:p w:rsidR="00E02EE6" w:rsidRDefault="00E02EE6">
      <w:pPr>
        <w:pStyle w:val="ProductList-Body"/>
      </w:pPr>
    </w:p>
    <w:p w:rsidR="00E02EE6" w:rsidRDefault="009B4E53">
      <w:pPr>
        <w:pStyle w:val="ProductList-Body"/>
      </w:pPr>
      <w:r>
        <w:t>For bruk av Microsoft Azure-tjenestene etter utløp eller avslutning av en Kundes abonnementsperiode blir Kunden eller Kundens forhandler fakturert per kvartal med Forbruksratene som var gjeldende på dette tidspunktet.</w:t>
      </w:r>
    </w:p>
    <w:p w:rsidR="00E02EE6" w:rsidRDefault="00E02EE6">
      <w:pPr>
        <w:pStyle w:val="ProductList-Body"/>
      </w:pPr>
    </w:p>
    <w:p w:rsidR="00E02EE6" w:rsidRDefault="009B4E53">
      <w:pPr>
        <w:pStyle w:val="ProductList-Body"/>
      </w:pPr>
      <w:r>
        <w:t>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bruk som overskrider den Innledende Mengden, fakturert med Forbruksrater, og Kundens Tildelte Årlige Forpliktelse kan gjelde for slik bruk.</w:t>
      </w:r>
    </w:p>
    <w:p w:rsidR="00E02EE6" w:rsidRDefault="00E02EE6">
      <w:pPr>
        <w:pStyle w:val="ProductList-Body"/>
      </w:pPr>
    </w:p>
    <w:p w:rsidR="00E02EE6" w:rsidRDefault="009B4E53">
      <w:pPr>
        <w:pStyle w:val="ProductList-ClauseHeading"/>
        <w:outlineLvl w:val="2"/>
      </w:pPr>
      <w:r>
        <w:t>6. Open License-, Open Value- og Open Value Subscription-programmer</w:t>
      </w:r>
    </w:p>
    <w:p w:rsidR="00E02EE6" w:rsidRDefault="009B4E53">
      <w:pPr>
        <w:pStyle w:val="ProductList-SubClauseHeading"/>
        <w:outlineLvl w:val="3"/>
      </w:pPr>
      <w:r>
        <w:t>6.1 Definisjoner</w:t>
      </w:r>
    </w:p>
    <w:p w:rsidR="00E02EE6" w:rsidRDefault="009B4E53">
      <w:pPr>
        <w:pStyle w:val="ProductList-BodyIndented"/>
      </w:pPr>
      <w:r>
        <w:rPr>
          <w:b/>
          <w:color w:val="00188F"/>
        </w:rPr>
        <w:t>Forbruksrater</w:t>
      </w:r>
      <w:r>
        <w:t xml:space="preserve"> i forbindelse med Open License-, Open Value- og Open Value Subscription-avtaler vil si priser for alle Microsoft Azure-tjenester.</w:t>
      </w:r>
    </w:p>
    <w:p w:rsidR="00E02EE6" w:rsidRDefault="009B4E53">
      <w:pPr>
        <w:pStyle w:val="ProductList-BodyIndented"/>
      </w:pPr>
      <w:r>
        <w:rPr>
          <w:b/>
          <w:color w:val="00188F"/>
        </w:rPr>
        <w:t>Portal</w:t>
      </w:r>
      <w:r>
        <w:t xml:space="preserve"> er nettportalen Kunden bruker til å administrere Abonnementet.</w:t>
      </w:r>
    </w:p>
    <w:p w:rsidR="00E02EE6" w:rsidRDefault="009B4E53">
      <w:pPr>
        <w:pStyle w:val="ProductList-BodyIndented"/>
      </w:pPr>
      <w:r>
        <w:rPr>
          <w:b/>
          <w:color w:val="00188F"/>
        </w:rPr>
        <w:t>Abonnement</w:t>
      </w:r>
      <w:r>
        <w:t xml:space="preserve"> er et abonnement med en verdi som angis på bestillingstidspunktet for et gitt antall Microsoft Azure-tjenester.</w:t>
      </w:r>
    </w:p>
    <w:p w:rsidR="00E02EE6" w:rsidRDefault="00E02EE6">
      <w:pPr>
        <w:pStyle w:val="ProductList-BodyIndented"/>
      </w:pPr>
    </w:p>
    <w:p w:rsidR="00E02EE6" w:rsidRDefault="009B4E53">
      <w:pPr>
        <w:pStyle w:val="ProductList-SubClauseHeading"/>
        <w:outlineLvl w:val="3"/>
      </w:pPr>
      <w:r>
        <w:t>6.2 Abonnementsperiode</w:t>
      </w:r>
    </w:p>
    <w:p w:rsidR="00E02EE6" w:rsidRDefault="009B4E53">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rsidR="00E02EE6" w:rsidRDefault="00E02EE6">
      <w:pPr>
        <w:pStyle w:val="ProductList-BodyIndented"/>
      </w:pPr>
    </w:p>
    <w:p w:rsidR="00E02EE6" w:rsidRDefault="009B4E53">
      <w:pPr>
        <w:pStyle w:val="ProductList-ClauseHeading"/>
        <w:outlineLvl w:val="2"/>
      </w:pPr>
      <w:r>
        <w:t>7. Microsoft Azure Hybrid Use Benefit</w:t>
      </w:r>
    </w:p>
    <w:p w:rsidR="00E02EE6" w:rsidRDefault="009B4E53">
      <w:pPr>
        <w:pStyle w:val="ProductList-Body"/>
      </w:pPr>
      <w:r>
        <w:t>Med Microsoft Azure Hybrid Use Benefit ("HUB") kan kunder med Windows Server-lisenser med Software Assurance (SA) laste opp og bruke en egen Windows Server-avbildning på Microsoft Azure.</w:t>
      </w:r>
    </w:p>
    <w:p w:rsidR="00E02EE6" w:rsidRDefault="00E02EE6">
      <w:pPr>
        <w:pStyle w:val="ProductList-Body"/>
      </w:pPr>
    </w:p>
    <w:p w:rsidR="00E02EE6" w:rsidRDefault="009B4E53">
      <w:pPr>
        <w:pStyle w:val="ProductList-Body"/>
      </w:pPr>
      <w:r>
        <w:t xml:space="preserve">Bruk av Windows Server-programvare under HUB-en aktiveres gjennom Azure Virtual-maskiner som ikke inkluderer Windows Server ("Basisforekomster"). Én Windows Server-prosessorbasert lisens med SA gir kunden rett til å bruke Windows Server på Microsoft Azure på opptil 16 Virtuelle Kjerner fordelt på to eller færre Azure-Basisforekomster. Kostnaden på Azure-Basisforekomsten er ikke inkludert i HUB-en. </w:t>
      </w:r>
    </w:p>
    <w:p w:rsidR="00E02EE6" w:rsidRDefault="00E02EE6">
      <w:pPr>
        <w:pStyle w:val="ProductList-Body"/>
      </w:pPr>
    </w:p>
    <w:p w:rsidR="00E02EE6" w:rsidRDefault="009B4E53">
      <w:pPr>
        <w:pStyle w:val="ProductList-Body"/>
      </w:pPr>
      <w:r>
        <w:t>Kunden må angi at Windows Server brukes under HUB-en, under konfigurasjon av én eller flere opplastede avbildninger på Azure. Kunden kan bruke opplastet/opplastede avbildning(er) i samsvar med Vilkårene for Elektroniske Tjenester.</w:t>
      </w:r>
    </w:p>
    <w:p w:rsidR="00E02EE6" w:rsidRDefault="00E02EE6">
      <w:pPr>
        <w:pStyle w:val="ProductList-Body"/>
      </w:pPr>
    </w:p>
    <w:p w:rsidR="00E02EE6" w:rsidRDefault="009B4E53">
      <w:pPr>
        <w:pStyle w:val="ProductList-Body"/>
      </w:pPr>
      <w:r>
        <w:t>HUB-en gir tilleggsrettigheter til å distribuere og bruke programvaren når de utøves i forbindelse med Datacenter-Lisenser og andre rettigheter i forbindelse med Standardlisenser. Standardlisenser anses som "overdratt til Azure" når Kunden bruker Windows Server under HUB-en, og er underlagt begrensningene for overføring av lisenser i Universelle Lisensvilkår.</w:t>
      </w:r>
    </w:p>
    <w:p w:rsidR="00E02EE6" w:rsidRDefault="009B4E53">
      <w:pPr>
        <w:pStyle w:val="ProductList-Offering2HeadingNoBorder"/>
        <w:outlineLvl w:val="2"/>
      </w:pPr>
      <w:bookmarkStart w:id="225" w:name="_Sec625"/>
      <w:r>
        <w:t>Microsoft Azure-tjenester</w:t>
      </w:r>
      <w:bookmarkEnd w:id="225"/>
      <w:r>
        <w:fldChar w:fldCharType="begin"/>
      </w:r>
      <w:r>
        <w:instrText xml:space="preserve"> TC "</w:instrText>
      </w:r>
      <w:bookmarkStart w:id="226" w:name="_Toc452108600"/>
      <w:r>
        <w:instrText>Microsoft Azure-tjenester</w:instrText>
      </w:r>
      <w:bookmarkEnd w:id="226"/>
      <w:r>
        <w:instrText>" \l 3</w:instrText>
      </w:r>
      <w:r>
        <w:fldChar w:fldCharType="end"/>
      </w:r>
    </w:p>
    <w:p w:rsidR="00E02EE6" w:rsidRDefault="009B4E53">
      <w:pPr>
        <w:pStyle w:val="ProductList-Offering1SubSection"/>
        <w:outlineLvl w:val="3"/>
      </w:pPr>
      <w:bookmarkStart w:id="227" w:name="_Sec705"/>
      <w:r>
        <w:t>1. Programtilgjengelighet</w:t>
      </w:r>
      <w:bookmarkEnd w:id="227"/>
    </w:p>
    <w:tbl>
      <w:tblPr>
        <w:tblStyle w:val="PURTable"/>
        <w:tblW w:w="0" w:type="dxa"/>
        <w:tblLook w:val="04A0" w:firstRow="1" w:lastRow="0" w:firstColumn="1" w:lastColumn="0" w:noHBand="0" w:noVBand="1"/>
      </w:tblPr>
      <w:tblGrid>
        <w:gridCol w:w="4390"/>
        <w:gridCol w:w="808"/>
        <w:gridCol w:w="774"/>
        <w:gridCol w:w="790"/>
        <w:gridCol w:w="804"/>
        <w:gridCol w:w="825"/>
        <w:gridCol w:w="818"/>
        <w:gridCol w:w="794"/>
        <w:gridCol w:w="781"/>
      </w:tblGrid>
      <w:tr w:rsidR="00E02E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5020" w:type="dxa"/>
            <w:tcBorders>
              <w:top w:val="single" w:sz="6" w:space="0" w:color="FFFFFF"/>
              <w:left w:val="none" w:sz="4" w:space="0" w:color="6E6E6E"/>
              <w:bottom w:val="none" w:sz="4" w:space="0" w:color="BFBFBF"/>
              <w:right w:val="none" w:sz="4" w:space="0" w:color="6E6E6E"/>
            </w:tcBorders>
          </w:tcPr>
          <w:p w:rsidR="00E02EE6" w:rsidRDefault="009B4E53">
            <w:pPr>
              <w:pStyle w:val="ProductList-TableBody"/>
            </w:pPr>
            <w:r>
              <w:rPr>
                <w:color w:val="000000"/>
              </w:rP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E02EE6" w:rsidRDefault="009B4E53">
      <w:pPr>
        <w:pStyle w:val="ProductList-Offering1SubSection"/>
        <w:outlineLvl w:val="3"/>
      </w:pPr>
      <w:bookmarkStart w:id="228" w:name="_Sec760"/>
      <w:r>
        <w:t>2. Produktvilkår</w:t>
      </w:r>
      <w:bookmarkEnd w:id="228"/>
    </w:p>
    <w:tbl>
      <w:tblPr>
        <w:tblStyle w:val="PURTable"/>
        <w:tblW w:w="0" w:type="dxa"/>
        <w:tblLook w:val="04A0" w:firstRow="1" w:lastRow="0" w:firstColumn="1" w:lastColumn="0" w:noHBand="0" w:noVBand="1"/>
      </w:tblPr>
      <w:tblGrid>
        <w:gridCol w:w="3641"/>
        <w:gridCol w:w="3552"/>
        <w:gridCol w:w="359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Tildelt Årlig Forpliktelse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2.1 Microsoft Azure-tjenesteplaner</w:t>
      </w:r>
    </w:p>
    <w:p w:rsidR="00E02EE6" w:rsidRDefault="009B4E53">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02EE6" w:rsidRDefault="00E02EE6">
            <w:pPr>
              <w:pStyle w:val="PURBreadcrumb"/>
            </w:pPr>
          </w:p>
          <w:tbl>
            <w:tblPr>
              <w:tblW w:w="0" w:type="dxa"/>
              <w:tblLook w:val="04A0" w:firstRow="1" w:lastRow="0" w:firstColumn="1" w:lastColumn="0" w:noHBand="0" w:noVBand="1"/>
            </w:tblPr>
            <w:tblGrid>
              <w:gridCol w:w="10684"/>
            </w:tblGrid>
            <w:tr w:rsidR="00E02EE6">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TableBody"/>
            </w:pPr>
          </w:p>
        </w:tc>
      </w:tr>
    </w:tbl>
    <w:p w:rsidR="00E02EE6" w:rsidRDefault="009B4E53">
      <w:pPr>
        <w:pStyle w:val="ProductList-Offering2HeadingNoBorder"/>
        <w:outlineLvl w:val="2"/>
      </w:pPr>
      <w:bookmarkStart w:id="229" w:name="_Sec626"/>
      <w:r>
        <w:t>Microsoft Azure Support (Plan)</w:t>
      </w:r>
      <w:bookmarkEnd w:id="229"/>
      <w:r>
        <w:fldChar w:fldCharType="begin"/>
      </w:r>
      <w:r>
        <w:instrText xml:space="preserve"> TC "</w:instrText>
      </w:r>
      <w:bookmarkStart w:id="230" w:name="_Toc452108601"/>
      <w:r>
        <w:instrText>Microsoft Azure Support (Plan)</w:instrText>
      </w:r>
      <w:bookmarkEnd w:id="230"/>
      <w:r>
        <w:instrText>" \l 3</w:instrText>
      </w:r>
      <w:r>
        <w:fldChar w:fldCharType="end"/>
      </w:r>
    </w:p>
    <w:p w:rsidR="00E02EE6" w:rsidRDefault="009B4E53">
      <w:pPr>
        <w:pStyle w:val="ProductList-Offering1SubSection"/>
        <w:outlineLvl w:val="3"/>
      </w:pPr>
      <w:bookmarkStart w:id="231" w:name="_Sec706"/>
      <w:r>
        <w:t>1. Programtilgjengelighet</w:t>
      </w:r>
      <w:bookmarkEnd w:id="231"/>
    </w:p>
    <w:tbl>
      <w:tblPr>
        <w:tblStyle w:val="PURTable"/>
        <w:tblW w:w="0" w:type="dxa"/>
        <w:tblLook w:val="04A0" w:firstRow="1" w:lastRow="0" w:firstColumn="1" w:lastColumn="0" w:noHBand="0" w:noVBand="1"/>
      </w:tblPr>
      <w:tblGrid>
        <w:gridCol w:w="4391"/>
        <w:gridCol w:w="808"/>
        <w:gridCol w:w="773"/>
        <w:gridCol w:w="790"/>
        <w:gridCol w:w="804"/>
        <w:gridCol w:w="825"/>
        <w:gridCol w:w="818"/>
        <w:gridCol w:w="794"/>
        <w:gridCol w:w="781"/>
      </w:tblGrid>
      <w:tr w:rsidR="00E02E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50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50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E02EE6" w:rsidRDefault="009B4E53">
      <w:pPr>
        <w:pStyle w:val="ProductList-Offering1SubSection"/>
        <w:outlineLvl w:val="3"/>
      </w:pPr>
      <w:bookmarkStart w:id="232" w:name="_Sec761"/>
      <w:r>
        <w:t>2. Produktvilkår</w:t>
      </w:r>
      <w:bookmarkEnd w:id="232"/>
    </w:p>
    <w:tbl>
      <w:tblPr>
        <w:tblStyle w:val="PURTable"/>
        <w:tblW w:w="0" w:type="dxa"/>
        <w:tblLook w:val="04A0" w:firstRow="1" w:lastRow="0" w:firstColumn="1" w:lastColumn="0" w:noHBand="0" w:noVBand="1"/>
      </w:tblPr>
      <w:tblGrid>
        <w:gridCol w:w="3641"/>
        <w:gridCol w:w="3552"/>
        <w:gridCol w:w="359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 xml:space="preserve">Berettiget Reduksjon: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2.1 Microsoft Azure Support-tilbud</w:t>
      </w:r>
    </w:p>
    <w:p w:rsidR="00E02EE6" w:rsidRDefault="009B4E53">
      <w:pPr>
        <w:pStyle w:val="ProductList-Body"/>
      </w:pPr>
      <w:r>
        <w:t xml:space="preserve">Detaljer om støttetilbud for Microsoft Azure finnes på </w:t>
      </w:r>
      <w:hyperlink r:id="rId8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02EE6" w:rsidRDefault="00E02EE6">
            <w:pPr>
              <w:pStyle w:val="PURBreadcrumb"/>
            </w:pPr>
          </w:p>
          <w:tbl>
            <w:tblPr>
              <w:tblW w:w="0" w:type="dxa"/>
              <w:tblLook w:val="04A0" w:firstRow="1" w:lastRow="0" w:firstColumn="1" w:lastColumn="0" w:noHBand="0" w:noVBand="1"/>
            </w:tblPr>
            <w:tblGrid>
              <w:gridCol w:w="10684"/>
            </w:tblGrid>
            <w:tr w:rsidR="00E02EE6">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TableBody"/>
            </w:pPr>
          </w:p>
        </w:tc>
      </w:tr>
    </w:tbl>
    <w:p w:rsidR="00E02EE6" w:rsidRDefault="009B4E53">
      <w:pPr>
        <w:pStyle w:val="ProductList-Offering2HeadingNoBorder"/>
        <w:outlineLvl w:val="2"/>
      </w:pPr>
      <w:bookmarkStart w:id="233" w:name="_Sec628"/>
      <w:r>
        <w:t>Microsoft Azure Site Recovery (Plan)</w:t>
      </w:r>
      <w:bookmarkEnd w:id="233"/>
      <w:r>
        <w:fldChar w:fldCharType="begin"/>
      </w:r>
      <w:r>
        <w:instrText xml:space="preserve"> TC "</w:instrText>
      </w:r>
      <w:bookmarkStart w:id="234" w:name="_Toc452108602"/>
      <w:r>
        <w:instrText>Microsoft Azure Site Recovery (Plan)</w:instrText>
      </w:r>
      <w:bookmarkEnd w:id="234"/>
      <w:r>
        <w:instrText>" \l 3</w:instrText>
      </w:r>
      <w:r>
        <w:fldChar w:fldCharType="end"/>
      </w:r>
    </w:p>
    <w:p w:rsidR="00E02EE6" w:rsidRDefault="009B4E53">
      <w:pPr>
        <w:pStyle w:val="ProductList-Offering1SubSection"/>
        <w:outlineLvl w:val="3"/>
      </w:pPr>
      <w:bookmarkStart w:id="235" w:name="_Sec708"/>
      <w:r>
        <w:t>1. Programtilgjengelighet</w:t>
      </w:r>
      <w:bookmarkEnd w:id="235"/>
    </w:p>
    <w:p w:rsidR="00E02EE6" w:rsidRDefault="00E02EE6">
      <w:pPr>
        <w:pStyle w:val="ProductList-Body"/>
      </w:pPr>
    </w:p>
    <w:tbl>
      <w:tblPr>
        <w:tblStyle w:val="PURTable"/>
        <w:tblW w:w="0" w:type="dxa"/>
        <w:tblLook w:val="04A0" w:firstRow="1" w:lastRow="0" w:firstColumn="1" w:lastColumn="0" w:noHBand="0" w:noVBand="1"/>
      </w:tblPr>
      <w:tblGrid>
        <w:gridCol w:w="4391"/>
        <w:gridCol w:w="808"/>
        <w:gridCol w:w="773"/>
        <w:gridCol w:w="790"/>
        <w:gridCol w:w="804"/>
        <w:gridCol w:w="825"/>
        <w:gridCol w:w="818"/>
        <w:gridCol w:w="794"/>
        <w:gridCol w:w="781"/>
      </w:tblGrid>
      <w:tr w:rsidR="00E02E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5020" w:type="dxa"/>
            <w:tcBorders>
              <w:top w:val="single" w:sz="6" w:space="0" w:color="FFFFFF"/>
              <w:left w:val="none" w:sz="4" w:space="0" w:color="6E6E6E"/>
              <w:bottom w:val="none" w:sz="4" w:space="0" w:color="BFBFBF"/>
              <w:right w:val="none" w:sz="4" w:space="0" w:color="6E6E6E"/>
            </w:tcBorders>
          </w:tcPr>
          <w:p w:rsidR="00E02EE6" w:rsidRDefault="009B4E53">
            <w:pPr>
              <w:pStyle w:val="ProductList-TableBody"/>
            </w:pPr>
            <w:r>
              <w:t>Microsoft Azure Site Recovery</w:t>
            </w:r>
            <w:r>
              <w:fldChar w:fldCharType="begin"/>
            </w:r>
            <w:r>
              <w:instrText xml:space="preserve"> XE "Microsoft Azure Site Recovery" </w:instrText>
            </w:r>
            <w:r>
              <w:fldChar w:fldCharType="end"/>
            </w:r>
            <w:r>
              <w:t xml:space="preserve"> (til Kundeeid Område)</w:t>
            </w:r>
          </w:p>
        </w:tc>
        <w:tc>
          <w:tcPr>
            <w:tcW w:w="860" w:type="dxa"/>
            <w:tcBorders>
              <w:top w:val="single" w:sz="6" w:space="0" w:color="FFFFFF"/>
              <w:left w:val="none" w:sz="4" w:space="0" w:color="6E6E6E"/>
              <w:bottom w:val="none"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E02EE6" w:rsidRDefault="009B4E53">
      <w:pPr>
        <w:pStyle w:val="ProductList-Offering1SubSection"/>
        <w:outlineLvl w:val="3"/>
      </w:pPr>
      <w:bookmarkStart w:id="236" w:name="_Sec763"/>
      <w:r>
        <w:t>2. Produktvilkår</w:t>
      </w:r>
      <w:bookmarkEnd w:id="236"/>
    </w:p>
    <w:tbl>
      <w:tblPr>
        <w:tblStyle w:val="PURTable"/>
        <w:tblW w:w="0" w:type="dxa"/>
        <w:tblLook w:val="04A0" w:firstRow="1" w:lastRow="0" w:firstColumn="1" w:lastColumn="0" w:noHBand="0" w:noVBand="1"/>
      </w:tblPr>
      <w:tblGrid>
        <w:gridCol w:w="3641"/>
        <w:gridCol w:w="3552"/>
        <w:gridCol w:w="359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 xml:space="preserve">Forutsetning: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Alle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2.1 Innledende Mengde</w:t>
      </w:r>
    </w:p>
    <w:p w:rsidR="00E02EE6" w:rsidRDefault="009B4E53">
      <w:pPr>
        <w:pStyle w:val="ProductList-Body"/>
      </w:pPr>
      <w:r>
        <w:t>Hver bestilling av Azure Site Recovery som en Microsoft Azure-tjenesteplan, inkluderer kjøp av en Innledende Mengde. Bruk utover den Innledende Mengden blir fakturert med Forbruksrater. Økonomisk Forpliktelse kan brukes til å betale for bruk utover den Innledende Mengden.</w:t>
      </w: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2HeadingNoBorder"/>
        <w:outlineLvl w:val="2"/>
      </w:pPr>
      <w:bookmarkStart w:id="237" w:name="_Sec657"/>
      <w:r>
        <w:t>Enterprise Mobility Suite (Plan)</w:t>
      </w:r>
      <w:bookmarkEnd w:id="237"/>
      <w:r>
        <w:fldChar w:fldCharType="begin"/>
      </w:r>
      <w:r>
        <w:instrText xml:space="preserve"> TC "</w:instrText>
      </w:r>
      <w:bookmarkStart w:id="238" w:name="_Toc452108603"/>
      <w:r>
        <w:instrText>Enterprise Mobility Suite (Plan)</w:instrText>
      </w:r>
      <w:bookmarkEnd w:id="238"/>
      <w:r>
        <w:instrText>" \l 3</w:instrText>
      </w:r>
      <w:r>
        <w:fldChar w:fldCharType="end"/>
      </w:r>
    </w:p>
    <w:p w:rsidR="00E02EE6" w:rsidRDefault="009B4E53">
      <w:pPr>
        <w:pStyle w:val="ProductList-Offering1SubSection"/>
        <w:outlineLvl w:val="3"/>
      </w:pPr>
      <w:bookmarkStart w:id="239" w:name="_Sec709"/>
      <w:r>
        <w:t>1. Programtilgjengelighet</w:t>
      </w:r>
      <w:bookmarkEnd w:id="239"/>
    </w:p>
    <w:tbl>
      <w:tblPr>
        <w:tblStyle w:val="PURTable"/>
        <w:tblW w:w="0" w:type="dxa"/>
        <w:tblLook w:val="04A0" w:firstRow="1" w:lastRow="0" w:firstColumn="1" w:lastColumn="0" w:noHBand="0" w:noVBand="1"/>
      </w:tblPr>
      <w:tblGrid>
        <w:gridCol w:w="4386"/>
        <w:gridCol w:w="807"/>
        <w:gridCol w:w="773"/>
        <w:gridCol w:w="789"/>
        <w:gridCol w:w="804"/>
        <w:gridCol w:w="825"/>
        <w:gridCol w:w="817"/>
        <w:gridCol w:w="794"/>
        <w:gridCol w:w="789"/>
      </w:tblGrid>
      <w:tr w:rsidR="00E02E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50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pPr>
            <w:r>
              <w:t>Enterprise Mobility Suite</w:t>
            </w:r>
            <w:r>
              <w:fldChar w:fldCharType="begin"/>
            </w:r>
            <w:r>
              <w:instrText xml:space="preserve"> XE "Enterprise Mobility Suite"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Enterprise Mobility Suite Add On</w:t>
            </w:r>
            <w:r>
              <w:fldChar w:fldCharType="begin"/>
            </w:r>
            <w:r>
              <w:instrText xml:space="preserve"> XE "Enterprise Mobility Suite Add 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pPr>
            <w:r>
              <w:t>Enterprise Mobility Suite From SA</w:t>
            </w:r>
            <w:r>
              <w:fldChar w:fldCharType="begin"/>
            </w:r>
            <w:r>
              <w:instrText xml:space="preserve"> XE "Enterprise Mobility Suite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bl>
    <w:p w:rsidR="00E02EE6" w:rsidRDefault="009B4E53">
      <w:pPr>
        <w:pStyle w:val="ProductList-Offering1SubSection"/>
        <w:outlineLvl w:val="3"/>
      </w:pPr>
      <w:bookmarkStart w:id="240" w:name="_Sec764"/>
      <w:r>
        <w:t>2. Produktvilkår</w:t>
      </w:r>
      <w:bookmarkEnd w:id="240"/>
    </w:p>
    <w:tbl>
      <w:tblPr>
        <w:tblStyle w:val="PURTable"/>
        <w:tblW w:w="0" w:type="dxa"/>
        <w:tblLook w:val="04A0" w:firstRow="1" w:lastRow="0" w:firstColumn="1" w:lastColumn="0" w:noHBand="0" w:noVBand="1"/>
      </w:tblPr>
      <w:tblGrid>
        <w:gridCol w:w="3641"/>
        <w:gridCol w:w="3552"/>
        <w:gridCol w:w="359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"Tilbud: Angir at tidsbegrensede tilbud gjelder for Produktet, som beskrevet i Tillegg E – Tilbud." </w:instrText>
            </w:r>
            <w:r>
              <w:fldChar w:fldCharType="separate"/>
            </w:r>
            <w:r>
              <w:rPr>
                <w:color w:val="0563C1"/>
              </w:rPr>
              <w:t>Tilbud</w:t>
            </w:r>
            <w:r>
              <w:fldChar w:fldCharType="end"/>
            </w:r>
            <w:r>
              <w:t xml:space="preserve">: </w:t>
            </w:r>
            <w:hyperlink w:anchor="_Sec572">
              <w:r>
                <w:rPr>
                  <w:color w:val="00467F"/>
                  <w:u w:val="single"/>
                </w:rPr>
                <w:t>Vedlegg E</w:t>
              </w:r>
            </w:hyperlink>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 (bare Intune)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2.1 Kjøpskvalifisering for Tilleggs-SL for Bruker</w:t>
      </w:r>
    </w:p>
    <w:p w:rsidR="00E02EE6" w:rsidRDefault="009B4E53">
      <w:pPr>
        <w:pStyle w:val="ProductList-Body"/>
      </w:pPr>
      <w:r>
        <w:t>Kunder må ha en aktiv Enterprise-registrering med aktiv SA for tilsvarende Kvalifiserte Lisens(er). Kvalifiserte Lisenser kan være bruker- eller enhetsbaserte. Kunder med en tidligere versjon av MBSA enn 2010 må signere Tilleggsvilkår og -betingelser for Elektroniske Tjenester.</w:t>
      </w:r>
    </w:p>
    <w:p w:rsidR="00E02EE6" w:rsidRDefault="00E02EE6">
      <w:pPr>
        <w:pStyle w:val="ProductList-Body"/>
      </w:pPr>
    </w:p>
    <w:p w:rsidR="00E02EE6" w:rsidRDefault="009B4E53">
      <w:pPr>
        <w:pStyle w:val="ProductList-ClauseHeading"/>
        <w:outlineLvl w:val="4"/>
      </w:pPr>
      <w:r>
        <w:t>2.2 Kvalifiserte Lisenser for Tilleggs-SL for Bruker</w:t>
      </w:r>
    </w:p>
    <w:tbl>
      <w:tblPr>
        <w:tblStyle w:val="PURTable"/>
        <w:tblW w:w="0" w:type="dxa"/>
        <w:tblLook w:val="04A0" w:firstRow="1" w:lastRow="0" w:firstColumn="1" w:lastColumn="0" w:noHBand="0" w:noVBand="1"/>
      </w:tblPr>
      <w:tblGrid>
        <w:gridCol w:w="5405"/>
        <w:gridCol w:w="5385"/>
      </w:tblGrid>
      <w:tr w:rsidR="00E02E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Tilleggs-SL for Bruker</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E02EE6" w:rsidRDefault="00E02EE6">
            <w:pPr>
              <w:pStyle w:val="ProductList-TableBody"/>
            </w:pP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E02EE6" w:rsidRDefault="00E02EE6">
            <w:pPr>
              <w:pStyle w:val="ProductList-TableBody"/>
            </w:pP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02EE6" w:rsidRDefault="00E02EE6">
            <w:pPr>
              <w:pStyle w:val="ProductList-TableBody"/>
            </w:pP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02EE6" w:rsidRDefault="009B4E53">
            <w:pPr>
              <w:pStyle w:val="ProductList-TableBody"/>
            </w:pPr>
            <w:r>
              <w:t>Enterprise Mobility Suite</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02EE6" w:rsidRDefault="00E02EE6">
            <w:pPr>
              <w:pStyle w:val="ProductList-TableBody"/>
            </w:pP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Enterprise CAL Suite Bridge for Office 365 og Microsoft Intune</w:t>
            </w:r>
            <w:r>
              <w:fldChar w:fldCharType="begin"/>
            </w:r>
            <w:r>
              <w:instrText xml:space="preserve"> XE "Enterprise CAL Suite Bridge for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2.3 Kjøpsbegrensninger for Tilleggs-SL for Bruker</w:t>
      </w:r>
    </w:p>
    <w:p w:rsidR="00E02EE6" w:rsidRDefault="009B4E53">
      <w:pPr>
        <w:pStyle w:val="ProductList-Body"/>
      </w:pPr>
      <w:r>
        <w:t>Bare én Tilleggs-SL for Bruker kan kjøpes for hver Kvalifiserte Lisens (eller sett av Kvalifiserte Lisenser).</w:t>
      </w:r>
    </w:p>
    <w:p w:rsidR="00E02EE6" w:rsidRDefault="00E02EE6">
      <w:pPr>
        <w:pStyle w:val="ProductList-Body"/>
      </w:pPr>
    </w:p>
    <w:p w:rsidR="00E02EE6" w:rsidRDefault="009B4E53">
      <w:pPr>
        <w:pStyle w:val="ProductList-Body"/>
      </w:pPr>
      <w:r>
        <w:t>Kunder kan anskaffe Tilleggs-SL-er for Bruker for enkeltbrukere eller enhetsbrukere som blir lagt til i en Enterprise-registrering mellom oppdateringsdatoer (det vil si før anskaffelse av de Kvalifiserte Lisensene), underlagt den samme begrensningen som én Tilleggs-SL for Bruker per Kvalifisert Lisens (eller sett av Kvalifiserte Lisenser).</w:t>
      </w:r>
    </w:p>
    <w:p w:rsidR="00E02EE6" w:rsidRDefault="00E02EE6">
      <w:pPr>
        <w:pStyle w:val="ProductList-Body"/>
      </w:pPr>
    </w:p>
    <w:p w:rsidR="00E02EE6" w:rsidRDefault="009B4E53">
      <w:pPr>
        <w:pStyle w:val="ProductList-Body"/>
      </w:pPr>
      <w:r>
        <w:t>Kunder med Campus- og School-avtale kan kjøpe den tilsvarende Abonnementslisensen for Bruker for Enterprise Mobility Suite-Bruker-SL-er for Brukerne sine opptil antallet Kvalifiserte PC-er så lenge de har dekning for de Kvalifiserte Lisensene.</w:t>
      </w:r>
    </w:p>
    <w:p w:rsidR="00E02EE6" w:rsidRDefault="00E02EE6">
      <w:pPr>
        <w:pStyle w:val="ProductList-Body"/>
      </w:pPr>
    </w:p>
    <w:p w:rsidR="00E02EE6" w:rsidRDefault="009B4E53">
      <w:pPr>
        <w:pStyle w:val="ProductList-ClauseHeading"/>
        <w:outlineLvl w:val="4"/>
      </w:pPr>
      <w:r>
        <w:t>2.4 Kjøpskvalifisering for Enterprise Mobility Suite From SA Bruker-SL-er</w:t>
      </w:r>
    </w:p>
    <w:p w:rsidR="00E02EE6" w:rsidRDefault="009B4E53">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("Kvalifiserte Lisenser") for Produktene i tabellen nedenfor. From SA-Bruker-SL-en kan også kjøpes i stedet for Abonnementslisenser for Produktene nedenfor hvis Abonnementslisensen ble kjøpt minst tre år før From SA-Bruker-SL-en. From SA-Bruker-SL-er krever CAL Suite Bridges, som angitt i tabellen.</w:t>
      </w:r>
    </w:p>
    <w:tbl>
      <w:tblPr>
        <w:tblStyle w:val="PURTable"/>
        <w:tblW w:w="0" w:type="dxa"/>
        <w:tblLook w:val="04A0" w:firstRow="1" w:lastRow="0" w:firstColumn="1" w:lastColumn="0" w:noHBand="0" w:noVBand="1"/>
      </w:tblPr>
      <w:tblGrid>
        <w:gridCol w:w="3596"/>
        <w:gridCol w:w="3600"/>
        <w:gridCol w:w="3594"/>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Kvalifiserte Lisenser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Nødvendig CAL Suite Bridge</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Core CAL Bridge for Enterprise Mobility Suite</w:t>
            </w:r>
            <w:r>
              <w:rPr>
                <w:vertAlign w:val="superscript"/>
              </w:rPr>
              <w:t>2,3</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Enterprise CAL Bridge for Enterprise Mobility Suite</w:t>
            </w:r>
            <w:r>
              <w:rPr>
                <w:vertAlign w:val="superscript"/>
              </w:rPr>
              <w:t>2, 4</w:t>
            </w:r>
          </w:p>
        </w:tc>
      </w:tr>
    </w:tbl>
    <w:p w:rsidR="00E02EE6" w:rsidRDefault="009B4E53">
      <w:pPr>
        <w:pStyle w:val="ProductList-Body"/>
      </w:pPr>
      <w:r>
        <w:rPr>
          <w:i/>
          <w:vertAlign w:val="superscript"/>
        </w:rPr>
        <w:t>1</w:t>
      </w:r>
      <w:r>
        <w:rPr>
          <w:i/>
        </w:rPr>
        <w:t>Kan bare kjøpes på årsdatoen for registreringen eller på starten av en ny registreringsperiode.</w:t>
      </w:r>
    </w:p>
    <w:p w:rsidR="00E02EE6" w:rsidRDefault="009B4E53">
      <w:pPr>
        <w:pStyle w:val="ProductList-Body"/>
      </w:pPr>
      <w:r>
        <w:rPr>
          <w:i/>
          <w:vertAlign w:val="superscript"/>
        </w:rPr>
        <w:t>2</w:t>
      </w:r>
      <w:r>
        <w:rPr>
          <w:i/>
        </w:rPr>
        <w:t>Kreves bare for Kjøp på årsdatoen for registreringen.</w:t>
      </w:r>
    </w:p>
    <w:p w:rsidR="00E02EE6" w:rsidRDefault="009B4E53">
      <w:pPr>
        <w:pStyle w:val="ProductList-Body"/>
      </w:pPr>
      <w:r>
        <w:rPr>
          <w:i/>
          <w:vertAlign w:val="superscript"/>
        </w:rPr>
        <w:t>3</w:t>
      </w:r>
      <w:r>
        <w:rPr>
          <w:i/>
        </w:rPr>
        <w:t>Kjøp kreves ikke for brukere som også er lisensiert med Office 365 (Enterprise &amp; Government E1, E3, E4)</w:t>
      </w:r>
    </w:p>
    <w:p w:rsidR="00E02EE6" w:rsidRDefault="009B4E53">
      <w:pPr>
        <w:pStyle w:val="ProductList-Body"/>
      </w:pPr>
      <w:r>
        <w:rPr>
          <w:i/>
          <w:vertAlign w:val="superscript"/>
        </w:rPr>
        <w:t>4</w:t>
      </w:r>
      <w:r>
        <w:rPr>
          <w:i/>
        </w:rPr>
        <w:t>Kjøp kreves ikke for brukere som også er lisensiert med Office 365 (Enterprise &amp; Government E3, E4)</w:t>
      </w:r>
    </w:p>
    <w:p w:rsidR="00E02EE6" w:rsidRDefault="00E02EE6">
      <w:pPr>
        <w:pStyle w:val="ProductList-Body"/>
      </w:pPr>
    </w:p>
    <w:p w:rsidR="00E02EE6" w:rsidRDefault="009B4E53">
      <w:pPr>
        <w:pStyle w:val="ProductList-ClauseHeading"/>
        <w:outlineLvl w:val="4"/>
      </w:pPr>
      <w:r>
        <w:t>2.5 Kjøp av From SA-Bruker-SL-er</w:t>
      </w:r>
    </w:p>
    <w:p w:rsidR="00E02EE6" w:rsidRDefault="009B4E53">
      <w:pPr>
        <w:pStyle w:val="ProductList-Body"/>
      </w:pPr>
      <w:r>
        <w:t>Maksimalt én From SA-Bruker-SL kan kjøpes for hver Kvalifisert Lisens per enhet i del 2.4. Som et enkeltstående unntak for enheter som en Kvalifisert Lisens overdras til, og som brukes av mer enn én bruker, kan Kunden kjøpe en From SA-Bruker-SL til hver enkelt av disse brukerne, men bare hvis Kunden kjøper en From SA-Bruker-SL til alle brukere av alle Kvalifiserte Enheter.</w:t>
      </w:r>
    </w:p>
    <w:p w:rsidR="00E02EE6" w:rsidRDefault="00E02EE6">
      <w:pPr>
        <w:pStyle w:val="ProductList-Body"/>
      </w:pPr>
    </w:p>
    <w:p w:rsidR="00E02EE6" w:rsidRDefault="009B4E53">
      <w:pPr>
        <w:pStyle w:val="ProductList-ClauseHeading"/>
        <w:outlineLvl w:val="4"/>
      </w:pPr>
      <w:r>
        <w:t>2.6 SA-fordeler for Enterprise Mobility Suite From SA Bruker-SL-er</w:t>
      </w:r>
    </w:p>
    <w:p w:rsidR="00E02EE6" w:rsidRDefault="009B4E53">
      <w:pPr>
        <w:pStyle w:val="ProductList-Body"/>
      </w:pPr>
      <w:r>
        <w:t>Enterprise Mobility Suite From SA-Bruker-SL-er kvalifiserer Kunden til SA-fordeler basert på de Kvalifiserte Lisensene i del 2.4.</w:t>
      </w: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2HeadingNoBorder"/>
        <w:outlineLvl w:val="2"/>
      </w:pPr>
      <w:bookmarkStart w:id="241" w:name="_Sec658"/>
      <w:r>
        <w:t>Azure Active Directory (Plan)</w:t>
      </w:r>
      <w:bookmarkEnd w:id="241"/>
      <w:r>
        <w:fldChar w:fldCharType="begin"/>
      </w:r>
      <w:r>
        <w:instrText xml:space="preserve"> TC "</w:instrText>
      </w:r>
      <w:bookmarkStart w:id="242" w:name="_Toc452108604"/>
      <w:r>
        <w:instrText>Azure Active Directory (Plan)</w:instrText>
      </w:r>
      <w:bookmarkEnd w:id="242"/>
      <w:r>
        <w:instrText>" \l 3</w:instrText>
      </w:r>
      <w:r>
        <w:fldChar w:fldCharType="end"/>
      </w:r>
    </w:p>
    <w:p w:rsidR="00E02EE6" w:rsidRDefault="009B4E53">
      <w:pPr>
        <w:pStyle w:val="ProductList-Offering1SubSection"/>
        <w:outlineLvl w:val="3"/>
      </w:pPr>
      <w:bookmarkStart w:id="243" w:name="_Sec710"/>
      <w:r>
        <w:t>1. Programtilgjengelighet</w:t>
      </w:r>
      <w:bookmarkEnd w:id="243"/>
    </w:p>
    <w:tbl>
      <w:tblPr>
        <w:tblStyle w:val="PURTable"/>
        <w:tblW w:w="0" w:type="dxa"/>
        <w:tblLook w:val="04A0" w:firstRow="1" w:lastRow="0" w:firstColumn="1" w:lastColumn="0" w:noHBand="0" w:noVBand="1"/>
      </w:tblPr>
      <w:tblGrid>
        <w:gridCol w:w="4386"/>
        <w:gridCol w:w="807"/>
        <w:gridCol w:w="772"/>
        <w:gridCol w:w="789"/>
        <w:gridCol w:w="804"/>
        <w:gridCol w:w="825"/>
        <w:gridCol w:w="818"/>
        <w:gridCol w:w="794"/>
        <w:gridCol w:w="789"/>
      </w:tblGrid>
      <w:tr w:rsidR="00E02E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50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pPr>
            <w:r>
              <w:rPr>
                <w:color w:val="000000"/>
              </w:rPr>
              <w:t>Azure Active Directory Basic (Bruker-SL)</w:t>
            </w:r>
            <w:r>
              <w:fldChar w:fldCharType="begin"/>
            </w:r>
            <w:r>
              <w:instrText xml:space="preserve"> XE "Azure Active Directory Basic (Bruker-SL)"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pPr>
            <w:r>
              <w:rPr>
                <w:color w:val="000000"/>
              </w:rPr>
              <w:t>Azure Active Directory Premium (Bruker-SL)</w:t>
            </w:r>
            <w:r>
              <w:fldChar w:fldCharType="begin"/>
            </w:r>
            <w:r>
              <w:instrText xml:space="preserve"> XE "Azure Active Directory Premium (Bruker-SL)"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E02EE6" w:rsidRDefault="009B4E53">
      <w:pPr>
        <w:pStyle w:val="ProductList-Offering1SubSection"/>
        <w:outlineLvl w:val="3"/>
      </w:pPr>
      <w:bookmarkStart w:id="244" w:name="_Sec765"/>
      <w:r>
        <w:t>2. Produktvilkår</w:t>
      </w:r>
      <w:bookmarkEnd w:id="244"/>
    </w:p>
    <w:tbl>
      <w:tblPr>
        <w:tblStyle w:val="PURTable"/>
        <w:tblW w:w="0" w:type="dxa"/>
        <w:tblLook w:val="04A0" w:firstRow="1" w:lastRow="0" w:firstColumn="1" w:lastColumn="0" w:noHBand="0" w:noVBand="1"/>
      </w:tblPr>
      <w:tblGrid>
        <w:gridCol w:w="3641"/>
        <w:gridCol w:w="3552"/>
        <w:gridCol w:w="359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2EE6" w:rsidRDefault="009B4E5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2.1 Single Sign-On (SSO)</w:t>
      </w:r>
    </w:p>
    <w:p w:rsidR="00E02EE6" w:rsidRDefault="009B4E53">
      <w:pPr>
        <w:pStyle w:val="ProductList-Body"/>
      </w:pPr>
      <w:r>
        <w:t>Microsoft Azure Active Directory Basic-kunder kan bruke SSO til å forhåndsintegrere opptil ti SAAS-programmer / Egendefinerte Programmer per bruker.</w:t>
      </w: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2HeadingNoBorder"/>
        <w:outlineLvl w:val="2"/>
      </w:pPr>
      <w:bookmarkStart w:id="245" w:name="_Sec659"/>
      <w:r>
        <w:t>Azure Rights Management Premium (plan)</w:t>
      </w:r>
      <w:bookmarkEnd w:id="245"/>
      <w:r>
        <w:fldChar w:fldCharType="begin"/>
      </w:r>
      <w:r>
        <w:instrText xml:space="preserve"> TC "</w:instrText>
      </w:r>
      <w:bookmarkStart w:id="246" w:name="_Toc452108605"/>
      <w:r>
        <w:instrText>Azure Rights Management Premium (plan)</w:instrText>
      </w:r>
      <w:bookmarkEnd w:id="246"/>
      <w:r>
        <w:instrText>" \l 3</w:instrText>
      </w:r>
      <w:r>
        <w:fldChar w:fldCharType="end"/>
      </w:r>
    </w:p>
    <w:p w:rsidR="00E02EE6" w:rsidRDefault="009B4E53">
      <w:pPr>
        <w:pStyle w:val="ProductList-Offering1SubSection"/>
        <w:outlineLvl w:val="3"/>
      </w:pPr>
      <w:bookmarkStart w:id="247" w:name="_Sec711"/>
      <w:r>
        <w:t>1. Programtilgjengelighet</w:t>
      </w:r>
      <w:bookmarkEnd w:id="247"/>
    </w:p>
    <w:tbl>
      <w:tblPr>
        <w:tblStyle w:val="PURTable"/>
        <w:tblW w:w="0" w:type="dxa"/>
        <w:tblLook w:val="04A0" w:firstRow="1" w:lastRow="0" w:firstColumn="1" w:lastColumn="0" w:noHBand="0" w:noVBand="1"/>
      </w:tblPr>
      <w:tblGrid>
        <w:gridCol w:w="4391"/>
        <w:gridCol w:w="807"/>
        <w:gridCol w:w="772"/>
        <w:gridCol w:w="788"/>
        <w:gridCol w:w="803"/>
        <w:gridCol w:w="825"/>
        <w:gridCol w:w="817"/>
        <w:gridCol w:w="793"/>
        <w:gridCol w:w="788"/>
      </w:tblGrid>
      <w:tr w:rsidR="00E02E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50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pPr>
            <w:r>
              <w:rPr>
                <w:color w:val="000000"/>
              </w:rPr>
              <w:t>Azure Rights Management Premium (Bruker-SL)</w:t>
            </w:r>
          </w:p>
        </w:tc>
        <w:tc>
          <w:tcPr>
            <w:tcW w:w="860" w:type="dxa"/>
            <w:tcBorders>
              <w:top w:val="single" w:sz="6" w:space="0" w:color="FFFFF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pPr>
            <w:r>
              <w:rPr>
                <w:color w:val="000000"/>
              </w:rPr>
              <w:t>Azure Rights Management Premium Add-on (Bruker-SL)</w:t>
            </w:r>
          </w:p>
        </w:tc>
        <w:tc>
          <w:tcPr>
            <w:tcW w:w="860" w:type="dxa"/>
            <w:tcBorders>
              <w:top w:val="dashed" w:sz="4" w:space="0" w:color="BFBFBF"/>
              <w:left w:val="none" w:sz="4" w:space="0" w:color="6E6E6E"/>
              <w:bottom w:val="none"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bl>
    <w:p w:rsidR="00E02EE6" w:rsidRDefault="009B4E53">
      <w:pPr>
        <w:pStyle w:val="ProductList-Offering1SubSection"/>
        <w:outlineLvl w:val="3"/>
      </w:pPr>
      <w:bookmarkStart w:id="248" w:name="_Sec766"/>
      <w:r>
        <w:t>2. Produktvilkår</w:t>
      </w:r>
      <w:bookmarkEnd w:id="248"/>
    </w:p>
    <w:tbl>
      <w:tblPr>
        <w:tblStyle w:val="PURTable"/>
        <w:tblW w:w="0" w:type="dxa"/>
        <w:tblLook w:val="04A0" w:firstRow="1" w:lastRow="0" w:firstColumn="1" w:lastColumn="0" w:noHBand="0" w:noVBand="1"/>
      </w:tblPr>
      <w:tblGrid>
        <w:gridCol w:w="3641"/>
        <w:gridCol w:w="3552"/>
        <w:gridCol w:w="359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Azure Rights Management Premium (Bruker-SL)</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Azure Rights Management Premium (Bruker-SL)</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Rights Management Premium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2HeadingNoBorder"/>
        <w:outlineLvl w:val="2"/>
      </w:pPr>
      <w:bookmarkStart w:id="249" w:name="_Sec660"/>
      <w:r>
        <w:t>Azure RemoteApp (Plan)</w:t>
      </w:r>
      <w:bookmarkEnd w:id="249"/>
      <w:r>
        <w:fldChar w:fldCharType="begin"/>
      </w:r>
      <w:r>
        <w:instrText xml:space="preserve"> TC "</w:instrText>
      </w:r>
      <w:bookmarkStart w:id="250" w:name="_Toc452108606"/>
      <w:r>
        <w:instrText>Azure RemoteApp (Plan)</w:instrText>
      </w:r>
      <w:bookmarkEnd w:id="250"/>
      <w:r>
        <w:instrText>" \l 3</w:instrText>
      </w:r>
      <w:r>
        <w:fldChar w:fldCharType="end"/>
      </w:r>
    </w:p>
    <w:p w:rsidR="00E02EE6" w:rsidRDefault="009B4E53">
      <w:pPr>
        <w:pStyle w:val="ProductList-Offering1SubSection"/>
        <w:outlineLvl w:val="3"/>
      </w:pPr>
      <w:bookmarkStart w:id="251" w:name="_Sec712"/>
      <w:r>
        <w:t>1. Programtilgjengelighet</w:t>
      </w:r>
      <w:bookmarkEnd w:id="251"/>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E02E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5020" w:type="dxa"/>
            <w:tcBorders>
              <w:top w:val="single" w:sz="6" w:space="0" w:color="FFFFFF"/>
              <w:left w:val="none" w:sz="4" w:space="0" w:color="6E6E6E"/>
              <w:bottom w:val="none" w:sz="4" w:space="0" w:color="BFBFBF"/>
              <w:right w:val="none" w:sz="4" w:space="0" w:color="6E6E6E"/>
            </w:tcBorders>
          </w:tcPr>
          <w:p w:rsidR="00E02EE6" w:rsidRDefault="009B4E53">
            <w:pPr>
              <w:pStyle w:val="ProductList-TableBody"/>
            </w:pPr>
            <w:r>
              <w:t>Azure RemoteApp</w:t>
            </w:r>
            <w:r>
              <w:fldChar w:fldCharType="begin"/>
            </w:r>
            <w:r>
              <w:instrText xml:space="preserve"> XE "Azure RemoteApp"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E02EE6" w:rsidRDefault="009B4E53">
      <w:pPr>
        <w:pStyle w:val="ProductList-Offering1SubSection"/>
        <w:outlineLvl w:val="3"/>
      </w:pPr>
      <w:bookmarkStart w:id="252" w:name="_Sec767"/>
      <w:r>
        <w:t>2. Produktvilkår</w:t>
      </w:r>
      <w:bookmarkEnd w:id="252"/>
    </w:p>
    <w:tbl>
      <w:tblPr>
        <w:tblStyle w:val="PURTable"/>
        <w:tblW w:w="0" w:type="dxa"/>
        <w:tblLook w:val="04A0" w:firstRow="1" w:lastRow="0" w:firstColumn="1" w:lastColumn="0" w:noHBand="0" w:noVBand="1"/>
      </w:tblPr>
      <w:tblGrid>
        <w:gridCol w:w="3641"/>
        <w:gridCol w:w="3552"/>
        <w:gridCol w:w="359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2EE6" w:rsidRDefault="009B4E5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2HeadingNoBorder"/>
        <w:outlineLvl w:val="2"/>
      </w:pPr>
      <w:bookmarkStart w:id="253" w:name="_Sec854"/>
      <w:r>
        <w:t>Operations Management Suite (Plan)</w:t>
      </w:r>
      <w:bookmarkEnd w:id="253"/>
      <w:r>
        <w:fldChar w:fldCharType="begin"/>
      </w:r>
      <w:r>
        <w:instrText xml:space="preserve"> TC "</w:instrText>
      </w:r>
      <w:bookmarkStart w:id="254" w:name="_Toc452108607"/>
      <w:r>
        <w:instrText>Operations Management Suite (Plan)</w:instrText>
      </w:r>
      <w:bookmarkEnd w:id="254"/>
      <w:r>
        <w:instrText>" \l 3</w:instrText>
      </w:r>
      <w:r>
        <w:fldChar w:fldCharType="end"/>
      </w:r>
    </w:p>
    <w:p w:rsidR="00E02EE6" w:rsidRDefault="009B4E53">
      <w:pPr>
        <w:pStyle w:val="ProductList-Offering1SubSection"/>
        <w:outlineLvl w:val="3"/>
      </w:pPr>
      <w:bookmarkStart w:id="255" w:name="_Sec855"/>
      <w:r>
        <w:t>1. Programtilgjengelighet</w:t>
      </w:r>
      <w:bookmarkEnd w:id="255"/>
    </w:p>
    <w:tbl>
      <w:tblPr>
        <w:tblStyle w:val="PURTable"/>
        <w:tblW w:w="0" w:type="dxa"/>
        <w:tblLook w:val="04A0" w:firstRow="1" w:lastRow="0" w:firstColumn="1" w:lastColumn="0" w:noHBand="0" w:noVBand="1"/>
      </w:tblPr>
      <w:tblGrid>
        <w:gridCol w:w="4454"/>
        <w:gridCol w:w="812"/>
        <w:gridCol w:w="780"/>
        <w:gridCol w:w="795"/>
        <w:gridCol w:w="706"/>
        <w:gridCol w:w="828"/>
        <w:gridCol w:w="821"/>
        <w:gridCol w:w="800"/>
        <w:gridCol w:w="788"/>
      </w:tblGrid>
      <w:tr w:rsidR="00E02E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50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50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E02EE6" w:rsidRDefault="009B4E53">
      <w:pPr>
        <w:pStyle w:val="ProductList-Offering1SubSection"/>
        <w:outlineLvl w:val="3"/>
      </w:pPr>
      <w:bookmarkStart w:id="256" w:name="_Sec856"/>
      <w:r>
        <w:t>2. Produktvilkår</w:t>
      </w:r>
      <w:bookmarkEnd w:id="256"/>
    </w:p>
    <w:tbl>
      <w:tblPr>
        <w:tblStyle w:val="PURTable"/>
        <w:tblW w:w="0" w:type="dxa"/>
        <w:tblLook w:val="04A0" w:firstRow="1" w:lastRow="0" w:firstColumn="1" w:lastColumn="0" w:noHBand="0" w:noVBand="1"/>
      </w:tblPr>
      <w:tblGrid>
        <w:gridCol w:w="3641"/>
        <w:gridCol w:w="3552"/>
        <w:gridCol w:w="359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2EE6" w:rsidRDefault="009B4E5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2.1 Tilleggs-SL-er</w:t>
      </w:r>
    </w:p>
    <w:tbl>
      <w:tblPr>
        <w:tblStyle w:val="PURTable"/>
        <w:tblW w:w="0" w:type="dxa"/>
        <w:tblLook w:val="04A0" w:firstRow="1" w:lastRow="0" w:firstColumn="1" w:lastColumn="0" w:noHBand="0" w:noVBand="1"/>
      </w:tblPr>
      <w:tblGrid>
        <w:gridCol w:w="5397"/>
        <w:gridCol w:w="5393"/>
      </w:tblGrid>
      <w:tr w:rsidR="00E02E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Add-on SL</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Core Infrastructure Server Standard</w:t>
            </w:r>
            <w:r>
              <w:rPr>
                <w:vertAlign w:val="superscript"/>
              </w:rPr>
              <w:t>1</w:t>
            </w:r>
          </w:p>
          <w:p w:rsidR="00E02EE6" w:rsidRDefault="009B4E53">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Operations Management Suite Standard Edition Add-on</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Core Infrastructure Server Suite Datacenter</w:t>
            </w:r>
            <w:r>
              <w:rPr>
                <w:vertAlign w:val="superscript"/>
              </w:rPr>
              <w:t>1</w:t>
            </w:r>
          </w:p>
          <w:p w:rsidR="00E02EE6" w:rsidRDefault="009B4E53">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Operations Management Suite Datacenter Edition Add-on</w:t>
            </w:r>
          </w:p>
        </w:tc>
      </w:tr>
    </w:tbl>
    <w:p w:rsidR="00E02EE6" w:rsidRDefault="009B4E53">
      <w:pPr>
        <w:pStyle w:val="ProductList-Body"/>
      </w:pPr>
      <w:r>
        <w:rPr>
          <w:i/>
          <w:vertAlign w:val="superscript"/>
        </w:rPr>
        <w:t>1</w:t>
      </w:r>
      <w:r>
        <w:rPr>
          <w:i/>
        </w:rPr>
        <w:t>Med aktiv SA</w:t>
      </w:r>
    </w:p>
    <w:p w:rsidR="00E02EE6" w:rsidRDefault="00E02EE6">
      <w:pPr>
        <w:pStyle w:val="ProductList-Body"/>
      </w:pPr>
    </w:p>
    <w:p w:rsidR="00E02EE6" w:rsidRDefault="009B4E53">
      <w:pPr>
        <w:pStyle w:val="ProductList-ClauseHeading"/>
        <w:outlineLvl w:val="4"/>
      </w:pPr>
      <w:r>
        <w:t>2.2 Azure Site Recovery med Operations Management Suite</w:t>
      </w:r>
    </w:p>
    <w:p w:rsidR="00E02EE6" w:rsidRDefault="009B4E53">
      <w:pPr>
        <w:pStyle w:val="ProductList-Body"/>
      </w:pPr>
      <w:r>
        <w:t>Hver bestilling av Microsoft Azure Site Recovery som en Microsoft Azure-tjenesteplan inkluderer kjøp av en Innledende Mengde. Bruk utover den Innledende Mengden blir fakturert med Forbruksrater. Økonomisk Forpliktelse kan brukes til å betale for bruk utover den Innledende Mengden.</w:t>
      </w: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2HeadingNoBorder"/>
        <w:outlineLvl w:val="2"/>
      </w:pPr>
      <w:bookmarkStart w:id="257" w:name="_Sec888"/>
      <w:r>
        <w:t>Microsoft godkjenning med flere faktorer (Plan)</w:t>
      </w:r>
      <w:bookmarkEnd w:id="257"/>
      <w:r>
        <w:fldChar w:fldCharType="begin"/>
      </w:r>
      <w:r>
        <w:instrText xml:space="preserve"> TC "</w:instrText>
      </w:r>
      <w:bookmarkStart w:id="258" w:name="_Toc452108608"/>
      <w:r>
        <w:instrText>Microsoft godkjenning med flere faktorer (Plan)</w:instrText>
      </w:r>
      <w:bookmarkEnd w:id="258"/>
      <w:r>
        <w:instrText>" \l 3</w:instrText>
      </w:r>
      <w:r>
        <w:fldChar w:fldCharType="end"/>
      </w:r>
    </w:p>
    <w:p w:rsidR="00E02EE6" w:rsidRDefault="009B4E53">
      <w:pPr>
        <w:pStyle w:val="ProductList-Offering1SubSection"/>
        <w:outlineLvl w:val="3"/>
      </w:pPr>
      <w:bookmarkStart w:id="259" w:name="_Sec889"/>
      <w:r>
        <w:t>1. Programtilgjengelighet</w:t>
      </w:r>
      <w:bookmarkEnd w:id="259"/>
    </w:p>
    <w:tbl>
      <w:tblPr>
        <w:tblStyle w:val="PURTable"/>
        <w:tblW w:w="0" w:type="dxa"/>
        <w:tblLook w:val="04A0" w:firstRow="1" w:lastRow="0" w:firstColumn="1" w:lastColumn="0" w:noHBand="0" w:noVBand="1"/>
      </w:tblPr>
      <w:tblGrid>
        <w:gridCol w:w="4447"/>
        <w:gridCol w:w="812"/>
        <w:gridCol w:w="780"/>
        <w:gridCol w:w="795"/>
        <w:gridCol w:w="706"/>
        <w:gridCol w:w="828"/>
        <w:gridCol w:w="821"/>
        <w:gridCol w:w="800"/>
        <w:gridCol w:w="795"/>
      </w:tblGrid>
      <w:tr w:rsidR="00E02E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5020" w:type="dxa"/>
            <w:tcBorders>
              <w:top w:val="single" w:sz="6" w:space="0" w:color="FFFFFF"/>
              <w:left w:val="none" w:sz="4" w:space="0" w:color="6E6E6E"/>
              <w:bottom w:val="none" w:sz="4" w:space="0" w:color="BFBFBF"/>
              <w:right w:val="none" w:sz="4" w:space="0" w:color="6E6E6E"/>
            </w:tcBorders>
          </w:tcPr>
          <w:p w:rsidR="00E02EE6" w:rsidRDefault="009B4E53">
            <w:pPr>
              <w:pStyle w:val="ProductList-TableBody"/>
            </w:pPr>
            <w:r>
              <w:rPr>
                <w:color w:val="000000"/>
              </w:rPr>
              <w:t>Godkjenning med flere faktorer</w:t>
            </w:r>
            <w:r>
              <w:fldChar w:fldCharType="begin"/>
            </w:r>
            <w:r>
              <w:instrText xml:space="preserve"> XE "Godkjenning med flere faktorer"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E02EE6" w:rsidRDefault="009B4E53">
      <w:pPr>
        <w:pStyle w:val="ProductList-Offering1SubSection"/>
        <w:outlineLvl w:val="3"/>
      </w:pPr>
      <w:bookmarkStart w:id="260" w:name="_Sec890"/>
      <w:r>
        <w:t>2. Produktvilkår</w:t>
      </w:r>
      <w:bookmarkEnd w:id="260"/>
    </w:p>
    <w:tbl>
      <w:tblPr>
        <w:tblStyle w:val="PURTable"/>
        <w:tblW w:w="0" w:type="dxa"/>
        <w:tblLook w:val="04A0" w:firstRow="1" w:lastRow="0" w:firstColumn="1" w:lastColumn="0" w:noHBand="0" w:noVBand="1"/>
      </w:tblPr>
      <w:tblGrid>
        <w:gridCol w:w="3641"/>
        <w:gridCol w:w="3552"/>
        <w:gridCol w:w="359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2HeadingNoBorder"/>
        <w:outlineLvl w:val="2"/>
      </w:pPr>
      <w:bookmarkStart w:id="261" w:name="_Sec913"/>
      <w:r>
        <w:t>Appsikkerhet for Microsoft Cloud</w:t>
      </w:r>
      <w:bookmarkEnd w:id="261"/>
      <w:r>
        <w:fldChar w:fldCharType="begin"/>
      </w:r>
      <w:r>
        <w:instrText xml:space="preserve"> TC "</w:instrText>
      </w:r>
      <w:bookmarkStart w:id="262" w:name="_Toc452108609"/>
      <w:r>
        <w:instrText>Appsikkerhet for Microsoft Cloud</w:instrText>
      </w:r>
      <w:bookmarkEnd w:id="262"/>
      <w:r>
        <w:instrText>" \l 3</w:instrText>
      </w:r>
      <w:r>
        <w:fldChar w:fldCharType="end"/>
      </w:r>
    </w:p>
    <w:p w:rsidR="00E02EE6" w:rsidRDefault="009B4E53">
      <w:pPr>
        <w:pStyle w:val="ProductList-Offering1SubSection"/>
        <w:outlineLvl w:val="3"/>
      </w:pPr>
      <w:bookmarkStart w:id="263" w:name="_Sec914"/>
      <w:r>
        <w:t>1. Programtilgjengelighet</w:t>
      </w:r>
      <w:bookmarkEnd w:id="263"/>
    </w:p>
    <w:tbl>
      <w:tblPr>
        <w:tblStyle w:val="PURTable"/>
        <w:tblW w:w="0" w:type="dxa"/>
        <w:tblLook w:val="04A0" w:firstRow="1" w:lastRow="0" w:firstColumn="1" w:lastColumn="0" w:noHBand="0" w:noVBand="1"/>
      </w:tblPr>
      <w:tblGrid>
        <w:gridCol w:w="4448"/>
        <w:gridCol w:w="812"/>
        <w:gridCol w:w="780"/>
        <w:gridCol w:w="795"/>
        <w:gridCol w:w="705"/>
        <w:gridCol w:w="828"/>
        <w:gridCol w:w="821"/>
        <w:gridCol w:w="800"/>
        <w:gridCol w:w="795"/>
      </w:tblGrid>
      <w:tr w:rsidR="00E02E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50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pPr>
            <w:r>
              <w:t>Appsikkerhet for Microsoft Cloud (Bruker-SL)</w:t>
            </w:r>
          </w:p>
        </w:tc>
        <w:tc>
          <w:tcPr>
            <w:tcW w:w="860" w:type="dxa"/>
            <w:tcBorders>
              <w:top w:val="single" w:sz="6" w:space="0" w:color="FFFFFF"/>
              <w:left w:val="none" w:sz="4" w:space="0" w:color="6E6E6E"/>
              <w:bottom w:val="dashed" w:sz="4" w:space="0" w:color="BFBFBF"/>
              <w:right w:val="single" w:sz="6" w:space="0" w:color="FFFFFF"/>
            </w:tcBorders>
          </w:tcPr>
          <w:p w:rsidR="00E02EE6" w:rsidRDefault="009B4E5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pPr>
            <w:r>
              <w:t>Appsikkerhet for Microsoft Cloud K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bl>
    <w:p w:rsidR="00E02EE6" w:rsidRDefault="00E02EE6">
      <w:pPr>
        <w:pStyle w:val="ProductList-Body"/>
      </w:pPr>
    </w:p>
    <w:p w:rsidR="00E02EE6" w:rsidRDefault="00E02EE6">
      <w:pPr>
        <w:pStyle w:val="ProductList-Body"/>
      </w:pPr>
    </w:p>
    <w:p w:rsidR="00E02EE6" w:rsidRDefault="009B4E53">
      <w:pPr>
        <w:pStyle w:val="ProductList-Offering1SubSection"/>
        <w:outlineLvl w:val="3"/>
      </w:pPr>
      <w:bookmarkStart w:id="264" w:name="_Sec916"/>
      <w:r>
        <w:t>2. Produktvilkår</w:t>
      </w:r>
      <w:bookmarkEnd w:id="264"/>
    </w:p>
    <w:tbl>
      <w:tblPr>
        <w:tblStyle w:val="PURTable"/>
        <w:tblW w:w="0" w:type="dxa"/>
        <w:tblLook w:val="04A0" w:firstRow="1" w:lastRow="0" w:firstColumn="1" w:lastColumn="0" w:noHBand="0" w:noVBand="1"/>
      </w:tblPr>
      <w:tblGrid>
        <w:gridCol w:w="3641"/>
        <w:gridCol w:w="3552"/>
        <w:gridCol w:w="359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jc w:val="right"/>
      </w:pP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2HeadingNoBorder"/>
        <w:outlineLvl w:val="2"/>
      </w:pPr>
      <w:bookmarkStart w:id="265" w:name="_Sec909"/>
      <w:r>
        <w:t>Microsoft Azure StorSimple</w:t>
      </w:r>
      <w:bookmarkEnd w:id="265"/>
      <w:r>
        <w:fldChar w:fldCharType="begin"/>
      </w:r>
      <w:r>
        <w:instrText xml:space="preserve"> TC "</w:instrText>
      </w:r>
      <w:bookmarkStart w:id="266" w:name="_Toc452108610"/>
      <w:r>
        <w:instrText>Microsoft Azure StorSimple</w:instrText>
      </w:r>
      <w:bookmarkEnd w:id="266"/>
      <w:r>
        <w:instrText>" \l 3</w:instrText>
      </w:r>
      <w:r>
        <w:fldChar w:fldCharType="end"/>
      </w:r>
    </w:p>
    <w:p w:rsidR="00E02EE6" w:rsidRDefault="009B4E53">
      <w:pPr>
        <w:pStyle w:val="ProductList-Offering1SubSection"/>
        <w:outlineLvl w:val="3"/>
      </w:pPr>
      <w:bookmarkStart w:id="267" w:name="_Sec910"/>
      <w:r>
        <w:t>1. Programtilgjengelighet</w:t>
      </w:r>
      <w:bookmarkEnd w:id="267"/>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E02E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50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pPr>
            <w:r>
              <w:t>Økonomisk Forpliktelse for StorSimple</w:t>
            </w:r>
            <w:r>
              <w:fldChar w:fldCharType="begin"/>
            </w:r>
            <w:r>
              <w:instrText xml:space="preserve"> XE "Økonomisk Forpliktelse for StorSimple" </w:instrText>
            </w:r>
            <w:r>
              <w:fldChar w:fldCharType="end"/>
            </w:r>
            <w:r>
              <w:t>–1 (8100-enheten)</w:t>
            </w:r>
          </w:p>
        </w:tc>
        <w:tc>
          <w:tcPr>
            <w:tcW w:w="860" w:type="dxa"/>
            <w:tcBorders>
              <w:top w:val="single" w:sz="6" w:space="0" w:color="FFFFFF"/>
              <w:left w:val="none" w:sz="4" w:space="0" w:color="6E6E6E"/>
              <w:bottom w:val="dashed"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Økonomisk Forpliktelse for StorSimple</w:t>
            </w:r>
            <w:r>
              <w:fldChar w:fldCharType="begin"/>
            </w:r>
            <w:r>
              <w:instrText xml:space="preserve"> XE "Økonomisk Forpliktelse for StorSimple" </w:instrText>
            </w:r>
            <w:r>
              <w:fldChar w:fldCharType="end"/>
            </w:r>
            <w:r>
              <w:t>–2 (8600-enheten)</w:t>
            </w:r>
          </w:p>
        </w:tc>
        <w:tc>
          <w:tcPr>
            <w:tcW w:w="86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StorSimple Standard-støtte</w:t>
            </w:r>
            <w:r>
              <w:fldChar w:fldCharType="begin"/>
            </w:r>
            <w:r>
              <w:instrText xml:space="preserve"> XE "StorSimple Standard-støtte"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StorSimple Standard-støtte til StorSimple Premium-støtte</w:t>
            </w:r>
            <w:r>
              <w:fldChar w:fldCharType="begin"/>
            </w:r>
            <w:r>
              <w:instrText xml:space="preserve"> XE "StorSimple Standard-støtte til StorSimple Premium-støtte"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StorSimple Premium-støtte</w:t>
            </w:r>
            <w:r>
              <w:fldChar w:fldCharType="begin"/>
            </w:r>
            <w:r>
              <w:instrText xml:space="preserve"> XE "StorSimple Premium-støtte"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E02EE6" w:rsidRDefault="009B4E53">
      <w:pPr>
        <w:pStyle w:val="ProductList-Offering1SubSection"/>
        <w:outlineLvl w:val="3"/>
      </w:pPr>
      <w:bookmarkStart w:id="268" w:name="_Sec911"/>
      <w:r>
        <w:t>2. Produktvilkår</w:t>
      </w:r>
      <w:bookmarkEnd w:id="268"/>
    </w:p>
    <w:tbl>
      <w:tblPr>
        <w:tblStyle w:val="PURTable"/>
        <w:tblW w:w="0" w:type="dxa"/>
        <w:tblLook w:val="04A0" w:firstRow="1" w:lastRow="0" w:firstColumn="1" w:lastColumn="0" w:noHBand="0" w:noVBand="1"/>
      </w:tblPr>
      <w:tblGrid>
        <w:gridCol w:w="3638"/>
        <w:gridCol w:w="3548"/>
        <w:gridCol w:w="3604"/>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r>
    </w:tbl>
    <w:p w:rsidR="00E02EE6" w:rsidRDefault="00E02EE6">
      <w:pPr>
        <w:pStyle w:val="ProductList-Body"/>
      </w:pPr>
    </w:p>
    <w:p w:rsidR="00E02EE6" w:rsidRDefault="009B4E53">
      <w:pPr>
        <w:pStyle w:val="ProductList-ClauseHeading"/>
        <w:outlineLvl w:val="4"/>
      </w:pPr>
      <w:r>
        <w:t>2.1 Tilbud for Økonomisk Forpliktelse for StorSimple</w:t>
      </w:r>
    </w:p>
    <w:p w:rsidR="00E02EE6" w:rsidRDefault="009B4E53">
      <w:pPr>
        <w:pStyle w:val="ProductList-Body"/>
      </w:pPr>
      <w:r>
        <w:t xml:space="preserve">For hver enkelt Økonomisk Forpliktelse for StorSimple Kunden kjøper, skal Kunden motta en Lagringsmatriseenhet. Geografisk tilgjengelighet og vilkår og betingelser for Lagringsmatrisen, inkludert begrensede rettigheter, levering, ekspedisjon og tollavgifter, er fastsatt i </w:t>
      </w:r>
      <w:hyperlink w:anchor="_Sec899">
        <w:r>
          <w:rPr>
            <w:color w:val="00467F"/>
            <w:u w:val="single"/>
          </w:rPr>
          <w:t>Vedlegg F – Vilkår for Lagringsmatriser</w:t>
        </w:r>
      </w:hyperlink>
      <w:r>
        <w:t>.</w:t>
      </w:r>
    </w:p>
    <w:p w:rsidR="00E02EE6" w:rsidRDefault="00E02EE6">
      <w:pPr>
        <w:pStyle w:val="ProductList-Body"/>
      </w:pPr>
    </w:p>
    <w:p w:rsidR="00E02EE6" w:rsidRDefault="009B4E53">
      <w:pPr>
        <w:pStyle w:val="ProductList-ClauseHeading"/>
        <w:outlineLvl w:val="4"/>
      </w:pPr>
      <w:r>
        <w:t>2.2 Tilbud for StorSimple-støtte fra Microsoft</w:t>
      </w:r>
    </w:p>
    <w:p w:rsidR="00E02EE6" w:rsidRDefault="009B4E53">
      <w:pPr>
        <w:pStyle w:val="ProductList-Body"/>
      </w:pPr>
      <w:r>
        <w:t>Du finner mer informasjon om støttetilbudet for StorSimple på https://msdn.microsoft.com/nb-no/library/mt433077(TechNet.10).aspx.</w:t>
      </w: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1HeadingNoBorder"/>
        <w:outlineLvl w:val="1"/>
      </w:pPr>
      <w:bookmarkStart w:id="269" w:name="_Sec629"/>
      <w:r>
        <w:t>Enterprise Cloud Suite</w:t>
      </w:r>
      <w:bookmarkEnd w:id="269"/>
      <w:r>
        <w:fldChar w:fldCharType="begin"/>
      </w:r>
      <w:r>
        <w:instrText xml:space="preserve"> TC "</w:instrText>
      </w:r>
      <w:bookmarkStart w:id="270" w:name="_Toc452108611"/>
      <w:r>
        <w:instrText>Enterprise Cloud Suite</w:instrText>
      </w:r>
      <w:bookmarkEnd w:id="270"/>
      <w:r>
        <w:instrText>" \l 2</w:instrText>
      </w:r>
      <w:r>
        <w:fldChar w:fldCharType="end"/>
      </w:r>
    </w:p>
    <w:p w:rsidR="00E02EE6" w:rsidRDefault="009B4E53">
      <w:pPr>
        <w:pStyle w:val="ProductList-Offering1SubSection"/>
        <w:outlineLvl w:val="2"/>
      </w:pPr>
      <w:bookmarkStart w:id="271" w:name="_Sec713"/>
      <w:r>
        <w:t>1. Programtilgjengelighet</w:t>
      </w:r>
      <w:bookmarkEnd w:id="271"/>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E02E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50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pPr>
            <w:r>
              <w:t>Enterprise Cloud Suite</w:t>
            </w:r>
            <w:r>
              <w:fldChar w:fldCharType="begin"/>
            </w:r>
            <w:r>
              <w:instrText xml:space="preserve"> XE "Enterprise Cloud Suite"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Enterprise Cloud Suite Add On</w:t>
            </w:r>
            <w:r>
              <w:fldChar w:fldCharType="begin"/>
            </w:r>
            <w:r>
              <w:instrText xml:space="preserve"> XE "Enterprise Cloud Suite Add 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Enterprise Cloud Suite From SA</w:t>
            </w:r>
            <w:r>
              <w:fldChar w:fldCharType="begin"/>
            </w:r>
            <w:r>
              <w:instrText xml:space="preserve"> XE "Enterprise Cloud Suite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pPr>
            <w:r>
              <w:t>Lync Voice Add-on for Enterprise Cloud Suite</w:t>
            </w:r>
            <w:r>
              <w:fldChar w:fldCharType="begin"/>
            </w:r>
            <w:r>
              <w:instrText xml:space="preserve"> XE "Lync Voice Add-on for Enterprise Cloud Suite"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bl>
    <w:p w:rsidR="00E02EE6" w:rsidRDefault="009B4E53">
      <w:pPr>
        <w:pStyle w:val="ProductList-Offering1SubSection"/>
        <w:outlineLvl w:val="2"/>
      </w:pPr>
      <w:bookmarkStart w:id="272" w:name="_Sec768"/>
      <w:r>
        <w:t>2. Produktvilkår</w:t>
      </w:r>
      <w:bookmarkEnd w:id="272"/>
    </w:p>
    <w:tbl>
      <w:tblPr>
        <w:tblStyle w:val="PURTable"/>
        <w:tblW w:w="0" w:type="dxa"/>
        <w:tblLook w:val="04A0" w:firstRow="1" w:lastRow="0" w:firstColumn="1" w:lastColumn="0" w:noHBand="0" w:noVBand="1"/>
      </w:tblPr>
      <w:tblGrid>
        <w:gridCol w:w="3641"/>
        <w:gridCol w:w="3552"/>
        <w:gridCol w:w="359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3"/>
      </w:pPr>
      <w:r>
        <w:t>2.1 Tilleggs-SL-er for Bruker og From SA Bruker-SL-er</w:t>
      </w:r>
    </w:p>
    <w:p w:rsidR="00E02EE6" w:rsidRDefault="009B4E53">
      <w:pPr>
        <w:pStyle w:val="ProductList-Body"/>
      </w:pPr>
      <w:r>
        <w:t xml:space="preserve">Kunder som ønsker å anskaffe en Enterprise Cloud Suite Tilleggs-SL for Bruker eller en Enterprise Cloud Suite From SA Bruker-SL må oppfylle kravene for kvalifisering og </w:t>
      </w:r>
      <w:r>
        <w:fldChar w:fldCharType="begin"/>
      </w:r>
      <w:r>
        <w:instrText xml:space="preserve"> AutoTextList   \s NoStyle \t "Med Lisens menes retten til å laste ned, installere, ha tilgang til og bruke et Produkt." </w:instrText>
      </w:r>
      <w:r>
        <w:fldChar w:fldCharType="separate"/>
      </w:r>
      <w:r>
        <w:rPr>
          <w:color w:val="0563C1"/>
        </w:rPr>
        <w:t>lisenstilordning</w:t>
      </w:r>
      <w:r>
        <w:fldChar w:fldCharType="end"/>
      </w:r>
      <w:r>
        <w:t xml:space="preserve"> for hver komponent av Enterprise Cloud Suite. Komponentene er: Windows SA per User</w:t>
      </w:r>
      <w:r>
        <w:fldChar w:fldCharType="begin"/>
      </w:r>
      <w:r>
        <w:instrText xml:space="preserve"> XE "Windows SA per User" </w:instrText>
      </w:r>
      <w:r>
        <w:fldChar w:fldCharType="end"/>
      </w:r>
      <w:r>
        <w:t>, Enterprise Mobility Suite</w:t>
      </w:r>
      <w:r>
        <w:fldChar w:fldCharType="begin"/>
      </w:r>
      <w:r>
        <w:instrText xml:space="preserve"> XE "Enterprise Mobility Suite" </w:instrText>
      </w:r>
      <w:r>
        <w:fldChar w:fldCharType="end"/>
      </w:r>
      <w:r>
        <w:t xml:space="preserve"> og Office 365 Enterprise E3</w:t>
      </w:r>
      <w:r>
        <w:fldChar w:fldCharType="begin"/>
      </w:r>
      <w:r>
        <w:instrText xml:space="preserve"> XE "Office 365 Enterprise E3" </w:instrText>
      </w:r>
      <w:r>
        <w:fldChar w:fldCharType="end"/>
      </w:r>
      <w:r>
        <w:t>. Se punktene om Enterprise Cloud Suite Tilleggs-SL for Bruker og Enterprise Cloud Suite From SA Bruker-SL-er under punktene Tilleggsinformasjon for komponentene i Enterprise Cloud Suite for mer informasjon.</w:t>
      </w:r>
    </w:p>
    <w:p w:rsidR="00E02EE6" w:rsidRDefault="00E02EE6">
      <w:pPr>
        <w:pStyle w:val="ProductList-Body"/>
      </w:pPr>
    </w:p>
    <w:p w:rsidR="00E02EE6" w:rsidRDefault="009B4E53">
      <w:pPr>
        <w:pStyle w:val="ProductList-ClauseHeading"/>
        <w:outlineLvl w:val="3"/>
      </w:pPr>
      <w:r>
        <w:t>2.2 Kjøp av From SA-Bruker-SL-er</w:t>
      </w:r>
    </w:p>
    <w:p w:rsidR="00E02EE6" w:rsidRDefault="009B4E53">
      <w:pPr>
        <w:pStyle w:val="ProductList-Body"/>
      </w:pPr>
      <w:r>
        <w:t>Kunden kan ikke kjøpe flere From SA-Bruker-SL-er enn antallet Kvalifiserte Enheter. Som et engangsunntak kan Kunden kjøpe et større antall From SA-Bruker-SL-er, men bare hvis (1) Kunden kjøper From SA-Bruker-SL til hver av brukerne av sine Kvalifiserte Enheter, og (2) Kunden legger til enheter etter behov for å etterleve de Primære brukskravene i delen Windows-datamaskinoperasjonssystem, 4.4.1.</w:t>
      </w:r>
    </w:p>
    <w:p w:rsidR="00E02EE6" w:rsidRDefault="00E02EE6">
      <w:pPr>
        <w:pStyle w:val="ProductList-Body"/>
      </w:pPr>
    </w:p>
    <w:p w:rsidR="00E02EE6" w:rsidRDefault="009B4E53">
      <w:pPr>
        <w:pStyle w:val="ProductList-ClauseHeading"/>
        <w:outlineLvl w:val="3"/>
      </w:pPr>
      <w:r>
        <w:t>2.3 SA-fordeler for Enterprise Cloud Suite From SA User SL-er</w:t>
      </w:r>
    </w:p>
    <w:p w:rsidR="00E02EE6" w:rsidRDefault="009B4E53">
      <w:pPr>
        <w:pStyle w:val="ProductList-Body"/>
      </w:pPr>
      <w:r>
        <w:t>Enterprise Cloud Suite From SA Bruker-SL-er gir de samme SA-fordelene som From SA-komponentene i Enterprise Cloud Suite From SA Bruker-SL-en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og Windows 8.1 Enterprise Upgrade og SA Per Bruker (fra SA)</w:t>
      </w:r>
      <w:r>
        <w:fldChar w:fldCharType="begin"/>
      </w:r>
      <w:r>
        <w:instrText xml:space="preserve"> XE "Windows 8.1 Enterprise Upgrade og SA Per Bruker (fra SA)" </w:instrText>
      </w:r>
      <w:r>
        <w:fldChar w:fldCharType="end"/>
      </w:r>
      <w:r>
        <w:t>).</w:t>
      </w:r>
    </w:p>
    <w:p w:rsidR="00E02EE6" w:rsidRDefault="00E02EE6">
      <w:pPr>
        <w:pStyle w:val="ProductList-Body"/>
      </w:pPr>
    </w:p>
    <w:p w:rsidR="00E02EE6" w:rsidRDefault="009B4E53">
      <w:pPr>
        <w:pStyle w:val="ProductList-ClauseHeading"/>
        <w:outlineLvl w:val="3"/>
      </w:pPr>
      <w:r>
        <w:t>2.4 Offentlige skytjenester i USA</w:t>
      </w:r>
    </w:p>
    <w:p w:rsidR="00E02EE6" w:rsidRDefault="009B4E53">
      <w:pPr>
        <w:pStyle w:val="ProductList-Body"/>
      </w:pPr>
      <w:r>
        <w:t xml:space="preserve">For Office 365 Government-pakker som er identifisert som </w:t>
      </w:r>
      <w:r>
        <w:fldChar w:fldCharType="begin"/>
      </w:r>
      <w:r>
        <w:instrText xml:space="preserve"> AutoTextList   \s NoStyle \t "Offentlige Skytjenester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"Offentlige Skytjenester i USA" </w:instrText>
      </w:r>
      <w:r>
        <w:fldChar w:fldCharType="separate"/>
      </w:r>
      <w:r>
        <w:rPr>
          <w:color w:val="0563C1"/>
        </w:rPr>
        <w:t>UC</w:t>
      </w:r>
      <w:r>
        <w:fldChar w:fldCharType="end"/>
      </w:r>
      <w:r>
        <w:t>-tjenester.</w:t>
      </w: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1HeadingNoBorder"/>
        <w:outlineLvl w:val="1"/>
      </w:pPr>
      <w:bookmarkStart w:id="273" w:name="_Sec630"/>
      <w:r>
        <w:t>Microsoft Intune</w:t>
      </w:r>
      <w:bookmarkEnd w:id="273"/>
      <w:r>
        <w:fldChar w:fldCharType="begin"/>
      </w:r>
      <w:r>
        <w:instrText xml:space="preserve"> TC "</w:instrText>
      </w:r>
      <w:bookmarkStart w:id="274" w:name="_Toc452108612"/>
      <w:r>
        <w:instrText>Microsoft Intune</w:instrText>
      </w:r>
      <w:bookmarkEnd w:id="274"/>
      <w:r>
        <w:instrText>" \l 2</w:instrText>
      </w:r>
      <w:r>
        <w:fldChar w:fldCharType="end"/>
      </w:r>
    </w:p>
    <w:p w:rsidR="00E02EE6" w:rsidRDefault="009B4E53">
      <w:pPr>
        <w:pStyle w:val="ProductList-Offering1SubSection"/>
        <w:outlineLvl w:val="2"/>
      </w:pPr>
      <w:bookmarkStart w:id="275" w:name="_Sec714"/>
      <w:r>
        <w:t>1. Programtilgjengelighet</w:t>
      </w:r>
      <w:bookmarkEnd w:id="275"/>
    </w:p>
    <w:tbl>
      <w:tblPr>
        <w:tblStyle w:val="PURTable"/>
        <w:tblW w:w="0" w:type="dxa"/>
        <w:tblLook w:val="04A0" w:firstRow="1" w:lastRow="0" w:firstColumn="1" w:lastColumn="0" w:noHBand="0" w:noVBand="1"/>
      </w:tblPr>
      <w:tblGrid>
        <w:gridCol w:w="4342"/>
        <w:gridCol w:w="915"/>
        <w:gridCol w:w="781"/>
        <w:gridCol w:w="796"/>
        <w:gridCol w:w="706"/>
        <w:gridCol w:w="828"/>
        <w:gridCol w:w="821"/>
        <w:gridCol w:w="800"/>
        <w:gridCol w:w="795"/>
      </w:tblGrid>
      <w:tr w:rsidR="00E02EE6">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02EE6" w:rsidRDefault="009B4E53">
            <w:pPr>
              <w:pStyle w:val="ProductList-TableBody"/>
            </w:pPr>
            <w:r>
              <w:rPr>
                <w:color w:val="FFFFFF"/>
              </w:rPr>
              <w:t>Elektroniske Tjenester</w:t>
            </w:r>
          </w:p>
        </w:tc>
        <w:tc>
          <w:tcPr>
            <w:tcW w:w="98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4900" w:type="dxa"/>
            <w:tcBorders>
              <w:top w:val="none" w:sz="4" w:space="0" w:color="BFBFBF"/>
              <w:left w:val="none" w:sz="4" w:space="0" w:color="000000"/>
              <w:bottom w:val="dashed" w:sz="4" w:space="0" w:color="7F7F7F"/>
              <w:right w:val="none" w:sz="4" w:space="0" w:color="000000"/>
            </w:tcBorders>
          </w:tcPr>
          <w:p w:rsidR="00E02EE6" w:rsidRDefault="009B4E53">
            <w:pPr>
              <w:pStyle w:val="ProductList-TableBody"/>
            </w:pPr>
            <w:r>
              <w:t>Microsoft Intune</w:t>
            </w:r>
            <w:r>
              <w:fldChar w:fldCharType="begin"/>
            </w:r>
            <w:r>
              <w:instrText xml:space="preserve"> XE "Microsoft Intune" </w:instrText>
            </w:r>
            <w:r>
              <w:fldChar w:fldCharType="end"/>
            </w:r>
            <w:r>
              <w:t xml:space="preserve"> (Bruker-SL)</w:t>
            </w:r>
          </w:p>
        </w:tc>
        <w:tc>
          <w:tcPr>
            <w:tcW w:w="980" w:type="dxa"/>
            <w:tcBorders>
              <w:top w:val="single" w:sz="6" w:space="0" w:color="FFFFFF"/>
              <w:left w:val="none" w:sz="4" w:space="0" w:color="000000"/>
              <w:bottom w:val="dashed" w:sz="4" w:space="0" w:color="7F7F7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4900" w:type="dxa"/>
            <w:tcBorders>
              <w:top w:val="dashed" w:sz="4" w:space="0" w:color="7F7F7F"/>
              <w:left w:val="none" w:sz="4" w:space="0" w:color="6E6E6E"/>
              <w:bottom w:val="dashed" w:sz="4" w:space="0" w:color="7F7F7F"/>
              <w:right w:val="none" w:sz="4" w:space="0" w:color="6E6E6E"/>
            </w:tcBorders>
          </w:tcPr>
          <w:p w:rsidR="00E02EE6" w:rsidRDefault="009B4E53">
            <w:pPr>
              <w:pStyle w:val="ProductList-TableBody"/>
            </w:pPr>
            <w:r>
              <w:t>Microsoft Intune Add-on</w:t>
            </w:r>
            <w:r>
              <w:fldChar w:fldCharType="begin"/>
            </w:r>
            <w:r>
              <w:instrText xml:space="preserve"> XE "Microsoft Intune Add-on" </w:instrText>
            </w:r>
            <w:r>
              <w:fldChar w:fldCharType="end"/>
            </w:r>
            <w:r>
              <w:t xml:space="preserve"> (Bruker-SL)</w:t>
            </w:r>
          </w:p>
        </w:tc>
        <w:tc>
          <w:tcPr>
            <w:tcW w:w="980" w:type="dxa"/>
            <w:tcBorders>
              <w:top w:val="dashed" w:sz="4" w:space="0" w:color="7F7F7F"/>
              <w:left w:val="none" w:sz="4" w:space="0" w:color="6E6E6E"/>
              <w:bottom w:val="dashed" w:sz="4" w:space="0" w:color="7F7F7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4900" w:type="dxa"/>
            <w:tcBorders>
              <w:top w:val="dashed" w:sz="4" w:space="0" w:color="7F7F7F"/>
              <w:left w:val="none" w:sz="4" w:space="0" w:color="6E6E6E"/>
              <w:bottom w:val="none" w:sz="4" w:space="0" w:color="BFBFBF"/>
              <w:right w:val="none" w:sz="4" w:space="0" w:color="6E6E6E"/>
            </w:tcBorders>
          </w:tcPr>
          <w:p w:rsidR="00E02EE6" w:rsidRDefault="009B4E53">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E02EE6" w:rsidRDefault="009B4E53">
      <w:pPr>
        <w:pStyle w:val="ProductList-Offering1SubSection"/>
        <w:outlineLvl w:val="2"/>
      </w:pPr>
      <w:bookmarkStart w:id="276" w:name="_Sec769"/>
      <w:r>
        <w:t>2. Produktvilkår</w:t>
      </w:r>
      <w:bookmarkEnd w:id="276"/>
    </w:p>
    <w:tbl>
      <w:tblPr>
        <w:tblStyle w:val="PURTable"/>
        <w:tblW w:w="0" w:type="dxa"/>
        <w:tblLook w:val="04A0" w:firstRow="1" w:lastRow="0" w:firstColumn="1" w:lastColumn="0" w:noHBand="0" w:noVBand="1"/>
      </w:tblPr>
      <w:tblGrid>
        <w:gridCol w:w="3641"/>
        <w:gridCol w:w="3552"/>
        <w:gridCol w:w="359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GroupHeading"/>
        <w:outlineLvl w:val="1"/>
      </w:pPr>
      <w:bookmarkStart w:id="277" w:name="_Sec631"/>
      <w:r>
        <w:t>Microsoft Dynamics Online Services</w:t>
      </w:r>
      <w:bookmarkEnd w:id="277"/>
      <w:r>
        <w:fldChar w:fldCharType="begin"/>
      </w:r>
      <w:r>
        <w:instrText xml:space="preserve"> TC "</w:instrText>
      </w:r>
      <w:bookmarkStart w:id="278" w:name="_Toc452108613"/>
      <w:r>
        <w:instrText>Microsoft Dynamics Online Services</w:instrText>
      </w:r>
      <w:bookmarkEnd w:id="278"/>
      <w:r>
        <w:instrText>" \l 2</w:instrText>
      </w:r>
      <w:r>
        <w:fldChar w:fldCharType="end"/>
      </w:r>
    </w:p>
    <w:p w:rsidR="00E02EE6" w:rsidRDefault="009B4E53">
      <w:pPr>
        <w:pStyle w:val="ProductList-Offering2HeadingNoBorder"/>
        <w:outlineLvl w:val="2"/>
      </w:pPr>
      <w:bookmarkStart w:id="279" w:name="_Sec896"/>
      <w:r>
        <w:t>Microsoft Dynamics AX</w:t>
      </w:r>
      <w:bookmarkEnd w:id="279"/>
      <w:r>
        <w:fldChar w:fldCharType="begin"/>
      </w:r>
      <w:r>
        <w:instrText xml:space="preserve"> TC "</w:instrText>
      </w:r>
      <w:bookmarkStart w:id="280" w:name="_Toc452108614"/>
      <w:r>
        <w:instrText>Microsoft Dynamics AX</w:instrText>
      </w:r>
      <w:bookmarkEnd w:id="280"/>
      <w:r>
        <w:instrText>" \l 3</w:instrText>
      </w:r>
      <w:r>
        <w:fldChar w:fldCharType="end"/>
      </w:r>
    </w:p>
    <w:p w:rsidR="00E02EE6" w:rsidRDefault="009B4E53">
      <w:pPr>
        <w:pStyle w:val="ProductList-Offering1SubSection"/>
        <w:outlineLvl w:val="3"/>
      </w:pPr>
      <w:bookmarkStart w:id="281" w:name="_Sec897"/>
      <w:r>
        <w:t>1. Programtilgjengelighet</w:t>
      </w:r>
      <w:bookmarkEnd w:id="281"/>
    </w:p>
    <w:tbl>
      <w:tblPr>
        <w:tblStyle w:val="PURTable"/>
        <w:tblW w:w="0" w:type="dxa"/>
        <w:tblLook w:val="04A0" w:firstRow="1" w:lastRow="0" w:firstColumn="1" w:lastColumn="0" w:noHBand="0" w:noVBand="1"/>
      </w:tblPr>
      <w:tblGrid>
        <w:gridCol w:w="4447"/>
        <w:gridCol w:w="812"/>
        <w:gridCol w:w="780"/>
        <w:gridCol w:w="795"/>
        <w:gridCol w:w="706"/>
        <w:gridCol w:w="828"/>
        <w:gridCol w:w="821"/>
        <w:gridCol w:w="800"/>
        <w:gridCol w:w="795"/>
      </w:tblGrid>
      <w:tr w:rsidR="00E02E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50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pPr>
            <w:r>
              <w:t>Microsoft Dynamics AX Enterprise</w:t>
            </w:r>
            <w:r>
              <w:fldChar w:fldCharType="begin"/>
            </w:r>
            <w:r>
              <w:instrText xml:space="preserve"> XE "Microsoft Dynamics AX Enterprise"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Dynamics AX Enterprise for SA</w:t>
            </w:r>
            <w:r>
              <w:fldChar w:fldCharType="begin"/>
            </w:r>
            <w:r>
              <w:instrText xml:space="preserve"> XE "Microsoft Dynamics AX Enterprise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Dynamics AX Task</w:t>
            </w:r>
            <w:r>
              <w:fldChar w:fldCharType="begin"/>
            </w:r>
            <w:r>
              <w:instrText xml:space="preserve"> XE "Microsoft Dynamics AX Task"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Dynamics AX Task for SA</w:t>
            </w:r>
            <w:r>
              <w:fldChar w:fldCharType="begin"/>
            </w:r>
            <w:r>
              <w:instrText xml:space="preserve"> XE "Microsoft Dynamics AX Task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Dynamics AX Self Serve</w:t>
            </w:r>
            <w:r>
              <w:fldChar w:fldCharType="begin"/>
            </w:r>
            <w:r>
              <w:instrText xml:space="preserve"> XE "Microsoft Dynamics AX Self Serve"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Dynamics AX Self Serve for SA</w:t>
            </w:r>
            <w:r>
              <w:fldChar w:fldCharType="begin"/>
            </w:r>
            <w:r>
              <w:instrText xml:space="preserve"> XE "Microsoft Dynamics AX Self Serve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Dynamics AX Device</w:t>
            </w:r>
            <w:r>
              <w:fldChar w:fldCharType="begin"/>
            </w:r>
            <w:r>
              <w:instrText xml:space="preserve"> XE "Microsoft Dynamics AX Device"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 xml:space="preserve">Microsoft Dynamics AX Device for SA </w:t>
            </w:r>
            <w:r>
              <w:fldChar w:fldCharType="begin"/>
            </w:r>
            <w:r>
              <w:instrText xml:space="preserve"> XE "Microsoft Dynamics AX Device for SA " </w:instrText>
            </w:r>
            <w:r>
              <w:fldChar w:fldCharType="end"/>
            </w:r>
            <w:r>
              <w:t>(Enhets-SL)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Dynamics AX Additional Storage</w:t>
            </w:r>
            <w:r>
              <w:fldChar w:fldCharType="begin"/>
            </w:r>
            <w:r>
              <w:instrText xml:space="preserve"> XE "Microsoft Dynamics AX Additional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Dynamics AX Retail Scale Unit</w:t>
            </w:r>
            <w:r>
              <w:fldChar w:fldCharType="begin"/>
            </w:r>
            <w:r>
              <w:instrText xml:space="preserve"> XE "Microsoft Dynamics AX Retail Scale Unit"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Dynamics AX Sandbox Tier 2: Standard Acceptance testing</w:t>
            </w:r>
            <w:r>
              <w:fldChar w:fldCharType="begin"/>
            </w:r>
            <w:r>
              <w:instrText xml:space="preserve"> XE "Microsoft Dynamics AX Sandbox Tier 2: Standard Acceptance testing"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Dynamics AX Sandbox Tier 3: Premier Acceptance testing</w:t>
            </w:r>
            <w:r>
              <w:fldChar w:fldCharType="begin"/>
            </w:r>
            <w:r>
              <w:instrText xml:space="preserve"> XE "Microsoft Dynamics AX Sandbox Tier 3: Premier Acceptance testing"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rPr>
                <w:color w:val="000000"/>
              </w:rPr>
              <w:t>Microsoft Dynamics AX Sandbox Tier 4: Standard Performance testing (Tilleggs-SL)</w:t>
            </w:r>
            <w:r>
              <w:fldChar w:fldCharType="begin"/>
            </w:r>
            <w:r>
              <w:instrText xml:space="preserve"> XE "Microsoft Dynamics AX Sandbox Tier 4: Standard Performance testing (Tilleggs-SL)"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E02EE6" w:rsidRDefault="009B4E53">
      <w:pPr>
        <w:pStyle w:val="ProductList-Offering1SubSection"/>
        <w:outlineLvl w:val="3"/>
      </w:pPr>
      <w:bookmarkStart w:id="282" w:name="_Sec898"/>
      <w:r>
        <w:t>2. Produktvilkår</w:t>
      </w:r>
      <w:bookmarkEnd w:id="282"/>
    </w:p>
    <w:tbl>
      <w:tblPr>
        <w:tblStyle w:val="PURTable"/>
        <w:tblW w:w="0" w:type="dxa"/>
        <w:tblLook w:val="04A0" w:firstRow="1" w:lastRow="0" w:firstColumn="1" w:lastColumn="0" w:noHBand="0" w:noVBand="1"/>
      </w:tblPr>
      <w:tblGrid>
        <w:gridCol w:w="3641"/>
        <w:gridCol w:w="3552"/>
        <w:gridCol w:w="359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Utvidet Gyldighetsperiode: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w:t>
            </w:r>
            <w:r>
              <w:rPr>
                <w:color w:val="404040"/>
              </w:rPr>
              <w:t>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2.1 Kvalifiserte Lisenser for Tilleggs-SL-er for Bruker</w:t>
      </w:r>
    </w:p>
    <w:tbl>
      <w:tblPr>
        <w:tblStyle w:val="PURTable"/>
        <w:tblW w:w="0" w:type="dxa"/>
        <w:tblLook w:val="04A0" w:firstRow="1" w:lastRow="0" w:firstColumn="1" w:lastColumn="0" w:noHBand="0" w:noVBand="1"/>
      </w:tblPr>
      <w:tblGrid>
        <w:gridCol w:w="5405"/>
        <w:gridCol w:w="5385"/>
      </w:tblGrid>
      <w:tr w:rsidR="00E02E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Tilleggs-SL for Bruker</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Microsoft Dynamics AX Self Serve for SA, Bruker-SL</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Microsoft Dynamics AX Task User CAL</w:t>
            </w:r>
            <w:r>
              <w:fldChar w:fldCharType="begin"/>
            </w:r>
            <w:r>
              <w:instrText xml:space="preserve"> XE "Microsoft Dynamics AX Task User CAL" </w:instrText>
            </w:r>
            <w:r>
              <w:fldChar w:fldCharType="end"/>
            </w:r>
            <w:r>
              <w:rPr>
                <w:i/>
                <w:vertAlign w:val="superscript"/>
              </w:rPr>
              <w:t>1</w:t>
            </w:r>
            <w:r>
              <w:t xml:space="preserve"> eller</w:t>
            </w:r>
          </w:p>
          <w:p w:rsidR="00E02EE6" w:rsidRDefault="009B4E53">
            <w:pPr>
              <w:pStyle w:val="ProductList-TableBody"/>
            </w:pPr>
            <w:r>
              <w:t>Microsoft Dynamics AX Task Additive, Bruker-CAL</w:t>
            </w:r>
            <w:r>
              <w:fldChar w:fldCharType="begin"/>
            </w:r>
            <w:r>
              <w:instrText xml:space="preserve"> XE "Microsoft Dynamics AX Task Additive, Bruker-CAL"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Microsoft Dynamics AX Task for SA (Bruker-SL)</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Microsoft Dynamics AX Task, Enhets-CAL</w:t>
            </w:r>
            <w:r>
              <w:fldChar w:fldCharType="begin"/>
            </w:r>
            <w:r>
              <w:instrText xml:space="preserve"> XE "Microsoft Dynamics AX Task, Enhets-CAL" </w:instrText>
            </w:r>
            <w:r>
              <w:fldChar w:fldCharType="end"/>
            </w:r>
            <w:r>
              <w:rPr>
                <w:i/>
                <w:vertAlign w:val="superscript"/>
              </w:rPr>
              <w:t>1</w:t>
            </w:r>
            <w:r>
              <w:t>, or</w:t>
            </w:r>
          </w:p>
          <w:p w:rsidR="00E02EE6" w:rsidRDefault="009B4E53">
            <w:pPr>
              <w:pStyle w:val="ProductList-TableBody"/>
            </w:pPr>
            <w:r>
              <w:t>Microsoft Dynamics AX Task Additive, Enhets-CAL</w:t>
            </w:r>
            <w:r>
              <w:fldChar w:fldCharType="begin"/>
            </w:r>
            <w:r>
              <w:instrText xml:space="preserve"> XE "Microsoft Dynamics AX Task Additive, Enhets-CAL"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Microsoft Dynamics AX Task for SA, Enhets-SL</w:t>
            </w:r>
          </w:p>
          <w:p w:rsidR="00E02EE6" w:rsidRDefault="00E02EE6">
            <w:pPr>
              <w:pStyle w:val="ProductList-TableBody"/>
            </w:pP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eller </w:t>
            </w:r>
          </w:p>
          <w:p w:rsidR="00E02EE6" w:rsidRDefault="009B4E53">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eller</w:t>
            </w:r>
          </w:p>
          <w:p w:rsidR="00E02EE6" w:rsidRDefault="009B4E53">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eller</w:t>
            </w:r>
          </w:p>
          <w:p w:rsidR="00E02EE6" w:rsidRDefault="009B4E53">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Dynamics AX Enterprise for SA, Bruker-SL</w:t>
            </w:r>
          </w:p>
        </w:tc>
      </w:tr>
    </w:tbl>
    <w:p w:rsidR="00E02EE6" w:rsidRDefault="009B4E53">
      <w:pPr>
        <w:pStyle w:val="ProductList-Body"/>
      </w:pPr>
      <w:r>
        <w:rPr>
          <w:i/>
          <w:vertAlign w:val="superscript"/>
        </w:rPr>
        <w:t>1</w:t>
      </w:r>
      <w:r>
        <w:rPr>
          <w:i/>
        </w:rPr>
        <w:t>Med aktiv SA</w:t>
      </w:r>
    </w:p>
    <w:p w:rsidR="00E02EE6" w:rsidRDefault="00E02EE6">
      <w:pPr>
        <w:pStyle w:val="ProductList-Body"/>
      </w:pPr>
    </w:p>
    <w:p w:rsidR="00E02EE6" w:rsidRDefault="009B4E53">
      <w:pPr>
        <w:pStyle w:val="ProductList-ClauseHeading"/>
        <w:outlineLvl w:val="4"/>
      </w:pPr>
      <w:r>
        <w:t>2.2 Microsoft Dynamics AX Support-tilbud</w:t>
      </w:r>
    </w:p>
    <w:p w:rsidR="00E02EE6" w:rsidRDefault="009B4E53">
      <w:pPr>
        <w:pStyle w:val="ProductList-Body"/>
      </w:pPr>
      <w:r>
        <w:t xml:space="preserve">Detaljer om støttetilbud for Microsoft Dynamics AX er tilgjengelig på </w:t>
      </w:r>
      <w:hyperlink r:id="rId102">
        <w:r>
          <w:rPr>
            <w:color w:val="00467F"/>
            <w:u w:val="single"/>
          </w:rPr>
          <w:t>http://www.microsoft.com/en-us/dynamics/dynamics-online-support.aspx</w:t>
        </w:r>
      </w:hyperlink>
      <w:r>
        <w:t xml:space="preserve">. </w:t>
      </w: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2HeadingNoBorder"/>
        <w:outlineLvl w:val="2"/>
      </w:pPr>
      <w:bookmarkStart w:id="283" w:name="_Sec661"/>
      <w:r>
        <w:t>Microsoft Dynamics CRM Online</w:t>
      </w:r>
      <w:bookmarkEnd w:id="283"/>
      <w:r>
        <w:fldChar w:fldCharType="begin"/>
      </w:r>
      <w:r>
        <w:instrText xml:space="preserve"> TC "</w:instrText>
      </w:r>
      <w:bookmarkStart w:id="284" w:name="_Toc452108615"/>
      <w:r>
        <w:instrText>Microsoft Dynamics CRM Online</w:instrText>
      </w:r>
      <w:bookmarkEnd w:id="284"/>
      <w:r>
        <w:instrText>" \l 3</w:instrText>
      </w:r>
      <w:r>
        <w:fldChar w:fldCharType="end"/>
      </w:r>
    </w:p>
    <w:p w:rsidR="00E02EE6" w:rsidRDefault="009B4E53">
      <w:pPr>
        <w:pStyle w:val="ProductList-Offering1SubSection"/>
        <w:outlineLvl w:val="3"/>
      </w:pPr>
      <w:bookmarkStart w:id="285" w:name="_Sec715"/>
      <w:r>
        <w:t>1. Programtilgjengelighet</w:t>
      </w:r>
      <w:bookmarkEnd w:id="285"/>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E02E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50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pPr>
            <w:r>
              <w:t>Microsoft Dynamics CRM Online Essential</w:t>
            </w:r>
            <w:r>
              <w:fldChar w:fldCharType="begin"/>
            </w:r>
            <w:r>
              <w:instrText xml:space="preserve"> XE "Microsoft Dynamics CRM Online Essential"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Dynamics CRM Online Basic</w:t>
            </w:r>
            <w:r>
              <w:fldChar w:fldCharType="begin"/>
            </w:r>
            <w:r>
              <w:instrText xml:space="preserve"> XE "Microsoft Dynamics CRM Online Basic"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Dynamics CRM Online Basic for SA</w:t>
            </w:r>
            <w:r>
              <w:fldChar w:fldCharType="begin"/>
            </w:r>
            <w:r>
              <w:instrText xml:space="preserve"> XE "Microsoft Dynamics CRM Online Basic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Dynamics CRM Online Professional</w:t>
            </w:r>
            <w:r>
              <w:fldChar w:fldCharType="begin"/>
            </w:r>
            <w:r>
              <w:instrText xml:space="preserve"> XE "Microsoft Dynamics CRM Online Professional"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Dynamics CRM Online Professional Add-on for Office 365 for SA</w:t>
            </w:r>
            <w:r>
              <w:fldChar w:fldCharType="begin"/>
            </w:r>
            <w:r>
              <w:instrText xml:space="preserve"> XE "Microsoft Dynamics CRM Online Professional Add-on for Office 365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Dynamics CRM Online Enterprise</w:t>
            </w:r>
            <w:r>
              <w:fldChar w:fldCharType="begin"/>
            </w:r>
            <w:r>
              <w:instrText xml:space="preserve"> XE "Microsoft Dynamics CRM Online Enterprise"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rPr>
                <w:color w:val="000000"/>
              </w:rPr>
              <w:t>Microsoft Dynamics CRM Online Additional Portal Page Views (Tilleggs-SL)</w:t>
            </w:r>
            <w:r>
              <w:fldChar w:fldCharType="begin"/>
            </w:r>
            <w:r>
              <w:instrText xml:space="preserve"> XE "Microsoft Dynamics CRM Online Additional Portal Page Views (Tilleggs-SL)"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Dynamics CRM Online Field Service (Bruker-SL)</w:t>
            </w:r>
            <w:r>
              <w:fldChar w:fldCharType="begin"/>
            </w:r>
            <w:r>
              <w:instrText xml:space="preserve"> XE "Microsoft Dynamics CRM Online Field Service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Dynamics CRM Online Portal</w:t>
            </w:r>
            <w:r>
              <w:fldChar w:fldCharType="begin"/>
            </w:r>
            <w:r>
              <w:instrText xml:space="preserve"> XE "Microsoft Dynamics CRM Online Portal"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50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pPr>
            <w:r>
              <w:rPr>
                <w:color w:val="000000"/>
              </w:rPr>
              <w:t>Microsoft Dynamics Employee Self Service (bruker-SL)</w:t>
            </w:r>
            <w:r>
              <w:fldChar w:fldCharType="begin"/>
            </w:r>
            <w:r>
              <w:instrText xml:space="preserve"> XE "Microsoft Dynamics Employee Self Service (bruker-SL)"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bl>
    <w:p w:rsidR="00E02EE6" w:rsidRDefault="009B4E53">
      <w:pPr>
        <w:pStyle w:val="ProductList-Offering1SubSection"/>
        <w:outlineLvl w:val="3"/>
      </w:pPr>
      <w:bookmarkStart w:id="286" w:name="_Sec770"/>
      <w:r>
        <w:t>2. Produktvilkår</w:t>
      </w:r>
      <w:bookmarkEnd w:id="286"/>
    </w:p>
    <w:tbl>
      <w:tblPr>
        <w:tblStyle w:val="PURTable"/>
        <w:tblW w:w="0" w:type="dxa"/>
        <w:tblLook w:val="04A0" w:firstRow="1" w:lastRow="0" w:firstColumn="1" w:lastColumn="0" w:noHBand="0" w:noVBand="1"/>
      </w:tblPr>
      <w:tblGrid>
        <w:gridCol w:w="3641"/>
        <w:gridCol w:w="3552"/>
        <w:gridCol w:w="359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Utvidet Gyldighetsperiode: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Microsoft Dynamics CRM Online Professional Add-on for Office 365, Microsoft Dynamics CRM Online Professional Add-on for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2.1 Kvalifiserte Lisenser for Tilleggs-SL-er for Bruker</w:t>
      </w:r>
    </w:p>
    <w:tbl>
      <w:tblPr>
        <w:tblStyle w:val="PURTable"/>
        <w:tblW w:w="0" w:type="dxa"/>
        <w:tblLook w:val="04A0" w:firstRow="1" w:lastRow="0" w:firstColumn="1" w:lastColumn="0" w:noHBand="0" w:noVBand="1"/>
      </w:tblPr>
      <w:tblGrid>
        <w:gridCol w:w="5396"/>
        <w:gridCol w:w="5394"/>
      </w:tblGrid>
      <w:tr w:rsidR="00E02E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Tilleggs-SL for Bruker</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Dynamics CRM Online Essentials for SA User SL</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eller</w:t>
            </w:r>
          </w:p>
          <w:p w:rsidR="00E02EE6" w:rsidRDefault="009B4E53">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Dynamics CRM Online Basic for SA User SL</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eller</w:t>
            </w:r>
          </w:p>
          <w:p w:rsidR="00E02EE6" w:rsidRDefault="009B4E53">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Dynamics CRM Online Professional for SA User SL</w:t>
            </w:r>
          </w:p>
          <w:p w:rsidR="00E02EE6" w:rsidRDefault="009B4E53">
            <w:pPr>
              <w:pStyle w:val="ProductList-TableBody"/>
            </w:pPr>
            <w:r>
              <w:t>Dynamics CRM Online Enterprise for SA User SL</w:t>
            </w:r>
          </w:p>
        </w:tc>
      </w:tr>
    </w:tbl>
    <w:p w:rsidR="00E02EE6" w:rsidRDefault="009B4E53">
      <w:pPr>
        <w:pStyle w:val="ProductList-Body"/>
      </w:pPr>
      <w:r>
        <w:rPr>
          <w:i/>
          <w:vertAlign w:val="superscript"/>
        </w:rPr>
        <w:t>1</w:t>
      </w:r>
      <w:r>
        <w:rPr>
          <w:i/>
        </w:rPr>
        <w:t>Med aktiv SA</w:t>
      </w:r>
    </w:p>
    <w:p w:rsidR="00E02EE6" w:rsidRDefault="00E02EE6">
      <w:pPr>
        <w:pStyle w:val="ProductList-Body"/>
      </w:pPr>
    </w:p>
    <w:p w:rsidR="00E02EE6" w:rsidRDefault="009B4E53">
      <w:pPr>
        <w:pStyle w:val="ProductList-ClauseHeading"/>
        <w:outlineLvl w:val="4"/>
      </w:pPr>
      <w:r>
        <w:t>2.2 Microsoft Dynamics CRM Online Professional for Government</w:t>
      </w:r>
    </w:p>
    <w:p w:rsidR="00E02EE6" w:rsidRDefault="009B4E53">
      <w:pPr>
        <w:pStyle w:val="ProductList-Body"/>
      </w:pPr>
      <w:r>
        <w:t>Microsoft Social Engagement</w:t>
      </w:r>
      <w:r>
        <w:fldChar w:fldCharType="begin"/>
      </w:r>
      <w:r>
        <w:instrText xml:space="preserve"> XE "Microsoft Social Engagement" </w:instrText>
      </w:r>
      <w:r>
        <w:fldChar w:fldCharType="end"/>
      </w:r>
      <w:r>
        <w:t xml:space="preserve"> og Microsoft Dynamics Marketing Sales Collaboration</w:t>
      </w:r>
      <w:r>
        <w:fldChar w:fldCharType="begin"/>
      </w:r>
      <w:r>
        <w:instrText xml:space="preserve"> XE "Microsoft Dynamics Marketing Sales Collaboration" </w:instrText>
      </w:r>
      <w:r>
        <w:fldChar w:fldCharType="end"/>
      </w:r>
      <w:r>
        <w:t xml:space="preserve"> er ikke tilgjengelig i Microsoft Dynamics CRM Online Professional for Government.</w:t>
      </w:r>
    </w:p>
    <w:p w:rsidR="00E02EE6" w:rsidRDefault="00E02EE6">
      <w:pPr>
        <w:pStyle w:val="ProductList-Body"/>
      </w:pPr>
    </w:p>
    <w:p w:rsidR="00E02EE6" w:rsidRDefault="009B4E53">
      <w:pPr>
        <w:pStyle w:val="ProductList-ClauseHeading"/>
        <w:outlineLvl w:val="4"/>
      </w:pPr>
      <w:r>
        <w:t>2.3 Microsoft Dynamics CRM Online Support-tilbud</w:t>
      </w:r>
    </w:p>
    <w:p w:rsidR="00E02EE6" w:rsidRDefault="009B4E53">
      <w:pPr>
        <w:pStyle w:val="ProductList-Body"/>
      </w:pPr>
      <w:r>
        <w:t xml:space="preserve">Detaljer om støttetilbud for Microsoft Dynamics CRM Online finnes på </w:t>
      </w:r>
      <w:hyperlink r:id="rId104">
        <w:r>
          <w:rPr>
            <w:color w:val="00467F"/>
            <w:u w:val="single"/>
          </w:rPr>
          <w:t>http://www.microsoft.com/en-us/dynamics/dynamics-online-support.aspx</w:t>
        </w:r>
      </w:hyperlink>
      <w:r>
        <w:t xml:space="preserve">. </w:t>
      </w: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2HeadingNoBorder"/>
        <w:outlineLvl w:val="2"/>
      </w:pPr>
      <w:bookmarkStart w:id="287" w:name="_Sec662"/>
      <w:r>
        <w:t>Microsoft Dynamics Marketing</w:t>
      </w:r>
      <w:bookmarkEnd w:id="287"/>
      <w:r>
        <w:fldChar w:fldCharType="begin"/>
      </w:r>
      <w:r>
        <w:instrText xml:space="preserve"> TC "</w:instrText>
      </w:r>
      <w:bookmarkStart w:id="288" w:name="_Toc452108616"/>
      <w:r>
        <w:instrText>Microsoft Dynamics Marketing</w:instrText>
      </w:r>
      <w:bookmarkEnd w:id="288"/>
      <w:r>
        <w:instrText>" \l 3</w:instrText>
      </w:r>
      <w:r>
        <w:fldChar w:fldCharType="end"/>
      </w:r>
    </w:p>
    <w:p w:rsidR="00E02EE6" w:rsidRDefault="009B4E53">
      <w:pPr>
        <w:pStyle w:val="ProductList-Offering1SubSection"/>
        <w:outlineLvl w:val="3"/>
      </w:pPr>
      <w:bookmarkStart w:id="289" w:name="_Sec716"/>
      <w:r>
        <w:t>1. Programtilgjengelighet</w:t>
      </w:r>
      <w:bookmarkEnd w:id="289"/>
    </w:p>
    <w:tbl>
      <w:tblPr>
        <w:tblStyle w:val="PURTable"/>
        <w:tblW w:w="0" w:type="dxa"/>
        <w:tblLook w:val="04A0" w:firstRow="1" w:lastRow="0" w:firstColumn="1" w:lastColumn="0" w:noHBand="0" w:noVBand="1"/>
      </w:tblPr>
      <w:tblGrid>
        <w:gridCol w:w="4451"/>
        <w:gridCol w:w="812"/>
        <w:gridCol w:w="779"/>
        <w:gridCol w:w="795"/>
        <w:gridCol w:w="705"/>
        <w:gridCol w:w="828"/>
        <w:gridCol w:w="821"/>
        <w:gridCol w:w="799"/>
        <w:gridCol w:w="794"/>
      </w:tblGrid>
      <w:tr w:rsidR="00E02E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50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pPr>
            <w:r>
              <w:t>Microsoft Dynamics Marketing Enterprise</w:t>
            </w:r>
            <w:r>
              <w:fldChar w:fldCharType="begin"/>
            </w:r>
            <w:r>
              <w:instrText xml:space="preserve"> XE "Microsoft Dynamics Marketing Enterprise"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Dynamics Marketing Extra Messages</w:t>
            </w:r>
            <w:r>
              <w:fldChar w:fldCharType="begin"/>
            </w:r>
            <w:r>
              <w:instrText xml:space="preserve"> XE "Microsoft Dynamics Marketing Extra Messages"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none" w:sz="4" w:space="0" w:color="BFBFBF"/>
              <w:left w:val="none" w:sz="4" w:space="0" w:color="6E6E6E"/>
              <w:bottom w:val="none" w:sz="4" w:space="0" w:color="BFBFBF"/>
              <w:right w:val="none" w:sz="4" w:space="0" w:color="6E6E6E"/>
            </w:tcBorders>
          </w:tcPr>
          <w:p w:rsidR="00E02EE6" w:rsidRDefault="009B4E53">
            <w:pPr>
              <w:pStyle w:val="ProductList-TableBody"/>
            </w:pPr>
            <w:r>
              <w:rPr>
                <w:color w:val="000000"/>
              </w:rPr>
              <w:t>Microsoft Dynamics Marketing SMS Credit (Tilleggs-SL)</w:t>
            </w:r>
            <w:r>
              <w:fldChar w:fldCharType="begin"/>
            </w:r>
            <w:r>
              <w:instrText xml:space="preserve"> XE "Microsoft Dynamics Marketing SMS Credit (Tilleggs-SL)"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bl>
    <w:p w:rsidR="00E02EE6" w:rsidRDefault="009B4E53">
      <w:pPr>
        <w:pStyle w:val="ProductList-Offering1SubSection"/>
        <w:outlineLvl w:val="3"/>
      </w:pPr>
      <w:bookmarkStart w:id="290" w:name="_Sec771"/>
      <w:r>
        <w:t>2. Produktvilkår</w:t>
      </w:r>
      <w:bookmarkEnd w:id="290"/>
    </w:p>
    <w:tbl>
      <w:tblPr>
        <w:tblStyle w:val="PURTable"/>
        <w:tblW w:w="0" w:type="dxa"/>
        <w:tblLook w:val="04A0" w:firstRow="1" w:lastRow="0" w:firstColumn="1" w:lastColumn="0" w:noHBand="0" w:noVBand="1"/>
      </w:tblPr>
      <w:tblGrid>
        <w:gridCol w:w="3641"/>
        <w:gridCol w:w="3552"/>
        <w:gridCol w:w="359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Utvidet Gyldighetsperiode: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Studentbruksfordel: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2.1 Microsoft Dynamics Marketing Support-tilbud</w:t>
      </w:r>
    </w:p>
    <w:p w:rsidR="00E02EE6" w:rsidRDefault="009B4E53">
      <w:pPr>
        <w:pStyle w:val="ProductList-Body"/>
      </w:pPr>
      <w:r>
        <w:t xml:space="preserve">Detaljer om støttetilbud for Microsoft Dynamics Marketing finnes på </w:t>
      </w:r>
      <w:hyperlink r:id="rId106">
        <w:r>
          <w:rPr>
            <w:color w:val="00467F"/>
            <w:u w:val="single"/>
          </w:rPr>
          <w:t>http://www.microsoft.com/en-us/dynamics/dynamics-online-support.aspx</w:t>
        </w:r>
      </w:hyperlink>
      <w:r>
        <w:t xml:space="preserve">. </w:t>
      </w: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2HeadingNoBorder"/>
        <w:outlineLvl w:val="2"/>
      </w:pPr>
      <w:bookmarkStart w:id="291" w:name="_Sec663"/>
      <w:r>
        <w:t>Microsoft Social Engagement</w:t>
      </w:r>
      <w:bookmarkEnd w:id="291"/>
      <w:r>
        <w:fldChar w:fldCharType="begin"/>
      </w:r>
      <w:r>
        <w:instrText xml:space="preserve"> TC "</w:instrText>
      </w:r>
      <w:bookmarkStart w:id="292" w:name="_Toc452108617"/>
      <w:r>
        <w:instrText>Microsoft Social Engagement</w:instrText>
      </w:r>
      <w:bookmarkEnd w:id="292"/>
      <w:r>
        <w:instrText>" \l 3</w:instrText>
      </w:r>
      <w:r>
        <w:fldChar w:fldCharType="end"/>
      </w:r>
    </w:p>
    <w:p w:rsidR="00E02EE6" w:rsidRDefault="009B4E53">
      <w:pPr>
        <w:pStyle w:val="ProductList-Offering1SubSection"/>
        <w:outlineLvl w:val="3"/>
      </w:pPr>
      <w:bookmarkStart w:id="293" w:name="_Sec717"/>
      <w:r>
        <w:t>1. Programtilgjengelighet</w:t>
      </w:r>
      <w:bookmarkEnd w:id="293"/>
    </w:p>
    <w:tbl>
      <w:tblPr>
        <w:tblStyle w:val="PURTable"/>
        <w:tblW w:w="0" w:type="dxa"/>
        <w:tblLook w:val="04A0" w:firstRow="1" w:lastRow="0" w:firstColumn="1" w:lastColumn="0" w:noHBand="0" w:noVBand="1"/>
      </w:tblPr>
      <w:tblGrid>
        <w:gridCol w:w="4446"/>
        <w:gridCol w:w="812"/>
        <w:gridCol w:w="781"/>
        <w:gridCol w:w="795"/>
        <w:gridCol w:w="706"/>
        <w:gridCol w:w="828"/>
        <w:gridCol w:w="821"/>
        <w:gridCol w:w="800"/>
        <w:gridCol w:w="795"/>
      </w:tblGrid>
      <w:tr w:rsidR="00E02E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50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pPr>
            <w:r>
              <w:t>Microsoft Social Engagement Professional</w:t>
            </w:r>
            <w:r>
              <w:fldChar w:fldCharType="begin"/>
            </w:r>
            <w:r>
              <w:instrText xml:space="preserve"> XE "Microsoft Social Engagement Professional"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Social Engagement Additional Posts</w:t>
            </w:r>
            <w:r>
              <w:fldChar w:fldCharType="begin"/>
            </w:r>
            <w:r>
              <w:instrText xml:space="preserve"> XE "Microsoft Social Engagement Additional Posts"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pPr>
            <w:r>
              <w:t>Microsoft Social Engagement Enterprise</w:t>
            </w:r>
            <w:r>
              <w:fldChar w:fldCharType="begin"/>
            </w:r>
            <w:r>
              <w:instrText xml:space="preserve"> XE "Microsoft Social Engagement Enterprise"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E02EE6" w:rsidRDefault="009B4E53">
      <w:pPr>
        <w:pStyle w:val="ProductList-Offering1SubSection"/>
        <w:outlineLvl w:val="3"/>
      </w:pPr>
      <w:bookmarkStart w:id="294" w:name="_Sec772"/>
      <w:r>
        <w:t>2. Produktvilkår</w:t>
      </w:r>
      <w:bookmarkEnd w:id="294"/>
    </w:p>
    <w:tbl>
      <w:tblPr>
        <w:tblStyle w:val="PURTable"/>
        <w:tblW w:w="0" w:type="dxa"/>
        <w:tblLook w:val="04A0" w:firstRow="1" w:lastRow="0" w:firstColumn="1" w:lastColumn="0" w:noHBand="0" w:noVBand="1"/>
      </w:tblPr>
      <w:tblGrid>
        <w:gridCol w:w="3641"/>
        <w:gridCol w:w="3552"/>
        <w:gridCol w:w="359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Utvidet Gyldighetsperiode: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2.1 Kvalifiserte Lisenser for Tilleggs-SL-er for Bruker</w:t>
      </w:r>
    </w:p>
    <w:tbl>
      <w:tblPr>
        <w:tblStyle w:val="PURTable"/>
        <w:tblW w:w="0" w:type="dxa"/>
        <w:tblLook w:val="04A0" w:firstRow="1" w:lastRow="0" w:firstColumn="1" w:lastColumn="0" w:noHBand="0" w:noVBand="1"/>
      </w:tblPr>
      <w:tblGrid>
        <w:gridCol w:w="5393"/>
        <w:gridCol w:w="5397"/>
      </w:tblGrid>
      <w:tr w:rsidR="00E02E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Kvalifisert Lisens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Tilleggs-SL for Bruker</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Microsoft Social Engagement Professional Add-on</w:t>
            </w:r>
          </w:p>
          <w:p w:rsidR="00E02EE6" w:rsidRDefault="009B4E53">
            <w:pPr>
              <w:pStyle w:val="ProductList-TableBody"/>
            </w:pPr>
            <w:r>
              <w:t>Microsoft Social Engagement Professional Additional Posts</w:t>
            </w:r>
          </w:p>
          <w:p w:rsidR="00E02EE6" w:rsidRDefault="009B4E53">
            <w:pPr>
              <w:pStyle w:val="ProductList-TableBody"/>
            </w:pPr>
            <w:r>
              <w:t>Microsoft Social Engagement Professional Education Additional Posts</w:t>
            </w:r>
          </w:p>
        </w:tc>
      </w:tr>
    </w:tbl>
    <w:p w:rsidR="00E02EE6" w:rsidRDefault="009B4E53">
      <w:pPr>
        <w:pStyle w:val="ProductList-Body"/>
      </w:pPr>
      <w:r>
        <w:rPr>
          <w:i/>
          <w:vertAlign w:val="superscript"/>
        </w:rPr>
        <w:t>1</w:t>
      </w:r>
      <w:r>
        <w:rPr>
          <w:i/>
        </w:rPr>
        <w:t>Hver Kvalifisert Lisens må ha aktiv SA</w:t>
      </w:r>
    </w:p>
    <w:p w:rsidR="00E02EE6" w:rsidRDefault="00E02EE6">
      <w:pPr>
        <w:pStyle w:val="ProductList-Body"/>
      </w:pPr>
    </w:p>
    <w:p w:rsidR="00E02EE6" w:rsidRDefault="009B4E53">
      <w:pPr>
        <w:pStyle w:val="ProductList-ClauseHeading"/>
        <w:outlineLvl w:val="4"/>
      </w:pPr>
      <w:r>
        <w:t>2.2 Microsoft Social Engagement Support-tilbud</w:t>
      </w:r>
    </w:p>
    <w:p w:rsidR="00E02EE6" w:rsidRDefault="009B4E53">
      <w:pPr>
        <w:pStyle w:val="ProductList-Body"/>
      </w:pPr>
      <w:r>
        <w:t xml:space="preserve">Detaljer om støttetilbud for Microsoft Social Engagement finnes på </w:t>
      </w:r>
      <w:hyperlink r:id="rId108">
        <w:r>
          <w:rPr>
            <w:color w:val="00467F"/>
            <w:u w:val="single"/>
          </w:rPr>
          <w:t>http://www.microsoft.com/en-us/dynamics/dynamics-online-support.aspx</w:t>
        </w:r>
      </w:hyperlink>
      <w:r>
        <w:t xml:space="preserve">. </w:t>
      </w: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2HeadingNoBorder"/>
        <w:outlineLvl w:val="2"/>
      </w:pPr>
      <w:bookmarkStart w:id="295" w:name="_Sec664"/>
      <w:r>
        <w:t>Parature, fra Microsoft</w:t>
      </w:r>
      <w:bookmarkEnd w:id="295"/>
      <w:r>
        <w:fldChar w:fldCharType="begin"/>
      </w:r>
      <w:r>
        <w:instrText xml:space="preserve"> TC "</w:instrText>
      </w:r>
      <w:bookmarkStart w:id="296" w:name="_Toc452108618"/>
      <w:r>
        <w:instrText>Parature, fra Microsoft</w:instrText>
      </w:r>
      <w:bookmarkEnd w:id="296"/>
      <w:r>
        <w:instrText>" \l 3</w:instrText>
      </w:r>
      <w:r>
        <w:fldChar w:fldCharType="end"/>
      </w:r>
    </w:p>
    <w:p w:rsidR="00E02EE6" w:rsidRDefault="009B4E53">
      <w:pPr>
        <w:pStyle w:val="ProductList-Offering1SubSection"/>
        <w:outlineLvl w:val="3"/>
      </w:pPr>
      <w:bookmarkStart w:id="297" w:name="_Sec718"/>
      <w:r>
        <w:t>1. Programtilgjengelighet</w:t>
      </w:r>
      <w:bookmarkEnd w:id="297"/>
    </w:p>
    <w:tbl>
      <w:tblPr>
        <w:tblStyle w:val="PURTable"/>
        <w:tblW w:w="0" w:type="dxa"/>
        <w:tblLook w:val="04A0" w:firstRow="1" w:lastRow="0" w:firstColumn="1" w:lastColumn="0" w:noHBand="0" w:noVBand="1"/>
      </w:tblPr>
      <w:tblGrid>
        <w:gridCol w:w="4449"/>
        <w:gridCol w:w="812"/>
        <w:gridCol w:w="779"/>
        <w:gridCol w:w="795"/>
        <w:gridCol w:w="705"/>
        <w:gridCol w:w="828"/>
        <w:gridCol w:w="821"/>
        <w:gridCol w:w="800"/>
        <w:gridCol w:w="795"/>
      </w:tblGrid>
      <w:tr w:rsidR="00E02E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50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pPr>
            <w:r>
              <w:t>Parature Enterprise</w:t>
            </w:r>
            <w:r>
              <w:fldChar w:fldCharType="begin"/>
            </w:r>
            <w:r>
              <w:instrText xml:space="preserve"> XE "Parature Enterprise"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Parature Additional Records</w:t>
            </w:r>
            <w:r>
              <w:fldChar w:fldCharType="begin"/>
            </w:r>
            <w:r>
              <w:instrText xml:space="preserve"> XE "Parature Additional Records"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Parature Additional Page Views</w:t>
            </w:r>
            <w:r>
              <w:fldChar w:fldCharType="begin"/>
            </w:r>
            <w:r>
              <w:instrText xml:space="preserve"> XE "Parature Additional Page Views"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Parature Additional Departments</w:t>
            </w:r>
            <w:r>
              <w:fldChar w:fldCharType="begin"/>
            </w:r>
            <w:r>
              <w:instrText xml:space="preserve"> XE "Parature Additional Departments"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Parature Additional File Storage</w:t>
            </w:r>
            <w:r>
              <w:fldChar w:fldCharType="begin"/>
            </w:r>
            <w:r>
              <w:instrText xml:space="preserve"> XE "Parature Additional File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E02EE6" w:rsidRDefault="009B4E53">
      <w:pPr>
        <w:pStyle w:val="ProductList-Offering1SubSection"/>
        <w:outlineLvl w:val="3"/>
      </w:pPr>
      <w:bookmarkStart w:id="298" w:name="_Sec773"/>
      <w:r>
        <w:t>2. Produktvilkår</w:t>
      </w:r>
      <w:bookmarkEnd w:id="298"/>
    </w:p>
    <w:tbl>
      <w:tblPr>
        <w:tblStyle w:val="PURTable"/>
        <w:tblW w:w="0" w:type="dxa"/>
        <w:tblLook w:val="04A0" w:firstRow="1" w:lastRow="0" w:firstColumn="1" w:lastColumn="0" w:noHBand="0" w:noVBand="1"/>
      </w:tblPr>
      <w:tblGrid>
        <w:gridCol w:w="3641"/>
        <w:gridCol w:w="3552"/>
        <w:gridCol w:w="359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Utvidet Gyldighetsperiode: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2.1 Parature Support-tilbud</w:t>
      </w:r>
    </w:p>
    <w:p w:rsidR="00E02EE6" w:rsidRDefault="009B4E53">
      <w:pPr>
        <w:pStyle w:val="ProductList-Body"/>
      </w:pPr>
      <w:r>
        <w:t xml:space="preserve">Detaljer om støttetilbud for Parature finnes på </w:t>
      </w:r>
      <w:hyperlink r:id="rId110">
        <w:r>
          <w:rPr>
            <w:color w:val="00467F"/>
            <w:u w:val="single"/>
          </w:rPr>
          <w:t>http://www.microsoft.com/en-us/dynamics/dynamics-online-support.aspx</w:t>
        </w:r>
      </w:hyperlink>
      <w:r>
        <w:t xml:space="preserve">. </w:t>
      </w: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GroupHeading"/>
        <w:outlineLvl w:val="1"/>
      </w:pPr>
      <w:bookmarkStart w:id="299" w:name="_Sec632"/>
      <w:r>
        <w:t>Office 365-tjenester</w:t>
      </w:r>
      <w:bookmarkEnd w:id="299"/>
      <w:r>
        <w:fldChar w:fldCharType="begin"/>
      </w:r>
      <w:r>
        <w:instrText xml:space="preserve"> TC "</w:instrText>
      </w:r>
      <w:bookmarkStart w:id="300" w:name="_Toc452108619"/>
      <w:r>
        <w:instrText>Office 365-tjenester</w:instrText>
      </w:r>
      <w:bookmarkEnd w:id="300"/>
      <w:r>
        <w:instrText>" \l 2</w:instrText>
      </w:r>
      <w:r>
        <w:fldChar w:fldCharType="end"/>
      </w:r>
    </w:p>
    <w:p w:rsidR="00E02EE6" w:rsidRDefault="009B4E53">
      <w:pPr>
        <w:pStyle w:val="ProductList-Offering2HeadingNoBorder"/>
        <w:outlineLvl w:val="2"/>
      </w:pPr>
      <w:bookmarkStart w:id="301" w:name="_Sec633"/>
      <w:r>
        <w:t>Office 365-programmer</w:t>
      </w:r>
      <w:bookmarkEnd w:id="301"/>
      <w:r>
        <w:fldChar w:fldCharType="begin"/>
      </w:r>
      <w:r>
        <w:instrText xml:space="preserve"> TC "</w:instrText>
      </w:r>
      <w:bookmarkStart w:id="302" w:name="_Toc452108620"/>
      <w:r>
        <w:instrText>Office 365-programmer</w:instrText>
      </w:r>
      <w:bookmarkEnd w:id="302"/>
      <w:r>
        <w:instrText>" \l 3</w:instrText>
      </w:r>
      <w:r>
        <w:fldChar w:fldCharType="end"/>
      </w:r>
    </w:p>
    <w:p w:rsidR="00E02EE6" w:rsidRDefault="009B4E53">
      <w:pPr>
        <w:pStyle w:val="ProductList-Offering1SubSection"/>
        <w:outlineLvl w:val="3"/>
      </w:pPr>
      <w:bookmarkStart w:id="303" w:name="_Sec719"/>
      <w:r>
        <w:t>1. Programtilgjengelighet</w:t>
      </w:r>
      <w:bookmarkEnd w:id="303"/>
    </w:p>
    <w:tbl>
      <w:tblPr>
        <w:tblStyle w:val="PURTable"/>
        <w:tblW w:w="0" w:type="dxa"/>
        <w:tblLook w:val="04A0" w:firstRow="1" w:lastRow="0" w:firstColumn="1" w:lastColumn="0" w:noHBand="0" w:noVBand="1"/>
      </w:tblPr>
      <w:tblGrid>
        <w:gridCol w:w="4437"/>
        <w:gridCol w:w="812"/>
        <w:gridCol w:w="780"/>
        <w:gridCol w:w="795"/>
        <w:gridCol w:w="705"/>
        <w:gridCol w:w="828"/>
        <w:gridCol w:w="821"/>
        <w:gridCol w:w="799"/>
        <w:gridCol w:w="807"/>
      </w:tblGrid>
      <w:tr w:rsidR="00E02E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50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Office 365 ProPlus</w:t>
            </w:r>
            <w:r>
              <w:fldChar w:fldCharType="begin"/>
            </w:r>
            <w:r>
              <w:instrText xml:space="preserve"> XE "Office 365 ProPlus"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Project Online med Project Pro for Office 365</w:t>
            </w:r>
            <w:r>
              <w:fldChar w:fldCharType="begin"/>
            </w:r>
            <w:r>
              <w:instrText xml:space="preserve"> XE "Project Online med Project Pro for Office 365"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Project Online med Project Pro for Office 365 From SA</w:t>
            </w:r>
            <w:r>
              <w:fldChar w:fldCharType="begin"/>
            </w:r>
            <w:r>
              <w:instrText xml:space="preserve"> XE "Project Online med Project Pro for Office 365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bl>
    <w:p w:rsidR="00E02EE6" w:rsidRDefault="009B4E53">
      <w:pPr>
        <w:pStyle w:val="ProductList-Offering1SubSection"/>
        <w:outlineLvl w:val="3"/>
      </w:pPr>
      <w:bookmarkStart w:id="304" w:name="_Sec774"/>
      <w:r>
        <w:t>2. Produktvilkår</w:t>
      </w:r>
      <w:bookmarkEnd w:id="304"/>
    </w:p>
    <w:tbl>
      <w:tblPr>
        <w:tblStyle w:val="PURTable"/>
        <w:tblW w:w="0" w:type="dxa"/>
        <w:tblLook w:val="04A0" w:firstRow="1" w:lastRow="0" w:firstColumn="1" w:lastColumn="0" w:noHBand="0" w:noVBand="1"/>
      </w:tblPr>
      <w:tblGrid>
        <w:gridCol w:w="3641"/>
        <w:gridCol w:w="3552"/>
        <w:gridCol w:w="359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2EE6" w:rsidRDefault="009B4E5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Project Pro for Office 365 og Visio Pro for Office 365</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2EE6" w:rsidRDefault="009B4E5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2.1 Kjøpskvalifisering for Office 365 Applications From SA Bruker-SL-er</w:t>
      </w:r>
    </w:p>
    <w:p w:rsidR="00E02EE6" w:rsidRDefault="009B4E53">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de Kvalifiserte Produktene i tabellen nedenfor. From SA-Bruker-SL-en kan også kjøpes i stedet for Abonnementslisenser for Produktene nedenfor hvis Abonnementslisensen ble kjøpt minst tre år før From SA-Bruker-SL-en.</w:t>
      </w:r>
    </w:p>
    <w:tbl>
      <w:tblPr>
        <w:tblStyle w:val="PURTable"/>
        <w:tblW w:w="0" w:type="dxa"/>
        <w:tblLook w:val="04A0" w:firstRow="1" w:lastRow="0" w:firstColumn="1" w:lastColumn="0" w:noHBand="0" w:noVBand="1"/>
      </w:tblPr>
      <w:tblGrid>
        <w:gridCol w:w="5398"/>
        <w:gridCol w:w="5392"/>
      </w:tblGrid>
      <w:tr w:rsidR="00E02E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Tilsvarende From SA Bruker-SL</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Office 365 ProPlus From SA</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Project Pro for Office 365</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Visio Pro for Office 365</w:t>
            </w:r>
          </w:p>
        </w:tc>
      </w:tr>
    </w:tbl>
    <w:p w:rsidR="00E02EE6" w:rsidRDefault="00E02EE6">
      <w:pPr>
        <w:pStyle w:val="ProductList-Body"/>
      </w:pPr>
    </w:p>
    <w:p w:rsidR="00E02EE6" w:rsidRDefault="009B4E53">
      <w:pPr>
        <w:pStyle w:val="ProductList-ClauseHeading"/>
        <w:outlineLvl w:val="4"/>
      </w:pPr>
      <w:r>
        <w:t>2.2 Media Eligibility for Office 365 Pro Plus med Rettigheter for Windows To Go</w:t>
      </w:r>
    </w:p>
    <w:p w:rsidR="00E02EE6" w:rsidRDefault="009B4E53">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rsidR="00E02EE6" w:rsidRDefault="00E02EE6">
      <w:pPr>
        <w:pStyle w:val="ProductList-Body"/>
      </w:pPr>
    </w:p>
    <w:p w:rsidR="00E02EE6" w:rsidRDefault="009B4E53">
      <w:pPr>
        <w:pStyle w:val="ProductList-ClauseHeading"/>
        <w:outlineLvl w:val="4"/>
      </w:pPr>
      <w:r>
        <w:t>2.3 Campus- og School-avtale, Enrollment for Education Solutions og Open Value Subscription – Education Solutions</w:t>
      </w:r>
    </w:p>
    <w:p w:rsidR="00E02EE6" w:rsidRDefault="009B4E53">
      <w:pPr>
        <w:pStyle w:val="ProductList-Body"/>
      </w:pPr>
      <w:r>
        <w:t xml:space="preserve">Hvis Kunden er en Institusjon som beskrevet i Campus- og School-avtalen, og abonnerer på Office 365 ProPlus User SL, må Kunden kjøpe en Lisens for hver Kvalifiserte Bruker i organisasjonen. Hvis Institusjonen registrerer seg for Studentalternativet for Office 365 ProPlus User SL, må den kjøpe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 Student i Organisasjonen.</w:t>
      </w:r>
    </w:p>
    <w:p w:rsidR="00E02EE6" w:rsidRDefault="00E02EE6">
      <w:pPr>
        <w:pStyle w:val="ProductList-Body"/>
      </w:pPr>
    </w:p>
    <w:p w:rsidR="00E02EE6" w:rsidRDefault="009B4E53">
      <w:pPr>
        <w:pStyle w:val="ProductList-Body"/>
      </w:pPr>
      <w:r>
        <w:t>Institusjoner som har tildelt Office 365 ProPlus Bruker-SL-er til alle lærere og ansatte, kan installere Office Professional Plus 2016-programvare for alle åpne laboratorier eller biblioteker i Organisasjonen. Bruk av programvaren er ellers underlagt Lisensvilkårene for Office Professional Plus 2016.</w:t>
      </w:r>
    </w:p>
    <w:p w:rsidR="00E02EE6" w:rsidRDefault="00E02EE6">
      <w:pPr>
        <w:pStyle w:val="ProductList-Body"/>
      </w:pPr>
    </w:p>
    <w:p w:rsidR="00E02EE6" w:rsidRDefault="009B4E53">
      <w:pPr>
        <w:pStyle w:val="ProductList-Body"/>
      </w:pPr>
      <w:r>
        <w:t>Institusjoner som har tildelt Office Professional Plus Software Assurance til alle lærere og ansatte, er kvalifisert for å anskaffe Lisenser for Office 365 ProPlus for alle lærere og ansatte i organisasjonen, uten ekstra kostnader for Institusjonen. Lisenser som anskaffes kostnadsfritt gjennom dette tilbudet, inngår ikke i kravet om bestilling av et minimumsantall for Institusjonen.</w:t>
      </w:r>
    </w:p>
    <w:p w:rsidR="00E02EE6" w:rsidRDefault="00E02EE6">
      <w:pPr>
        <w:pStyle w:val="ProductList-Body"/>
      </w:pPr>
    </w:p>
    <w:p w:rsidR="00E02EE6" w:rsidRDefault="009B4E53">
      <w:pPr>
        <w:pStyle w:val="ProductList-ClauseHeading"/>
        <w:outlineLvl w:val="4"/>
      </w:pPr>
      <w:r>
        <w:t>2.4 Office Multi Language Pack</w:t>
      </w:r>
    </w:p>
    <w:p w:rsidR="00E02EE6" w:rsidRDefault="009B4E53">
      <w:pPr>
        <w:pStyle w:val="ProductList-Body"/>
      </w:pPr>
      <w:r>
        <w:t>Kunder med abonnementer på Office 365-programmer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sitt kvalifiserte Office 365-abonnement. Retten til å bruke Office Multi Language Pack opphører ved utløpet av rettighetene i henhold til det kvalifiserte Office 365-programmet. </w:t>
      </w:r>
    </w:p>
    <w:p w:rsidR="00E02EE6" w:rsidRDefault="00E02EE6">
      <w:pPr>
        <w:pStyle w:val="ProductList-Body"/>
      </w:pPr>
    </w:p>
    <w:p w:rsidR="00E02EE6" w:rsidRDefault="009B4E53">
      <w:pPr>
        <w:pStyle w:val="ProductList-ClauseHeading"/>
        <w:outlineLvl w:val="4"/>
      </w:pPr>
      <w:r>
        <w:t>2.5 E-læring</w:t>
      </w:r>
    </w:p>
    <w:p w:rsidR="00E02EE6" w:rsidRDefault="009B4E53">
      <w:pPr>
        <w:pStyle w:val="ProductList-Body"/>
      </w:pPr>
      <w:r>
        <w:t xml:space="preserve">Kunder har tilgang til vertsbaserte e-læringskurs hvis Kunden har én eller flere Lisenser til Office 365 Pro Plus (gjelder ikke SCORM-kompatibelt innhold). Bare Kundens brukere med aktive Office 365 ProPlus-lisenser har tilgang til vertsbaserte e-læringskurs knyttet til Office 365 ProPlus-tjenester ved å logge inn på nettstedet for elektronisk opplæring med påloggingsinformasjonen for Office 365 ProPlus. Kundens bruk av vertsbaserte e-æringskurs er underlagt bruksvilkårene for nettstedet for e-læringskurs. </w:t>
      </w:r>
    </w:p>
    <w:p w:rsidR="00E02EE6" w:rsidRDefault="00E02EE6">
      <w:pPr>
        <w:pStyle w:val="ProductList-Body"/>
      </w:pPr>
    </w:p>
    <w:p w:rsidR="00E02EE6" w:rsidRDefault="009B4E53">
      <w:pPr>
        <w:pStyle w:val="ProductList-ClauseHeading"/>
        <w:outlineLvl w:val="4"/>
      </w:pPr>
      <w:r>
        <w:t>2.6 Office Online</w:t>
      </w:r>
    </w:p>
    <w:p w:rsidR="00E02EE6" w:rsidRDefault="009B4E53">
      <w:pPr>
        <w:pStyle w:val="ProductList-Body"/>
      </w:pPr>
      <w:r>
        <w:t xml:space="preserve">Hvis Kunden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365 ProPlus, kan Kunden bruke Office Online</w:t>
      </w:r>
      <w:r>
        <w:fldChar w:fldCharType="begin"/>
      </w:r>
      <w:r>
        <w:instrText xml:space="preserve"> XE "Office Online" </w:instrText>
      </w:r>
      <w:r>
        <w:fldChar w:fldCharType="end"/>
      </w:r>
      <w:r>
        <w:t xml:space="preserve">-tjenester. Hver av kundens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Office 365 ProPlus har tilgang til Office Online-tjenester for visning og redigering av dokumenter, så lenge de også har lisens for Sharepoint Online eller OneDrive for Business.</w:t>
      </w:r>
    </w:p>
    <w:p w:rsidR="00E02EE6" w:rsidRDefault="00E02EE6">
      <w:pPr>
        <w:pStyle w:val="ProductList-Body"/>
      </w:pPr>
    </w:p>
    <w:p w:rsidR="00E02EE6" w:rsidRDefault="009B4E53">
      <w:pPr>
        <w:pStyle w:val="ProductList-ClauseHeading"/>
        <w:outlineLvl w:val="4"/>
      </w:pPr>
      <w:r>
        <w:t>2.7 Overgangsperiode for Open Value Subscription</w:t>
      </w:r>
    </w:p>
    <w:p w:rsidR="00E02EE6" w:rsidRDefault="009B4E53">
      <w:pPr>
        <w:pStyle w:val="ProductList-Body"/>
      </w:pPr>
      <w:r>
        <w:t>For hver enhet av Office 365 ProPlus, Midsize Business, Enterprise E3–E4 eller Education E3–E4 Bruker-SL-er Kunder aktiverer ved eller før utløp av Open Value Subscription-avtalen ("Utløpsdatoen"), kan de fortsette å bruke eksemplaret av Office Standard eller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rsidR="00E02EE6" w:rsidRDefault="00E02EE6">
      <w:pPr>
        <w:pStyle w:val="ProductList-Body"/>
      </w:pPr>
    </w:p>
    <w:p w:rsidR="00E02EE6" w:rsidRDefault="009B4E53">
      <w:pPr>
        <w:pStyle w:val="ProductList-ClauseHeading"/>
        <w:outlineLvl w:val="4"/>
      </w:pPr>
      <w:r>
        <w:t>2.8 Distribusjonsrettigheter for Project Professional 2016 og Visio Professional 2016</w:t>
      </w:r>
    </w:p>
    <w:p w:rsidR="00E02EE6" w:rsidRDefault="009B4E53">
      <w:pPr>
        <w:pStyle w:val="ProductList-Body"/>
      </w:pPr>
      <w:r>
        <w:t>Alle Office 2016-brukere med et Project Pro for Office 365- eller Visio Pro for Office 365-abonnement kan installere og bruke ett eksemplar av Project Professional 2016- eller Visio Professional 2016-programvaren på enheten som Office 2016 er installert på.</w:t>
      </w:r>
    </w:p>
    <w:p w:rsidR="00E02EE6" w:rsidRDefault="00E02EE6">
      <w:pPr>
        <w:pStyle w:val="ProductList-Body"/>
      </w:pP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2HeadingNoBorder"/>
        <w:outlineLvl w:val="2"/>
      </w:pPr>
      <w:bookmarkStart w:id="305" w:name="_Sec634"/>
      <w:r>
        <w:t>Office 365-pakker</w:t>
      </w:r>
      <w:bookmarkEnd w:id="305"/>
      <w:r>
        <w:fldChar w:fldCharType="begin"/>
      </w:r>
      <w:r>
        <w:instrText xml:space="preserve"> TC "</w:instrText>
      </w:r>
      <w:bookmarkStart w:id="306" w:name="_Toc452108621"/>
      <w:r>
        <w:instrText>Office 365-pakker</w:instrText>
      </w:r>
      <w:bookmarkEnd w:id="306"/>
      <w:r>
        <w:instrText>" \l 3</w:instrText>
      </w:r>
      <w:r>
        <w:fldChar w:fldCharType="end"/>
      </w:r>
    </w:p>
    <w:p w:rsidR="00E02EE6" w:rsidRDefault="009B4E53">
      <w:pPr>
        <w:pStyle w:val="ProductList-Offering1SubSection"/>
        <w:outlineLvl w:val="3"/>
      </w:pPr>
      <w:bookmarkStart w:id="307" w:name="_Sec720"/>
      <w:r>
        <w:t>1. Programtilgjengelighet</w:t>
      </w:r>
      <w:bookmarkEnd w:id="307"/>
    </w:p>
    <w:tbl>
      <w:tblPr>
        <w:tblStyle w:val="PURTable"/>
        <w:tblW w:w="0" w:type="dxa"/>
        <w:tblLook w:val="04A0" w:firstRow="1" w:lastRow="0" w:firstColumn="1" w:lastColumn="0" w:noHBand="0" w:noVBand="1"/>
      </w:tblPr>
      <w:tblGrid>
        <w:gridCol w:w="4436"/>
        <w:gridCol w:w="811"/>
        <w:gridCol w:w="780"/>
        <w:gridCol w:w="795"/>
        <w:gridCol w:w="705"/>
        <w:gridCol w:w="828"/>
        <w:gridCol w:w="821"/>
        <w:gridCol w:w="799"/>
        <w:gridCol w:w="809"/>
      </w:tblGrid>
      <w:tr w:rsidR="00E02E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50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Office 365 Education</w:t>
            </w:r>
            <w:r>
              <w:fldChar w:fldCharType="begin"/>
            </w:r>
            <w:r>
              <w:instrText xml:space="preserve"> XE "Office 365 Education"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Office 365 Education E5</w:t>
            </w:r>
            <w:r>
              <w:fldChar w:fldCharType="begin"/>
            </w:r>
            <w:r>
              <w:instrText xml:space="preserve"> XE "Office 365 Education E5"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Office 365 Education E5 Add-on</w:t>
            </w:r>
            <w:r>
              <w:fldChar w:fldCharType="begin"/>
            </w:r>
            <w:r>
              <w:instrText xml:space="preserve"> XE "Office 365 Education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Office 365 Education E5 uten PSTN Add-on</w:t>
            </w:r>
            <w:r>
              <w:fldChar w:fldCharType="begin"/>
            </w:r>
            <w:r>
              <w:instrText xml:space="preserve"> XE "Office 365 Education E5 uten PSTN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Office 365 Enterprise E1</w:t>
            </w:r>
            <w:r>
              <w:fldChar w:fldCharType="begin"/>
            </w:r>
            <w:r>
              <w:instrText xml:space="preserve"> XE "Office 365 Enterprise E1"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Office 365 Enterprise E1 From SA</w:t>
            </w:r>
            <w:r>
              <w:fldChar w:fldCharType="begin"/>
            </w:r>
            <w:r>
              <w:instrText xml:space="preserve"> XE "Office 365 Enterprise E1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Office 365 Enterprise E3</w:t>
            </w:r>
            <w:r>
              <w:fldChar w:fldCharType="begin"/>
            </w:r>
            <w:r>
              <w:instrText xml:space="preserve"> XE "Office 365 Enterprise E3"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Office 365 Enterprise E3 From SA</w:t>
            </w:r>
            <w:r>
              <w:fldChar w:fldCharType="begin"/>
            </w:r>
            <w:r>
              <w:instrText xml:space="preserve"> XE "Office 365 Enterprise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Office 365 Enterprise E4</w:t>
            </w:r>
            <w:r>
              <w:fldChar w:fldCharType="begin"/>
            </w:r>
            <w:r>
              <w:instrText xml:space="preserve"> XE "Office 365 Enterprise E4"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Office 365 Enterprise E4 From SA</w:t>
            </w:r>
            <w:r>
              <w:fldChar w:fldCharType="begin"/>
            </w:r>
            <w:r>
              <w:instrText xml:space="preserve"> XE "Office 365 Enterprise E4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Office 365 Enterprise E5 (Bruker-SL)</w:t>
            </w:r>
            <w:r>
              <w:fldChar w:fldCharType="begin"/>
            </w:r>
            <w:r>
              <w:instrText xml:space="preserve"> XE "Office 365 Enterprise E5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Office 365 Enterprise E5 From SA</w:t>
            </w:r>
            <w:r>
              <w:fldChar w:fldCharType="begin"/>
            </w:r>
            <w:r>
              <w:instrText xml:space="preserve"> XE "Office 365 Enterprise E5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Office 365 Enterprise E1, E3 Add-on</w:t>
            </w:r>
            <w:r>
              <w:fldChar w:fldCharType="begin"/>
            </w:r>
            <w:r>
              <w:instrText xml:space="preserve"> XE "Office 365 Enterprise E1,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Office 365 Enterprise E4 Add-on</w:t>
            </w:r>
            <w:r>
              <w:fldChar w:fldCharType="begin"/>
            </w:r>
            <w:r>
              <w:instrText xml:space="preserve"> XE "Office 365 Enterprise E4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Office 365 Enterprise E5 Add-on</w:t>
            </w:r>
            <w:r>
              <w:fldChar w:fldCharType="begin"/>
            </w:r>
            <w:r>
              <w:instrText xml:space="preserve"> XE "Office 365 Enterprise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Office 365 Enterprise E3, E4 uten ProPlus Add-on</w:t>
            </w:r>
            <w:r>
              <w:fldChar w:fldCharType="begin"/>
            </w:r>
            <w:r>
              <w:instrText xml:space="preserve"> XE "Office 365 Enterprise E3, E4 uten ProPlus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Office 365 Enterprise K1</w:t>
            </w:r>
            <w:r>
              <w:fldChar w:fldCharType="begin"/>
            </w:r>
            <w:r>
              <w:instrText xml:space="preserve"> XE "Office 365 Enterprise K1"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pPr>
            <w:r>
              <w:t>Office 365 Midsize Business</w:t>
            </w:r>
            <w:r>
              <w:fldChar w:fldCharType="begin"/>
            </w:r>
            <w:r>
              <w:instrText xml:space="preserve"> XE "Office 365 Midsize Business"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bl>
    <w:p w:rsidR="00E02EE6" w:rsidRDefault="009B4E53">
      <w:pPr>
        <w:pStyle w:val="ProductList-Offering1SubSection"/>
        <w:outlineLvl w:val="3"/>
      </w:pPr>
      <w:bookmarkStart w:id="308" w:name="_Sec775"/>
      <w:r>
        <w:t>2. Produktvilkår</w:t>
      </w:r>
      <w:bookmarkEnd w:id="308"/>
    </w:p>
    <w:tbl>
      <w:tblPr>
        <w:tblStyle w:val="PURTable"/>
        <w:tblW w:w="0" w:type="dxa"/>
        <w:tblLook w:val="04A0" w:firstRow="1" w:lastRow="0" w:firstColumn="1" w:lastColumn="0" w:noHBand="0" w:noVBand="1"/>
      </w:tblPr>
      <w:tblGrid>
        <w:gridCol w:w="3641"/>
        <w:gridCol w:w="3552"/>
        <w:gridCol w:w="359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K1-server),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2EE6" w:rsidRDefault="009B4E5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Enterprise, Government, K</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2.1 Offentlige skytjenester i USA</w:t>
      </w:r>
    </w:p>
    <w:p w:rsidR="00E02EE6" w:rsidRDefault="009B4E53">
      <w:pPr>
        <w:pStyle w:val="ProductList-Body"/>
      </w:pPr>
      <w:r>
        <w:rPr>
          <w:color w:val="000000"/>
        </w:rPr>
        <w:t xml:space="preserve">For Office 365-pakker som er identifisert ovenfor i Programtilgjengelighet som </w:t>
      </w:r>
      <w:r>
        <w:fldChar w:fldCharType="begin"/>
      </w:r>
      <w:r>
        <w:instrText xml:space="preserve"> AutoTextList   \s NoStyle \t "Offentlige Skytjenester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"Offentlige Skytjenester i USA" </w:instrText>
      </w:r>
      <w:r>
        <w:fldChar w:fldCharType="separate"/>
      </w:r>
      <w:r>
        <w:rPr>
          <w:color w:val="0563C1"/>
        </w:rPr>
        <w:t>UC</w:t>
      </w:r>
      <w:r>
        <w:fldChar w:fldCharType="end"/>
      </w:r>
      <w:r>
        <w:t xml:space="preserve">-tjenester. </w:t>
      </w:r>
    </w:p>
    <w:p w:rsidR="00E02EE6" w:rsidRDefault="00E02EE6">
      <w:pPr>
        <w:pStyle w:val="ProductList-Body"/>
      </w:pPr>
    </w:p>
    <w:p w:rsidR="00E02EE6" w:rsidRDefault="009B4E53">
      <w:pPr>
        <w:pStyle w:val="ProductList-ClauseHeading"/>
        <w:outlineLvl w:val="4"/>
      </w:pPr>
      <w:r>
        <w:t>2.2 Campus- og School-erverv</w:t>
      </w:r>
    </w:p>
    <w:p w:rsidR="00E02EE6" w:rsidRDefault="009B4E53">
      <w:pPr>
        <w:pStyle w:val="ProductList-Body"/>
      </w:pPr>
      <w:r>
        <w:t xml:space="preserve">Med Campus- og School-avtale må abonnementslisenser for Office 365-pakker anskaffes per bruker på institusjonsomfattende eller ikke-institusjonsomfattende basis. Hvis flere Bruker-SL-er kreves for å få tilgang til Office 365-pakker midt i perioden, må Institusjonen bestille slike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Ved lisensiering av Office 365 Add-on må den tilsvarende kvalifiserte Lisensen lisensieres under samme Registrering. Ved bestilling på årsdato kan Institusjonen bestille færre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Elektroniske Tjenester enn antallet i Institusjonens første bestilling, forutsatt at årsdatobestillingen oppfyller minimumskravene for Plattformbaserte Elektroniske Tjenester, som angitt i Kundens volumlisensavtale.</w:t>
      </w:r>
    </w:p>
    <w:p w:rsidR="00E02EE6" w:rsidRDefault="00E02EE6">
      <w:pPr>
        <w:pStyle w:val="ProductList-Body"/>
      </w:pPr>
    </w:p>
    <w:p w:rsidR="00E02EE6" w:rsidRDefault="009B4E53">
      <w:pPr>
        <w:pStyle w:val="ProductList-ClauseHeading"/>
        <w:outlineLvl w:val="4"/>
      </w:pPr>
      <w:r>
        <w:t>2.3 Kostnadsfri Studentlisens for Office 365 ProPlus basert på Dekning av Lærere/Ansatte</w:t>
      </w:r>
    </w:p>
    <w:p w:rsidR="00E02EE6" w:rsidRDefault="009B4E53">
      <w:pPr>
        <w:pStyle w:val="ProductList-Body"/>
      </w:pPr>
      <w:r>
        <w:t xml:space="preserve">En Institusjon som har lisensiert Office Professional Plus eller Office 365 ProPlus for alle Lærere og Ansatte i den definerte Organisasjonen under en Open Value Subscription-avtale for Education Solutions eller en Campus- og School-avtale med Enrollment for Education Solutions, er kvalifisert for å anskaffe Lisenser for Office 365 ProPlus for alle registrerte studenter som inngår i den definerte Organisasjonen, på heltids- eller deltidsbasis,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w:t>
      </w:r>
    </w:p>
    <w:p w:rsidR="00E02EE6" w:rsidRDefault="00E02EE6">
      <w:pPr>
        <w:pStyle w:val="ProductList-Body"/>
      </w:pPr>
    </w:p>
    <w:p w:rsidR="00E02EE6" w:rsidRDefault="009B4E53">
      <w:pPr>
        <w:pStyle w:val="ProductList-ClauseHeading"/>
        <w:outlineLvl w:val="4"/>
      </w:pPr>
      <w:r>
        <w:t>2.4 Campus og School for laboratorie- eller bibliotekbruk</w:t>
      </w:r>
    </w:p>
    <w:p w:rsidR="00E02EE6" w:rsidRDefault="009B4E53">
      <w:pPr>
        <w:pStyle w:val="ProductList-Body"/>
      </w:pPr>
      <w:r>
        <w:t xml:space="preserve">I </w:t>
      </w:r>
      <w:hyperlink w:anchor="_Sec633">
        <w:r>
          <w:rPr>
            <w:color w:val="00467F"/>
            <w:u w:val="single"/>
          </w:rPr>
          <w:t>produktoppføringen for Office 365 ProPlus</w:t>
        </w:r>
      </w:hyperlink>
      <w:r>
        <w:t xml:space="preserve"> finner du informasjon om muligheten til å bruke Office Professional Plus 2016</w:t>
      </w:r>
      <w:r>
        <w:fldChar w:fldCharType="begin"/>
      </w:r>
      <w:r>
        <w:instrText xml:space="preserve"> XE "Office Professional Plus 2016" </w:instrText>
      </w:r>
      <w:r>
        <w:fldChar w:fldCharType="end"/>
      </w:r>
      <w:r>
        <w:t>-programvare i åpne laboratorier og biblioteker innenfor Institusjonens Organisasjon på Institusjoner der Bruker-SL-er for Office 365 ProPlus er tilordnet alle ansatte.</w:t>
      </w:r>
    </w:p>
    <w:p w:rsidR="00E02EE6" w:rsidRDefault="00E02EE6">
      <w:pPr>
        <w:pStyle w:val="ProductList-Body"/>
      </w:pPr>
    </w:p>
    <w:p w:rsidR="00E02EE6" w:rsidRDefault="009B4E53">
      <w:pPr>
        <w:pStyle w:val="ProductList-ClauseHeading"/>
        <w:outlineLvl w:val="4"/>
      </w:pPr>
      <w:r>
        <w:t>2.5 Kvalifiserte Lisenser for Tilleggs-SL-er for Bruker</w:t>
      </w:r>
    </w:p>
    <w:tbl>
      <w:tblPr>
        <w:tblStyle w:val="PURTable"/>
        <w:tblW w:w="0" w:type="dxa"/>
        <w:tblLook w:val="04A0" w:firstRow="1" w:lastRow="0" w:firstColumn="1" w:lastColumn="0" w:noHBand="0" w:noVBand="1"/>
      </w:tblPr>
      <w:tblGrid>
        <w:gridCol w:w="5391"/>
        <w:gridCol w:w="5399"/>
      </w:tblGrid>
      <w:tr w:rsidR="00E02E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Tilleggs-SL for Bruker</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 Office 365 Enterprise E1 Add-on</w:t>
            </w:r>
            <w:r>
              <w:rPr>
                <w:vertAlign w:val="superscript"/>
              </w:rPr>
              <w:t>2</w:t>
            </w:r>
          </w:p>
          <w:p w:rsidR="00E02EE6" w:rsidRDefault="009B4E53">
            <w:pPr>
              <w:pStyle w:val="ProductList-TableBody"/>
            </w:pPr>
            <w:r>
              <w:t>- Office 365 Enterprise E1 m/Exchange Online Archiving Add-on</w:t>
            </w:r>
            <w:r>
              <w:rPr>
                <w:vertAlign w:val="superscript"/>
              </w:rPr>
              <w:t>2,3,4</w:t>
            </w:r>
          </w:p>
          <w:p w:rsidR="00E02EE6" w:rsidRDefault="009B4E53">
            <w:pPr>
              <w:pStyle w:val="ProductList-TableBody"/>
            </w:pPr>
            <w:r>
              <w:t>- Office 365 Government E1 Add-on</w:t>
            </w:r>
          </w:p>
          <w:p w:rsidR="00E02EE6" w:rsidRDefault="009B4E53">
            <w:pPr>
              <w:pStyle w:val="ProductList-TableBody"/>
            </w:pPr>
            <w:r>
              <w:t>- Office 365 Enterprise &amp; Government E3 uten ProPlus Add-ons</w:t>
            </w:r>
          </w:p>
          <w:p w:rsidR="00E02EE6" w:rsidRDefault="009B4E53">
            <w:pPr>
              <w:pStyle w:val="ProductList-TableBody"/>
            </w:pPr>
            <w:r>
              <w:t>- Office 365 Enterprise &amp; Government E4 uten ProPlus Add-ons</w:t>
            </w:r>
          </w:p>
          <w:p w:rsidR="00E02EE6" w:rsidRDefault="009B4E53">
            <w:pPr>
              <w:pStyle w:val="ProductList-TableBody"/>
            </w:pPr>
            <w:r>
              <w:t>- Office 365 Education E5 Add-on</w:t>
            </w:r>
          </w:p>
          <w:p w:rsidR="00E02EE6" w:rsidRDefault="009B4E53">
            <w:pPr>
              <w:pStyle w:val="ProductList-TableBody"/>
            </w:pPr>
            <w:r>
              <w:t>- Exchange Online Plan 1 Add-on</w:t>
            </w:r>
            <w:r>
              <w:fldChar w:fldCharType="begin"/>
            </w:r>
            <w:r>
              <w:instrText xml:space="preserve"> XE "Exchange Online Plan 1 Add-on" </w:instrText>
            </w:r>
            <w:r>
              <w:fldChar w:fldCharType="end"/>
            </w:r>
          </w:p>
          <w:p w:rsidR="00E02EE6" w:rsidRDefault="009B4E53">
            <w:pPr>
              <w:pStyle w:val="ProductList-TableBody"/>
            </w:pPr>
            <w:r>
              <w:t>- Skype for Business Online Plan 1 Add-on</w:t>
            </w:r>
            <w:r>
              <w:fldChar w:fldCharType="begin"/>
            </w:r>
            <w:r>
              <w:instrText xml:space="preserve"> XE "Skype for Business Online Plan 1 Add-on" </w:instrText>
            </w:r>
            <w:r>
              <w:fldChar w:fldCharType="end"/>
            </w:r>
          </w:p>
          <w:p w:rsidR="00E02EE6" w:rsidRDefault="009B4E53">
            <w:pPr>
              <w:pStyle w:val="ProductList-TableBody"/>
            </w:pPr>
            <w:r>
              <w:t>- SharePoint Online Plan 1 Add-on</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 Office 365 Enterprise E1 / Government E1 Add-ons</w:t>
            </w:r>
          </w:p>
          <w:p w:rsidR="00E02EE6" w:rsidRDefault="009B4E53">
            <w:pPr>
              <w:pStyle w:val="ProductList-TableBody"/>
            </w:pPr>
            <w:r>
              <w:t>- Office 365 Enterprise E3 Add-on</w:t>
            </w:r>
            <w:r>
              <w:rPr>
                <w:vertAlign w:val="superscript"/>
              </w:rPr>
              <w:t>2</w:t>
            </w:r>
          </w:p>
          <w:p w:rsidR="00E02EE6" w:rsidRDefault="009B4E53">
            <w:pPr>
              <w:pStyle w:val="ProductList-TableBody"/>
            </w:pPr>
            <w:r>
              <w:t>- Office 365 Government E3 Add-on</w:t>
            </w:r>
            <w:r>
              <w:rPr>
                <w:vertAlign w:val="superscript"/>
              </w:rPr>
              <w:t>4</w:t>
            </w:r>
          </w:p>
          <w:p w:rsidR="00E02EE6" w:rsidRDefault="009B4E53">
            <w:pPr>
              <w:pStyle w:val="ProductList-TableBody"/>
            </w:pPr>
            <w:r>
              <w:t>- Office 365 Enterprise &amp; / Government E4, E5 Add-ons</w:t>
            </w:r>
          </w:p>
          <w:p w:rsidR="00E02EE6" w:rsidRDefault="009B4E53">
            <w:pPr>
              <w:pStyle w:val="ProductList-TableBody"/>
            </w:pPr>
            <w:r>
              <w:t>- Office 365 Enterprise &amp; Government E3 uten ProPlus Add-ons</w:t>
            </w:r>
          </w:p>
          <w:p w:rsidR="00E02EE6" w:rsidRDefault="009B4E53">
            <w:pPr>
              <w:pStyle w:val="ProductList-TableBody"/>
            </w:pPr>
            <w:r>
              <w:t>- Office 365 Enterprise &amp; Government E4 uten ProPlus Add-ons</w:t>
            </w:r>
          </w:p>
          <w:p w:rsidR="00E02EE6" w:rsidRDefault="009B4E53">
            <w:pPr>
              <w:pStyle w:val="ProductList-TableBody"/>
            </w:pPr>
            <w:r>
              <w:t>- Office 365 Education E5 Add-on</w:t>
            </w:r>
          </w:p>
          <w:p w:rsidR="00E02EE6" w:rsidRDefault="009B4E53">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E02EE6" w:rsidRDefault="009B4E53">
            <w:pPr>
              <w:pStyle w:val="ProductList-TableBody"/>
            </w:pPr>
            <w:r>
              <w:t xml:space="preserve">- Exchange Online Plan 1 Add-on </w:t>
            </w:r>
          </w:p>
          <w:p w:rsidR="00E02EE6" w:rsidRDefault="009B4E53">
            <w:pPr>
              <w:pStyle w:val="ProductList-TableBody"/>
            </w:pPr>
            <w:r>
              <w:t>- Skype for Business Online Plan 1 Add-on</w:t>
            </w:r>
          </w:p>
          <w:p w:rsidR="00E02EE6" w:rsidRDefault="009B4E53">
            <w:pPr>
              <w:pStyle w:val="ProductList-TableBody"/>
            </w:pPr>
            <w:r>
              <w:t>- SharePoint Online Plan 1 Add-on</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 Office 365 Enterprise &amp; Government E3 uten ProPlus Add-ons</w:t>
            </w:r>
          </w:p>
          <w:p w:rsidR="00E02EE6" w:rsidRDefault="009B4E53">
            <w:pPr>
              <w:pStyle w:val="ProductList-TableBody"/>
            </w:pPr>
            <w:r>
              <w:t>- Office 365 Enterprise &amp; Government E4 uten ProPlus Add-ons</w:t>
            </w:r>
          </w:p>
          <w:p w:rsidR="00E02EE6" w:rsidRDefault="009B4E53">
            <w:pPr>
              <w:pStyle w:val="ProductList-TableBody"/>
            </w:pPr>
            <w:r>
              <w:t xml:space="preserve">- Office 365 Education E5 Add-on </w:t>
            </w:r>
          </w:p>
          <w:p w:rsidR="00E02EE6" w:rsidRDefault="009B4E53">
            <w:pPr>
              <w:pStyle w:val="ProductList-TableBody"/>
            </w:pPr>
            <w:r>
              <w:t>– Azure Rights Management Premium Add-on</w:t>
            </w:r>
            <w:r>
              <w:fldChar w:fldCharType="begin"/>
            </w:r>
            <w:r>
              <w:instrText xml:space="preserve"> XE "Azure Rights Management Premium Add-on" </w:instrText>
            </w:r>
            <w:r>
              <w:fldChar w:fldCharType="end"/>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 Office 365 Enterprise &amp; Government E3</w:t>
            </w:r>
            <w:r>
              <w:rPr>
                <w:vertAlign w:val="superscript"/>
              </w:rPr>
              <w:t>2</w:t>
            </w:r>
            <w:r>
              <w:t>,E4 eller E5 Add-ons</w:t>
            </w:r>
          </w:p>
          <w:p w:rsidR="00E02EE6" w:rsidRDefault="009B4E53">
            <w:pPr>
              <w:pStyle w:val="ProductList-TableBody"/>
            </w:pPr>
            <w:r>
              <w:t xml:space="preserve">- Office 365 Education E5 Add-on </w:t>
            </w:r>
          </w:p>
          <w:p w:rsidR="00E02EE6" w:rsidRDefault="009B4E53">
            <w:pPr>
              <w:pStyle w:val="ProductList-TableBody"/>
            </w:pPr>
            <w:r>
              <w:t>- Office 365 Enterprise &amp; Government E3</w:t>
            </w:r>
            <w:r>
              <w:rPr>
                <w:vertAlign w:val="superscript"/>
              </w:rPr>
              <w:t>2</w:t>
            </w:r>
            <w:r>
              <w:t xml:space="preserve"> eller E4 uten ProPlus Add-ons</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 Office 365 Midsize Business Add-on</w:t>
            </w:r>
            <w:r>
              <w:rPr>
                <w:vertAlign w:val="superscript"/>
              </w:rPr>
              <w:t>2,3</w:t>
            </w:r>
          </w:p>
          <w:p w:rsidR="00E02EE6" w:rsidRDefault="009B4E53">
            <w:pPr>
              <w:pStyle w:val="ProductList-TableBody"/>
            </w:pPr>
            <w:r>
              <w:t>- Office 365 Enterprise E3 Add-on</w:t>
            </w:r>
            <w:r>
              <w:rPr>
                <w:vertAlign w:val="superscript"/>
              </w:rPr>
              <w:t>2,3</w:t>
            </w:r>
          </w:p>
          <w:p w:rsidR="00E02EE6" w:rsidRDefault="009B4E53">
            <w:pPr>
              <w:pStyle w:val="ProductList-TableBody"/>
            </w:pPr>
            <w:r>
              <w:t xml:space="preserve">- Office 365 Education E5 Add-on </w:t>
            </w:r>
          </w:p>
        </w:tc>
      </w:tr>
    </w:tbl>
    <w:p w:rsidR="00E02EE6" w:rsidRDefault="009B4E53">
      <w:pPr>
        <w:pStyle w:val="ProductList-Body"/>
      </w:pPr>
      <w:r>
        <w:rPr>
          <w:i/>
          <w:vertAlign w:val="superscript"/>
        </w:rPr>
        <w:t>1</w:t>
      </w:r>
      <w:r>
        <w:rPr>
          <w:i/>
        </w:rPr>
        <w:t>1Hver Kvalifisert Lisens må ha aktiv SA</w:t>
      </w:r>
    </w:p>
    <w:p w:rsidR="00E02EE6" w:rsidRDefault="009B4E53">
      <w:pPr>
        <w:pStyle w:val="ProductList-Body"/>
      </w:pPr>
      <w:r>
        <w:rPr>
          <w:i/>
          <w:vertAlign w:val="superscript"/>
        </w:rPr>
        <w:t>2</w:t>
      </w:r>
      <w:r>
        <w:rPr>
          <w:i/>
        </w:rPr>
        <w:t>Dette er de eneste tilbudene som er tilgjengelige for Open Value- and Open Value Subscription-kunder.</w:t>
      </w:r>
    </w:p>
    <w:p w:rsidR="00E02EE6" w:rsidRDefault="009B4E53">
      <w:pPr>
        <w:pStyle w:val="ProductList-Body"/>
      </w:pPr>
      <w:r>
        <w:rPr>
          <w:i/>
          <w:vertAlign w:val="superscript"/>
        </w:rPr>
        <w:t>3</w:t>
      </w:r>
      <w:r>
        <w:rPr>
          <w:i/>
        </w:rPr>
        <w:t>Denne Tilleggs-SLen for Bruker kan bare kjøpes under en Open Value- (organisasjonsomfattende) eller Open Value Subscription-avtale.</w:t>
      </w:r>
    </w:p>
    <w:p w:rsidR="00E02EE6" w:rsidRDefault="009B4E53">
      <w:pPr>
        <w:pStyle w:val="ProductList-Body"/>
      </w:pPr>
      <w:r>
        <w:rPr>
          <w:i/>
          <w:vertAlign w:val="superscript"/>
        </w:rPr>
        <w:t>4</w:t>
      </w:r>
      <w:r>
        <w:rPr>
          <w:i/>
        </w:rPr>
        <w:t>Bare Government-kunder slik de er definert i Kundens volumlisensavtale, kan kjøpe denne Tilleggs-SL-en.</w:t>
      </w:r>
    </w:p>
    <w:p w:rsidR="00E02EE6" w:rsidRDefault="00E02EE6">
      <w:pPr>
        <w:pStyle w:val="ProductList-Body"/>
      </w:pPr>
    </w:p>
    <w:p w:rsidR="00E02EE6" w:rsidRDefault="009B4E53">
      <w:pPr>
        <w:pStyle w:val="ProductList-Body"/>
      </w:pPr>
      <w:r>
        <w:t xml:space="preserve">Tilleggs-SL-er for Bruker (ikke Office 365 Midsize Business Add-on) har tilgangsrettigheter som tilsvarer Kvalifisert Lisens, og gir den lisensierte brukeren tilgang til de samme funksjonene i Kundens tilsvarende lokale serverprodukter som den Kvalifiserte Lisensen fra en hvilken som helst enhet. </w:t>
      </w:r>
    </w:p>
    <w:p w:rsidR="00E02EE6" w:rsidRDefault="00E02EE6">
      <w:pPr>
        <w:pStyle w:val="ProductList-Body"/>
      </w:pPr>
    </w:p>
    <w:p w:rsidR="00E02EE6" w:rsidRDefault="009B4E53">
      <w:pPr>
        <w:pStyle w:val="ProductList-ClauseHeading"/>
        <w:outlineLvl w:val="4"/>
      </w:pPr>
      <w:r>
        <w:t>2.6 Kjøpsbegrensninger</w:t>
      </w:r>
    </w:p>
    <w:p w:rsidR="00E02EE6" w:rsidRDefault="009B4E53">
      <w:pPr>
        <w:pStyle w:val="ProductList-Body"/>
      </w:pPr>
      <w:r>
        <w:t xml:space="preserve">Bare én Tilleggs-SL for Bruker kan kjøpes for hver Kvalifiserte Lisens (eller sett av Kvalifiserte Lisenser). </w:t>
      </w:r>
    </w:p>
    <w:p w:rsidR="00E02EE6" w:rsidRDefault="00E02EE6">
      <w:pPr>
        <w:pStyle w:val="ProductList-Body"/>
      </w:pPr>
    </w:p>
    <w:p w:rsidR="00E02EE6" w:rsidRDefault="009B4E53">
      <w:pPr>
        <w:pStyle w:val="ProductList-Body"/>
      </w:pPr>
      <w:r>
        <w:t>Kunder kan anskaffe Tilleggs-SL-er for Bruker for enkeltbrukere eller enhetsbrukere som blir lagt til i en Enterprise-registrering eller en Open Value Subscription-avtale mellom oppdateringsdatoer (det vil si før anskaffelse av de Kvalifiserte Lisensene), underlagt den samme begrensningen som én Tilleggs-SL for Bruker per Kvalifisert Lisens (eller sett av Kvalifiserte Lisenser).</w:t>
      </w:r>
    </w:p>
    <w:p w:rsidR="00E02EE6" w:rsidRDefault="00E02EE6">
      <w:pPr>
        <w:pStyle w:val="ProductList-Body"/>
      </w:pPr>
    </w:p>
    <w:p w:rsidR="00E02EE6" w:rsidRDefault="009B4E53">
      <w:pPr>
        <w:pStyle w:val="ProductList-ClauseHeading"/>
        <w:outlineLvl w:val="4"/>
      </w:pPr>
      <w:r>
        <w:t>2.7 Vilkår for Volumlisensprogram</w:t>
      </w:r>
    </w:p>
    <w:p w:rsidR="00E02EE6" w:rsidRDefault="009B4E53">
      <w:pPr>
        <w:pStyle w:val="ProductList-Body"/>
      </w:pPr>
      <w:r>
        <w:t xml:space="preserve">Programvilkår som gjelder for den tilsvarende Bruker-SL-en for Elektronisk Tjeneste, gjelder også for Tilleggs-SL-er for Bruker. </w:t>
      </w:r>
    </w:p>
    <w:p w:rsidR="00E02EE6" w:rsidRDefault="00E02EE6">
      <w:pPr>
        <w:pStyle w:val="ProductList-Body"/>
      </w:pPr>
    </w:p>
    <w:p w:rsidR="00E02EE6" w:rsidRDefault="009B4E53">
      <w:pPr>
        <w:pStyle w:val="ProductList-ClauseHeading"/>
        <w:outlineLvl w:val="4"/>
      </w:pPr>
      <w:r>
        <w:t>2.8 Kjøpskvalifisering for Office 365 From SA Bruker-SL-er</w:t>
      </w:r>
    </w:p>
    <w:p w:rsidR="00E02EE6" w:rsidRDefault="009B4E53">
      <w:pPr>
        <w:pStyle w:val="ProductList-Body"/>
      </w:pPr>
      <w:r>
        <w:t>From SA-Bruker-SL-er kan kjøpes i stedet for SA for fullt betalte permanente Lisenser med aktiv SA for de Kvalifiserte Produktene i tabellen nedenfor. From SA-Bruker-SL-en kan også kjøpes i stedet for Abonnementslisenser for de Kvalifiserte Produktene nedenfor hvis Abonnementslisensen ble kjøpt minst tre år før From SA-Bruker-SL-en.</w:t>
      </w:r>
    </w:p>
    <w:tbl>
      <w:tblPr>
        <w:tblStyle w:val="PURTable"/>
        <w:tblW w:w="0" w:type="dxa"/>
        <w:tblLook w:val="04A0" w:firstRow="1" w:lastRow="0" w:firstColumn="1" w:lastColumn="0" w:noHBand="0" w:noVBand="1"/>
      </w:tblPr>
      <w:tblGrid>
        <w:gridCol w:w="3599"/>
        <w:gridCol w:w="3604"/>
        <w:gridCol w:w="358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Kvalifiserte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Nødvendig CAL Suite Bridge</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Core CAL Bridge for Office 365</w:t>
            </w:r>
            <w:r>
              <w:rPr>
                <w:vertAlign w:val="superscript"/>
              </w:rPr>
              <w:t>2,3</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E02EE6" w:rsidRDefault="009B4E53">
      <w:pPr>
        <w:pStyle w:val="ProductList-Body"/>
      </w:pPr>
      <w:r>
        <w:rPr>
          <w:i/>
          <w:vertAlign w:val="superscript"/>
        </w:rPr>
        <w:t>1</w:t>
      </w:r>
      <w:r>
        <w:rPr>
          <w:i/>
        </w:rPr>
        <w:t>Kan bare kjøpes på årsdatoen for registreringen eller på starten av en ny registreringsperiode.</w:t>
      </w:r>
    </w:p>
    <w:p w:rsidR="00E02EE6" w:rsidRDefault="009B4E53">
      <w:pPr>
        <w:pStyle w:val="ProductList-Body"/>
      </w:pPr>
      <w:r>
        <w:rPr>
          <w:i/>
          <w:vertAlign w:val="superscript"/>
        </w:rPr>
        <w:t>2</w:t>
      </w:r>
      <w:r>
        <w:rPr>
          <w:i/>
        </w:rPr>
        <w:t>Kreves bare for Kjøp på årsdatoen for registreringen.</w:t>
      </w:r>
    </w:p>
    <w:p w:rsidR="00E02EE6" w:rsidRDefault="009B4E53">
      <w:pPr>
        <w:pStyle w:val="ProductList-Body"/>
      </w:pPr>
      <w:r>
        <w:rPr>
          <w:i/>
          <w:vertAlign w:val="superscript"/>
        </w:rPr>
        <w:t>3</w:t>
      </w:r>
      <w:r>
        <w:rPr>
          <w:i/>
        </w:rPr>
        <w:t>Kjøp kreves ikke for brukere som også er lisensiert med Enterprise Mobility Suite</w:t>
      </w:r>
      <w:r>
        <w:fldChar w:fldCharType="begin"/>
      </w:r>
      <w:r>
        <w:instrText xml:space="preserve"> XE "Enterprise Mobility Suite" </w:instrText>
      </w:r>
      <w:r>
        <w:fldChar w:fldCharType="end"/>
      </w:r>
      <w:r>
        <w:rPr>
          <w:i/>
        </w:rPr>
        <w:t>.</w:t>
      </w:r>
    </w:p>
    <w:p w:rsidR="00E02EE6" w:rsidRDefault="00E02EE6">
      <w:pPr>
        <w:pStyle w:val="ProductList-Body"/>
      </w:pPr>
    </w:p>
    <w:p w:rsidR="00E02EE6" w:rsidRDefault="009B4E53">
      <w:pPr>
        <w:pStyle w:val="ProductList-Body"/>
      </w:pPr>
      <w:r>
        <w:t>Ved neste registreringsfornyelse kan kunder som har lisensiert Office 365-pakkeabonnementer før 1. august 2014 under en gjeldende Registrering, kjøpe tilsvarende From SA Bruker-SL-er for å lisensiere alle respektive Office 365-brukere, inkludert brukere som legges til i resten av gjeldende registreringsperiode.</w:t>
      </w:r>
    </w:p>
    <w:p w:rsidR="00E02EE6" w:rsidRDefault="00E02EE6">
      <w:pPr>
        <w:pStyle w:val="ProductList-Body"/>
      </w:pPr>
    </w:p>
    <w:p w:rsidR="00E02EE6" w:rsidRDefault="009B4E53">
      <w:pPr>
        <w:pStyle w:val="ProductList-ClauseHeading"/>
        <w:outlineLvl w:val="4"/>
      </w:pPr>
      <w:r>
        <w:t>2.9 Kjøp av From SA-Bruker-SL-er</w:t>
      </w:r>
    </w:p>
    <w:p w:rsidR="00E02EE6" w:rsidRDefault="009B4E53">
      <w:pPr>
        <w:pStyle w:val="ProductList-Body"/>
      </w:pPr>
      <w:r>
        <w:t>Maksimalt én From SA-Bruker-SL kan kjøpes for hver Kvalifisert Lisens per enhet i del 2.8. Som et enkeltstående unntak for enheter som Kvalifiserte Lisenser overdras til, og som brukes av mer enn én bruker, kan Kunden kjøpe en From SA-Bruker-SL til hver enkelt av disse brukerne, men bare hvis Kunden kjøper en From SA-Bruker-SL til alle brukere av alle lisensierte Kvalifiserte Enheter.</w:t>
      </w:r>
    </w:p>
    <w:p w:rsidR="00E02EE6" w:rsidRDefault="00E02EE6">
      <w:pPr>
        <w:pStyle w:val="ProductList-Body"/>
      </w:pPr>
    </w:p>
    <w:p w:rsidR="00E02EE6" w:rsidRDefault="009B4E53">
      <w:pPr>
        <w:pStyle w:val="ProductList-ClauseHeading"/>
        <w:outlineLvl w:val="4"/>
      </w:pPr>
      <w:r>
        <w:t>2.10 SA-fordeler for Office 365 From SA Bruker-SL-er</w:t>
      </w:r>
    </w:p>
    <w:p w:rsidR="00E02EE6" w:rsidRDefault="009B4E53">
      <w:pPr>
        <w:pStyle w:val="ProductList-Body"/>
      </w:pPr>
      <w:r>
        <w:t>Office 365 (Enterprise og Government E1, E3, E4) From SA-Bruker-SL-er gir de samme SA-fordelene som de Kvalifiserte Produktene i del 2.8 over.</w:t>
      </w:r>
    </w:p>
    <w:p w:rsidR="00E02EE6" w:rsidRDefault="00E02EE6">
      <w:pPr>
        <w:pStyle w:val="ProductList-Body"/>
      </w:pPr>
    </w:p>
    <w:p w:rsidR="00E02EE6" w:rsidRDefault="009B4E53">
      <w:pPr>
        <w:pStyle w:val="ProductList-ClauseHeading"/>
        <w:outlineLvl w:val="4"/>
      </w:pPr>
      <w:r>
        <w:t>2.11 Office 365 Enterprise K1</w:t>
      </w:r>
    </w:p>
    <w:p w:rsidR="00E02EE6" w:rsidRDefault="009B4E53">
      <w:pPr>
        <w:pStyle w:val="ProductList-Body"/>
      </w:pPr>
      <w:r>
        <w:t>Office 365 Enterprise K1 ble tidligere kalt Business Productivity Online Deskless Suite</w:t>
      </w:r>
      <w:r>
        <w:fldChar w:fldCharType="begin"/>
      </w:r>
      <w:r>
        <w:instrText xml:space="preserve"> XE "Business Productivity Online Deskless Suite" </w:instrText>
      </w:r>
      <w:r>
        <w:fldChar w:fldCharType="end"/>
      </w:r>
      <w:r>
        <w:t xml:space="preserve"> (BPOS Deskless). Kunder i Brasil og Chile som kjøper Office 365 Enterprise K1, får BPOS Deskless. Disse kundene kan bytte til Office 365 Enterprise K1.</w:t>
      </w:r>
    </w:p>
    <w:p w:rsidR="00E02EE6" w:rsidRDefault="00E02EE6">
      <w:pPr>
        <w:pStyle w:val="ProductList-Body"/>
      </w:pPr>
    </w:p>
    <w:p w:rsidR="00E02EE6" w:rsidRDefault="009B4E53">
      <w:pPr>
        <w:pStyle w:val="ProductList-ClauseHeading"/>
        <w:outlineLvl w:val="4"/>
      </w:pPr>
      <w:r>
        <w:t>2.12 Office Multi Language Pack</w:t>
      </w:r>
    </w:p>
    <w:p w:rsidR="00E02EE6" w:rsidRDefault="009B4E53">
      <w:pPr>
        <w:pStyle w:val="ProductList-Body"/>
      </w:pPr>
      <w:r>
        <w:t>Kunder med en Office 365-pakke som inkluderer Office 365 ProPlus,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sin kvalifiserte Office 365-pakke. </w:t>
      </w:r>
    </w:p>
    <w:p w:rsidR="00E02EE6" w:rsidRDefault="00E02EE6">
      <w:pPr>
        <w:pStyle w:val="ProductList-Body"/>
      </w:pPr>
    </w:p>
    <w:p w:rsidR="00E02EE6" w:rsidRDefault="009B4E53">
      <w:pPr>
        <w:pStyle w:val="ProductList-ClauseHeading"/>
        <w:outlineLvl w:val="4"/>
      </w:pPr>
      <w:r>
        <w:t>2.13 E-læring</w:t>
      </w:r>
    </w:p>
    <w:p w:rsidR="00E02EE6" w:rsidRDefault="009B4E53">
      <w:pPr>
        <w:pStyle w:val="ProductList-Body"/>
      </w:pPr>
      <w:r>
        <w:t>Kunder har tilgang til vertsbaserte e-læringskurs hvis Kunden har én eller flere Lisenser til Office 365 Pro Plus (gjelder ikke SCORM-kompatibelt innhold). Bare Kundens brukere med aktive Office 365 ProPlus-lisenser har tilgang til vertsbaserte e-læringskurs knyttet til Office 365 ProPlus-tjenester ved å logge inn på nettstedet for elektronisk opplæring med påloggingsinformasjonen for Office 365 ProPlus. Kundens bruk av vertsbaserte e-læringskurs er underlagt bruksvilkårene for nettstedet for e-læring.</w:t>
      </w:r>
    </w:p>
    <w:p w:rsidR="00E02EE6" w:rsidRDefault="00E02EE6">
      <w:pPr>
        <w:pStyle w:val="ProductList-Body"/>
      </w:pPr>
    </w:p>
    <w:p w:rsidR="00E02EE6" w:rsidRDefault="009B4E53">
      <w:pPr>
        <w:pStyle w:val="ProductList-ClauseHeading"/>
        <w:outlineLvl w:val="4"/>
      </w:pPr>
      <w:r>
        <w:t>2.14 Innløsning av produktnøkkel for Office 365 Midsize Business</w:t>
      </w:r>
    </w:p>
    <w:p w:rsidR="00E02EE6" w:rsidRDefault="009B4E53">
      <w:pPr>
        <w:pStyle w:val="ProductList-Body"/>
      </w:pPr>
      <w:r>
        <w:t>Office 365 Midsize Business</w:t>
      </w:r>
      <w:r>
        <w:fldChar w:fldCharType="begin"/>
      </w:r>
      <w:r>
        <w:instrText xml:space="preserve"> XE "Office 365 Midsize Business" </w:instrText>
      </w:r>
      <w:r>
        <w:fldChar w:fldCharType="end"/>
      </w:r>
      <w:r>
        <w:t xml:space="preserve"> er tilgjengelig til 30. september 2015. Deretter kan uinnløste abonnementer brukes for et etterfølgende produkt.</w:t>
      </w: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2HeadingNoBorder"/>
        <w:outlineLvl w:val="2"/>
      </w:pPr>
      <w:bookmarkStart w:id="309" w:name="_Sec918"/>
      <w:r>
        <w:t>Office 365 Advanced Security Management</w:t>
      </w:r>
      <w:bookmarkEnd w:id="309"/>
      <w:r>
        <w:fldChar w:fldCharType="begin"/>
      </w:r>
      <w:r>
        <w:instrText xml:space="preserve"> TC "</w:instrText>
      </w:r>
      <w:bookmarkStart w:id="310" w:name="_Toc452108622"/>
      <w:r>
        <w:instrText>Office 365 Advanced Security Management</w:instrText>
      </w:r>
      <w:bookmarkEnd w:id="310"/>
      <w:r>
        <w:instrText>" \l 3</w:instrText>
      </w:r>
      <w:r>
        <w:fldChar w:fldCharType="end"/>
      </w:r>
    </w:p>
    <w:p w:rsidR="00E02EE6" w:rsidRDefault="009B4E53">
      <w:pPr>
        <w:pStyle w:val="ProductList-Offering1SubSection"/>
        <w:outlineLvl w:val="3"/>
      </w:pPr>
      <w:bookmarkStart w:id="311" w:name="_Sec919"/>
      <w:r>
        <w:t>1. Programtilgjengelighet</w:t>
      </w:r>
      <w:bookmarkEnd w:id="311"/>
    </w:p>
    <w:tbl>
      <w:tblPr>
        <w:tblStyle w:val="PURTable"/>
        <w:tblW w:w="0" w:type="dxa"/>
        <w:tblLook w:val="04A0" w:firstRow="1" w:lastRow="0" w:firstColumn="1" w:lastColumn="0" w:noHBand="0" w:noVBand="1"/>
      </w:tblPr>
      <w:tblGrid>
        <w:gridCol w:w="4450"/>
        <w:gridCol w:w="812"/>
        <w:gridCol w:w="780"/>
        <w:gridCol w:w="795"/>
        <w:gridCol w:w="705"/>
        <w:gridCol w:w="828"/>
        <w:gridCol w:w="821"/>
        <w:gridCol w:w="799"/>
        <w:gridCol w:w="794"/>
      </w:tblGrid>
      <w:tr w:rsidR="00E02EE6" w:rsidTr="00AC723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rsidTr="00AC723E">
        <w:tc>
          <w:tcPr>
            <w:tcW w:w="5020" w:type="dxa"/>
            <w:tcBorders>
              <w:top w:val="single" w:sz="6" w:space="0" w:color="FFFFFF"/>
              <w:left w:val="nil"/>
              <w:bottom w:val="nil"/>
              <w:right w:val="nil"/>
            </w:tcBorders>
          </w:tcPr>
          <w:p w:rsidR="00E02EE6" w:rsidRDefault="009B4E53">
            <w:pPr>
              <w:pStyle w:val="ProductList-TableBody"/>
            </w:pPr>
            <w:r>
              <w:rPr>
                <w:color w:val="000000"/>
              </w:rPr>
              <w:t>Office 365 Advanced Security Management (Bruker-SL)</w:t>
            </w:r>
            <w:r>
              <w:fldChar w:fldCharType="begin"/>
            </w:r>
            <w:r>
              <w:instrText xml:space="preserve"> XE "Office 365 Advanced Security Management (Bruker-SL)" </w:instrText>
            </w:r>
            <w:r>
              <w:fldChar w:fldCharType="end"/>
            </w:r>
          </w:p>
        </w:tc>
        <w:tc>
          <w:tcPr>
            <w:tcW w:w="860" w:type="dxa"/>
            <w:tcBorders>
              <w:top w:val="single" w:sz="6" w:space="0" w:color="FFFFFF"/>
              <w:left w:val="nil"/>
              <w:bottom w:val="nil"/>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AC723E">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02EE6" w:rsidRDefault="00AC723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02EE6" w:rsidRDefault="00AC723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E02EE6" w:rsidRDefault="00E02EE6">
      <w:pPr>
        <w:pStyle w:val="ProductList-Body"/>
      </w:pPr>
    </w:p>
    <w:p w:rsidR="00E02EE6" w:rsidRDefault="009B4E53">
      <w:pPr>
        <w:pStyle w:val="ProductList-Offering1SubSection"/>
        <w:outlineLvl w:val="3"/>
      </w:pPr>
      <w:bookmarkStart w:id="312" w:name="_Sec920"/>
      <w:r>
        <w:t>2. Produktvilkår</w:t>
      </w:r>
      <w:bookmarkEnd w:id="312"/>
    </w:p>
    <w:tbl>
      <w:tblPr>
        <w:tblStyle w:val="PURTable"/>
        <w:tblW w:w="0" w:type="dxa"/>
        <w:tblLook w:val="04A0" w:firstRow="1" w:lastRow="0" w:firstColumn="1" w:lastColumn="0" w:noHBand="0" w:noVBand="1"/>
      </w:tblPr>
      <w:tblGrid>
        <w:gridCol w:w="3641"/>
        <w:gridCol w:w="3552"/>
        <w:gridCol w:w="359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tbl>
      <w:tblPr>
        <w:tblStyle w:val="PURTable"/>
        <w:tblW w:w="0" w:type="dxa"/>
        <w:tblLook w:val="04A0" w:firstRow="1" w:lastRow="0" w:firstColumn="1" w:lastColumn="0" w:noHBand="0" w:noVBand="1"/>
      </w:tblPr>
      <w:tblGrid>
        <w:gridCol w:w="10800"/>
      </w:tblGrid>
      <w:tr w:rsidR="00AC723E" w:rsidTr="009C38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723E" w:rsidRDefault="00AC723E" w:rsidP="009C38BF">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AC723E" w:rsidRDefault="00AC723E" w:rsidP="00AC723E">
      <w:pPr>
        <w:pStyle w:val="ProductList-Body"/>
      </w:pPr>
    </w:p>
    <w:p w:rsidR="00E02EE6" w:rsidRDefault="009B4E53">
      <w:pPr>
        <w:pStyle w:val="ProductList-Offering2HeadingNoBorder"/>
        <w:outlineLvl w:val="2"/>
      </w:pPr>
      <w:bookmarkStart w:id="313" w:name="_Sec874"/>
      <w:bookmarkStart w:id="314" w:name="_GoBack"/>
      <w:bookmarkEnd w:id="314"/>
      <w:r>
        <w:t>Office 365 Customer Lockbox</w:t>
      </w:r>
      <w:bookmarkEnd w:id="313"/>
      <w:r>
        <w:fldChar w:fldCharType="begin"/>
      </w:r>
      <w:r>
        <w:instrText xml:space="preserve"> TC "</w:instrText>
      </w:r>
      <w:bookmarkStart w:id="315" w:name="_Toc452108623"/>
      <w:r>
        <w:instrText>Office 365 Customer Lockbox</w:instrText>
      </w:r>
      <w:bookmarkEnd w:id="315"/>
      <w:r>
        <w:instrText>" \l 3</w:instrText>
      </w:r>
      <w:r>
        <w:fldChar w:fldCharType="end"/>
      </w:r>
    </w:p>
    <w:p w:rsidR="00E02EE6" w:rsidRDefault="009B4E53">
      <w:pPr>
        <w:pStyle w:val="ProductList-Offering1SubSection"/>
        <w:outlineLvl w:val="3"/>
      </w:pPr>
      <w:bookmarkStart w:id="316" w:name="_Sec875"/>
      <w:r>
        <w:t>1. Programtilgjengelighet</w:t>
      </w:r>
      <w:bookmarkEnd w:id="316"/>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E02E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5020" w:type="dxa"/>
            <w:tcBorders>
              <w:top w:val="single" w:sz="6" w:space="0" w:color="FFFFFF"/>
              <w:left w:val="none" w:sz="4" w:space="0" w:color="6E6E6E"/>
              <w:bottom w:val="none" w:sz="4" w:space="0" w:color="BFBFBF"/>
              <w:right w:val="none" w:sz="4" w:space="0" w:color="6E6E6E"/>
            </w:tcBorders>
          </w:tcPr>
          <w:p w:rsidR="00E02EE6" w:rsidRDefault="009B4E53">
            <w:pPr>
              <w:pStyle w:val="ProductList-TableBody"/>
            </w:pPr>
            <w:r>
              <w:t>Office 365 Customer Lockbox</w:t>
            </w:r>
            <w:r>
              <w:fldChar w:fldCharType="begin"/>
            </w:r>
            <w:r>
              <w:instrText xml:space="preserve"> XE "Office 365 Customer Lockbox"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E02EE6" w:rsidRDefault="00E02EE6">
      <w:pPr>
        <w:pStyle w:val="ProductList-Body"/>
      </w:pPr>
    </w:p>
    <w:p w:rsidR="00E02EE6" w:rsidRDefault="009B4E53">
      <w:pPr>
        <w:pStyle w:val="ProductList-Offering1SubSection"/>
        <w:outlineLvl w:val="3"/>
      </w:pPr>
      <w:bookmarkStart w:id="317" w:name="_Sec876"/>
      <w:r>
        <w:t>2. Produktvilkår</w:t>
      </w:r>
      <w:bookmarkEnd w:id="317"/>
    </w:p>
    <w:tbl>
      <w:tblPr>
        <w:tblStyle w:val="PURTable"/>
        <w:tblW w:w="0" w:type="dxa"/>
        <w:tblLook w:val="04A0" w:firstRow="1" w:lastRow="0" w:firstColumn="1" w:lastColumn="0" w:noHBand="0" w:noVBand="1"/>
      </w:tblPr>
      <w:tblGrid>
        <w:gridCol w:w="3641"/>
        <w:gridCol w:w="3552"/>
        <w:gridCol w:w="359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Utvidet Gyldighetsperiode: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2HeadingNoBorder"/>
        <w:outlineLvl w:val="2"/>
      </w:pPr>
      <w:bookmarkStart w:id="318" w:name="_Sec877"/>
      <w:r>
        <w:t>Office 365 Delve Analytics</w:t>
      </w:r>
      <w:bookmarkEnd w:id="318"/>
      <w:r>
        <w:fldChar w:fldCharType="begin"/>
      </w:r>
      <w:r>
        <w:instrText xml:space="preserve"> TC "</w:instrText>
      </w:r>
      <w:bookmarkStart w:id="319" w:name="_Toc452108624"/>
      <w:r>
        <w:instrText>Office 365 Delve Analytics</w:instrText>
      </w:r>
      <w:bookmarkEnd w:id="319"/>
      <w:r>
        <w:instrText>" \l 3</w:instrText>
      </w:r>
      <w:r>
        <w:fldChar w:fldCharType="end"/>
      </w:r>
    </w:p>
    <w:p w:rsidR="00E02EE6" w:rsidRDefault="009B4E53">
      <w:pPr>
        <w:pStyle w:val="ProductList-Offering1SubSection"/>
        <w:outlineLvl w:val="3"/>
      </w:pPr>
      <w:bookmarkStart w:id="320" w:name="_Sec878"/>
      <w:r>
        <w:t>1. Programtilgjengelighet</w:t>
      </w:r>
      <w:bookmarkEnd w:id="320"/>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E02E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5020" w:type="dxa"/>
            <w:tcBorders>
              <w:top w:val="single" w:sz="6" w:space="0" w:color="FFFFFF"/>
              <w:left w:val="none" w:sz="4" w:space="0" w:color="6E6E6E"/>
              <w:bottom w:val="none" w:sz="4" w:space="0" w:color="BFBFBF"/>
              <w:right w:val="none" w:sz="4" w:space="0" w:color="6E6E6E"/>
            </w:tcBorders>
          </w:tcPr>
          <w:p w:rsidR="00E02EE6" w:rsidRDefault="009B4E53">
            <w:pPr>
              <w:pStyle w:val="ProductList-TableBody"/>
            </w:pPr>
            <w:r>
              <w:t>Office 365 Delve Analytics</w:t>
            </w:r>
            <w:r>
              <w:fldChar w:fldCharType="begin"/>
            </w:r>
            <w:r>
              <w:instrText xml:space="preserve"> XE "Office 365 Delve Analytics"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E02EE6" w:rsidRDefault="009B4E53">
      <w:pPr>
        <w:pStyle w:val="ProductList-Offering1SubSection"/>
        <w:outlineLvl w:val="3"/>
      </w:pPr>
      <w:bookmarkStart w:id="321" w:name="_Sec879"/>
      <w:r>
        <w:t>2. Produktvilkår</w:t>
      </w:r>
      <w:bookmarkEnd w:id="321"/>
    </w:p>
    <w:tbl>
      <w:tblPr>
        <w:tblStyle w:val="PURTable"/>
        <w:tblW w:w="0" w:type="dxa"/>
        <w:tblLook w:val="04A0" w:firstRow="1" w:lastRow="0" w:firstColumn="1" w:lastColumn="0" w:noHBand="0" w:noVBand="1"/>
      </w:tblPr>
      <w:tblGrid>
        <w:gridCol w:w="3641"/>
        <w:gridCol w:w="3552"/>
        <w:gridCol w:w="359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Utvidet Gyldighetsperiode: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2HeadingNoBorder"/>
        <w:outlineLvl w:val="2"/>
      </w:pPr>
      <w:bookmarkStart w:id="322" w:name="_Sec880"/>
      <w:r>
        <w:t>Office 365 Advanced eDiscovery</w:t>
      </w:r>
      <w:bookmarkEnd w:id="322"/>
      <w:r>
        <w:fldChar w:fldCharType="begin"/>
      </w:r>
      <w:r>
        <w:instrText xml:space="preserve"> TC "</w:instrText>
      </w:r>
      <w:bookmarkStart w:id="323" w:name="_Toc452108625"/>
      <w:r>
        <w:instrText>Office 365 Advanced eDiscovery</w:instrText>
      </w:r>
      <w:bookmarkEnd w:id="323"/>
      <w:r>
        <w:instrText>" \l 3</w:instrText>
      </w:r>
      <w:r>
        <w:fldChar w:fldCharType="end"/>
      </w:r>
    </w:p>
    <w:p w:rsidR="00E02EE6" w:rsidRDefault="009B4E53">
      <w:pPr>
        <w:pStyle w:val="ProductList-Offering1SubSection"/>
        <w:outlineLvl w:val="3"/>
      </w:pPr>
      <w:bookmarkStart w:id="324" w:name="_Sec881"/>
      <w:r>
        <w:t>1. Programtilgjengelighet</w:t>
      </w:r>
      <w:bookmarkEnd w:id="324"/>
    </w:p>
    <w:tbl>
      <w:tblPr>
        <w:tblStyle w:val="PURTable"/>
        <w:tblW w:w="0" w:type="dxa"/>
        <w:tblLook w:val="04A0" w:firstRow="1" w:lastRow="0" w:firstColumn="1" w:lastColumn="0" w:noHBand="0" w:noVBand="1"/>
      </w:tblPr>
      <w:tblGrid>
        <w:gridCol w:w="4472"/>
        <w:gridCol w:w="809"/>
        <w:gridCol w:w="776"/>
        <w:gridCol w:w="791"/>
        <w:gridCol w:w="704"/>
        <w:gridCol w:w="826"/>
        <w:gridCol w:w="819"/>
        <w:gridCol w:w="796"/>
        <w:gridCol w:w="791"/>
      </w:tblGrid>
      <w:tr w:rsidR="00E02E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5020" w:type="dxa"/>
            <w:tcBorders>
              <w:top w:val="single" w:sz="6" w:space="0" w:color="FFFFFF"/>
              <w:left w:val="none" w:sz="4" w:space="0" w:color="6E6E6E"/>
              <w:bottom w:val="none" w:sz="4" w:space="0" w:color="BFBFBF"/>
              <w:right w:val="none" w:sz="4" w:space="0" w:color="6E6E6E"/>
            </w:tcBorders>
          </w:tcPr>
          <w:p w:rsidR="00E02EE6" w:rsidRDefault="009B4E53">
            <w:pPr>
              <w:pStyle w:val="ProductList-TableBody"/>
            </w:pPr>
            <w:r>
              <w:t>Office 365 Advanced eDiscovery</w:t>
            </w:r>
            <w:r>
              <w:fldChar w:fldCharType="begin"/>
            </w:r>
            <w:r>
              <w:instrText xml:space="preserve"> XE "Office 365 Advanced eDiscovery" </w:instrText>
            </w:r>
            <w:r>
              <w:fldChar w:fldCharType="end"/>
            </w:r>
            <w:r>
              <w:rPr>
                <w:color w:val="000000"/>
              </w:rPr>
              <w:t>(Bruker-SL)</w:t>
            </w:r>
          </w:p>
        </w:tc>
        <w:tc>
          <w:tcPr>
            <w:tcW w:w="860" w:type="dxa"/>
            <w:tcBorders>
              <w:top w:val="single" w:sz="6" w:space="0" w:color="FFFFFF"/>
              <w:left w:val="none" w:sz="4" w:space="0" w:color="6E6E6E"/>
              <w:bottom w:val="none"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E02EE6" w:rsidRDefault="009B4E53">
      <w:pPr>
        <w:pStyle w:val="ProductList-Offering1SubSection"/>
        <w:outlineLvl w:val="3"/>
      </w:pPr>
      <w:bookmarkStart w:id="325" w:name="_Sec882"/>
      <w:r>
        <w:t>2. Produktvilkår</w:t>
      </w:r>
      <w:bookmarkEnd w:id="325"/>
    </w:p>
    <w:tbl>
      <w:tblPr>
        <w:tblStyle w:val="PURTable"/>
        <w:tblW w:w="0" w:type="dxa"/>
        <w:tblLook w:val="04A0" w:firstRow="1" w:lastRow="0" w:firstColumn="1" w:lastColumn="0" w:noHBand="0" w:noVBand="1"/>
      </w:tblPr>
      <w:tblGrid>
        <w:gridCol w:w="3641"/>
        <w:gridCol w:w="3552"/>
        <w:gridCol w:w="359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Utvidet Gyldighetsperiode: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2HeadingNoBorder"/>
        <w:outlineLvl w:val="2"/>
      </w:pPr>
      <w:bookmarkStart w:id="326" w:name="_Sec665"/>
      <w:r>
        <w:t>Exchange Online</w:t>
      </w:r>
      <w:bookmarkEnd w:id="326"/>
      <w:r>
        <w:fldChar w:fldCharType="begin"/>
      </w:r>
      <w:r>
        <w:instrText xml:space="preserve"> TC "</w:instrText>
      </w:r>
      <w:bookmarkStart w:id="327" w:name="_Toc452108626"/>
      <w:r>
        <w:instrText>Exchange Online</w:instrText>
      </w:r>
      <w:bookmarkEnd w:id="327"/>
      <w:r>
        <w:instrText>" \l 3</w:instrText>
      </w:r>
      <w:r>
        <w:fldChar w:fldCharType="end"/>
      </w:r>
    </w:p>
    <w:p w:rsidR="00E02EE6" w:rsidRDefault="009B4E53">
      <w:pPr>
        <w:pStyle w:val="ProductList-Offering1SubSection"/>
        <w:outlineLvl w:val="3"/>
      </w:pPr>
      <w:bookmarkStart w:id="328" w:name="_Sec721"/>
      <w:r>
        <w:t>1. Programtilgjengelighet</w:t>
      </w:r>
      <w:bookmarkEnd w:id="328"/>
    </w:p>
    <w:tbl>
      <w:tblPr>
        <w:tblStyle w:val="PURTable"/>
        <w:tblW w:w="0" w:type="dxa"/>
        <w:tblLook w:val="04A0" w:firstRow="1" w:lastRow="0" w:firstColumn="1" w:lastColumn="0" w:noHBand="0" w:noVBand="1"/>
      </w:tblPr>
      <w:tblGrid>
        <w:gridCol w:w="4456"/>
        <w:gridCol w:w="811"/>
        <w:gridCol w:w="779"/>
        <w:gridCol w:w="794"/>
        <w:gridCol w:w="705"/>
        <w:gridCol w:w="828"/>
        <w:gridCol w:w="820"/>
        <w:gridCol w:w="798"/>
        <w:gridCol w:w="793"/>
      </w:tblGrid>
      <w:tr w:rsidR="00E02E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50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pPr>
            <w:r>
              <w:t>Exchange Online Plan 1</w:t>
            </w:r>
            <w:r>
              <w:fldChar w:fldCharType="begin"/>
            </w:r>
            <w:r>
              <w:instrText xml:space="preserve"> XE "Exchange Online Plan 1"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Exchange Online Plan 2</w:t>
            </w:r>
            <w:r>
              <w:fldChar w:fldCharType="begin"/>
            </w:r>
            <w:r>
              <w:instrText xml:space="preserve"> XE "Exchange Online Plan 2"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Exchange Online Kiosk</w:t>
            </w:r>
            <w:r>
              <w:fldChar w:fldCharType="begin"/>
            </w:r>
            <w:r>
              <w:instrText xml:space="preserve"> XE "Exchange Online Kiosk"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Advanced Threat Protection</w:t>
            </w:r>
            <w:r>
              <w:fldChar w:fldCharType="begin"/>
            </w:r>
            <w:r>
              <w:instrText xml:space="preserve"> XE "Advanced Threat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pPr>
            <w:r>
              <w:rPr>
                <w:color w:val="000000"/>
              </w:rPr>
              <w:t>Importtjeneste for Office 365</w:t>
            </w:r>
            <w:r>
              <w:fldChar w:fldCharType="begin"/>
            </w:r>
            <w:r>
              <w:instrText xml:space="preserve"> XE "Importtjeneste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bl>
    <w:p w:rsidR="00E02EE6" w:rsidRDefault="009B4E53">
      <w:pPr>
        <w:pStyle w:val="ProductList-Offering1SubSection"/>
        <w:outlineLvl w:val="3"/>
      </w:pPr>
      <w:bookmarkStart w:id="329" w:name="_Sec776"/>
      <w:r>
        <w:t>2. Produktvilkår</w:t>
      </w:r>
      <w:bookmarkEnd w:id="329"/>
    </w:p>
    <w:tbl>
      <w:tblPr>
        <w:tblStyle w:val="PURTable"/>
        <w:tblW w:w="0" w:type="dxa"/>
        <w:tblLook w:val="04A0" w:firstRow="1" w:lastRow="0" w:firstColumn="1" w:lastColumn="0" w:noHBand="0" w:noVBand="1"/>
      </w:tblPr>
      <w:tblGrid>
        <w:gridCol w:w="3641"/>
        <w:gridCol w:w="3552"/>
        <w:gridCol w:w="359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2EE6" w:rsidRDefault="009B4E5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(bortsett fra Encryption)</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2EE6" w:rsidRDefault="009B4E5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18">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2EE6" w:rsidRDefault="009B4E5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2EE6" w:rsidRDefault="009B4E5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2.1 Exchange Online Archiving for Exchange Server</w:t>
      </w:r>
    </w:p>
    <w:p w:rsidR="00E02EE6" w:rsidRDefault="009B4E53">
      <w:pPr>
        <w:pStyle w:val="ProductList-Body"/>
      </w:pPr>
      <w:r>
        <w:t>Exchange Online Archiving for Exchange Server er en Elektronisk Tjeneste som etterfølger Exchange Hosted Archive</w:t>
      </w:r>
      <w:r>
        <w:fldChar w:fldCharType="begin"/>
      </w:r>
      <w:r>
        <w:instrText xml:space="preserve"> XE "Exchange Hosted Archive" </w:instrText>
      </w:r>
      <w:r>
        <w:fldChar w:fldCharType="end"/>
      </w:r>
      <w:r>
        <w:t>.</w:t>
      </w:r>
    </w:p>
    <w:p w:rsidR="00E02EE6" w:rsidRDefault="00E02EE6">
      <w:pPr>
        <w:pStyle w:val="ProductList-Body"/>
      </w:pPr>
    </w:p>
    <w:p w:rsidR="00E02EE6" w:rsidRDefault="009B4E53">
      <w:pPr>
        <w:pStyle w:val="ProductList-ClauseHeading"/>
        <w:outlineLvl w:val="4"/>
      </w:pPr>
      <w:r>
        <w:t>2.2 Exchange Online Archiving for Exchange Server A</w:t>
      </w:r>
    </w:p>
    <w:p w:rsidR="00E02EE6" w:rsidRDefault="009B4E53">
      <w:pPr>
        <w:pStyle w:val="ProductList-Body"/>
      </w:pPr>
      <w:r>
        <w:t>Akademiske Institusjoner med Enrollment for Education Solutions og Open Value Subscription-avtale for Education Solutions, lisensiert for Enterprise CAL</w:t>
      </w:r>
      <w:r>
        <w:fldChar w:fldCharType="begin"/>
      </w:r>
      <w:r>
        <w:instrText xml:space="preserve"> XE "Enterprise CAL" </w:instrText>
      </w:r>
      <w:r>
        <w:fldChar w:fldCharType="end"/>
      </w:r>
      <w:r>
        <w:t xml:space="preserve"> Suite for aktuelt Organisasjonsantall eller Studentantall, er autorisert for et tilsvarende antall Exchange Online Archiving for Exchange Server A Bruker-SL-er for alle brukere som dekkes av Organisasjonsantallet og Studentantallet. </w:t>
      </w:r>
    </w:p>
    <w:p w:rsidR="00E02EE6" w:rsidRDefault="00E02EE6">
      <w:pPr>
        <w:pStyle w:val="ProductList-Body"/>
      </w:pPr>
    </w:p>
    <w:p w:rsidR="00E02EE6" w:rsidRDefault="009B4E53">
      <w:pPr>
        <w:pStyle w:val="ProductList-ClauseHeading"/>
        <w:outlineLvl w:val="4"/>
      </w:pPr>
      <w:r>
        <w:t>2.3 Exchange Online Protection</w:t>
      </w:r>
    </w:p>
    <w:p w:rsidR="00E02EE6" w:rsidRDefault="009B4E53">
      <w:pPr>
        <w:pStyle w:val="ProductList-Body"/>
      </w:pPr>
      <w:r>
        <w:t>Ettersom denne Elektroniske Tjenesten anskaffes per domene, må Kunden tilordne Bruker-SL-er til alle brukere i alle dekkede domener (eller underdomener).</w:t>
      </w:r>
    </w:p>
    <w:p w:rsidR="00E02EE6" w:rsidRDefault="00E02EE6">
      <w:pPr>
        <w:pStyle w:val="ProductList-Body"/>
      </w:pPr>
    </w:p>
    <w:p w:rsidR="00E02EE6" w:rsidRDefault="009B4E53">
      <w:pPr>
        <w:pStyle w:val="ProductList-Body"/>
      </w:pPr>
      <w:r>
        <w:t>Akademiske Institusjoner som er lisensiert for Enterprise CAL Suite eller Exchange Enterprise CAL med Tjenester</w:t>
      </w:r>
      <w:r>
        <w:fldChar w:fldCharType="begin"/>
      </w:r>
      <w:r>
        <w:instrText xml:space="preserve"> XE "Exchange Enterprise CAL med Tjenester" </w:instrText>
      </w:r>
      <w:r>
        <w:fldChar w:fldCharType="end"/>
      </w:r>
      <w:r>
        <w:t xml:space="preserve"> og aktiv SA-dekning med EES eller OVS-ES, er fullt lisensiert for Exchange Online Protection, uavhengig av hvor mange lisenser de har for Enterprise EES Suite eller Exchange Enterprise CAL med Tjenester. </w:t>
      </w:r>
    </w:p>
    <w:p w:rsidR="00E02EE6" w:rsidRDefault="00E02EE6">
      <w:pPr>
        <w:pStyle w:val="ProductList-Body"/>
      </w:pPr>
    </w:p>
    <w:p w:rsidR="00E02EE6" w:rsidRDefault="009B4E53">
      <w:pPr>
        <w:pStyle w:val="ProductList-ClauseHeading"/>
        <w:outlineLvl w:val="4"/>
      </w:pPr>
      <w:r>
        <w:t>2.4 Forutsetning: Tilleggs-SL-er for Bruker</w:t>
      </w:r>
    </w:p>
    <w:p w:rsidR="00E02EE6" w:rsidRDefault="009B4E53">
      <w:pPr>
        <w:pStyle w:val="ProductList-Body"/>
      </w:pPr>
      <w:r>
        <w:t xml:space="preserve">Se Tilleggs-SL-er for Bruker i </w:t>
      </w:r>
      <w:hyperlink w:anchor="_Sec634">
        <w:r>
          <w:rPr>
            <w:color w:val="00467F"/>
            <w:u w:val="single"/>
          </w:rPr>
          <w:t>Office 365-pakker</w:t>
        </w:r>
      </w:hyperlink>
      <w:r>
        <w:t xml:space="preserve"> for å få informasjon om Tillegg.</w:t>
      </w: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2HeadingNoBorder"/>
        <w:outlineLvl w:val="2"/>
      </w:pPr>
      <w:bookmarkStart w:id="330" w:name="_Sec666"/>
      <w:r>
        <w:t>OneDrive for Business</w:t>
      </w:r>
      <w:bookmarkEnd w:id="330"/>
      <w:r>
        <w:fldChar w:fldCharType="begin"/>
      </w:r>
      <w:r>
        <w:instrText xml:space="preserve"> TC "</w:instrText>
      </w:r>
      <w:bookmarkStart w:id="331" w:name="_Toc452108627"/>
      <w:r>
        <w:instrText>OneDrive for Business</w:instrText>
      </w:r>
      <w:bookmarkEnd w:id="331"/>
      <w:r>
        <w:instrText>" \l 3</w:instrText>
      </w:r>
      <w:r>
        <w:fldChar w:fldCharType="end"/>
      </w:r>
    </w:p>
    <w:p w:rsidR="00E02EE6" w:rsidRDefault="009B4E53">
      <w:pPr>
        <w:pStyle w:val="ProductList-Offering1SubSection"/>
        <w:outlineLvl w:val="3"/>
      </w:pPr>
      <w:bookmarkStart w:id="332" w:name="_Sec722"/>
      <w:r>
        <w:t>1. Programtilgjengelighet</w:t>
      </w:r>
      <w:bookmarkEnd w:id="332"/>
    </w:p>
    <w:tbl>
      <w:tblPr>
        <w:tblStyle w:val="PURTable"/>
        <w:tblW w:w="0" w:type="dxa"/>
        <w:tblLook w:val="04A0" w:firstRow="1" w:lastRow="0" w:firstColumn="1" w:lastColumn="0" w:noHBand="0" w:noVBand="1"/>
      </w:tblPr>
      <w:tblGrid>
        <w:gridCol w:w="4447"/>
        <w:gridCol w:w="813"/>
        <w:gridCol w:w="782"/>
        <w:gridCol w:w="796"/>
        <w:gridCol w:w="706"/>
        <w:gridCol w:w="829"/>
        <w:gridCol w:w="822"/>
        <w:gridCol w:w="800"/>
        <w:gridCol w:w="789"/>
      </w:tblGrid>
      <w:tr w:rsidR="00E02E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5020" w:type="dxa"/>
            <w:tcBorders>
              <w:top w:val="single" w:sz="6" w:space="0" w:color="FFFFFF"/>
              <w:left w:val="none" w:sz="4" w:space="0" w:color="6E6E6E"/>
              <w:bottom w:val="dashed" w:sz="4" w:space="0" w:color="7F7F7F"/>
              <w:right w:val="none" w:sz="4" w:space="0" w:color="6E6E6E"/>
            </w:tcBorders>
          </w:tcPr>
          <w:p w:rsidR="00E02EE6" w:rsidRDefault="009B4E53">
            <w:pPr>
              <w:pStyle w:val="ProductList-TableBody"/>
            </w:pPr>
            <w:r>
              <w:t>OneDrive for Business Plan 1</w:t>
            </w:r>
            <w:r>
              <w:fldChar w:fldCharType="begin"/>
            </w:r>
            <w:r>
              <w:instrText xml:space="preserve"> XE "OneDrive for Business Plan 1" </w:instrText>
            </w:r>
            <w:r>
              <w:fldChar w:fldCharType="end"/>
            </w:r>
            <w:r>
              <w:t xml:space="preserve"> (Bruker-SL)</w:t>
            </w:r>
          </w:p>
        </w:tc>
        <w:tc>
          <w:tcPr>
            <w:tcW w:w="860" w:type="dxa"/>
            <w:tcBorders>
              <w:top w:val="single" w:sz="6" w:space="0" w:color="FFFFFF"/>
              <w:left w:val="none" w:sz="4" w:space="0" w:color="6E6E6E"/>
              <w:bottom w:val="dashed" w:sz="4" w:space="0" w:color="7F7F7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7F7F7F"/>
              <w:left w:val="none" w:sz="4" w:space="0" w:color="6E6E6E"/>
              <w:bottom w:val="none" w:sz="4" w:space="0" w:color="BFBFBF"/>
              <w:right w:val="none" w:sz="4" w:space="0" w:color="6E6E6E"/>
            </w:tcBorders>
          </w:tcPr>
          <w:p w:rsidR="00E02EE6" w:rsidRDefault="009B4E53">
            <w:pPr>
              <w:pStyle w:val="ProductList-TableBody"/>
            </w:pPr>
            <w:r>
              <w:t>OneDrive for Business Plan 2</w:t>
            </w:r>
            <w:r>
              <w:fldChar w:fldCharType="begin"/>
            </w:r>
            <w:r>
              <w:instrText xml:space="preserve"> XE "OneDrive for Business Plan 2" </w:instrText>
            </w:r>
            <w:r>
              <w:fldChar w:fldCharType="end"/>
            </w:r>
            <w:r>
              <w:t xml:space="preserve"> (Bruker-SL)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bl>
    <w:p w:rsidR="00E02EE6" w:rsidRDefault="009B4E53">
      <w:pPr>
        <w:pStyle w:val="ProductList-Offering1SubSection"/>
        <w:outlineLvl w:val="3"/>
      </w:pPr>
      <w:bookmarkStart w:id="333" w:name="_Sec777"/>
      <w:r>
        <w:t>2. Produktvilkår</w:t>
      </w:r>
      <w:bookmarkEnd w:id="333"/>
    </w:p>
    <w:tbl>
      <w:tblPr>
        <w:tblStyle w:val="PURTable"/>
        <w:tblW w:w="0" w:type="dxa"/>
        <w:tblLook w:val="04A0" w:firstRow="1" w:lastRow="0" w:firstColumn="1" w:lastColumn="0" w:noHBand="0" w:noVBand="1"/>
      </w:tblPr>
      <w:tblGrid>
        <w:gridCol w:w="3641"/>
        <w:gridCol w:w="3552"/>
        <w:gridCol w:w="359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2HeadingNoBorder"/>
        <w:outlineLvl w:val="2"/>
      </w:pPr>
      <w:bookmarkStart w:id="334" w:name="_Sec667"/>
      <w:r>
        <w:t>Project Online</w:t>
      </w:r>
      <w:bookmarkEnd w:id="334"/>
      <w:r>
        <w:fldChar w:fldCharType="begin"/>
      </w:r>
      <w:r>
        <w:instrText xml:space="preserve"> TC "</w:instrText>
      </w:r>
      <w:bookmarkStart w:id="335" w:name="_Toc452108628"/>
      <w:r>
        <w:instrText>Project Online</w:instrText>
      </w:r>
      <w:bookmarkEnd w:id="335"/>
      <w:r>
        <w:instrText>" \l 3</w:instrText>
      </w:r>
      <w:r>
        <w:fldChar w:fldCharType="end"/>
      </w:r>
    </w:p>
    <w:p w:rsidR="00E02EE6" w:rsidRDefault="009B4E53">
      <w:pPr>
        <w:pStyle w:val="ProductList-Offering1SubSection"/>
        <w:outlineLvl w:val="3"/>
      </w:pPr>
      <w:bookmarkStart w:id="336" w:name="_Sec723"/>
      <w:r>
        <w:t>1. Programtilgjengelighet</w:t>
      </w:r>
      <w:bookmarkEnd w:id="336"/>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E02E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50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pPr>
            <w:r>
              <w:t>Project Online</w:t>
            </w:r>
            <w:r>
              <w:fldChar w:fldCharType="begin"/>
            </w:r>
            <w:r>
              <w:instrText xml:space="preserve"> XE "Project Online"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pPr>
            <w:r>
              <w:t>Project Lite</w:t>
            </w:r>
            <w:r>
              <w:fldChar w:fldCharType="begin"/>
            </w:r>
            <w:r>
              <w:instrText xml:space="preserve"> XE "Project Lite"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bl>
    <w:p w:rsidR="00E02EE6" w:rsidRDefault="009B4E53">
      <w:pPr>
        <w:pStyle w:val="ProductList-Offering1SubSection"/>
        <w:outlineLvl w:val="3"/>
      </w:pPr>
      <w:bookmarkStart w:id="337" w:name="_Sec778"/>
      <w:r>
        <w:t>2. Produktvilkår</w:t>
      </w:r>
      <w:bookmarkEnd w:id="337"/>
    </w:p>
    <w:tbl>
      <w:tblPr>
        <w:tblStyle w:val="PURTable"/>
        <w:tblW w:w="0" w:type="dxa"/>
        <w:tblLook w:val="04A0" w:firstRow="1" w:lastRow="0" w:firstColumn="1" w:lastColumn="0" w:noHBand="0" w:noVBand="1"/>
      </w:tblPr>
      <w:tblGrid>
        <w:gridCol w:w="3641"/>
        <w:gridCol w:w="3552"/>
        <w:gridCol w:w="359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2HeadingNoBorder"/>
        <w:outlineLvl w:val="2"/>
      </w:pPr>
      <w:bookmarkStart w:id="338" w:name="_Sec668"/>
      <w:r>
        <w:t>SharePoint Online</w:t>
      </w:r>
      <w:bookmarkEnd w:id="338"/>
      <w:r>
        <w:fldChar w:fldCharType="begin"/>
      </w:r>
      <w:r>
        <w:instrText xml:space="preserve"> TC "</w:instrText>
      </w:r>
      <w:bookmarkStart w:id="339" w:name="_Toc452108629"/>
      <w:r>
        <w:instrText>SharePoint Online</w:instrText>
      </w:r>
      <w:bookmarkEnd w:id="339"/>
      <w:r>
        <w:instrText>" \l 3</w:instrText>
      </w:r>
      <w:r>
        <w:fldChar w:fldCharType="end"/>
      </w:r>
    </w:p>
    <w:p w:rsidR="00E02EE6" w:rsidRDefault="009B4E53">
      <w:pPr>
        <w:pStyle w:val="ProductList-Offering1SubSection"/>
        <w:outlineLvl w:val="3"/>
      </w:pPr>
      <w:bookmarkStart w:id="340" w:name="_Sec724"/>
      <w:r>
        <w:t>1. Programtilgjengelighet</w:t>
      </w:r>
      <w:bookmarkEnd w:id="340"/>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E02E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5020" w:type="dxa"/>
            <w:tcBorders>
              <w:top w:val="single" w:sz="6" w:space="0" w:color="FFFFFF"/>
              <w:left w:val="none" w:sz="4" w:space="0" w:color="6E6E6E"/>
              <w:bottom w:val="dashed" w:sz="4" w:space="0" w:color="7F7F7F"/>
              <w:right w:val="none" w:sz="4" w:space="0" w:color="6E6E6E"/>
            </w:tcBorders>
          </w:tcPr>
          <w:p w:rsidR="00E02EE6" w:rsidRDefault="009B4E53">
            <w:pPr>
              <w:pStyle w:val="ProductList-TableBody"/>
            </w:pPr>
            <w:r>
              <w:t xml:space="preserve">SharePoint Online Plan 1 </w:t>
            </w:r>
            <w:r>
              <w:fldChar w:fldCharType="begin"/>
            </w:r>
            <w:r>
              <w:instrText xml:space="preserve"> XE "SharePoint Online Plan 1 " </w:instrText>
            </w:r>
            <w:r>
              <w:fldChar w:fldCharType="end"/>
            </w:r>
            <w:r>
              <w:t>(Bruker-SL)</w:t>
            </w:r>
          </w:p>
        </w:tc>
        <w:tc>
          <w:tcPr>
            <w:tcW w:w="860" w:type="dxa"/>
            <w:tcBorders>
              <w:top w:val="single" w:sz="6" w:space="0" w:color="FFFFFF"/>
              <w:left w:val="none" w:sz="4" w:space="0" w:color="6E6E6E"/>
              <w:bottom w:val="dashed" w:sz="4" w:space="0" w:color="7F7F7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7F7F7F"/>
              <w:left w:val="none" w:sz="4" w:space="0" w:color="6E6E6E"/>
              <w:bottom w:val="dashed" w:sz="4" w:space="0" w:color="7F7F7F"/>
              <w:right w:val="none" w:sz="4" w:space="0" w:color="6E6E6E"/>
            </w:tcBorders>
          </w:tcPr>
          <w:p w:rsidR="00E02EE6" w:rsidRDefault="009B4E53">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860" w:type="dxa"/>
            <w:tcBorders>
              <w:top w:val="dashed" w:sz="4" w:space="0" w:color="7F7F7F"/>
              <w:left w:val="none" w:sz="4" w:space="0" w:color="6E6E6E"/>
              <w:bottom w:val="dashed" w:sz="4" w:space="0" w:color="7F7F7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7F7F7F"/>
              <w:left w:val="none" w:sz="4" w:space="0" w:color="6E6E6E"/>
              <w:bottom w:val="dashed" w:sz="4" w:space="0" w:color="7F7F7F"/>
              <w:right w:val="none" w:sz="4" w:space="0" w:color="6E6E6E"/>
            </w:tcBorders>
          </w:tcPr>
          <w:p w:rsidR="00E02EE6" w:rsidRDefault="009B4E53">
            <w:pPr>
              <w:pStyle w:val="ProductList-TableBody"/>
            </w:pPr>
            <w:r>
              <w:t>SharePoint Online Plan 2</w:t>
            </w:r>
            <w:r>
              <w:fldChar w:fldCharType="begin"/>
            </w:r>
            <w:r>
              <w:instrText xml:space="preserve"> XE "SharePoint Online Plan 2"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7F7F7F"/>
              <w:left w:val="none" w:sz="4" w:space="0" w:color="6E6E6E"/>
              <w:bottom w:val="none" w:sz="4" w:space="0" w:color="BFBFBF"/>
              <w:right w:val="none" w:sz="4" w:space="0" w:color="6E6E6E"/>
            </w:tcBorders>
          </w:tcPr>
          <w:p w:rsidR="00E02EE6" w:rsidRDefault="009B4E53">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860" w:type="dxa"/>
            <w:tcBorders>
              <w:top w:val="dashed" w:sz="4" w:space="0" w:color="7F7F7F"/>
              <w:left w:val="none" w:sz="4" w:space="0" w:color="6E6E6E"/>
              <w:bottom w:val="none"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E02EE6" w:rsidRDefault="009B4E53">
      <w:pPr>
        <w:pStyle w:val="ProductList-Offering1SubSection"/>
        <w:outlineLvl w:val="3"/>
      </w:pPr>
      <w:bookmarkStart w:id="341" w:name="_Sec779"/>
      <w:r>
        <w:t>2. Produktvilkår</w:t>
      </w:r>
      <w:bookmarkEnd w:id="341"/>
    </w:p>
    <w:tbl>
      <w:tblPr>
        <w:tblStyle w:val="PURTable"/>
        <w:tblW w:w="0" w:type="dxa"/>
        <w:tblLook w:val="04A0" w:firstRow="1" w:lastRow="0" w:firstColumn="1" w:lastColumn="0" w:noHBand="0" w:noVBand="1"/>
      </w:tblPr>
      <w:tblGrid>
        <w:gridCol w:w="3641"/>
        <w:gridCol w:w="3552"/>
        <w:gridCol w:w="359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2.1 Forutsetning: Tilleggs-SL-er for Bruker</w:t>
      </w:r>
    </w:p>
    <w:p w:rsidR="00E02EE6" w:rsidRDefault="009B4E53">
      <w:pPr>
        <w:pStyle w:val="ProductList-Body"/>
      </w:pPr>
      <w:r>
        <w:t xml:space="preserve">Se Tilleggs-SL-er for Bruker i </w:t>
      </w:r>
      <w:hyperlink w:anchor="_Sec634">
        <w:r>
          <w:rPr>
            <w:color w:val="00467F"/>
            <w:u w:val="single"/>
          </w:rPr>
          <w:t>Office 365-pakker</w:t>
        </w:r>
      </w:hyperlink>
      <w:r>
        <w:t xml:space="preserve"> for å få informasjon om Tillegg.</w:t>
      </w:r>
    </w:p>
    <w:p w:rsidR="00E02EE6" w:rsidRDefault="00E02EE6">
      <w:pPr>
        <w:pStyle w:val="ProductList-Body"/>
      </w:pPr>
    </w:p>
    <w:p w:rsidR="00E02EE6" w:rsidRDefault="009B4E53">
      <w:pPr>
        <w:pStyle w:val="ProductList-ClauseHeading"/>
        <w:outlineLvl w:val="4"/>
      </w:pPr>
      <w:r>
        <w:t>2.2 SharePoint Online Plan 1 med Yammer og SharePoint Online Plan 2 med nøkkelinnløsning for Yammer</w:t>
      </w:r>
    </w:p>
    <w:p w:rsidR="00E02EE6" w:rsidRDefault="009B4E53">
      <w:pPr>
        <w:pStyle w:val="ProductList-Body"/>
      </w:pPr>
      <w:r>
        <w:t>SharePoint Online Plan 1 med Yammer eller SharePoint Online Plan 2 med Yammer-abonnementer lisensiert via Open-, Open Value- eller Open Value Subscription-avtaler, kan innløses frem til 31. oktober 2015. Deretter kan de uinnløste abonnementene brukes for et produkt som inneholder en av disse tjenestene.</w:t>
      </w: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2HeadingNoBorder"/>
        <w:outlineLvl w:val="2"/>
      </w:pPr>
      <w:bookmarkStart w:id="342" w:name="_Sec669"/>
      <w:r>
        <w:t>Skype for Business Online</w:t>
      </w:r>
      <w:bookmarkEnd w:id="342"/>
      <w:r>
        <w:fldChar w:fldCharType="begin"/>
      </w:r>
      <w:r>
        <w:instrText xml:space="preserve"> TC "</w:instrText>
      </w:r>
      <w:bookmarkStart w:id="343" w:name="_Toc452108630"/>
      <w:r>
        <w:instrText>Skype for Business Online</w:instrText>
      </w:r>
      <w:bookmarkEnd w:id="343"/>
      <w:r>
        <w:instrText>" \l 3</w:instrText>
      </w:r>
      <w:r>
        <w:fldChar w:fldCharType="end"/>
      </w:r>
    </w:p>
    <w:p w:rsidR="00E02EE6" w:rsidRDefault="009B4E53">
      <w:pPr>
        <w:pStyle w:val="ProductList-Offering1SubSection"/>
        <w:outlineLvl w:val="3"/>
      </w:pPr>
      <w:bookmarkStart w:id="344" w:name="_Sec725"/>
      <w:r>
        <w:t>1. Programtilgjengelighet</w:t>
      </w:r>
      <w:bookmarkEnd w:id="344"/>
    </w:p>
    <w:tbl>
      <w:tblPr>
        <w:tblStyle w:val="PURTable"/>
        <w:tblW w:w="0" w:type="dxa"/>
        <w:tblLook w:val="04A0" w:firstRow="1" w:lastRow="0" w:firstColumn="1" w:lastColumn="0" w:noHBand="0" w:noVBand="1"/>
      </w:tblPr>
      <w:tblGrid>
        <w:gridCol w:w="4450"/>
        <w:gridCol w:w="812"/>
        <w:gridCol w:w="780"/>
        <w:gridCol w:w="795"/>
        <w:gridCol w:w="705"/>
        <w:gridCol w:w="828"/>
        <w:gridCol w:w="821"/>
        <w:gridCol w:w="799"/>
        <w:gridCol w:w="794"/>
      </w:tblGrid>
      <w:tr w:rsidR="00E02E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5020" w:type="dxa"/>
            <w:tcBorders>
              <w:top w:val="single" w:sz="6" w:space="0" w:color="FFFFFF"/>
              <w:left w:val="none" w:sz="4" w:space="0" w:color="6E6E6E"/>
              <w:bottom w:val="dashed" w:sz="4" w:space="0" w:color="A5A5A5"/>
              <w:right w:val="none" w:sz="4" w:space="0" w:color="6E6E6E"/>
            </w:tcBorders>
          </w:tcPr>
          <w:p w:rsidR="00E02EE6" w:rsidRDefault="009B4E53">
            <w:pPr>
              <w:pStyle w:val="ProductList-TableBody"/>
            </w:pPr>
            <w:r>
              <w:t>Skype for Business Online Plan 1</w:t>
            </w:r>
            <w:r>
              <w:fldChar w:fldCharType="begin"/>
            </w:r>
            <w:r>
              <w:instrText xml:space="preserve"> XE "Skype for Business Online Plan 1" </w:instrText>
            </w:r>
            <w:r>
              <w:fldChar w:fldCharType="end"/>
            </w:r>
            <w:r>
              <w:t xml:space="preserve"> (Bruker-SL)</w:t>
            </w:r>
          </w:p>
        </w:tc>
        <w:tc>
          <w:tcPr>
            <w:tcW w:w="860" w:type="dxa"/>
            <w:tcBorders>
              <w:top w:val="single" w:sz="6" w:space="0" w:color="FFFFFF"/>
              <w:left w:val="none" w:sz="4" w:space="0" w:color="6E6E6E"/>
              <w:bottom w:val="dashed" w:sz="4" w:space="0" w:color="A5A5A5"/>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A5A5A5"/>
              <w:left w:val="none" w:sz="4" w:space="0" w:color="6E6E6E"/>
              <w:bottom w:val="dashed" w:sz="4" w:space="0" w:color="A5A5A5"/>
              <w:right w:val="none" w:sz="4" w:space="0" w:color="6E6E6E"/>
            </w:tcBorders>
          </w:tcPr>
          <w:p w:rsidR="00E02EE6" w:rsidRDefault="009B4E53">
            <w:pPr>
              <w:pStyle w:val="ProductList-TableBody"/>
            </w:pPr>
            <w:r>
              <w:t>Skype for Business Online Plan 1 Add-on</w:t>
            </w:r>
            <w:r>
              <w:fldChar w:fldCharType="begin"/>
            </w:r>
            <w:r>
              <w:instrText xml:space="preserve"> XE "Skype for Business Online Plan 1 Add-on"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A5A5A5"/>
              <w:left w:val="none" w:sz="4" w:space="0" w:color="6E6E6E"/>
              <w:bottom w:val="dashed" w:sz="4" w:space="0" w:color="A5A5A5"/>
              <w:right w:val="none" w:sz="4" w:space="0" w:color="6E6E6E"/>
            </w:tcBorders>
          </w:tcPr>
          <w:p w:rsidR="00E02EE6" w:rsidRDefault="009B4E53">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A5A5A5"/>
              <w:left w:val="none" w:sz="4" w:space="0" w:color="6E6E6E"/>
              <w:bottom w:val="dashed" w:sz="4" w:space="0" w:color="A5A5A5"/>
              <w:right w:val="none" w:sz="4" w:space="0" w:color="6E6E6E"/>
            </w:tcBorders>
          </w:tcPr>
          <w:p w:rsidR="00E02EE6" w:rsidRDefault="009B4E53">
            <w:pPr>
              <w:pStyle w:val="ProductList-TableBody"/>
            </w:pPr>
            <w:r>
              <w:t>Skype for Business Online Cloud PBX</w:t>
            </w:r>
            <w:r>
              <w:fldChar w:fldCharType="begin"/>
            </w:r>
            <w:r>
              <w:instrText xml:space="preserve"> XE "Skype for Business Online Cloud PBX"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A5A5A5"/>
              <w:left w:val="none" w:sz="4" w:space="0" w:color="6E6E6E"/>
              <w:bottom w:val="dashed" w:sz="4" w:space="0" w:color="A5A5A5"/>
              <w:right w:val="none" w:sz="4" w:space="0" w:color="6E6E6E"/>
            </w:tcBorders>
          </w:tcPr>
          <w:p w:rsidR="00E02EE6" w:rsidRDefault="009B4E53">
            <w:pPr>
              <w:pStyle w:val="ProductList-TableBody"/>
            </w:pPr>
            <w:r>
              <w:t xml:space="preserve">Skype for Business Online PSTN Conferencing </w:t>
            </w:r>
            <w:r>
              <w:fldChar w:fldCharType="begin"/>
            </w:r>
            <w:r>
              <w:instrText xml:space="preserve"> XE "Skype for Business Online PSTN Conferencing " </w:instrText>
            </w:r>
            <w:r>
              <w:fldChar w:fldCharType="end"/>
            </w:r>
            <w:r>
              <w:t>(Bruker-SL)</w:t>
            </w:r>
          </w:p>
        </w:tc>
        <w:tc>
          <w:tcPr>
            <w:tcW w:w="860" w:type="dxa"/>
            <w:tcBorders>
              <w:top w:val="dashed" w:sz="4" w:space="0" w:color="A5A5A5"/>
              <w:left w:val="none" w:sz="4" w:space="0" w:color="6E6E6E"/>
              <w:bottom w:val="dashed" w:sz="4" w:space="0" w:color="A5A5A5"/>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A5A5A5"/>
              <w:left w:val="none" w:sz="4" w:space="0" w:color="6E6E6E"/>
              <w:bottom w:val="dashed" w:sz="4" w:space="0" w:color="A5A5A5"/>
              <w:right w:val="none" w:sz="4" w:space="0" w:color="6E6E6E"/>
            </w:tcBorders>
          </w:tcPr>
          <w:p w:rsidR="00E02EE6" w:rsidRDefault="009B4E53">
            <w:pPr>
              <w:pStyle w:val="ProductList-TableBody"/>
            </w:pPr>
            <w:r>
              <w:t>Skype for Business Online PSTN Calling</w:t>
            </w:r>
            <w:r>
              <w:fldChar w:fldCharType="begin"/>
            </w:r>
            <w:r>
              <w:instrText xml:space="preserve"> XE "Skype for Business Online PSTN Calling"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E02EE6">
        <w:tc>
          <w:tcPr>
            <w:tcW w:w="5020" w:type="dxa"/>
            <w:tcBorders>
              <w:top w:val="dashed" w:sz="4" w:space="0" w:color="A5A5A5"/>
              <w:left w:val="none" w:sz="4" w:space="0" w:color="6E6E6E"/>
              <w:bottom w:val="dashed" w:sz="4" w:space="0" w:color="A5A5A5"/>
              <w:right w:val="none" w:sz="4" w:space="0" w:color="6E6E6E"/>
            </w:tcBorders>
          </w:tcPr>
          <w:p w:rsidR="00E02EE6" w:rsidRDefault="009B4E53">
            <w:pPr>
              <w:pStyle w:val="ProductList-TableBody"/>
            </w:pPr>
            <w:r>
              <w:t>PSTN-bruk for Skype for Business</w:t>
            </w:r>
            <w:r>
              <w:fldChar w:fldCharType="begin"/>
            </w:r>
            <w:r>
              <w:instrText xml:space="preserve"> XE "PSTN-bruk for Skype for Business"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A5A5A5"/>
              <w:left w:val="none" w:sz="4" w:space="0" w:color="6E6E6E"/>
              <w:bottom w:val="none" w:sz="4" w:space="0" w:color="BFBFBF"/>
              <w:right w:val="none" w:sz="4" w:space="0" w:color="6E6E6E"/>
            </w:tcBorders>
          </w:tcPr>
          <w:p w:rsidR="00E02EE6" w:rsidRDefault="009B4E53">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860" w:type="dxa"/>
            <w:tcBorders>
              <w:top w:val="dashed" w:sz="4" w:space="0" w:color="A5A5A5"/>
              <w:left w:val="none" w:sz="4" w:space="0" w:color="6E6E6E"/>
              <w:bottom w:val="none"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bl>
    <w:p w:rsidR="00E02EE6" w:rsidRDefault="009B4E53">
      <w:pPr>
        <w:pStyle w:val="ProductList-Offering1SubSection"/>
        <w:outlineLvl w:val="3"/>
      </w:pPr>
      <w:bookmarkStart w:id="345" w:name="_Sec780"/>
      <w:r>
        <w:t>2. Produktvilkår</w:t>
      </w:r>
      <w:bookmarkEnd w:id="345"/>
    </w:p>
    <w:tbl>
      <w:tblPr>
        <w:tblStyle w:val="PURTable"/>
        <w:tblW w:w="0" w:type="dxa"/>
        <w:tblLook w:val="04A0" w:firstRow="1" w:lastRow="0" w:firstColumn="1" w:lastColumn="0" w:noHBand="0" w:noVBand="1"/>
      </w:tblPr>
      <w:tblGrid>
        <w:gridCol w:w="3641"/>
        <w:gridCol w:w="3552"/>
        <w:gridCol w:w="359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PSTN-bruk for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PSTN-bruk for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2.1 Lync for Mac 2011</w:t>
      </w:r>
    </w:p>
    <w:p w:rsidR="00E02EE6" w:rsidRDefault="009B4E53">
      <w:pPr>
        <w:pStyle w:val="ProductList-Body"/>
      </w:pPr>
      <w:r>
        <w:t>Skype for Business Online Plan 1 og Plan 2 krever separat kjøp og installasjon av Skype for Business 2015 (eller Lync for Mac 2011</w:t>
      </w:r>
      <w:r>
        <w:fldChar w:fldCharType="begin"/>
      </w:r>
      <w:r>
        <w:instrText xml:space="preserve"> XE "Lync for Mac 2011" </w:instrText>
      </w:r>
      <w:r>
        <w:fldChar w:fldCharType="end"/>
      </w:r>
      <w:r>
        <w:t xml:space="preserve">) for å få tilgang til alle funksjonene for Skype for Business Online Plan 1 og Plan 2. Som et tidsbegrenset tilbud kan kunder som er lisensiert for Skype for Business Online, få ett lisensiert eksemplar av Lync for Mac 2011 kostnadsfritt med hver prøveversjon av eller hver betalte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for Skype for Business Online. Programvaren kan bare brukes med Skype for Business Online, og alle rettigheter til å bruke programvaren opphører ved utløp av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Abonnementslisensen</w:t>
      </w:r>
      <w:r>
        <w:fldChar w:fldCharType="end"/>
      </w:r>
      <w:r>
        <w:t xml:space="preserve"> eller ved overgang til neste større versjon av Skype for Business Online, avhengig av hva som inntreffer først. Kunder kan benytte seg av gratisklienten for Skype for Business Basic 2015 for sine Windows-baserte sluttbrukere.</w:t>
      </w:r>
    </w:p>
    <w:p w:rsidR="00E02EE6" w:rsidRDefault="00E02EE6">
      <w:pPr>
        <w:pStyle w:val="ProductList-Body"/>
      </w:pPr>
    </w:p>
    <w:p w:rsidR="00E02EE6" w:rsidRDefault="009B4E53">
      <w:pPr>
        <w:pStyle w:val="ProductList-ClauseHeading"/>
        <w:outlineLvl w:val="4"/>
      </w:pPr>
      <w:r>
        <w:t>2.2 Forutsetning: Tilleggs-SL-er for Bruker</w:t>
      </w:r>
    </w:p>
    <w:p w:rsidR="00E02EE6" w:rsidRDefault="009B4E53">
      <w:pPr>
        <w:pStyle w:val="ProductList-Body"/>
      </w:pPr>
      <w:r>
        <w:t xml:space="preserve">Se Tilleggs-SL-er for Bruker i </w:t>
      </w:r>
      <w:hyperlink w:anchor="_Sec634">
        <w:r>
          <w:rPr>
            <w:color w:val="00467F"/>
            <w:u w:val="single"/>
          </w:rPr>
          <w:t>Office 365-pakker</w:t>
        </w:r>
      </w:hyperlink>
      <w:r>
        <w:t xml:space="preserve"> for å få informasjon om Tillegg.</w:t>
      </w:r>
    </w:p>
    <w:p w:rsidR="00E02EE6" w:rsidRDefault="00E02EE6">
      <w:pPr>
        <w:pStyle w:val="ProductList-Body"/>
      </w:pPr>
    </w:p>
    <w:p w:rsidR="00E02EE6" w:rsidRDefault="009B4E53">
      <w:pPr>
        <w:pStyle w:val="ProductList-ClauseHeading"/>
        <w:outlineLvl w:val="4"/>
      </w:pPr>
      <w:r>
        <w:t>2.3 PSTN-bruk for Skype for Business</w:t>
      </w:r>
    </w:p>
    <w:p w:rsidR="00E02EE6" w:rsidRDefault="009B4E53">
      <w:pPr>
        <w:pStyle w:val="ProductList-Body"/>
      </w:pPr>
      <w:r>
        <w:t xml:space="preserve">PSTN-bruk for Skype for Business-tjenester krever en første betaling via Administrasjonsportalen for Office 365. Microsoft fakturerer Kunden eller Kundens forhandler umiddelbart for hver enkelt transaksjon inkludert, hvis automatisk etterfylling er aktivert, hver gang minimumssaldoen er nådd. Midler som kunden tildeler til PSTN-bruk for Skype for Business-tjenester, kan bli brukt på disse tjenestene, og hvis slike midler ikke er brukt i løpet av 12 måneder fra transaksjonsdatoen, går de tapt. </w:t>
      </w:r>
    </w:p>
    <w:p w:rsidR="00E02EE6" w:rsidRDefault="00E02EE6">
      <w:pPr>
        <w:pStyle w:val="ProductList-Body"/>
      </w:pPr>
    </w:p>
    <w:p w:rsidR="00E02EE6" w:rsidRDefault="009B4E53">
      <w:pPr>
        <w:pStyle w:val="ProductList-Body"/>
      </w:pPr>
      <w:r>
        <w:t>Belastning av forbruk vil være basert på Microsofts publiserte satser når tjenestene blir brukt. PSTN-bruk for Skype for Business-tjenester er unntatt faste priser, uavhengig av eventuelle henvisninger til faste priser i henhold til den gjeldende volumlisensavtalen.</w:t>
      </w: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GroupHeading"/>
        <w:outlineLvl w:val="1"/>
      </w:pPr>
      <w:bookmarkStart w:id="346" w:name="_Sec635"/>
      <w:r>
        <w:t>Andre Elektroniske Tjenester</w:t>
      </w:r>
      <w:bookmarkEnd w:id="346"/>
      <w:r>
        <w:fldChar w:fldCharType="begin"/>
      </w:r>
      <w:r>
        <w:instrText xml:space="preserve"> TC "</w:instrText>
      </w:r>
      <w:bookmarkStart w:id="347" w:name="_Toc452108631"/>
      <w:r>
        <w:instrText>Andre Elektroniske Tjenester</w:instrText>
      </w:r>
      <w:bookmarkEnd w:id="347"/>
      <w:r>
        <w:instrText>" \l 2</w:instrText>
      </w:r>
      <w:r>
        <w:fldChar w:fldCharType="end"/>
      </w:r>
    </w:p>
    <w:p w:rsidR="00E02EE6" w:rsidRDefault="009B4E53">
      <w:pPr>
        <w:pStyle w:val="ProductList-Offering2HeadingNoBorder"/>
        <w:outlineLvl w:val="2"/>
      </w:pPr>
      <w:bookmarkStart w:id="348" w:name="_Sec670"/>
      <w:r>
        <w:t>Bing Maps</w:t>
      </w:r>
      <w:bookmarkEnd w:id="348"/>
      <w:r>
        <w:fldChar w:fldCharType="begin"/>
      </w:r>
      <w:r>
        <w:instrText xml:space="preserve"> TC "</w:instrText>
      </w:r>
      <w:bookmarkStart w:id="349" w:name="_Toc452108632"/>
      <w:r>
        <w:instrText>Bing Maps</w:instrText>
      </w:r>
      <w:bookmarkEnd w:id="349"/>
      <w:r>
        <w:instrText>" \l 3</w:instrText>
      </w:r>
      <w:r>
        <w:fldChar w:fldCharType="end"/>
      </w:r>
    </w:p>
    <w:p w:rsidR="00E02EE6" w:rsidRDefault="009B4E53">
      <w:pPr>
        <w:pStyle w:val="ProductList-Offering1SubSection"/>
        <w:outlineLvl w:val="3"/>
      </w:pPr>
      <w:bookmarkStart w:id="350" w:name="_Sec726"/>
      <w:r>
        <w:t>1. Programtilgjengelighet</w:t>
      </w:r>
      <w:bookmarkEnd w:id="350"/>
    </w:p>
    <w:tbl>
      <w:tblPr>
        <w:tblStyle w:val="PURTable"/>
        <w:tblW w:w="0" w:type="dxa"/>
        <w:tblLook w:val="04A0" w:firstRow="1" w:lastRow="0" w:firstColumn="1" w:lastColumn="0" w:noHBand="0" w:noVBand="1"/>
      </w:tblPr>
      <w:tblGrid>
        <w:gridCol w:w="4453"/>
        <w:gridCol w:w="812"/>
        <w:gridCol w:w="781"/>
        <w:gridCol w:w="795"/>
        <w:gridCol w:w="706"/>
        <w:gridCol w:w="828"/>
        <w:gridCol w:w="821"/>
        <w:gridCol w:w="800"/>
        <w:gridCol w:w="788"/>
      </w:tblGrid>
      <w:tr w:rsidR="00E02E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50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pPr>
            <w:r>
              <w:rPr>
                <w:color w:val="000000"/>
              </w:rPr>
              <w:t>Bing Maps Enterprise Fee Monthly-abonnement</w:t>
            </w:r>
            <w:r>
              <w:fldChar w:fldCharType="begin"/>
            </w:r>
            <w:r>
              <w:instrText xml:space="preserve"> XE "Bing Maps Enterprise Fee Monthly-abonnement"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rPr>
                <w:color w:val="000000"/>
              </w:rPr>
              <w:t>Bing Maps Internal Website Usage 500K (and higher) Transactions Monthly-abonnement</w:t>
            </w:r>
            <w:r>
              <w:fldChar w:fldCharType="begin"/>
            </w:r>
            <w:r>
              <w:instrText xml:space="preserve"> XE "Bing Maps Internal Website Usage 500K (and higher) Transactions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rPr>
                <w:color w:val="000000"/>
              </w:rPr>
              <w:t>Bing Maps Known Per User Monthly-abonnement</w:t>
            </w:r>
            <w:r>
              <w:fldChar w:fldCharType="begin"/>
            </w:r>
            <w:r>
              <w:instrText xml:space="preserve"> XE "Bing Maps Known Per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rPr>
                <w:color w:val="000000"/>
              </w:rPr>
              <w:t>Bing Maps Known 5K User Monthly-abonnement</w:t>
            </w:r>
            <w:r>
              <w:fldChar w:fldCharType="begin"/>
            </w:r>
            <w:r>
              <w:instrText xml:space="preserve"> XE "Bing Maps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rPr>
                <w:color w:val="000000"/>
              </w:rPr>
              <w:t>Bing Maps Light Known 500 User Monthly-abonnement</w:t>
            </w:r>
            <w:r>
              <w:fldChar w:fldCharType="begin"/>
            </w:r>
            <w:r>
              <w:instrText xml:space="preserve"> XE "Bing Maps Light Known 500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rPr>
                <w:color w:val="000000"/>
              </w:rPr>
              <w:t>Bing Maps Light Known 5K User Monthly-abonnement</w:t>
            </w:r>
            <w:r>
              <w:fldChar w:fldCharType="begin"/>
            </w:r>
            <w:r>
              <w:instrText xml:space="preserve"> XE "Bing Maps Light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rPr>
                <w:color w:val="000000"/>
              </w:rPr>
              <w:t>Bing Maps Asset Management for Windows Europe eller North America</w:t>
            </w:r>
            <w:r>
              <w:fldChar w:fldCharType="begin"/>
            </w:r>
            <w:r>
              <w:instrText xml:space="preserve"> XE "Bing Maps Asset Management for Windows Europe eller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rPr>
                <w:color w:val="000000"/>
              </w:rPr>
              <w:t>Bing Maps Asset Management for Windows Platform Fee Monthly-abonnement</w:t>
            </w:r>
            <w:r>
              <w:fldChar w:fldCharType="begin"/>
            </w:r>
            <w:r>
              <w:instrText xml:space="preserve"> XE "Bing Maps Asset Management for Windows Platform Fee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pPr>
            <w:r>
              <w:rPr>
                <w:color w:val="000000"/>
              </w:rPr>
              <w:t>Bing Maps Public Website Usage 500K (and higher) Transactions Monthly-abonnement</w:t>
            </w:r>
            <w:r>
              <w:fldChar w:fldCharType="begin"/>
            </w:r>
            <w:r>
              <w:instrText xml:space="preserve"> XE "Bing Maps Public Website Usage 500K (and higher) Transactions Monthly-abonnement"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02EE6" w:rsidRDefault="009B4E5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bl>
    <w:p w:rsidR="00E02EE6" w:rsidRDefault="009B4E53">
      <w:pPr>
        <w:pStyle w:val="ProductList-Offering1SubSection"/>
        <w:outlineLvl w:val="3"/>
      </w:pPr>
      <w:bookmarkStart w:id="351" w:name="_Sec781"/>
      <w:r>
        <w:t>2. Produktvilkår</w:t>
      </w:r>
      <w:bookmarkEnd w:id="351"/>
    </w:p>
    <w:tbl>
      <w:tblPr>
        <w:tblStyle w:val="PURTable"/>
        <w:tblW w:w="0" w:type="dxa"/>
        <w:tblLook w:val="04A0" w:firstRow="1" w:lastRow="0" w:firstColumn="1" w:lastColumn="0" w:noHBand="0" w:noVBand="1"/>
      </w:tblPr>
      <w:tblGrid>
        <w:gridCol w:w="3641"/>
        <w:gridCol w:w="3552"/>
        <w:gridCol w:w="359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Utvidet Gyldighetsperiode: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2.1 Belastbare Transaksjoner</w:t>
      </w:r>
    </w:p>
    <w:p w:rsidR="00E02EE6" w:rsidRDefault="009B4E53">
      <w:pPr>
        <w:pStyle w:val="ProductList-Body"/>
      </w:pPr>
      <w:r>
        <w:t>Hver Bing Maps Public Website Usage Add-on SL og Bing Maps Internal Website Usage Add-on SL gir Kunden rett til et visst antall Belastbare Transaksjoner som er angitt i Produktnavnet. Når registreringen utløper, går alle kjøpte og ubrukte Belastbare Transaksjoner tapt.</w:t>
      </w:r>
    </w:p>
    <w:p w:rsidR="00E02EE6" w:rsidRDefault="00E02EE6">
      <w:pPr>
        <w:pStyle w:val="ProductList-Body"/>
      </w:pPr>
    </w:p>
    <w:p w:rsidR="00E02EE6" w:rsidRDefault="009B4E53">
      <w:pPr>
        <w:pStyle w:val="ProductList-ClauseHeading"/>
        <w:outlineLvl w:val="4"/>
      </w:pPr>
      <w:r>
        <w:t>2.2 Bing Maps Platinum Add-on SL</w:t>
      </w:r>
    </w:p>
    <w:p w:rsidR="00E02EE6" w:rsidRDefault="009B4E53">
      <w:pPr>
        <w:pStyle w:val="ProductList-Body"/>
      </w:pPr>
      <w:r>
        <w:t>Bing Maps Platinum Add-on SL kan bare kjøpes én gang per registrering og har en årlig bruksbegrensning på 400 millioner Belastbare Transaksjoner. Kunder som overstiger denne begrensningen, må kjøpe flere Belastbare Transaksjoner.</w:t>
      </w: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2HeadingNoBorder"/>
        <w:outlineLvl w:val="2"/>
      </w:pPr>
      <w:bookmarkStart w:id="352" w:name="_Sec672"/>
      <w:r>
        <w:t>Microsoft Learning</w:t>
      </w:r>
      <w:bookmarkEnd w:id="352"/>
      <w:r>
        <w:fldChar w:fldCharType="begin"/>
      </w:r>
      <w:r>
        <w:instrText xml:space="preserve"> TC "</w:instrText>
      </w:r>
      <w:bookmarkStart w:id="353" w:name="_Toc452108633"/>
      <w:r>
        <w:instrText>Microsoft Learning</w:instrText>
      </w:r>
      <w:bookmarkEnd w:id="353"/>
      <w:r>
        <w:instrText>" \l 3</w:instrText>
      </w:r>
      <w:r>
        <w:fldChar w:fldCharType="end"/>
      </w:r>
    </w:p>
    <w:p w:rsidR="00E02EE6" w:rsidRDefault="009B4E53">
      <w:pPr>
        <w:pStyle w:val="ProductList-Offering1SubSection"/>
        <w:outlineLvl w:val="3"/>
      </w:pPr>
      <w:bookmarkStart w:id="354" w:name="_Sec728"/>
      <w:r>
        <w:t>1. Programtilgjengelighet</w:t>
      </w:r>
      <w:bookmarkEnd w:id="354"/>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E02E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50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5020" w:type="dxa"/>
            <w:tcBorders>
              <w:top w:val="dashed" w:sz="4" w:space="0" w:color="BFBFBF"/>
              <w:left w:val="none" w:sz="4" w:space="0" w:color="6E6E6E"/>
              <w:bottom w:val="dashed" w:sz="4" w:space="0" w:color="BFBFBF"/>
              <w:right w:val="none" w:sz="4" w:space="0" w:color="6E6E6E"/>
            </w:tcBorders>
          </w:tcPr>
          <w:p w:rsidR="00E02EE6" w:rsidRDefault="009B4E53">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E02EE6">
        <w:tc>
          <w:tcPr>
            <w:tcW w:w="50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rsidR="00E02EE6" w:rsidRDefault="009B4E5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E02EE6" w:rsidRDefault="009B4E53">
      <w:pPr>
        <w:pStyle w:val="ProductList-Offering1SubSection"/>
        <w:outlineLvl w:val="3"/>
      </w:pPr>
      <w:bookmarkStart w:id="355" w:name="_Sec783"/>
      <w:r>
        <w:t>2. Produktvilkår</w:t>
      </w:r>
      <w:bookmarkEnd w:id="355"/>
    </w:p>
    <w:tbl>
      <w:tblPr>
        <w:tblStyle w:val="PURTable"/>
        <w:tblW w:w="0" w:type="dxa"/>
        <w:tblLook w:val="04A0" w:firstRow="1" w:lastRow="0" w:firstColumn="1" w:lastColumn="0" w:noHBand="0" w:noVBand="1"/>
      </w:tblPr>
      <w:tblGrid>
        <w:gridCol w:w="3641"/>
        <w:gridCol w:w="3552"/>
        <w:gridCol w:w="359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Utvidet Gyldighetsperiode: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pPr>
    </w:p>
    <w:p w:rsidR="00E02EE6" w:rsidRDefault="009B4E53">
      <w:pPr>
        <w:pStyle w:val="ProductList-ClauseHeading"/>
        <w:outlineLvl w:val="4"/>
      </w:pPr>
      <w:r>
        <w:t>2.1 Gavekort</w:t>
      </w:r>
    </w:p>
    <w:p w:rsidR="00E02EE6" w:rsidRDefault="009B4E53">
      <w:pPr>
        <w:pStyle w:val="ProductList-Body"/>
      </w:pPr>
      <w:r>
        <w:t xml:space="preserve">Gavekort leveres ved kjøp og utløper 12 måneder etter kjøpsdatoen. </w:t>
      </w:r>
    </w:p>
    <w:p w:rsidR="00E02EE6" w:rsidRDefault="00E02EE6">
      <w:pPr>
        <w:pStyle w:val="ProductList-Body"/>
      </w:pPr>
    </w:p>
    <w:p w:rsidR="00E02EE6" w:rsidRDefault="009B4E53">
      <w:pPr>
        <w:pStyle w:val="ProductList-ClauseHeading"/>
        <w:outlineLvl w:val="4"/>
      </w:pPr>
      <w:r>
        <w:t>2.2 Microsoft Office Specialist-lisens (MOS), Microsoft Technology Associate (MTA)-lisens og Microsoft Certification Educator Exam Site-lisens</w:t>
      </w:r>
    </w:p>
    <w:p w:rsidR="00E02EE6" w:rsidRDefault="009B4E53">
      <w:pPr>
        <w:pStyle w:val="ProductList-Body"/>
      </w:pPr>
      <w:r>
        <w:t xml:space="preserve">Kunden må være et autorisert Certiport-testsenter for å være kvalifisert for </w:t>
      </w:r>
      <w:r>
        <w:fldChar w:fldCharType="begin"/>
      </w:r>
      <w:r>
        <w:instrText xml:space="preserve"> AutoTextList   \s NoStyle \t "Med Lisens menes retten til å laste ned, installere, ha tilgang til og bruke et Produkt." </w:instrText>
      </w:r>
      <w:r>
        <w:fldChar w:fldCharType="separate"/>
      </w:r>
      <w:r>
        <w:rPr>
          <w:color w:val="0563C1"/>
        </w:rPr>
        <w:t>Områdelisensen</w:t>
      </w:r>
      <w:r>
        <w:fldChar w:fldCharType="end"/>
      </w:r>
      <w:r>
        <w:t xml:space="preserve">. </w:t>
      </w:r>
      <w:r>
        <w:fldChar w:fldCharType="begin"/>
      </w:r>
      <w:r>
        <w:instrText xml:space="preserve"> AutoTextList   \s NoStyle \t "Med Lisens menes retten til å laste ned, installere, ha tilgang til og bruke et Produkt." </w:instrText>
      </w:r>
      <w:r>
        <w:fldChar w:fldCharType="separate"/>
      </w:r>
      <w:r>
        <w:rPr>
          <w:color w:val="0563C1"/>
        </w:rPr>
        <w:t>Områdelisensen</w:t>
      </w:r>
      <w:r>
        <w:fldChar w:fldCharType="end"/>
      </w:r>
      <w:r>
        <w:t xml:space="preserve"> utløper 12 måneder etter kjøpsdatoen. Ubrukte sertifiseringseksamener går tapt.</w:t>
      </w: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2HeadingNoBorder"/>
        <w:outlineLvl w:val="2"/>
      </w:pPr>
      <w:bookmarkStart w:id="356" w:name="_Sec673"/>
      <w:r>
        <w:t>Microsoft Translator</w:t>
      </w:r>
      <w:bookmarkEnd w:id="356"/>
      <w:r>
        <w:fldChar w:fldCharType="begin"/>
      </w:r>
      <w:r>
        <w:instrText xml:space="preserve"> TC "</w:instrText>
      </w:r>
      <w:bookmarkStart w:id="357" w:name="_Toc452108634"/>
      <w:r>
        <w:instrText>Microsoft Translator</w:instrText>
      </w:r>
      <w:bookmarkEnd w:id="357"/>
      <w:r>
        <w:instrText>" \l 3</w:instrText>
      </w:r>
      <w:r>
        <w:fldChar w:fldCharType="end"/>
      </w:r>
    </w:p>
    <w:p w:rsidR="00E02EE6" w:rsidRDefault="009B4E53">
      <w:pPr>
        <w:pStyle w:val="ProductList-Offering1SubSection"/>
        <w:outlineLvl w:val="3"/>
      </w:pPr>
      <w:bookmarkStart w:id="358" w:name="_Sec729"/>
      <w:r>
        <w:t>1. Programtilgjengelighet</w:t>
      </w:r>
      <w:bookmarkEnd w:id="358"/>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E02E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5020" w:type="dxa"/>
            <w:tcBorders>
              <w:top w:val="single" w:sz="6" w:space="0" w:color="FFFFFF"/>
              <w:left w:val="none" w:sz="4" w:space="0" w:color="6E6E6E"/>
              <w:bottom w:val="none" w:sz="4" w:space="0" w:color="BFBFBF"/>
              <w:right w:val="none" w:sz="4" w:space="0" w:color="6E6E6E"/>
            </w:tcBorders>
          </w:tcPr>
          <w:p w:rsidR="00E02EE6" w:rsidRDefault="009B4E53">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bl>
    <w:p w:rsidR="00E02EE6" w:rsidRDefault="009B4E53">
      <w:pPr>
        <w:pStyle w:val="ProductList-Offering1SubSection"/>
        <w:outlineLvl w:val="3"/>
      </w:pPr>
      <w:bookmarkStart w:id="359" w:name="_Sec784"/>
      <w:r>
        <w:t>2. Produktvilkår</w:t>
      </w:r>
      <w:bookmarkEnd w:id="359"/>
    </w:p>
    <w:tbl>
      <w:tblPr>
        <w:tblStyle w:val="PURTable"/>
        <w:tblW w:w="0" w:type="dxa"/>
        <w:tblLook w:val="04A0" w:firstRow="1" w:lastRow="0" w:firstColumn="1" w:lastColumn="0" w:noHBand="0" w:noVBand="1"/>
      </w:tblPr>
      <w:tblGrid>
        <w:gridCol w:w="3641"/>
        <w:gridCol w:w="3552"/>
        <w:gridCol w:w="359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Utvidet Gyldighetsperiode: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2EE6" w:rsidRDefault="009B4E5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2HeadingNoBorder"/>
        <w:outlineLvl w:val="2"/>
      </w:pPr>
      <w:bookmarkStart w:id="360" w:name="_Sec674"/>
      <w:r>
        <w:t>Power BI Pro</w:t>
      </w:r>
      <w:bookmarkEnd w:id="360"/>
      <w:r>
        <w:fldChar w:fldCharType="begin"/>
      </w:r>
      <w:r>
        <w:instrText xml:space="preserve"> TC "</w:instrText>
      </w:r>
      <w:bookmarkStart w:id="361" w:name="_Toc452108635"/>
      <w:r>
        <w:instrText>Power BI Pro</w:instrText>
      </w:r>
      <w:bookmarkEnd w:id="361"/>
      <w:r>
        <w:instrText>" \l 3</w:instrText>
      </w:r>
      <w:r>
        <w:fldChar w:fldCharType="end"/>
      </w:r>
    </w:p>
    <w:p w:rsidR="00E02EE6" w:rsidRDefault="009B4E53">
      <w:pPr>
        <w:pStyle w:val="ProductList-Offering1SubSection"/>
        <w:outlineLvl w:val="3"/>
      </w:pPr>
      <w:bookmarkStart w:id="362" w:name="_Sec730"/>
      <w:r>
        <w:t>1. Programtilgjengelighet</w:t>
      </w:r>
      <w:bookmarkEnd w:id="362"/>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E02E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rPr>
                <w:color w:val="FFFFFF"/>
              </w:rPr>
              <w:t>Poeng</w:t>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5020" w:type="dxa"/>
            <w:tcBorders>
              <w:top w:val="single" w:sz="6" w:space="0" w:color="FFFFFF"/>
              <w:left w:val="none" w:sz="4" w:space="0" w:color="6E6E6E"/>
              <w:bottom w:val="dashed" w:sz="4" w:space="0" w:color="BFBFBF"/>
              <w:right w:val="none" w:sz="4" w:space="0" w:color="6E6E6E"/>
            </w:tcBorders>
          </w:tcPr>
          <w:p w:rsidR="00E02EE6" w:rsidRDefault="009B4E53">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5020" w:type="dxa"/>
            <w:tcBorders>
              <w:top w:val="dashed" w:sz="4" w:space="0" w:color="BFBFBF"/>
              <w:left w:val="none" w:sz="4" w:space="0" w:color="6E6E6E"/>
              <w:bottom w:val="none" w:sz="4" w:space="0" w:color="BFBFBF"/>
              <w:right w:val="none" w:sz="4" w:space="0" w:color="6E6E6E"/>
            </w:tcBorders>
          </w:tcPr>
          <w:p w:rsidR="00E02EE6" w:rsidRDefault="009B4E53">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E02EE6" w:rsidRDefault="009B4E53">
      <w:pPr>
        <w:pStyle w:val="ProductList-Offering1SubSection"/>
        <w:outlineLvl w:val="3"/>
      </w:pPr>
      <w:bookmarkStart w:id="363" w:name="_Sec785"/>
      <w:r>
        <w:t>2. Produktvilkår</w:t>
      </w:r>
      <w:bookmarkEnd w:id="363"/>
    </w:p>
    <w:tbl>
      <w:tblPr>
        <w:tblStyle w:val="PURTable"/>
        <w:tblW w:w="0" w:type="dxa"/>
        <w:tblLook w:val="04A0" w:firstRow="1" w:lastRow="0" w:firstColumn="1" w:lastColumn="0" w:noHBand="0" w:noVBand="1"/>
      </w:tblPr>
      <w:tblGrid>
        <w:gridCol w:w="3641"/>
        <w:gridCol w:w="3552"/>
        <w:gridCol w:w="359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Utvidet Gyldighetsperiode: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2HeadingNoBorder"/>
        <w:outlineLvl w:val="2"/>
      </w:pPr>
      <w:bookmarkStart w:id="364" w:name="_Sec676"/>
      <w:r>
        <w:t>Yammer Enterprise</w:t>
      </w:r>
      <w:bookmarkEnd w:id="364"/>
      <w:r>
        <w:fldChar w:fldCharType="begin"/>
      </w:r>
      <w:r>
        <w:instrText xml:space="preserve"> TC "</w:instrText>
      </w:r>
      <w:bookmarkStart w:id="365" w:name="_Toc452108636"/>
      <w:r>
        <w:instrText>Yammer Enterprise</w:instrText>
      </w:r>
      <w:bookmarkEnd w:id="365"/>
      <w:r>
        <w:instrText>" \l 3</w:instrText>
      </w:r>
      <w:r>
        <w:fldChar w:fldCharType="end"/>
      </w:r>
    </w:p>
    <w:p w:rsidR="00E02EE6" w:rsidRDefault="009B4E53">
      <w:pPr>
        <w:pStyle w:val="ProductList-Offering1SubSection"/>
        <w:outlineLvl w:val="3"/>
      </w:pPr>
      <w:bookmarkStart w:id="366" w:name="_Sec732"/>
      <w:r>
        <w:t>1. Programtilgjengelighet</w:t>
      </w:r>
      <w:bookmarkEnd w:id="366"/>
    </w:p>
    <w:tbl>
      <w:tblPr>
        <w:tblStyle w:val="PURTable"/>
        <w:tblW w:w="0" w:type="dxa"/>
        <w:tblLook w:val="04A0" w:firstRow="1" w:lastRow="0" w:firstColumn="1" w:lastColumn="0" w:noHBand="0" w:noVBand="1"/>
      </w:tblPr>
      <w:tblGrid>
        <w:gridCol w:w="4447"/>
        <w:gridCol w:w="813"/>
        <w:gridCol w:w="782"/>
        <w:gridCol w:w="796"/>
        <w:gridCol w:w="706"/>
        <w:gridCol w:w="829"/>
        <w:gridCol w:w="822"/>
        <w:gridCol w:w="800"/>
        <w:gridCol w:w="789"/>
      </w:tblGrid>
      <w:tr w:rsidR="00E02EE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2EE6" w:rsidRDefault="009B4E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2EE6">
        <w:tc>
          <w:tcPr>
            <w:tcW w:w="5020" w:type="dxa"/>
            <w:tcBorders>
              <w:top w:val="single" w:sz="6" w:space="0" w:color="FFFFFF"/>
              <w:left w:val="none" w:sz="4" w:space="0" w:color="6E6E6E"/>
              <w:bottom w:val="none" w:sz="4" w:space="0" w:color="BFBFBF"/>
              <w:right w:val="none" w:sz="4" w:space="0" w:color="6E6E6E"/>
            </w:tcBorders>
          </w:tcPr>
          <w:p w:rsidR="00E02EE6" w:rsidRDefault="009B4E53">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02EE6" w:rsidRDefault="009B4E5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2EE6" w:rsidRDefault="009B4E5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bl>
    <w:p w:rsidR="00E02EE6" w:rsidRDefault="009B4E53">
      <w:pPr>
        <w:pStyle w:val="ProductList-Offering1SubSection"/>
        <w:outlineLvl w:val="3"/>
      </w:pPr>
      <w:bookmarkStart w:id="367" w:name="_Sec787"/>
      <w:r>
        <w:t>2. Produktvilkår</w:t>
      </w:r>
      <w:bookmarkEnd w:id="367"/>
    </w:p>
    <w:tbl>
      <w:tblPr>
        <w:tblStyle w:val="PURTable"/>
        <w:tblW w:w="0" w:type="dxa"/>
        <w:tblLook w:val="04A0" w:firstRow="1" w:lastRow="0" w:firstColumn="1" w:lastColumn="0" w:noHBand="0" w:noVBand="1"/>
      </w:tblPr>
      <w:tblGrid>
        <w:gridCol w:w="3641"/>
        <w:gridCol w:w="3552"/>
        <w:gridCol w:w="359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Tilbud: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2EE6" w:rsidRDefault="009B4E5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Berettiget Reduksjon (SCE): I/T</w:t>
            </w:r>
          </w:p>
        </w:tc>
      </w:tr>
      <w:tr w:rsidR="00E02EE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9B4E5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2EE6" w:rsidRDefault="00E02EE6">
            <w:pPr>
              <w:pStyle w:val="ProductList-TableBody"/>
            </w:pPr>
          </w:p>
        </w:tc>
      </w:tr>
    </w:tbl>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E02EE6">
      <w:pPr>
        <w:sectPr w:rsidR="00E02EE6">
          <w:headerReference w:type="default" r:id="rId128"/>
          <w:footerReference w:type="default" r:id="rId129"/>
          <w:type w:val="continuous"/>
          <w:pgSz w:w="12240" w:h="15840" w:code="1"/>
          <w:pgMar w:top="1170" w:right="720" w:bottom="720" w:left="720" w:header="432" w:footer="288" w:gutter="0"/>
          <w:cols w:space="360"/>
        </w:sectPr>
      </w:pPr>
    </w:p>
    <w:p w:rsidR="00E02EE6" w:rsidRDefault="009B4E53">
      <w:pPr>
        <w:pStyle w:val="ProductList-SectionHeading"/>
        <w:pageBreakBefore/>
        <w:outlineLvl w:val="0"/>
      </w:pPr>
      <w:bookmarkStart w:id="368" w:name="_Sec549"/>
      <w:bookmarkEnd w:id="215"/>
      <w:r>
        <w:t>Ordliste</w:t>
      </w:r>
      <w:r>
        <w:fldChar w:fldCharType="begin"/>
      </w:r>
      <w:r>
        <w:instrText xml:space="preserve"> TC "</w:instrText>
      </w:r>
      <w:bookmarkStart w:id="369" w:name="_Toc452108637"/>
      <w:r>
        <w:instrText>Ordliste</w:instrText>
      </w:r>
      <w:bookmarkEnd w:id="369"/>
      <w:r>
        <w:instrText>" \l 1</w:instrText>
      </w:r>
      <w:r>
        <w:fldChar w:fldCharType="end"/>
      </w:r>
    </w:p>
    <w:p w:rsidR="00E02EE6" w:rsidRDefault="009B4E53">
      <w:pPr>
        <w:pStyle w:val="ProductList-Offering1Heading"/>
        <w:outlineLvl w:val="1"/>
      </w:pPr>
      <w:bookmarkStart w:id="370" w:name="_Sec550"/>
      <w:r>
        <w:t>Attributter</w:t>
      </w:r>
      <w:bookmarkEnd w:id="370"/>
      <w:r>
        <w:fldChar w:fldCharType="begin"/>
      </w:r>
      <w:r>
        <w:instrText xml:space="preserve"> TC "</w:instrText>
      </w:r>
      <w:bookmarkStart w:id="371" w:name="_Toc452108638"/>
      <w:r>
        <w:instrText>Attributter</w:instrText>
      </w:r>
      <w:bookmarkEnd w:id="371"/>
      <w:r>
        <w:instrText>" \l 2</w:instrText>
      </w:r>
      <w:r>
        <w:fldChar w:fldCharType="end"/>
      </w:r>
    </w:p>
    <w:p w:rsidR="00E02EE6" w:rsidRDefault="009B4E53">
      <w:pPr>
        <w:pStyle w:val="ProductList-BodySpaced"/>
      </w:pPr>
      <w:r>
        <w:t>Attributter er ført opp i tabellene i hver Produktoppføring og angir rettigheter eller vilkår som gjelder Produktene.</w:t>
      </w:r>
    </w:p>
    <w:p w:rsidR="00E02EE6" w:rsidRDefault="00E02EE6">
      <w:pPr>
        <w:pStyle w:val="ProductList-BodySpaced"/>
      </w:pPr>
    </w:p>
    <w:p w:rsidR="00E02EE6" w:rsidRDefault="009B4E53">
      <w:pPr>
        <w:pStyle w:val="ProductList-BodySpaced"/>
      </w:pPr>
      <w:r>
        <w:rPr>
          <w:b/>
          <w:color w:val="00188F"/>
        </w:rPr>
        <w:t>Tilleggsprogramvare</w:t>
      </w:r>
      <w:r>
        <w:t>: Programvare angitt i Bruksrettighetene for Serverprodukter som Kunden kan bruke på enhver enhet sammen med bruk av serverprogramvaren.</w:t>
      </w:r>
    </w:p>
    <w:p w:rsidR="00E02EE6" w:rsidRDefault="009B4E53">
      <w:pPr>
        <w:pStyle w:val="ProductList-BodySpaced"/>
      </w:pPr>
      <w:r>
        <w:rPr>
          <w:b/>
          <w:color w:val="00188F"/>
        </w:rPr>
        <w:t>Krav om Klienttilgang</w:t>
      </w:r>
      <w:r>
        <w:t>: Angir om et Serverprodukt krever CAL-er for å gi tilgang til brukere og enheter.</w:t>
      </w:r>
    </w:p>
    <w:p w:rsidR="00E02EE6" w:rsidRDefault="009B4E53">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rsidR="00E02EE6" w:rsidRDefault="009B4E53">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rsidR="00E02EE6" w:rsidRDefault="009B4E53">
      <w:pPr>
        <w:pStyle w:val="ProductList-BodySpaced"/>
      </w:pPr>
      <w:r>
        <w:rPr>
          <w:b/>
          <w:color w:val="00188F"/>
        </w:rPr>
        <w:t>Kvalifisert for Utvidet Gyldighetsperiode</w:t>
      </w:r>
      <w:r>
        <w:t>: Online services som er kvalifisert for en utvidet gyldighetsperiode, som angitt i Enterprise- og Enterprise Subscription-lisensavtalen.</w:t>
      </w:r>
    </w:p>
    <w:p w:rsidR="00E02EE6" w:rsidRDefault="009B4E53">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E02EE6" w:rsidRDefault="009B4E53">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produksjonsforekomstene.</w:t>
      </w:r>
    </w:p>
    <w:p w:rsidR="00E02EE6" w:rsidRDefault="009B4E53">
      <w:pPr>
        <w:pStyle w:val="ProductList-BodySpaced"/>
      </w:pPr>
      <w:r>
        <w:rPr>
          <w:b/>
          <w:color w:val="00188F"/>
        </w:rPr>
        <w:t>Offentlig sky (bare i USA)</w:t>
      </w:r>
      <w:r>
        <w:t xml:space="preserve">: Elektroniske Tjenester som er tilgjengelige bare for kvalifiserte offentlige føderale, delstatlige eller lokale enheter eller offentlige stammeenheter i USA. Bruksrettighetene for offentlige skytjenester er de samme som for standardtjenester med flere leiere, med mindre noe annet er angitt. Elektroniske Tjenester som tilbys som offentlige skytjenester, er ikke kvalifisert for Lisensreservasjon. Kvalifiserte Elektroniske Tjenester tilbys som offentlige skytjenester og ikke-offentlige skytjenester. Kunder kan klassifiseres som offentlige eller ikke-offentlige, men ikke som en blanding av begge deler. Elektroniske Tjenester som tilbys som offentlige skytjenester, kan ikke brukes på samme domene som spesifikke ikke-offentlige skytjenester. </w:t>
      </w:r>
    </w:p>
    <w:p w:rsidR="00E02EE6" w:rsidRDefault="009B4E53">
      <w:pPr>
        <w:pStyle w:val="ProductList-BodySpaced"/>
      </w:pPr>
      <w:r>
        <w:rPr>
          <w:b/>
          <w:color w:val="00188F"/>
        </w:rPr>
        <w:t>Inkluderte Teknologier</w:t>
      </w:r>
      <w:r>
        <w:t>: Angir andre Microsoft-komponenter som er inkludert i et Produkt, se delen Inkluderte teknologier i Universelle Lisensvilkår for å få mer informasjon.</w:t>
      </w:r>
    </w:p>
    <w:p w:rsidR="00E02EE6" w:rsidRDefault="009B4E53">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rsidR="00E02EE6" w:rsidRDefault="009B4E53">
      <w:pPr>
        <w:pStyle w:val="ProductList-BodySpaced"/>
      </w:pPr>
      <w:r>
        <w:rPr>
          <w:b/>
          <w:color w:val="00188F"/>
        </w:rPr>
        <w:t>Lisensvilkår</w:t>
      </w:r>
      <w:r>
        <w:t>: Vilkår og betingelser som styrer distribusjon og bruk av et Produkt.</w:t>
      </w:r>
    </w:p>
    <w:p w:rsidR="00E02EE6" w:rsidRDefault="009B4E53">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rsidR="00E02EE6" w:rsidRDefault="009B4E53">
      <w:pPr>
        <w:pStyle w:val="ProductList-BodySpaced"/>
      </w:pPr>
      <w:r>
        <w:rPr>
          <w:b/>
          <w:color w:val="00188F"/>
        </w:rPr>
        <w:t>Forutsetning</w:t>
      </w:r>
      <w:r>
        <w:t>: Angir at bestemte tilleggsvilkår må innfris for å kjøpe Lisenser for Produktet.</w:t>
      </w:r>
    </w:p>
    <w:p w:rsidR="00E02EE6" w:rsidRDefault="009B4E53">
      <w:pPr>
        <w:pStyle w:val="ProductList-BodySpaced"/>
      </w:pPr>
      <w:r>
        <w:rPr>
          <w:b/>
          <w:color w:val="00188F"/>
        </w:rPr>
        <w:t>Forutsetning (SA)</w:t>
      </w:r>
      <w:r>
        <w:t>:Angir at bestemte tilleggsvilkår må innfris for å kjøpe SA-dekning for Produktet.</w:t>
      </w:r>
    </w:p>
    <w:p w:rsidR="00E02EE6" w:rsidRDefault="009B4E53">
      <w:pPr>
        <w:pStyle w:val="ProductList-BodySpaced"/>
      </w:pPr>
      <w:r>
        <w:rPr>
          <w:b/>
          <w:color w:val="00188F"/>
        </w:rPr>
        <w:t>Tidligere Versjon</w:t>
      </w:r>
      <w:r>
        <w:t>: Tidligere versjoner av Produktet og tilhørende Dato tilgjengelig.</w:t>
      </w:r>
    </w:p>
    <w:p w:rsidR="00E02EE6" w:rsidRDefault="009B4E53">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rsidR="00E02EE6" w:rsidRDefault="009B4E53">
      <w:pPr>
        <w:pStyle w:val="ProductList-BodySpaced"/>
      </w:pPr>
      <w:r>
        <w:rPr>
          <w:b/>
          <w:color w:val="00188F"/>
        </w:rPr>
        <w:t>Online Subscription-program (OSP)</w:t>
      </w:r>
      <w:r>
        <w:t>: Produktet er tilgjengelig i et Online Subscription-program.</w:t>
      </w:r>
    </w:p>
    <w:p w:rsidR="00E02EE6" w:rsidRDefault="009B4E53">
      <w:pPr>
        <w:pStyle w:val="ProductList-BodySpaced"/>
      </w:pPr>
      <w:r>
        <w:rPr>
          <w:b/>
          <w:color w:val="00188F"/>
        </w:rPr>
        <w:t>Produktgruppe</w:t>
      </w:r>
      <w:r>
        <w:t>: Angir produktutvalget som Produktet tilhører, slik at rabatter kan fastsettes. Det finnes tre produktutvalgskategorier: Program, Server og System.</w:t>
      </w:r>
    </w:p>
    <w:p w:rsidR="00E02EE6" w:rsidRDefault="009B4E53">
      <w:pPr>
        <w:pStyle w:val="ProductList-BodySpaced"/>
      </w:pPr>
      <w:r>
        <w:rPr>
          <w:b/>
          <w:color w:val="00188F"/>
        </w:rPr>
        <w:t>Produktspesifikke Lisensvilkår</w:t>
      </w:r>
      <w:r>
        <w:t>: Angir at Produktspesifikke vilkår og betingelser som styrer distribusjon og bruk av Produktet, er inkludert under tabellen Bruksrettigheter.</w:t>
      </w:r>
    </w:p>
    <w:p w:rsidR="00E02EE6" w:rsidRDefault="009B4E53">
      <w:pPr>
        <w:pStyle w:val="ProductList-BodySpaced"/>
      </w:pPr>
      <w:r>
        <w:rPr>
          <w:b/>
          <w:color w:val="00188F"/>
        </w:rPr>
        <w:t>Tilbud</w:t>
      </w:r>
      <w:r>
        <w:t xml:space="preserve">: Angir at tidsbegrensede tilbud gjelder for Produktet, som beskrevet i </w:t>
      </w:r>
      <w:hyperlink w:anchor="_Sec572">
        <w:r>
          <w:rPr>
            <w:color w:val="00467F"/>
            <w:u w:val="single"/>
          </w:rPr>
          <w:t>Tillegg E</w:t>
        </w:r>
      </w:hyperlink>
      <w:r>
        <w:t xml:space="preserve"> – Tilbud.</w:t>
      </w:r>
    </w:p>
    <w:p w:rsidR="00E02EE6" w:rsidRDefault="009B4E53">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rsidR="00E02EE6" w:rsidRDefault="009B4E53">
      <w:pPr>
        <w:pStyle w:val="ProductList-BodySpaced"/>
      </w:pPr>
      <w:r>
        <w:rPr>
          <w:b/>
          <w:color w:val="00188F"/>
        </w:rPr>
        <w:t>Berettiget Reduksjon (SCE)</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rsidR="00E02EE6" w:rsidRDefault="009B4E53">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rsidR="00E02EE6" w:rsidRDefault="009B4E53">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rsidR="00E02EE6" w:rsidRDefault="009B4E53">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rsidR="00E02EE6" w:rsidRDefault="009B4E53">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rsidR="00E02EE6" w:rsidRDefault="009B4E53">
      <w:pPr>
        <w:pStyle w:val="ProductList-BodySpaced"/>
      </w:pPr>
      <w:r>
        <w:rPr>
          <w:b/>
          <w:color w:val="00188F"/>
        </w:rPr>
        <w:t>Studentbruksfordel</w:t>
      </w:r>
      <w:r>
        <w:t>: Alternativet for Institusjoner som lisensierer et kvalifisert Produkt for Organisasjonsantallet for å lisensiere et Produkt for bruk av Studentene deres uten ytterligere kostnader. Det kvalifiserte Produktet og Produktet som er kvalifisert for Studentbruksfordel, identifiseres i Produktoppføringen. Slike Studentlisenser inngår ikke i kravene om bestilling av et minimumsantall.</w:t>
      </w:r>
    </w:p>
    <w:p w:rsidR="00E02EE6" w:rsidRDefault="009B4E53">
      <w:pPr>
        <w:pStyle w:val="ProductList-BodySpaced"/>
      </w:pPr>
      <w:r>
        <w:rPr>
          <w:b/>
          <w:color w:val="00188F"/>
        </w:rPr>
        <w:t>Serie-SL-er</w:t>
      </w:r>
      <w:r>
        <w:t xml:space="preserve">: Et Produkt som består av komponenter som også er separat lisensiert. En programpakke lisensieres under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rsidR="00E02EE6" w:rsidRDefault="009B4E53">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rsidR="00E02EE6" w:rsidRDefault="009B4E53">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det tilsvarende kvalifiserte Produktet.</w:t>
      </w:r>
    </w:p>
    <w:p w:rsidR="00E02EE6" w:rsidRDefault="00E02EE6">
      <w:pPr>
        <w:pStyle w:val="ProductList-BodySpaced"/>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Spaced"/>
      </w:pPr>
    </w:p>
    <w:p w:rsidR="00E02EE6" w:rsidRDefault="009B4E53">
      <w:pPr>
        <w:pStyle w:val="ProductList-Offering1Heading"/>
        <w:outlineLvl w:val="1"/>
      </w:pPr>
      <w:bookmarkStart w:id="372" w:name="_Sec551"/>
      <w:r>
        <w:t>Celleverdier</w:t>
      </w:r>
      <w:bookmarkEnd w:id="372"/>
      <w:r>
        <w:fldChar w:fldCharType="begin"/>
      </w:r>
      <w:r>
        <w:instrText xml:space="preserve"> TC "</w:instrText>
      </w:r>
      <w:bookmarkStart w:id="373" w:name="_Toc452108639"/>
      <w:r>
        <w:instrText>Celleverdier</w:instrText>
      </w:r>
      <w:bookmarkEnd w:id="373"/>
      <w:r>
        <w:instrText>" \l 2</w:instrText>
      </w:r>
      <w:r>
        <w:fldChar w:fldCharType="end"/>
      </w:r>
    </w:p>
    <w:p w:rsidR="00E02EE6" w:rsidRDefault="009B4E53">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rsidR="00E02EE6" w:rsidRDefault="00E02EE6">
      <w:pPr>
        <w:pStyle w:val="ProductList-BodySpaced"/>
      </w:pPr>
    </w:p>
    <w:p w:rsidR="00E02EE6" w:rsidRDefault="009B4E53">
      <w:pPr>
        <w:pStyle w:val="ProductList-BodySpaced"/>
      </w:pPr>
      <w:r>
        <w:rPr>
          <w:b/>
          <w:color w:val="00188F"/>
        </w:rPr>
        <w:t>A</w:t>
      </w:r>
      <w:r>
        <w:t xml:space="preserve">= </w:t>
      </w:r>
      <w:r>
        <w:rPr>
          <w:color w:val="00188F"/>
        </w:rPr>
        <w:t>Tilleggsprodukt</w:t>
      </w:r>
      <w:r>
        <w:t>: Produktet tilbys som et Tilleggsprodukt.</w:t>
      </w:r>
    </w:p>
    <w:p w:rsidR="00E02EE6" w:rsidRDefault="009B4E53">
      <w:pPr>
        <w:pStyle w:val="ProductList-BodySpaced"/>
      </w:pPr>
      <w:r>
        <w:rPr>
          <w:b/>
          <w:color w:val="00188F"/>
        </w:rPr>
        <w:t>AO</w:t>
      </w:r>
      <w:r>
        <w:t xml:space="preserve">= </w:t>
      </w:r>
      <w:r>
        <w:rPr>
          <w:color w:val="00188F"/>
        </w:rPr>
        <w:t>Organisasjonsomfattende Tilleggsprodukt</w:t>
      </w:r>
      <w:r>
        <w:t>: Produktet tilbys som et Tilleggsprodukt som kan bestilles for hele organisasjonen.</w:t>
      </w:r>
    </w:p>
    <w:p w:rsidR="00E02EE6" w:rsidRDefault="009B4E53">
      <w:pPr>
        <w:pStyle w:val="ProductList-BodySpaced"/>
      </w:pPr>
      <w:r>
        <w:rPr>
          <w:b/>
          <w:color w:val="00188F"/>
        </w:rPr>
        <w:t>AP</w:t>
      </w:r>
      <w:r>
        <w:t xml:space="preserve"> = </w:t>
      </w:r>
      <w:r>
        <w:rPr>
          <w:color w:val="00188F"/>
        </w:rPr>
        <w:t>Programplattformprodukt</w:t>
      </w:r>
      <w:r>
        <w:t>: Produktet tilbys som et programplattformprodukt.</w:t>
      </w:r>
    </w:p>
    <w:p w:rsidR="00E02EE6" w:rsidRDefault="009B4E53">
      <w:pPr>
        <w:pStyle w:val="ProductList-BodySpaced"/>
      </w:pPr>
      <w:r>
        <w:rPr>
          <w:b/>
          <w:color w:val="00188F"/>
        </w:rPr>
        <w:t>C</w:t>
      </w:r>
      <w:r>
        <w:t xml:space="preserve"> = </w:t>
      </w:r>
      <w:r>
        <w:rPr>
          <w:color w:val="00188F"/>
        </w:rPr>
        <w:t>Core Infrastructure</w:t>
      </w:r>
      <w:r>
        <w:t>: Produktet tilbys som et produkt for kjerneinfrastrukturen.</w:t>
      </w:r>
    </w:p>
    <w:p w:rsidR="00E02EE6" w:rsidRDefault="009B4E53">
      <w:pPr>
        <w:pStyle w:val="ProductList-BodySpaced"/>
      </w:pPr>
      <w:r>
        <w:rPr>
          <w:b/>
          <w:color w:val="00188F"/>
        </w:rPr>
        <w:t>CP</w:t>
      </w:r>
      <w:r>
        <w:t xml:space="preserve"> = </w:t>
      </w:r>
      <w:r>
        <w:rPr>
          <w:color w:val="00188F"/>
        </w:rPr>
        <w:t>Egendefinert Datamaskinplattform</w:t>
      </w:r>
      <w:r>
        <w:t>: Produktet tilbys som et tilpasset produkt for datamaskinplattform under Open eller Open Value Subscription for kommersielle kunder eller kunder i offentlig sektor som velger det Organisasjonsomfattende alternativet.</w:t>
      </w:r>
    </w:p>
    <w:p w:rsidR="00E02EE6" w:rsidRDefault="009B4E53">
      <w:pPr>
        <w:pStyle w:val="ProductList-BodySpaced"/>
      </w:pPr>
      <w:r>
        <w:rPr>
          <w:b/>
          <w:color w:val="00188F"/>
        </w:rPr>
        <w:t>E</w:t>
      </w:r>
      <w:r>
        <w:t xml:space="preserve"> = </w:t>
      </w:r>
      <w:r>
        <w:rPr>
          <w:color w:val="00188F"/>
        </w:rPr>
        <w:t>Foretaksprodukt</w:t>
      </w:r>
      <w:r>
        <w:t>: Produktet tilbys som et foretaksprodukt, men ikke som skrivebordsprodukt.</w:t>
      </w:r>
    </w:p>
    <w:p w:rsidR="00E02EE6" w:rsidRDefault="009B4E53">
      <w:pPr>
        <w:pStyle w:val="ProductList-BodySpaced"/>
      </w:pPr>
      <w:r>
        <w:rPr>
          <w:b/>
          <w:color w:val="00188F"/>
        </w:rPr>
        <w:t>ED</w:t>
      </w:r>
      <w:r>
        <w:t xml:space="preserve"> = </w:t>
      </w:r>
      <w:r>
        <w:rPr>
          <w:color w:val="00188F"/>
        </w:rPr>
        <w:t>Datamaskinplattform for Utdanning</w:t>
      </w:r>
      <w:r>
        <w:t>: Produktet tilbys som et produkt for datamaskinplattform for utdanning sammen med Enterprise CAL Suite eller Core CAL Suite under Enrollment for Education Solutions og Open Value Subscription – Education Solutions.</w:t>
      </w:r>
    </w:p>
    <w:p w:rsidR="00E02EE6" w:rsidRDefault="009B4E53">
      <w:pPr>
        <w:pStyle w:val="ProductList-BodySpaced"/>
      </w:pPr>
      <w:r>
        <w:rPr>
          <w:b/>
          <w:color w:val="00188F"/>
        </w:rPr>
        <w:t>EO</w:t>
      </w:r>
      <w:r>
        <w:t xml:space="preserve"> = </w:t>
      </w:r>
      <w:r>
        <w:rPr>
          <w:color w:val="00188F"/>
        </w:rPr>
        <w:t>Enterprise Online Service</w:t>
      </w:r>
      <w:r>
        <w:t xml:space="preserve">: Den Elektroniske Tjenesten tilbys som en elektronisk foretaks- eller plattformtjeneste, og oppfyller kravene til Foretaksprodukter. EO for Core CAL og Enterprise CAL Suite krever den tilsvarende CAL Suite-broen. </w:t>
      </w:r>
    </w:p>
    <w:p w:rsidR="00E02EE6" w:rsidRDefault="009B4E53">
      <w:pPr>
        <w:pStyle w:val="ProductList-BodySpaced"/>
      </w:pPr>
      <w:r>
        <w:rPr>
          <w:b/>
          <w:color w:val="00188F"/>
        </w:rPr>
        <w:t>EP</w:t>
      </w:r>
      <w:r>
        <w:t xml:space="preserve"> = </w:t>
      </w:r>
      <w:r>
        <w:rPr>
          <w:color w:val="00188F"/>
        </w:rPr>
        <w:t>Enterprise Desktop Platform-produkt</w:t>
      </w:r>
      <w:r>
        <w:t>: Produktet tilbys som et Foretaksprodukt som også er et produkt for datamaskinplattform.</w:t>
      </w:r>
    </w:p>
    <w:p w:rsidR="00E02EE6" w:rsidRDefault="009B4E53">
      <w:pPr>
        <w:pStyle w:val="ProductList-BodySpaced"/>
      </w:pPr>
      <w:r>
        <w:rPr>
          <w:b/>
          <w:color w:val="00188F"/>
        </w:rPr>
        <w:t>ID</w:t>
      </w:r>
      <w:r>
        <w:t xml:space="preserve">= </w:t>
      </w:r>
      <w:r>
        <w:rPr>
          <w:color w:val="00188F"/>
        </w:rPr>
        <w:t>Industry Device</w:t>
      </w:r>
      <w:r>
        <w:t>: Produktet tilbys som et programprodukt for Bransjeenhet.</w:t>
      </w:r>
    </w:p>
    <w:p w:rsidR="00E02EE6" w:rsidRDefault="009B4E53">
      <w:pPr>
        <w:pStyle w:val="ProductList-BodySpaced"/>
      </w:pPr>
      <w:r>
        <w:rPr>
          <w:b/>
          <w:color w:val="00188F"/>
        </w:rPr>
        <w:t>OA</w:t>
      </w:r>
      <w:r>
        <w:t xml:space="preserve"> = </w:t>
      </w:r>
      <w:r>
        <w:rPr>
          <w:color w:val="00188F"/>
        </w:rPr>
        <w:t>Open License for SA og L/SA</w:t>
      </w:r>
      <w:r>
        <w:t>: Bare tilgjengelig i Open License for L&amp;SA og SA. Hver Lisens teller som fem Lisenser i henhold til minimumskravene for første bestilling i Open License- og/eller Open Value-programmer.</w:t>
      </w:r>
    </w:p>
    <w:p w:rsidR="00E02EE6" w:rsidRDefault="009B4E53">
      <w:pPr>
        <w:pStyle w:val="ProductList-BodySpaced"/>
      </w:pPr>
      <w:r>
        <w:rPr>
          <w:b/>
          <w:color w:val="00188F"/>
        </w:rPr>
        <w:t>OF</w:t>
      </w:r>
      <w:r>
        <w:t xml:space="preserve"> = </w:t>
      </w:r>
      <w:r>
        <w:rPr>
          <w:color w:val="00188F"/>
        </w:rPr>
        <w:t>Open License og Open Value</w:t>
      </w:r>
      <w:r>
        <w:t>: Bare tilgjengelig i Open License og Open Value. Hver Lisens teller som fem Lisenser i henhold til minimumskravene for første bestilling i Open License- og/eller Open Value-programmer.</w:t>
      </w:r>
    </w:p>
    <w:p w:rsidR="00E02EE6" w:rsidRDefault="009B4E53">
      <w:pPr>
        <w:pStyle w:val="ProductList-BodySpaced"/>
      </w:pPr>
      <w:r>
        <w:rPr>
          <w:b/>
          <w:color w:val="00188F"/>
        </w:rPr>
        <w:t>OS</w:t>
      </w:r>
      <w:r>
        <w:t xml:space="preserve">= </w:t>
      </w:r>
      <w:r>
        <w:rPr>
          <w:color w:val="00188F"/>
        </w:rPr>
        <w:t>Open License og Open Value for SA og L/SA</w:t>
      </w:r>
      <w:r>
        <w:t>: Bare tilgjengelig i Open License og Open Value for L&amp;SA og SA. Hver Lisens teller som fem Lisenser i henhold til minimumskravene for første bestilling i Open License- og/eller Open Value-programmer.</w:t>
      </w:r>
    </w:p>
    <w:p w:rsidR="00E02EE6" w:rsidRDefault="009B4E53">
      <w:pPr>
        <w:pStyle w:val="ProductList-BodySpaced"/>
      </w:pPr>
      <w:r>
        <w:rPr>
          <w:b/>
          <w:color w:val="00188F"/>
        </w:rPr>
        <w:t>OVS</w:t>
      </w:r>
      <w:r>
        <w:t xml:space="preserve"> = </w:t>
      </w:r>
      <w:r>
        <w:rPr>
          <w:color w:val="00188F"/>
        </w:rPr>
        <w:t>Bare Open Value Subscription</w:t>
      </w:r>
      <w:r>
        <w:t>: Bare tilgjengelig i Open Value Subscription.</w:t>
      </w:r>
    </w:p>
    <w:p w:rsidR="00E02EE6" w:rsidRDefault="009B4E53">
      <w:pPr>
        <w:pStyle w:val="ProductList-BodySpaced"/>
      </w:pPr>
      <w:r>
        <w:rPr>
          <w:b/>
          <w:color w:val="00188F"/>
        </w:rPr>
        <w:t>OW</w:t>
      </w:r>
      <w:r>
        <w:t xml:space="preserve"> = </w:t>
      </w:r>
      <w:r>
        <w:rPr>
          <w:color w:val="00188F"/>
        </w:rPr>
        <w:t>Organisasjonsomfattende</w:t>
      </w:r>
      <w:r>
        <w:t>: Tilgjengelig i alternativet som dekker hele organisasjonen.</w:t>
      </w:r>
    </w:p>
    <w:p w:rsidR="00E02EE6" w:rsidRDefault="009B4E53">
      <w:pPr>
        <w:pStyle w:val="ProductList-BodySpaced"/>
      </w:pPr>
      <w:r>
        <w:rPr>
          <w:b/>
          <w:color w:val="00188F"/>
        </w:rPr>
        <w:t>P</w:t>
      </w:r>
      <w:r>
        <w:t xml:space="preserve"> = </w:t>
      </w:r>
      <w:r>
        <w:rPr>
          <w:color w:val="00188F"/>
        </w:rPr>
        <w:t>Ikke-organisasjonsomfattende i Open Value</w:t>
      </w:r>
      <w:r>
        <w:t xml:space="preserve">: Produktet tilbys på ikke-organisasjonsomfattende basis i Open Value. </w:t>
      </w:r>
    </w:p>
    <w:p w:rsidR="00E02EE6" w:rsidRDefault="009B4E53">
      <w:pPr>
        <w:pStyle w:val="ProductList-BodySpaced"/>
      </w:pPr>
      <w:r>
        <w:rPr>
          <w:b/>
          <w:color w:val="00188F"/>
        </w:rPr>
        <w:t>PP</w:t>
      </w:r>
      <w:r>
        <w:t xml:space="preserve">= </w:t>
      </w:r>
      <w:r>
        <w:rPr>
          <w:color w:val="00188F"/>
        </w:rPr>
        <w:t>Professional Desktop Platform-produkt</w:t>
      </w:r>
      <w:r>
        <w:t xml:space="preserve">: Produktet tilbys som et Foretaksprodukt som også er et profesjonelt produkt for datamaskinplattform. </w:t>
      </w:r>
    </w:p>
    <w:p w:rsidR="00E02EE6" w:rsidRDefault="009B4E53">
      <w:pPr>
        <w:pStyle w:val="ProductList-BodySpaced"/>
      </w:pPr>
      <w:r>
        <w:rPr>
          <w:b/>
          <w:color w:val="00188F"/>
        </w:rPr>
        <w:t>SD</w:t>
      </w:r>
      <w:r>
        <w:t xml:space="preserve">= </w:t>
      </w:r>
      <w:r>
        <w:rPr>
          <w:color w:val="00188F"/>
        </w:rPr>
        <w:t>School Desktop Platform-produkt</w:t>
      </w:r>
      <w:r>
        <w:t>: Produktet tilbys som et produkt for datamaskinplattform for skoler sammen med Enterprise CAL Suite eller Core CAL Suite under Campus- og School-avtalen. En SD teller som tre enheter.</w:t>
      </w:r>
    </w:p>
    <w:p w:rsidR="00E02EE6" w:rsidRDefault="009B4E53">
      <w:pPr>
        <w:pStyle w:val="ProductList-BodySpaced"/>
      </w:pPr>
      <w:r>
        <w:rPr>
          <w:b/>
          <w:color w:val="00188F"/>
        </w:rPr>
        <w:t>ST</w:t>
      </w:r>
      <w:r>
        <w:t xml:space="preserve"> = </w:t>
      </w:r>
      <w:r>
        <w:rPr>
          <w:color w:val="00188F"/>
        </w:rPr>
        <w:t>Studenttilbud</w:t>
      </w:r>
      <w:r>
        <w:t>: Produktet tilbys som et Studenttilbud og må bestilles for hele Studentantallet.</w:t>
      </w:r>
    </w:p>
    <w:p w:rsidR="00E02EE6" w:rsidRDefault="009B4E53">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rsidR="00E02EE6" w:rsidRDefault="009B4E53">
      <w:pPr>
        <w:pStyle w:val="ProductList-BodySpaced"/>
      </w:pPr>
      <w:r>
        <w:rPr>
          <w:b/>
          <w:color w:val="00188F"/>
        </w:rPr>
        <w:t>UC</w:t>
      </w:r>
      <w:r>
        <w:t xml:space="preserve"> = </w:t>
      </w:r>
      <w:r>
        <w:rPr>
          <w:color w:val="00188F"/>
        </w:rPr>
        <w:t>Offentlige skytjenester i USA</w:t>
      </w:r>
      <w:r>
        <w:t>: Den Elektroniske Tjenesten tilbys som en offentlig skytjeneste i USA.</w:t>
      </w:r>
    </w:p>
    <w:p w:rsidR="00E02EE6" w:rsidRDefault="00E02EE6">
      <w:pPr>
        <w:pStyle w:val="ProductList-BodySpaced"/>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Spaced"/>
      </w:pPr>
    </w:p>
    <w:p w:rsidR="00E02EE6" w:rsidRDefault="009B4E53">
      <w:pPr>
        <w:pStyle w:val="ProductList-Offering1Heading"/>
        <w:outlineLvl w:val="1"/>
      </w:pPr>
      <w:bookmarkStart w:id="374" w:name="_Sec552"/>
      <w:r>
        <w:t>Kolonneoverskrifter</w:t>
      </w:r>
      <w:bookmarkEnd w:id="374"/>
      <w:r>
        <w:fldChar w:fldCharType="begin"/>
      </w:r>
      <w:r>
        <w:instrText xml:space="preserve"> TC "</w:instrText>
      </w:r>
      <w:bookmarkStart w:id="375" w:name="_Toc452108640"/>
      <w:r>
        <w:instrText>Kolonneoverskrifter</w:instrText>
      </w:r>
      <w:bookmarkEnd w:id="375"/>
      <w:r>
        <w:instrText>" \l 2</w:instrText>
      </w:r>
      <w:r>
        <w:fldChar w:fldCharType="end"/>
      </w:r>
    </w:p>
    <w:p w:rsidR="00E02EE6" w:rsidRDefault="009B4E53">
      <w:pPr>
        <w:pStyle w:val="ProductList-BodySpaced"/>
      </w:pPr>
      <w:r>
        <w:t>Kolonneoverskrifter vises i tabellen over Programtilgjengelighet for hver Produktoppføring og deler inn informasjon om programtilgjengelighet etter program, tilbudstype, poeng og tilgjengelighetsdatoer.</w:t>
      </w:r>
    </w:p>
    <w:p w:rsidR="00E02EE6" w:rsidRDefault="00E02EE6">
      <w:pPr>
        <w:pStyle w:val="ProductList-BodySpaced"/>
      </w:pPr>
    </w:p>
    <w:p w:rsidR="00E02EE6" w:rsidRDefault="009B4E53">
      <w:pPr>
        <w:pStyle w:val="ProductList-BodySpaced"/>
      </w:pPr>
      <w:r>
        <w:rPr>
          <w:b/>
          <w:color w:val="00188F"/>
        </w:rPr>
        <w:t>DA</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rsidR="00E02EE6" w:rsidRDefault="009B4E53">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rsidR="00E02EE6" w:rsidRDefault="009B4E53">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rsidR="00E02EE6" w:rsidRDefault="009B4E53">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rsidR="00E02EE6" w:rsidRDefault="009B4E53">
      <w:pPr>
        <w:pStyle w:val="ProductList-BodySpaced"/>
      </w:pPr>
      <w:r>
        <w:rPr>
          <w:b/>
          <w:color w:val="00188F"/>
        </w:rPr>
        <w:t xml:space="preserve">L/SA </w:t>
      </w:r>
      <w:r>
        <w:t xml:space="preserve">= </w:t>
      </w:r>
      <w:r>
        <w:rPr>
          <w:color w:val="00188F"/>
        </w:rPr>
        <w:t>Lisens og SA</w:t>
      </w:r>
      <w:r>
        <w:t>: Angitt poengverdi når Lisens og SA tilbys for kjøp samtidig.</w:t>
      </w:r>
    </w:p>
    <w:p w:rsidR="00E02EE6" w:rsidRDefault="009B4E53">
      <w:pPr>
        <w:pStyle w:val="ProductList-BodySpaced"/>
      </w:pPr>
      <w:r>
        <w:rPr>
          <w:b/>
          <w:color w:val="00188F"/>
        </w:rPr>
        <w:t>MPSA</w:t>
      </w:r>
      <w:r>
        <w:t xml:space="preserve"> = </w:t>
      </w:r>
      <w:r>
        <w:rPr>
          <w:color w:val="00188F"/>
        </w:rPr>
        <w:t>Microsoft Products and Services Agreement</w:t>
      </w:r>
      <w:r>
        <w:t>.</w:t>
      </w:r>
    </w:p>
    <w:p w:rsidR="00E02EE6" w:rsidRDefault="009B4E53">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rsidR="00E02EE6" w:rsidRDefault="009B4E53">
      <w:pPr>
        <w:pStyle w:val="ProductList-BodySpaced"/>
      </w:pPr>
      <w:r>
        <w:rPr>
          <w:b/>
        </w:rPr>
        <w:t>OV/OVS</w:t>
      </w:r>
      <w:r>
        <w:rPr>
          <w:color w:val="000000"/>
        </w:rPr>
        <w:t xml:space="preserve">= </w:t>
      </w:r>
      <w:r>
        <w:t xml:space="preserve">Open Value og Open Value Subscription: Inkluderer Open Value, Open Value Subscription, Open Value for Government og Open Value Subscription for Government. </w:t>
      </w:r>
    </w:p>
    <w:p w:rsidR="00E02EE6" w:rsidRDefault="009B4E53">
      <w:pPr>
        <w:pStyle w:val="ProductList-BodySpaced"/>
      </w:pPr>
      <w:r>
        <w:rPr>
          <w:b/>
          <w:color w:val="00188F"/>
        </w:rPr>
        <w:t>OVS-ES</w:t>
      </w:r>
      <w:r>
        <w:t xml:space="preserve"> = </w:t>
      </w:r>
      <w:r>
        <w:rPr>
          <w:color w:val="00188F"/>
        </w:rPr>
        <w:t>Open Value Subscription – Education Solutions</w:t>
      </w:r>
      <w:r>
        <w:t>.</w:t>
      </w:r>
    </w:p>
    <w:p w:rsidR="00E02EE6" w:rsidRDefault="009B4E53">
      <w:pPr>
        <w:pStyle w:val="ProductList-BodySpaced"/>
      </w:pPr>
      <w:r>
        <w:rPr>
          <w:b/>
          <w:color w:val="00188F"/>
        </w:rPr>
        <w:t>Poeng</w:t>
      </w:r>
      <w:r>
        <w:t xml:space="preserve"> = Verdien som er tilordnet et Produkt, og som brukes til å beregne volumprisnivået for en Kundes volumlisensavtale.</w:t>
      </w:r>
    </w:p>
    <w:p w:rsidR="00E02EE6" w:rsidRDefault="009B4E53">
      <w:pPr>
        <w:pStyle w:val="ProductList-BodySpaced"/>
      </w:pPr>
      <w:r>
        <w:rPr>
          <w:b/>
          <w:color w:val="00188F"/>
        </w:rPr>
        <w:t>SA</w:t>
      </w:r>
      <w:r>
        <w:t xml:space="preserve"> = </w:t>
      </w:r>
      <w:r>
        <w:rPr>
          <w:color w:val="00188F"/>
        </w:rPr>
        <w:t>Software Assurance</w:t>
      </w:r>
      <w:r>
        <w:t>: Tildelt poengverdi når SA tilbys for den angitte programvaren.</w:t>
      </w:r>
    </w:p>
    <w:p w:rsidR="00E02EE6" w:rsidRDefault="009B4E53">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rsidR="00E02EE6" w:rsidRDefault="00E02EE6">
      <w:pPr>
        <w:pStyle w:val="ProductList-BodySpaced"/>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Spaced"/>
      </w:pPr>
    </w:p>
    <w:p w:rsidR="00E02EE6" w:rsidRDefault="009B4E53">
      <w:pPr>
        <w:pStyle w:val="ProductList-Offering1Heading"/>
        <w:outlineLvl w:val="1"/>
      </w:pPr>
      <w:bookmarkStart w:id="376" w:name="_Sec553"/>
      <w:r>
        <w:t>Definisjoner</w:t>
      </w:r>
      <w:bookmarkEnd w:id="376"/>
      <w:r>
        <w:fldChar w:fldCharType="begin"/>
      </w:r>
      <w:r>
        <w:instrText xml:space="preserve"> TC "</w:instrText>
      </w:r>
      <w:bookmarkStart w:id="377" w:name="_Toc452108641"/>
      <w:r>
        <w:instrText>Definisjoner</w:instrText>
      </w:r>
      <w:bookmarkEnd w:id="377"/>
      <w:r>
        <w:instrText>" \l 2</w:instrText>
      </w:r>
      <w:r>
        <w:fldChar w:fldCharType="end"/>
      </w:r>
    </w:p>
    <w:p w:rsidR="00E02EE6" w:rsidRDefault="009B4E53">
      <w:pPr>
        <w:pStyle w:val="ProductList-BodySpaced"/>
      </w:pPr>
      <w:r>
        <w:rPr>
          <w:b/>
        </w:rPr>
        <w:t xml:space="preserve">Tillegg </w:t>
      </w:r>
      <w:r>
        <w:t xml:space="preserve">betyr en lisens som er kjøpt i tillegg til (og i tilknytning til) en tidligere anskaffet Kvalifisert Lisens (eller gruppe av Kvalifiserte Lisenser) og tilordnet én enkelt Kvalifisert Bruker (slik dette er definert i Kundens Registrering). For Tilleggs-SL-er for Bruker som ikke er oppført individuelt i OST, gjelder de samme lisensvilkårene som for fullversjonen av Bruker-SL-en for den samme tjenesten.  </w:t>
      </w:r>
    </w:p>
    <w:p w:rsidR="00E02EE6" w:rsidRDefault="009B4E53">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rsidR="00E02EE6" w:rsidRDefault="009B4E53">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rsidR="00E02EE6" w:rsidRDefault="009B4E53">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rsidR="00E02EE6" w:rsidRDefault="009B4E53">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rsidR="00E02EE6" w:rsidRDefault="009B4E53">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rsidR="00E02EE6" w:rsidRDefault="009B4E53">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rsidR="00E02EE6" w:rsidRDefault="009B4E53">
      <w:pPr>
        <w:pStyle w:val="ProductList-BodySpaced"/>
      </w:pPr>
      <w:r>
        <w:rPr>
          <w:b/>
          <w:color w:val="00188F"/>
        </w:rPr>
        <w:t>Klyngenode</w:t>
      </w:r>
      <w:r>
        <w:t xml:space="preserve"> betyr en enhet som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E02EE6" w:rsidRDefault="009B4E53">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E02EE6" w:rsidRDefault="009B4E53">
      <w:pPr>
        <w:pStyle w:val="ProductList-BodySpaced"/>
      </w:pPr>
      <w:r>
        <w:rPr>
          <w:b/>
          <w:color w:val="00188F"/>
        </w:rPr>
        <w:t>Cycle Harvesting-Node</w:t>
      </w:r>
      <w:r>
        <w:t xml:space="preserve"> betyr en enhet som ikke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E02EE6" w:rsidRDefault="009B4E53">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rsidR="00E02EE6" w:rsidRDefault="009B4E53">
      <w:pPr>
        <w:pStyle w:val="ProductList-BodySpaced"/>
      </w:pPr>
      <w:r>
        <w:rPr>
          <w:b/>
          <w:color w:val="00188F"/>
        </w:rPr>
        <w:t>Eksterne Brukere</w:t>
      </w:r>
      <w:r>
        <w:t xml:space="preserve"> betyr brukere som ikke er ansatt hos Kunden eller Kundens Tilknyttede Selskaper, eller Kundens eller Kundens Tilknyttede Selskapers leverandører eller agenter på stedet.</w:t>
      </w:r>
    </w:p>
    <w:p w:rsidR="00E02EE6" w:rsidRDefault="009B4E53">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E02EE6" w:rsidRDefault="009B4E53">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rsidR="00E02EE6" w:rsidRDefault="009B4E53">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rsidR="00E02EE6" w:rsidRDefault="009B4E53">
      <w:pPr>
        <w:pStyle w:val="ProductList-BodySpaced"/>
      </w:pPr>
      <w:r>
        <w:rPr>
          <w:b/>
          <w:color w:val="00188F"/>
        </w:rPr>
        <w:t xml:space="preserve">Lisens </w:t>
      </w:r>
      <w:r>
        <w:t>betyr retten til å laste ned, installere, ha tilgang til og bruke et Produkt.</w:t>
      </w:r>
    </w:p>
    <w:p w:rsidR="00E02EE6" w:rsidRDefault="009B4E53">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rsidR="00E02EE6" w:rsidRDefault="009B4E53">
      <w:pPr>
        <w:pStyle w:val="ProductList-BodySpaced"/>
      </w:pPr>
      <w:r>
        <w:rPr>
          <w:b/>
          <w:color w:val="00188F"/>
        </w:rPr>
        <w:t xml:space="preserve">Lisensmobilitet gjennom Software Assurance-Partner </w:t>
      </w:r>
      <w:r>
        <w:t xml:space="preserve">betyr en enhet som er identifisert på </w:t>
      </w:r>
      <w:hyperlink r:id="rId130">
        <w:r>
          <w:rPr>
            <w:color w:val="00467F"/>
            <w:u w:val="single"/>
          </w:rPr>
          <w:t>http://www.microsoft.com/licensing/software-assurance/license-mobility.aspx</w:t>
        </w:r>
      </w:hyperlink>
      <w:r>
        <w:t xml:space="preserve">, og autorisert av Microsoft til å fungere som vert for kundens programvare på delte servere. </w:t>
      </w:r>
    </w:p>
    <w:p w:rsidR="00E02EE6" w:rsidRDefault="009B4E53">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rsidR="00E02EE6" w:rsidRDefault="009B4E53">
      <w:pPr>
        <w:pStyle w:val="ProductList-BodySpaced"/>
      </w:pPr>
      <w:r>
        <w:rPr>
          <w:b/>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tildelt.</w:t>
      </w:r>
    </w:p>
    <w:p w:rsidR="00E02EE6" w:rsidRDefault="009B4E53">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rsidR="00E02EE6" w:rsidRDefault="009B4E53">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rsidR="00E02EE6" w:rsidRDefault="009B4E53">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rsidR="00E02EE6" w:rsidRDefault="009B4E53">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E02EE6" w:rsidRDefault="009B4E53">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E02EE6" w:rsidRDefault="009B4E53">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rsidR="00E02EE6" w:rsidRDefault="009B4E53">
      <w:pPr>
        <w:pStyle w:val="ProductList-BodySpaced"/>
      </w:pPr>
      <w:r>
        <w:rPr>
          <w:b/>
          <w:color w:val="00188F"/>
        </w:rPr>
        <w:t xml:space="preserve">Fysisk Prosessor </w:t>
      </w:r>
      <w:r>
        <w:t>vil si en prosessor i et fysisk maskinvaresystem.</w:t>
      </w:r>
    </w:p>
    <w:p w:rsidR="00E02EE6" w:rsidRDefault="009B4E53">
      <w:pPr>
        <w:pStyle w:val="ProductList-BodySpaced"/>
      </w:pPr>
      <w:r>
        <w:rPr>
          <w:b/>
          <w:color w:val="00188F"/>
        </w:rPr>
        <w:t>Primær Bruker</w:t>
      </w:r>
      <w:r>
        <w:t xml:space="preserve"> betyr brukeren som bruker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rsidR="00E02EE6" w:rsidRDefault="009B4E53">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rsidR="00E02EE6" w:rsidRDefault="009B4E53">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rsidR="00E02EE6" w:rsidRDefault="009B4E53">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rsidR="00E02EE6" w:rsidRDefault="009B4E53">
      <w:pPr>
        <w:pStyle w:val="ProductList-BodySpaced"/>
      </w:pPr>
      <w:r>
        <w:rPr>
          <w:b/>
          <w:color w:val="00188F"/>
        </w:rPr>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rsidR="00E02EE6" w:rsidRDefault="009B4E53">
      <w:pPr>
        <w:pStyle w:val="ProductList-BodySpaced"/>
      </w:pPr>
      <w:r>
        <w:rPr>
          <w:b/>
          <w:color w:val="00188F"/>
        </w:rPr>
        <w:t>Server</w:t>
      </w:r>
      <w:r>
        <w:t xml:space="preserve"> betyr et fysisk maskinvaresystem som kan kjøre serverprogramvare.</w:t>
      </w:r>
    </w:p>
    <w:p w:rsidR="00E02EE6" w:rsidRDefault="009B4E53">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rsidR="00E02EE6" w:rsidRDefault="009B4E53">
      <w:pPr>
        <w:pStyle w:val="ProductList-BodySpaced"/>
      </w:pPr>
      <w:r>
        <w:rPr>
          <w:b/>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rsidR="00E02EE6" w:rsidRDefault="009B4E53">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rsidR="00E02EE6" w:rsidRDefault="009B4E53">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rsidR="00E02EE6" w:rsidRDefault="009B4E53">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rsidR="00E02EE6" w:rsidRDefault="009B4E53">
      <w:pPr>
        <w:pStyle w:val="ProductList-BodySpaced"/>
      </w:pPr>
      <w:r>
        <w:t>Programvare i Internett-løsninger brukes til å kjøre:</w:t>
      </w:r>
    </w:p>
    <w:p w:rsidR="00E02EE6" w:rsidRDefault="009B4E53" w:rsidP="009B4E53">
      <w:pPr>
        <w:pStyle w:val="ProductList-Bullet"/>
        <w:numPr>
          <w:ilvl w:val="0"/>
          <w:numId w:val="33"/>
        </w:numPr>
      </w:pPr>
      <w:r>
        <w:t>webserverprogramvare (for eksempel Microsoft Internet Information Services) og administrasjons- eller sikkerhetsagenter (for eksempel System Center Operations Manager-agenten),</w:t>
      </w:r>
    </w:p>
    <w:p w:rsidR="00E02EE6" w:rsidRDefault="009B4E53" w:rsidP="009B4E53">
      <w:pPr>
        <w:pStyle w:val="ProductList-Bullet"/>
        <w:numPr>
          <w:ilvl w:val="0"/>
          <w:numId w:val="33"/>
        </w:numPr>
      </w:pPr>
      <w:r>
        <w:t>databasemotorprogramvare (for eksempel Microsoft SQL Server), men utelukkende for å støtte Internett-løsninger, eller</w:t>
      </w:r>
    </w:p>
    <w:p w:rsidR="00E02EE6" w:rsidRDefault="009B4E53" w:rsidP="009B4E53">
      <w:pPr>
        <w:pStyle w:val="ProductList-Bullet"/>
        <w:numPr>
          <w:ilvl w:val="0"/>
          <w:numId w:val="33"/>
        </w:numPr>
      </w:pPr>
      <w:r>
        <w:t>domenenavnsystemtjenesten (DNS) for å omgjøre Internett-navn til IP-adresser, forutsatt at dette ikke er den eneste funksjonen til denne forekomsten av programvaren.</w:t>
      </w:r>
    </w:p>
    <w:p w:rsidR="00E02EE6" w:rsidRDefault="009B4E53">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rsidR="00E02EE6" w:rsidRDefault="00E02EE6">
      <w:pPr>
        <w:pStyle w:val="ProductList-BodySpaced"/>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Spaced"/>
      </w:pPr>
    </w:p>
    <w:p w:rsidR="00E02EE6" w:rsidRDefault="00E02EE6">
      <w:pPr>
        <w:sectPr w:rsidR="00E02EE6">
          <w:headerReference w:type="default" r:id="rId131"/>
          <w:footerReference w:type="default" r:id="rId132"/>
          <w:type w:val="continuous"/>
          <w:pgSz w:w="12240" w:h="15840" w:code="1"/>
          <w:pgMar w:top="1170" w:right="720" w:bottom="720" w:left="720" w:header="432" w:footer="288" w:gutter="0"/>
          <w:cols w:space="360"/>
        </w:sectPr>
      </w:pPr>
    </w:p>
    <w:p w:rsidR="00E02EE6" w:rsidRDefault="009B4E53">
      <w:pPr>
        <w:pStyle w:val="ProductList-SectionHeading"/>
        <w:pageBreakBefore/>
        <w:outlineLvl w:val="0"/>
      </w:pPr>
      <w:bookmarkStart w:id="378" w:name="_Sec591"/>
      <w:bookmarkEnd w:id="368"/>
      <w:r>
        <w:t>Vedlegg A – Lisenser som tilsvarer CAL/ML</w:t>
      </w:r>
      <w:r>
        <w:fldChar w:fldCharType="begin"/>
      </w:r>
      <w:r>
        <w:instrText xml:space="preserve"> TC "</w:instrText>
      </w:r>
      <w:bookmarkStart w:id="379" w:name="_Toc452108642"/>
      <w:r>
        <w:instrText>Vedlegg A – Lisenser som tilsvarer CAL/ML</w:instrText>
      </w:r>
      <w:bookmarkEnd w:id="379"/>
      <w:r>
        <w:instrText>" \l 1</w:instrText>
      </w:r>
      <w:r>
        <w:fldChar w:fldCharType="end"/>
      </w:r>
    </w:p>
    <w:p w:rsidR="00E02EE6" w:rsidRDefault="009B4E53">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rsidR="00E02EE6" w:rsidRDefault="00E02EE6">
      <w:pPr>
        <w:pStyle w:val="ProductList-Body"/>
      </w:pPr>
    </w:p>
    <w:tbl>
      <w:tblPr>
        <w:tblStyle w:val="PURTable"/>
        <w:tblW w:w="0" w:type="dxa"/>
        <w:tblLook w:val="04A0" w:firstRow="1" w:lastRow="0" w:firstColumn="1" w:lastColumn="0" w:noHBand="0" w:noVBand="1"/>
      </w:tblPr>
      <w:tblGrid>
        <w:gridCol w:w="1080"/>
        <w:gridCol w:w="327"/>
        <w:gridCol w:w="328"/>
        <w:gridCol w:w="328"/>
        <w:gridCol w:w="328"/>
        <w:gridCol w:w="1047"/>
        <w:gridCol w:w="553"/>
        <w:gridCol w:w="560"/>
        <w:gridCol w:w="964"/>
        <w:gridCol w:w="553"/>
        <w:gridCol w:w="1047"/>
        <w:gridCol w:w="553"/>
        <w:gridCol w:w="560"/>
        <w:gridCol w:w="964"/>
        <w:gridCol w:w="553"/>
        <w:gridCol w:w="1047"/>
      </w:tblGrid>
      <w:tr w:rsidR="00E02EE6">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E02EE6" w:rsidRDefault="00E02EE6">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E02EE6" w:rsidRDefault="009B4E53">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E02EE6" w:rsidRDefault="009B4E53">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E02EE6" w:rsidRDefault="009B4E53">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E02EE6" w:rsidRDefault="009B4E53">
            <w:pPr>
              <w:pStyle w:val="ProductList-TableBody"/>
              <w:jc w:val="center"/>
            </w:pPr>
            <w:r>
              <w:rPr>
                <w:color w:val="FFFFFF"/>
              </w:rPr>
              <w:t>Enterprise Mobility</w:t>
            </w:r>
          </w:p>
        </w:tc>
      </w:tr>
      <w:tr w:rsidR="00E02EE6">
        <w:tc>
          <w:tcPr>
            <w:tcW w:w="620" w:type="dxa"/>
            <w:tcBorders>
              <w:top w:val="none" w:sz="4" w:space="0" w:color="BFBFBF"/>
              <w:left w:val="none" w:sz="24" w:space="0" w:color="808080"/>
              <w:bottom w:val="single" w:sz="4" w:space="0" w:color="FFFFFF"/>
              <w:right w:val="single" w:sz="6" w:space="0" w:color="FFFFFF"/>
            </w:tcBorders>
          </w:tcPr>
          <w:p w:rsidR="00E02EE6" w:rsidRDefault="009B4E53">
            <w:pPr>
              <w:pStyle w:val="ProductList-TableBody"/>
            </w:pPr>
            <w:r>
              <w:t>Servere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02EE6" w:rsidRDefault="009B4E53">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02EE6" w:rsidRDefault="009B4E53">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02EE6" w:rsidRDefault="009B4E53">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02EE6" w:rsidRDefault="009B4E53">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02EE6" w:rsidRDefault="009B4E53">
            <w:pPr>
              <w:pStyle w:val="ProductList-TableBody"/>
              <w:jc w:val="center"/>
            </w:pPr>
            <w:r>
              <w:rPr>
                <w:color w:val="FFFFFF"/>
              </w:rPr>
              <w:t>Programpakke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02EE6" w:rsidRDefault="009B4E53">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02EE6" w:rsidRDefault="009B4E53">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02EE6" w:rsidRDefault="009B4E53">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02EE6" w:rsidRDefault="009B4E53">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02EE6" w:rsidRDefault="009B4E53">
            <w:pPr>
              <w:pStyle w:val="ProductList-TableBody"/>
              <w:jc w:val="center"/>
            </w:pPr>
            <w:r>
              <w:rPr>
                <w:color w:val="FFFFFF"/>
              </w:rPr>
              <w:t>Programpakke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02EE6" w:rsidRDefault="009B4E53">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02EE6" w:rsidRDefault="009B4E5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2EE6" w:rsidRDefault="009B4E53">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02EE6" w:rsidRDefault="009B4E53">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02EE6" w:rsidRDefault="009B4E53">
            <w:pPr>
              <w:pStyle w:val="ProductList-TableBody"/>
              <w:jc w:val="center"/>
            </w:pPr>
            <w:r>
              <w:rPr>
                <w:color w:val="FFFFFF"/>
              </w:rPr>
              <w:t>Programpakke</w:t>
            </w:r>
          </w:p>
        </w:tc>
      </w:tr>
      <w:tr w:rsidR="00E02EE6">
        <w:tc>
          <w:tcPr>
            <w:tcW w:w="620" w:type="dxa"/>
            <w:gridSpan w:val="16"/>
            <w:tcBorders>
              <w:top w:val="single" w:sz="4" w:space="0" w:color="FFFFFF"/>
              <w:left w:val="single" w:sz="6" w:space="0" w:color="FFFFFF"/>
              <w:bottom w:val="single" w:sz="4" w:space="0" w:color="FFFFFF"/>
              <w:right w:val="single" w:sz="6" w:space="0" w:color="FFFFFF"/>
            </w:tcBorders>
          </w:tcPr>
          <w:p w:rsidR="00E02EE6" w:rsidRDefault="009B4E53">
            <w:pPr>
              <w:pStyle w:val="ProductList-TableBody"/>
            </w:pPr>
            <w:r>
              <w:rPr>
                <w:b/>
              </w:rPr>
              <w:t>Exchange Server 2016 Standard</w:t>
            </w:r>
          </w:p>
        </w:tc>
      </w:tr>
      <w:tr w:rsidR="00E02EE6">
        <w:tc>
          <w:tcPr>
            <w:tcW w:w="620" w:type="dxa"/>
            <w:tcBorders>
              <w:top w:val="dashed" w:sz="4" w:space="0" w:color="BFBFBF"/>
              <w:left w:val="none" w:sz="24" w:space="0" w:color="808080"/>
              <w:bottom w:val="dashed" w:sz="4" w:space="0" w:color="BFBFBF"/>
              <w:right w:val="single" w:sz="6" w:space="0" w:color="FFFFFF"/>
            </w:tcBorders>
          </w:tcPr>
          <w:p w:rsidR="00E02EE6" w:rsidRDefault="00870CE2">
            <w:pPr>
              <w:pStyle w:val="ProductList-TableBody"/>
            </w:pPr>
            <w:hyperlink w:anchor="_Sec793">
              <w:r w:rsidR="009B4E53">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620" w:type="dxa"/>
            <w:tcBorders>
              <w:top w:val="dashed" w:sz="4" w:space="0" w:color="BFBFBF"/>
              <w:left w:val="none" w:sz="24" w:space="0" w:color="808080"/>
              <w:bottom w:val="single" w:sz="4" w:space="0" w:color="FFFFFF"/>
              <w:right w:val="single" w:sz="6" w:space="0" w:color="FFFFFF"/>
            </w:tcBorders>
          </w:tcPr>
          <w:p w:rsidR="00E02EE6" w:rsidRDefault="00870CE2">
            <w:pPr>
              <w:pStyle w:val="ProductList-TableBody"/>
            </w:pPr>
            <w:hyperlink w:anchor="_Sec793">
              <w:r w:rsidR="009B4E53">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02EE6" w:rsidRDefault="00E02E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r>
      <w:tr w:rsidR="00E02EE6">
        <w:tc>
          <w:tcPr>
            <w:tcW w:w="620" w:type="dxa"/>
            <w:gridSpan w:val="16"/>
            <w:tcBorders>
              <w:top w:val="single" w:sz="4" w:space="0" w:color="FFFFFF"/>
              <w:left w:val="single" w:sz="6" w:space="0" w:color="FFFFFF"/>
              <w:bottom w:val="single" w:sz="4" w:space="0" w:color="FFFFFF"/>
              <w:right w:val="single" w:sz="6" w:space="0" w:color="FFFFFF"/>
            </w:tcBorders>
          </w:tcPr>
          <w:p w:rsidR="00E02EE6" w:rsidRDefault="009B4E53">
            <w:pPr>
              <w:pStyle w:val="ProductList-TableBody"/>
            </w:pPr>
            <w:r>
              <w:rPr>
                <w:b/>
              </w:rPr>
              <w:t>Exchange Server 2016 Enterprise</w:t>
            </w:r>
          </w:p>
        </w:tc>
      </w:tr>
      <w:tr w:rsidR="00E02EE6">
        <w:tc>
          <w:tcPr>
            <w:tcW w:w="620" w:type="dxa"/>
            <w:tcBorders>
              <w:top w:val="dashed" w:sz="4" w:space="0" w:color="BFBFBF"/>
              <w:left w:val="none" w:sz="24" w:space="0" w:color="808080"/>
              <w:bottom w:val="dashed" w:sz="4" w:space="0" w:color="BFBFBF"/>
              <w:right w:val="single" w:sz="6" w:space="0" w:color="FFFFFF"/>
            </w:tcBorders>
          </w:tcPr>
          <w:p w:rsidR="00E02EE6" w:rsidRDefault="00870CE2">
            <w:pPr>
              <w:pStyle w:val="ProductList-TableBody"/>
            </w:pPr>
            <w:hyperlink w:anchor="_Sec793">
              <w:r w:rsidR="009B4E53">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620" w:type="dxa"/>
            <w:tcBorders>
              <w:top w:val="dashed" w:sz="4" w:space="0" w:color="BFBFBF"/>
              <w:left w:val="none" w:sz="24" w:space="0" w:color="808080"/>
              <w:bottom w:val="single" w:sz="4" w:space="0" w:color="FFFFFF"/>
              <w:right w:val="single" w:sz="6" w:space="0" w:color="FFFFFF"/>
            </w:tcBorders>
          </w:tcPr>
          <w:p w:rsidR="00E02EE6" w:rsidRDefault="00870CE2">
            <w:pPr>
              <w:pStyle w:val="ProductList-TableBody"/>
            </w:pPr>
            <w:hyperlink w:anchor="_Sec793">
              <w:r w:rsidR="009B4E53">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02EE6" w:rsidRDefault="00E02E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r>
      <w:tr w:rsidR="00E02EE6">
        <w:tc>
          <w:tcPr>
            <w:tcW w:w="620" w:type="dxa"/>
            <w:gridSpan w:val="16"/>
            <w:tcBorders>
              <w:top w:val="single" w:sz="4" w:space="0" w:color="FFFFFF"/>
              <w:left w:val="single" w:sz="6" w:space="0" w:color="FFFFFF"/>
              <w:bottom w:val="single" w:sz="4" w:space="0" w:color="FFFFFF"/>
              <w:right w:val="single" w:sz="6" w:space="0" w:color="FFFFFF"/>
            </w:tcBorders>
          </w:tcPr>
          <w:p w:rsidR="00E02EE6" w:rsidRDefault="009B4E53">
            <w:pPr>
              <w:pStyle w:val="ProductList-TableBody"/>
            </w:pPr>
            <w:r>
              <w:rPr>
                <w:b/>
              </w:rPr>
              <w:t>SharePoint Server 2016</w:t>
            </w:r>
          </w:p>
        </w:tc>
      </w:tr>
      <w:tr w:rsidR="00E02EE6">
        <w:tc>
          <w:tcPr>
            <w:tcW w:w="620" w:type="dxa"/>
            <w:tcBorders>
              <w:top w:val="dashed" w:sz="4" w:space="0" w:color="BFBFBF"/>
              <w:left w:val="none" w:sz="24" w:space="0" w:color="808080"/>
              <w:bottom w:val="dashed" w:sz="4" w:space="0" w:color="BFBFBF"/>
              <w:right w:val="single" w:sz="6" w:space="0" w:color="FFFFFF"/>
            </w:tcBorders>
          </w:tcPr>
          <w:p w:rsidR="00E02EE6" w:rsidRDefault="00870CE2">
            <w:pPr>
              <w:pStyle w:val="ProductList-TableBody"/>
            </w:pPr>
            <w:hyperlink w:anchor="_Sec798">
              <w:r w:rsidR="009B4E53">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620" w:type="dxa"/>
            <w:tcBorders>
              <w:top w:val="dashed" w:sz="4" w:space="0" w:color="BFBFBF"/>
              <w:left w:val="none" w:sz="24" w:space="0" w:color="808080"/>
              <w:bottom w:val="single" w:sz="4" w:space="0" w:color="FFFFFF"/>
              <w:right w:val="single" w:sz="6" w:space="0" w:color="FFFFFF"/>
            </w:tcBorders>
          </w:tcPr>
          <w:p w:rsidR="00E02EE6" w:rsidRDefault="00870CE2">
            <w:pPr>
              <w:pStyle w:val="ProductList-TableBody"/>
            </w:pPr>
            <w:hyperlink w:anchor="_Sec798">
              <w:r w:rsidR="009B4E53">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02EE6" w:rsidRDefault="00E02E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r>
      <w:tr w:rsidR="00E02EE6">
        <w:tc>
          <w:tcPr>
            <w:tcW w:w="620" w:type="dxa"/>
            <w:gridSpan w:val="16"/>
            <w:tcBorders>
              <w:top w:val="single" w:sz="4" w:space="0" w:color="FFFFFF"/>
              <w:left w:val="single" w:sz="6" w:space="0" w:color="FFFFFF"/>
              <w:bottom w:val="single" w:sz="4" w:space="0" w:color="FFFFFF"/>
              <w:right w:val="single" w:sz="6" w:space="0" w:color="FFFFFF"/>
            </w:tcBorders>
          </w:tcPr>
          <w:p w:rsidR="00E02EE6" w:rsidRDefault="009B4E53">
            <w:pPr>
              <w:pStyle w:val="ProductList-TableBody"/>
            </w:pPr>
            <w:r>
              <w:rPr>
                <w:b/>
              </w:rPr>
              <w:t>Microsoft Audit and Control Management Server 2013</w:t>
            </w:r>
          </w:p>
        </w:tc>
      </w:tr>
      <w:tr w:rsidR="00E02EE6">
        <w:tc>
          <w:tcPr>
            <w:tcW w:w="620" w:type="dxa"/>
            <w:tcBorders>
              <w:top w:val="dashed" w:sz="4" w:space="0" w:color="BFBFBF"/>
              <w:left w:val="none" w:sz="24" w:space="0" w:color="808080"/>
              <w:bottom w:val="single" w:sz="4" w:space="0" w:color="FFFFFF"/>
              <w:right w:val="single" w:sz="6" w:space="0" w:color="FFFFFF"/>
            </w:tcBorders>
          </w:tcPr>
          <w:p w:rsidR="00E02EE6" w:rsidRDefault="00870CE2">
            <w:pPr>
              <w:pStyle w:val="ProductList-TableBody"/>
            </w:pPr>
            <w:hyperlink w:anchor="_Sec798">
              <w:r w:rsidR="009B4E53">
                <w:rPr>
                  <w:color w:val="00467F"/>
                  <w:u w:val="single"/>
                </w:rPr>
                <w:t>Basis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02EE6" w:rsidRDefault="00E02EE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r>
      <w:tr w:rsidR="00E02EE6">
        <w:tc>
          <w:tcPr>
            <w:tcW w:w="620" w:type="dxa"/>
            <w:gridSpan w:val="16"/>
            <w:tcBorders>
              <w:top w:val="single" w:sz="4" w:space="0" w:color="FFFFFF"/>
              <w:left w:val="single" w:sz="6" w:space="0" w:color="FFFFFF"/>
              <w:bottom w:val="single" w:sz="4" w:space="0" w:color="FFFFFF"/>
              <w:right w:val="single" w:sz="6" w:space="0" w:color="FFFFFF"/>
            </w:tcBorders>
          </w:tcPr>
          <w:p w:rsidR="00E02EE6" w:rsidRDefault="009B4E53">
            <w:pPr>
              <w:pStyle w:val="ProductList-TableBody"/>
            </w:pPr>
            <w:r>
              <w:rPr>
                <w:b/>
              </w:rPr>
              <w:t>Skype for Business Server 2015</w:t>
            </w:r>
          </w:p>
        </w:tc>
      </w:tr>
      <w:tr w:rsidR="00E02EE6">
        <w:tc>
          <w:tcPr>
            <w:tcW w:w="620" w:type="dxa"/>
            <w:tcBorders>
              <w:top w:val="dashed" w:sz="4" w:space="0" w:color="BFBFBF"/>
              <w:left w:val="none" w:sz="24" w:space="0" w:color="808080"/>
              <w:bottom w:val="dashed" w:sz="4" w:space="0" w:color="BFBFBF"/>
              <w:right w:val="single" w:sz="6" w:space="0" w:color="FFFFFF"/>
            </w:tcBorders>
          </w:tcPr>
          <w:p w:rsidR="00E02EE6" w:rsidRDefault="00870CE2">
            <w:pPr>
              <w:pStyle w:val="ProductList-TableBody"/>
            </w:pPr>
            <w:hyperlink w:anchor="_Sec799">
              <w:r w:rsidR="009B4E53">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620" w:type="dxa"/>
            <w:tcBorders>
              <w:top w:val="dashed" w:sz="4" w:space="0" w:color="BFBFBF"/>
              <w:left w:val="none" w:sz="24" w:space="0" w:color="808080"/>
              <w:bottom w:val="dashed" w:sz="4" w:space="0" w:color="BFBFBF"/>
              <w:right w:val="single" w:sz="6" w:space="0" w:color="FFFFFF"/>
            </w:tcBorders>
          </w:tcPr>
          <w:p w:rsidR="00E02EE6" w:rsidRDefault="00870CE2">
            <w:pPr>
              <w:pStyle w:val="ProductList-TableBody"/>
            </w:pPr>
            <w:hyperlink w:anchor="_Sec799">
              <w:r w:rsidR="009B4E53">
                <w:rPr>
                  <w:color w:val="00467F"/>
                  <w:u w:val="single"/>
                </w:rPr>
                <w:t>Tillegg</w:t>
              </w:r>
            </w:hyperlink>
            <w:r w:rsidR="009B4E53">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r>
      <w:tr w:rsidR="00E02EE6">
        <w:tc>
          <w:tcPr>
            <w:tcW w:w="620" w:type="dxa"/>
            <w:tcBorders>
              <w:top w:val="dashed" w:sz="4" w:space="0" w:color="BFBFBF"/>
              <w:left w:val="none" w:sz="24" w:space="0" w:color="808080"/>
              <w:bottom w:val="single" w:sz="4" w:space="0" w:color="FFFFFF"/>
              <w:right w:val="single" w:sz="6" w:space="0" w:color="FFFFFF"/>
            </w:tcBorders>
          </w:tcPr>
          <w:p w:rsidR="00E02EE6" w:rsidRDefault="00870CE2">
            <w:pPr>
              <w:pStyle w:val="ProductList-TableBody"/>
            </w:pPr>
            <w:hyperlink w:anchor="_Sec799">
              <w:r w:rsidR="009B4E53">
                <w:rPr>
                  <w:color w:val="00467F"/>
                  <w:u w:val="single"/>
                </w:rPr>
                <w:t>Tillegg</w:t>
              </w:r>
            </w:hyperlink>
            <w:r w:rsidR="009B4E53">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r>
      <w:tr w:rsidR="00E02EE6">
        <w:tc>
          <w:tcPr>
            <w:tcW w:w="620" w:type="dxa"/>
            <w:gridSpan w:val="16"/>
            <w:tcBorders>
              <w:top w:val="single" w:sz="4" w:space="0" w:color="FFFFFF"/>
              <w:left w:val="single" w:sz="6" w:space="0" w:color="FFFFFF"/>
              <w:bottom w:val="single" w:sz="4" w:space="0" w:color="FFFFFF"/>
              <w:right w:val="single" w:sz="6" w:space="0" w:color="FFFFFF"/>
            </w:tcBorders>
          </w:tcPr>
          <w:p w:rsidR="00E02EE6" w:rsidRDefault="009B4E53">
            <w:pPr>
              <w:pStyle w:val="ProductList-TableBody"/>
            </w:pPr>
            <w:r>
              <w:rPr>
                <w:b/>
              </w:rPr>
              <w:t>Windows MultiPoint Server 2012 Standard</w:t>
            </w:r>
          </w:p>
        </w:tc>
      </w:tr>
      <w:tr w:rsidR="00E02EE6">
        <w:tc>
          <w:tcPr>
            <w:tcW w:w="620" w:type="dxa"/>
            <w:tcBorders>
              <w:top w:val="dashed" w:sz="4" w:space="0" w:color="BFBFBF"/>
              <w:left w:val="none" w:sz="24" w:space="0" w:color="808080"/>
              <w:bottom w:val="dashed" w:sz="4" w:space="0" w:color="BFBFBF"/>
              <w:right w:val="single" w:sz="6" w:space="0" w:color="FFFFFF"/>
            </w:tcBorders>
          </w:tcPr>
          <w:p w:rsidR="00E02EE6" w:rsidRDefault="00870CE2">
            <w:pPr>
              <w:pStyle w:val="ProductList-TableBody"/>
            </w:pPr>
            <w:hyperlink w:anchor="_Sec800">
              <w:r w:rsidR="009B4E53">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r>
      <w:tr w:rsidR="00E02EE6">
        <w:tc>
          <w:tcPr>
            <w:tcW w:w="620" w:type="dxa"/>
            <w:tcBorders>
              <w:top w:val="dashed" w:sz="4" w:space="0" w:color="BFBFBF"/>
              <w:left w:val="none" w:sz="24" w:space="0" w:color="808080"/>
              <w:bottom w:val="single" w:sz="4" w:space="0" w:color="FFFFFF"/>
              <w:right w:val="single" w:sz="6" w:space="0" w:color="FFFFFF"/>
            </w:tcBorders>
          </w:tcPr>
          <w:p w:rsidR="00E02EE6" w:rsidRDefault="00870CE2">
            <w:pPr>
              <w:pStyle w:val="ProductList-TableBody"/>
            </w:pPr>
            <w:hyperlink w:anchor="_Sec800">
              <w:r w:rsidR="009B4E53">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02EE6" w:rsidRDefault="00E02E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02EE6" w:rsidRDefault="00E02EE6">
            <w:pPr>
              <w:pStyle w:val="ProductList-TableBody"/>
              <w:jc w:val="center"/>
            </w:pPr>
          </w:p>
        </w:tc>
      </w:tr>
      <w:tr w:rsidR="00E02EE6">
        <w:tc>
          <w:tcPr>
            <w:tcW w:w="620" w:type="dxa"/>
            <w:gridSpan w:val="16"/>
            <w:tcBorders>
              <w:top w:val="single" w:sz="4" w:space="0" w:color="FFFFFF"/>
              <w:left w:val="single" w:sz="6" w:space="0" w:color="FFFFFF"/>
              <w:bottom w:val="single" w:sz="4" w:space="0" w:color="FFFFFF"/>
              <w:right w:val="single" w:sz="6" w:space="0" w:color="FFFFFF"/>
            </w:tcBorders>
          </w:tcPr>
          <w:p w:rsidR="00E02EE6" w:rsidRDefault="009B4E53">
            <w:pPr>
              <w:pStyle w:val="ProductList-TableBody"/>
            </w:pPr>
            <w:r>
              <w:rPr>
                <w:b/>
              </w:rPr>
              <w:t>Windows MultiPoint Server 2012 Premium</w:t>
            </w:r>
          </w:p>
        </w:tc>
      </w:tr>
      <w:tr w:rsidR="00E02EE6">
        <w:tc>
          <w:tcPr>
            <w:tcW w:w="620" w:type="dxa"/>
            <w:tcBorders>
              <w:top w:val="dashed" w:sz="4" w:space="0" w:color="BFBFBF"/>
              <w:left w:val="none" w:sz="24" w:space="0" w:color="808080"/>
              <w:bottom w:val="dashed" w:sz="4" w:space="0" w:color="BFBFBF"/>
              <w:right w:val="single" w:sz="6" w:space="0" w:color="FFFFFF"/>
            </w:tcBorders>
          </w:tcPr>
          <w:p w:rsidR="00E02EE6" w:rsidRDefault="00870CE2">
            <w:pPr>
              <w:pStyle w:val="ProductList-TableBody"/>
            </w:pPr>
            <w:hyperlink w:anchor="_Sec800">
              <w:r w:rsidR="009B4E53">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r>
      <w:tr w:rsidR="00E02EE6">
        <w:tc>
          <w:tcPr>
            <w:tcW w:w="620" w:type="dxa"/>
            <w:tcBorders>
              <w:top w:val="dashed" w:sz="4" w:space="0" w:color="BFBFBF"/>
              <w:left w:val="none" w:sz="24" w:space="0" w:color="808080"/>
              <w:bottom w:val="single" w:sz="4" w:space="0" w:color="FFFFFF"/>
              <w:right w:val="single" w:sz="6" w:space="0" w:color="FFFFFF"/>
            </w:tcBorders>
          </w:tcPr>
          <w:p w:rsidR="00E02EE6" w:rsidRDefault="00870CE2">
            <w:pPr>
              <w:pStyle w:val="ProductList-TableBody"/>
            </w:pPr>
            <w:hyperlink w:anchor="_Sec800">
              <w:r w:rsidR="009B4E53">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02EE6" w:rsidRDefault="00E02E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02EE6" w:rsidRDefault="00E02EE6">
            <w:pPr>
              <w:pStyle w:val="ProductList-TableBody"/>
              <w:jc w:val="center"/>
            </w:pPr>
          </w:p>
        </w:tc>
      </w:tr>
      <w:tr w:rsidR="00E02EE6">
        <w:tc>
          <w:tcPr>
            <w:tcW w:w="620" w:type="dxa"/>
            <w:gridSpan w:val="16"/>
            <w:tcBorders>
              <w:top w:val="single" w:sz="4" w:space="0" w:color="FFFFFF"/>
              <w:left w:val="single" w:sz="6" w:space="0" w:color="FFFFFF"/>
              <w:bottom w:val="single" w:sz="4" w:space="0" w:color="FFFFFF"/>
              <w:right w:val="single" w:sz="6" w:space="0" w:color="FFFFFF"/>
            </w:tcBorders>
          </w:tcPr>
          <w:p w:rsidR="00E02EE6" w:rsidRDefault="009B4E53">
            <w:pPr>
              <w:pStyle w:val="ProductList-TableBody"/>
            </w:pPr>
            <w:r>
              <w:rPr>
                <w:b/>
              </w:rPr>
              <w:t>Windows Server 2012 R2 Standard</w:t>
            </w:r>
          </w:p>
        </w:tc>
      </w:tr>
      <w:tr w:rsidR="00E02EE6">
        <w:tc>
          <w:tcPr>
            <w:tcW w:w="620" w:type="dxa"/>
            <w:tcBorders>
              <w:top w:val="dashed" w:sz="4" w:space="0" w:color="BFBFBF"/>
              <w:left w:val="none" w:sz="24" w:space="0" w:color="808080"/>
              <w:bottom w:val="dashed" w:sz="4" w:space="0" w:color="BFBFBF"/>
              <w:right w:val="single" w:sz="6" w:space="0" w:color="FFFFFF"/>
            </w:tcBorders>
          </w:tcPr>
          <w:p w:rsidR="00E02EE6" w:rsidRDefault="00870CE2">
            <w:pPr>
              <w:pStyle w:val="ProductList-TableBody"/>
            </w:pPr>
            <w:hyperlink w:anchor="_Sec807">
              <w:r w:rsidR="009B4E53">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r>
      <w:tr w:rsidR="00E02EE6">
        <w:tc>
          <w:tcPr>
            <w:tcW w:w="620" w:type="dxa"/>
            <w:tcBorders>
              <w:top w:val="dashed" w:sz="4" w:space="0" w:color="BFBFBF"/>
              <w:left w:val="none" w:sz="24" w:space="0" w:color="808080"/>
              <w:bottom w:val="dashed" w:sz="4" w:space="0" w:color="BFBFBF"/>
              <w:right w:val="single" w:sz="6" w:space="0" w:color="FFFFFF"/>
            </w:tcBorders>
          </w:tcPr>
          <w:p w:rsidR="00E02EE6" w:rsidRDefault="00870CE2">
            <w:pPr>
              <w:pStyle w:val="ProductList-TableBody"/>
            </w:pPr>
            <w:hyperlink w:anchor="_Sec807">
              <w:r w:rsidR="009B4E53">
                <w:rPr>
                  <w:color w:val="00467F"/>
                  <w:u w:val="single"/>
                </w:rPr>
                <w:t>Tillegg</w:t>
              </w:r>
            </w:hyperlink>
            <w:r w:rsidR="009B4E53">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r>
      <w:tr w:rsidR="00E02EE6">
        <w:tc>
          <w:tcPr>
            <w:tcW w:w="620" w:type="dxa"/>
            <w:tcBorders>
              <w:top w:val="dashed" w:sz="4" w:space="0" w:color="BFBFBF"/>
              <w:left w:val="none" w:sz="24" w:space="0" w:color="808080"/>
              <w:bottom w:val="single" w:sz="4" w:space="0" w:color="FFFFFF"/>
              <w:right w:val="single" w:sz="6" w:space="0" w:color="FFFFFF"/>
            </w:tcBorders>
          </w:tcPr>
          <w:p w:rsidR="00E02EE6" w:rsidRDefault="00870CE2">
            <w:pPr>
              <w:pStyle w:val="ProductList-TableBody"/>
            </w:pPr>
            <w:hyperlink w:anchor="_Sec807">
              <w:r w:rsidR="009B4E53">
                <w:rPr>
                  <w:color w:val="00467F"/>
                  <w:u w:val="single"/>
                </w:rPr>
                <w:t>Tillegg</w:t>
              </w:r>
            </w:hyperlink>
            <w:r w:rsidR="009B4E53">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02EE6" w:rsidRDefault="00E02EE6">
            <w:pPr>
              <w:pStyle w:val="ProductList-TableBody"/>
              <w:jc w:val="center"/>
            </w:pPr>
          </w:p>
        </w:tc>
      </w:tr>
      <w:tr w:rsidR="00E02EE6">
        <w:tc>
          <w:tcPr>
            <w:tcW w:w="620" w:type="dxa"/>
            <w:gridSpan w:val="16"/>
            <w:tcBorders>
              <w:top w:val="single" w:sz="4" w:space="0" w:color="FFFFFF"/>
              <w:left w:val="single" w:sz="6" w:space="0" w:color="FFFFFF"/>
              <w:bottom w:val="single" w:sz="4" w:space="0" w:color="FFFFFF"/>
              <w:right w:val="single" w:sz="6" w:space="0" w:color="FFFFFF"/>
            </w:tcBorders>
          </w:tcPr>
          <w:p w:rsidR="00E02EE6" w:rsidRDefault="009B4E53">
            <w:pPr>
              <w:pStyle w:val="ProductList-TableBody"/>
            </w:pPr>
            <w:r>
              <w:rPr>
                <w:b/>
              </w:rPr>
              <w:t>Windows Server 2012 R2 Data Center</w:t>
            </w:r>
          </w:p>
        </w:tc>
      </w:tr>
      <w:tr w:rsidR="00E02EE6">
        <w:tc>
          <w:tcPr>
            <w:tcW w:w="620" w:type="dxa"/>
            <w:tcBorders>
              <w:top w:val="dashed" w:sz="4" w:space="0" w:color="BFBFBF"/>
              <w:left w:val="none" w:sz="24" w:space="0" w:color="808080"/>
              <w:bottom w:val="dashed" w:sz="4" w:space="0" w:color="BFBFBF"/>
              <w:right w:val="single" w:sz="6" w:space="0" w:color="FFFFFF"/>
            </w:tcBorders>
          </w:tcPr>
          <w:p w:rsidR="00E02EE6" w:rsidRDefault="00870CE2">
            <w:pPr>
              <w:pStyle w:val="ProductList-TableBody"/>
            </w:pPr>
            <w:hyperlink w:anchor="_Sec807">
              <w:r w:rsidR="009B4E53">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r>
      <w:tr w:rsidR="00E02EE6">
        <w:tc>
          <w:tcPr>
            <w:tcW w:w="620" w:type="dxa"/>
            <w:tcBorders>
              <w:top w:val="dashed" w:sz="4" w:space="0" w:color="BFBFBF"/>
              <w:left w:val="none" w:sz="24" w:space="0" w:color="808080"/>
              <w:bottom w:val="dashed" w:sz="4" w:space="0" w:color="BFBFBF"/>
              <w:right w:val="single" w:sz="6" w:space="0" w:color="FFFFFF"/>
            </w:tcBorders>
          </w:tcPr>
          <w:p w:rsidR="00E02EE6" w:rsidRDefault="00870CE2">
            <w:pPr>
              <w:pStyle w:val="ProductList-TableBody"/>
            </w:pPr>
            <w:hyperlink w:anchor="_Sec807">
              <w:r w:rsidR="009B4E53">
                <w:rPr>
                  <w:color w:val="00467F"/>
                  <w:u w:val="single"/>
                </w:rPr>
                <w:t>Tillegg</w:t>
              </w:r>
            </w:hyperlink>
            <w:r w:rsidR="009B4E53">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r>
      <w:tr w:rsidR="00E02EE6">
        <w:tc>
          <w:tcPr>
            <w:tcW w:w="620" w:type="dxa"/>
            <w:tcBorders>
              <w:top w:val="dashed" w:sz="4" w:space="0" w:color="BFBFBF"/>
              <w:left w:val="none" w:sz="24" w:space="0" w:color="808080"/>
              <w:bottom w:val="single" w:sz="4" w:space="0" w:color="FFFFFF"/>
              <w:right w:val="single" w:sz="6" w:space="0" w:color="FFFFFF"/>
            </w:tcBorders>
          </w:tcPr>
          <w:p w:rsidR="00E02EE6" w:rsidRDefault="00870CE2">
            <w:pPr>
              <w:pStyle w:val="ProductList-TableBody"/>
            </w:pPr>
            <w:hyperlink w:anchor="_Sec807">
              <w:r w:rsidR="009B4E53">
                <w:rPr>
                  <w:color w:val="00467F"/>
                  <w:u w:val="single"/>
                </w:rPr>
                <w:t>Tillegg</w:t>
              </w:r>
            </w:hyperlink>
            <w:r w:rsidR="009B4E53">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02EE6" w:rsidRDefault="00E02EE6">
            <w:pPr>
              <w:pStyle w:val="ProductList-TableBody"/>
              <w:jc w:val="center"/>
            </w:pPr>
          </w:p>
        </w:tc>
      </w:tr>
      <w:tr w:rsidR="00E02EE6">
        <w:tc>
          <w:tcPr>
            <w:tcW w:w="620" w:type="dxa"/>
            <w:gridSpan w:val="16"/>
            <w:tcBorders>
              <w:top w:val="single" w:sz="4" w:space="0" w:color="FFFFFF"/>
              <w:left w:val="single" w:sz="6" w:space="0" w:color="FFFFFF"/>
              <w:bottom w:val="single" w:sz="4" w:space="0" w:color="FFFFFF"/>
              <w:right w:val="single" w:sz="6" w:space="0" w:color="FFFFFF"/>
            </w:tcBorders>
          </w:tcPr>
          <w:p w:rsidR="00E02EE6" w:rsidRDefault="009B4E53">
            <w:pPr>
              <w:pStyle w:val="ProductList-TableBody"/>
            </w:pPr>
            <w:r>
              <w:rPr>
                <w:b/>
              </w:rPr>
              <w:t>Advanced Threat Analytics 2016</w:t>
            </w:r>
          </w:p>
        </w:tc>
      </w:tr>
      <w:tr w:rsidR="00E02EE6">
        <w:tc>
          <w:tcPr>
            <w:tcW w:w="620" w:type="dxa"/>
            <w:tcBorders>
              <w:top w:val="dashed" w:sz="4" w:space="0" w:color="BFBFBF"/>
              <w:left w:val="none" w:sz="24" w:space="0" w:color="808080"/>
              <w:bottom w:val="single" w:sz="4" w:space="0" w:color="FFFFFF"/>
              <w:right w:val="single" w:sz="6" w:space="0" w:color="FFFFFF"/>
            </w:tcBorders>
          </w:tcPr>
          <w:p w:rsidR="00E02EE6" w:rsidRDefault="00870CE2">
            <w:pPr>
              <w:pStyle w:val="ProductList-TableBody"/>
            </w:pPr>
            <w:hyperlink w:anchor="_Sec801">
              <w:r w:rsidR="009B4E53">
                <w:rPr>
                  <w:color w:val="00467F"/>
                  <w:u w:val="single"/>
                </w:rPr>
                <w:t>Administrasjon</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02EE6" w:rsidRDefault="00E02EE6">
            <w:pPr>
              <w:pStyle w:val="ProductList-TableBody"/>
              <w:jc w:val="center"/>
            </w:pPr>
          </w:p>
        </w:tc>
      </w:tr>
      <w:tr w:rsidR="00E02EE6">
        <w:tc>
          <w:tcPr>
            <w:tcW w:w="620" w:type="dxa"/>
            <w:gridSpan w:val="16"/>
            <w:tcBorders>
              <w:top w:val="single" w:sz="4" w:space="0" w:color="FFFFFF"/>
              <w:left w:val="single" w:sz="6" w:space="0" w:color="FFFFFF"/>
              <w:bottom w:val="single" w:sz="4" w:space="0" w:color="FFFFFF"/>
              <w:right w:val="single" w:sz="6" w:space="0" w:color="FFFFFF"/>
            </w:tcBorders>
          </w:tcPr>
          <w:p w:rsidR="00E02EE6" w:rsidRDefault="009B4E53">
            <w:pPr>
              <w:pStyle w:val="ProductList-TableBody"/>
            </w:pPr>
            <w:r>
              <w:rPr>
                <w:b/>
              </w:rPr>
              <w:t>System Center 2012 R2 Configuration Manager</w:t>
            </w:r>
          </w:p>
        </w:tc>
      </w:tr>
      <w:tr w:rsidR="00E02EE6">
        <w:tc>
          <w:tcPr>
            <w:tcW w:w="620" w:type="dxa"/>
            <w:tcBorders>
              <w:top w:val="dashed" w:sz="4" w:space="0" w:color="BFBFBF"/>
              <w:left w:val="none" w:sz="24" w:space="0" w:color="808080"/>
              <w:bottom w:val="none" w:sz="4" w:space="0" w:color="6E6E6E"/>
              <w:right w:val="single" w:sz="6" w:space="0" w:color="FFFFFF"/>
            </w:tcBorders>
          </w:tcPr>
          <w:p w:rsidR="00E02EE6" w:rsidRDefault="00870CE2">
            <w:pPr>
              <w:pStyle w:val="ProductList-TableBody"/>
            </w:pPr>
            <w:hyperlink w:anchor="_Sec802">
              <w:r w:rsidR="009B4E53">
                <w:rPr>
                  <w:color w:val="00467F"/>
                  <w:u w:val="single"/>
                </w:rPr>
                <w:t>Administrasjon</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02EE6" w:rsidRDefault="00E02EE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02EE6" w:rsidRDefault="00E02EE6">
            <w:pPr>
              <w:pStyle w:val="ProductList-TableBody"/>
              <w:jc w:val="center"/>
            </w:pPr>
          </w:p>
        </w:tc>
      </w:tr>
    </w:tbl>
    <w:p w:rsidR="00E02EE6" w:rsidRDefault="009B4E53">
      <w:pPr>
        <w:pStyle w:val="ProductList-Body"/>
      </w:pPr>
      <w:r>
        <w:rPr>
          <w:b/>
          <w:i/>
        </w:rPr>
        <w:t>Merknad</w:t>
      </w:r>
      <w:r>
        <w:rPr>
          <w:i/>
        </w:rPr>
        <w:t>: Office 365 Education E1 og Office 365 Nonprofit E1 tilfredsstiller ikke Lisenskravene for tilgang til (eller administrasjon av) Produktene i denne tabellen. En lisens for Core CAL og Enterprise CAL Suite med aktiv SA-dekning omfatter rettigheter tilsvarende System Center 2012 R2 Endpoint Protection. En lisens for Enterprise CAL Suite med aktiv SA-dekning gir rettigheter tilsvarende Data Loss Prevention og Exchange Online Protection.</w:t>
      </w:r>
    </w:p>
    <w:p w:rsidR="00E02EE6" w:rsidRDefault="009B4E53">
      <w:pPr>
        <w:pStyle w:val="ProductList-SectionHeading"/>
        <w:pageBreakBefore/>
        <w:outlineLvl w:val="0"/>
      </w:pPr>
      <w:bookmarkStart w:id="380" w:name="_Sec564"/>
      <w:bookmarkEnd w:id="378"/>
      <w:r>
        <w:t>Vedlegg B – Software Assurance</w:t>
      </w:r>
      <w:r>
        <w:fldChar w:fldCharType="begin"/>
      </w:r>
      <w:r>
        <w:instrText xml:space="preserve"> TC "</w:instrText>
      </w:r>
      <w:bookmarkStart w:id="381" w:name="_Toc452108643"/>
      <w:r>
        <w:instrText>Vedlegg B – Software Assurance</w:instrText>
      </w:r>
      <w:bookmarkEnd w:id="381"/>
      <w:r>
        <w:instrText>" \l 1</w:instrText>
      </w:r>
      <w:r>
        <w:fldChar w:fldCharType="end"/>
      </w:r>
    </w:p>
    <w:p w:rsidR="00E02EE6" w:rsidRDefault="009B4E53">
      <w:pPr>
        <w:pStyle w:val="ProductList-Offering1Heading"/>
        <w:outlineLvl w:val="1"/>
      </w:pPr>
      <w:bookmarkStart w:id="382" w:name="_Sec573"/>
      <w:r>
        <w:t>Kjøpe Software Assurance</w:t>
      </w:r>
      <w:bookmarkEnd w:id="382"/>
      <w:r>
        <w:fldChar w:fldCharType="begin"/>
      </w:r>
      <w:r>
        <w:instrText xml:space="preserve"> TC "</w:instrText>
      </w:r>
      <w:bookmarkStart w:id="383" w:name="_Toc452108644"/>
      <w:r>
        <w:instrText>Kjøpe Software Assurance</w:instrText>
      </w:r>
      <w:bookmarkEnd w:id="383"/>
      <w:r>
        <w:instrText>" \l 2</w:instrText>
      </w:r>
      <w:r>
        <w:fldChar w:fldCharType="end"/>
      </w:r>
    </w:p>
    <w:p w:rsidR="00E02EE6" w:rsidRDefault="009B4E53">
      <w:pPr>
        <w:pStyle w:val="ProductList-Body"/>
      </w:pPr>
      <w:r>
        <w:t xml:space="preserve">Det finnes tre forskjellige forpliktelsesnivåer å velge mellom ved kjøp av SA, avhengig av program. En Kunde kan: </w:t>
      </w:r>
    </w:p>
    <w:p w:rsidR="00E02EE6" w:rsidRDefault="009B4E53" w:rsidP="009B4E53">
      <w:pPr>
        <w:pStyle w:val="ProductList-Bullet"/>
        <w:numPr>
          <w:ilvl w:val="0"/>
          <w:numId w:val="34"/>
        </w:numPr>
      </w:pPr>
      <w:r>
        <w:t xml:space="preserve">Forplikte seg til å tilknytte SA for alle plattformprodukter. </w:t>
      </w:r>
    </w:p>
    <w:p w:rsidR="00E02EE6" w:rsidRDefault="009B4E53" w:rsidP="009B4E53">
      <w:pPr>
        <w:pStyle w:val="ProductList-Bullet"/>
        <w:numPr>
          <w:ilvl w:val="0"/>
          <w:numId w:val="34"/>
        </w:numPr>
      </w:pPr>
      <w:r>
        <w:t xml:space="preserve">Forplikte seg til å tilknytte SA for alle kjøp under et bestemt Produktutvalg (Programmer, Systemer eller Servere), kalt Software Assurance-medlemskap (SAM). </w:t>
      </w:r>
    </w:p>
    <w:p w:rsidR="00E02EE6" w:rsidRDefault="009B4E53" w:rsidP="009B4E53">
      <w:pPr>
        <w:pStyle w:val="ProductList-Bullet"/>
        <w:numPr>
          <w:ilvl w:val="0"/>
          <w:numId w:val="34"/>
        </w:numPr>
      </w:pPr>
      <w:r>
        <w:t>Kjøpe SA for individuelle Produkter, uten å forplikte seg til å utvide SA til andre Produkter.</w:t>
      </w:r>
    </w:p>
    <w:p w:rsidR="00E02EE6" w:rsidRDefault="00E02EE6">
      <w:pPr>
        <w:pStyle w:val="ProductList-Body"/>
      </w:pPr>
    </w:p>
    <w:p w:rsidR="00E02EE6" w:rsidRDefault="009B4E53">
      <w:pPr>
        <w:pStyle w:val="ProductList-Body"/>
      </w:pPr>
      <w:r>
        <w:t xml:space="preserve">SA må anskaffes samtidig med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frem til overføringsdatoen.</w:t>
      </w:r>
    </w:p>
    <w:p w:rsidR="00E02EE6" w:rsidRDefault="00E02EE6">
      <w:pPr>
        <w:pStyle w:val="ProductList-Body"/>
      </w:pPr>
    </w:p>
    <w:p w:rsidR="00E02EE6" w:rsidRDefault="009B4E53">
      <w:pPr>
        <w:pStyle w:val="ProductList-Body"/>
      </w:pPr>
      <w:r>
        <w:t>Kunder kan anskaffe SA for bestemte lisenser kjøpt fra en Detaljist (fullstendig produktpakke) eller en opprinnelig utstyrsfabrikant (Original Equipment Manufacturer, "OEM"), som beskrevet i tabellen nedenfor. Med Open Value gjelder dette alternativet bare for ikke-organisasjonsomfattende produkter. Med Enterprise-avtaler gjelder det bare for Tilleggsprodukter 90 dager fra kjøpsdatoen.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1620"/>
        <w:gridCol w:w="1586"/>
        <w:gridCol w:w="1473"/>
        <w:gridCol w:w="6111"/>
      </w:tblGrid>
      <w:tr w:rsidR="00E02EE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jc w:val="center"/>
            </w:pPr>
            <w:r>
              <w:rPr>
                <w:color w:val="FFFFFF"/>
              </w:rPr>
              <w:t>Gruppe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jc w:val="center"/>
            </w:pPr>
            <w:r>
              <w:rPr>
                <w:color w:val="FFFFFF"/>
              </w:rPr>
              <w:t>Programmer</w:t>
            </w:r>
          </w:p>
        </w:tc>
      </w:tr>
      <w:tr w:rsidR="00E02EE6">
        <w:tc>
          <w:tcPr>
            <w:tcW w:w="24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 xml:space="preserve">Gjelder Open License, Select, Select Plus og ikke-organisasjonsomfattende produkter under Open Value-avtaler og Tilleggsprodukter under Enterprise-avtaler. Det gjelder ikke Foretaksprodukter under Open Value- og Enterprise-avtaler. For Microsoft Products and Services Agreement (MPSA) se MPSA-lisenshåndboken på </w:t>
            </w:r>
            <w:hyperlink r:id="rId133">
              <w:r>
                <w:rPr>
                  <w:color w:val="00467F"/>
                  <w:u w:val="single"/>
                </w:rPr>
                <w:t>http://microsoftvolumelicensing.com/DocumentSearch.aspx?Mode=3&amp;DocumentTypeId=44</w:t>
              </w:r>
            </w:hyperlink>
            <w:r>
              <w:t>.</w:t>
            </w:r>
          </w:p>
        </w:tc>
      </w:tr>
      <w:tr w:rsidR="00E02EE6">
        <w:tc>
          <w:tcPr>
            <w:tcW w:w="24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SA tilgjengelig</w:t>
            </w:r>
          </w:p>
        </w:tc>
        <w:tc>
          <w:tcPr>
            <w:tcW w:w="0" w:type="auto"/>
            <w:vMerge/>
          </w:tcPr>
          <w:p w:rsidR="00E02EE6" w:rsidRDefault="00E02EE6"/>
        </w:tc>
      </w:tr>
    </w:tbl>
    <w:p w:rsidR="00E02EE6" w:rsidRDefault="00E02EE6">
      <w:pPr>
        <w:pStyle w:val="ProductList-Body"/>
      </w:pPr>
    </w:p>
    <w:p w:rsidR="00E02EE6" w:rsidRDefault="009B4E53">
      <w:pPr>
        <w:pStyle w:val="ProductList-Body"/>
      </w:pPr>
      <w:r>
        <w:t>Kunder som kjøper Microsoft Office Professional 2016 fra en OEM, kan anskaffe SA for Microsoft Office Standard 2016 i Open License-programmer, Select- og Select Plus-programmer og ikke-organisasjonsomfattende Open Value innen 90 dager fra datoen for kjøp fra OEM.</w:t>
      </w:r>
    </w:p>
    <w:p w:rsidR="00E02EE6" w:rsidRDefault="00E02EE6">
      <w:pPr>
        <w:pStyle w:val="ProductList-Body"/>
      </w:pPr>
    </w:p>
    <w:p w:rsidR="00E02EE6" w:rsidRDefault="009B4E53">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rsidR="00E02EE6" w:rsidRDefault="00E02EE6">
      <w:pPr>
        <w:pStyle w:val="ProductList-Body"/>
      </w:pPr>
    </w:p>
    <w:p w:rsidR="00E02EE6" w:rsidRDefault="009B4E53">
      <w:pPr>
        <w:pStyle w:val="ProductList-Body"/>
      </w:pPr>
      <w:r>
        <w:t>Kunder som kjøper via MPSA (Microsoft Products and Services Agreement), kan se MPSA-lisenshåndboken for nærmere detaljer om SA-kjøp via MPSA og en beskrivelse av SA-fordeler under MPSA-programmet.</w:t>
      </w: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1Heading"/>
        <w:outlineLvl w:val="1"/>
      </w:pPr>
      <w:bookmarkStart w:id="384" w:name="_Sec574"/>
      <w:r>
        <w:t>Fornye Software Assurance</w:t>
      </w:r>
      <w:bookmarkEnd w:id="384"/>
      <w:r>
        <w:fldChar w:fldCharType="begin"/>
      </w:r>
      <w:r>
        <w:instrText xml:space="preserve"> TC "</w:instrText>
      </w:r>
      <w:bookmarkStart w:id="385" w:name="_Toc452108645"/>
      <w:r>
        <w:instrText>Fornye Software Assurance</w:instrText>
      </w:r>
      <w:bookmarkEnd w:id="385"/>
      <w:r>
        <w:instrText>" \l 2</w:instrText>
      </w:r>
      <w:r>
        <w:fldChar w:fldCharType="end"/>
      </w:r>
    </w:p>
    <w:p w:rsidR="00E02EE6" w:rsidRDefault="009B4E53">
      <w:pPr>
        <w:pStyle w:val="ProductList-ClauseHeading"/>
        <w:outlineLvl w:val="2"/>
      </w:pPr>
      <w:r>
        <w:t>Fornye dekning under samme avtale</w:t>
      </w:r>
    </w:p>
    <w:p w:rsidR="00E02EE6" w:rsidRDefault="009B4E53">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rsidR="00E02EE6" w:rsidRDefault="00E02EE6">
      <w:pPr>
        <w:pStyle w:val="ProductList-Body"/>
      </w:pPr>
    </w:p>
    <w:p w:rsidR="00E02EE6" w:rsidRDefault="009B4E53">
      <w:pPr>
        <w:pStyle w:val="ProductList-SubClauseHeading"/>
        <w:outlineLvl w:val="3"/>
      </w:pPr>
      <w:r>
        <w:t>Open License:</w:t>
      </w:r>
    </w:p>
    <w:p w:rsidR="00E02EE6" w:rsidRDefault="009B4E53">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rsidR="00E02EE6" w:rsidRDefault="00E02EE6">
      <w:pPr>
        <w:pStyle w:val="ProductList-BodyIndented"/>
      </w:pPr>
    </w:p>
    <w:p w:rsidR="00E02EE6" w:rsidRDefault="009B4E53">
      <w:pPr>
        <w:pStyle w:val="ProductList-SubClauseHeading"/>
        <w:outlineLvl w:val="3"/>
      </w:pPr>
      <w:r>
        <w:t>Enterprise-avtale</w:t>
      </w:r>
    </w:p>
    <w:p w:rsidR="00E02EE6" w:rsidRDefault="009B4E53">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rsidR="00E02EE6" w:rsidRDefault="00E02EE6">
      <w:pPr>
        <w:pStyle w:val="ProductList-BodyIndented"/>
      </w:pPr>
    </w:p>
    <w:p w:rsidR="00E02EE6" w:rsidRDefault="009B4E53">
      <w:pPr>
        <w:pStyle w:val="ProductList-SubClauseHeading"/>
        <w:outlineLvl w:val="3"/>
      </w:pPr>
      <w:r>
        <w:t>Enrollment for Application Platform</w:t>
      </w:r>
    </w:p>
    <w:p w:rsidR="00E02EE6" w:rsidRDefault="009B4E53">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rsidR="00E02EE6" w:rsidRDefault="00E02EE6">
      <w:pPr>
        <w:pStyle w:val="ProductList-BodyIndented"/>
      </w:pPr>
    </w:p>
    <w:p w:rsidR="00E02EE6" w:rsidRDefault="009B4E53">
      <w:pPr>
        <w:pStyle w:val="ProductList-ClauseHeading"/>
        <w:outlineLvl w:val="2"/>
      </w:pPr>
      <w:r>
        <w:t>Fornye dekning fra en separat avtale</w:t>
      </w:r>
    </w:p>
    <w:p w:rsidR="00E02EE6" w:rsidRDefault="009B4E53">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rsidR="00E02EE6" w:rsidRDefault="00E02EE6">
      <w:pPr>
        <w:pStyle w:val="ProductList-Body"/>
      </w:pPr>
    </w:p>
    <w:p w:rsidR="00E02EE6" w:rsidRDefault="009B4E53">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rsidR="00E02EE6" w:rsidRDefault="00E02EE6">
      <w:pPr>
        <w:pStyle w:val="ProductList-Body"/>
      </w:pPr>
    </w:p>
    <w:p w:rsidR="00E02EE6" w:rsidRDefault="009B4E53">
      <w:pPr>
        <w:pStyle w:val="ProductList-ClauseHeading"/>
        <w:outlineLvl w:val="2"/>
      </w:pPr>
      <w:r>
        <w:t>Fornye Software Assurance-dekning for Klientadgangslisenser (Client Access Licenses, "CAL-er") og Klientadministrasjonslisenser (Client Management Licenses, "ML-er")</w:t>
      </w:r>
    </w:p>
    <w:p w:rsidR="00E02EE6" w:rsidRDefault="009B4E53">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rsidR="00E02EE6" w:rsidRDefault="009B4E53">
      <w:pPr>
        <w:pStyle w:val="ProductList-Body"/>
      </w:pPr>
      <w:r>
        <w:rPr>
          <w:b/>
          <w:color w:val="00188F"/>
        </w:rPr>
        <w:t>Overføring mellom Bruker-ML-er og OSE-klient-ML-er</w:t>
      </w:r>
      <w:r>
        <w:t>: Kunder som fornyer SA for klient-ML-er, kan bytte mellom Bruker og OSE.</w:t>
      </w: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1Heading"/>
        <w:outlineLvl w:val="1"/>
      </w:pPr>
      <w:bookmarkStart w:id="386" w:name="_Sec575"/>
      <w:r>
        <w:t>Overføringslisens for avsluttede eller utgåtte produkter</w:t>
      </w:r>
      <w:bookmarkEnd w:id="386"/>
      <w:r>
        <w:fldChar w:fldCharType="begin"/>
      </w:r>
      <w:r>
        <w:instrText xml:space="preserve"> TC "</w:instrText>
      </w:r>
      <w:bookmarkStart w:id="387" w:name="_Toc452108646"/>
      <w:r>
        <w:instrText>Overføringslisens for avsluttede eller utgåtte produkter</w:instrText>
      </w:r>
      <w:bookmarkEnd w:id="387"/>
      <w:r>
        <w:instrText>" \l 2</w:instrText>
      </w:r>
      <w:r>
        <w:fldChar w:fldCharType="end"/>
      </w:r>
    </w:p>
    <w:p w:rsidR="00E02EE6" w:rsidRDefault="009B4E53">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rsidR="00E02EE6" w:rsidRDefault="009B4E53">
      <w:pPr>
        <w:pStyle w:val="ProductList-Body"/>
      </w:pPr>
      <w:r>
        <w:t>"</w:t>
      </w:r>
      <w:r>
        <w:rPr>
          <w:b/>
          <w:color w:val="00188F"/>
        </w:rPr>
        <w:t>Overføringslisens</w:t>
      </w:r>
      <w:r>
        <w:t>", som brukt her, betyr rettigheter gitt i Produktoppføringen som henviser til denne delen.</w:t>
      </w:r>
    </w:p>
    <w:p w:rsidR="00E02EE6" w:rsidRDefault="00E02EE6">
      <w:pPr>
        <w:pStyle w:val="ProductList-Body"/>
      </w:pPr>
    </w:p>
    <w:p w:rsidR="00E02EE6" w:rsidRDefault="009B4E53">
      <w:pPr>
        <w:pStyle w:val="ProductList-Body"/>
      </w:pPr>
      <w:r>
        <w:t>Med mindre noe annet er angitt i Produktoppføringen, gjelder følgende:</w:t>
      </w:r>
    </w:p>
    <w:p w:rsidR="00E02EE6" w:rsidRDefault="009B4E53" w:rsidP="009B4E53">
      <w:pPr>
        <w:pStyle w:val="ProductList-Bullet"/>
        <w:numPr>
          <w:ilvl w:val="0"/>
          <w:numId w:val="35"/>
        </w:numPr>
      </w:pPr>
      <w:r>
        <w:t>Kunden kan oppgradere til og bruke programvare under en Overføringslisens i stedet for programvare som dekkes av den Kvalifiserte Lisensen. Kunden kan ikke bruke programvare under begge lisenser samtidig.</w:t>
      </w:r>
    </w:p>
    <w:p w:rsidR="00E02EE6" w:rsidRDefault="009B4E53" w:rsidP="009B4E53">
      <w:pPr>
        <w:pStyle w:val="ProductList-Bullet"/>
        <w:numPr>
          <w:ilvl w:val="0"/>
          <w:numId w:val="35"/>
        </w:numPr>
      </w:pPr>
      <w:r>
        <w:t>Overføringslisenser gis på 1:1-basis for hver Kvalifiserte Lisens.</w:t>
      </w:r>
    </w:p>
    <w:p w:rsidR="00E02EE6" w:rsidRDefault="009B4E53" w:rsidP="009B4E53">
      <w:pPr>
        <w:pStyle w:val="ProductList-Bullet"/>
        <w:numPr>
          <w:ilvl w:val="0"/>
          <w:numId w:val="35"/>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rsidR="00E02EE6" w:rsidRDefault="009B4E53" w:rsidP="009B4E53">
      <w:pPr>
        <w:pStyle w:val="ProductList-Bullet"/>
        <w:numPr>
          <w:ilvl w:val="0"/>
          <w:numId w:val="35"/>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rsidR="00E02EE6" w:rsidRDefault="009B4E53" w:rsidP="009B4E53">
      <w:pPr>
        <w:pStyle w:val="ProductList-Bullet"/>
        <w:numPr>
          <w:ilvl w:val="0"/>
          <w:numId w:val="35"/>
        </w:numPr>
      </w:pPr>
      <w:r>
        <w:t>Kunden kan ikke overføre Overføringslisenser separat fra Kvalifiserte Lisenser.</w:t>
      </w:r>
    </w:p>
    <w:p w:rsidR="00E02EE6" w:rsidRDefault="009B4E53" w:rsidP="009B4E53">
      <w:pPr>
        <w:pStyle w:val="ProductList-Bullet"/>
        <w:numPr>
          <w:ilvl w:val="0"/>
          <w:numId w:val="35"/>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1Heading"/>
        <w:outlineLvl w:val="1"/>
      </w:pPr>
      <w:bookmarkStart w:id="388" w:name="_Sec576"/>
      <w:r>
        <w:t>Software Assurance-fordeler</w:t>
      </w:r>
      <w:bookmarkEnd w:id="388"/>
      <w:r>
        <w:fldChar w:fldCharType="begin"/>
      </w:r>
      <w:r>
        <w:instrText xml:space="preserve"> TC "</w:instrText>
      </w:r>
      <w:bookmarkStart w:id="389" w:name="_Toc452108647"/>
      <w:r>
        <w:instrText>Software Assurance-fordeler</w:instrText>
      </w:r>
      <w:bookmarkEnd w:id="389"/>
      <w:r>
        <w:instrText>" \l 2</w:instrText>
      </w:r>
      <w:r>
        <w:fldChar w:fldCharType="end"/>
      </w:r>
    </w:p>
    <w:p w:rsidR="00E02EE6" w:rsidRDefault="009B4E53">
      <w:pPr>
        <w:pStyle w:val="ProductList-Body"/>
      </w:pPr>
      <w:r>
        <w:t>De fleste SA-fordeler er tilgjengelige på tvers av hvert Produktutvalg, som beskrevet i tabellen nedenfor. Aktiv SA for et kvalifisert Produkt gjør Kunden kvalifisert for fordelene vist i tabellen nedenfor. Med unntak av Nye Versjonsrettigheter krever fordeler tilgjengelige for Serverprodukter dekning for både Serverlisens og tilgangslisenser, hvis slike finnes (f.eks. CAL-er). Nye Versjonsrettigheter for Serverlisenser eller tilgangslisenser leveres separat sammen med disse lisensene.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Andre fordeler tilsvarer SA-medlemskap, og SA-medlemskap for det aktuelle Produktutvalget gjør Kunden kvalifisert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p w:rsidR="00E02EE6" w:rsidRDefault="009B4E53">
      <w:pPr>
        <w:pStyle w:val="ProductList-Body"/>
      </w:pPr>
      <w:r>
        <w:t xml:space="preserve">Kunder som kjøper via MPSA (Microsoft Products and Services Agreement), bes se MPSA-lisenshåndboken for nærmere detaljer om SA-kjøp via MPSA. </w:t>
      </w:r>
    </w:p>
    <w:tbl>
      <w:tblPr>
        <w:tblStyle w:val="PURTable"/>
        <w:tblW w:w="0" w:type="dxa"/>
        <w:tblLook w:val="04A0" w:firstRow="1" w:lastRow="0" w:firstColumn="1" w:lastColumn="0" w:noHBand="0" w:noVBand="1"/>
      </w:tblPr>
      <w:tblGrid>
        <w:gridCol w:w="5395"/>
        <w:gridCol w:w="1811"/>
        <w:gridCol w:w="1796"/>
        <w:gridCol w:w="1788"/>
      </w:tblGrid>
      <w:tr w:rsidR="00E02E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jc w:val="center"/>
            </w:pPr>
            <w:r>
              <w:rPr>
                <w:color w:val="FFFFFF"/>
              </w:rPr>
              <w:t>Serverutvalg</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870CE2">
            <w:pPr>
              <w:pStyle w:val="ProductList-TableBody"/>
            </w:pPr>
            <w:hyperlink w:anchor="_Sec577">
              <w:r w:rsidR="009B4E53">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870CE2">
            <w:pPr>
              <w:pStyle w:val="ProductList-TableBody"/>
            </w:pPr>
            <w:hyperlink w:anchor="_Sec579">
              <w:r w:rsidR="009B4E53">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870CE2">
            <w:pPr>
              <w:pStyle w:val="ProductList-TableBody"/>
            </w:pPr>
            <w:hyperlink w:anchor="_Sec580">
              <w:r w:rsidR="009B4E53">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870CE2">
            <w:pPr>
              <w:pStyle w:val="ProductList-TableBody"/>
            </w:pPr>
            <w:hyperlink w:anchor="_Sec581">
              <w:r w:rsidR="009B4E5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870CE2">
            <w:pPr>
              <w:pStyle w:val="ProductList-TableBody"/>
            </w:pPr>
            <w:hyperlink w:anchor="_Sec755">
              <w:r w:rsidR="009B4E5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870CE2">
            <w:pPr>
              <w:pStyle w:val="ProductList-TableBody"/>
            </w:pPr>
            <w:hyperlink w:anchor="_Sec841">
              <w:r w:rsidR="009B4E5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870CE2">
            <w:pPr>
              <w:pStyle w:val="ProductList-TableBody"/>
            </w:pPr>
            <w:hyperlink w:anchor="_Sec651">
              <w:r w:rsidR="009B4E5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870CE2">
            <w:pPr>
              <w:pStyle w:val="ProductList-TableBody"/>
            </w:pPr>
            <w:hyperlink w:anchor="_Sec841">
              <w:r w:rsidR="009B4E5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870CE2">
            <w:pPr>
              <w:pStyle w:val="ProductList-TableBody"/>
            </w:pPr>
            <w:hyperlink w:anchor="_Sec582">
              <w:r w:rsidR="009B4E53">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870CE2">
            <w:pPr>
              <w:pStyle w:val="ProductList-TableBody"/>
            </w:pPr>
            <w:hyperlink w:anchor="_Sec583">
              <w:r w:rsidR="009B4E53">
                <w:rPr>
                  <w:color w:val="00467F"/>
                  <w:u w:val="single"/>
                </w:rPr>
                <w:t>E-læring</w:t>
              </w:r>
            </w:hyperlink>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870CE2">
            <w:pPr>
              <w:pStyle w:val="ProductList-TableBody"/>
            </w:pPr>
            <w:hyperlink w:anchor="_Sec584">
              <w:r w:rsidR="009B4E53">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870CE2">
            <w:pPr>
              <w:pStyle w:val="ProductList-TableBody"/>
            </w:pPr>
            <w:hyperlink w:anchor="_Sec585">
              <w:r w:rsidR="009B4E53">
                <w:rPr>
                  <w:color w:val="00467F"/>
                  <w:u w:val="single"/>
                </w:rPr>
                <w:t>Støtte til Problemløsning 24x7</w:t>
              </w:r>
            </w:hyperlink>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870CE2">
            <w:pPr>
              <w:pStyle w:val="ProductList-TableBody"/>
            </w:pPr>
            <w:hyperlink w:anchor="_Sec586">
              <w:r w:rsidR="009B4E53">
                <w:rPr>
                  <w:color w:val="00467F"/>
                  <w:u w:val="single"/>
                </w:rPr>
                <w:t>Utvidet Støtte for Hurtigreparasjoner</w:t>
              </w:r>
            </w:hyperlink>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870CE2">
            <w:pPr>
              <w:pStyle w:val="ProductList-TableBody"/>
            </w:pPr>
            <w:hyperlink w:anchor="_Sec818">
              <w:r w:rsidR="009B4E5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870CE2">
            <w:pPr>
              <w:pStyle w:val="ProductList-TableBody"/>
            </w:pPr>
            <w:hyperlink w:anchor="_Sec587">
              <w:r w:rsidR="009B4E53">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870CE2">
            <w:pPr>
              <w:pStyle w:val="ProductList-TableBody"/>
            </w:pPr>
            <w:hyperlink w:anchor="_Sec838">
              <w:r w:rsidR="009B4E5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870CE2">
            <w:pPr>
              <w:pStyle w:val="ProductList-TableBody"/>
            </w:pPr>
            <w:hyperlink w:anchor="_Sec588">
              <w:r w:rsidR="009B4E53">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870CE2">
            <w:pPr>
              <w:pStyle w:val="ProductList-TableBody"/>
            </w:pPr>
            <w:hyperlink w:anchor="_Sec589">
              <w:r w:rsidR="009B4E53">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870CE2">
            <w:pPr>
              <w:pStyle w:val="ProductList-TableBody"/>
            </w:pPr>
            <w:hyperlink w:anchor="_Sec590">
              <w:r w:rsidR="009B4E53">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870CE2">
            <w:pPr>
              <w:pStyle w:val="ProductList-TableBody"/>
            </w:pPr>
            <w:hyperlink w:anchor="_Sec841">
              <w:r w:rsidR="009B4E53">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870CE2">
            <w:pPr>
              <w:pStyle w:val="ProductList-TableBody"/>
            </w:pPr>
            <w:hyperlink w:anchor="_Sec841">
              <w:r w:rsidR="009B4E5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870CE2">
            <w:pPr>
              <w:pStyle w:val="ProductList-TableBody"/>
            </w:pPr>
            <w:hyperlink w:anchor="_Sec652">
              <w:r w:rsidR="009B4E53">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jc w:val="center"/>
            </w:pPr>
          </w:p>
        </w:tc>
      </w:tr>
    </w:tbl>
    <w:p w:rsidR="00E02EE6" w:rsidRDefault="009B4E53">
      <w:pPr>
        <w:pStyle w:val="ProductList-Body"/>
      </w:pPr>
      <w:r>
        <w:rPr>
          <w:vertAlign w:val="superscript"/>
        </w:rPr>
        <w:t>1</w:t>
      </w:r>
      <w:r>
        <w:rPr>
          <w:i/>
        </w:rPr>
        <w:t>Når det gjelder beregning av SA-fordeler, anses følgende Elektroniske Tjenester som Produkter i Office-programutvalget: Enterprise Cloud Suite From SA, Office 365 E1 From SA, Office 365 E3 From SA, Office 365 E4 From SA og EMS from SA.</w:t>
      </w:r>
    </w:p>
    <w:p w:rsidR="00E02EE6" w:rsidRDefault="009B4E53">
      <w:pPr>
        <w:pStyle w:val="ProductList-Body"/>
      </w:pPr>
      <w:r>
        <w:rPr>
          <w:vertAlign w:val="superscript"/>
        </w:rPr>
        <w:t xml:space="preserve">2 </w:t>
      </w:r>
      <w:r>
        <w:rPr>
          <w:i/>
        </w:rPr>
        <w:t>Eksisterende kunder med SA for Windows Pro Upgrade eller Windows Embedded Industry Pro Upgrade fortsetter å ha Enterprise Edition-rettigheter.</w:t>
      </w:r>
    </w:p>
    <w:p w:rsidR="00E02EE6" w:rsidRDefault="009B4E53">
      <w:pPr>
        <w:pStyle w:val="ProductList-ClauseHeading"/>
        <w:outlineLvl w:val="2"/>
      </w:pPr>
      <w:bookmarkStart w:id="390" w:name="_Sec577"/>
      <w:r>
        <w:t>Nye Versjonsrettigheter</w:t>
      </w:r>
      <w:bookmarkEnd w:id="390"/>
    </w:p>
    <w:p w:rsidR="00E02EE6" w:rsidRDefault="009B4E53">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 </w:t>
      </w:r>
    </w:p>
    <w:p w:rsidR="00E02EE6" w:rsidRDefault="00E02EE6">
      <w:pPr>
        <w:pStyle w:val="ProductList-Body"/>
      </w:pPr>
    </w:p>
    <w:p w:rsidR="00E02EE6" w:rsidRDefault="009B4E53">
      <w:pPr>
        <w:pStyle w:val="ProductList-ClauseHeading"/>
        <w:outlineLvl w:val="2"/>
      </w:pPr>
      <w:bookmarkStart w:id="391" w:name="_Sec579"/>
      <w:r>
        <w:t>Office Online-tjenester og Office Online Server</w:t>
      </w:r>
      <w:bookmarkEnd w:id="391"/>
    </w:p>
    <w:p w:rsidR="00E02EE6" w:rsidRDefault="009B4E53">
      <w:pPr>
        <w:pStyle w:val="ProductList-Body"/>
      </w:pPr>
      <w:r>
        <w:t xml:space="preserve">Brukere av en enhet som er lisensiert med de kvalifiserte programmene, har tilgang til Office Online-tjenester og Office Online Server for å vise og redigere dokumenter fra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Primærbrukeren</w:t>
      </w:r>
      <w:r>
        <w:fldChar w:fldCharType="end"/>
      </w:r>
      <w:r>
        <w:t xml:space="preserve"> av den Lisensierte Enheten har tilgang til Office Online-tjenester og Office Online Server for å vise og redigere dokumenter fra en hvilken som helst enhet.</w:t>
      </w:r>
    </w:p>
    <w:tbl>
      <w:tblPr>
        <w:tblStyle w:val="PURTable"/>
        <w:tblW w:w="0" w:type="dxa"/>
        <w:tblLook w:val="04A0" w:firstRow="1" w:lastRow="0" w:firstColumn="1" w:lastColumn="0" w:noHBand="0" w:noVBand="1"/>
      </w:tblPr>
      <w:tblGrid>
        <w:gridCol w:w="5384"/>
        <w:gridCol w:w="5406"/>
      </w:tblGrid>
      <w:tr w:rsidR="00E02EE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Office Online-rettigheter</w:t>
            </w:r>
          </w:p>
        </w:tc>
      </w:tr>
      <w:tr w:rsidR="00E02EE6">
        <w:tc>
          <w:tcPr>
            <w:tcW w:w="600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Office Standard</w:t>
            </w:r>
            <w:r>
              <w:fldChar w:fldCharType="begin"/>
            </w:r>
            <w:r>
              <w:instrText xml:space="preserve"> XE "Office Standard" </w:instrText>
            </w:r>
            <w:r>
              <w:fldChar w:fldCharType="end"/>
            </w:r>
          </w:p>
          <w:p w:rsidR="00E02EE6" w:rsidRDefault="009B4E53">
            <w:pPr>
              <w:pStyle w:val="ProductList-TableBody"/>
            </w:pPr>
            <w:r>
              <w:t>Office Professional Plus</w:t>
            </w:r>
            <w:r>
              <w:fldChar w:fldCharType="begin"/>
            </w:r>
            <w:r>
              <w:instrText xml:space="preserve"> XE "Office Professional Plus" </w:instrText>
            </w:r>
            <w:r>
              <w:fldChar w:fldCharType="end"/>
            </w:r>
          </w:p>
          <w:p w:rsidR="00E02EE6" w:rsidRDefault="009B4E5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Office Online for Office 365</w:t>
            </w:r>
            <w:r>
              <w:fldChar w:fldCharType="begin"/>
            </w:r>
            <w:r>
              <w:instrText xml:space="preserve"> XE "Office Online for Office 365" </w:instrText>
            </w:r>
            <w:r>
              <w:fldChar w:fldCharType="end"/>
            </w:r>
          </w:p>
          <w:p w:rsidR="00E02EE6" w:rsidRDefault="009B4E53">
            <w:pPr>
              <w:pStyle w:val="ProductList-TableBody"/>
            </w:pPr>
            <w:r>
              <w:t>Office Online Server</w:t>
            </w:r>
          </w:p>
        </w:tc>
      </w:tr>
    </w:tbl>
    <w:p w:rsidR="00E02EE6" w:rsidRDefault="009B4E53">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rsidR="00E02EE6" w:rsidRDefault="00E02EE6">
      <w:pPr>
        <w:pStyle w:val="ProductList-Body"/>
      </w:pPr>
    </w:p>
    <w:p w:rsidR="00E02EE6" w:rsidRDefault="009B4E53">
      <w:pPr>
        <w:pStyle w:val="ProductList-ClauseHeading"/>
        <w:outlineLvl w:val="2"/>
      </w:pPr>
      <w:bookmarkStart w:id="392" w:name="_Sec580"/>
      <w:r>
        <w:t>Planleggingstjenester</w:t>
      </w:r>
      <w:bookmarkEnd w:id="392"/>
    </w:p>
    <w:p w:rsidR="00E02EE6" w:rsidRDefault="009B4E53">
      <w:pPr>
        <w:pStyle w:val="ProductList-Body"/>
      </w:pPr>
      <w:r>
        <w:t>Kunder (ikke kunder med Academic Select-lisens, Select Plus for Academic, Campus- og School-avtale eller Open Value Subscription – Education Solutions) med SAM i Program- og Serverutvalg er kvalifisert for denne fordelen. Fordeler for Planleggingstjenester gir kvalifiserte kunder forhåndsdefinerte, tilpassede tjenestetilbud.</w:t>
      </w:r>
    </w:p>
    <w:p w:rsidR="00E02EE6" w:rsidRDefault="00E02EE6">
      <w:pPr>
        <w:pStyle w:val="ProductList-Body"/>
      </w:pPr>
    </w:p>
    <w:p w:rsidR="00E02EE6" w:rsidRDefault="009B4E53">
      <w:pPr>
        <w:pStyle w:val="ProductList-Body"/>
      </w:pPr>
      <w:r>
        <w:t>Kvalifiserte kunder mottar Planleggingstjenester for et antall dager basert på antallet kvalifiserte lisenser. Antallet dager en Kunde mottar Planleggingstjenester for, settes sammen til et antall Planleggingstjenester-dager. Tabellen nedenfor viser de kvalifiserte program- og serverlisensene og poengene knyttet til hver av dem:</w:t>
      </w:r>
    </w:p>
    <w:tbl>
      <w:tblPr>
        <w:tblStyle w:val="PURTable"/>
        <w:tblW w:w="0" w:type="dxa"/>
        <w:tblLook w:val="04A0" w:firstRow="1" w:lastRow="0" w:firstColumn="1" w:lastColumn="0" w:noHBand="0" w:noVBand="1"/>
      </w:tblPr>
      <w:tblGrid>
        <w:gridCol w:w="9014"/>
        <w:gridCol w:w="1776"/>
      </w:tblGrid>
      <w:tr w:rsidR="00E02EE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jc w:val="center"/>
            </w:pPr>
            <w:r>
              <w:rPr>
                <w:color w:val="FFFFFF"/>
              </w:rPr>
              <w:t>Poeng</w:t>
            </w:r>
          </w:p>
        </w:tc>
      </w:tr>
      <w:tr w:rsidR="00E02EE6">
        <w:tc>
          <w:tcPr>
            <w:tcW w:w="101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Produkter i Office-programutvalget (inkludert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og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1</w:t>
            </w:r>
          </w:p>
        </w:tc>
      </w:tr>
      <w:tr w:rsidR="00E02EE6">
        <w:tc>
          <w:tcPr>
            <w:tcW w:w="101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prosessorer),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og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25</w:t>
            </w:r>
          </w:p>
        </w:tc>
      </w:tr>
      <w:tr w:rsidR="00E02EE6">
        <w:tc>
          <w:tcPr>
            <w:tcW w:w="101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50</w:t>
            </w:r>
          </w:p>
        </w:tc>
      </w:tr>
      <w:tr w:rsidR="00E02EE6">
        <w:tc>
          <w:tcPr>
            <w:tcW w:w="101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75</w:t>
            </w:r>
          </w:p>
        </w:tc>
      </w:tr>
    </w:tbl>
    <w:p w:rsidR="00E02EE6" w:rsidRDefault="009B4E53">
      <w:pPr>
        <w:pStyle w:val="ProductList-Body"/>
      </w:pPr>
      <w:r>
        <w:rPr>
          <w:b/>
          <w:i/>
        </w:rPr>
        <w:t>Merknad:</w:t>
      </w:r>
      <w:r>
        <w:rPr>
          <w:i/>
        </w:rPr>
        <w:t xml:space="preserve"> For SQL-CALer, se tabellen for CAL Suites i denne delen</w:t>
      </w:r>
    </w:p>
    <w:p w:rsidR="00E02EE6" w:rsidRDefault="009B4E53">
      <w:pPr>
        <w:pStyle w:val="ProductList-Body"/>
      </w:pPr>
      <w:r>
        <w:rPr>
          <w:vertAlign w:val="superscript"/>
        </w:rPr>
        <w:t>1</w:t>
      </w:r>
      <w:r>
        <w:rPr>
          <w:i/>
        </w:rPr>
        <w:t xml:space="preserve"> For Microsoft Dynamics CRM Professional CAL tildeles to poeng</w:t>
      </w:r>
    </w:p>
    <w:p w:rsidR="00E02EE6" w:rsidRDefault="00E02EE6">
      <w:pPr>
        <w:pStyle w:val="ProductList-Body"/>
      </w:pPr>
    </w:p>
    <w:p w:rsidR="00E02EE6" w:rsidRDefault="009B4E53">
      <w:pPr>
        <w:pStyle w:val="ProductList-Body"/>
      </w:pPr>
      <w:r>
        <w:t>Kvalifiserte produkter som kjøpes under SCE, vil samle opp like mange poeng for Deployment Planning Services (DPS) som under andre programmer. 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72"/>
        <w:gridCol w:w="741"/>
        <w:gridCol w:w="710"/>
        <w:gridCol w:w="710"/>
        <w:gridCol w:w="908"/>
        <w:gridCol w:w="997"/>
        <w:gridCol w:w="997"/>
        <w:gridCol w:w="1018"/>
        <w:gridCol w:w="1018"/>
        <w:gridCol w:w="1018"/>
        <w:gridCol w:w="1001"/>
      </w:tblGrid>
      <w:tr w:rsidR="00E02EE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02EE6" w:rsidRDefault="009B4E53">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600,000+</w:t>
            </w:r>
          </w:p>
        </w:tc>
      </w:tr>
      <w:tr w:rsidR="00E02EE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02EE6" w:rsidRDefault="009B4E53">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75</w:t>
            </w:r>
          </w:p>
        </w:tc>
      </w:tr>
    </w:tbl>
    <w:p w:rsidR="00E02EE6" w:rsidRDefault="00E02EE6">
      <w:pPr>
        <w:pStyle w:val="ProductList-Body"/>
      </w:pPr>
    </w:p>
    <w:p w:rsidR="00E02EE6" w:rsidRDefault="009B4E53">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1"/>
        <w:gridCol w:w="1376"/>
        <w:gridCol w:w="1501"/>
        <w:gridCol w:w="1517"/>
        <w:gridCol w:w="1533"/>
        <w:gridCol w:w="1533"/>
        <w:gridCol w:w="1549"/>
      </w:tblGrid>
      <w:tr w:rsidR="00E02EE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02EE6" w:rsidRDefault="009B4E53">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02EE6" w:rsidRDefault="009B4E53">
            <w:pPr>
              <w:pStyle w:val="ProductList-TableBody"/>
            </w:pPr>
            <w:r>
              <w:t>→600,000+</w:t>
            </w:r>
          </w:p>
        </w:tc>
      </w:tr>
      <w:tr w:rsidR="00E02EE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02EE6" w:rsidRDefault="009B4E53">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12</w:t>
            </w:r>
          </w:p>
        </w:tc>
      </w:tr>
    </w:tbl>
    <w:p w:rsidR="00E02EE6" w:rsidRDefault="009B4E53">
      <w:pPr>
        <w:pStyle w:val="ProductList-Body"/>
      </w:pPr>
      <w:r>
        <w:t xml:space="preserve">Kunder kan velge blant tilgjengelige Planleggingstjenester-tilbud som leveres av kvalifiserte Microsoft-partnere eller Microsoft Consulting Services. Du finner en liste over tilgjengelige tjenester på </w:t>
      </w:r>
      <w:hyperlink r:id="rId134">
        <w:r>
          <w:rPr>
            <w:color w:val="00467F"/>
            <w:u w:val="single"/>
          </w:rPr>
          <w:t>http://www.microsoft.com/licensing/software-assurance/planning-services-overview.aspx</w:t>
        </w:r>
      </w:hyperlink>
      <w:r>
        <w:t xml:space="preserve">. </w:t>
      </w:r>
    </w:p>
    <w:p w:rsidR="00E02EE6" w:rsidRDefault="00E02EE6">
      <w:pPr>
        <w:pStyle w:val="ProductList-Body"/>
      </w:pPr>
    </w:p>
    <w:p w:rsidR="00E02EE6" w:rsidRDefault="009B4E53">
      <w:pPr>
        <w:pStyle w:val="ProductList-Body"/>
      </w:pPr>
      <w:r>
        <w:t>Listen over tilgjengelige tjenester og tilknyttede tjenestenivåer kan endres når som helst. Kvalifiserte Leverandører kan på forespørsel gi kunder en oversikt over tilgjengelig Arbeidsomfang for hvert av tjenestetilbudene ovenfor.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rsidR="00E02EE6" w:rsidRDefault="009B4E53" w:rsidP="009B4E53">
      <w:pPr>
        <w:pStyle w:val="ProductList-Bullet"/>
        <w:numPr>
          <w:ilvl w:val="0"/>
          <w:numId w:val="36"/>
        </w:numPr>
      </w:pPr>
      <w:r>
        <w:t xml:space="preserve">Planleggingstjenester kan leveres til Kunden av kvalifiserte Microsoft-partnere eller Microsoft Consulting Services. Tjenester som leveres ved bruk av gavekort, er underlagt en avtale mellom Kunden og den Kvalifiserte Leverandøren. Oversikten over Kvalifiserte Leverandører finnes her: </w:t>
      </w:r>
      <w:hyperlink r:id="rId135">
        <w:r>
          <w:rPr>
            <w:color w:val="00467F"/>
            <w:u w:val="single"/>
          </w:rPr>
          <w:t>http://directory.partners.extranet.microsoft.com/psbproviders</w:t>
        </w:r>
      </w:hyperlink>
    </w:p>
    <w:p w:rsidR="00E02EE6" w:rsidRDefault="009B4E53" w:rsidP="009B4E53">
      <w:pPr>
        <w:pStyle w:val="ProductList-Bullet"/>
        <w:numPr>
          <w:ilvl w:val="0"/>
          <w:numId w:val="36"/>
        </w:numPr>
      </w:pPr>
      <w:r>
        <w:t>Planleggingstjenester-engasjementer inkluderer rådgivning som dekker et forhåndsdefinert arbeidsomfang som resulterer i en distribusjonsplan på et overordnet nivå. Den faktiske distribusjonen av programvaren kan ikke inkluderes.</w:t>
      </w:r>
    </w:p>
    <w:p w:rsidR="00E02EE6" w:rsidRDefault="009B4E53" w:rsidP="009B4E53">
      <w:pPr>
        <w:pStyle w:val="ProductList-Bullet"/>
        <w:numPr>
          <w:ilvl w:val="0"/>
          <w:numId w:val="36"/>
        </w:numPr>
      </w:pPr>
      <w:r>
        <w:t>Planleggingstjenester-gavekort kan bare innløses av kunder som er kvalifisert for fordelen.</w:t>
      </w:r>
    </w:p>
    <w:p w:rsidR="00E02EE6" w:rsidRDefault="009B4E53" w:rsidP="009B4E53">
      <w:pPr>
        <w:pStyle w:val="ProductList-Bullet"/>
        <w:numPr>
          <w:ilvl w:val="0"/>
          <w:numId w:val="36"/>
        </w:numPr>
      </w:pPr>
      <w:r>
        <w:t>Planleggingstjenester-gavekort kan ikke byttes inn i penger eller andre ytelser.</w:t>
      </w:r>
    </w:p>
    <w:p w:rsidR="00E02EE6" w:rsidRDefault="009B4E53" w:rsidP="009B4E53">
      <w:pPr>
        <w:pStyle w:val="ProductList-Bullet"/>
        <w:numPr>
          <w:ilvl w:val="0"/>
          <w:numId w:val="36"/>
        </w:numPr>
      </w:pPr>
      <w:r>
        <w:t>Reduksjon av kvalifisert SA-dekning som følge av returer og andre faktureringsjusteringer kan, der dette er tillatt, redusere antall Planleggingstjenester-dager som Kunden har krav på.</w:t>
      </w:r>
    </w:p>
    <w:p w:rsidR="00E02EE6" w:rsidRDefault="009B4E53" w:rsidP="009B4E53">
      <w:pPr>
        <w:pStyle w:val="ProductList-Bullet"/>
        <w:numPr>
          <w:ilvl w:val="0"/>
          <w:numId w:val="36"/>
        </w:numPr>
      </w:pPr>
      <w:r>
        <w:t>Ulike gavekorttyper kan ikke kombineres. Planleggingstjenester-engasjementer kan ikke overstige angitt maksimumsvarighet per engasjementstype.</w:t>
      </w:r>
    </w:p>
    <w:p w:rsidR="00E02EE6" w:rsidRDefault="009B4E53" w:rsidP="009B4E53">
      <w:pPr>
        <w:pStyle w:val="ProductList-Bullet"/>
        <w:numPr>
          <w:ilvl w:val="0"/>
          <w:numId w:val="36"/>
        </w:numPr>
      </w:pPr>
      <w:r>
        <w:t>Gavekort er bare gyldige hos kvalifiserte Leverandører for den tjenestetypen gavekortet innløses for.</w:t>
      </w:r>
    </w:p>
    <w:p w:rsidR="00E02EE6" w:rsidRDefault="009B4E53" w:rsidP="009B4E53">
      <w:pPr>
        <w:pStyle w:val="ProductList-Bullet"/>
        <w:numPr>
          <w:ilvl w:val="0"/>
          <w:numId w:val="36"/>
        </w:numPr>
      </w:pPr>
      <w:r>
        <w:t>Gavekort må gjelde for SA-dekningsperioden.</w:t>
      </w:r>
    </w:p>
    <w:p w:rsidR="00E02EE6" w:rsidRDefault="009B4E53" w:rsidP="009B4E53">
      <w:pPr>
        <w:pStyle w:val="ProductList-Bullet"/>
        <w:numPr>
          <w:ilvl w:val="0"/>
          <w:numId w:val="36"/>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rsidR="00E02EE6" w:rsidRDefault="00E02EE6">
      <w:pPr>
        <w:pStyle w:val="ProductList-Body"/>
      </w:pPr>
    </w:p>
    <w:p w:rsidR="00E02EE6" w:rsidRDefault="009B4E53">
      <w:pPr>
        <w:pStyle w:val="ProductList-Body"/>
      </w:pPr>
      <w:r>
        <w:t>Fullførte leveranser som den Kvalifiserte Leverandøren sender til Microsoft ved avsluttet engasjement, kan brukes av Microsoft til kvalitetssikringsformål, og kan også deles med Kundens Microsoft-kontoteam.</w:t>
      </w:r>
    </w:p>
    <w:p w:rsidR="00E02EE6" w:rsidRDefault="00E02EE6">
      <w:pPr>
        <w:pStyle w:val="ProductList-Body"/>
      </w:pPr>
    </w:p>
    <w:p w:rsidR="00E02EE6" w:rsidRDefault="009B4E53">
      <w:pPr>
        <w:pStyle w:val="ProductList-ClauseHeading"/>
        <w:outlineLvl w:val="2"/>
      </w:pPr>
      <w:bookmarkStart w:id="393" w:name="_Sec581"/>
      <w:r>
        <w:t>Enterprise Source Licensing Program</w:t>
      </w:r>
      <w:bookmarkEnd w:id="393"/>
    </w:p>
    <w:p w:rsidR="00E02EE6" w:rsidRDefault="009B4E53">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rsidR="00E02EE6" w:rsidRDefault="00E02EE6">
      <w:pPr>
        <w:pStyle w:val="ProductList-Body"/>
      </w:pPr>
    </w:p>
    <w:p w:rsidR="00E02EE6" w:rsidRDefault="009B4E53">
      <w:pPr>
        <w:pStyle w:val="ProductList-ClauseHeading"/>
        <w:outlineLvl w:val="2"/>
      </w:pPr>
      <w:bookmarkStart w:id="394" w:name="_Sec582"/>
      <w:r>
        <w:t>Opplæringsgavekort</w:t>
      </w:r>
      <w:bookmarkEnd w:id="394"/>
    </w:p>
    <w:p w:rsidR="00E02EE6" w:rsidRDefault="009B4E53">
      <w:pPr>
        <w:pStyle w:val="ProductList-Body"/>
      </w:pPr>
      <w:r>
        <w:t>Kunder (ikke kunder med Academic Select-lisens, Select Plus for Academic, Open Value Subscription – Education Solutions, Campus- og School-avtale) med SAM i program- eller systemproduktutvalget er kvalifisert for Microsofts Opplæringsgavekort, som gir et spesifikt antall opplæringsdager basert på en treårig registrering eller Avtaleperiode, som beskrevet nedenfor.</w:t>
      </w:r>
    </w:p>
    <w:tbl>
      <w:tblPr>
        <w:tblStyle w:val="PURTable"/>
        <w:tblW w:w="0" w:type="dxa"/>
        <w:tblLook w:val="04A0" w:firstRow="1" w:lastRow="0" w:firstColumn="1" w:lastColumn="0" w:noHBand="0" w:noVBand="1"/>
      </w:tblPr>
      <w:tblGrid>
        <w:gridCol w:w="3558"/>
        <w:gridCol w:w="3632"/>
        <w:gridCol w:w="3600"/>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Systemutvalg</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1 dag per 50 lisenser (maksimalt 10 dager)</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2 dager per 50 lisenser</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1 dag per 50 lisenser</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20 dager per kvalifisert registrering</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10 dager per kvalifisert registrering</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15 dager*</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25 dager*</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55 dager*</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80 dager*</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125 dager*</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200 dager*</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300 dager*</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400 dager*</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1 400 dager*</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700 dager*</w:t>
            </w:r>
          </w:p>
        </w:tc>
      </w:tr>
    </w:tbl>
    <w:p w:rsidR="00E02EE6" w:rsidRDefault="009B4E53">
      <w:pPr>
        <w:pStyle w:val="ProductList-Body"/>
      </w:pPr>
      <w:r>
        <w:t>*</w:t>
      </w:r>
      <w:r>
        <w:rPr>
          <w:i/>
        </w:rPr>
        <w:t>Antall dager per kvalifisert registrering eller avtale.</w:t>
      </w:r>
    </w:p>
    <w:p w:rsidR="00E02EE6" w:rsidRDefault="00E02EE6">
      <w:pPr>
        <w:pStyle w:val="ProductList-Body"/>
      </w:pPr>
    </w:p>
    <w:p w:rsidR="00E02EE6" w:rsidRDefault="009B4E53" w:rsidP="009B4E53">
      <w:pPr>
        <w:pStyle w:val="ProductList-Bullet"/>
        <w:numPr>
          <w:ilvl w:val="0"/>
          <w:numId w:val="37"/>
        </w:numPr>
      </w:pPr>
      <w:r>
        <w:t xml:space="preserve">Tjenester som leveres ved bruk av gavekort, er underlagt en avtale mellom Kunden og den kvalifiserte Microsoft-kurspartneren. </w:t>
      </w:r>
    </w:p>
    <w:p w:rsidR="00E02EE6" w:rsidRDefault="009B4E53" w:rsidP="009B4E53">
      <w:pPr>
        <w:pStyle w:val="ProductList-Bullet"/>
        <w:numPr>
          <w:ilvl w:val="0"/>
          <w:numId w:val="37"/>
        </w:numPr>
      </w:pPr>
      <w:r>
        <w:t xml:space="preserve">Intensive kurs krever like mange gavekortdager som for et kurs i SATV-systemet for Gavekortvalidering og Reservasjon. </w:t>
      </w:r>
    </w:p>
    <w:p w:rsidR="00E02EE6" w:rsidRDefault="009B4E53" w:rsidP="009B4E53">
      <w:pPr>
        <w:pStyle w:val="ProductList-Bullet"/>
        <w:numPr>
          <w:ilvl w:val="0"/>
          <w:numId w:val="37"/>
        </w:numPr>
      </w:pPr>
      <w:r>
        <w:t xml:space="preserve">Gavekortet kan bare innløses for dager med instruktørledet opplæring hos en kvalifisert Microsoft-kurspartner, og gjelder bare for godkjente kurs. Spesialtilpassede kurs (andre enn intensive eller godkjente kurs, spesialtilpassede kurs som bygger på godkjente kurs, eller forhåndsgodkjente unntak basert på systemfeil eller pilotprogrammer) dekkes ikke av disse gavekortene.   </w:t>
      </w:r>
    </w:p>
    <w:p w:rsidR="00E02EE6" w:rsidRDefault="009B4E53" w:rsidP="009B4E53">
      <w:pPr>
        <w:pStyle w:val="ProductList-Bullet"/>
        <w:numPr>
          <w:ilvl w:val="0"/>
          <w:numId w:val="37"/>
        </w:numPr>
      </w:pPr>
      <w:r>
        <w:t>Gavekort kan ikke brukes som betaling av gebyrer for en kunde som ikke møter opp til et reservert kurs.</w:t>
      </w:r>
    </w:p>
    <w:p w:rsidR="00E02EE6" w:rsidRDefault="009B4E53" w:rsidP="009B4E53">
      <w:pPr>
        <w:pStyle w:val="ProductList-Bullet"/>
        <w:numPr>
          <w:ilvl w:val="0"/>
          <w:numId w:val="37"/>
        </w:numPr>
      </w:pPr>
      <w:r>
        <w:t>Gavekort kan bare innløses av personen som kunden har godkjent for bruk av gavekortet.</w:t>
      </w:r>
    </w:p>
    <w:p w:rsidR="00E02EE6" w:rsidRDefault="009B4E53" w:rsidP="009B4E53">
      <w:pPr>
        <w:pStyle w:val="ProductList-Bullet"/>
        <w:numPr>
          <w:ilvl w:val="0"/>
          <w:numId w:val="37"/>
        </w:numPr>
      </w:pPr>
      <w:r>
        <w:t xml:space="preserve">Gavekort kan ikke byttes inn i penger eller andre ytelser. </w:t>
      </w:r>
    </w:p>
    <w:p w:rsidR="00E02EE6" w:rsidRDefault="009B4E53" w:rsidP="009B4E53">
      <w:pPr>
        <w:pStyle w:val="ProductList-Bullet"/>
        <w:numPr>
          <w:ilvl w:val="0"/>
          <w:numId w:val="37"/>
        </w:numPr>
      </w:pPr>
      <w:r>
        <w:t xml:space="preserve">Gavekort må gjelde for SA-dekningsperioden. </w:t>
      </w:r>
    </w:p>
    <w:p w:rsidR="00E02EE6" w:rsidRDefault="009B4E53" w:rsidP="009B4E53">
      <w:pPr>
        <w:pStyle w:val="ProductList-Bullet"/>
        <w:numPr>
          <w:ilvl w:val="0"/>
          <w:numId w:val="37"/>
        </w:numPr>
      </w:pPr>
      <w:r>
        <w:t xml:space="preserve">Gavekort utløper 180 dager fra utstedelsesdatoen. Gavekort som utløper før SA-dekningen utløper, går tilbake til antall tilgjengelige Opplæringsgavekort-dager. </w:t>
      </w:r>
    </w:p>
    <w:p w:rsidR="00E02EE6" w:rsidRDefault="009B4E53" w:rsidP="009B4E53">
      <w:pPr>
        <w:pStyle w:val="ProductList-Bullet"/>
        <w:numPr>
          <w:ilvl w:val="0"/>
          <w:numId w:val="37"/>
        </w:numPr>
      </w:pPr>
      <w:r>
        <w:t xml:space="preserve">Én Opplæringsgavekort-dag tilsvarer én kursdag. </w:t>
      </w:r>
    </w:p>
    <w:p w:rsidR="00E02EE6" w:rsidRDefault="009B4E53" w:rsidP="009B4E53">
      <w:pPr>
        <w:pStyle w:val="ProductList-Bullet"/>
        <w:numPr>
          <w:ilvl w:val="0"/>
          <w:numId w:val="37"/>
        </w:numPr>
      </w:pPr>
      <w:r>
        <w:t xml:space="preserve">Gavekort kan brukes til å reservere opplæring hos bare én kvalifisert Microsoft-kurspartner om gangen. </w:t>
      </w:r>
    </w:p>
    <w:p w:rsidR="00E02EE6" w:rsidRDefault="009B4E53" w:rsidP="009B4E53">
      <w:pPr>
        <w:pStyle w:val="ProductList-Bullet"/>
        <w:numPr>
          <w:ilvl w:val="0"/>
          <w:numId w:val="37"/>
        </w:numPr>
      </w:pPr>
      <w:r>
        <w:t xml:space="preserve">Reduksjon av antallet kvalifiserte lisenser som SA er anskaffet for, kan, der dette er tillatt, redusere Kundens tjenestenivå for Opplæringsgavekort som følge av returer og andre faktureringsjusteringer. </w:t>
      </w:r>
    </w:p>
    <w:p w:rsidR="00E02EE6" w:rsidRDefault="009B4E53" w:rsidP="009B4E53">
      <w:pPr>
        <w:pStyle w:val="ProductList-Bullet"/>
        <w:numPr>
          <w:ilvl w:val="0"/>
          <w:numId w:val="37"/>
        </w:numPr>
      </w:pPr>
      <w:r>
        <w:t xml:space="preserve">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 </w:t>
      </w:r>
    </w:p>
    <w:p w:rsidR="00E02EE6" w:rsidRDefault="00E02EE6">
      <w:pPr>
        <w:pStyle w:val="ProductList-Body"/>
      </w:pPr>
    </w:p>
    <w:p w:rsidR="00E02EE6" w:rsidRDefault="009B4E53">
      <w:pPr>
        <w:pStyle w:val="ProductList-ClauseHeading"/>
        <w:outlineLvl w:val="2"/>
      </w:pPr>
      <w:bookmarkStart w:id="395" w:name="_Sec583"/>
      <w:r>
        <w:t>E-læring</w:t>
      </w:r>
      <w:bookmarkEnd w:id="395"/>
    </w:p>
    <w:p w:rsidR="00E02EE6" w:rsidRDefault="009B4E53">
      <w:pPr>
        <w:pStyle w:val="ProductList-Body"/>
      </w:pPr>
      <w:r>
        <w:t>Denne fordelen varierer med Programmer, Systemer og Servere. Kvalifiserte kunder får én tilgangskode (for Programmer, Systemer og/eller Servere) per kvalifisert registrering/avtale. Kunder med kvalifiserte Serverprodukter er kvalifisert for å bruke vertsbaserte e-læringskurs, men ikke SCORM-kompatibelt innhold. Kunder med Office 365 Pro Plus</w:t>
      </w:r>
      <w:r>
        <w:fldChar w:fldCharType="begin"/>
      </w:r>
      <w:r>
        <w:instrText xml:space="preserve"> XE "Office 365 Pro Plus" </w:instrText>
      </w:r>
      <w:r>
        <w:fldChar w:fldCharType="end"/>
      </w:r>
      <w:r>
        <w:t xml:space="preserve"> er bare kvalifisert til å bruke vertsbaserte Office 365-relaterte E-læringskurs (ikke SCORM-kompatibelt innhold).</w:t>
      </w:r>
    </w:p>
    <w:p w:rsidR="00E02EE6" w:rsidRDefault="00E02EE6">
      <w:pPr>
        <w:pStyle w:val="ProductList-Body"/>
      </w:pPr>
    </w:p>
    <w:p w:rsidR="00E02EE6" w:rsidRDefault="009B4E53">
      <w:pPr>
        <w:pStyle w:val="ProductList-Body"/>
      </w:pPr>
      <w:r>
        <w:t>Maksimumsantallet brukere en Kunde kan bruke e-læringskurs for, tilsvarer antallet lisensierte eksemplarer av kvalifiserte produkter som Kunden har registrert i SA. Kunder må angi én bruker for hver kvalifiserte lisens. Tilgang kan ikke overføres fra én bruker til en annen.</w:t>
      </w:r>
    </w:p>
    <w:p w:rsidR="00E02EE6" w:rsidRDefault="00E02EE6">
      <w:pPr>
        <w:pStyle w:val="ProductList-Body"/>
      </w:pPr>
    </w:p>
    <w:p w:rsidR="00E02EE6" w:rsidRDefault="009B4E53">
      <w:pPr>
        <w:pStyle w:val="ProductList-ClauseHeading"/>
        <w:outlineLvl w:val="2"/>
      </w:pPr>
      <w:bookmarkStart w:id="396" w:name="_Sec584"/>
      <w:r>
        <w:t>Home Use Program</w:t>
      </w:r>
      <w:bookmarkEnd w:id="396"/>
    </w:p>
    <w:p w:rsidR="00E02EE6" w:rsidRDefault="009B4E53">
      <w:pPr>
        <w:pStyle w:val="ProductList-Body"/>
      </w:pPr>
      <w:r>
        <w:t xml:space="preserve">Kundens ansatte som bruker de lisensierte og kvalifiserte programmene som er oppført i tabellen nedenfor, kan kjøpe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den tilsvarende Home Use Program-programvaren for installasjon på én enhet (PC eller Mac, i henhold til programvaren som kjøpes). Academic Select- (uten SAM), Academic Select Plus- (uten SAM) og Academic Open-programmer er ikke kvalifisert for denne fordelen.</w:t>
      </w:r>
    </w:p>
    <w:p w:rsidR="00E02EE6" w:rsidRDefault="00E02EE6">
      <w:pPr>
        <w:pStyle w:val="ProductList-Body"/>
      </w:pPr>
    </w:p>
    <w:p w:rsidR="00E02EE6" w:rsidRDefault="009B4E53">
      <w:pPr>
        <w:pStyle w:val="ProductList-Body"/>
      </w:pPr>
      <w:r>
        <w:t>Home Use Program-lisenser utløper når ansettelsesforholdet opphører, eller når SA-dekningen avsluttes eller utløper for eksemplaret av det tilsvarende skrivebordsprogrammet som den ansatte bruker på jobben, hvis den ansatte ikke lenger er bruker av det lisensierte eksemplaret av programvaren, eller når den ansatte installerer og tar i bruk en tidligere eller senere versjon av skrivebordsprogrammet under en Home Use Program-lisens.</w:t>
      </w:r>
    </w:p>
    <w:p w:rsidR="00E02EE6" w:rsidRDefault="00E02EE6">
      <w:pPr>
        <w:pStyle w:val="ProductList-Body"/>
      </w:pPr>
    </w:p>
    <w:p w:rsidR="00E02EE6" w:rsidRDefault="009B4E53">
      <w:pPr>
        <w:pStyle w:val="ProductList-Body"/>
      </w:pPr>
      <w:r>
        <w:t>Vilkårene for bruk av Home Use Program-programvaren er mellom Microsoft og Kundens ansatte, og er tilgjengelige på nettstedet for Home Use Program.</w:t>
      </w:r>
    </w:p>
    <w:p w:rsidR="00E02EE6" w:rsidRDefault="00E02EE6">
      <w:pPr>
        <w:pStyle w:val="ProductList-Body"/>
      </w:pPr>
    </w:p>
    <w:p w:rsidR="00E02EE6" w:rsidRDefault="009B4E53">
      <w:pPr>
        <w:pStyle w:val="ProductList-Body"/>
      </w:pPr>
      <w:r>
        <w:t>Microsoft påtar seg ikke noe ansvar for Kundens eller dens ansattes forpliktelser i forbindelse med ansattfordeler, skatter eller rapportering.</w:t>
      </w:r>
    </w:p>
    <w:tbl>
      <w:tblPr>
        <w:tblStyle w:val="PURTable"/>
        <w:tblW w:w="0" w:type="dxa"/>
        <w:tblLook w:val="04A0" w:firstRow="1" w:lastRow="0" w:firstColumn="1" w:lastColumn="0" w:noHBand="0" w:noVBand="1"/>
      </w:tblPr>
      <w:tblGrid>
        <w:gridCol w:w="5378"/>
        <w:gridCol w:w="5412"/>
      </w:tblGrid>
      <w:tr w:rsidR="00E02EE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Lisens for Tilsvarende Home Use Program</w:t>
            </w:r>
          </w:p>
        </w:tc>
      </w:tr>
      <w:tr w:rsidR="00E02EE6">
        <w:tc>
          <w:tcPr>
            <w:tcW w:w="600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Office Standard 2010/2013/2016</w:t>
            </w:r>
          </w:p>
          <w:p w:rsidR="00E02EE6" w:rsidRDefault="009B4E53">
            <w:pPr>
              <w:pStyle w:val="ProductList-TableBody"/>
            </w:pPr>
            <w:r>
              <w:t xml:space="preserve">Office Professional Plus 2010/2013/2016 </w:t>
            </w:r>
          </w:p>
          <w:p w:rsidR="00E02EE6" w:rsidRDefault="009B4E53">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Office Professional Plus 2016 HUP eller Office 2016 for Mac Home &amp; Business med Lync DL HUP</w:t>
            </w:r>
          </w:p>
        </w:tc>
      </w:tr>
      <w:tr w:rsidR="00E02EE6">
        <w:tc>
          <w:tcPr>
            <w:tcW w:w="600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Access 2010/2013/2016</w:t>
            </w:r>
          </w:p>
          <w:p w:rsidR="00E02EE6" w:rsidRDefault="009B4E53">
            <w:pPr>
              <w:pStyle w:val="ProductList-TableBody"/>
            </w:pPr>
            <w:r>
              <w:t>Excel 2010/2013/2016</w:t>
            </w:r>
          </w:p>
          <w:p w:rsidR="00E02EE6" w:rsidRDefault="009B4E53">
            <w:pPr>
              <w:pStyle w:val="ProductList-TableBody"/>
            </w:pPr>
            <w:r>
              <w:t>PowerPoint 2010/2013/2016</w:t>
            </w:r>
          </w:p>
          <w:p w:rsidR="00E02EE6" w:rsidRDefault="009B4E53">
            <w:pPr>
              <w:pStyle w:val="ProductList-TableBody"/>
            </w:pPr>
            <w:r>
              <w:t>InfoPath 2010/2013/2016</w:t>
            </w:r>
          </w:p>
          <w:p w:rsidR="00E02EE6" w:rsidRDefault="009B4E53">
            <w:pPr>
              <w:pStyle w:val="ProductList-TableBody"/>
            </w:pPr>
            <w:r>
              <w:t>Lync 2010/2013/2015</w:t>
            </w:r>
          </w:p>
          <w:p w:rsidR="00E02EE6" w:rsidRDefault="009B4E53">
            <w:pPr>
              <w:pStyle w:val="ProductList-TableBody"/>
            </w:pPr>
            <w:r>
              <w:t>OneNote 2010/2013/2016</w:t>
            </w:r>
          </w:p>
          <w:p w:rsidR="00E02EE6" w:rsidRDefault="009B4E53">
            <w:pPr>
              <w:pStyle w:val="ProductList-TableBody"/>
            </w:pPr>
            <w:r>
              <w:t>Outlook 2010/2013/2016</w:t>
            </w:r>
          </w:p>
          <w:p w:rsidR="00E02EE6" w:rsidRDefault="009B4E53">
            <w:pPr>
              <w:pStyle w:val="ProductList-TableBody"/>
            </w:pPr>
            <w:r>
              <w:t>Publisher 2010/2013/2016</w:t>
            </w:r>
          </w:p>
          <w:p w:rsidR="00E02EE6" w:rsidRDefault="009B4E53">
            <w:pPr>
              <w:pStyle w:val="ProductList-TableBody"/>
            </w:pPr>
            <w:r>
              <w:t>Skype for Business 2015</w:t>
            </w:r>
          </w:p>
          <w:p w:rsidR="00E02EE6" w:rsidRDefault="009B4E5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 xml:space="preserve">Office Professional Plus 2016 HUP eller Office 2016 for Mac Home &amp; Business med Lync DL HUP </w:t>
            </w:r>
          </w:p>
        </w:tc>
      </w:tr>
      <w:tr w:rsidR="00E02EE6">
        <w:tc>
          <w:tcPr>
            <w:tcW w:w="600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 xml:space="preserve">Visio Standard 2010/2013/2016 </w:t>
            </w:r>
          </w:p>
          <w:p w:rsidR="00E02EE6" w:rsidRDefault="009B4E5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Visio Professional 2016 HUP</w:t>
            </w:r>
          </w:p>
        </w:tc>
      </w:tr>
      <w:tr w:rsidR="00E02EE6">
        <w:tc>
          <w:tcPr>
            <w:tcW w:w="600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Project Standard 2010/2013/2016</w:t>
            </w:r>
          </w:p>
          <w:p w:rsidR="00E02EE6" w:rsidRDefault="009B4E5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Project Professional 2016 HUP</w:t>
            </w:r>
          </w:p>
        </w:tc>
      </w:tr>
    </w:tbl>
    <w:p w:rsidR="00E02EE6" w:rsidRDefault="009B4E53">
      <w:pPr>
        <w:pStyle w:val="ProductList-Body"/>
      </w:pPr>
      <w:r>
        <w:rPr>
          <w:i/>
        </w:rPr>
        <w:t xml:space="preserve">Du finner mer informasjon, inkludert informasjon om fremtidig tilgjengelighet av annen Home Use Program-programvare, på </w:t>
      </w:r>
      <w:hyperlink r:id="rId136">
        <w:r>
          <w:rPr>
            <w:i/>
            <w:color w:val="00467F"/>
            <w:u w:val="single"/>
          </w:rPr>
          <w:t>http://www.microsoft.com/licensing</w:t>
        </w:r>
      </w:hyperlink>
      <w:r>
        <w:rPr>
          <w:i/>
        </w:rPr>
        <w:t>.</w:t>
      </w:r>
    </w:p>
    <w:p w:rsidR="00E02EE6" w:rsidRDefault="00E02EE6">
      <w:pPr>
        <w:pStyle w:val="ProductList-Body"/>
      </w:pPr>
    </w:p>
    <w:p w:rsidR="00E02EE6" w:rsidRDefault="009B4E53">
      <w:pPr>
        <w:pStyle w:val="ProductList-Body"/>
      </w:pPr>
      <w:r>
        <w:t>Microsoft kan avslutte en kundes deltakelse i Home Use Program, med øyeblikkelig virkning og uten forvarsel, hvis kundens programkode brukes til uautorisert tilgang til eller lisensiering via nettstedet for Home Use Program.</w:t>
      </w:r>
    </w:p>
    <w:p w:rsidR="00E02EE6" w:rsidRDefault="00E02EE6">
      <w:pPr>
        <w:pStyle w:val="ProductList-Body"/>
        <w:jc w:val="right"/>
      </w:pPr>
    </w:p>
    <w:p w:rsidR="00E02EE6" w:rsidRDefault="009B4E53">
      <w:pPr>
        <w:pStyle w:val="ProductList-ClauseHeading"/>
        <w:outlineLvl w:val="2"/>
      </w:pPr>
      <w:bookmarkStart w:id="397" w:name="_Sec585"/>
      <w:r>
        <w:t>Støtte til Problemløsning 24x7</w:t>
      </w:r>
      <w:bookmarkEnd w:id="397"/>
    </w:p>
    <w:p w:rsidR="00E02EE6" w:rsidRDefault="009B4E53">
      <w:pPr>
        <w:pStyle w:val="ProductList-Body"/>
      </w:pPr>
      <w:r>
        <w:t xml:space="preserve">Kunder (ikke kunder med Academic Select-lisens, Select Plus for Academic, Academic Open-lisens, Campus- og School-avtale og Open Value Subscription – Education Solutions) med SA-dekning er kvalifisert for Støtte til Problemløsning 24x7. </w:t>
      </w:r>
    </w:p>
    <w:p w:rsidR="00E02EE6" w:rsidRDefault="00E02EE6">
      <w:pPr>
        <w:pStyle w:val="ProductList-Body"/>
      </w:pPr>
    </w:p>
    <w:p w:rsidR="00E02EE6" w:rsidRDefault="009B4E53">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rsidR="00E02EE6" w:rsidRDefault="00E02EE6">
      <w:pPr>
        <w:pStyle w:val="ProductList-Body"/>
      </w:pPr>
    </w:p>
    <w:p w:rsidR="00E02EE6" w:rsidRDefault="009B4E53">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rsidR="00E02EE6" w:rsidRDefault="00E02EE6">
      <w:pPr>
        <w:pStyle w:val="ProductList-Body"/>
      </w:pPr>
    </w:p>
    <w:p w:rsidR="00E02EE6" w:rsidRDefault="009B4E53">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rsidR="00E02EE6" w:rsidRDefault="00E02EE6">
      <w:pPr>
        <w:pStyle w:val="ProductList-Body"/>
      </w:pPr>
    </w:p>
    <w:p w:rsidR="00E02EE6" w:rsidRDefault="009B4E53">
      <w:pPr>
        <w:pStyle w:val="ProductList-SubClauseHeading"/>
        <w:outlineLvl w:val="3"/>
      </w:pPr>
      <w:r>
        <w:t>Hendelsesopptjening for telefonstøtte</w:t>
      </w:r>
    </w:p>
    <w:p w:rsidR="00E02EE6" w:rsidRDefault="009B4E53">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481"/>
        <w:gridCol w:w="2413"/>
        <w:gridCol w:w="2768"/>
        <w:gridCol w:w="2768"/>
      </w:tblGrid>
      <w:tr w:rsidR="00E02EE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IW/Klient – Hendelsesopptjeningsbeløp</w:t>
            </w:r>
          </w:p>
        </w:tc>
      </w:tr>
      <w:tr w:rsidR="00E02EE6">
        <w:tc>
          <w:tcPr>
            <w:tcW w:w="29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$200,000</w:t>
            </w:r>
          </w:p>
        </w:tc>
      </w:tr>
      <w:tr w:rsidR="00E02EE6">
        <w:tc>
          <w:tcPr>
            <w:tcW w:w="29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300,000</w:t>
            </w:r>
          </w:p>
        </w:tc>
      </w:tr>
      <w:tr w:rsidR="00E02EE6">
        <w:tc>
          <w:tcPr>
            <w:tcW w:w="29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270,000</w:t>
            </w:r>
          </w:p>
        </w:tc>
      </w:tr>
      <w:tr w:rsidR="00E02EE6">
        <w:tc>
          <w:tcPr>
            <w:tcW w:w="29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 fr. 330,000</w:t>
            </w:r>
          </w:p>
        </w:tc>
      </w:tr>
      <w:tr w:rsidR="00E02EE6">
        <w:tc>
          <w:tcPr>
            <w:tcW w:w="29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CRC 1 650 000</w:t>
            </w:r>
          </w:p>
        </w:tc>
      </w:tr>
      <w:tr w:rsidR="00E02EE6">
        <w:tc>
          <w:tcPr>
            <w:tcW w:w="29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kr 1 600 000</w:t>
            </w:r>
          </w:p>
        </w:tc>
      </w:tr>
      <w:tr w:rsidR="00E02EE6">
        <w:tc>
          <w:tcPr>
            <w:tcW w:w="29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215,000</w:t>
            </w:r>
          </w:p>
        </w:tc>
      </w:tr>
      <w:tr w:rsidR="00E02EE6">
        <w:tc>
          <w:tcPr>
            <w:tcW w:w="29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£135,000</w:t>
            </w:r>
          </w:p>
        </w:tc>
      </w:tr>
      <w:tr w:rsidR="00E02EE6">
        <w:tc>
          <w:tcPr>
            <w:tcW w:w="29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JPY 24 000 000</w:t>
            </w:r>
          </w:p>
        </w:tc>
      </w:tr>
      <w:tr w:rsidR="00E02EE6">
        <w:tc>
          <w:tcPr>
            <w:tcW w:w="29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KWD 240 000 000</w:t>
            </w:r>
          </w:p>
        </w:tc>
      </w:tr>
      <w:tr w:rsidR="00E02EE6">
        <w:tc>
          <w:tcPr>
            <w:tcW w:w="29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kr 1 650 000</w:t>
            </w:r>
          </w:p>
        </w:tc>
      </w:tr>
      <w:tr w:rsidR="00E02EE6">
        <w:tc>
          <w:tcPr>
            <w:tcW w:w="29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350,000</w:t>
            </w:r>
          </w:p>
        </w:tc>
      </w:tr>
      <w:tr w:rsidR="00E02EE6">
        <w:tc>
          <w:tcPr>
            <w:tcW w:w="29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kr 2 000 000</w:t>
            </w:r>
          </w:p>
        </w:tc>
      </w:tr>
      <w:tr w:rsidR="00E02EE6">
        <w:tc>
          <w:tcPr>
            <w:tcW w:w="29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NTD 7 000 000</w:t>
            </w:r>
          </w:p>
        </w:tc>
      </w:tr>
      <w:tr w:rsidR="00E02EE6">
        <w:tc>
          <w:tcPr>
            <w:tcW w:w="29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INR 10 000 000</w:t>
            </w:r>
          </w:p>
        </w:tc>
      </w:tr>
      <w:tr w:rsidR="00E02EE6">
        <w:tc>
          <w:tcPr>
            <w:tcW w:w="29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RUB 6 600 000</w:t>
            </w:r>
          </w:p>
        </w:tc>
      </w:tr>
    </w:tbl>
    <w:p w:rsidR="00E02EE6" w:rsidRDefault="00E02EE6">
      <w:pPr>
        <w:pStyle w:val="ProductList-BodyIndented"/>
        <w:ind w:left="720"/>
      </w:pPr>
    </w:p>
    <w:p w:rsidR="00E02EE6" w:rsidRDefault="009B4E53">
      <w:pPr>
        <w:pStyle w:val="ProductList-BodyIndented"/>
      </w:pPr>
      <w:r>
        <w:t>Telefonstøttehendelser som ikke brukes opp, utløper når SA-dekningen utløper. Telefonstøttehendelser kan ikke overføres mellom registreringer eller avtaler.</w:t>
      </w:r>
    </w:p>
    <w:p w:rsidR="00E02EE6" w:rsidRDefault="00E02EE6">
      <w:pPr>
        <w:pStyle w:val="ProductList-BodyIndented"/>
      </w:pPr>
    </w:p>
    <w:p w:rsidR="00E02EE6" w:rsidRDefault="009B4E53">
      <w:pPr>
        <w:pStyle w:val="ProductList-BodyIndented"/>
      </w:pPr>
      <w:r>
        <w:t xml:space="preserve">Åpningstidene for lokal telefonstøtte finnes på </w:t>
      </w:r>
      <w:hyperlink r:id="rId137">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E02EE6" w:rsidRDefault="00E02EE6">
      <w:pPr>
        <w:pStyle w:val="ProductList-BodyIndented"/>
        <w:ind w:left="720"/>
      </w:pPr>
    </w:p>
    <w:p w:rsidR="00E02EE6" w:rsidRDefault="009B4E53">
      <w:pPr>
        <w:pStyle w:val="ProductList-SubClauseHeading"/>
        <w:outlineLvl w:val="3"/>
      </w:pPr>
      <w:r>
        <w:t>Nettbaserte hendelser</w:t>
      </w:r>
    </w:p>
    <w:p w:rsidR="00E02EE6" w:rsidRDefault="009B4E53">
      <w:pPr>
        <w:pStyle w:val="ProductList-BodyIndented"/>
      </w:pPr>
      <w:r>
        <w:t>Kunder (ikke kunder med Academic Select-lisens, Select Plus for Academic, Academic Open-lisens, Campus- og School-avtale, Open Value Subscription – Education Solutions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rsidR="00E02EE6" w:rsidRDefault="00E02EE6">
      <w:pPr>
        <w:pStyle w:val="ProductList-BodyIndented"/>
      </w:pPr>
    </w:p>
    <w:p w:rsidR="00E02EE6" w:rsidRDefault="009B4E53">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rsidR="00E02EE6" w:rsidRDefault="00E02EE6">
      <w:pPr>
        <w:pStyle w:val="ProductList-BodyIndented"/>
        <w:ind w:left="720"/>
      </w:pPr>
    </w:p>
    <w:p w:rsidR="00E02EE6" w:rsidRDefault="009B4E53">
      <w:pPr>
        <w:pStyle w:val="ProductList-SubClauseHeading"/>
        <w:outlineLvl w:val="3"/>
      </w:pPr>
      <w:r>
        <w:t>Kundestøttekontakter</w:t>
      </w:r>
    </w:p>
    <w:p w:rsidR="00E02EE6" w:rsidRDefault="009B4E53">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76"/>
        <w:gridCol w:w="1459"/>
        <w:gridCol w:w="1459"/>
        <w:gridCol w:w="1459"/>
        <w:gridCol w:w="1459"/>
        <w:gridCol w:w="1459"/>
        <w:gridCol w:w="1459"/>
      </w:tblGrid>
      <w:tr w:rsidR="00E02EE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S/S+: EA-nivå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S/S+: EA-nivå D</w:t>
            </w:r>
          </w:p>
        </w:tc>
      </w:tr>
      <w:tr w:rsidR="00E02EE6">
        <w:tc>
          <w:tcPr>
            <w:tcW w:w="17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Antall telefonbaserte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Etter behov</w:t>
            </w:r>
          </w:p>
        </w:tc>
      </w:tr>
      <w:tr w:rsidR="00E02EE6">
        <w:tc>
          <w:tcPr>
            <w:tcW w:w="17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Antall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16</w:t>
            </w:r>
          </w:p>
        </w:tc>
      </w:tr>
    </w:tbl>
    <w:p w:rsidR="00E02EE6" w:rsidRDefault="00E02EE6">
      <w:pPr>
        <w:pStyle w:val="ProductList-BodyIndented"/>
      </w:pPr>
    </w:p>
    <w:p w:rsidR="00E02EE6" w:rsidRDefault="009B4E53">
      <w:pPr>
        <w:pStyle w:val="ProductList-SubClauseHeading"/>
        <w:outlineLvl w:val="3"/>
      </w:pPr>
      <w:r>
        <w:t>Tjenestenivåer for Software Assurance-kunder</w:t>
      </w:r>
    </w:p>
    <w:p w:rsidR="00E02EE6" w:rsidRDefault="009B4E53">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48"/>
        <w:gridCol w:w="2614"/>
        <w:gridCol w:w="2580"/>
        <w:gridCol w:w="2688"/>
      </w:tblGrid>
      <w:tr w:rsidR="00E02EE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Forventet respons fra Kunden</w:t>
            </w:r>
          </w:p>
        </w:tc>
      </w:tr>
      <w:tr w:rsidR="00E02EE6">
        <w:tc>
          <w:tcPr>
            <w:tcW w:w="29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 xml:space="preserve">Kritisk innvirkning på virksomheten: </w:t>
            </w:r>
          </w:p>
          <w:p w:rsidR="00E02EE6" w:rsidRDefault="009B4E53">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Første respons innen to timer eller raskere basert på støttetilbud</w:t>
            </w:r>
          </w:p>
          <w:p w:rsidR="00E02EE6" w:rsidRDefault="009B4E53">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Det tildeles passende ressurser for å kunne opprettholde en kontinuerlig innsats hele døgnet2</w:t>
            </w:r>
          </w:p>
          <w:p w:rsidR="00E02EE6" w:rsidRDefault="009B4E53">
            <w:pPr>
              <w:pStyle w:val="ProductList-TableBody"/>
            </w:pPr>
            <w:r>
              <w:t>Rask tilgang og respons fra den ansvarlige for endringskontroll</w:t>
            </w:r>
          </w:p>
          <w:p w:rsidR="00E02EE6" w:rsidRDefault="009B4E53">
            <w:pPr>
              <w:pStyle w:val="ProductList-TableBody"/>
            </w:pPr>
            <w:r>
              <w:t>Ledelsen blir varslet</w:t>
            </w:r>
          </w:p>
        </w:tc>
      </w:tr>
      <w:tr w:rsidR="00E02EE6">
        <w:tc>
          <w:tcPr>
            <w:tcW w:w="29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 xml:space="preserve">Moderat innvirkning på virksomheten: </w:t>
            </w:r>
          </w:p>
          <w:p w:rsidR="00E02EE6" w:rsidRDefault="009B4E53">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Første respons innen fire timer eller raskere basert på støttetilbud</w:t>
            </w:r>
          </w:p>
          <w:p w:rsidR="00E02EE6" w:rsidRDefault="009B4E53">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Det tildeles passende ressurser for å kunne opprettholde en kontinuerlig innsats i Kontortiden</w:t>
            </w:r>
          </w:p>
          <w:p w:rsidR="00E02EE6" w:rsidRDefault="009B4E53">
            <w:pPr>
              <w:pStyle w:val="ProductList-TableBody"/>
            </w:pPr>
            <w:r>
              <w:t>Tilgang og respons fra den ansvarlige for endringskontroll innen fire Arbeidstimer</w:t>
            </w:r>
          </w:p>
        </w:tc>
      </w:tr>
      <w:tr w:rsidR="00E02EE6">
        <w:tc>
          <w:tcPr>
            <w:tcW w:w="29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 xml:space="preserve">Minimal innvirkning på virksomheten: </w:t>
            </w:r>
          </w:p>
          <w:p w:rsidR="00E02EE6" w:rsidRDefault="009B4E53">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Første respons innen én arbeidsdag eller raskere basert på støttetilbud</w:t>
            </w:r>
          </w:p>
          <w:p w:rsidR="00E02EE6" w:rsidRDefault="009B4E53">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Nøyaktig kontaktinformasjon for sakseieren</w:t>
            </w:r>
          </w:p>
          <w:p w:rsidR="00E02EE6" w:rsidRDefault="009B4E53">
            <w:pPr>
              <w:pStyle w:val="ProductList-TableBody"/>
            </w:pPr>
            <w:r>
              <w:t>Respons innen én arbeidsdag.</w:t>
            </w:r>
          </w:p>
        </w:tc>
      </w:tr>
    </w:tbl>
    <w:p w:rsidR="00E02EE6" w:rsidRDefault="009B4E53">
      <w:pPr>
        <w:pStyle w:val="ProductList-BodyIndented"/>
      </w:pPr>
      <w:r>
        <w:rPr>
          <w:i/>
        </w:rPr>
        <w:t>1 Kontakt Microsoft-representant for å få informasjon om lokale kontortider.</w:t>
      </w:r>
    </w:p>
    <w:p w:rsidR="00E02EE6" w:rsidRDefault="009B4E53">
      <w:pPr>
        <w:pStyle w:val="ProductList-BodyIndented"/>
      </w:pPr>
      <w:r>
        <w:rPr>
          <w:i/>
        </w:rPr>
        <w:t>2 Det kan hende Microsoft må nedgradere alvorlighetsgraden hvis Kunden ikke kan gi oss tilstrekkelige ressurser eller svar som gjør Microsoft i stand til å fortsette arbeidet med problemløsingen.</w:t>
      </w:r>
    </w:p>
    <w:p w:rsidR="00E02EE6" w:rsidRDefault="00E02EE6">
      <w:pPr>
        <w:pStyle w:val="ProductList-BodyIndented"/>
        <w:ind w:left="720"/>
      </w:pPr>
    </w:p>
    <w:p w:rsidR="00E02EE6" w:rsidRDefault="009B4E53">
      <w:pPr>
        <w:pStyle w:val="ProductList-SubClauseHeading"/>
        <w:outlineLvl w:val="3"/>
      </w:pPr>
      <w:r>
        <w:t>Konvertering av Software Assurance-hendelser for Støtte til Problemløsning 24x7 til Premier-støttetjenester</w:t>
      </w:r>
    </w:p>
    <w:p w:rsidR="00E02EE6" w:rsidRDefault="009B4E53">
      <w:pPr>
        <w:pStyle w:val="ProductList-BodyIndented"/>
      </w:pPr>
      <w:r>
        <w:t>Kunder kan konvertere SA-hendelser for Støtte til Problemløsning 24x7 (SA PRS-hendelser eller "SAB") til timer for Premier-problemløsningsstøtte (PRS) eller DSE-timer (Dedicated Support Engineer) (gjelder bare for reaktive støtteaktiviteter).</w:t>
      </w:r>
    </w:p>
    <w:p w:rsidR="00E02EE6" w:rsidRDefault="00E02EE6">
      <w:pPr>
        <w:pStyle w:val="ProductList-BodyIndented"/>
      </w:pPr>
    </w:p>
    <w:p w:rsidR="00E02EE6" w:rsidRDefault="009B4E53">
      <w:pPr>
        <w:pStyle w:val="ProductList-BodyIndented"/>
      </w:pPr>
      <w:r>
        <w:t>Disse tjenestene gjelder for bruk i henhold til Premier-tjenesteplanen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rsidR="00E02EE6" w:rsidRDefault="00E02EE6">
      <w:pPr>
        <w:pStyle w:val="ProductList-BodyIndented"/>
        <w:ind w:left="720"/>
      </w:pPr>
    </w:p>
    <w:p w:rsidR="00E02EE6" w:rsidRDefault="009B4E53">
      <w:pPr>
        <w:pStyle w:val="ProductList-SubClauseHeading"/>
        <w:outlineLvl w:val="3"/>
      </w:pPr>
      <w:r>
        <w:t>Ytterligere Bestemmelser</w:t>
      </w:r>
    </w:p>
    <w:p w:rsidR="00E02EE6" w:rsidRDefault="009B4E53">
      <w:pPr>
        <w:pStyle w:val="ProductList-BodyIndented"/>
      </w:pPr>
      <w:r>
        <w:t>SA-forbruk kan ikke kombineres for Select- eller Enterprise-registreringer, Select Plus-registreringer eller Open Value-avtaler for å kvalifisere for flere tildelinger. Forbruk innenfor hver enkelt registrering eller avtale brukes til å fastsette tildelingen for den aktuelle registreringen eller avtalen.</w:t>
      </w:r>
    </w:p>
    <w:p w:rsidR="00E02EE6" w:rsidRDefault="00E02EE6">
      <w:pPr>
        <w:pStyle w:val="ProductList-BodyIndented"/>
      </w:pPr>
    </w:p>
    <w:p w:rsidR="00E02EE6" w:rsidRDefault="009B4E53">
      <w:pPr>
        <w:pStyle w:val="ProductList-BodyIndented"/>
      </w:pPr>
      <w:r>
        <w:t xml:space="preserve">Reduksjon av SA-forbruk som følge av returer og andre faktureringsjusteringer kan, der dette er tillatt, føre til at støttekvalifisering eller tildelinger av telefonbaserte hendelser går tapt i nåværende eller fremtidige tildelingsperioder. </w:t>
      </w:r>
    </w:p>
    <w:p w:rsidR="00E02EE6" w:rsidRDefault="00E02EE6">
      <w:pPr>
        <w:pStyle w:val="ProductList-BodyIndented"/>
        <w:ind w:left="720"/>
      </w:pPr>
    </w:p>
    <w:p w:rsidR="00E02EE6" w:rsidRDefault="009B4E53">
      <w:pPr>
        <w:pStyle w:val="ProductList-SubClauseHeading"/>
        <w:outlineLvl w:val="3"/>
      </w:pPr>
      <w:r>
        <w:t>Ubegrenset Støtte til Problemløsning 24x7</w:t>
      </w:r>
    </w:p>
    <w:p w:rsidR="00E02EE6" w:rsidRDefault="009B4E53">
      <w:pPr>
        <w:pStyle w:val="ProductList-BodyIndented"/>
      </w:pPr>
      <w:r>
        <w:t>Denne fordelen er bare tilgjengelig via (1) Enrollment for Application Platform (EAP) til en Enterprise-avtale og/eller (2) Server- og Skyregistrering (SCE) til en Enterprise-avtale og/eller (3) ved kjøp av lisenser for Parallel Data Warehouse (PDW) via EA, EAP, Select Plus eller Select.</w:t>
      </w:r>
    </w:p>
    <w:p w:rsidR="00E02EE6" w:rsidRDefault="00E02EE6">
      <w:pPr>
        <w:pStyle w:val="ProductList-BodyIndented"/>
        <w:ind w:left="720"/>
      </w:pPr>
    </w:p>
    <w:p w:rsidR="00E02EE6" w:rsidRDefault="009B4E53">
      <w:pPr>
        <w:pStyle w:val="ProductList-SubClauseHeading"/>
        <w:outlineLvl w:val="3"/>
      </w:pPr>
      <w:r>
        <w:t>SCE-kvalifisering</w:t>
      </w:r>
    </w:p>
    <w:p w:rsidR="00E02EE6" w:rsidRDefault="009B4E53">
      <w:pPr>
        <w:pStyle w:val="ProductList-BodyIndented"/>
      </w:pPr>
      <w:r>
        <w:t>Kunder som har en SCE med et gjennomsnittlig årlig SA-minimumsforbruk på $250 000 for alle kvalifiserte produkter i Application Platform eller Core Infrastructure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rsidR="00E02EE6" w:rsidRDefault="00E02EE6">
      <w:pPr>
        <w:pStyle w:val="ProductList-BodyIndented"/>
      </w:pPr>
    </w:p>
    <w:p w:rsidR="00E02EE6" w:rsidRDefault="009B4E53">
      <w:pPr>
        <w:pStyle w:val="ProductList-BodyIndented"/>
      </w:pPr>
      <w:r>
        <w:t>Kvalifiserte Programplattformprodukter er:</w:t>
      </w:r>
    </w:p>
    <w:p w:rsidR="00E02EE6" w:rsidRDefault="009B4E53" w:rsidP="009B4E53">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E02EE6" w:rsidRDefault="009B4E53" w:rsidP="009B4E53">
      <w:pPr>
        <w:pStyle w:val="ProductList-Bullet"/>
        <w:numPr>
          <w:ilvl w:val="1"/>
          <w:numId w:val="38"/>
        </w:numPr>
      </w:pPr>
      <w:r>
        <w:t>BizTalk Server</w:t>
      </w:r>
      <w:r>
        <w:fldChar w:fldCharType="begin"/>
      </w:r>
      <w:r>
        <w:instrText xml:space="preserve"> XE "BizTalk Server" </w:instrText>
      </w:r>
      <w:r>
        <w:fldChar w:fldCharType="end"/>
      </w:r>
      <w:r>
        <w:t xml:space="preserve"> (Standard, Enterprise og Branch)</w:t>
      </w:r>
    </w:p>
    <w:p w:rsidR="00E02EE6" w:rsidRDefault="009B4E53" w:rsidP="009B4E53">
      <w:pPr>
        <w:pStyle w:val="ProductList-Bullet"/>
        <w:numPr>
          <w:ilvl w:val="1"/>
          <w:numId w:val="38"/>
        </w:numPr>
      </w:pPr>
      <w:r>
        <w:t>Office SharePoint Server</w:t>
      </w:r>
      <w:r>
        <w:fldChar w:fldCharType="begin"/>
      </w:r>
      <w:r>
        <w:instrText xml:space="preserve"> XE "SharePoint Server" </w:instrText>
      </w:r>
      <w:r>
        <w:fldChar w:fldCharType="end"/>
      </w:r>
    </w:p>
    <w:p w:rsidR="00E02EE6" w:rsidRDefault="009B4E53">
      <w:pPr>
        <w:pStyle w:val="ProductList-BodyIndented"/>
      </w:pPr>
      <w:r>
        <w:t>De kvalifiserte produktene fra Core Infrastructure-komponenten er:</w:t>
      </w:r>
    </w:p>
    <w:p w:rsidR="00E02EE6" w:rsidRDefault="009B4E53" w:rsidP="009B4E53">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E02EE6" w:rsidRDefault="009B4E53" w:rsidP="009B4E53">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E02EE6" w:rsidRDefault="00E02EE6">
      <w:pPr>
        <w:pStyle w:val="ProductList-BodyIndented"/>
      </w:pPr>
    </w:p>
    <w:p w:rsidR="00E02EE6" w:rsidRDefault="009B4E53">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484"/>
        <w:gridCol w:w="3432"/>
        <w:gridCol w:w="3514"/>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Gjennomsnittlig årlig SA-minimumsforbruk som kvalifiserer for Ubegrenset PRS 24x7</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250,000</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375,000</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337,500</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412,500</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2,062,500</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2,000,000</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268,750</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168,750</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30,000,000</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300,000,000</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2,062,500</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437,500</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2,500,000</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8,750,000</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12,500,000</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8,250,000</w:t>
            </w:r>
          </w:p>
        </w:tc>
      </w:tr>
    </w:tbl>
    <w:p w:rsidR="00E02EE6" w:rsidRDefault="00E02EE6">
      <w:pPr>
        <w:pStyle w:val="ProductList-BodyIndented"/>
        <w:ind w:left="720"/>
      </w:pPr>
    </w:p>
    <w:p w:rsidR="00E02EE6" w:rsidRDefault="009B4E53">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rsidR="00E02EE6" w:rsidRDefault="00E02EE6">
      <w:pPr>
        <w:pStyle w:val="ProductList-BodyIndented"/>
        <w:ind w:left="720"/>
      </w:pPr>
    </w:p>
    <w:p w:rsidR="00E02EE6" w:rsidRDefault="009B4E53">
      <w:pPr>
        <w:pStyle w:val="ProductList-SubClauseHeading"/>
        <w:outlineLvl w:val="3"/>
      </w:pPr>
      <w:r>
        <w:t>Kvalifisering for Parallel Data Warehouse</w:t>
      </w:r>
    </w:p>
    <w:p w:rsidR="00E02EE6" w:rsidRDefault="009B4E53">
      <w:pPr>
        <w:pStyle w:val="ProductList-BodyIndented"/>
      </w:pPr>
      <w:r>
        <w:t>Kunder som anskaffer lisenser for Parallel Data Warehouse</w:t>
      </w:r>
      <w:r>
        <w:fldChar w:fldCharType="begin"/>
      </w:r>
      <w:r>
        <w:instrText xml:space="preserve"> XE "Parallel Data Warehouse" </w:instrText>
      </w:r>
      <w:r>
        <w:fldChar w:fldCharType="end"/>
      </w:r>
      <w:r>
        <w:t xml:space="preserve"> (PDW) og har en aktiv Premier-tjenesteavtale, er kvalifisert for Ubegrenset PRS 24x7-hendelser, uavhengig av SCE-registrering eller SCE-forbruk. Når kunder kjøper lisenser for PDW, tildeler ikke Microsoft hendelser basert på faktisk SA-forbruk for dette produktet. </w:t>
      </w:r>
    </w:p>
    <w:p w:rsidR="00E02EE6" w:rsidRDefault="00E02EE6">
      <w:pPr>
        <w:pStyle w:val="ProductList-BodyIndented"/>
      </w:pPr>
    </w:p>
    <w:p w:rsidR="00E02EE6" w:rsidRDefault="009B4E53">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en tilleggskontakt per ekstra $125 000 i SA-forbruk under SCE- eller VL-programmet de brukte til å kjøpe lisenser for PDW. For avtaler i andre valutaer enn USD har kvalifiserte kunder rett til minst fire autoriserte kontakter pluss en tilleggskontakt for hvert ekstra SA-forbruk som tilsvarer $125 000 av årlig SA-gjennomsnittsforbruk i den aktuelle valutaen. Se tabellen nedenfor.</w:t>
      </w:r>
    </w:p>
    <w:p w:rsidR="00E02EE6" w:rsidRDefault="00E02EE6">
      <w:pPr>
        <w:pStyle w:val="ProductList-BodyIndented"/>
      </w:pPr>
    </w:p>
    <w:p w:rsidR="00E02EE6" w:rsidRDefault="009B4E53">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14"/>
        <w:gridCol w:w="5216"/>
      </w:tblGrid>
      <w:tr w:rsidR="00E02E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Tillatte kundestøttekontakter</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4</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5</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6</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7</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8</w:t>
            </w:r>
          </w:p>
        </w:tc>
      </w:tr>
    </w:tbl>
    <w:p w:rsidR="00E02EE6" w:rsidRDefault="00E02EE6">
      <w:pPr>
        <w:pStyle w:val="ProductList-BodyIndented"/>
      </w:pPr>
    </w:p>
    <w:p w:rsidR="00E02EE6" w:rsidRDefault="009B4E53">
      <w:pPr>
        <w:pStyle w:val="ProductList-BodyIndented"/>
      </w:pPr>
      <w:r>
        <w:t>Ubegrenset PRS 24x7-fordelen inkluderer bare Problemløsningstjenester. All tid TAM (Technical Account Manager) eller DSE (Designated Support Engineer) bruker på å løse hendelsen, blir gjort rede for under Kundens Premier-tjenesteavtale.</w:t>
      </w:r>
    </w:p>
    <w:p w:rsidR="00E02EE6" w:rsidRDefault="00E02EE6">
      <w:pPr>
        <w:pStyle w:val="ProductList-BodyIndented"/>
      </w:pPr>
    </w:p>
    <w:p w:rsidR="00E02EE6" w:rsidRDefault="009B4E53">
      <w:pPr>
        <w:pStyle w:val="ProductList-ClauseHeading"/>
        <w:outlineLvl w:val="2"/>
      </w:pPr>
      <w:bookmarkStart w:id="398" w:name="_Sec586"/>
      <w:r>
        <w:t>Utvidet Støtte for Hurtigreparasjoner</w:t>
      </w:r>
      <w:bookmarkEnd w:id="398"/>
    </w:p>
    <w:p w:rsidR="00E02EE6" w:rsidRDefault="009B4E53">
      <w:pPr>
        <w:pStyle w:val="ProductList-Body"/>
      </w:pPr>
      <w:r>
        <w:t>Utvidet Støtte for Hurtigreparasjoner er tilgjengelig for kunder som har signert en Premier- eller Essential Support-avtale og kjøpt SA under følgende programmer:</w:t>
      </w:r>
    </w:p>
    <w:p w:rsidR="00E02EE6" w:rsidRDefault="009B4E53" w:rsidP="009B4E53">
      <w:pPr>
        <w:pStyle w:val="ProductList-Bullet"/>
        <w:numPr>
          <w:ilvl w:val="0"/>
          <w:numId w:val="40"/>
        </w:numPr>
      </w:pPr>
      <w:r>
        <w:t xml:space="preserve">Kunder (ikke kunder med Academic Select, Select Plus for Academic eller Campus- og School-avtale eller Open Value Subscription – Education Solutions) med SAM-dekning for Programutvalg kvalifiserer for Utvidet Støtte for Hurtigreparasjoner for programutvalgsprodukter. </w:t>
      </w:r>
    </w:p>
    <w:p w:rsidR="00E02EE6" w:rsidRDefault="009B4E53" w:rsidP="009B4E53">
      <w:pPr>
        <w:pStyle w:val="ProductList-Bullet"/>
        <w:numPr>
          <w:ilvl w:val="0"/>
          <w:numId w:val="40"/>
        </w:numPr>
      </w:pPr>
      <w:r>
        <w:t>Kunder (ikke kunder med Academic Select, Select Plus for Academic eller Campus- og School-avtale eller Open Value Subscription – Education Solutions) med SAM-dekning for Systemutvalg kvalifiserer for Utvidet Støtte for Hurtigreparasjoner for Windows-datamaskinoperasjonssystem og/eller Windows Embedded-operativsystem (med SAM-dekning for et Windows Embedded-produkt).</w:t>
      </w:r>
    </w:p>
    <w:p w:rsidR="00E02EE6" w:rsidRDefault="009B4E53" w:rsidP="009B4E53">
      <w:pPr>
        <w:pStyle w:val="ProductList-Bullet"/>
        <w:numPr>
          <w:ilvl w:val="0"/>
          <w:numId w:val="40"/>
        </w:numPr>
      </w:pPr>
      <w:r>
        <w:t>Kunder (ikke Academic) med SA for minst ett serverprodukt kvalifiserer for Utvidet Støtte for Hurtigreparasjoner for serverprodukter. Følgende serverprodukter dekkes: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og Windows Server</w:t>
      </w:r>
      <w:r>
        <w:fldChar w:fldCharType="begin"/>
      </w:r>
      <w:r>
        <w:instrText xml:space="preserve"> XE "Windows Server" </w:instrText>
      </w:r>
      <w:r>
        <w:fldChar w:fldCharType="end"/>
      </w:r>
      <w:r>
        <w:t>.</w:t>
      </w:r>
    </w:p>
    <w:p w:rsidR="00E02EE6" w:rsidRDefault="00E02EE6">
      <w:pPr>
        <w:pStyle w:val="ProductList-Body"/>
      </w:pPr>
    </w:p>
    <w:p w:rsidR="00E02EE6" w:rsidRDefault="009B4E53">
      <w:pPr>
        <w:pStyle w:val="ProductList-Body"/>
      </w:pPr>
      <w:r>
        <w:t>Utvidet Støtte for Hurtigreparasjoner er en fordel for eldre programvareversjoner som er overført fra Grunnleggende til Utvidet Støtte. For kunder som har signert en Premier- eller Essential Support-avtale, frafaller de årlige gebyrene for en Utvidet Støtte-kontrakt. Kunder er fortsatt ansvarlige for gebyrer for individuelle Hurtigreparasjoner.</w:t>
      </w:r>
    </w:p>
    <w:p w:rsidR="00E02EE6" w:rsidRDefault="00E02EE6">
      <w:pPr>
        <w:pStyle w:val="PURBreadcrumb"/>
      </w:pPr>
    </w:p>
    <w:p w:rsidR="00E02EE6" w:rsidRDefault="009B4E53">
      <w:pPr>
        <w:pStyle w:val="ProductList-ClauseHeading"/>
        <w:outlineLvl w:val="2"/>
      </w:pPr>
      <w:bookmarkStart w:id="399" w:name="_Sec587"/>
      <w:r>
        <w:t>Tilgjengelighet for Oppgraderingslisens</w:t>
      </w:r>
      <w:bookmarkEnd w:id="399"/>
    </w:p>
    <w:p w:rsidR="00E02EE6" w:rsidRDefault="009B4E53">
      <w:pPr>
        <w:pStyle w:val="ProductList-Body"/>
      </w:pPr>
      <w:r>
        <w:t xml:space="preserve">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 Du finner flere opplysninger i den kortfattede informasjonen om </w:t>
      </w:r>
      <w:r>
        <w:rPr>
          <w:u w:val="single"/>
        </w:rPr>
        <w:t>Oppgradering</w:t>
      </w:r>
      <w:r>
        <w:t xml:space="preserve"> av volumlisensiering til Enterprise Edition: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E02EE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Oppgradering til</w:t>
            </w:r>
          </w:p>
        </w:tc>
      </w:tr>
      <w:tr w:rsidR="00E02EE6">
        <w:tc>
          <w:tcPr>
            <w:tcW w:w="600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BizTalk Server Standard</w:t>
            </w:r>
            <w:r>
              <w:fldChar w:fldCharType="begin"/>
            </w:r>
            <w:r>
              <w:instrText xml:space="preserve"> XE "BizTalk Server Standard" </w:instrText>
            </w:r>
            <w:r>
              <w:fldChar w:fldCharType="end"/>
            </w:r>
          </w:p>
        </w:tc>
      </w:tr>
      <w:tr w:rsidR="00E02EE6">
        <w:tc>
          <w:tcPr>
            <w:tcW w:w="600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BizTalk Server Enterprise</w:t>
            </w:r>
            <w:r>
              <w:fldChar w:fldCharType="begin"/>
            </w:r>
            <w:r>
              <w:instrText xml:space="preserve"> XE "BizTalk Server Enterprise" </w:instrText>
            </w:r>
            <w:r>
              <w:fldChar w:fldCharType="end"/>
            </w:r>
          </w:p>
        </w:tc>
      </w:tr>
      <w:tr w:rsidR="00E02EE6">
        <w:tc>
          <w:tcPr>
            <w:tcW w:w="600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BizTalk Server Enterprise</w:t>
            </w:r>
          </w:p>
        </w:tc>
      </w:tr>
      <w:tr w:rsidR="00E02EE6">
        <w:tc>
          <w:tcPr>
            <w:tcW w:w="600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Enterprise CAL</w:t>
            </w:r>
            <w:r>
              <w:fldChar w:fldCharType="begin"/>
            </w:r>
            <w:r>
              <w:instrText xml:space="preserve"> XE "Enterprise CAL" </w:instrText>
            </w:r>
            <w:r>
              <w:fldChar w:fldCharType="end"/>
            </w:r>
            <w:r>
              <w:t xml:space="preserve"> Suite</w:t>
            </w:r>
          </w:p>
        </w:tc>
      </w:tr>
      <w:tr w:rsidR="00E02EE6">
        <w:tc>
          <w:tcPr>
            <w:tcW w:w="600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Core Infrastructure Server Suite Datacenter</w:t>
            </w:r>
            <w:r>
              <w:fldChar w:fldCharType="begin"/>
            </w:r>
            <w:r>
              <w:instrText xml:space="preserve"> XE "Core Infrastructure Server Suite Datacenter" </w:instrText>
            </w:r>
            <w:r>
              <w:fldChar w:fldCharType="end"/>
            </w:r>
          </w:p>
        </w:tc>
      </w:tr>
      <w:tr w:rsidR="00E02EE6">
        <w:tc>
          <w:tcPr>
            <w:tcW w:w="600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Desktop Education m/Enterprise CAL Suite</w:t>
            </w:r>
          </w:p>
        </w:tc>
      </w:tr>
      <w:tr w:rsidR="00E02EE6">
        <w:tc>
          <w:tcPr>
            <w:tcW w:w="600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Desktop School m/Enterprise CAL Suite</w:t>
            </w:r>
          </w:p>
        </w:tc>
      </w:tr>
      <w:tr w:rsidR="00E02EE6">
        <w:tc>
          <w:tcPr>
            <w:tcW w:w="600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Exchange Server Enterprise</w:t>
            </w:r>
            <w:r>
              <w:fldChar w:fldCharType="begin"/>
            </w:r>
            <w:r>
              <w:instrText xml:space="preserve"> XE "Exchange Server Enterprise" </w:instrText>
            </w:r>
            <w:r>
              <w:fldChar w:fldCharType="end"/>
            </w:r>
          </w:p>
        </w:tc>
      </w:tr>
      <w:tr w:rsidR="00E02EE6">
        <w:tc>
          <w:tcPr>
            <w:tcW w:w="600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Forefront TMG Enterprise</w:t>
            </w:r>
            <w:r>
              <w:fldChar w:fldCharType="begin"/>
            </w:r>
            <w:r>
              <w:instrText xml:space="preserve"> XE "Forefront TMG Enterprise" </w:instrText>
            </w:r>
            <w:r>
              <w:fldChar w:fldCharType="end"/>
            </w:r>
          </w:p>
        </w:tc>
      </w:tr>
      <w:tr w:rsidR="00E02EE6">
        <w:tc>
          <w:tcPr>
            <w:tcW w:w="600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Microsoft Dynamics CRM Server</w:t>
            </w:r>
            <w:r>
              <w:fldChar w:fldCharType="begin"/>
            </w:r>
            <w:r>
              <w:instrText xml:space="preserve"> XE "Microsoft Dynamics CRM Server" </w:instrText>
            </w:r>
            <w:r>
              <w:fldChar w:fldCharType="end"/>
            </w:r>
          </w:p>
        </w:tc>
      </w:tr>
      <w:tr w:rsidR="00E02EE6">
        <w:tc>
          <w:tcPr>
            <w:tcW w:w="600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Office Professional Plus</w:t>
            </w:r>
            <w:r>
              <w:fldChar w:fldCharType="begin"/>
            </w:r>
            <w:r>
              <w:instrText xml:space="preserve"> XE "Office Professional Plus" </w:instrText>
            </w:r>
            <w:r>
              <w:fldChar w:fldCharType="end"/>
            </w:r>
          </w:p>
        </w:tc>
      </w:tr>
      <w:tr w:rsidR="00E02EE6">
        <w:tc>
          <w:tcPr>
            <w:tcW w:w="600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Enterprise Desktop</w:t>
            </w:r>
          </w:p>
        </w:tc>
      </w:tr>
      <w:tr w:rsidR="00E02EE6">
        <w:tc>
          <w:tcPr>
            <w:tcW w:w="600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Project Professional</w:t>
            </w:r>
            <w:r>
              <w:fldChar w:fldCharType="begin"/>
            </w:r>
            <w:r>
              <w:instrText xml:space="preserve"> XE "Project Professional" </w:instrText>
            </w:r>
            <w:r>
              <w:fldChar w:fldCharType="end"/>
            </w:r>
          </w:p>
        </w:tc>
      </w:tr>
      <w:tr w:rsidR="00E02EE6">
        <w:tc>
          <w:tcPr>
            <w:tcW w:w="600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SQL Server Enterprise Core</w:t>
            </w:r>
          </w:p>
        </w:tc>
      </w:tr>
      <w:tr w:rsidR="00E02EE6">
        <w:tc>
          <w:tcPr>
            <w:tcW w:w="600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SQL Server Enterprise</w:t>
            </w:r>
            <w:r>
              <w:fldChar w:fldCharType="begin"/>
            </w:r>
            <w:r>
              <w:instrText xml:space="preserve"> XE "SQL Server Enterprise" </w:instrText>
            </w:r>
            <w:r>
              <w:fldChar w:fldCharType="end"/>
            </w:r>
            <w:r>
              <w:t xml:space="preserve"> Core</w:t>
            </w:r>
          </w:p>
        </w:tc>
      </w:tr>
      <w:tr w:rsidR="00E02EE6">
        <w:tc>
          <w:tcPr>
            <w:tcW w:w="600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SQL Server Business Intelligence</w:t>
            </w:r>
            <w:r>
              <w:fldChar w:fldCharType="begin"/>
            </w:r>
            <w:r>
              <w:instrText xml:space="preserve"> XE "SQL Server Business Intelligence" </w:instrText>
            </w:r>
            <w:r>
              <w:fldChar w:fldCharType="end"/>
            </w:r>
          </w:p>
        </w:tc>
      </w:tr>
      <w:tr w:rsidR="00E02EE6">
        <w:tc>
          <w:tcPr>
            <w:tcW w:w="600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System Center Datacenter</w:t>
            </w:r>
            <w:r>
              <w:fldChar w:fldCharType="begin"/>
            </w:r>
            <w:r>
              <w:instrText xml:space="preserve"> XE "System Center Datacenter" </w:instrText>
            </w:r>
            <w:r>
              <w:fldChar w:fldCharType="end"/>
            </w:r>
          </w:p>
        </w:tc>
      </w:tr>
      <w:tr w:rsidR="00E02EE6">
        <w:tc>
          <w:tcPr>
            <w:tcW w:w="600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Visio Professional</w:t>
            </w:r>
            <w:r>
              <w:fldChar w:fldCharType="begin"/>
            </w:r>
            <w:r>
              <w:instrText xml:space="preserve"> XE "Visio Professional" </w:instrText>
            </w:r>
            <w:r>
              <w:fldChar w:fldCharType="end"/>
            </w:r>
          </w:p>
        </w:tc>
      </w:tr>
      <w:tr w:rsidR="00E02EE6">
        <w:tc>
          <w:tcPr>
            <w:tcW w:w="600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Visual Studio Enterprise med MSDN</w:t>
            </w:r>
            <w:r>
              <w:fldChar w:fldCharType="begin"/>
            </w:r>
            <w:r>
              <w:instrText xml:space="preserve"> XE "Visual Studio Enterprise med MSDN" </w:instrText>
            </w:r>
            <w:r>
              <w:fldChar w:fldCharType="end"/>
            </w:r>
          </w:p>
        </w:tc>
      </w:tr>
      <w:tr w:rsidR="00E02EE6">
        <w:tc>
          <w:tcPr>
            <w:tcW w:w="600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Visual Studio Enterprise med MSDN</w:t>
            </w:r>
            <w:r>
              <w:fldChar w:fldCharType="begin"/>
            </w:r>
            <w:r>
              <w:instrText xml:space="preserve"> XE "Visual Studio Enterprise med MSDN" </w:instrText>
            </w:r>
            <w:r>
              <w:fldChar w:fldCharType="end"/>
            </w:r>
          </w:p>
        </w:tc>
      </w:tr>
      <w:tr w:rsidR="00E02EE6">
        <w:tc>
          <w:tcPr>
            <w:tcW w:w="600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Windows Server Datacenter</w:t>
            </w:r>
            <w:r>
              <w:fldChar w:fldCharType="begin"/>
            </w:r>
            <w:r>
              <w:instrText xml:space="preserve"> XE "Windows Server Datacenter" </w:instrText>
            </w:r>
            <w:r>
              <w:fldChar w:fldCharType="end"/>
            </w:r>
          </w:p>
        </w:tc>
      </w:tr>
      <w:tr w:rsidR="00E02EE6">
        <w:tc>
          <w:tcPr>
            <w:tcW w:w="600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Windows MultiPoint Server Premium</w:t>
            </w:r>
            <w:r>
              <w:fldChar w:fldCharType="begin"/>
            </w:r>
            <w:r>
              <w:instrText xml:space="preserve"> XE "Windows MultiPoint Server Premium" </w:instrText>
            </w:r>
            <w:r>
              <w:fldChar w:fldCharType="end"/>
            </w:r>
          </w:p>
        </w:tc>
      </w:tr>
    </w:tbl>
    <w:p w:rsidR="00E02EE6" w:rsidRDefault="00E02EE6">
      <w:pPr>
        <w:pStyle w:val="ProductList-Body"/>
      </w:pPr>
    </w:p>
    <w:p w:rsidR="00E02EE6" w:rsidRDefault="009B4E53">
      <w:pPr>
        <w:pStyle w:val="ProductList-ClauseHeading"/>
        <w:outlineLvl w:val="2"/>
      </w:pPr>
      <w:bookmarkStart w:id="400" w:name="_Sec588"/>
      <w:r>
        <w:t>Servere – Rettigheter for Katastrofegjenoppretting</w:t>
      </w:r>
      <w:bookmarkEnd w:id="400"/>
    </w:p>
    <w:p w:rsidR="00E02EE6" w:rsidRDefault="009B4E53">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rsidR="00E02EE6" w:rsidRDefault="00E02EE6">
      <w:pPr>
        <w:pStyle w:val="ProductList-Body"/>
      </w:pPr>
    </w:p>
    <w:p w:rsidR="00E02EE6" w:rsidRDefault="009B4E53">
      <w:pPr>
        <w:pStyle w:val="ProductList-Body"/>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rsidR="00E02EE6" w:rsidRDefault="009B4E53" w:rsidP="009B4E53">
      <w:pPr>
        <w:pStyle w:val="ProductList-Bullet"/>
        <w:numPr>
          <w:ilvl w:val="0"/>
          <w:numId w:val="41"/>
        </w:numPr>
      </w:pPr>
      <w:r>
        <w:t>i kortere perioder med testing av katastrofegjenoppretting i løpet av én uke hver 90. dag,</w:t>
      </w:r>
    </w:p>
    <w:p w:rsidR="00E02EE6" w:rsidRDefault="009B4E53" w:rsidP="009B4E53">
      <w:pPr>
        <w:pStyle w:val="ProductList-Bullet"/>
        <w:numPr>
          <w:ilvl w:val="0"/>
          <w:numId w:val="41"/>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w:t>
      </w:r>
    </w:p>
    <w:p w:rsidR="00E02EE6" w:rsidRDefault="009B4E53" w:rsidP="009B4E53">
      <w:pPr>
        <w:pStyle w:val="ProductList-Bullet"/>
        <w:numPr>
          <w:ilvl w:val="0"/>
          <w:numId w:val="41"/>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rsidR="00E02EE6" w:rsidRDefault="00E02EE6">
      <w:pPr>
        <w:pStyle w:val="ProductList-Body"/>
      </w:pPr>
    </w:p>
    <w:p w:rsidR="00E02EE6" w:rsidRDefault="009B4E53">
      <w:pPr>
        <w:pStyle w:val="ProductList-Body"/>
      </w:pPr>
      <w:r>
        <w:t>For å kunne bruke programvaren i henhold til rettighetene for katastrofegjenoppretting, må Kunden overholde følgende vilkår:</w:t>
      </w:r>
    </w:p>
    <w:p w:rsidR="00E02EE6" w:rsidRDefault="009B4E53" w:rsidP="009B4E53">
      <w:pPr>
        <w:pStyle w:val="ProductList-Bullet"/>
        <w:numPr>
          <w:ilvl w:val="0"/>
          <w:numId w:val="42"/>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 </w:t>
      </w:r>
    </w:p>
    <w:p w:rsidR="00E02EE6" w:rsidRDefault="009B4E53" w:rsidP="009B4E53">
      <w:pPr>
        <w:pStyle w:val="ProductList-Bullet"/>
        <w:numPr>
          <w:ilvl w:val="0"/>
          <w:numId w:val="42"/>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w:t>
      </w:r>
    </w:p>
    <w:p w:rsidR="00E02EE6" w:rsidRDefault="009B4E53" w:rsidP="009B4E53">
      <w:pPr>
        <w:pStyle w:val="ProductList-Bullet"/>
        <w:numPr>
          <w:ilvl w:val="0"/>
          <w:numId w:val="42"/>
        </w:numPr>
      </w:pPr>
      <w:r>
        <w:t>Annet enn for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 </w:t>
      </w:r>
    </w:p>
    <w:p w:rsidR="00E02EE6" w:rsidRDefault="009B4E53" w:rsidP="009B4E53">
      <w:pPr>
        <w:pStyle w:val="ProductList-Bullet"/>
        <w:numPr>
          <w:ilvl w:val="1"/>
          <w:numId w:val="42"/>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 </w:t>
      </w:r>
    </w:p>
    <w:p w:rsidR="00E02EE6" w:rsidRDefault="009B4E53" w:rsidP="009B4E53">
      <w:pPr>
        <w:pStyle w:val="ProductList-Bullet"/>
        <w:numPr>
          <w:ilvl w:val="1"/>
          <w:numId w:val="42"/>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rsidR="00E02EE6" w:rsidRDefault="009B4E53">
      <w:pPr>
        <w:pStyle w:val="ProductList-Body"/>
        <w:ind w:left="1080"/>
      </w:pPr>
      <w:r>
        <w:t>– kjøre programvare for maskinvarevirtualisering, for eksempel Hyper-V,</w:t>
      </w:r>
    </w:p>
    <w:p w:rsidR="00E02EE6" w:rsidRDefault="009B4E53">
      <w:pPr>
        <w:pStyle w:val="ProductList-Body"/>
        <w:ind w:left="1080"/>
      </w:pPr>
      <w:r>
        <w:t>– yte tjenester for maskinvarevirtualisering,</w:t>
      </w:r>
    </w:p>
    <w:p w:rsidR="00E02EE6" w:rsidRDefault="009B4E53">
      <w:pPr>
        <w:pStyle w:val="ProductList-Body"/>
        <w:ind w:left="1080"/>
      </w:pPr>
      <w:r>
        <w:t>– kjøre programvareagenter til å administrere programvare for virtualisering,</w:t>
      </w:r>
    </w:p>
    <w:p w:rsidR="00E02EE6" w:rsidRDefault="009B4E53">
      <w:pPr>
        <w:pStyle w:val="ProductList-Body"/>
        <w:ind w:left="1080"/>
      </w:pPr>
      <w:r>
        <w:t>– fungere som et mål for replikering,</w:t>
      </w:r>
    </w:p>
    <w:p w:rsidR="00E02EE6" w:rsidRDefault="009B4E53">
      <w:pPr>
        <w:pStyle w:val="ProductList-Body"/>
        <w:ind w:left="108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rsidR="00E02EE6" w:rsidRDefault="009B4E53">
      <w:pPr>
        <w:pStyle w:val="ProductList-Body"/>
        <w:ind w:left="108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rsidR="00E02EE6" w:rsidRDefault="009B4E53">
      <w:pPr>
        <w:pStyle w:val="ProductList-Body"/>
        <w:ind w:left="1080"/>
      </w:pPr>
      <w:r>
        <w:t xml:space="preserve">– kjøre katastrofegjenopprettingsjobber som beskrevet over. </w:t>
      </w:r>
    </w:p>
    <w:p w:rsidR="00E02EE6" w:rsidRDefault="009B4E53" w:rsidP="009B4E53">
      <w:pPr>
        <w:pStyle w:val="ProductList-Bullet"/>
        <w:numPr>
          <w:ilvl w:val="1"/>
          <w:numId w:val="43"/>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rsidR="00E02EE6" w:rsidRDefault="009B4E53" w:rsidP="009B4E53">
      <w:pPr>
        <w:pStyle w:val="ProductList-Bullet"/>
        <w:numPr>
          <w:ilvl w:val="0"/>
          <w:numId w:val="43"/>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w:t>
      </w:r>
    </w:p>
    <w:p w:rsidR="00E02EE6" w:rsidRDefault="009B4E53" w:rsidP="009B4E53">
      <w:pPr>
        <w:pStyle w:val="ProductList-Bullet"/>
        <w:numPr>
          <w:ilvl w:val="0"/>
          <w:numId w:val="43"/>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 </w:t>
      </w:r>
    </w:p>
    <w:p w:rsidR="00E02EE6" w:rsidRDefault="009B4E53" w:rsidP="009B4E53">
      <w:pPr>
        <w:pStyle w:val="ProductList-Bullet"/>
        <w:numPr>
          <w:ilvl w:val="0"/>
          <w:numId w:val="43"/>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 </w:t>
      </w:r>
    </w:p>
    <w:p w:rsidR="00E02EE6" w:rsidRDefault="009B4E53" w:rsidP="009B4E53">
      <w:pPr>
        <w:pStyle w:val="ProductList-Bullet"/>
        <w:numPr>
          <w:ilvl w:val="0"/>
          <w:numId w:val="43"/>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Assurance-dekningen avsluttes.</w:t>
      </w:r>
    </w:p>
    <w:p w:rsidR="00E02EE6" w:rsidRDefault="00E02EE6">
      <w:pPr>
        <w:pStyle w:val="ProductList-Body"/>
      </w:pPr>
    </w:p>
    <w:p w:rsidR="00E02EE6" w:rsidRDefault="009B4E53">
      <w:pPr>
        <w:pStyle w:val="ProductList-ClauseHeading"/>
        <w:outlineLvl w:val="2"/>
      </w:pPr>
      <w:bookmarkStart w:id="401" w:name="_Sec589"/>
      <w:r>
        <w:t>Lisensmobilitet</w:t>
      </w:r>
      <w:bookmarkEnd w:id="401"/>
    </w:p>
    <w:p w:rsidR="00E02EE6" w:rsidRDefault="009B4E53">
      <w:pPr>
        <w:pStyle w:val="ProductList-SubClauseHeading"/>
        <w:outlineLvl w:val="3"/>
      </w:pPr>
      <w:r>
        <w:t>Lisensmobilitet på tvers av Serverfarmer</w:t>
      </w:r>
    </w:p>
    <w:p w:rsidR="00E02EE6" w:rsidRDefault="009B4E53">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Lisensmobilitet-rettigheter,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rsidR="00E02EE6" w:rsidRDefault="00E02EE6">
      <w:pPr>
        <w:pStyle w:val="ProductList-BodyIndented"/>
      </w:pPr>
    </w:p>
    <w:p w:rsidR="00E02EE6" w:rsidRDefault="009B4E53">
      <w:pPr>
        <w:pStyle w:val="ProductList-SubClauseHeading"/>
        <w:outlineLvl w:val="3"/>
      </w:pPr>
      <w:r>
        <w:t>Lisensmobilitet gjennom Software Assurance</w:t>
      </w:r>
    </w:p>
    <w:p w:rsidR="00E02EE6" w:rsidRDefault="009B4E53">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-rettigheter, underlagt kravene nedenfor. Produkter som brukes til Egenvertskap, kan brukes samtidig med Lisensmobilitet gjennom SA-rettigheter, underlagt begrensningene i Lisensvilkårene for Egenvertskap. </w:t>
      </w:r>
    </w:p>
    <w:p w:rsidR="00E02EE6" w:rsidRDefault="00E02EE6">
      <w:pPr>
        <w:pStyle w:val="ProductList-BodyIndented"/>
      </w:pPr>
    </w:p>
    <w:p w:rsidR="00E02EE6" w:rsidRDefault="009B4E53">
      <w:pPr>
        <w:pStyle w:val="ProductList-SubSubClauseHeading"/>
        <w:outlineLvl w:val="4"/>
      </w:pPr>
      <w:r>
        <w:t>Tillatt bruk:</w:t>
      </w:r>
    </w:p>
    <w:p w:rsidR="00E02EE6" w:rsidRDefault="009B4E53">
      <w:pPr>
        <w:pStyle w:val="ProductList-BodyIndented2"/>
      </w:pPr>
      <w:r>
        <w:t>Med Lisensmobilitet gjennom SA kan Kunden:</w:t>
      </w:r>
    </w:p>
    <w:p w:rsidR="00E02EE6" w:rsidRDefault="009B4E53" w:rsidP="009B4E53">
      <w:pPr>
        <w:pStyle w:val="ProductList-Bullet"/>
        <w:numPr>
          <w:ilvl w:val="2"/>
          <w:numId w:val="44"/>
        </w:numPr>
      </w:pPr>
      <w:r>
        <w:t xml:space="preserve">kjøre lisensiert programvare på delte servere, </w:t>
      </w:r>
    </w:p>
    <w:p w:rsidR="00E02EE6" w:rsidRDefault="009B4E53" w:rsidP="009B4E53">
      <w:pPr>
        <w:pStyle w:val="ProductList-Bullet"/>
        <w:numPr>
          <w:ilvl w:val="2"/>
          <w:numId w:val="44"/>
        </w:numPr>
      </w:pPr>
      <w:r>
        <w:t xml:space="preserve">få tilgang til denne programvaren under adgangslisenser og under bruker- og enhet-SL-er som gir tilgang til Produktene, </w:t>
      </w:r>
    </w:p>
    <w:p w:rsidR="00E02EE6" w:rsidRDefault="009B4E53" w:rsidP="009B4E53">
      <w:pPr>
        <w:pStyle w:val="ProductList-Bullet"/>
        <w:numPr>
          <w:ilvl w:val="2"/>
          <w:numId w:val="44"/>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 </w:t>
      </w:r>
    </w:p>
    <w:p w:rsidR="00E02EE6" w:rsidRDefault="009B4E53" w:rsidP="009B4E53">
      <w:pPr>
        <w:pStyle w:val="ProductList-Bullet"/>
        <w:numPr>
          <w:ilvl w:val="2"/>
          <w:numId w:val="44"/>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rsidR="00E02EE6" w:rsidRDefault="00E02EE6">
      <w:pPr>
        <w:pStyle w:val="ProductList-BodyIndented2"/>
      </w:pPr>
    </w:p>
    <w:p w:rsidR="00E02EE6" w:rsidRDefault="009B4E53">
      <w:pPr>
        <w:pStyle w:val="ProductList-SubSubClauseHeading"/>
        <w:outlineLvl w:val="4"/>
      </w:pPr>
      <w:r>
        <w:t>Krav:</w:t>
      </w:r>
    </w:p>
    <w:p w:rsidR="00E02EE6" w:rsidRDefault="009B4E53">
      <w:pPr>
        <w:pStyle w:val="ProductList-BodyIndented2"/>
      </w:pPr>
      <w:r>
        <w:t>For å bruke Lisensmobilitet gjennom SA må Kunden:</w:t>
      </w:r>
    </w:p>
    <w:p w:rsidR="00E02EE6" w:rsidRDefault="009B4E53" w:rsidP="009B4E53">
      <w:pPr>
        <w:pStyle w:val="ProductList-Bullet"/>
        <w:numPr>
          <w:ilvl w:val="2"/>
          <w:numId w:val="45"/>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 </w:t>
      </w:r>
    </w:p>
    <w:p w:rsidR="00E02EE6" w:rsidRDefault="009B4E53" w:rsidP="009B4E53">
      <w:pPr>
        <w:pStyle w:val="ProductList-Bullet"/>
        <w:numPr>
          <w:ilvl w:val="2"/>
          <w:numId w:val="45"/>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 Platform-tjenester</w:t>
      </w:r>
      <w:r>
        <w:fldChar w:fldCharType="begin"/>
      </w:r>
      <w:r>
        <w:instrText xml:space="preserve"> XE "Microsoft Azure Platform-tjenester"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og</w:t>
      </w:r>
    </w:p>
    <w:p w:rsidR="00E02EE6" w:rsidRDefault="009B4E53" w:rsidP="009B4E53">
      <w:pPr>
        <w:pStyle w:val="ProductList-Bullet"/>
        <w:numPr>
          <w:ilvl w:val="2"/>
          <w:numId w:val="45"/>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rsidR="00E02EE6" w:rsidRDefault="00E02EE6">
      <w:pPr>
        <w:pStyle w:val="ProductList-BodyIndented2"/>
      </w:pPr>
    </w:p>
    <w:p w:rsidR="00E02EE6" w:rsidRDefault="009B4E53">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18"/>
        <w:gridCol w:w="2464"/>
        <w:gridCol w:w="2466"/>
        <w:gridCol w:w="2622"/>
      </w:tblGrid>
      <w:tr w:rsidR="00E02EE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Tillatt antall:</w:t>
            </w:r>
          </w:p>
          <w:p w:rsidR="00E02EE6" w:rsidRDefault="009B4E53">
            <w:pPr>
              <w:pStyle w:val="ProductList-TableBody"/>
            </w:pPr>
            <w:r>
              <w:rPr>
                <w:color w:val="FFFFFF"/>
              </w:rPr>
              <w:t>OSEer eller Kjerner per Lisens</w:t>
            </w:r>
          </w:p>
        </w:tc>
      </w:tr>
      <w:tr w:rsidR="00E02EE6">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1 OSE per lisens</w:t>
            </w:r>
          </w:p>
        </w:tc>
      </w:tr>
      <w:tr w:rsidR="00E02EE6">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1 OSE per lisens</w:t>
            </w:r>
          </w:p>
        </w:tc>
      </w:tr>
      <w:tr w:rsidR="00E02EE6">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Én virtuell kjerne (omfattet av produktbrukerrettighetene, inkludert kravet om minimum fire kjerner per OSE)</w:t>
            </w:r>
          </w:p>
        </w:tc>
      </w:tr>
      <w:tr w:rsidR="00E02EE6">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To administrerte OSEer per lisens</w:t>
            </w:r>
          </w:p>
        </w:tc>
      </w:tr>
      <w:tr w:rsidR="00E02EE6">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10 administrerte OSE-er per lisens</w:t>
            </w:r>
          </w:p>
        </w:tc>
      </w:tr>
    </w:tbl>
    <w:p w:rsidR="00E02EE6" w:rsidRDefault="00E02EE6">
      <w:pPr>
        <w:pStyle w:val="ProductList-BodyIndented2"/>
      </w:pPr>
    </w:p>
    <w:p w:rsidR="00E02EE6" w:rsidRDefault="009B4E53">
      <w:pPr>
        <w:pStyle w:val="ProductList-SubSubClauseHeading"/>
        <w:outlineLvl w:val="4"/>
      </w:pPr>
      <w:r>
        <w:t>Avløsningsrettigheter</w:t>
      </w:r>
    </w:p>
    <w:p w:rsidR="00E02EE6" w:rsidRDefault="009B4E53">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rsidR="00E02EE6" w:rsidRDefault="00E02EE6">
      <w:pPr>
        <w:pStyle w:val="ProductList-BodyIndented2"/>
      </w:pPr>
    </w:p>
    <w:p w:rsidR="00E02EE6" w:rsidRDefault="009B4E53">
      <w:pPr>
        <w:pStyle w:val="ProductList-ClauseHeading"/>
        <w:outlineLvl w:val="2"/>
      </w:pPr>
      <w:bookmarkStart w:id="402" w:name="_Sec590"/>
      <w:r>
        <w:t>Servere – Self Hosted Applications</w:t>
      </w:r>
      <w:bookmarkEnd w:id="402"/>
    </w:p>
    <w:p w:rsidR="00E02EE6" w:rsidRDefault="009B4E53">
      <w:pPr>
        <w:pStyle w:val="ProductList-Body"/>
      </w:pPr>
      <w:r>
        <w:t>Self-Hosted Applications betyr Produktene som Self-Hosted-rettighetene gjelder for.</w:t>
      </w:r>
    </w:p>
    <w:p w:rsidR="00E02EE6" w:rsidRDefault="00E02EE6">
      <w:pPr>
        <w:pStyle w:val="ProductList-Body"/>
      </w:pPr>
    </w:p>
    <w:p w:rsidR="00E02EE6" w:rsidRDefault="009B4E53">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rsidR="00E02EE6" w:rsidRDefault="00E02EE6">
      <w:pPr>
        <w:pStyle w:val="ProductList-Body"/>
      </w:pPr>
    </w:p>
    <w:p w:rsidR="00E02EE6" w:rsidRDefault="009B4E53">
      <w:pPr>
        <w:pStyle w:val="ProductList-SubClauseHeading"/>
        <w:outlineLvl w:val="3"/>
      </w:pPr>
      <w:r>
        <w:t>Krav</w:t>
      </w:r>
    </w:p>
    <w:p w:rsidR="00E02EE6" w:rsidRDefault="009B4E53">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for:</w:t>
      </w:r>
    </w:p>
    <w:p w:rsidR="00E02EE6" w:rsidRDefault="009B4E53" w:rsidP="009B4E53">
      <w:pPr>
        <w:pStyle w:val="ProductList-Bullet"/>
        <w:numPr>
          <w:ilvl w:val="1"/>
          <w:numId w:val="46"/>
        </w:numPr>
      </w:pPr>
      <w:r>
        <w:t>Self-Hosted Applications som kjører som en del av en Enhetlig Løsning, samt</w:t>
      </w:r>
    </w:p>
    <w:p w:rsidR="00E02EE6" w:rsidRDefault="009B4E53" w:rsidP="009B4E53">
      <w:pPr>
        <w:pStyle w:val="ProductList-Bullet"/>
        <w:numPr>
          <w:ilvl w:val="1"/>
          <w:numId w:val="46"/>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rsidR="00E02EE6" w:rsidRDefault="009B4E53">
      <w:pPr>
        <w:pStyle w:val="ProductList-BodyIndented"/>
      </w:pPr>
      <w:r>
        <w:t xml:space="preserve">All Microsoft-programvare som brukes til å skape og levere den Enhetlige Løsningen, må: </w:t>
      </w:r>
    </w:p>
    <w:p w:rsidR="00E02EE6" w:rsidRDefault="009B4E53" w:rsidP="009B4E53">
      <w:pPr>
        <w:pStyle w:val="ProductList-Bullet"/>
        <w:numPr>
          <w:ilvl w:val="1"/>
          <w:numId w:val="47"/>
        </w:numPr>
      </w:pPr>
      <w:r>
        <w:t>være lisensiert gjennom et volumlisensprogram, og</w:t>
      </w:r>
    </w:p>
    <w:p w:rsidR="00E02EE6" w:rsidRDefault="009B4E53" w:rsidP="009B4E53">
      <w:pPr>
        <w:pStyle w:val="ProductList-Bullet"/>
        <w:numPr>
          <w:ilvl w:val="1"/>
          <w:numId w:val="47"/>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w:t>
      </w:r>
    </w:p>
    <w:p w:rsidR="00E02EE6" w:rsidRDefault="00E02EE6">
      <w:pPr>
        <w:pStyle w:val="ProductList-BodyIndented"/>
      </w:pPr>
    </w:p>
    <w:p w:rsidR="00E02EE6" w:rsidRDefault="009B4E53">
      <w:pPr>
        <w:pStyle w:val="ProductList-BodyIndented"/>
      </w:pPr>
      <w:r>
        <w:t>Hvis Kunden leverer den Enhetlige Løsningen fra delte servere, kan ikke Kunden bruke Windows Server som Self-Hosted Application. Kunden må i stedet bruke Windows Server-programvare som er lisensiert gjennom en Lisensmobilitet gjennom Software Assurance-Partner eller Kundens Lisensavtale for Tjenesteleverandører eller under et annet Microsoft-volumlisenstilbud som tillater bruk på delte servere. Andre Produkter som brukes i en Enhetlig Løsning som leveres fra delte servere, må ha Lisensmobilitet gjennom Software Assurance.</w:t>
      </w:r>
    </w:p>
    <w:p w:rsidR="00E02EE6" w:rsidRDefault="00E02EE6">
      <w:pPr>
        <w:pStyle w:val="ProductList-BodyIndented"/>
      </w:pPr>
    </w:p>
    <w:p w:rsidR="00E02EE6" w:rsidRDefault="009B4E53">
      <w:pPr>
        <w:pStyle w:val="ProductList-BodyIndented"/>
      </w:pPr>
      <w:r>
        <w:t>Kundens programvare må:</w:t>
      </w:r>
    </w:p>
    <w:p w:rsidR="00E02EE6" w:rsidRDefault="009B4E53" w:rsidP="009B4E53">
      <w:pPr>
        <w:pStyle w:val="ProductList-Bullet"/>
        <w:numPr>
          <w:ilvl w:val="1"/>
          <w:numId w:val="48"/>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rsidR="00E02EE6" w:rsidRDefault="009B4E53" w:rsidP="009B4E53">
      <w:pPr>
        <w:pStyle w:val="ProductList-Bullet"/>
        <w:numPr>
          <w:ilvl w:val="1"/>
          <w:numId w:val="48"/>
        </w:numPr>
      </w:pPr>
      <w:r>
        <w:t>være hovedtjeneste og/eller -program for Enhetlig Løsning, og må ikke tillate direkte tilgang til Self-Hosted Applications av noen sluttbruker av en Enhetlig Løsning,</w:t>
      </w:r>
    </w:p>
    <w:p w:rsidR="00E02EE6" w:rsidRDefault="009B4E53" w:rsidP="009B4E53">
      <w:pPr>
        <w:pStyle w:val="ProductList-Bullet"/>
        <w:numPr>
          <w:ilvl w:val="1"/>
          <w:numId w:val="48"/>
        </w:numPr>
      </w:pPr>
      <w:r>
        <w:t xml:space="preserve">leveres til sluttbrukere over Internett, via fasttelefon eller et privat nettverk fra servere under daglig kontroll av Kunden eller en annen tredjepart enn sluttbrukeren av den Enhetlige Løsningen (den Enhetlige Løsningen kan ikke være lokalisert på sluttbrukerens enhet), og </w:t>
      </w:r>
    </w:p>
    <w:p w:rsidR="00E02EE6" w:rsidRDefault="009B4E53" w:rsidP="009B4E53">
      <w:pPr>
        <w:pStyle w:val="ProductList-Bullet"/>
        <w:numPr>
          <w:ilvl w:val="1"/>
          <w:numId w:val="48"/>
        </w:numPr>
      </w:pPr>
      <w:r>
        <w:t>være eid, ikke lisensiert, av Kunden, bortsett fra at programvaren kan omfatte uvesentlige tredjepartsprogramvare som er integrert i, eller virker med støtte fra, Kundens programvare.</w:t>
      </w:r>
    </w:p>
    <w:p w:rsidR="00E02EE6" w:rsidRDefault="00E02EE6">
      <w:pPr>
        <w:pStyle w:val="ProductList-BodyIndented"/>
      </w:pPr>
    </w:p>
    <w:p w:rsidR="00E02EE6" w:rsidRDefault="009B4E53">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rsidR="00E02EE6" w:rsidRDefault="00E02EE6">
      <w:pPr>
        <w:pStyle w:val="ProductList-BodyIndented"/>
        <w:jc w:val="right"/>
      </w:pPr>
    </w:p>
    <w:tbl>
      <w:tblPr>
        <w:tblStyle w:val="PURTable0"/>
        <w:tblW w:w="0" w:type="dxa"/>
        <w:tblLook w:val="04A0" w:firstRow="1" w:lastRow="0" w:firstColumn="1" w:lastColumn="0" w:noHBand="0" w:noVBand="1"/>
      </w:tblPr>
      <w:tblGrid>
        <w:gridCol w:w="1044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Indented"/>
      </w:pPr>
    </w:p>
    <w:p w:rsidR="00E02EE6" w:rsidRDefault="00E02EE6">
      <w:pPr>
        <w:pStyle w:val="PURBreadcrumb"/>
      </w:pPr>
    </w:p>
    <w:p w:rsidR="00E02EE6" w:rsidRDefault="009B4E53">
      <w:pPr>
        <w:pStyle w:val="ProductList-SectionHeading"/>
        <w:pageBreakBefore/>
        <w:outlineLvl w:val="0"/>
      </w:pPr>
      <w:bookmarkStart w:id="403" w:name="_Sec562"/>
      <w:bookmarkEnd w:id="380"/>
      <w:r>
        <w:t>Vedlegg C – Profesjonelle Tjenester</w:t>
      </w:r>
      <w:r>
        <w:fldChar w:fldCharType="begin"/>
      </w:r>
      <w:r>
        <w:instrText xml:space="preserve"> TC "</w:instrText>
      </w:r>
      <w:bookmarkStart w:id="404" w:name="_Toc452108648"/>
      <w:r>
        <w:instrText>Vedlegg C – Profesjonelle Tjenester</w:instrText>
      </w:r>
      <w:bookmarkEnd w:id="404"/>
      <w:r>
        <w:instrText>" \l 1</w:instrText>
      </w:r>
      <w:r>
        <w:fldChar w:fldCharType="end"/>
      </w:r>
    </w:p>
    <w:p w:rsidR="00E02EE6" w:rsidRDefault="009B4E53">
      <w:pPr>
        <w:pStyle w:val="ProductList-Body"/>
      </w:pPr>
      <w:r>
        <w:t>De Profesjonelle Tjenestene som er tilgjengelige gjennom Volumlisensiering fra Microsoft, er beskrevet nedenfor.</w:t>
      </w:r>
    </w:p>
    <w:p w:rsidR="00E02EE6" w:rsidRDefault="009B4E53">
      <w:pPr>
        <w:pStyle w:val="ProductList-Offering1Heading"/>
        <w:outlineLvl w:val="1"/>
      </w:pPr>
      <w:bookmarkStart w:id="405" w:name="_Sec565"/>
      <w:r>
        <w:t>Microsoft Premier Support-tilbud</w:t>
      </w:r>
      <w:bookmarkEnd w:id="405"/>
      <w:r>
        <w:fldChar w:fldCharType="begin"/>
      </w:r>
      <w:r>
        <w:instrText xml:space="preserve"> TC "</w:instrText>
      </w:r>
      <w:bookmarkStart w:id="406" w:name="_Toc452108649"/>
      <w:r>
        <w:instrText>Microsoft Premier Support-tilbud</w:instrText>
      </w:r>
      <w:bookmarkEnd w:id="406"/>
      <w:r>
        <w:instrText>" \l 2</w:instrText>
      </w:r>
      <w:r>
        <w:fldChar w:fldCharType="end"/>
      </w:r>
    </w:p>
    <w:tbl>
      <w:tblPr>
        <w:tblStyle w:val="PURTable"/>
        <w:tblW w:w="0" w:type="dxa"/>
        <w:tblLook w:val="04A0" w:firstRow="1" w:lastRow="0" w:firstColumn="1" w:lastColumn="0" w:noHBand="0" w:noVBand="1"/>
      </w:tblPr>
      <w:tblGrid>
        <w:gridCol w:w="3654"/>
        <w:gridCol w:w="1767"/>
        <w:gridCol w:w="1835"/>
        <w:gridCol w:w="1767"/>
        <w:gridCol w:w="1767"/>
      </w:tblGrid>
      <w:tr w:rsidR="00E02EE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jc w:val="center"/>
            </w:pPr>
            <w:r>
              <w:rPr>
                <w:color w:val="FFFFFF"/>
              </w:rPr>
              <w:t>Premier Plus</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Månedlig</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Opptil 10 timer</w:t>
            </w:r>
          </w:p>
          <w:p w:rsidR="00E02EE6" w:rsidRDefault="009B4E53">
            <w:pPr>
              <w:pStyle w:val="ProductList-TableBody"/>
            </w:pPr>
            <w:r>
              <w:t>+1 tilstandskontroll</w:t>
            </w:r>
          </w:p>
          <w:p w:rsidR="00E02EE6" w:rsidRDefault="009B4E53">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Opptil 160 timer</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Opptil 140 timer</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jc w:val="center"/>
            </w:pPr>
            <w:r>
              <w:t>X</w:t>
            </w:r>
          </w:p>
        </w:tc>
      </w:tr>
      <w:tr w:rsidR="00E02EE6">
        <w:tc>
          <w:tcPr>
            <w:tcW w:w="404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Pakker på 20</w:t>
            </w:r>
          </w:p>
        </w:tc>
      </w:tr>
    </w:tbl>
    <w:p w:rsidR="00E02EE6" w:rsidRDefault="009B4E53">
      <w:pPr>
        <w:pStyle w:val="ProductList-Body"/>
      </w:pPr>
      <w:r>
        <w:rPr>
          <w:vertAlign w:val="superscript"/>
        </w:rPr>
        <w:t xml:space="preserve">1 </w:t>
      </w:r>
      <w:r>
        <w:rPr>
          <w:i/>
        </w:rPr>
        <w:t>Kontortid defineres lokalt.</w:t>
      </w:r>
    </w:p>
    <w:p w:rsidR="00E02EE6" w:rsidRDefault="00E02EE6">
      <w:pPr>
        <w:pStyle w:val="ProductList-Body"/>
      </w:pPr>
    </w:p>
    <w:tbl>
      <w:tblPr>
        <w:tblStyle w:val="PURTable"/>
        <w:tblW w:w="0" w:type="dxa"/>
        <w:tblLook w:val="04A0" w:firstRow="1" w:lastRow="0" w:firstColumn="1" w:lastColumn="0" w:noHBand="0" w:noVBand="1"/>
      </w:tblPr>
      <w:tblGrid>
        <w:gridCol w:w="2669"/>
        <w:gridCol w:w="2729"/>
        <w:gridCol w:w="2678"/>
        <w:gridCol w:w="2714"/>
      </w:tblGrid>
      <w:tr w:rsidR="00E02EE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Forventet respons fra Kunden</w:t>
            </w:r>
          </w:p>
        </w:tc>
      </w:tr>
      <w:tr w:rsidR="00E02EE6">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 xml:space="preserve">Katastrofal innvirkning på virksomheten: </w:t>
            </w:r>
          </w:p>
          <w:p w:rsidR="00E02EE6" w:rsidRDefault="009B4E53">
            <w:pPr>
              <w:pStyle w:val="ProductList-TableBody"/>
            </w:pPr>
            <w:r>
              <w:t>Sentrale forretningsprosesser er tapt (kritisk for driften), og arbeidet kan ikke fortsette</w:t>
            </w:r>
          </w:p>
          <w:p w:rsidR="00E02EE6" w:rsidRDefault="009B4E53">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Første respons innen én time eller raskere</w:t>
            </w:r>
          </w:p>
          <w:p w:rsidR="00E02EE6" w:rsidRDefault="009B4E53">
            <w:pPr>
              <w:pStyle w:val="ProductList-TableBody"/>
            </w:pPr>
            <w:r>
              <w:t>Microsoft-ressurser kommer til kunden så snart som mulig</w:t>
            </w:r>
          </w:p>
          <w:p w:rsidR="00E02EE6" w:rsidRDefault="009B4E53">
            <w:pPr>
              <w:pStyle w:val="ProductList-TableBody"/>
            </w:pPr>
            <w:r>
              <w:t>Kontinuerlig innsats hele døgnet</w:t>
            </w:r>
          </w:p>
          <w:p w:rsidR="00E02EE6" w:rsidRDefault="009B4E53">
            <w:pPr>
              <w:pStyle w:val="ProductList-TableBody"/>
            </w:pPr>
            <w:r>
              <w:t>Hurtig eskalering til Produktteamene hos Microsoft</w:t>
            </w:r>
          </w:p>
          <w:p w:rsidR="00E02EE6" w:rsidRDefault="009B4E53">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 xml:space="preserve">Kundens toppledere blir varslet </w:t>
            </w:r>
          </w:p>
          <w:p w:rsidR="00E02EE6" w:rsidRDefault="009B4E53">
            <w:pPr>
              <w:pStyle w:val="ProductList-TableBody"/>
            </w:pPr>
            <w:r>
              <w:t>Det tildeles passende ressurser for å kunne opprettholde en kontinuerlig innsats hele døgnet</w:t>
            </w:r>
            <w:r>
              <w:rPr>
                <w:vertAlign w:val="superscript"/>
              </w:rPr>
              <w:t>2</w:t>
            </w:r>
          </w:p>
          <w:p w:rsidR="00E02EE6" w:rsidRDefault="009B4E53">
            <w:pPr>
              <w:pStyle w:val="ProductList-TableBody"/>
            </w:pPr>
            <w:r>
              <w:t>Rask tilgang og respons fra den ansvarlige for endringskontroll</w:t>
            </w:r>
          </w:p>
        </w:tc>
      </w:tr>
      <w:tr w:rsidR="00E02EE6">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 xml:space="preserve">Kritisk innvirkning på virksomheten: </w:t>
            </w:r>
          </w:p>
          <w:p w:rsidR="00E02EE6" w:rsidRDefault="009B4E53">
            <w:pPr>
              <w:pStyle w:val="ProductList-TableBody"/>
            </w:pPr>
            <w:r>
              <w:t>betydelig tap av tjenestene eller svekkelser i tjenestene</w:t>
            </w:r>
          </w:p>
          <w:p w:rsidR="00E02EE6" w:rsidRDefault="009B4E53">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Første respons innen én time eller raskere</w:t>
            </w:r>
          </w:p>
          <w:p w:rsidR="00E02EE6" w:rsidRDefault="009B4E53">
            <w:pPr>
              <w:pStyle w:val="ProductList-TableBody"/>
            </w:pPr>
            <w:r>
              <w:t>Microsoft-ressurser kommer til Kunden når det er nødvendig</w:t>
            </w:r>
          </w:p>
          <w:p w:rsidR="00E02EE6" w:rsidRDefault="009B4E53">
            <w:pPr>
              <w:pStyle w:val="ProductList-TableBody"/>
            </w:pPr>
            <w:r>
              <w:t>Kontinuerlig innsats hele døgnet</w:t>
            </w:r>
          </w:p>
          <w:p w:rsidR="00E02EE6" w:rsidRDefault="009B4E53">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Det tildeles passende ressurser for å kunne opprettholde en kontinuerlig innsats hele døgnet</w:t>
            </w:r>
            <w:r>
              <w:rPr>
                <w:vertAlign w:val="superscript"/>
              </w:rPr>
              <w:t>2</w:t>
            </w:r>
          </w:p>
          <w:p w:rsidR="00E02EE6" w:rsidRDefault="009B4E53">
            <w:pPr>
              <w:pStyle w:val="ProductList-TableBody"/>
            </w:pPr>
            <w:r>
              <w:t>Rask tilgang og respons fra den ansvarlige for endringskontroll</w:t>
            </w:r>
          </w:p>
          <w:p w:rsidR="00E02EE6" w:rsidRDefault="009B4E53">
            <w:pPr>
              <w:pStyle w:val="ProductList-TableBody"/>
            </w:pPr>
            <w:r>
              <w:t>Ledelsen blir varslet</w:t>
            </w:r>
          </w:p>
        </w:tc>
      </w:tr>
      <w:tr w:rsidR="00E02EE6">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 xml:space="preserve">Moderat innvirkning på virksomheten: </w:t>
            </w:r>
          </w:p>
          <w:p w:rsidR="00E02EE6" w:rsidRDefault="009B4E53">
            <w:pPr>
              <w:pStyle w:val="ProductList-TableBody"/>
            </w:pPr>
            <w:r>
              <w:t>Moderat tap av tjenestene eller svekkelser i tjenestene, men arbeidet kan fortsette på svekket vis.</w:t>
            </w:r>
          </w:p>
          <w:p w:rsidR="00E02EE6" w:rsidRDefault="009B4E53">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Første respons innen to timer eller raskere</w:t>
            </w:r>
          </w:p>
          <w:p w:rsidR="00E02EE6" w:rsidRDefault="009B4E53">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Det tildeles passende ressurser for å kunne opprettholde en kontinuerlig innsats i Kontortiden</w:t>
            </w:r>
          </w:p>
          <w:p w:rsidR="00E02EE6" w:rsidRDefault="009B4E53">
            <w:pPr>
              <w:pStyle w:val="ProductList-TableBody"/>
            </w:pPr>
            <w:r>
              <w:t>Tilgang og respons fra den ansvarlige for endringskontroll innen fire Arbeidstimer</w:t>
            </w:r>
            <w:r>
              <w:rPr>
                <w:vertAlign w:val="superscript"/>
              </w:rPr>
              <w:t>1</w:t>
            </w:r>
          </w:p>
        </w:tc>
      </w:tr>
      <w:tr w:rsidR="00E02EE6">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 xml:space="preserve">Minimal innvirkning på virksomheten: </w:t>
            </w:r>
          </w:p>
          <w:p w:rsidR="00E02EE6" w:rsidRDefault="009B4E53">
            <w:pPr>
              <w:pStyle w:val="ProductList-TableBody"/>
            </w:pPr>
            <w:r>
              <w:t>Tjenestene fungerer stort sett, med få eller ingen problemer.</w:t>
            </w:r>
          </w:p>
          <w:p w:rsidR="00E02EE6" w:rsidRDefault="009B4E53">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Første respons innen fire timer eller raskere</w:t>
            </w:r>
          </w:p>
          <w:p w:rsidR="00E02EE6" w:rsidRDefault="009B4E53">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Nøyaktig kontaktinformasjon for sakseieren</w:t>
            </w:r>
          </w:p>
          <w:p w:rsidR="00E02EE6" w:rsidRDefault="009B4E53">
            <w:pPr>
              <w:pStyle w:val="ProductList-TableBody"/>
            </w:pPr>
            <w:r>
              <w:t>Respons innen 24 timer</w:t>
            </w:r>
          </w:p>
        </w:tc>
      </w:tr>
    </w:tbl>
    <w:p w:rsidR="00E02EE6" w:rsidRDefault="009B4E53">
      <w:pPr>
        <w:pStyle w:val="ProductList-Body"/>
      </w:pPr>
      <w:r>
        <w:rPr>
          <w:vertAlign w:val="superscript"/>
        </w:rPr>
        <w:t>1</w:t>
      </w:r>
      <w:r>
        <w:rPr>
          <w:i/>
        </w:rPr>
        <w:t>Kontortid defineres lokalt.</w:t>
      </w:r>
    </w:p>
    <w:p w:rsidR="00E02EE6" w:rsidRDefault="009B4E53">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rsidR="00E02EE6" w:rsidRDefault="00E02EE6">
      <w:pPr>
        <w:pStyle w:val="ProductList-Body"/>
      </w:pPr>
    </w:p>
    <w:p w:rsidR="00E02EE6" w:rsidRDefault="009B4E53">
      <w:pPr>
        <w:pStyle w:val="ProductList-ClauseHeading"/>
        <w:outlineLvl w:val="2"/>
      </w:pPr>
      <w:r>
        <w:t>Tilknyttede forretningsregler</w:t>
      </w:r>
    </w:p>
    <w:p w:rsidR="00E02EE6" w:rsidRDefault="009B4E53">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rsidR="00E02EE6" w:rsidRDefault="009B4E53">
      <w:pPr>
        <w:pStyle w:val="ProductList-Offering1Heading"/>
        <w:outlineLvl w:val="1"/>
      </w:pPr>
      <w:bookmarkStart w:id="407" w:name="_Sec566"/>
      <w:r>
        <w:t>Microsoft Enterprise Strategy Program-tilbud</w:t>
      </w:r>
      <w:bookmarkEnd w:id="407"/>
      <w:r>
        <w:fldChar w:fldCharType="begin"/>
      </w:r>
      <w:r>
        <w:instrText xml:space="preserve"> TC "</w:instrText>
      </w:r>
      <w:bookmarkStart w:id="408" w:name="_Toc452108650"/>
      <w:r>
        <w:instrText>Microsoft Enterprise Strategy Program-tilbud</w:instrText>
      </w:r>
      <w:bookmarkEnd w:id="408"/>
      <w:r>
        <w:instrText>" \l 2</w:instrText>
      </w:r>
      <w:r>
        <w:fldChar w:fldCharType="end"/>
      </w:r>
    </w:p>
    <w:p w:rsidR="00E02EE6" w:rsidRDefault="009B4E53">
      <w:pPr>
        <w:pStyle w:val="ProductList-Body"/>
      </w:pPr>
      <w:r>
        <w:t>Enterprise Strategy Program-tilbudene inneholder følgende komponenter, som tilbys for hvert år av Kundens Enterprise-avtale:</w:t>
      </w:r>
    </w:p>
    <w:tbl>
      <w:tblPr>
        <w:tblStyle w:val="PURTable"/>
        <w:tblW w:w="0" w:type="dxa"/>
        <w:tblLook w:val="04A0" w:firstRow="1" w:lastRow="0" w:firstColumn="1" w:lastColumn="0" w:noHBand="0" w:noVBand="1"/>
      </w:tblPr>
      <w:tblGrid>
        <w:gridCol w:w="2788"/>
        <w:gridCol w:w="2666"/>
        <w:gridCol w:w="2670"/>
        <w:gridCol w:w="2666"/>
      </w:tblGrid>
      <w:tr w:rsidR="00E02EE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Enterprise Strategy Portfolio</w:t>
            </w:r>
          </w:p>
        </w:tc>
      </w:tr>
      <w:tr w:rsidR="00E02EE6">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9RO-xxxx</w:t>
            </w:r>
          </w:p>
        </w:tc>
      </w:tr>
      <w:tr w:rsidR="00E02EE6">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 xml:space="preserve">Du får opptil 400 timer med en Microsoft-arkitekt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 xml:space="preserve">Du får opptil 800 timer med en Microsoft-arkitekt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 xml:space="preserve">Du får opptil 1600 timer med en Microsoft-arkitekt og teamet som leverer Enterprise-tjenesten </w:t>
            </w:r>
          </w:p>
        </w:tc>
      </w:tr>
      <w:tr w:rsidR="00E02EE6">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pPr>
          </w:p>
        </w:tc>
      </w:tr>
      <w:tr w:rsidR="00E02EE6">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Enterprise Strategy-nettverket</w:t>
            </w:r>
          </w:p>
        </w:tc>
        <w:tc>
          <w:tcPr>
            <w:tcW w:w="306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pPr>
          </w:p>
        </w:tc>
      </w:tr>
      <w:tr w:rsidR="00E02EE6">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Enterprise Strategy-biblioteket</w:t>
            </w:r>
          </w:p>
        </w:tc>
        <w:tc>
          <w:tcPr>
            <w:tcW w:w="306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02EE6" w:rsidRDefault="00E02EE6">
            <w:pPr>
              <w:pStyle w:val="ProductList-TableBody"/>
            </w:pPr>
          </w:p>
        </w:tc>
      </w:tr>
      <w:tr w:rsidR="00E02EE6">
        <w:tc>
          <w:tcPr>
            <w:tcW w:w="306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Enterprise Strategy-kapasitet (SKU-produktfamilie: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200 timer (kan legges til alle tilbudene ovenfor)</w:t>
            </w:r>
          </w:p>
        </w:tc>
      </w:tr>
    </w:tbl>
    <w:p w:rsidR="00E02EE6" w:rsidRDefault="00E02EE6">
      <w:pPr>
        <w:pStyle w:val="ProductList-Body"/>
      </w:pPr>
    </w:p>
    <w:p w:rsidR="00E02EE6" w:rsidRDefault="009B4E53">
      <w:pPr>
        <w:pStyle w:val="ProductList-ClauseHeading"/>
        <w:outlineLvl w:val="2"/>
      </w:pPr>
      <w:r>
        <w:t>Tjenestemoduler i Enterprise Strategy</w:t>
      </w:r>
    </w:p>
    <w:p w:rsidR="00E02EE6" w:rsidRDefault="009B4E53">
      <w:pPr>
        <w:pStyle w:val="ProductList-Body"/>
      </w:pPr>
      <w:r>
        <w:t>Enterprise Strategy-engasjementet inkluderer én eller flere Enterprise Strategy-tjenestemoduler, som dokumentert i Tjenesteleveringsplanen.</w:t>
      </w:r>
    </w:p>
    <w:p w:rsidR="00E02EE6" w:rsidRDefault="00E02EE6">
      <w:pPr>
        <w:pStyle w:val="ProductList-Body"/>
      </w:pPr>
    </w:p>
    <w:p w:rsidR="00E02EE6" w:rsidRDefault="009B4E53">
      <w:pPr>
        <w:pStyle w:val="ProductList-ClauseHeading"/>
        <w:outlineLvl w:val="2"/>
      </w:pPr>
      <w:r>
        <w:t>Tjenester som ikke omfattes</w:t>
      </w:r>
    </w:p>
    <w:p w:rsidR="00E02EE6" w:rsidRDefault="009B4E53">
      <w:pPr>
        <w:pStyle w:val="ProductList-Body"/>
      </w:pPr>
      <w:r>
        <w:t>De Profesjonelle Tjenestene i et Enterprise Strategy-program omfatter ikke problemløsing eller hjelp til rettelse, vurdering av kildekode som ikke stammer fra Microsoft, teknisk rådgivning eller arkitekturkonsultasjon utover leveransene beskrevet in Tjenesteleveringsplanen. For kildekode som ikke stammer fra Microsoft, er Microsofts Profesjonelle Tjenester begrenset til analyse av binære data, for eksempel en prosessdump eller et nettverksovervåkningsspor.</w:t>
      </w:r>
    </w:p>
    <w:p w:rsidR="00E02EE6" w:rsidRDefault="00E02EE6">
      <w:pPr>
        <w:pStyle w:val="ProductList-Body"/>
      </w:pPr>
    </w:p>
    <w:p w:rsidR="00E02EE6" w:rsidRDefault="009B4E53">
      <w:pPr>
        <w:pStyle w:val="ProductList-ClauseHeading"/>
        <w:outlineLvl w:val="2"/>
      </w:pPr>
      <w:r>
        <w:t>Kundens ansvar</w:t>
      </w:r>
    </w:p>
    <w:p w:rsidR="00E02EE6" w:rsidRDefault="009B4E53">
      <w:pPr>
        <w:pStyle w:val="ProductList-Body"/>
      </w:pPr>
      <w:r>
        <w:t>Kunden samtykker i å samarbeide med Microsoft som en del av Enterprise Strategy-programmet, inkludert, men ikke begrenset til, å gjøre Kundens representanter, IT-medarbeidere og ressurser tilgjengelige for Microsoft, gi nøyaktig og fullstendig informasjon og punktlig oppfylle ansvar som Microsoft har gitt til Kunden. Ved gjensidig avtale om besøk på stedet av Microsoft-konsulenter som ikke er forhåndsbetalt, har Kunden ansvaret for rimelige reise- og oppholdsutgifter.</w:t>
      </w:r>
    </w:p>
    <w:p w:rsidR="00E02EE6" w:rsidRDefault="009B4E53">
      <w:pPr>
        <w:pStyle w:val="ProductList-Offering1Heading"/>
        <w:outlineLvl w:val="1"/>
      </w:pPr>
      <w:bookmarkStart w:id="409" w:name="_Sec567"/>
      <w:r>
        <w:t>Sales Productivity Accelerator-tilbud</w:t>
      </w:r>
      <w:bookmarkEnd w:id="409"/>
      <w:r>
        <w:fldChar w:fldCharType="begin"/>
      </w:r>
      <w:r>
        <w:instrText xml:space="preserve"> TC "</w:instrText>
      </w:r>
      <w:bookmarkStart w:id="410" w:name="_Toc452108651"/>
      <w:r>
        <w:instrText>Sales Productivity Accelerator-tilbud</w:instrText>
      </w:r>
      <w:bookmarkEnd w:id="410"/>
      <w:r>
        <w:instrText>" \l 2</w:instrText>
      </w:r>
      <w:r>
        <w:fldChar w:fldCharType="end"/>
      </w:r>
    </w:p>
    <w:p w:rsidR="00E02EE6" w:rsidRDefault="009B4E53">
      <w:pPr>
        <w:pStyle w:val="ProductList-ClauseHeading"/>
        <w:outlineLvl w:val="2"/>
      </w:pPr>
      <w:r>
        <w:t>Sales Productivity Accelerator-oversikt</w:t>
      </w:r>
    </w:p>
    <w:p w:rsidR="00E02EE6" w:rsidRDefault="009B4E53">
      <w:pPr>
        <w:pStyle w:val="ProductList-Body"/>
      </w:pPr>
      <w:r>
        <w:t>Sales Productivity Accelerator er en tjeneste som leveres av Microsoft Services i løpet av en periode på fire uker, som omfatter leveranse av en Microsoft Dynamics CRM Online-implementering med fast arbeidsomfang.</w:t>
      </w:r>
    </w:p>
    <w:p w:rsidR="00E02EE6" w:rsidRDefault="00E02EE6">
      <w:pPr>
        <w:pStyle w:val="ProductList-Body"/>
      </w:pPr>
    </w:p>
    <w:p w:rsidR="00E02EE6" w:rsidRDefault="009B4E53">
      <w:pPr>
        <w:pStyle w:val="ProductList-Body"/>
      </w:pPr>
      <w:r>
        <w:t>Sales Productivity Accelerator omfatter følgende leveranser:</w:t>
      </w:r>
    </w:p>
    <w:p w:rsidR="00E02EE6" w:rsidRDefault="009B4E53" w:rsidP="009B4E53">
      <w:pPr>
        <w:pStyle w:val="ProductList-Bullet"/>
        <w:numPr>
          <w:ilvl w:val="0"/>
          <w:numId w:val="49"/>
        </w:numPr>
      </w:pPr>
      <w:r>
        <w:rPr>
          <w:b/>
          <w:color w:val="00188F"/>
        </w:rPr>
        <w:t>Tjenesteleveringsplan</w:t>
      </w:r>
      <w:r>
        <w:t>: opprettes av Microsoft-konsulent for å oppfylle kundens forretningsmålsetninger.</w:t>
      </w:r>
    </w:p>
    <w:p w:rsidR="00E02EE6" w:rsidRDefault="009B4E53" w:rsidP="009B4E53">
      <w:pPr>
        <w:pStyle w:val="ProductList-Bullet"/>
        <w:numPr>
          <w:ilvl w:val="0"/>
          <w:numId w:val="49"/>
        </w:numPr>
      </w:pPr>
      <w:r>
        <w:rPr>
          <w:b/>
          <w:color w:val="00188F"/>
        </w:rPr>
        <w:t>Seminarer</w:t>
      </w:r>
      <w:r>
        <w:t>: omfatter opptil totalt seksten (16) timer til seminarer:</w:t>
      </w:r>
    </w:p>
    <w:p w:rsidR="00E02EE6" w:rsidRDefault="009B4E53" w:rsidP="009B4E53">
      <w:pPr>
        <w:pStyle w:val="ProductList-Bullet"/>
        <w:numPr>
          <w:ilvl w:val="1"/>
          <w:numId w:val="49"/>
        </w:numPr>
      </w:pPr>
      <w:r>
        <w:t>opptil to (2) Discovery Workshops for å utforske og definere viktige bruksmønstre og forretningsbehov, som angitt av Kunden, for konfigurasjonsinnstillinger,</w:t>
      </w:r>
    </w:p>
    <w:p w:rsidR="00E02EE6" w:rsidRDefault="009B4E53" w:rsidP="009B4E53">
      <w:pPr>
        <w:pStyle w:val="ProductList-Bullet"/>
        <w:numPr>
          <w:ilvl w:val="1"/>
          <w:numId w:val="49"/>
        </w:numPr>
      </w:pPr>
      <w:r>
        <w:t>opptil fire (4) seminarer for designgjennomgang i byggefasen.</w:t>
      </w:r>
    </w:p>
    <w:p w:rsidR="00E02EE6" w:rsidRDefault="009B4E53" w:rsidP="009B4E53">
      <w:pPr>
        <w:pStyle w:val="ProductList-Bullet"/>
        <w:numPr>
          <w:ilvl w:val="0"/>
          <w:numId w:val="49"/>
        </w:numPr>
      </w:pPr>
      <w:r>
        <w:rPr>
          <w:b/>
          <w:color w:val="00188F"/>
        </w:rPr>
        <w:t>Rapportering</w:t>
      </w:r>
      <w:r>
        <w:t>: Ett (1) eget Microsoft Dynamics CRM Online-instrumentbord med opptil fire (4) egne komponenter og to (2) Excel Power View-rapporter som bruker Power BI Pro5 konfigurert for opptil to (2). Rapportene viser opptil to (2) interaktive diagrammer per enhet med data fra Microsoft Dynamics CRM Online.</w:t>
      </w:r>
    </w:p>
    <w:p w:rsidR="00E02EE6" w:rsidRDefault="009B4E53" w:rsidP="009B4E53">
      <w:pPr>
        <w:pStyle w:val="ProductList-Bullet"/>
        <w:numPr>
          <w:ilvl w:val="0"/>
          <w:numId w:val="49"/>
        </w:numPr>
      </w:pPr>
      <w:r>
        <w:rPr>
          <w:b/>
          <w:color w:val="00188F"/>
        </w:rPr>
        <w:t>Konfigurasjon</w:t>
      </w:r>
      <w:r>
        <w:t>: Microsoft Dynamics CRM Online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CRM Online.</w:t>
      </w:r>
    </w:p>
    <w:p w:rsidR="00E02EE6" w:rsidRDefault="009B4E53" w:rsidP="009B4E53">
      <w:pPr>
        <w:pStyle w:val="ProductList-Bullet"/>
        <w:numPr>
          <w:ilvl w:val="0"/>
          <w:numId w:val="49"/>
        </w:numPr>
      </w:pPr>
      <w:r>
        <w:rPr>
          <w:b/>
          <w:color w:val="00188F"/>
        </w:rPr>
        <w:t>Testing</w:t>
      </w:r>
      <w:r>
        <w:t>: bruker opptil tjueseks (26) timer som omfatter opptil to (2) tester (f.eks. Systemtest og UAT).</w:t>
      </w:r>
    </w:p>
    <w:p w:rsidR="00E02EE6" w:rsidRDefault="009B4E53" w:rsidP="009B4E53">
      <w:pPr>
        <w:pStyle w:val="ProductList-Bullet"/>
        <w:numPr>
          <w:ilvl w:val="0"/>
          <w:numId w:val="49"/>
        </w:numPr>
      </w:pPr>
      <w:r>
        <w:rPr>
          <w:b/>
          <w:color w:val="00188F"/>
        </w:rPr>
        <w:t>Opplæring og Kunnskapsoverføring</w:t>
      </w:r>
      <w:r>
        <w:t>: Omfatter (1) produktrelatert opplæring for Kundens brukere i opptil totalt fire (4) timer.</w:t>
      </w:r>
    </w:p>
    <w:p w:rsidR="00E02EE6" w:rsidRDefault="009B4E53" w:rsidP="009B4E53">
      <w:pPr>
        <w:pStyle w:val="ProductList-Bullet"/>
        <w:numPr>
          <w:ilvl w:val="0"/>
          <w:numId w:val="49"/>
        </w:numPr>
      </w:pPr>
      <w:r>
        <w:rPr>
          <w:b/>
          <w:color w:val="00188F"/>
        </w:rPr>
        <w:t>Distribusjonsstøtte</w:t>
      </w:r>
      <w:r>
        <w:t>: Omfatter opptil førti (40) timer med distribusjons- og oppstartsstøtte (uke 4) som er underlagt et forhåndsdefinert prosjektomfang og forhåndsdefinerte krav.</w:t>
      </w:r>
    </w:p>
    <w:p w:rsidR="00E02EE6" w:rsidRDefault="00E02EE6">
      <w:pPr>
        <w:pStyle w:val="ProductList-Body"/>
      </w:pPr>
    </w:p>
    <w:p w:rsidR="00E02EE6" w:rsidRDefault="009B4E53">
      <w:pPr>
        <w:pStyle w:val="ProductList-ClauseHeading"/>
        <w:outlineLvl w:val="2"/>
      </w:pPr>
      <w:r>
        <w:t>Kundens ansvar</w:t>
      </w:r>
    </w:p>
    <w:p w:rsidR="00E02EE6" w:rsidRDefault="009B4E53">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SectionHeading"/>
        <w:pageBreakBefore/>
        <w:outlineLvl w:val="0"/>
      </w:pPr>
      <w:bookmarkStart w:id="411" w:name="_Sec563"/>
      <w:bookmarkEnd w:id="403"/>
      <w:r>
        <w:t>Vedlegg D – Tilleggsvilkår til programavtale</w:t>
      </w:r>
      <w:r>
        <w:fldChar w:fldCharType="begin"/>
      </w:r>
      <w:r>
        <w:instrText xml:space="preserve"> TC "</w:instrText>
      </w:r>
      <w:bookmarkStart w:id="412" w:name="_Toc452108652"/>
      <w:r>
        <w:instrText>Vedlegg D – Tilleggsvilkår til programavtale</w:instrText>
      </w:r>
      <w:bookmarkEnd w:id="412"/>
      <w:r>
        <w:instrText>" \l 1</w:instrText>
      </w:r>
      <w:r>
        <w:fldChar w:fldCharType="end"/>
      </w:r>
    </w:p>
    <w:p w:rsidR="00E02EE6" w:rsidRDefault="009B4E53">
      <w:pPr>
        <w:pStyle w:val="ProductList-Body"/>
      </w:pPr>
      <w:r>
        <w:t>Vilkårene og betingelsene som gjelder for Kunden volumlisensavtale, slik de er angitt.</w:t>
      </w:r>
    </w:p>
    <w:p w:rsidR="00E02EE6" w:rsidRDefault="009B4E53">
      <w:pPr>
        <w:pStyle w:val="ProductList-Offering1Heading"/>
        <w:outlineLvl w:val="1"/>
      </w:pPr>
      <w:bookmarkStart w:id="413" w:name="_Sec568"/>
      <w:r>
        <w:t>Tilleggsvilkår for Select Plus-programmet</w:t>
      </w:r>
      <w:bookmarkEnd w:id="413"/>
      <w:r>
        <w:fldChar w:fldCharType="begin"/>
      </w:r>
      <w:r>
        <w:instrText xml:space="preserve"> TC "</w:instrText>
      </w:r>
      <w:bookmarkStart w:id="414" w:name="_Toc452108653"/>
      <w:r>
        <w:instrText>Tilleggsvilkår for Select Plus-programmet</w:instrText>
      </w:r>
      <w:bookmarkEnd w:id="414"/>
      <w:r>
        <w:instrText>" \l 2</w:instrText>
      </w:r>
      <w:r>
        <w:fldChar w:fldCharType="end"/>
      </w:r>
    </w:p>
    <w:p w:rsidR="00E02EE6" w:rsidRDefault="009B4E53">
      <w:pPr>
        <w:pStyle w:val="ProductList-Body"/>
      </w:pPr>
      <w:r>
        <w:t>Select Plus krever en bestilling som tilsvarer minst 500 poeng per Produktutvalg det første året. Dette kravet kan frafalles hvis det inngås en Kvalifisert Kontrakt.</w:t>
      </w:r>
    </w:p>
    <w:p w:rsidR="00E02EE6" w:rsidRDefault="00E02EE6">
      <w:pPr>
        <w:pStyle w:val="ProductList-Body"/>
      </w:pPr>
    </w:p>
    <w:p w:rsidR="00E02EE6" w:rsidRDefault="009B4E53">
      <w:pPr>
        <w:pStyle w:val="ProductList-ClauseHeading"/>
        <w:outlineLvl w:val="2"/>
      </w:pPr>
      <w:r>
        <w:t>Prisnivåer i Select Plus</w:t>
      </w:r>
    </w:p>
    <w:p w:rsidR="00E02EE6" w:rsidRDefault="009B4E53">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375"/>
        <w:gridCol w:w="5415"/>
      </w:tblGrid>
      <w:tr w:rsidR="00E02EE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2EE6" w:rsidRDefault="009B4E53">
            <w:pPr>
              <w:pStyle w:val="ProductList-TableBody"/>
            </w:pPr>
            <w:r>
              <w:rPr>
                <w:color w:val="FFFFFF"/>
              </w:rPr>
              <w:t>Minimumspoeng per år per Utvalg</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500</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4,000</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10,000</w:t>
            </w:r>
          </w:p>
        </w:tc>
      </w:tr>
      <w:tr w:rsidR="00E02EE6">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02EE6" w:rsidRDefault="009B4E53">
            <w:pPr>
              <w:pStyle w:val="ProductList-TableBody"/>
            </w:pPr>
            <w:r>
              <w:t>25,000</w:t>
            </w:r>
          </w:p>
        </w:tc>
      </w:tr>
    </w:tbl>
    <w:p w:rsidR="00E02EE6" w:rsidRDefault="009B4E53">
      <w:pPr>
        <w:pStyle w:val="ProductList-Offering1Heading"/>
        <w:outlineLvl w:val="1"/>
      </w:pPr>
      <w:bookmarkStart w:id="415" w:name="_Sec569"/>
      <w:r>
        <w:t>Definisjon av administrasjon for Kvalifiserte Enheter</w:t>
      </w:r>
      <w:bookmarkEnd w:id="415"/>
      <w:r>
        <w:fldChar w:fldCharType="begin"/>
      </w:r>
      <w:r>
        <w:instrText xml:space="preserve"> TC "</w:instrText>
      </w:r>
      <w:bookmarkStart w:id="416" w:name="_Toc452108654"/>
      <w:r>
        <w:instrText>Definisjon av administrasjon for Kvalifiserte Enheter</w:instrText>
      </w:r>
      <w:bookmarkEnd w:id="416"/>
      <w:r>
        <w:instrText>" \l 2</w:instrText>
      </w:r>
      <w:r>
        <w:fldChar w:fldCharType="end"/>
      </w:r>
    </w:p>
    <w:p w:rsidR="00E02EE6" w:rsidRDefault="009B4E53">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rsidR="00E02EE6" w:rsidRDefault="009B4E53" w:rsidP="009B4E53">
      <w:pPr>
        <w:pStyle w:val="ProductList-Bullet"/>
        <w:numPr>
          <w:ilvl w:val="0"/>
          <w:numId w:val="50"/>
        </w:numPr>
      </w:pPr>
      <w:r>
        <w:t>som de tillater lagt til i domenet</w:t>
      </w:r>
    </w:p>
    <w:p w:rsidR="00E02EE6" w:rsidRDefault="009B4E53" w:rsidP="009B4E53">
      <w:pPr>
        <w:pStyle w:val="ProductList-Bullet"/>
        <w:numPr>
          <w:ilvl w:val="0"/>
          <w:numId w:val="50"/>
        </w:numPr>
      </w:pPr>
      <w:r>
        <w:t>som de definerer som et krav for å bruke programmer i lokalene sine</w:t>
      </w:r>
    </w:p>
    <w:p w:rsidR="00E02EE6" w:rsidRDefault="009B4E53" w:rsidP="009B4E53">
      <w:pPr>
        <w:pStyle w:val="ProductList-Bullet"/>
        <w:numPr>
          <w:ilvl w:val="0"/>
          <w:numId w:val="50"/>
        </w:numPr>
      </w:pPr>
      <w:r>
        <w:t>der de installerer agenter (for eksempel agenter for beskyttelse mot virus og skadelige programvare i tråd med Kundens policy)</w:t>
      </w:r>
    </w:p>
    <w:p w:rsidR="00E02EE6" w:rsidRDefault="009B4E53" w:rsidP="009B4E53">
      <w:pPr>
        <w:pStyle w:val="ProductList-Bullet"/>
        <w:numPr>
          <w:ilvl w:val="0"/>
          <w:numId w:val="50"/>
        </w:numPr>
      </w:pPr>
      <w:r>
        <w:t>der de direkte eller indirekte benytter og håndhever gruppepolicyer</w:t>
      </w:r>
    </w:p>
    <w:p w:rsidR="00E02EE6" w:rsidRDefault="009B4E53" w:rsidP="009B4E53">
      <w:pPr>
        <w:pStyle w:val="ProductList-Bullet"/>
        <w:numPr>
          <w:ilvl w:val="0"/>
          <w:numId w:val="50"/>
        </w:numPr>
      </w:pPr>
      <w:r>
        <w:t>der de ber om eller mottar data om og konfigurerer eller gir instruksjoner til maskin- eller programvare som er direkte eller indirekte tilknyttet et operativsystemmiljø</w:t>
      </w:r>
    </w:p>
    <w:p w:rsidR="00E02EE6" w:rsidRDefault="009B4E53" w:rsidP="009B4E53">
      <w:pPr>
        <w:pStyle w:val="ProductList-Bullet"/>
        <w:numPr>
          <w:ilvl w:val="0"/>
          <w:numId w:val="50"/>
        </w:numPr>
      </w:pPr>
      <w:r>
        <w:t>som de gir tilgang til en VDI (Virtual Desktop Infrastructure) utenfor Windows SA, Microsoft Intune (Enhet) eller Roamingrettigheter for Windows Virtual Desktop Access</w:t>
      </w:r>
    </w:p>
    <w:p w:rsidR="00E02EE6" w:rsidRDefault="00E02EE6">
      <w:pPr>
        <w:pStyle w:val="ProductList-Body"/>
      </w:pPr>
    </w:p>
    <w:p w:rsidR="00E02EE6" w:rsidRDefault="009B4E53">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rsidR="00E02EE6" w:rsidRDefault="009B4E53">
      <w:pPr>
        <w:pStyle w:val="ProductList-Offering1Heading"/>
        <w:outlineLvl w:val="1"/>
      </w:pPr>
      <w:bookmarkStart w:id="417" w:name="_Sec570"/>
      <w:r>
        <w:t>Elektroniske Tjenester i Open-programmer</w:t>
      </w:r>
      <w:bookmarkEnd w:id="417"/>
      <w:r>
        <w:fldChar w:fldCharType="begin"/>
      </w:r>
      <w:r>
        <w:instrText xml:space="preserve"> TC "</w:instrText>
      </w:r>
      <w:bookmarkStart w:id="418" w:name="_Toc452108655"/>
      <w:r>
        <w:instrText>Elektroniske Tjenester i Open-programmer</w:instrText>
      </w:r>
      <w:bookmarkEnd w:id="418"/>
      <w:r>
        <w:instrText>" \l 2</w:instrText>
      </w:r>
      <w:r>
        <w:fldChar w:fldCharType="end"/>
      </w:r>
    </w:p>
    <w:p w:rsidR="00E02EE6" w:rsidRDefault="009B4E53">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rsidR="00E02EE6" w:rsidRDefault="00E02EE6">
      <w:pPr>
        <w:pStyle w:val="ProductList-Body"/>
      </w:pPr>
    </w:p>
    <w:p w:rsidR="00E02EE6" w:rsidRDefault="009B4E53">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rsidR="00E02EE6" w:rsidRDefault="009B4E53">
      <w:pPr>
        <w:pStyle w:val="ProductList-Offering1Heading"/>
        <w:outlineLvl w:val="1"/>
      </w:pPr>
      <w:bookmarkStart w:id="419" w:name="_Sec571"/>
      <w:r>
        <w:t>Tilleggsvilkår for Profesjonelle Tjenester – eldre avtaler</w:t>
      </w:r>
      <w:bookmarkEnd w:id="419"/>
      <w:r>
        <w:fldChar w:fldCharType="begin"/>
      </w:r>
      <w:r>
        <w:instrText xml:space="preserve"> TC "</w:instrText>
      </w:r>
      <w:bookmarkStart w:id="420" w:name="_Toc452108656"/>
      <w:r>
        <w:instrText>Tilleggsvilkår for Profesjonelle Tjenester – eldre avtaler</w:instrText>
      </w:r>
      <w:bookmarkEnd w:id="420"/>
      <w:r>
        <w:instrText>" \l 2</w:instrText>
      </w:r>
      <w:r>
        <w:fldChar w:fldCharType="end"/>
      </w:r>
    </w:p>
    <w:p w:rsidR="00E02EE6" w:rsidRDefault="009B4E53">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rsidR="00E02EE6" w:rsidRDefault="00E02EE6">
      <w:pPr>
        <w:pStyle w:val="ProductList-Body"/>
      </w:pPr>
    </w:p>
    <w:p w:rsidR="00E02EE6" w:rsidRDefault="009B4E53">
      <w:pPr>
        <w:pStyle w:val="ProductList-ClauseHeading"/>
        <w:outlineLvl w:val="2"/>
      </w:pPr>
      <w:r>
        <w:t>Bruk, Eierskap og Lisensrettigheter</w:t>
      </w:r>
    </w:p>
    <w:p w:rsidR="00E02EE6" w:rsidRDefault="009B4E53">
      <w:pPr>
        <w:pStyle w:val="ProductList-SubClauseHeading"/>
        <w:outlineLvl w:val="3"/>
      </w:pPr>
      <w:r>
        <w:t>Rettelser</w:t>
      </w:r>
    </w:p>
    <w:p w:rsidR="00E02EE6" w:rsidRDefault="009B4E53">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rsidR="00E02EE6" w:rsidRDefault="00E02EE6">
      <w:pPr>
        <w:pStyle w:val="ProductList-BodyIndented"/>
      </w:pPr>
    </w:p>
    <w:p w:rsidR="00E02EE6" w:rsidRDefault="009B4E53">
      <w:pPr>
        <w:pStyle w:val="ProductList-SubClauseHeading"/>
        <w:outlineLvl w:val="3"/>
      </w:pPr>
      <w:r>
        <w:t>Forhåndseksisterende Arbeid</w:t>
      </w:r>
    </w:p>
    <w:p w:rsidR="00E02EE6" w:rsidRDefault="009B4E53">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rsidR="00E02EE6" w:rsidRDefault="009B4E53">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rsidR="00E02EE6" w:rsidRDefault="00E02EE6">
      <w:pPr>
        <w:pStyle w:val="ProductList-BodyIndented"/>
      </w:pPr>
    </w:p>
    <w:p w:rsidR="00E02EE6" w:rsidRDefault="009B4E53">
      <w:pPr>
        <w:pStyle w:val="ProductList-SubClauseHeading"/>
        <w:outlineLvl w:val="3"/>
      </w:pPr>
      <w:r>
        <w:t>Tjenesteleveranser</w:t>
      </w:r>
    </w:p>
    <w:p w:rsidR="00E02EE6" w:rsidRDefault="009B4E53">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rsidR="00E02EE6" w:rsidRDefault="00E02EE6">
      <w:pPr>
        <w:pStyle w:val="ProductList-BodyIndented"/>
      </w:pPr>
    </w:p>
    <w:p w:rsidR="00E02EE6" w:rsidRDefault="009B4E53">
      <w:pPr>
        <w:pStyle w:val="ProductList-SubClauseHeading"/>
        <w:outlineLvl w:val="3"/>
      </w:pPr>
      <w:r>
        <w:t>Bruk av teknisk informasjon fra Profesjonelle Tjenester</w:t>
      </w:r>
    </w:p>
    <w:p w:rsidR="00E02EE6" w:rsidRDefault="009B4E53">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rsidR="00E02EE6" w:rsidRDefault="00E02EE6">
      <w:pPr>
        <w:pStyle w:val="ProductList-BodyIndented"/>
      </w:pPr>
    </w:p>
    <w:p w:rsidR="00E02EE6" w:rsidRDefault="009B4E53">
      <w:pPr>
        <w:pStyle w:val="ProductList-SubClauseHeading"/>
        <w:outlineLvl w:val="3"/>
      </w:pPr>
      <w:r>
        <w:t>Lisensbegrensninger for åpen kildekode</w:t>
      </w:r>
    </w:p>
    <w:p w:rsidR="00E02EE6" w:rsidRDefault="009B4E53">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rsidR="00E02EE6" w:rsidRDefault="00E02EE6">
      <w:pPr>
        <w:pStyle w:val="ProductList-BodyIndented"/>
      </w:pPr>
    </w:p>
    <w:p w:rsidR="00E02EE6" w:rsidRDefault="009B4E53">
      <w:pPr>
        <w:pStyle w:val="ProductList-SubClauseHeading"/>
        <w:outlineLvl w:val="3"/>
      </w:pPr>
      <w:r>
        <w:t>Tilknyttede Selskapers rettigheter</w:t>
      </w:r>
    </w:p>
    <w:p w:rsidR="00E02EE6" w:rsidRDefault="009B4E53">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rsidR="00E02EE6" w:rsidRDefault="00E02EE6">
      <w:pPr>
        <w:pStyle w:val="ProductList-BodyIndented"/>
      </w:pPr>
    </w:p>
    <w:p w:rsidR="00E02EE6" w:rsidRDefault="009B4E53">
      <w:pPr>
        <w:pStyle w:val="ProductList-ClauseHeading"/>
        <w:outlineLvl w:val="2"/>
      </w:pPr>
      <w:r>
        <w:t>Begrensede rettigheter og Begrensning av ansvar</w:t>
      </w:r>
    </w:p>
    <w:p w:rsidR="00E02EE6" w:rsidRDefault="009B4E53">
      <w:pPr>
        <w:pStyle w:val="ProductList-SubClauseHeading"/>
        <w:outlineLvl w:val="3"/>
      </w:pPr>
      <w:r>
        <w:t>Begrensede rettigheter for Profesjonelle Tjenester</w:t>
      </w:r>
    </w:p>
    <w:p w:rsidR="00E02EE6" w:rsidRDefault="009B4E53">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rsidR="00E02EE6" w:rsidRDefault="00E02EE6">
      <w:pPr>
        <w:pStyle w:val="ProductList-BodyIndented"/>
      </w:pPr>
    </w:p>
    <w:p w:rsidR="00E02EE6" w:rsidRDefault="009B4E53">
      <w:pPr>
        <w:pStyle w:val="ProductList-SubClauseHeading"/>
        <w:outlineLvl w:val="3"/>
      </w:pPr>
      <w:r>
        <w:t>Begrensning av ansvar</w:t>
      </w:r>
    </w:p>
    <w:p w:rsidR="00E02EE6" w:rsidRDefault="009B4E53">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rsidR="00E02EE6" w:rsidRDefault="00E02EE6">
      <w:pPr>
        <w:pStyle w:val="ProductList-BodyIndented"/>
        <w:jc w:val="right"/>
      </w:pPr>
    </w:p>
    <w:tbl>
      <w:tblPr>
        <w:tblStyle w:val="PURTable0"/>
        <w:tblW w:w="0" w:type="dxa"/>
        <w:tblLook w:val="04A0" w:firstRow="1" w:lastRow="0" w:firstColumn="1" w:lastColumn="0" w:noHBand="0" w:noVBand="1"/>
      </w:tblPr>
      <w:tblGrid>
        <w:gridCol w:w="1044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Indented"/>
      </w:pPr>
    </w:p>
    <w:p w:rsidR="00E02EE6" w:rsidRDefault="009B4E53">
      <w:pPr>
        <w:pStyle w:val="ProductList-SectionHeading"/>
        <w:pageBreakBefore/>
        <w:outlineLvl w:val="0"/>
      </w:pPr>
      <w:bookmarkStart w:id="421" w:name="_Sec572"/>
      <w:bookmarkEnd w:id="411"/>
      <w:r>
        <w:t>Vedlegg E – Tilbud</w:t>
      </w:r>
      <w:r>
        <w:fldChar w:fldCharType="begin"/>
      </w:r>
      <w:r>
        <w:instrText xml:space="preserve"> TC "</w:instrText>
      </w:r>
      <w:bookmarkStart w:id="422" w:name="_Toc452108657"/>
      <w:r>
        <w:instrText>Vedlegg E – Tilbud</w:instrText>
      </w:r>
      <w:bookmarkEnd w:id="422"/>
      <w:r>
        <w:instrText>" \l 1</w:instrText>
      </w:r>
      <w:r>
        <w:fldChar w:fldCharType="end"/>
      </w:r>
    </w:p>
    <w:p w:rsidR="00E02EE6" w:rsidRDefault="009B4E53">
      <w:pPr>
        <w:pStyle w:val="ProductList-OfferingGroupHeading"/>
        <w:outlineLvl w:val="1"/>
      </w:pPr>
      <w:bookmarkStart w:id="423" w:name="_Sec867"/>
      <w:r>
        <w:t>System Center Client Management Suite-kampanje</w:t>
      </w:r>
      <w:bookmarkEnd w:id="423"/>
      <w:r>
        <w:fldChar w:fldCharType="begin"/>
      </w:r>
      <w:r>
        <w:instrText xml:space="preserve"> TC "</w:instrText>
      </w:r>
      <w:bookmarkStart w:id="424" w:name="_Toc452108658"/>
      <w:r>
        <w:instrText>System Center Client Management Suite-kampanje</w:instrText>
      </w:r>
      <w:bookmarkEnd w:id="424"/>
      <w:r>
        <w:instrText>" \l 2</w:instrText>
      </w:r>
      <w:r>
        <w:fldChar w:fldCharType="end"/>
      </w:r>
    </w:p>
    <w:p w:rsidR="00E02EE6" w:rsidRDefault="009B4E53">
      <w:pPr>
        <w:pStyle w:val="ProductList-Body"/>
      </w:pPr>
      <w:r>
        <w:t>Rettigheten til å bruke System Center Client Management Suite blir tatt med i alle lisenser for Enterprise CAL Suite og Enterprise CAL Suite Bridge for Office 365 (med eller uten Microsoft Intune) som bestilles til og med 31. desember 2016.</w:t>
      </w:r>
    </w:p>
    <w:p w:rsidR="00E02EE6" w:rsidRDefault="009B4E53">
      <w:pPr>
        <w:pStyle w:val="ProductList-OfferingGroupHeading"/>
        <w:outlineLvl w:val="1"/>
      </w:pPr>
      <w:bookmarkStart w:id="425" w:name="_Sec871"/>
      <w:r>
        <w:t>Kampanje for Azure Compute-kapasitet</w:t>
      </w:r>
      <w:bookmarkEnd w:id="425"/>
      <w:r>
        <w:fldChar w:fldCharType="begin"/>
      </w:r>
      <w:r>
        <w:instrText xml:space="preserve"> TC "</w:instrText>
      </w:r>
      <w:bookmarkStart w:id="426" w:name="_Toc452108659"/>
      <w:r>
        <w:instrText>Kampanje for Azure Compute-kapasitet</w:instrText>
      </w:r>
      <w:bookmarkEnd w:id="426"/>
      <w:r>
        <w:instrText>" \l 2</w:instrText>
      </w:r>
      <w:r>
        <w:fldChar w:fldCharType="end"/>
      </w:r>
    </w:p>
    <w:p w:rsidR="00E02EE6" w:rsidRDefault="009B4E53">
      <w:pPr>
        <w:pStyle w:val="ProductList-Body"/>
      </w:pPr>
      <w:r>
        <w:t>Fra 1. november 2015 til 31. desember 2016 har vi kampanjetilbud på Azure Compute-kapasitet, som omfatter rabatter på A-, D- og G-serien av Compute-forekomster som ikke-sammenfallende 12-måneders abonnementer. Hvis Kunden kjøper forekomstene i henhold til Enterprise-avtalen i det siste året av en Registrering, kan eventuelle rettigheter som gjenstår ved opphøret, forbrukes i henhold til en Registrering som fornyes i tide. Hvis Registreringen ikke fornyes i tide, mister Kunden eventuelle gjenstående rettigheter.</w:t>
      </w: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9B4E53">
      <w:pPr>
        <w:pStyle w:val="ProductList-OfferingGroupHeading"/>
        <w:outlineLvl w:val="1"/>
      </w:pPr>
      <w:bookmarkStart w:id="427" w:name="_Sec921"/>
      <w:r>
        <w:t>Insentivkampanje for Azure Consumption</w:t>
      </w:r>
      <w:bookmarkEnd w:id="427"/>
      <w:r>
        <w:fldChar w:fldCharType="begin"/>
      </w:r>
      <w:r>
        <w:instrText xml:space="preserve"> TC "</w:instrText>
      </w:r>
      <w:bookmarkStart w:id="428" w:name="_Toc452108660"/>
      <w:r>
        <w:instrText>Insentivkampanje for Azure Consumption</w:instrText>
      </w:r>
      <w:bookmarkEnd w:id="428"/>
      <w:r>
        <w:instrText xml:space="preserve"> " \l 2</w:instrText>
      </w:r>
      <w:r>
        <w:fldChar w:fldCharType="end"/>
      </w:r>
    </w:p>
    <w:p w:rsidR="00E02EE6" w:rsidRDefault="009B4E53">
      <w:pPr>
        <w:pStyle w:val="ProductList-Body"/>
      </w:pPr>
      <w:r>
        <w:t xml:space="preserve">Fornyelseskampanjen / kampanjen midt i perioden for Azure Credit er tilgjengelig for Kunder som tidligere har forpliktet seg til eller brukt Azure under en Enterprise-avtale. Hvis Kunden foretar et Kvalifisert Kjøp under en Enterprise-avtale mellom 1. mai 2016 og 30. juni 2016, vil Kunden (eventuelt Kundens Forhandler) motta en engangs Økonomisk Forpliktelse-kreditt tilsvarende ti prosent (10 %) av differansen mellom det Kvalifiserte Kjøpet og det Tidligere Forbruket. Med Kvalifisert Kjøp menes Kundens kjøp av Økonomisk Forpliktelse tilsvarende hundre og tretti prosent (130 %) av Kundens Tidligere Forbruk og minst åttifire (84) Azure Økonomisk Forpliktelse-enheter. Med Tidligere Forbruk menes det største av enten (i) Kundens tidligere Tildelte Årlige Forpliktelse eller (ii) Kundens faktiske forbruk av Microsoft Azure-tjenester i løpet av året forut for det Kvalifiserte Kjøpet. Økonomisk Forpliktelse-kreditten vil bli overført av Microsoft (eventuelt Kundens Forhandler) til Kundens Økonomisk Forpliktelse-saldo i løpet av tretti (30) dager etter det Kvalifiserte Kjøpet. Deler av Økonomisk Forpliktelse-kreditten som ikke har blitt forbrukt innen neste årsdato for Kundens Registrering, vil utløpe og gå tapt. </w:t>
      </w:r>
    </w:p>
    <w:p w:rsidR="00E02EE6" w:rsidRDefault="009B4E53">
      <w:pPr>
        <w:pStyle w:val="ProductList-OfferingGroupHeading"/>
        <w:outlineLvl w:val="1"/>
      </w:pPr>
      <w:bookmarkStart w:id="429" w:name="_Sec922"/>
      <w:r>
        <w:t>Fornyelseskampanje / kampanje midt i perioden for Azure Credit</w:t>
      </w:r>
      <w:bookmarkEnd w:id="429"/>
      <w:r>
        <w:fldChar w:fldCharType="begin"/>
      </w:r>
      <w:r>
        <w:instrText xml:space="preserve"> TC "</w:instrText>
      </w:r>
      <w:bookmarkStart w:id="430" w:name="_Toc452108661"/>
      <w:r>
        <w:instrText>Fornyelseskampanje / kampanje midt i perioden for Azure Credit</w:instrText>
      </w:r>
      <w:bookmarkEnd w:id="430"/>
      <w:r>
        <w:instrText>" \l 2</w:instrText>
      </w:r>
      <w:r>
        <w:fldChar w:fldCharType="end"/>
      </w:r>
    </w:p>
    <w:p w:rsidR="00E02EE6" w:rsidRDefault="009B4E53">
      <w:pPr>
        <w:pStyle w:val="ProductList-Body"/>
      </w:pPr>
      <w:r>
        <w:t xml:space="preserve">Under Insentivkampanjen for Azure Consumption vil en Kunde som inngår en ny eller fornyer en Enterprise-avtale (eventuelt Kundens forhandler) og kjøper minst førtito (42) Økonomisk Forpliktelse-enheter for Azure mellom 1. mai 2016 og 30. juni 2016, være kvalifisert for å motta en engangs Økonomisk Forpliktelse-kreditt for Azure tilsvarende opptil 25 % av de Økonomiske Forpliktelsene for Azure som Kunden forbruker i løpet av de første tre månedene av avtaleperioden. Økonomisk Forpliktelse-kreditten vil bli overført av Microsoft (eventuelt Kundens Forhandler) til Kundens Økonomisk Forpliktelse-saldo i løpet av fire (4) kalendermåneder etter ikrafttredelsesdatoen til den nye eller fornyede avtalen. Deler av Økonomisk Forpliktelse-kreditten som ikke har blitt forbrukt innen neste årsdato for Kundens Registrering, vil utløpe og gå tapt. </w:t>
      </w:r>
    </w:p>
    <w:p w:rsidR="00E02EE6" w:rsidRDefault="009B4E53">
      <w:pPr>
        <w:pStyle w:val="ProductList-OfferingGroupHeading"/>
        <w:outlineLvl w:val="1"/>
      </w:pPr>
      <w:bookmarkStart w:id="431" w:name="_Sec923"/>
      <w:r>
        <w:t>Verdensomspennende kampanje for forhåndskjøp av Compute (hybrid MC+CPP):</w:t>
      </w:r>
      <w:bookmarkEnd w:id="431"/>
      <w:r>
        <w:fldChar w:fldCharType="begin"/>
      </w:r>
      <w:r>
        <w:instrText xml:space="preserve"> TC "</w:instrText>
      </w:r>
      <w:bookmarkStart w:id="432" w:name="_Toc452108662"/>
      <w:r>
        <w:instrText>Verdensomspennende kampanje for forhåndskjøp av Compute (hybrid MC+CPP):</w:instrText>
      </w:r>
      <w:bookmarkEnd w:id="432"/>
      <w:r>
        <w:instrText>" \l 2</w:instrText>
      </w:r>
      <w:r>
        <w:fldChar w:fldCharType="end"/>
      </w:r>
    </w:p>
    <w:p w:rsidR="00E02EE6" w:rsidRDefault="009B4E53">
      <w:pPr>
        <w:pStyle w:val="ProductList-Body"/>
      </w:pPr>
      <w:r>
        <w:t>Hvis Kunden kjøper minst ti (10) Forhåndskjøpsplaner (CPP) for Azure Compute i én enkelttransaksjon mellom 1. april 2016 og 30. juni 2016 (Kvalifisert Kjøp), vil Kunden (eventuelt Kundens Forhandler) være kvalifisert for å motta en engangs Økonomisk Forpliktelse-kreditt tilsvarende ti prosent (10 %) av alle Kundens Kvalifiserte Kjøp. SKU-er i A-serien for CPP er ikke inkludert i denne kredittkampanjen. Økonomisk Forpliktelse-kreditten vil bli overført av Microsoft (eventuelt Kundens Forhandler) til Kundens Økonomisk Forpliktelse-saldo senest seksti (60) dager etter datoen til det siste Kvalifiserte Kjøpet. Deler av Økonomisk Forpliktelse-kreditten som ikke har blitt forbrukt innen neste årsdato for Kundens Registrering, vil utløpe og gå tapt.</w:t>
      </w:r>
    </w:p>
    <w:p w:rsidR="00E02EE6" w:rsidRDefault="009B4E53">
      <w:pPr>
        <w:pStyle w:val="ProductList-SectionHeading"/>
        <w:pageBreakBefore/>
        <w:outlineLvl w:val="0"/>
      </w:pPr>
      <w:bookmarkStart w:id="433" w:name="_Sec899"/>
      <w:bookmarkEnd w:id="421"/>
      <w:r>
        <w:t>Vedlegg F – Vilkår for Lagringsmatriser</w:t>
      </w:r>
      <w:r>
        <w:fldChar w:fldCharType="begin"/>
      </w:r>
      <w:r>
        <w:instrText xml:space="preserve"> TC "</w:instrText>
      </w:r>
      <w:bookmarkStart w:id="434" w:name="_Toc452108663"/>
      <w:r>
        <w:instrText>Vedlegg F – Vilkår for Lagringsmatriser</w:instrText>
      </w:r>
      <w:bookmarkEnd w:id="434"/>
      <w:r>
        <w:instrText>" \l 1</w:instrText>
      </w:r>
      <w:r>
        <w:fldChar w:fldCharType="end"/>
      </w:r>
    </w:p>
    <w:p w:rsidR="00E02EE6" w:rsidRDefault="009B4E53">
      <w:pPr>
        <w:pStyle w:val="ProductList-Offering1Heading"/>
        <w:outlineLvl w:val="1"/>
      </w:pPr>
      <w:bookmarkStart w:id="435" w:name="_Sec900"/>
      <w:r>
        <w:t>Tilgjengelighet</w:t>
      </w:r>
      <w:bookmarkEnd w:id="435"/>
      <w:r>
        <w:fldChar w:fldCharType="begin"/>
      </w:r>
      <w:r>
        <w:instrText xml:space="preserve"> TC "</w:instrText>
      </w:r>
      <w:bookmarkStart w:id="436" w:name="_Toc452108664"/>
      <w:r>
        <w:instrText>Tilgjengelighet</w:instrText>
      </w:r>
      <w:bookmarkEnd w:id="436"/>
      <w:r>
        <w:instrText>" \l 2</w:instrText>
      </w:r>
      <w:r>
        <w:fldChar w:fldCharType="end"/>
      </w:r>
    </w:p>
    <w:p w:rsidR="00E02EE6" w:rsidRDefault="009B4E53">
      <w:pPr>
        <w:pStyle w:val="ProductList-Body"/>
      </w:pPr>
      <w:r>
        <w:t>Lagringsmatrisen er bare tilgjengelig for levering i følgende land: Australia, Bahrain, Belgia, Brasil, Canada, Chile, Colombia, Danmark, De forente arabiske emirater, Egypt, Filippinene, Finland, Frankrike, Hellas, Hongkong, India, Indonesia, Irland, Island, Israel, Italia, Japan, Kenya, Kuwait, Macao, Malaysia, Mexico, Nederland, New Zealand, Nigeria, Norge, Peru, Polen, Portugal, Puerto Rico, Qatar, Romania, Russland, Saudi-Arabia, Singapore, Slovakia, Slovenia, Sør-Afrika, Spania, Sør-Korea, Sri Lanka, Sverige, Sveits, Taiwan, Thailand, Tsjekkia, Tyrkia, Tyskland, Ukraina, Ungarn, Storbritannia, USA, Vietnam, Østerrike.</w:t>
      </w:r>
    </w:p>
    <w:p w:rsidR="00E02EE6" w:rsidRDefault="009B4E53">
      <w:pPr>
        <w:pStyle w:val="ProductList-Offering1Heading"/>
        <w:outlineLvl w:val="1"/>
      </w:pPr>
      <w:bookmarkStart w:id="437" w:name="_Sec901"/>
      <w:r>
        <w:t>Levering og eierrettigheter</w:t>
      </w:r>
      <w:bookmarkEnd w:id="437"/>
      <w:r>
        <w:fldChar w:fldCharType="begin"/>
      </w:r>
      <w:r>
        <w:instrText xml:space="preserve"> TC "</w:instrText>
      </w:r>
      <w:bookmarkStart w:id="438" w:name="_Toc452108665"/>
      <w:r>
        <w:instrText>Levering og eierrettigheter</w:instrText>
      </w:r>
      <w:bookmarkEnd w:id="438"/>
      <w:r>
        <w:instrText>" \l 2</w:instrText>
      </w:r>
      <w:r>
        <w:fldChar w:fldCharType="end"/>
      </w:r>
    </w:p>
    <w:p w:rsidR="00E02EE6" w:rsidRDefault="009B4E53">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rsidR="00E02EE6" w:rsidRDefault="009B4E53">
      <w:pPr>
        <w:pStyle w:val="ProductList-Offering1Heading"/>
        <w:outlineLvl w:val="1"/>
      </w:pPr>
      <w:bookmarkStart w:id="439" w:name="_Sec902"/>
      <w:r>
        <w:t>Programvare i Lagringsmatrise</w:t>
      </w:r>
      <w:bookmarkEnd w:id="439"/>
      <w:r>
        <w:fldChar w:fldCharType="begin"/>
      </w:r>
      <w:r>
        <w:instrText xml:space="preserve"> TC "</w:instrText>
      </w:r>
      <w:bookmarkStart w:id="440" w:name="_Toc452108666"/>
      <w:r>
        <w:instrText>Programvare i Lagringsmatrise</w:instrText>
      </w:r>
      <w:bookmarkEnd w:id="440"/>
      <w:r>
        <w:instrText>" \l 2</w:instrText>
      </w:r>
      <w:r>
        <w:fldChar w:fldCharType="end"/>
      </w:r>
    </w:p>
    <w:p w:rsidR="00E02EE6" w:rsidRDefault="009B4E53">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rsidR="00E02EE6" w:rsidRDefault="00E02EE6">
      <w:pPr>
        <w:pStyle w:val="ProductList-Body"/>
      </w:pPr>
    </w:p>
    <w:p w:rsidR="00E02EE6" w:rsidRDefault="009B4E53">
      <w:pPr>
        <w:pStyle w:val="ProductList-ClauseHeading"/>
        <w:outlineLvl w:val="2"/>
      </w:pPr>
      <w:r>
        <w:t>Begrensninger</w:t>
      </w:r>
    </w:p>
    <w:p w:rsidR="00E02EE6" w:rsidRDefault="009B4E53">
      <w:pPr>
        <w:pStyle w:val="ProductList-Body"/>
      </w:pPr>
      <w:r>
        <w:t>Kunden kan ikke bruke Programvaren i Lagringsmatrisen til sammenligning eller ytelsesmåling med unntak for intern bruk hos Kunden og publisering eller utveksling av resultatene i den forbindelse.</w:t>
      </w:r>
    </w:p>
    <w:p w:rsidR="00E02EE6" w:rsidRDefault="00E02EE6">
      <w:pPr>
        <w:pStyle w:val="ProductList-Body"/>
      </w:pPr>
    </w:p>
    <w:p w:rsidR="00E02EE6" w:rsidRDefault="009B4E53">
      <w:pPr>
        <w:pStyle w:val="ProductList-ClauseHeading"/>
        <w:outlineLvl w:val="2"/>
      </w:pPr>
      <w:r>
        <w:t>Enkelte tredjepartsprogrammer med Åpen Kildekode</w:t>
      </w:r>
    </w:p>
    <w:p w:rsidR="00E02EE6" w:rsidRDefault="009B4E53">
      <w:pPr>
        <w:pStyle w:val="ProductList-Body"/>
      </w:pPr>
      <w:r>
        <w:t xml:space="preserve">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w:t>
      </w:r>
      <w:hyperlink r:id="rId139">
        <w:r>
          <w:rPr>
            <w:color w:val="00467F"/>
            <w:u w:val="single"/>
          </w:rPr>
          <w:t>http://go.microsoft.com/fwlink/?LinkId=627000</w:t>
        </w:r>
      </w:hyperlink>
      <w:r>
        <w:t xml:space="preserve"> og lisensieres til Kunden i samsvar med de gjeldende lisensene for Åpen Kildekode.</w:t>
      </w:r>
    </w:p>
    <w:p w:rsidR="00E02EE6" w:rsidRDefault="00E02EE6">
      <w:pPr>
        <w:pStyle w:val="ProductList-Body"/>
      </w:pPr>
    </w:p>
    <w:p w:rsidR="00E02EE6" w:rsidRDefault="009B4E53">
      <w:pPr>
        <w:pStyle w:val="ProductList-ClauseHeading"/>
        <w:outlineLvl w:val="2"/>
      </w:pPr>
      <w:r>
        <w:t>Aktivering/tillatelse for Internett-baserte tjenester</w:t>
      </w:r>
    </w:p>
    <w:p w:rsidR="00E02EE6" w:rsidRDefault="009B4E53">
      <w:pPr>
        <w:pStyle w:val="ProductList-Body"/>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rsidR="00E02EE6" w:rsidRDefault="00E02EE6">
      <w:pPr>
        <w:pStyle w:val="ProductList-Body"/>
      </w:pPr>
    </w:p>
    <w:p w:rsidR="00E02EE6" w:rsidRDefault="009B4E53">
      <w:pPr>
        <w:pStyle w:val="ProductList-ClauseHeading"/>
        <w:outlineLvl w:val="2"/>
      </w:pPr>
      <w:r>
        <w:t>Oppdateringer for Programvare i Lagringsmatrise</w:t>
      </w:r>
    </w:p>
    <w:p w:rsidR="00E02EE6" w:rsidRDefault="009B4E53">
      <w:pPr>
        <w:pStyle w:val="ProductList-Body"/>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rsidR="00E02EE6" w:rsidRDefault="00E02EE6">
      <w:pPr>
        <w:pStyle w:val="ProductList-Body"/>
      </w:pPr>
    </w:p>
    <w:p w:rsidR="00E02EE6" w:rsidRDefault="009B4E53">
      <w:pPr>
        <w:pStyle w:val="ProductList-Offering1Heading"/>
        <w:outlineLvl w:val="1"/>
      </w:pPr>
      <w:bookmarkStart w:id="441" w:name="_Sec903"/>
      <w:r>
        <w:t>Begrenset maskinvaregaranti</w:t>
      </w:r>
      <w:bookmarkEnd w:id="441"/>
      <w:r>
        <w:fldChar w:fldCharType="begin"/>
      </w:r>
      <w:r>
        <w:instrText xml:space="preserve"> TC "</w:instrText>
      </w:r>
      <w:bookmarkStart w:id="442" w:name="_Toc452108667"/>
      <w:r>
        <w:instrText>Begrenset maskinvaregaranti</w:instrText>
      </w:r>
      <w:bookmarkEnd w:id="442"/>
      <w:r>
        <w:instrText>" \l 2</w:instrText>
      </w:r>
      <w:r>
        <w:fldChar w:fldCharType="end"/>
      </w:r>
    </w:p>
    <w:p w:rsidR="00E02EE6" w:rsidRDefault="009B4E53">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rsidR="00E02EE6" w:rsidRDefault="009B4E53">
      <w:pPr>
        <w:pStyle w:val="ProductList-Offering1Heading"/>
        <w:outlineLvl w:val="1"/>
      </w:pPr>
      <w:bookmarkStart w:id="443" w:name="_Sec904"/>
      <w:r>
        <w:t>Erstatning. Forsvar mot krav fra tredjepart</w:t>
      </w:r>
      <w:bookmarkEnd w:id="443"/>
      <w:r>
        <w:fldChar w:fldCharType="begin"/>
      </w:r>
      <w:r>
        <w:instrText xml:space="preserve"> TC "</w:instrText>
      </w:r>
      <w:bookmarkStart w:id="444" w:name="_Toc452108668"/>
      <w:r>
        <w:instrText>Erstatning. Forsvar mot krav fra tredjepart</w:instrText>
      </w:r>
      <w:bookmarkEnd w:id="444"/>
      <w:r>
        <w:instrText>" \l 2</w:instrText>
      </w:r>
      <w:r>
        <w:fldChar w:fldCharType="end"/>
      </w:r>
    </w:p>
    <w:p w:rsidR="00E02EE6" w:rsidRDefault="009B4E53">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rsidR="00E02EE6" w:rsidRDefault="009B4E53">
      <w:pPr>
        <w:pStyle w:val="ProductList-Offering1Heading"/>
        <w:outlineLvl w:val="1"/>
      </w:pPr>
      <w:bookmarkStart w:id="445" w:name="_Sec905"/>
      <w:r>
        <w:t>Begrensning av ansvar</w:t>
      </w:r>
      <w:bookmarkEnd w:id="445"/>
      <w:r>
        <w:fldChar w:fldCharType="begin"/>
      </w:r>
      <w:r>
        <w:instrText xml:space="preserve"> TC "</w:instrText>
      </w:r>
      <w:bookmarkStart w:id="446" w:name="_Toc452108669"/>
      <w:r>
        <w:instrText>Begrensning av ansvar</w:instrText>
      </w:r>
      <w:bookmarkEnd w:id="446"/>
      <w:r>
        <w:instrText>" \l 2</w:instrText>
      </w:r>
      <w:r>
        <w:fldChar w:fldCharType="end"/>
      </w:r>
    </w:p>
    <w:p w:rsidR="00E02EE6" w:rsidRDefault="009B4E53">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 for indirekte skade, tilfeldig skade, særlige tap, straffeerstatning eller følgeskade, herunder tap av bruk, tap av fortjeneste eller avbrudd i virksomheten, uavhengig av årsak og juridisk påstand om erstatningsansvar. Ingen begrensninger eller ekskluderinger skal gjelde for erstatningsansvar som oppstår med grunnlag i en av partenes (1) taushetsplikt, (2) forsvarsforpliktelser eller (3) brudd på den andre partens immaterielle rettigheter.</w:t>
      </w:r>
    </w:p>
    <w:p w:rsidR="00E02EE6" w:rsidRDefault="009B4E53">
      <w:pPr>
        <w:pStyle w:val="ProductList-Offering1Heading"/>
        <w:outlineLvl w:val="1"/>
      </w:pPr>
      <w:bookmarkStart w:id="447" w:name="_Sec906"/>
      <w:r>
        <w:t>Lover for eksportkontroll i USA</w:t>
      </w:r>
      <w:bookmarkEnd w:id="447"/>
      <w:r>
        <w:fldChar w:fldCharType="begin"/>
      </w:r>
      <w:r>
        <w:instrText xml:space="preserve"> TC "</w:instrText>
      </w:r>
      <w:bookmarkStart w:id="448" w:name="_Toc452108670"/>
      <w:r>
        <w:instrText>Lover for eksportkontroll i USA</w:instrText>
      </w:r>
      <w:bookmarkEnd w:id="448"/>
      <w:r>
        <w:instrText>" \l 2</w:instrText>
      </w:r>
      <w:r>
        <w:fldChar w:fldCharType="end"/>
      </w:r>
    </w:p>
    <w:p w:rsidR="00E02EE6" w:rsidRDefault="009B4E53">
      <w:pPr>
        <w:pStyle w:val="ProductList-Body"/>
      </w:pPr>
      <w:r>
        <w:t>Lagringsmatrisene er underlagt bestemmelsene i Kundens volumlisensavtale med hensyn til eksportrestriksjoner i USA.</w:t>
      </w:r>
    </w:p>
    <w:p w:rsidR="00E02EE6" w:rsidRDefault="009B4E53">
      <w:pPr>
        <w:pStyle w:val="ProductList-Offering1Heading"/>
        <w:outlineLvl w:val="1"/>
      </w:pPr>
      <w:bookmarkStart w:id="449" w:name="_Sec907"/>
      <w:r>
        <w:t>Innhenting av diagnoseinformasjon</w:t>
      </w:r>
      <w:bookmarkEnd w:id="449"/>
      <w:r>
        <w:fldChar w:fldCharType="begin"/>
      </w:r>
      <w:r>
        <w:instrText xml:space="preserve"> TC "</w:instrText>
      </w:r>
      <w:bookmarkStart w:id="450" w:name="_Toc452108671"/>
      <w:r>
        <w:instrText>Innhenting av diagnoseinformasjon</w:instrText>
      </w:r>
      <w:bookmarkEnd w:id="450"/>
      <w:r>
        <w:instrText>" \l 2</w:instrText>
      </w:r>
      <w:r>
        <w:fldChar w:fldCharType="end"/>
      </w:r>
    </w:p>
    <w:p w:rsidR="00E02EE6" w:rsidRDefault="009B4E53">
      <w:pPr>
        <w:pStyle w:val="ProductList-Body"/>
      </w:pPr>
      <w:r>
        <w:t>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https://www.microsoft.com/nb-no/privacystatement.</w:t>
      </w:r>
    </w:p>
    <w:p w:rsidR="00E02EE6" w:rsidRDefault="009B4E53">
      <w:pPr>
        <w:pStyle w:val="ProductList-Offering1Heading"/>
        <w:outlineLvl w:val="1"/>
      </w:pPr>
      <w:bookmarkStart w:id="451" w:name="_Sec908"/>
      <w:r>
        <w:t>Offentlig bruk</w:t>
      </w:r>
      <w:bookmarkEnd w:id="451"/>
      <w:r>
        <w:fldChar w:fldCharType="begin"/>
      </w:r>
      <w:r>
        <w:instrText xml:space="preserve"> TC "</w:instrText>
      </w:r>
      <w:bookmarkStart w:id="452" w:name="_Toc452108672"/>
      <w:r>
        <w:instrText>Offentlig bruk</w:instrText>
      </w:r>
      <w:bookmarkEnd w:id="452"/>
      <w:r>
        <w:instrText>" \l 2</w:instrText>
      </w:r>
      <w:r>
        <w:fldChar w:fldCharType="end"/>
      </w:r>
    </w:p>
    <w:p w:rsidR="00E02EE6" w:rsidRDefault="009B4E53">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rsidR="00E02EE6" w:rsidRDefault="00E02EE6">
      <w:pPr>
        <w:pStyle w:val="ProductList-Body"/>
        <w:jc w:val="right"/>
      </w:pPr>
    </w:p>
    <w:tbl>
      <w:tblPr>
        <w:tblStyle w:val="PURTable"/>
        <w:tblW w:w="0" w:type="dxa"/>
        <w:tblLook w:val="04A0" w:firstRow="1" w:lastRow="0" w:firstColumn="1" w:lastColumn="0" w:noHBand="0" w:noVBand="1"/>
      </w:tblPr>
      <w:tblGrid>
        <w:gridCol w:w="10800"/>
      </w:tblGrid>
      <w:tr w:rsidR="00E02EE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2EE6" w:rsidRDefault="00870CE2">
            <w:pPr>
              <w:pStyle w:val="ProductList-TableBody"/>
              <w:jc w:val="right"/>
            </w:pPr>
            <w:hyperlink w:anchor="_Sec842">
              <w:r w:rsidR="009B4E53">
                <w:rPr>
                  <w:color w:val="00467F"/>
                  <w:sz w:val="14"/>
                  <w:u w:val="single"/>
                </w:rPr>
                <w:t>Innholdsfortegnelse</w:t>
              </w:r>
            </w:hyperlink>
            <w:r w:rsidR="009B4E53">
              <w:rPr>
                <w:sz w:val="14"/>
              </w:rPr>
              <w:t>/</w:t>
            </w:r>
            <w:hyperlink w:anchor="_Sec549">
              <w:r w:rsidR="009B4E53">
                <w:rPr>
                  <w:color w:val="00467F"/>
                  <w:sz w:val="14"/>
                  <w:u w:val="single"/>
                </w:rPr>
                <w:t>Ordliste</w:t>
              </w:r>
            </w:hyperlink>
            <w:r w:rsidR="009B4E53">
              <w:rPr>
                <w:sz w:val="14"/>
              </w:rPr>
              <w:t>/</w:t>
            </w:r>
            <w:hyperlink w:anchor="_Sec844">
              <w:r w:rsidR="009B4E53">
                <w:rPr>
                  <w:color w:val="00467F"/>
                  <w:sz w:val="14"/>
                  <w:u w:val="single"/>
                </w:rPr>
                <w:t>Indeks</w:t>
              </w:r>
            </w:hyperlink>
          </w:p>
        </w:tc>
      </w:tr>
    </w:tbl>
    <w:p w:rsidR="00E02EE6" w:rsidRDefault="00E02EE6">
      <w:pPr>
        <w:pStyle w:val="ProductList-Body"/>
      </w:pPr>
    </w:p>
    <w:p w:rsidR="00E02EE6" w:rsidRDefault="00E02EE6">
      <w:pPr>
        <w:sectPr w:rsidR="00E02EE6">
          <w:headerReference w:type="default" r:id="rId140"/>
          <w:footerReference w:type="default" r:id="rId141"/>
          <w:type w:val="continuous"/>
          <w:pgSz w:w="12240" w:h="15840" w:code="1"/>
          <w:pgMar w:top="1170" w:right="720" w:bottom="720" w:left="720" w:header="432" w:footer="288" w:gutter="0"/>
          <w:cols w:space="360"/>
        </w:sectPr>
      </w:pPr>
    </w:p>
    <w:bookmarkEnd w:id="433"/>
    <w:p w:rsidR="00E02EE6" w:rsidRDefault="009B4E53">
      <w:pPr>
        <w:pStyle w:val="ProductList-SectionHeading"/>
        <w:pageBreakBefore/>
        <w:outlineLvl w:val="0"/>
      </w:pPr>
      <w:r>
        <w:t>Innholdsfortegnelse</w:t>
      </w:r>
      <w:r>
        <w:fldChar w:fldCharType="begin"/>
      </w:r>
      <w:r>
        <w:instrText xml:space="preserve"> TC "</w:instrText>
      </w:r>
      <w:bookmarkStart w:id="453" w:name="_Toc452108673"/>
      <w:r>
        <w:instrText>Innholdsfortegnelse</w:instrText>
      </w:r>
      <w:bookmarkEnd w:id="453"/>
      <w:r>
        <w:instrText>" \l 1</w:instrText>
      </w:r>
      <w:r>
        <w:fldChar w:fldCharType="end"/>
      </w:r>
    </w:p>
    <w:p w:rsidR="00E02EE6" w:rsidRDefault="00E02EE6">
      <w:pPr>
        <w:pStyle w:val="ProductList-Body"/>
      </w:pPr>
    </w:p>
    <w:p w:rsidR="00E02EE6" w:rsidRDefault="00E02EE6">
      <w:pPr>
        <w:sectPr w:rsidR="00E02EE6">
          <w:headerReference w:type="default" r:id="rId142"/>
          <w:footerReference w:type="default" r:id="rId143"/>
          <w:type w:val="continuous"/>
          <w:pgSz w:w="12240" w:h="15840" w:code="1"/>
          <w:pgMar w:top="1170" w:right="720" w:bottom="720" w:left="720" w:header="432" w:footer="288" w:gutter="0"/>
          <w:cols w:space="360"/>
        </w:sectPr>
      </w:pPr>
    </w:p>
    <w:p w:rsidR="009B4E53" w:rsidRDefault="009B4E53">
      <w:pPr>
        <w:pStyle w:val="ProductList-Body"/>
        <w:rPr>
          <w:noProof/>
        </w:rPr>
        <w:sectPr w:rsidR="009B4E53" w:rsidSect="009B4E5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B4E53" w:rsidRDefault="009B4E53">
      <w:pPr>
        <w:pStyle w:val="Index1"/>
        <w:tabs>
          <w:tab w:val="right" w:pos="5030"/>
        </w:tabs>
        <w:rPr>
          <w:noProof/>
        </w:rPr>
      </w:pPr>
      <w:r>
        <w:rPr>
          <w:noProof/>
        </w:rPr>
        <w:t>(Bruker-SL), 15</w:t>
      </w:r>
    </w:p>
    <w:p w:rsidR="009B4E53" w:rsidRDefault="009B4E53">
      <w:pPr>
        <w:pStyle w:val="Index1"/>
        <w:tabs>
          <w:tab w:val="right" w:pos="5030"/>
        </w:tabs>
        <w:rPr>
          <w:noProof/>
        </w:rPr>
      </w:pPr>
      <w:r>
        <w:rPr>
          <w:noProof/>
        </w:rPr>
        <w:t>Access 2016, 22</w:t>
      </w:r>
    </w:p>
    <w:p w:rsidR="009B4E53" w:rsidRDefault="009B4E53">
      <w:pPr>
        <w:pStyle w:val="Index1"/>
        <w:tabs>
          <w:tab w:val="right" w:pos="5030"/>
        </w:tabs>
        <w:rPr>
          <w:noProof/>
        </w:rPr>
      </w:pPr>
      <w:r>
        <w:rPr>
          <w:noProof/>
        </w:rPr>
        <w:t>Advanced Threat Analytics 2016 Client Management-lisens per Bruker, 13</w:t>
      </w:r>
    </w:p>
    <w:p w:rsidR="009B4E53" w:rsidRDefault="009B4E53">
      <w:pPr>
        <w:pStyle w:val="Index1"/>
        <w:tabs>
          <w:tab w:val="right" w:pos="5030"/>
        </w:tabs>
        <w:rPr>
          <w:noProof/>
        </w:rPr>
      </w:pPr>
      <w:r>
        <w:rPr>
          <w:noProof/>
        </w:rPr>
        <w:t>Advanced Threat Analytics 2016 Client Management-lisens per OSE, 13</w:t>
      </w:r>
    </w:p>
    <w:p w:rsidR="009B4E53" w:rsidRDefault="009B4E53">
      <w:pPr>
        <w:pStyle w:val="Index1"/>
        <w:tabs>
          <w:tab w:val="right" w:pos="5030"/>
        </w:tabs>
        <w:rPr>
          <w:noProof/>
        </w:rPr>
      </w:pPr>
      <w:r>
        <w:rPr>
          <w:noProof/>
        </w:rPr>
        <w:t>Advanced Threat Protection, 65</w:t>
      </w:r>
    </w:p>
    <w:p w:rsidR="009B4E53" w:rsidRDefault="009B4E53">
      <w:pPr>
        <w:pStyle w:val="Index1"/>
        <w:tabs>
          <w:tab w:val="right" w:pos="5030"/>
        </w:tabs>
        <w:rPr>
          <w:noProof/>
        </w:rPr>
      </w:pPr>
      <w:r>
        <w:rPr>
          <w:noProof/>
        </w:rPr>
        <w:t>Apple Macintosh, 39</w:t>
      </w:r>
    </w:p>
    <w:p w:rsidR="009B4E53" w:rsidRDefault="009B4E53">
      <w:pPr>
        <w:pStyle w:val="Index1"/>
        <w:tabs>
          <w:tab w:val="right" w:pos="5030"/>
        </w:tabs>
        <w:rPr>
          <w:noProof/>
        </w:rPr>
      </w:pPr>
      <w:r>
        <w:rPr>
          <w:noProof/>
        </w:rPr>
        <w:t>Azure Active Directory Basic (Bruker-SL), 53</w:t>
      </w:r>
    </w:p>
    <w:p w:rsidR="009B4E53" w:rsidRDefault="009B4E53">
      <w:pPr>
        <w:pStyle w:val="Index1"/>
        <w:tabs>
          <w:tab w:val="right" w:pos="5030"/>
        </w:tabs>
        <w:rPr>
          <w:noProof/>
        </w:rPr>
      </w:pPr>
      <w:r>
        <w:rPr>
          <w:noProof/>
        </w:rPr>
        <w:t>Azure Active Directory Premium (Bruker-SL), 53</w:t>
      </w:r>
    </w:p>
    <w:p w:rsidR="009B4E53" w:rsidRDefault="009B4E53">
      <w:pPr>
        <w:pStyle w:val="Index1"/>
        <w:tabs>
          <w:tab w:val="right" w:pos="5030"/>
        </w:tabs>
        <w:rPr>
          <w:noProof/>
        </w:rPr>
      </w:pPr>
      <w:r>
        <w:rPr>
          <w:noProof/>
        </w:rPr>
        <w:t>Azure Active Professional Direct Support, 51</w:t>
      </w:r>
    </w:p>
    <w:p w:rsidR="009B4E53" w:rsidRDefault="009B4E53">
      <w:pPr>
        <w:pStyle w:val="Index1"/>
        <w:tabs>
          <w:tab w:val="right" w:pos="5030"/>
        </w:tabs>
        <w:rPr>
          <w:noProof/>
        </w:rPr>
      </w:pPr>
      <w:r>
        <w:rPr>
          <w:noProof/>
        </w:rPr>
        <w:t>Azure Active Standard Support, 51</w:t>
      </w:r>
    </w:p>
    <w:p w:rsidR="009B4E53" w:rsidRDefault="009B4E53">
      <w:pPr>
        <w:pStyle w:val="Index1"/>
        <w:tabs>
          <w:tab w:val="right" w:pos="5030"/>
        </w:tabs>
        <w:rPr>
          <w:noProof/>
        </w:rPr>
      </w:pPr>
      <w:r>
        <w:rPr>
          <w:noProof/>
        </w:rPr>
        <w:t>Azure RemoteApp, 53</w:t>
      </w:r>
    </w:p>
    <w:p w:rsidR="009B4E53" w:rsidRDefault="009B4E53">
      <w:pPr>
        <w:pStyle w:val="Index1"/>
        <w:tabs>
          <w:tab w:val="right" w:pos="5030"/>
        </w:tabs>
        <w:rPr>
          <w:noProof/>
        </w:rPr>
      </w:pPr>
      <w:r>
        <w:rPr>
          <w:noProof/>
        </w:rPr>
        <w:t>Azure Rights Management Premium Add-on, 62</w:t>
      </w:r>
    </w:p>
    <w:p w:rsidR="009B4E53" w:rsidRDefault="009B4E53">
      <w:pPr>
        <w:pStyle w:val="Index1"/>
        <w:tabs>
          <w:tab w:val="right" w:pos="5030"/>
        </w:tabs>
        <w:rPr>
          <w:noProof/>
        </w:rPr>
      </w:pPr>
      <w:r>
        <w:rPr>
          <w:noProof/>
        </w:rPr>
        <w:t>Azure Site Recovery, 84</w:t>
      </w:r>
    </w:p>
    <w:p w:rsidR="009B4E53" w:rsidRDefault="009B4E53">
      <w:pPr>
        <w:pStyle w:val="Index1"/>
        <w:tabs>
          <w:tab w:val="right" w:pos="5030"/>
        </w:tabs>
        <w:rPr>
          <w:noProof/>
        </w:rPr>
      </w:pPr>
      <w:r>
        <w:rPr>
          <w:noProof/>
        </w:rPr>
        <w:t>Bing Maps Asset Management for Windows Europe eller North America, 67</w:t>
      </w:r>
    </w:p>
    <w:p w:rsidR="009B4E53" w:rsidRDefault="009B4E53">
      <w:pPr>
        <w:pStyle w:val="Index1"/>
        <w:tabs>
          <w:tab w:val="right" w:pos="5030"/>
        </w:tabs>
        <w:rPr>
          <w:noProof/>
        </w:rPr>
      </w:pPr>
      <w:r>
        <w:rPr>
          <w:noProof/>
        </w:rPr>
        <w:t>Bing Maps Asset Management for Windows Platform Fee Monthly-abonnement, 67</w:t>
      </w:r>
    </w:p>
    <w:p w:rsidR="009B4E53" w:rsidRDefault="009B4E53">
      <w:pPr>
        <w:pStyle w:val="Index1"/>
        <w:tabs>
          <w:tab w:val="right" w:pos="5030"/>
        </w:tabs>
        <w:rPr>
          <w:noProof/>
        </w:rPr>
      </w:pPr>
      <w:r>
        <w:rPr>
          <w:noProof/>
        </w:rPr>
        <w:t>Bing Maps Enterprise Fee Monthly-abonnement, 67</w:t>
      </w:r>
    </w:p>
    <w:p w:rsidR="009B4E53" w:rsidRDefault="009B4E53">
      <w:pPr>
        <w:pStyle w:val="Index1"/>
        <w:tabs>
          <w:tab w:val="right" w:pos="5030"/>
        </w:tabs>
        <w:rPr>
          <w:noProof/>
        </w:rPr>
      </w:pPr>
      <w:r>
        <w:rPr>
          <w:noProof/>
        </w:rPr>
        <w:t>Bing Maps Internal Website Usage 100K Transactions Monthly Subscription, 67</w:t>
      </w:r>
    </w:p>
    <w:p w:rsidR="009B4E53" w:rsidRDefault="009B4E53">
      <w:pPr>
        <w:pStyle w:val="Index1"/>
        <w:tabs>
          <w:tab w:val="right" w:pos="5030"/>
        </w:tabs>
        <w:rPr>
          <w:noProof/>
        </w:rPr>
      </w:pPr>
      <w:r>
        <w:rPr>
          <w:noProof/>
        </w:rPr>
        <w:t>Bing Maps Internal Website Usage 500K (and higher) Transactions Monthly-abonnement, 67</w:t>
      </w:r>
    </w:p>
    <w:p w:rsidR="009B4E53" w:rsidRDefault="009B4E53">
      <w:pPr>
        <w:pStyle w:val="Index1"/>
        <w:tabs>
          <w:tab w:val="right" w:pos="5030"/>
        </w:tabs>
        <w:rPr>
          <w:noProof/>
        </w:rPr>
      </w:pPr>
      <w:r>
        <w:rPr>
          <w:noProof/>
        </w:rPr>
        <w:t>Bing Maps Known 5K User Monthly-abonnement, 67</w:t>
      </w:r>
    </w:p>
    <w:p w:rsidR="009B4E53" w:rsidRDefault="009B4E53">
      <w:pPr>
        <w:pStyle w:val="Index1"/>
        <w:tabs>
          <w:tab w:val="right" w:pos="5030"/>
        </w:tabs>
        <w:rPr>
          <w:noProof/>
        </w:rPr>
      </w:pPr>
      <w:r>
        <w:rPr>
          <w:noProof/>
        </w:rPr>
        <w:t>Bing Maps Known Per User Monthly-abonnement, 67</w:t>
      </w:r>
    </w:p>
    <w:p w:rsidR="009B4E53" w:rsidRDefault="009B4E53">
      <w:pPr>
        <w:pStyle w:val="Index1"/>
        <w:tabs>
          <w:tab w:val="right" w:pos="5030"/>
        </w:tabs>
        <w:rPr>
          <w:noProof/>
        </w:rPr>
      </w:pPr>
      <w:r>
        <w:rPr>
          <w:noProof/>
        </w:rPr>
        <w:t>Bing Maps Light Known 500 User Monthly-abonnement, 67</w:t>
      </w:r>
    </w:p>
    <w:p w:rsidR="009B4E53" w:rsidRDefault="009B4E53">
      <w:pPr>
        <w:pStyle w:val="Index1"/>
        <w:tabs>
          <w:tab w:val="right" w:pos="5030"/>
        </w:tabs>
        <w:rPr>
          <w:noProof/>
        </w:rPr>
      </w:pPr>
      <w:r>
        <w:rPr>
          <w:noProof/>
        </w:rPr>
        <w:t>Bing Maps Light Known 5K User Monthly-abonnement, 67</w:t>
      </w:r>
    </w:p>
    <w:p w:rsidR="009B4E53" w:rsidRDefault="009B4E53">
      <w:pPr>
        <w:pStyle w:val="Index1"/>
        <w:tabs>
          <w:tab w:val="right" w:pos="5030"/>
        </w:tabs>
        <w:rPr>
          <w:noProof/>
        </w:rPr>
      </w:pPr>
      <w:r>
        <w:rPr>
          <w:noProof/>
        </w:rPr>
        <w:t>Bing Maps Public Website Usage 100K Transaction Monthly Subscription, 67</w:t>
      </w:r>
    </w:p>
    <w:p w:rsidR="009B4E53" w:rsidRDefault="009B4E53">
      <w:pPr>
        <w:pStyle w:val="Index1"/>
        <w:tabs>
          <w:tab w:val="right" w:pos="5030"/>
        </w:tabs>
        <w:rPr>
          <w:noProof/>
        </w:rPr>
      </w:pPr>
      <w:r>
        <w:rPr>
          <w:noProof/>
        </w:rPr>
        <w:t>Bing Maps Public Website Usage 500K (and higher) Transactions Monthly-abonnement, 67</w:t>
      </w:r>
    </w:p>
    <w:p w:rsidR="009B4E53" w:rsidRDefault="009B4E53">
      <w:pPr>
        <w:pStyle w:val="Index1"/>
        <w:tabs>
          <w:tab w:val="right" w:pos="5030"/>
        </w:tabs>
        <w:rPr>
          <w:noProof/>
        </w:rPr>
      </w:pPr>
      <w:r>
        <w:rPr>
          <w:noProof/>
        </w:rPr>
        <w:t>BizTalk Server, 83</w:t>
      </w:r>
    </w:p>
    <w:p w:rsidR="009B4E53" w:rsidRDefault="009B4E53">
      <w:pPr>
        <w:pStyle w:val="Index1"/>
        <w:tabs>
          <w:tab w:val="right" w:pos="5030"/>
        </w:tabs>
        <w:rPr>
          <w:noProof/>
        </w:rPr>
      </w:pPr>
      <w:r>
        <w:rPr>
          <w:noProof/>
        </w:rPr>
        <w:t>BizTalk Server 2013, 14</w:t>
      </w:r>
    </w:p>
    <w:p w:rsidR="009B4E53" w:rsidRDefault="009B4E53">
      <w:pPr>
        <w:pStyle w:val="Index1"/>
        <w:tabs>
          <w:tab w:val="right" w:pos="5030"/>
        </w:tabs>
        <w:rPr>
          <w:noProof/>
        </w:rPr>
      </w:pPr>
      <w:r>
        <w:rPr>
          <w:noProof/>
        </w:rPr>
        <w:t>BizTalk Server 2013 R2 Branch Edition, 13</w:t>
      </w:r>
    </w:p>
    <w:p w:rsidR="009B4E53" w:rsidRDefault="009B4E53">
      <w:pPr>
        <w:pStyle w:val="Index1"/>
        <w:tabs>
          <w:tab w:val="right" w:pos="5030"/>
        </w:tabs>
        <w:rPr>
          <w:noProof/>
        </w:rPr>
      </w:pPr>
      <w:r>
        <w:rPr>
          <w:noProof/>
        </w:rPr>
        <w:t>BizTalk Server 2013 R2 Branch IDC, 13</w:t>
      </w:r>
    </w:p>
    <w:p w:rsidR="009B4E53" w:rsidRDefault="009B4E53">
      <w:pPr>
        <w:pStyle w:val="Index1"/>
        <w:tabs>
          <w:tab w:val="right" w:pos="5030"/>
        </w:tabs>
        <w:rPr>
          <w:noProof/>
        </w:rPr>
      </w:pPr>
      <w:r>
        <w:rPr>
          <w:noProof/>
        </w:rPr>
        <w:t>BizTalk Server 2013 R2 Developer, 14</w:t>
      </w:r>
    </w:p>
    <w:p w:rsidR="009B4E53" w:rsidRDefault="009B4E53">
      <w:pPr>
        <w:pStyle w:val="Index1"/>
        <w:tabs>
          <w:tab w:val="right" w:pos="5030"/>
        </w:tabs>
        <w:rPr>
          <w:noProof/>
        </w:rPr>
      </w:pPr>
      <w:r>
        <w:rPr>
          <w:noProof/>
        </w:rPr>
        <w:t>BizTalk Server 2013 R2 Enterprise Edition, 14</w:t>
      </w:r>
    </w:p>
    <w:p w:rsidR="009B4E53" w:rsidRDefault="009B4E53">
      <w:pPr>
        <w:pStyle w:val="Index1"/>
        <w:tabs>
          <w:tab w:val="right" w:pos="5030"/>
        </w:tabs>
        <w:rPr>
          <w:noProof/>
        </w:rPr>
      </w:pPr>
      <w:r>
        <w:rPr>
          <w:noProof/>
        </w:rPr>
        <w:t>BizTalk Server 2013 R2 Standard Edition, 14</w:t>
      </w:r>
    </w:p>
    <w:p w:rsidR="009B4E53" w:rsidRDefault="009B4E53">
      <w:pPr>
        <w:pStyle w:val="Index1"/>
        <w:tabs>
          <w:tab w:val="right" w:pos="5030"/>
        </w:tabs>
        <w:rPr>
          <w:noProof/>
        </w:rPr>
      </w:pPr>
      <w:r>
        <w:rPr>
          <w:noProof/>
        </w:rPr>
        <w:t>BizTalk Server 2013 R2 Standard Edition IDC, 14</w:t>
      </w:r>
    </w:p>
    <w:p w:rsidR="009B4E53" w:rsidRDefault="009B4E53">
      <w:pPr>
        <w:pStyle w:val="Index1"/>
        <w:tabs>
          <w:tab w:val="right" w:pos="5030"/>
        </w:tabs>
        <w:rPr>
          <w:noProof/>
        </w:rPr>
      </w:pPr>
      <w:r>
        <w:rPr>
          <w:noProof/>
        </w:rPr>
        <w:t>BizTalk Server Branch, 84</w:t>
      </w:r>
    </w:p>
    <w:p w:rsidR="009B4E53" w:rsidRDefault="009B4E53">
      <w:pPr>
        <w:pStyle w:val="Index1"/>
        <w:tabs>
          <w:tab w:val="right" w:pos="5030"/>
        </w:tabs>
        <w:rPr>
          <w:noProof/>
        </w:rPr>
      </w:pPr>
      <w:r>
        <w:rPr>
          <w:noProof/>
        </w:rPr>
        <w:t>BizTalk Server Enterprise, 84</w:t>
      </w:r>
    </w:p>
    <w:p w:rsidR="009B4E53" w:rsidRDefault="009B4E53">
      <w:pPr>
        <w:pStyle w:val="Index1"/>
        <w:tabs>
          <w:tab w:val="right" w:pos="5030"/>
        </w:tabs>
        <w:rPr>
          <w:noProof/>
        </w:rPr>
      </w:pPr>
      <w:r>
        <w:rPr>
          <w:noProof/>
        </w:rPr>
        <w:t>BizTalk Server Standard, 84</w:t>
      </w:r>
    </w:p>
    <w:p w:rsidR="009B4E53" w:rsidRDefault="009B4E53">
      <w:pPr>
        <w:pStyle w:val="Index1"/>
        <w:tabs>
          <w:tab w:val="right" w:pos="5030"/>
        </w:tabs>
        <w:rPr>
          <w:noProof/>
        </w:rPr>
      </w:pPr>
      <w:r>
        <w:rPr>
          <w:noProof/>
        </w:rPr>
        <w:t>Business Productivity Online Deskless Suite, 63</w:t>
      </w:r>
    </w:p>
    <w:p w:rsidR="009B4E53" w:rsidRDefault="009B4E53">
      <w:pPr>
        <w:pStyle w:val="Index1"/>
        <w:tabs>
          <w:tab w:val="right" w:pos="5030"/>
        </w:tabs>
        <w:rPr>
          <w:noProof/>
        </w:rPr>
      </w:pPr>
      <w:r>
        <w:rPr>
          <w:noProof/>
        </w:rPr>
        <w:t>CIS Datacenter, 83</w:t>
      </w:r>
    </w:p>
    <w:p w:rsidR="009B4E53" w:rsidRDefault="009B4E53">
      <w:pPr>
        <w:pStyle w:val="Index1"/>
        <w:tabs>
          <w:tab w:val="right" w:pos="5030"/>
        </w:tabs>
        <w:rPr>
          <w:noProof/>
        </w:rPr>
      </w:pPr>
      <w:r>
        <w:rPr>
          <w:noProof/>
        </w:rPr>
        <w:t>CIS Standard, 83</w:t>
      </w:r>
    </w:p>
    <w:p w:rsidR="009B4E53" w:rsidRDefault="009B4E53">
      <w:pPr>
        <w:pStyle w:val="Index1"/>
        <w:tabs>
          <w:tab w:val="right" w:pos="5030"/>
        </w:tabs>
        <w:rPr>
          <w:noProof/>
        </w:rPr>
      </w:pPr>
      <w:r>
        <w:rPr>
          <w:noProof/>
        </w:rPr>
        <w:t>Communicator for Mac 2011, 24</w:t>
      </w:r>
    </w:p>
    <w:p w:rsidR="009B4E53" w:rsidRDefault="009B4E53">
      <w:pPr>
        <w:pStyle w:val="Index1"/>
        <w:tabs>
          <w:tab w:val="right" w:pos="5030"/>
        </w:tabs>
        <w:rPr>
          <w:noProof/>
        </w:rPr>
      </w:pPr>
      <w:r>
        <w:rPr>
          <w:noProof/>
        </w:rPr>
        <w:t>Core CAL, 52, 62, 79, 84</w:t>
      </w:r>
    </w:p>
    <w:p w:rsidR="009B4E53" w:rsidRDefault="009B4E53">
      <w:pPr>
        <w:pStyle w:val="Index1"/>
        <w:tabs>
          <w:tab w:val="right" w:pos="5030"/>
        </w:tabs>
        <w:rPr>
          <w:noProof/>
        </w:rPr>
      </w:pPr>
      <w:r>
        <w:rPr>
          <w:noProof/>
        </w:rPr>
        <w:t>Core CAL Bridge for Office 365, 63</w:t>
      </w:r>
    </w:p>
    <w:p w:rsidR="009B4E53" w:rsidRDefault="009B4E53">
      <w:pPr>
        <w:pStyle w:val="Index1"/>
        <w:tabs>
          <w:tab w:val="right" w:pos="5030"/>
        </w:tabs>
        <w:rPr>
          <w:noProof/>
        </w:rPr>
      </w:pPr>
      <w:r>
        <w:rPr>
          <w:noProof/>
        </w:rPr>
        <w:t>Core CAL Suite, 15</w:t>
      </w:r>
    </w:p>
    <w:p w:rsidR="009B4E53" w:rsidRDefault="009B4E53">
      <w:pPr>
        <w:pStyle w:val="Index1"/>
        <w:tabs>
          <w:tab w:val="right" w:pos="5030"/>
        </w:tabs>
        <w:rPr>
          <w:noProof/>
        </w:rPr>
      </w:pPr>
      <w:r>
        <w:rPr>
          <w:noProof/>
        </w:rPr>
        <w:t>Core CAL Suite Bridge for Enterprise Mobility Suite, 15</w:t>
      </w:r>
    </w:p>
    <w:p w:rsidR="009B4E53" w:rsidRDefault="009B4E53">
      <w:pPr>
        <w:pStyle w:val="Index1"/>
        <w:tabs>
          <w:tab w:val="right" w:pos="5030"/>
        </w:tabs>
        <w:rPr>
          <w:noProof/>
        </w:rPr>
      </w:pPr>
      <w:r>
        <w:rPr>
          <w:noProof/>
        </w:rPr>
        <w:t>Core CAL Suite Bridge for Microsoft Intune, 15</w:t>
      </w:r>
    </w:p>
    <w:p w:rsidR="009B4E53" w:rsidRDefault="009B4E53">
      <w:pPr>
        <w:pStyle w:val="Index1"/>
        <w:tabs>
          <w:tab w:val="right" w:pos="5030"/>
        </w:tabs>
        <w:rPr>
          <w:noProof/>
        </w:rPr>
      </w:pPr>
      <w:r>
        <w:rPr>
          <w:noProof/>
        </w:rPr>
        <w:t>Core CAL Suite Bridge for Office 365, 15, 52</w:t>
      </w:r>
    </w:p>
    <w:p w:rsidR="009B4E53" w:rsidRDefault="009B4E53">
      <w:pPr>
        <w:pStyle w:val="Index1"/>
        <w:tabs>
          <w:tab w:val="right" w:pos="5030"/>
        </w:tabs>
        <w:rPr>
          <w:noProof/>
        </w:rPr>
      </w:pPr>
      <w:r>
        <w:rPr>
          <w:noProof/>
        </w:rPr>
        <w:t>Core CAL Suite Bridge for Office 365 og Microsoft Intune, 15, 52</w:t>
      </w:r>
    </w:p>
    <w:p w:rsidR="009B4E53" w:rsidRDefault="009B4E53">
      <w:pPr>
        <w:pStyle w:val="Index1"/>
        <w:tabs>
          <w:tab w:val="right" w:pos="5030"/>
        </w:tabs>
        <w:rPr>
          <w:noProof/>
        </w:rPr>
      </w:pPr>
      <w:r>
        <w:rPr>
          <w:noProof/>
        </w:rPr>
        <w:t>Core CAL-er, 33</w:t>
      </w:r>
    </w:p>
    <w:p w:rsidR="009B4E53" w:rsidRDefault="009B4E53">
      <w:pPr>
        <w:pStyle w:val="Index1"/>
        <w:tabs>
          <w:tab w:val="right" w:pos="5030"/>
        </w:tabs>
        <w:rPr>
          <w:noProof/>
        </w:rPr>
      </w:pPr>
      <w:r>
        <w:rPr>
          <w:noProof/>
        </w:rPr>
        <w:t>Core Infrastructure Server Suite Datacenter, 16, 84</w:t>
      </w:r>
    </w:p>
    <w:p w:rsidR="009B4E53" w:rsidRDefault="009B4E53">
      <w:pPr>
        <w:pStyle w:val="Index1"/>
        <w:tabs>
          <w:tab w:val="right" w:pos="5030"/>
        </w:tabs>
        <w:rPr>
          <w:noProof/>
        </w:rPr>
      </w:pPr>
      <w:r>
        <w:rPr>
          <w:noProof/>
        </w:rPr>
        <w:t>Core Infrastructure Server Suite Standard, 16, 84</w:t>
      </w:r>
    </w:p>
    <w:p w:rsidR="009B4E53" w:rsidRDefault="009B4E53">
      <w:pPr>
        <w:pStyle w:val="Index1"/>
        <w:tabs>
          <w:tab w:val="right" w:pos="5030"/>
        </w:tabs>
        <w:rPr>
          <w:noProof/>
        </w:rPr>
      </w:pPr>
      <w:r>
        <w:rPr>
          <w:noProof/>
        </w:rPr>
        <w:t>Enterprise CAL, 52, 62, 65, 79, 84</w:t>
      </w:r>
    </w:p>
    <w:p w:rsidR="009B4E53" w:rsidRDefault="009B4E53">
      <w:pPr>
        <w:pStyle w:val="Index1"/>
        <w:tabs>
          <w:tab w:val="right" w:pos="5030"/>
        </w:tabs>
        <w:rPr>
          <w:noProof/>
        </w:rPr>
      </w:pPr>
      <w:r>
        <w:rPr>
          <w:noProof/>
        </w:rPr>
        <w:t>Enterprise CAL Bridge for Enterprise Mobility Suite, 15</w:t>
      </w:r>
    </w:p>
    <w:p w:rsidR="009B4E53" w:rsidRDefault="009B4E53">
      <w:pPr>
        <w:pStyle w:val="Index1"/>
        <w:tabs>
          <w:tab w:val="right" w:pos="5030"/>
        </w:tabs>
        <w:rPr>
          <w:noProof/>
        </w:rPr>
      </w:pPr>
      <w:r>
        <w:rPr>
          <w:noProof/>
        </w:rPr>
        <w:t>Enterprise CAL Bridge for Enterprise Mobility Suite From SA, 15</w:t>
      </w:r>
    </w:p>
    <w:p w:rsidR="009B4E53" w:rsidRDefault="009B4E53">
      <w:pPr>
        <w:pStyle w:val="Index1"/>
        <w:tabs>
          <w:tab w:val="right" w:pos="5030"/>
        </w:tabs>
        <w:rPr>
          <w:noProof/>
        </w:rPr>
      </w:pPr>
      <w:r>
        <w:rPr>
          <w:noProof/>
        </w:rPr>
        <w:t>Enterprise CAL Bridge for Office 365, 63</w:t>
      </w:r>
    </w:p>
    <w:p w:rsidR="009B4E53" w:rsidRDefault="009B4E53">
      <w:pPr>
        <w:pStyle w:val="Index1"/>
        <w:tabs>
          <w:tab w:val="right" w:pos="5030"/>
        </w:tabs>
        <w:rPr>
          <w:noProof/>
        </w:rPr>
      </w:pPr>
      <w:r>
        <w:rPr>
          <w:noProof/>
        </w:rPr>
        <w:t>Enterprise CAL Suite Bridge for Microsoft Intune, 15</w:t>
      </w:r>
    </w:p>
    <w:p w:rsidR="009B4E53" w:rsidRDefault="009B4E53">
      <w:pPr>
        <w:pStyle w:val="Index1"/>
        <w:tabs>
          <w:tab w:val="right" w:pos="5030"/>
        </w:tabs>
        <w:rPr>
          <w:noProof/>
        </w:rPr>
      </w:pPr>
      <w:r>
        <w:rPr>
          <w:noProof/>
        </w:rPr>
        <w:t>Enterprise CAL Suite Bridge for Office 365, 52</w:t>
      </w:r>
    </w:p>
    <w:p w:rsidR="009B4E53" w:rsidRDefault="009B4E53">
      <w:pPr>
        <w:pStyle w:val="Index1"/>
        <w:tabs>
          <w:tab w:val="right" w:pos="5030"/>
        </w:tabs>
        <w:rPr>
          <w:noProof/>
        </w:rPr>
      </w:pPr>
      <w:r>
        <w:rPr>
          <w:noProof/>
        </w:rPr>
        <w:t>Enterprise CAL Suite Bridge for Office 365, 15</w:t>
      </w:r>
    </w:p>
    <w:p w:rsidR="009B4E53" w:rsidRDefault="009B4E53">
      <w:pPr>
        <w:pStyle w:val="Index1"/>
        <w:tabs>
          <w:tab w:val="right" w:pos="5030"/>
        </w:tabs>
        <w:rPr>
          <w:noProof/>
        </w:rPr>
      </w:pPr>
      <w:r>
        <w:rPr>
          <w:noProof/>
        </w:rPr>
        <w:t>Enterprise CAL Suite Bridge for Office 365 og Microsoft Intune, 52</w:t>
      </w:r>
    </w:p>
    <w:p w:rsidR="009B4E53" w:rsidRDefault="009B4E53">
      <w:pPr>
        <w:pStyle w:val="Index1"/>
        <w:tabs>
          <w:tab w:val="right" w:pos="5030"/>
        </w:tabs>
        <w:rPr>
          <w:noProof/>
        </w:rPr>
      </w:pPr>
      <w:r>
        <w:rPr>
          <w:noProof/>
        </w:rPr>
        <w:t>Enterprise CAL Suite Bridge for Office 365 og Microsoft Intune, 15</w:t>
      </w:r>
    </w:p>
    <w:p w:rsidR="009B4E53" w:rsidRDefault="009B4E53">
      <w:pPr>
        <w:pStyle w:val="Index1"/>
        <w:tabs>
          <w:tab w:val="right" w:pos="5030"/>
        </w:tabs>
        <w:rPr>
          <w:noProof/>
        </w:rPr>
      </w:pPr>
      <w:r>
        <w:rPr>
          <w:noProof/>
        </w:rPr>
        <w:t>Enterprise CAL-er, 33</w:t>
      </w:r>
    </w:p>
    <w:p w:rsidR="009B4E53" w:rsidRDefault="009B4E53">
      <w:pPr>
        <w:pStyle w:val="Index1"/>
        <w:tabs>
          <w:tab w:val="right" w:pos="5030"/>
        </w:tabs>
        <w:rPr>
          <w:noProof/>
        </w:rPr>
      </w:pPr>
      <w:r>
        <w:rPr>
          <w:noProof/>
        </w:rPr>
        <w:t>Enterprise CAL-pakke, 15</w:t>
      </w:r>
    </w:p>
    <w:p w:rsidR="009B4E53" w:rsidRDefault="009B4E53">
      <w:pPr>
        <w:pStyle w:val="Index1"/>
        <w:tabs>
          <w:tab w:val="right" w:pos="5030"/>
        </w:tabs>
        <w:rPr>
          <w:noProof/>
        </w:rPr>
      </w:pPr>
      <w:r>
        <w:rPr>
          <w:noProof/>
        </w:rPr>
        <w:t>Enterprise Cloud Suite, 55</w:t>
      </w:r>
    </w:p>
    <w:p w:rsidR="009B4E53" w:rsidRDefault="009B4E53">
      <w:pPr>
        <w:pStyle w:val="Index1"/>
        <w:tabs>
          <w:tab w:val="right" w:pos="5030"/>
        </w:tabs>
        <w:rPr>
          <w:noProof/>
        </w:rPr>
      </w:pPr>
      <w:r>
        <w:rPr>
          <w:noProof/>
        </w:rPr>
        <w:t>Enterprise Cloud Suite Add On, 55</w:t>
      </w:r>
    </w:p>
    <w:p w:rsidR="009B4E53" w:rsidRDefault="009B4E53">
      <w:pPr>
        <w:pStyle w:val="Index1"/>
        <w:tabs>
          <w:tab w:val="right" w:pos="5030"/>
        </w:tabs>
        <w:rPr>
          <w:noProof/>
        </w:rPr>
      </w:pPr>
      <w:r>
        <w:rPr>
          <w:noProof/>
        </w:rPr>
        <w:t>Enterprise Cloud Suite From SA, 55</w:t>
      </w:r>
    </w:p>
    <w:p w:rsidR="009B4E53" w:rsidRDefault="009B4E53">
      <w:pPr>
        <w:pStyle w:val="Index1"/>
        <w:tabs>
          <w:tab w:val="right" w:pos="5030"/>
        </w:tabs>
        <w:rPr>
          <w:noProof/>
        </w:rPr>
      </w:pPr>
      <w:r>
        <w:rPr>
          <w:noProof/>
        </w:rPr>
        <w:t>Enterprise Mobility Suite, 16, 52, 56, 63</w:t>
      </w:r>
    </w:p>
    <w:p w:rsidR="009B4E53" w:rsidRDefault="009B4E53">
      <w:pPr>
        <w:pStyle w:val="Index1"/>
        <w:tabs>
          <w:tab w:val="right" w:pos="5030"/>
        </w:tabs>
        <w:rPr>
          <w:noProof/>
        </w:rPr>
      </w:pPr>
      <w:r>
        <w:rPr>
          <w:noProof/>
        </w:rPr>
        <w:t>Enterprise Mobility Suite Add On, 52</w:t>
      </w:r>
    </w:p>
    <w:p w:rsidR="009B4E53" w:rsidRDefault="009B4E53">
      <w:pPr>
        <w:pStyle w:val="Index1"/>
        <w:tabs>
          <w:tab w:val="right" w:pos="5030"/>
        </w:tabs>
        <w:rPr>
          <w:noProof/>
        </w:rPr>
      </w:pPr>
      <w:r>
        <w:rPr>
          <w:noProof/>
        </w:rPr>
        <w:t>Enterprise Mobility Suite From SA, 52, 56</w:t>
      </w:r>
    </w:p>
    <w:p w:rsidR="009B4E53" w:rsidRDefault="009B4E53">
      <w:pPr>
        <w:pStyle w:val="Index1"/>
        <w:tabs>
          <w:tab w:val="right" w:pos="5030"/>
        </w:tabs>
        <w:rPr>
          <w:noProof/>
        </w:rPr>
      </w:pPr>
      <w:r>
        <w:rPr>
          <w:noProof/>
        </w:rPr>
        <w:t>Excel 2016, 22</w:t>
      </w:r>
    </w:p>
    <w:p w:rsidR="009B4E53" w:rsidRDefault="009B4E53">
      <w:pPr>
        <w:pStyle w:val="Index1"/>
        <w:tabs>
          <w:tab w:val="right" w:pos="5030"/>
        </w:tabs>
        <w:rPr>
          <w:noProof/>
        </w:rPr>
      </w:pPr>
      <w:r>
        <w:rPr>
          <w:noProof/>
        </w:rPr>
        <w:t>Excel 2016 for Mac, 24</w:t>
      </w:r>
    </w:p>
    <w:p w:rsidR="009B4E53" w:rsidRDefault="009B4E53">
      <w:pPr>
        <w:pStyle w:val="Index1"/>
        <w:tabs>
          <w:tab w:val="right" w:pos="5030"/>
        </w:tabs>
        <w:rPr>
          <w:noProof/>
        </w:rPr>
      </w:pPr>
      <w:r>
        <w:rPr>
          <w:noProof/>
        </w:rPr>
        <w:t>Exchange Enterprise CAL med Tjenester, 65</w:t>
      </w:r>
    </w:p>
    <w:p w:rsidR="009B4E53" w:rsidRDefault="009B4E53">
      <w:pPr>
        <w:pStyle w:val="Index1"/>
        <w:tabs>
          <w:tab w:val="right" w:pos="5030"/>
        </w:tabs>
        <w:rPr>
          <w:noProof/>
        </w:rPr>
      </w:pPr>
      <w:r>
        <w:rPr>
          <w:noProof/>
        </w:rPr>
        <w:t>Exchange Hosted Archive, 65</w:t>
      </w:r>
    </w:p>
    <w:p w:rsidR="009B4E53" w:rsidRDefault="009B4E53">
      <w:pPr>
        <w:pStyle w:val="Index1"/>
        <w:tabs>
          <w:tab w:val="right" w:pos="5030"/>
        </w:tabs>
        <w:rPr>
          <w:noProof/>
        </w:rPr>
      </w:pPr>
      <w:r>
        <w:rPr>
          <w:noProof/>
        </w:rPr>
        <w:t>Exchange Online Archiving for Exchange Online, 65</w:t>
      </w:r>
    </w:p>
    <w:p w:rsidR="009B4E53" w:rsidRDefault="009B4E53">
      <w:pPr>
        <w:pStyle w:val="Index1"/>
        <w:tabs>
          <w:tab w:val="right" w:pos="5030"/>
        </w:tabs>
        <w:rPr>
          <w:noProof/>
        </w:rPr>
      </w:pPr>
      <w:r>
        <w:rPr>
          <w:noProof/>
        </w:rPr>
        <w:t>Exchange Online Archiving for Exchange Server, 15, 65</w:t>
      </w:r>
    </w:p>
    <w:p w:rsidR="009B4E53" w:rsidRDefault="009B4E53">
      <w:pPr>
        <w:pStyle w:val="Index1"/>
        <w:tabs>
          <w:tab w:val="right" w:pos="5030"/>
        </w:tabs>
        <w:rPr>
          <w:noProof/>
        </w:rPr>
      </w:pPr>
      <w:r>
        <w:rPr>
          <w:noProof/>
        </w:rPr>
        <w:t>Exchange Online Kiosk, 65</w:t>
      </w:r>
    </w:p>
    <w:p w:rsidR="009B4E53" w:rsidRDefault="009B4E53">
      <w:pPr>
        <w:pStyle w:val="Index1"/>
        <w:tabs>
          <w:tab w:val="right" w:pos="5030"/>
        </w:tabs>
        <w:rPr>
          <w:noProof/>
        </w:rPr>
      </w:pPr>
      <w:r>
        <w:rPr>
          <w:noProof/>
        </w:rPr>
        <w:t>Exchange Online Plan 1, 25, 64</w:t>
      </w:r>
    </w:p>
    <w:p w:rsidR="009B4E53" w:rsidRDefault="009B4E53">
      <w:pPr>
        <w:pStyle w:val="Index1"/>
        <w:tabs>
          <w:tab w:val="right" w:pos="5030"/>
        </w:tabs>
        <w:rPr>
          <w:noProof/>
        </w:rPr>
      </w:pPr>
      <w:r>
        <w:rPr>
          <w:noProof/>
        </w:rPr>
        <w:t>Exchange Online Plan 1 Add-on, 62, 65</w:t>
      </w:r>
    </w:p>
    <w:p w:rsidR="009B4E53" w:rsidRDefault="009B4E53">
      <w:pPr>
        <w:pStyle w:val="Index1"/>
        <w:tabs>
          <w:tab w:val="right" w:pos="5030"/>
        </w:tabs>
        <w:rPr>
          <w:noProof/>
        </w:rPr>
      </w:pPr>
      <w:r>
        <w:rPr>
          <w:noProof/>
        </w:rPr>
        <w:t>Exchange Online Plan 1A for Alumni, 65</w:t>
      </w:r>
    </w:p>
    <w:p w:rsidR="009B4E53" w:rsidRDefault="009B4E53">
      <w:pPr>
        <w:pStyle w:val="Index1"/>
        <w:tabs>
          <w:tab w:val="right" w:pos="5030"/>
        </w:tabs>
        <w:rPr>
          <w:noProof/>
        </w:rPr>
      </w:pPr>
      <w:r>
        <w:rPr>
          <w:noProof/>
        </w:rPr>
        <w:t>Exchange Online Plan 2, 25, 65</w:t>
      </w:r>
    </w:p>
    <w:p w:rsidR="009B4E53" w:rsidRDefault="009B4E53">
      <w:pPr>
        <w:pStyle w:val="Index1"/>
        <w:tabs>
          <w:tab w:val="right" w:pos="5030"/>
        </w:tabs>
        <w:rPr>
          <w:noProof/>
        </w:rPr>
      </w:pPr>
      <w:r>
        <w:rPr>
          <w:noProof/>
        </w:rPr>
        <w:t>Exchange Online Protection, 15, 65</w:t>
      </w:r>
    </w:p>
    <w:p w:rsidR="009B4E53" w:rsidRDefault="009B4E53">
      <w:pPr>
        <w:pStyle w:val="Index1"/>
        <w:tabs>
          <w:tab w:val="right" w:pos="5030"/>
        </w:tabs>
        <w:rPr>
          <w:noProof/>
        </w:rPr>
      </w:pPr>
      <w:r>
        <w:rPr>
          <w:noProof/>
        </w:rPr>
        <w:t>Exchange Server, 84</w:t>
      </w:r>
    </w:p>
    <w:p w:rsidR="009B4E53" w:rsidRDefault="009B4E53">
      <w:pPr>
        <w:pStyle w:val="Index1"/>
        <w:tabs>
          <w:tab w:val="right" w:pos="5030"/>
        </w:tabs>
        <w:rPr>
          <w:noProof/>
        </w:rPr>
      </w:pPr>
      <w:r>
        <w:rPr>
          <w:noProof/>
        </w:rPr>
        <w:t>Exchange Server 2013, 25</w:t>
      </w:r>
    </w:p>
    <w:p w:rsidR="009B4E53" w:rsidRDefault="009B4E53">
      <w:pPr>
        <w:pStyle w:val="Index1"/>
        <w:tabs>
          <w:tab w:val="right" w:pos="5030"/>
        </w:tabs>
        <w:rPr>
          <w:noProof/>
        </w:rPr>
      </w:pPr>
      <w:r>
        <w:rPr>
          <w:noProof/>
        </w:rPr>
        <w:t>Exchange Server Enterprise, 84</w:t>
      </w:r>
    </w:p>
    <w:p w:rsidR="009B4E53" w:rsidRDefault="009B4E53">
      <w:pPr>
        <w:pStyle w:val="Index1"/>
        <w:tabs>
          <w:tab w:val="right" w:pos="5030"/>
        </w:tabs>
        <w:rPr>
          <w:noProof/>
        </w:rPr>
      </w:pPr>
      <w:r>
        <w:rPr>
          <w:noProof/>
        </w:rPr>
        <w:t>Exchange Server Enterprise 2016, 25</w:t>
      </w:r>
    </w:p>
    <w:p w:rsidR="009B4E53" w:rsidRDefault="009B4E53">
      <w:pPr>
        <w:pStyle w:val="Index1"/>
        <w:tabs>
          <w:tab w:val="right" w:pos="5030"/>
        </w:tabs>
        <w:rPr>
          <w:noProof/>
        </w:rPr>
      </w:pPr>
      <w:r>
        <w:rPr>
          <w:noProof/>
        </w:rPr>
        <w:t>Exchange Server Enterprise 2016 CAL, 25</w:t>
      </w:r>
    </w:p>
    <w:p w:rsidR="009B4E53" w:rsidRDefault="009B4E53">
      <w:pPr>
        <w:pStyle w:val="Index1"/>
        <w:tabs>
          <w:tab w:val="right" w:pos="5030"/>
        </w:tabs>
        <w:rPr>
          <w:noProof/>
        </w:rPr>
      </w:pPr>
      <w:r>
        <w:rPr>
          <w:noProof/>
        </w:rPr>
        <w:t>Exchange Server Standard, 84</w:t>
      </w:r>
    </w:p>
    <w:p w:rsidR="009B4E53" w:rsidRDefault="009B4E53">
      <w:pPr>
        <w:pStyle w:val="Index1"/>
        <w:tabs>
          <w:tab w:val="right" w:pos="5030"/>
        </w:tabs>
        <w:rPr>
          <w:noProof/>
        </w:rPr>
      </w:pPr>
      <w:r>
        <w:rPr>
          <w:noProof/>
        </w:rPr>
        <w:t>Exchange Server Standard 2016, 25</w:t>
      </w:r>
    </w:p>
    <w:p w:rsidR="009B4E53" w:rsidRDefault="009B4E53">
      <w:pPr>
        <w:pStyle w:val="Index1"/>
        <w:tabs>
          <w:tab w:val="right" w:pos="5030"/>
        </w:tabs>
        <w:rPr>
          <w:noProof/>
        </w:rPr>
      </w:pPr>
      <w:r>
        <w:rPr>
          <w:noProof/>
        </w:rPr>
        <w:t>Exchange Server Standard 2016 CAL, 25</w:t>
      </w:r>
    </w:p>
    <w:p w:rsidR="009B4E53" w:rsidRDefault="009B4E53">
      <w:pPr>
        <w:pStyle w:val="Index1"/>
        <w:tabs>
          <w:tab w:val="right" w:pos="5030"/>
        </w:tabs>
        <w:rPr>
          <w:noProof/>
        </w:rPr>
      </w:pPr>
      <w:r>
        <w:rPr>
          <w:noProof/>
        </w:rPr>
        <w:t>Forefront Identity Manager 2010 – Windows Live Edition, 18</w:t>
      </w:r>
    </w:p>
    <w:p w:rsidR="009B4E53" w:rsidRDefault="009B4E53">
      <w:pPr>
        <w:pStyle w:val="Index1"/>
        <w:tabs>
          <w:tab w:val="right" w:pos="5030"/>
        </w:tabs>
        <w:rPr>
          <w:noProof/>
        </w:rPr>
      </w:pPr>
      <w:r>
        <w:rPr>
          <w:noProof/>
        </w:rPr>
        <w:t>Forefront Identity Manager 2010 R2, 22, 47</w:t>
      </w:r>
    </w:p>
    <w:p w:rsidR="009B4E53" w:rsidRDefault="009B4E53">
      <w:pPr>
        <w:pStyle w:val="Index1"/>
        <w:tabs>
          <w:tab w:val="right" w:pos="5030"/>
        </w:tabs>
        <w:rPr>
          <w:noProof/>
        </w:rPr>
      </w:pPr>
      <w:r>
        <w:rPr>
          <w:noProof/>
        </w:rPr>
        <w:t>Forefront Identity Manager 2010 R2 – Windows Live Edition, 18</w:t>
      </w:r>
    </w:p>
    <w:p w:rsidR="009B4E53" w:rsidRDefault="009B4E53">
      <w:pPr>
        <w:pStyle w:val="Index1"/>
        <w:tabs>
          <w:tab w:val="right" w:pos="5030"/>
        </w:tabs>
        <w:rPr>
          <w:noProof/>
        </w:rPr>
      </w:pPr>
      <w:r>
        <w:rPr>
          <w:noProof/>
        </w:rPr>
        <w:t>Forefront TMG Enterprise, 84</w:t>
      </w:r>
    </w:p>
    <w:p w:rsidR="009B4E53" w:rsidRDefault="009B4E53">
      <w:pPr>
        <w:pStyle w:val="Index1"/>
        <w:tabs>
          <w:tab w:val="right" w:pos="5030"/>
        </w:tabs>
        <w:rPr>
          <w:noProof/>
        </w:rPr>
      </w:pPr>
      <w:r>
        <w:rPr>
          <w:noProof/>
        </w:rPr>
        <w:t>Forefront TMG Standard, 84</w:t>
      </w:r>
    </w:p>
    <w:p w:rsidR="009B4E53" w:rsidRDefault="009B4E53">
      <w:pPr>
        <w:pStyle w:val="Index1"/>
        <w:tabs>
          <w:tab w:val="right" w:pos="5030"/>
        </w:tabs>
        <w:rPr>
          <w:noProof/>
        </w:rPr>
      </w:pPr>
      <w:r>
        <w:rPr>
          <w:noProof/>
        </w:rPr>
        <w:t>Forefront United Access Gateway 2010, 16</w:t>
      </w:r>
    </w:p>
    <w:p w:rsidR="009B4E53" w:rsidRDefault="009B4E53">
      <w:pPr>
        <w:pStyle w:val="Index1"/>
        <w:tabs>
          <w:tab w:val="right" w:pos="5030"/>
        </w:tabs>
        <w:rPr>
          <w:noProof/>
        </w:rPr>
      </w:pPr>
      <w:r>
        <w:rPr>
          <w:noProof/>
        </w:rPr>
        <w:t>Godkjenning med flere faktorer, 54</w:t>
      </w:r>
    </w:p>
    <w:p w:rsidR="009B4E53" w:rsidRDefault="009B4E53">
      <w:pPr>
        <w:pStyle w:val="Index1"/>
        <w:tabs>
          <w:tab w:val="right" w:pos="5030"/>
        </w:tabs>
        <w:rPr>
          <w:noProof/>
        </w:rPr>
      </w:pPr>
      <w:r>
        <w:rPr>
          <w:noProof/>
        </w:rPr>
        <w:t>Hjemmearbeid for Mac 2016, 24</w:t>
      </w:r>
    </w:p>
    <w:p w:rsidR="009B4E53" w:rsidRDefault="009B4E53">
      <w:pPr>
        <w:pStyle w:val="Index1"/>
        <w:tabs>
          <w:tab w:val="right" w:pos="5030"/>
        </w:tabs>
        <w:rPr>
          <w:noProof/>
        </w:rPr>
      </w:pPr>
      <w:r>
        <w:rPr>
          <w:noProof/>
        </w:rPr>
        <w:t>Hjemmearbeid for Office Professional Plus 2016, 23</w:t>
      </w:r>
    </w:p>
    <w:p w:rsidR="009B4E53" w:rsidRDefault="009B4E53">
      <w:pPr>
        <w:pStyle w:val="Index1"/>
        <w:tabs>
          <w:tab w:val="right" w:pos="5030"/>
        </w:tabs>
        <w:rPr>
          <w:noProof/>
        </w:rPr>
      </w:pPr>
      <w:r>
        <w:rPr>
          <w:noProof/>
        </w:rPr>
        <w:t>Hjemmearbeid for Office Standard 2016, 23</w:t>
      </w:r>
    </w:p>
    <w:p w:rsidR="009B4E53" w:rsidRDefault="009B4E53">
      <w:pPr>
        <w:pStyle w:val="Index1"/>
        <w:tabs>
          <w:tab w:val="right" w:pos="5030"/>
        </w:tabs>
        <w:rPr>
          <w:noProof/>
        </w:rPr>
      </w:pPr>
      <w:r>
        <w:rPr>
          <w:noProof/>
        </w:rPr>
        <w:t>HPC Pack, 47</w:t>
      </w:r>
    </w:p>
    <w:p w:rsidR="009B4E53" w:rsidRDefault="009B4E53">
      <w:pPr>
        <w:pStyle w:val="Index1"/>
        <w:tabs>
          <w:tab w:val="right" w:pos="5030"/>
        </w:tabs>
        <w:rPr>
          <w:noProof/>
        </w:rPr>
      </w:pPr>
      <w:r>
        <w:rPr>
          <w:noProof/>
        </w:rPr>
        <w:t>Importtjeneste for Office 365, 65</w:t>
      </w:r>
    </w:p>
    <w:p w:rsidR="009B4E53" w:rsidRDefault="009B4E53">
      <w:pPr>
        <w:pStyle w:val="Index1"/>
        <w:tabs>
          <w:tab w:val="right" w:pos="5030"/>
        </w:tabs>
        <w:rPr>
          <w:noProof/>
        </w:rPr>
      </w:pPr>
      <w:r>
        <w:rPr>
          <w:noProof/>
        </w:rPr>
        <w:t>Kommersiell bruk av Office Home &amp; Student 2013 RT, 22</w:t>
      </w:r>
    </w:p>
    <w:p w:rsidR="009B4E53" w:rsidRDefault="009B4E53">
      <w:pPr>
        <w:pStyle w:val="Index1"/>
        <w:tabs>
          <w:tab w:val="right" w:pos="5030"/>
        </w:tabs>
        <w:rPr>
          <w:noProof/>
        </w:rPr>
      </w:pPr>
      <w:r>
        <w:rPr>
          <w:noProof/>
        </w:rPr>
        <w:t>Live Meeting Professional, 28</w:t>
      </w:r>
    </w:p>
    <w:p w:rsidR="009B4E53" w:rsidRDefault="009B4E53">
      <w:pPr>
        <w:pStyle w:val="Index1"/>
        <w:tabs>
          <w:tab w:val="right" w:pos="5030"/>
        </w:tabs>
        <w:rPr>
          <w:noProof/>
        </w:rPr>
      </w:pPr>
      <w:r>
        <w:rPr>
          <w:noProof/>
        </w:rPr>
        <w:t>Live Meeting Standard, 28</w:t>
      </w:r>
    </w:p>
    <w:p w:rsidR="009B4E53" w:rsidRDefault="009B4E53">
      <w:pPr>
        <w:pStyle w:val="Index1"/>
        <w:tabs>
          <w:tab w:val="right" w:pos="5030"/>
        </w:tabs>
        <w:rPr>
          <w:noProof/>
        </w:rPr>
      </w:pPr>
      <w:r>
        <w:rPr>
          <w:noProof/>
        </w:rPr>
        <w:t>Lync 2013, 23</w:t>
      </w:r>
    </w:p>
    <w:p w:rsidR="009B4E53" w:rsidRDefault="009B4E53">
      <w:pPr>
        <w:pStyle w:val="Index1"/>
        <w:tabs>
          <w:tab w:val="right" w:pos="5030"/>
        </w:tabs>
        <w:rPr>
          <w:noProof/>
        </w:rPr>
      </w:pPr>
      <w:r>
        <w:rPr>
          <w:noProof/>
        </w:rPr>
        <w:t>Lync for Mac 2011, 24, 67</w:t>
      </w:r>
    </w:p>
    <w:p w:rsidR="009B4E53" w:rsidRDefault="009B4E53">
      <w:pPr>
        <w:pStyle w:val="Index1"/>
        <w:tabs>
          <w:tab w:val="right" w:pos="5030"/>
        </w:tabs>
        <w:rPr>
          <w:noProof/>
        </w:rPr>
      </w:pPr>
      <w:r>
        <w:rPr>
          <w:noProof/>
        </w:rPr>
        <w:t>Lync Server 2010, 27</w:t>
      </w:r>
    </w:p>
    <w:p w:rsidR="009B4E53" w:rsidRDefault="009B4E53">
      <w:pPr>
        <w:pStyle w:val="Index1"/>
        <w:tabs>
          <w:tab w:val="right" w:pos="5030"/>
        </w:tabs>
        <w:rPr>
          <w:noProof/>
        </w:rPr>
      </w:pPr>
      <w:r>
        <w:rPr>
          <w:noProof/>
        </w:rPr>
        <w:t>Lync Server 2013, 27</w:t>
      </w:r>
    </w:p>
    <w:p w:rsidR="009B4E53" w:rsidRDefault="009B4E53">
      <w:pPr>
        <w:pStyle w:val="Index1"/>
        <w:tabs>
          <w:tab w:val="right" w:pos="5030"/>
        </w:tabs>
        <w:rPr>
          <w:noProof/>
        </w:rPr>
      </w:pPr>
      <w:r>
        <w:rPr>
          <w:noProof/>
        </w:rPr>
        <w:t>Lync Voice Add-on for Enterprise Cloud Suite, 55</w:t>
      </w:r>
    </w:p>
    <w:p w:rsidR="009B4E53" w:rsidRDefault="009B4E53">
      <w:pPr>
        <w:pStyle w:val="Index1"/>
        <w:tabs>
          <w:tab w:val="right" w:pos="5030"/>
        </w:tabs>
        <w:rPr>
          <w:noProof/>
        </w:rPr>
      </w:pPr>
      <w:r>
        <w:rPr>
          <w:noProof/>
        </w:rPr>
        <w:t>Microsoft Azure Platform-tjenester, 85</w:t>
      </w:r>
    </w:p>
    <w:p w:rsidR="009B4E53" w:rsidRDefault="009B4E53">
      <w:pPr>
        <w:pStyle w:val="Index1"/>
        <w:tabs>
          <w:tab w:val="right" w:pos="5030"/>
        </w:tabs>
        <w:rPr>
          <w:noProof/>
        </w:rPr>
      </w:pPr>
      <w:r>
        <w:rPr>
          <w:noProof/>
        </w:rPr>
        <w:t>Microsoft Azure Site Recovery, 51</w:t>
      </w:r>
    </w:p>
    <w:p w:rsidR="009B4E53" w:rsidRDefault="009B4E53">
      <w:pPr>
        <w:pStyle w:val="Index1"/>
        <w:tabs>
          <w:tab w:val="right" w:pos="5030"/>
        </w:tabs>
        <w:rPr>
          <w:noProof/>
        </w:rPr>
      </w:pPr>
      <w:r>
        <w:rPr>
          <w:noProof/>
        </w:rPr>
        <w:t>Microsoft Azure-tjenester, 51, 84, 85</w:t>
      </w:r>
    </w:p>
    <w:p w:rsidR="009B4E53" w:rsidRDefault="009B4E53">
      <w:pPr>
        <w:pStyle w:val="Index1"/>
        <w:tabs>
          <w:tab w:val="right" w:pos="5030"/>
        </w:tabs>
        <w:rPr>
          <w:noProof/>
        </w:rPr>
      </w:pPr>
      <w:r>
        <w:rPr>
          <w:noProof/>
        </w:rPr>
        <w:t>Microsoft Dynamics AX 2012 R2, 19</w:t>
      </w:r>
    </w:p>
    <w:p w:rsidR="009B4E53" w:rsidRDefault="009B4E53">
      <w:pPr>
        <w:pStyle w:val="Index1"/>
        <w:tabs>
          <w:tab w:val="right" w:pos="5030"/>
        </w:tabs>
        <w:rPr>
          <w:noProof/>
        </w:rPr>
      </w:pPr>
      <w:r>
        <w:rPr>
          <w:noProof/>
        </w:rPr>
        <w:t>Microsoft Dynamics AX 2012 R3 Enterprise Additive CAL, 19</w:t>
      </w:r>
    </w:p>
    <w:p w:rsidR="009B4E53" w:rsidRDefault="009B4E53">
      <w:pPr>
        <w:pStyle w:val="Index1"/>
        <w:tabs>
          <w:tab w:val="right" w:pos="5030"/>
        </w:tabs>
        <w:rPr>
          <w:noProof/>
        </w:rPr>
      </w:pPr>
      <w:r>
        <w:rPr>
          <w:noProof/>
        </w:rPr>
        <w:t>Microsoft Dynamics AX 2012 R3 Enterprise CAL, 19</w:t>
      </w:r>
    </w:p>
    <w:p w:rsidR="009B4E53" w:rsidRDefault="009B4E53">
      <w:pPr>
        <w:pStyle w:val="Index1"/>
        <w:tabs>
          <w:tab w:val="right" w:pos="5030"/>
        </w:tabs>
        <w:rPr>
          <w:noProof/>
        </w:rPr>
      </w:pPr>
      <w:r>
        <w:rPr>
          <w:noProof/>
        </w:rPr>
        <w:t>Microsoft Dynamics AX 2012 R3 Functional Additive CAL, 19</w:t>
      </w:r>
    </w:p>
    <w:p w:rsidR="009B4E53" w:rsidRDefault="009B4E53">
      <w:pPr>
        <w:pStyle w:val="Index1"/>
        <w:tabs>
          <w:tab w:val="right" w:pos="5030"/>
        </w:tabs>
        <w:rPr>
          <w:noProof/>
        </w:rPr>
      </w:pPr>
      <w:r>
        <w:rPr>
          <w:noProof/>
        </w:rPr>
        <w:t>Microsoft Dynamics AX 2012 R3 Functional CAL, 19</w:t>
      </w:r>
    </w:p>
    <w:p w:rsidR="009B4E53" w:rsidRDefault="009B4E53">
      <w:pPr>
        <w:pStyle w:val="Index1"/>
        <w:tabs>
          <w:tab w:val="right" w:pos="5030"/>
        </w:tabs>
        <w:rPr>
          <w:noProof/>
        </w:rPr>
      </w:pPr>
      <w:r>
        <w:rPr>
          <w:noProof/>
        </w:rPr>
        <w:t>Microsoft Dynamics AX 2012 R3 Self Serve CAL, 19</w:t>
      </w:r>
    </w:p>
    <w:p w:rsidR="009B4E53" w:rsidRDefault="009B4E53">
      <w:pPr>
        <w:pStyle w:val="Index1"/>
        <w:tabs>
          <w:tab w:val="right" w:pos="5030"/>
        </w:tabs>
        <w:rPr>
          <w:noProof/>
        </w:rPr>
      </w:pPr>
      <w:r>
        <w:rPr>
          <w:noProof/>
        </w:rPr>
        <w:t>Microsoft Dynamics AX 2012 R3 Server, 18</w:t>
      </w:r>
    </w:p>
    <w:p w:rsidR="009B4E53" w:rsidRDefault="009B4E53">
      <w:pPr>
        <w:pStyle w:val="Index1"/>
        <w:tabs>
          <w:tab w:val="right" w:pos="5030"/>
        </w:tabs>
        <w:rPr>
          <w:noProof/>
        </w:rPr>
      </w:pPr>
      <w:r>
        <w:rPr>
          <w:noProof/>
        </w:rPr>
        <w:t>Microsoft Dynamics AX 2012 R3 Standard Commerce Server Core, 19</w:t>
      </w:r>
    </w:p>
    <w:p w:rsidR="009B4E53" w:rsidRDefault="009B4E53">
      <w:pPr>
        <w:pStyle w:val="Index1"/>
        <w:tabs>
          <w:tab w:val="right" w:pos="5030"/>
        </w:tabs>
        <w:rPr>
          <w:noProof/>
        </w:rPr>
      </w:pPr>
      <w:r>
        <w:rPr>
          <w:noProof/>
        </w:rPr>
        <w:t>Microsoft Dynamics AX 2012 R3 Store Server, 19</w:t>
      </w:r>
    </w:p>
    <w:p w:rsidR="009B4E53" w:rsidRDefault="009B4E53">
      <w:pPr>
        <w:pStyle w:val="Index1"/>
        <w:tabs>
          <w:tab w:val="right" w:pos="5030"/>
        </w:tabs>
        <w:rPr>
          <w:noProof/>
        </w:rPr>
      </w:pPr>
      <w:r>
        <w:rPr>
          <w:noProof/>
        </w:rPr>
        <w:t>Microsoft Dynamics AX 2012 R3 Task Additive CAL, 19</w:t>
      </w:r>
    </w:p>
    <w:p w:rsidR="009B4E53" w:rsidRDefault="009B4E53">
      <w:pPr>
        <w:pStyle w:val="Index1"/>
        <w:tabs>
          <w:tab w:val="right" w:pos="5030"/>
        </w:tabs>
        <w:rPr>
          <w:noProof/>
        </w:rPr>
      </w:pPr>
      <w:r>
        <w:rPr>
          <w:noProof/>
        </w:rPr>
        <w:t>Microsoft Dynamics AX 2012 R3 Task CAL, 19</w:t>
      </w:r>
    </w:p>
    <w:p w:rsidR="009B4E53" w:rsidRDefault="009B4E53">
      <w:pPr>
        <w:pStyle w:val="Index1"/>
        <w:tabs>
          <w:tab w:val="right" w:pos="5030"/>
        </w:tabs>
        <w:rPr>
          <w:noProof/>
        </w:rPr>
      </w:pPr>
      <w:r>
        <w:rPr>
          <w:noProof/>
        </w:rPr>
        <w:t>Microsoft Dynamics AX Additional Storage, 57</w:t>
      </w:r>
    </w:p>
    <w:p w:rsidR="009B4E53" w:rsidRDefault="009B4E53">
      <w:pPr>
        <w:pStyle w:val="Index1"/>
        <w:tabs>
          <w:tab w:val="right" w:pos="5030"/>
        </w:tabs>
        <w:rPr>
          <w:noProof/>
        </w:rPr>
      </w:pPr>
      <w:r>
        <w:rPr>
          <w:noProof/>
        </w:rPr>
        <w:t>Microsoft Dynamics AX Device, 57</w:t>
      </w:r>
    </w:p>
    <w:p w:rsidR="009B4E53" w:rsidRDefault="009B4E53">
      <w:pPr>
        <w:pStyle w:val="Index1"/>
        <w:tabs>
          <w:tab w:val="right" w:pos="5030"/>
        </w:tabs>
        <w:rPr>
          <w:noProof/>
        </w:rPr>
      </w:pPr>
      <w:r>
        <w:rPr>
          <w:noProof/>
        </w:rPr>
        <w:t>Microsoft Dynamics AX Device for SA, 57</w:t>
      </w:r>
    </w:p>
    <w:p w:rsidR="009B4E53" w:rsidRDefault="009B4E53">
      <w:pPr>
        <w:pStyle w:val="Index1"/>
        <w:tabs>
          <w:tab w:val="right" w:pos="5030"/>
        </w:tabs>
        <w:rPr>
          <w:noProof/>
        </w:rPr>
      </w:pPr>
      <w:r>
        <w:rPr>
          <w:noProof/>
        </w:rPr>
        <w:t>Microsoft Dynamics AX Enterprise, 56</w:t>
      </w:r>
    </w:p>
    <w:p w:rsidR="009B4E53" w:rsidRDefault="009B4E53">
      <w:pPr>
        <w:pStyle w:val="Index1"/>
        <w:tabs>
          <w:tab w:val="right" w:pos="5030"/>
        </w:tabs>
        <w:rPr>
          <w:noProof/>
        </w:rPr>
      </w:pPr>
      <w:r>
        <w:rPr>
          <w:noProof/>
        </w:rPr>
        <w:t>Microsoft Dynamics AX Enterprise Additive CAL, 57</w:t>
      </w:r>
    </w:p>
    <w:p w:rsidR="009B4E53" w:rsidRDefault="009B4E53">
      <w:pPr>
        <w:pStyle w:val="Index1"/>
        <w:tabs>
          <w:tab w:val="right" w:pos="5030"/>
        </w:tabs>
        <w:rPr>
          <w:noProof/>
        </w:rPr>
      </w:pPr>
      <w:r>
        <w:rPr>
          <w:noProof/>
        </w:rPr>
        <w:t>Microsoft Dynamics AX Enterprise CAL, 57, 78</w:t>
      </w:r>
    </w:p>
    <w:p w:rsidR="009B4E53" w:rsidRDefault="009B4E53">
      <w:pPr>
        <w:pStyle w:val="Index1"/>
        <w:tabs>
          <w:tab w:val="right" w:pos="5030"/>
        </w:tabs>
        <w:rPr>
          <w:noProof/>
        </w:rPr>
      </w:pPr>
      <w:r>
        <w:rPr>
          <w:noProof/>
        </w:rPr>
        <w:t>Microsoft Dynamics AX Enterprise for SA, 56</w:t>
      </w:r>
    </w:p>
    <w:p w:rsidR="009B4E53" w:rsidRDefault="009B4E53">
      <w:pPr>
        <w:pStyle w:val="Index1"/>
        <w:tabs>
          <w:tab w:val="right" w:pos="5030"/>
        </w:tabs>
        <w:rPr>
          <w:noProof/>
        </w:rPr>
      </w:pPr>
      <w:r>
        <w:rPr>
          <w:noProof/>
        </w:rPr>
        <w:t>Microsoft Dynamics AX Functional Additive CAL, 57</w:t>
      </w:r>
    </w:p>
    <w:p w:rsidR="009B4E53" w:rsidRDefault="009B4E53">
      <w:pPr>
        <w:pStyle w:val="Index1"/>
        <w:tabs>
          <w:tab w:val="right" w:pos="5030"/>
        </w:tabs>
        <w:rPr>
          <w:noProof/>
        </w:rPr>
      </w:pPr>
      <w:r>
        <w:rPr>
          <w:noProof/>
        </w:rPr>
        <w:t>Microsoft Dynamics AX Functional CAL, 57, 78</w:t>
      </w:r>
    </w:p>
    <w:p w:rsidR="009B4E53" w:rsidRDefault="009B4E53">
      <w:pPr>
        <w:pStyle w:val="Index1"/>
        <w:tabs>
          <w:tab w:val="right" w:pos="5030"/>
        </w:tabs>
        <w:rPr>
          <w:noProof/>
        </w:rPr>
      </w:pPr>
      <w:r>
        <w:rPr>
          <w:noProof/>
        </w:rPr>
        <w:t>Microsoft Dynamics AX Professional Direct Support, 57</w:t>
      </w:r>
    </w:p>
    <w:p w:rsidR="009B4E53" w:rsidRDefault="009B4E53">
      <w:pPr>
        <w:pStyle w:val="Index1"/>
        <w:tabs>
          <w:tab w:val="right" w:pos="5030"/>
        </w:tabs>
        <w:rPr>
          <w:noProof/>
        </w:rPr>
      </w:pPr>
      <w:r>
        <w:rPr>
          <w:noProof/>
        </w:rPr>
        <w:t>Microsoft Dynamics AX Retail Scale Unit, 57</w:t>
      </w:r>
    </w:p>
    <w:p w:rsidR="009B4E53" w:rsidRDefault="009B4E53">
      <w:pPr>
        <w:pStyle w:val="Index1"/>
        <w:tabs>
          <w:tab w:val="right" w:pos="5030"/>
        </w:tabs>
        <w:rPr>
          <w:noProof/>
        </w:rPr>
      </w:pPr>
      <w:r>
        <w:rPr>
          <w:noProof/>
        </w:rPr>
        <w:t>Microsoft Dynamics AX Sandbox Tier 1</w:t>
      </w:r>
    </w:p>
    <w:p w:rsidR="009B4E53" w:rsidRDefault="009B4E53">
      <w:pPr>
        <w:pStyle w:val="Index2"/>
        <w:tabs>
          <w:tab w:val="right" w:pos="5030"/>
        </w:tabs>
        <w:rPr>
          <w:noProof/>
        </w:rPr>
      </w:pPr>
      <w:r>
        <w:rPr>
          <w:noProof/>
        </w:rPr>
        <w:t>Developer &amp; Test Instance, 57</w:t>
      </w:r>
    </w:p>
    <w:p w:rsidR="009B4E53" w:rsidRDefault="009B4E53">
      <w:pPr>
        <w:pStyle w:val="Index1"/>
        <w:tabs>
          <w:tab w:val="right" w:pos="5030"/>
        </w:tabs>
        <w:rPr>
          <w:noProof/>
        </w:rPr>
      </w:pPr>
      <w:r>
        <w:rPr>
          <w:noProof/>
        </w:rPr>
        <w:t>Microsoft Dynamics AX Sandbox Tier 2</w:t>
      </w:r>
    </w:p>
    <w:p w:rsidR="009B4E53" w:rsidRDefault="009B4E53">
      <w:pPr>
        <w:pStyle w:val="Index2"/>
        <w:tabs>
          <w:tab w:val="right" w:pos="5030"/>
        </w:tabs>
        <w:rPr>
          <w:noProof/>
        </w:rPr>
      </w:pPr>
      <w:r>
        <w:rPr>
          <w:noProof/>
        </w:rPr>
        <w:t>Standard Acceptance testing, 57</w:t>
      </w:r>
    </w:p>
    <w:p w:rsidR="009B4E53" w:rsidRDefault="009B4E53">
      <w:pPr>
        <w:pStyle w:val="Index1"/>
        <w:tabs>
          <w:tab w:val="right" w:pos="5030"/>
        </w:tabs>
        <w:rPr>
          <w:noProof/>
        </w:rPr>
      </w:pPr>
      <w:r>
        <w:rPr>
          <w:noProof/>
        </w:rPr>
        <w:t>Microsoft Dynamics AX Sandbox Tier 3</w:t>
      </w:r>
    </w:p>
    <w:p w:rsidR="009B4E53" w:rsidRDefault="009B4E53">
      <w:pPr>
        <w:pStyle w:val="Index2"/>
        <w:tabs>
          <w:tab w:val="right" w:pos="5030"/>
        </w:tabs>
        <w:rPr>
          <w:noProof/>
        </w:rPr>
      </w:pPr>
      <w:r>
        <w:rPr>
          <w:noProof/>
        </w:rPr>
        <w:t>Premier Acceptance testing, 57</w:t>
      </w:r>
    </w:p>
    <w:p w:rsidR="009B4E53" w:rsidRDefault="009B4E53">
      <w:pPr>
        <w:pStyle w:val="Index1"/>
        <w:tabs>
          <w:tab w:val="right" w:pos="5030"/>
        </w:tabs>
        <w:rPr>
          <w:noProof/>
        </w:rPr>
      </w:pPr>
      <w:r>
        <w:rPr>
          <w:noProof/>
        </w:rPr>
        <w:t>Microsoft Dynamics AX Sandbox Tier 4</w:t>
      </w:r>
    </w:p>
    <w:p w:rsidR="009B4E53" w:rsidRDefault="009B4E53">
      <w:pPr>
        <w:pStyle w:val="Index2"/>
        <w:tabs>
          <w:tab w:val="right" w:pos="5030"/>
        </w:tabs>
        <w:rPr>
          <w:noProof/>
        </w:rPr>
      </w:pPr>
      <w:r>
        <w:rPr>
          <w:noProof/>
        </w:rPr>
        <w:t>Standard Performance testing (Tilleggs-SL), 57</w:t>
      </w:r>
    </w:p>
    <w:p w:rsidR="009B4E53" w:rsidRDefault="009B4E53">
      <w:pPr>
        <w:pStyle w:val="Index1"/>
        <w:tabs>
          <w:tab w:val="right" w:pos="5030"/>
        </w:tabs>
        <w:rPr>
          <w:noProof/>
        </w:rPr>
      </w:pPr>
      <w:r>
        <w:rPr>
          <w:noProof/>
        </w:rPr>
        <w:t>Microsoft Dynamics AX Sandbox Tier 5</w:t>
      </w:r>
    </w:p>
    <w:p w:rsidR="009B4E53" w:rsidRDefault="009B4E53">
      <w:pPr>
        <w:pStyle w:val="Index2"/>
        <w:tabs>
          <w:tab w:val="right" w:pos="5030"/>
        </w:tabs>
        <w:rPr>
          <w:noProof/>
        </w:rPr>
      </w:pPr>
      <w:r>
        <w:rPr>
          <w:noProof/>
        </w:rPr>
        <w:t>Premier Performance testing, 57</w:t>
      </w:r>
    </w:p>
    <w:p w:rsidR="009B4E53" w:rsidRDefault="009B4E53">
      <w:pPr>
        <w:pStyle w:val="Index1"/>
        <w:tabs>
          <w:tab w:val="right" w:pos="5030"/>
        </w:tabs>
        <w:rPr>
          <w:noProof/>
        </w:rPr>
      </w:pPr>
      <w:r>
        <w:rPr>
          <w:noProof/>
        </w:rPr>
        <w:t>Microsoft Dynamics AX Self Serve, 56</w:t>
      </w:r>
    </w:p>
    <w:p w:rsidR="009B4E53" w:rsidRDefault="009B4E53">
      <w:pPr>
        <w:pStyle w:val="Index1"/>
        <w:tabs>
          <w:tab w:val="right" w:pos="5030"/>
        </w:tabs>
        <w:rPr>
          <w:noProof/>
        </w:rPr>
      </w:pPr>
      <w:r>
        <w:rPr>
          <w:noProof/>
        </w:rPr>
        <w:t>Microsoft Dynamics AX Self Serve CAL, 57</w:t>
      </w:r>
    </w:p>
    <w:p w:rsidR="009B4E53" w:rsidRDefault="009B4E53">
      <w:pPr>
        <w:pStyle w:val="Index1"/>
        <w:tabs>
          <w:tab w:val="right" w:pos="5030"/>
        </w:tabs>
        <w:rPr>
          <w:noProof/>
        </w:rPr>
      </w:pPr>
      <w:r>
        <w:rPr>
          <w:noProof/>
        </w:rPr>
        <w:t>Microsoft Dynamics AX Self Serve for SA, 57</w:t>
      </w:r>
    </w:p>
    <w:p w:rsidR="009B4E53" w:rsidRDefault="009B4E53">
      <w:pPr>
        <w:pStyle w:val="Index1"/>
        <w:tabs>
          <w:tab w:val="right" w:pos="5030"/>
        </w:tabs>
        <w:rPr>
          <w:noProof/>
        </w:rPr>
      </w:pPr>
      <w:r>
        <w:rPr>
          <w:noProof/>
        </w:rPr>
        <w:t>Microsoft Dynamics AX Standard Commerce Core Server, 78</w:t>
      </w:r>
    </w:p>
    <w:p w:rsidR="009B4E53" w:rsidRDefault="009B4E53">
      <w:pPr>
        <w:pStyle w:val="Index1"/>
        <w:tabs>
          <w:tab w:val="right" w:pos="5030"/>
        </w:tabs>
        <w:rPr>
          <w:noProof/>
        </w:rPr>
      </w:pPr>
      <w:r>
        <w:rPr>
          <w:noProof/>
        </w:rPr>
        <w:t>Microsoft Dynamics AX Store Server, 78</w:t>
      </w:r>
    </w:p>
    <w:p w:rsidR="009B4E53" w:rsidRDefault="009B4E53">
      <w:pPr>
        <w:pStyle w:val="Index1"/>
        <w:tabs>
          <w:tab w:val="right" w:pos="5030"/>
        </w:tabs>
        <w:rPr>
          <w:noProof/>
        </w:rPr>
      </w:pPr>
      <w:r>
        <w:rPr>
          <w:noProof/>
        </w:rPr>
        <w:t>Microsoft Dynamics AX Task, 56</w:t>
      </w:r>
    </w:p>
    <w:p w:rsidR="009B4E53" w:rsidRDefault="009B4E53">
      <w:pPr>
        <w:pStyle w:val="Index1"/>
        <w:tabs>
          <w:tab w:val="right" w:pos="5030"/>
        </w:tabs>
        <w:rPr>
          <w:noProof/>
        </w:rPr>
      </w:pPr>
      <w:r>
        <w:rPr>
          <w:noProof/>
        </w:rPr>
        <w:t>Microsoft Dynamics AX Task Additive, Bruker-CAL, 57</w:t>
      </w:r>
    </w:p>
    <w:p w:rsidR="009B4E53" w:rsidRDefault="009B4E53">
      <w:pPr>
        <w:pStyle w:val="Index1"/>
        <w:tabs>
          <w:tab w:val="right" w:pos="5030"/>
        </w:tabs>
        <w:rPr>
          <w:noProof/>
        </w:rPr>
      </w:pPr>
      <w:r>
        <w:rPr>
          <w:noProof/>
        </w:rPr>
        <w:t>Microsoft Dynamics AX Task Additive, Enhets-CAL, 57</w:t>
      </w:r>
    </w:p>
    <w:p w:rsidR="009B4E53" w:rsidRDefault="009B4E53">
      <w:pPr>
        <w:pStyle w:val="Index1"/>
        <w:tabs>
          <w:tab w:val="right" w:pos="5030"/>
        </w:tabs>
        <w:rPr>
          <w:noProof/>
        </w:rPr>
      </w:pPr>
      <w:r>
        <w:rPr>
          <w:noProof/>
        </w:rPr>
        <w:t>Microsoft Dynamics AX Task CAL, 78</w:t>
      </w:r>
    </w:p>
    <w:p w:rsidR="009B4E53" w:rsidRDefault="009B4E53">
      <w:pPr>
        <w:pStyle w:val="Index1"/>
        <w:tabs>
          <w:tab w:val="right" w:pos="5030"/>
        </w:tabs>
        <w:rPr>
          <w:noProof/>
        </w:rPr>
      </w:pPr>
      <w:r>
        <w:rPr>
          <w:noProof/>
        </w:rPr>
        <w:t>Microsoft Dynamics AX Task for SA, 56</w:t>
      </w:r>
    </w:p>
    <w:p w:rsidR="009B4E53" w:rsidRDefault="009B4E53">
      <w:pPr>
        <w:pStyle w:val="Index1"/>
        <w:tabs>
          <w:tab w:val="right" w:pos="5030"/>
        </w:tabs>
        <w:rPr>
          <w:noProof/>
        </w:rPr>
      </w:pPr>
      <w:r>
        <w:rPr>
          <w:noProof/>
        </w:rPr>
        <w:t>Microsoft Dynamics AX Task User CAL, 57</w:t>
      </w:r>
    </w:p>
    <w:p w:rsidR="009B4E53" w:rsidRDefault="009B4E53">
      <w:pPr>
        <w:pStyle w:val="Index1"/>
        <w:tabs>
          <w:tab w:val="right" w:pos="5030"/>
        </w:tabs>
        <w:rPr>
          <w:noProof/>
        </w:rPr>
      </w:pPr>
      <w:r>
        <w:rPr>
          <w:noProof/>
        </w:rPr>
        <w:t>Microsoft Dynamics AX Task, Enhets-CAL, 57</w:t>
      </w:r>
    </w:p>
    <w:p w:rsidR="009B4E53" w:rsidRDefault="009B4E53">
      <w:pPr>
        <w:pStyle w:val="Index1"/>
        <w:tabs>
          <w:tab w:val="right" w:pos="5030"/>
        </w:tabs>
        <w:rPr>
          <w:noProof/>
        </w:rPr>
      </w:pPr>
      <w:r>
        <w:rPr>
          <w:noProof/>
        </w:rPr>
        <w:t>Microsoft Dynamics CRM 2013, 20</w:t>
      </w:r>
    </w:p>
    <w:p w:rsidR="009B4E53" w:rsidRDefault="009B4E53">
      <w:pPr>
        <w:pStyle w:val="Index1"/>
        <w:tabs>
          <w:tab w:val="right" w:pos="5030"/>
        </w:tabs>
        <w:rPr>
          <w:noProof/>
        </w:rPr>
      </w:pPr>
      <w:r>
        <w:rPr>
          <w:noProof/>
        </w:rPr>
        <w:t>Microsoft Dynamics CRM 2015, 20</w:t>
      </w:r>
    </w:p>
    <w:p w:rsidR="009B4E53" w:rsidRDefault="009B4E53">
      <w:pPr>
        <w:pStyle w:val="Index1"/>
        <w:tabs>
          <w:tab w:val="right" w:pos="5030"/>
        </w:tabs>
        <w:rPr>
          <w:noProof/>
        </w:rPr>
      </w:pPr>
      <w:r>
        <w:rPr>
          <w:noProof/>
        </w:rPr>
        <w:t>Microsoft Dynamics CRM 2016 Basic Additive CAL, 20</w:t>
      </w:r>
    </w:p>
    <w:p w:rsidR="009B4E53" w:rsidRDefault="009B4E53">
      <w:pPr>
        <w:pStyle w:val="Index1"/>
        <w:tabs>
          <w:tab w:val="right" w:pos="5030"/>
        </w:tabs>
        <w:rPr>
          <w:noProof/>
        </w:rPr>
      </w:pPr>
      <w:r>
        <w:rPr>
          <w:noProof/>
        </w:rPr>
        <w:t>Microsoft Dynamics CRM 2016 Basic CAL, 20</w:t>
      </w:r>
    </w:p>
    <w:p w:rsidR="009B4E53" w:rsidRDefault="009B4E53">
      <w:pPr>
        <w:pStyle w:val="Index1"/>
        <w:tabs>
          <w:tab w:val="right" w:pos="5030"/>
        </w:tabs>
        <w:rPr>
          <w:noProof/>
        </w:rPr>
      </w:pPr>
      <w:r>
        <w:rPr>
          <w:noProof/>
        </w:rPr>
        <w:t>Microsoft Dynamics CRM 2016 Essentials CAL, 20</w:t>
      </w:r>
    </w:p>
    <w:p w:rsidR="009B4E53" w:rsidRDefault="009B4E53">
      <w:pPr>
        <w:pStyle w:val="Index1"/>
        <w:tabs>
          <w:tab w:val="right" w:pos="5030"/>
        </w:tabs>
        <w:rPr>
          <w:noProof/>
        </w:rPr>
      </w:pPr>
      <w:r>
        <w:rPr>
          <w:noProof/>
        </w:rPr>
        <w:t>Microsoft Dynamics CRM 2016 Professional Additive CAL, 20</w:t>
      </w:r>
    </w:p>
    <w:p w:rsidR="009B4E53" w:rsidRDefault="009B4E53">
      <w:pPr>
        <w:pStyle w:val="Index1"/>
        <w:tabs>
          <w:tab w:val="right" w:pos="5030"/>
        </w:tabs>
        <w:rPr>
          <w:noProof/>
        </w:rPr>
      </w:pPr>
      <w:r>
        <w:rPr>
          <w:noProof/>
        </w:rPr>
        <w:t>Microsoft Dynamics CRM 2016 Professional CAL, 20</w:t>
      </w:r>
    </w:p>
    <w:p w:rsidR="009B4E53" w:rsidRDefault="009B4E53">
      <w:pPr>
        <w:pStyle w:val="Index1"/>
        <w:tabs>
          <w:tab w:val="right" w:pos="5030"/>
        </w:tabs>
        <w:rPr>
          <w:noProof/>
        </w:rPr>
      </w:pPr>
      <w:r>
        <w:rPr>
          <w:noProof/>
        </w:rPr>
        <w:t>Microsoft Dynamics CRM Basic Additive CAL, 58</w:t>
      </w:r>
    </w:p>
    <w:p w:rsidR="009B4E53" w:rsidRDefault="009B4E53">
      <w:pPr>
        <w:pStyle w:val="Index1"/>
        <w:tabs>
          <w:tab w:val="right" w:pos="5030"/>
        </w:tabs>
        <w:rPr>
          <w:noProof/>
        </w:rPr>
      </w:pPr>
      <w:r>
        <w:rPr>
          <w:noProof/>
        </w:rPr>
        <w:t>Microsoft Dynamics CRM Basic CAL, 58</w:t>
      </w:r>
    </w:p>
    <w:p w:rsidR="009B4E53" w:rsidRDefault="009B4E53">
      <w:pPr>
        <w:pStyle w:val="Index1"/>
        <w:tabs>
          <w:tab w:val="right" w:pos="5030"/>
        </w:tabs>
        <w:rPr>
          <w:noProof/>
        </w:rPr>
      </w:pPr>
      <w:r>
        <w:rPr>
          <w:noProof/>
        </w:rPr>
        <w:t>Microsoft Dynamics CRM CAL, 78</w:t>
      </w:r>
    </w:p>
    <w:p w:rsidR="009B4E53" w:rsidRDefault="009B4E53">
      <w:pPr>
        <w:pStyle w:val="Index1"/>
        <w:tabs>
          <w:tab w:val="right" w:pos="5030"/>
        </w:tabs>
        <w:rPr>
          <w:noProof/>
        </w:rPr>
      </w:pPr>
      <w:r>
        <w:rPr>
          <w:noProof/>
        </w:rPr>
        <w:t>Microsoft Dynamics CRM Essential CAL, 58</w:t>
      </w:r>
    </w:p>
    <w:p w:rsidR="009B4E53" w:rsidRDefault="009B4E53">
      <w:pPr>
        <w:pStyle w:val="Index1"/>
        <w:tabs>
          <w:tab w:val="right" w:pos="5030"/>
        </w:tabs>
        <w:rPr>
          <w:noProof/>
        </w:rPr>
      </w:pPr>
      <w:r>
        <w:rPr>
          <w:noProof/>
        </w:rPr>
        <w:t>Microsoft Dynamics CRM Online Additional Non-Production Instance, 58</w:t>
      </w:r>
    </w:p>
    <w:p w:rsidR="009B4E53" w:rsidRDefault="009B4E53">
      <w:pPr>
        <w:pStyle w:val="Index1"/>
        <w:tabs>
          <w:tab w:val="right" w:pos="5030"/>
        </w:tabs>
        <w:rPr>
          <w:noProof/>
        </w:rPr>
      </w:pPr>
      <w:r>
        <w:rPr>
          <w:noProof/>
        </w:rPr>
        <w:t>Microsoft Dynamics CRM Online Additional Portal Page Views (Tilleggs-SL), 58</w:t>
      </w:r>
    </w:p>
    <w:p w:rsidR="009B4E53" w:rsidRDefault="009B4E53">
      <w:pPr>
        <w:pStyle w:val="Index1"/>
        <w:tabs>
          <w:tab w:val="right" w:pos="5030"/>
        </w:tabs>
        <w:rPr>
          <w:noProof/>
        </w:rPr>
      </w:pPr>
      <w:r>
        <w:rPr>
          <w:noProof/>
        </w:rPr>
        <w:t>Microsoft Dynamics CRM Online Additional Production Instance, 58</w:t>
      </w:r>
    </w:p>
    <w:p w:rsidR="009B4E53" w:rsidRDefault="009B4E53">
      <w:pPr>
        <w:pStyle w:val="Index1"/>
        <w:tabs>
          <w:tab w:val="right" w:pos="5030"/>
        </w:tabs>
        <w:rPr>
          <w:noProof/>
        </w:rPr>
      </w:pPr>
      <w:r>
        <w:rPr>
          <w:noProof/>
        </w:rPr>
        <w:t>Microsoft Dynamics CRM Online Additional Storage, 58</w:t>
      </w:r>
    </w:p>
    <w:p w:rsidR="009B4E53" w:rsidRDefault="009B4E53">
      <w:pPr>
        <w:pStyle w:val="Index1"/>
        <w:tabs>
          <w:tab w:val="right" w:pos="5030"/>
        </w:tabs>
        <w:rPr>
          <w:noProof/>
        </w:rPr>
      </w:pPr>
      <w:r>
        <w:rPr>
          <w:noProof/>
        </w:rPr>
        <w:t>Microsoft Dynamics CRM Online Basic, 57</w:t>
      </w:r>
    </w:p>
    <w:p w:rsidR="009B4E53" w:rsidRDefault="009B4E53">
      <w:pPr>
        <w:pStyle w:val="Index1"/>
        <w:tabs>
          <w:tab w:val="right" w:pos="5030"/>
        </w:tabs>
        <w:rPr>
          <w:noProof/>
        </w:rPr>
      </w:pPr>
      <w:r>
        <w:rPr>
          <w:noProof/>
        </w:rPr>
        <w:t>Microsoft Dynamics CRM Online Basic for SA, 57</w:t>
      </w:r>
    </w:p>
    <w:p w:rsidR="009B4E53" w:rsidRDefault="009B4E53">
      <w:pPr>
        <w:pStyle w:val="Index1"/>
        <w:tabs>
          <w:tab w:val="right" w:pos="5030"/>
        </w:tabs>
        <w:rPr>
          <w:noProof/>
        </w:rPr>
      </w:pPr>
      <w:r>
        <w:rPr>
          <w:noProof/>
        </w:rPr>
        <w:t>Microsoft Dynamics CRM Online Enhanced Support, 57</w:t>
      </w:r>
    </w:p>
    <w:p w:rsidR="009B4E53" w:rsidRDefault="009B4E53">
      <w:pPr>
        <w:pStyle w:val="Index1"/>
        <w:tabs>
          <w:tab w:val="right" w:pos="5030"/>
        </w:tabs>
        <w:rPr>
          <w:noProof/>
        </w:rPr>
      </w:pPr>
      <w:r>
        <w:rPr>
          <w:noProof/>
        </w:rPr>
        <w:t>Microsoft Dynamics CRM Online Enterprise, 57</w:t>
      </w:r>
    </w:p>
    <w:p w:rsidR="009B4E53" w:rsidRDefault="009B4E53">
      <w:pPr>
        <w:pStyle w:val="Index1"/>
        <w:tabs>
          <w:tab w:val="right" w:pos="5030"/>
        </w:tabs>
        <w:rPr>
          <w:noProof/>
        </w:rPr>
      </w:pPr>
      <w:r>
        <w:rPr>
          <w:noProof/>
        </w:rPr>
        <w:t>Microsoft Dynamics CRM Online Enterprise for SA, 57</w:t>
      </w:r>
    </w:p>
    <w:p w:rsidR="009B4E53" w:rsidRDefault="009B4E53">
      <w:pPr>
        <w:pStyle w:val="Index1"/>
        <w:tabs>
          <w:tab w:val="right" w:pos="5030"/>
        </w:tabs>
        <w:rPr>
          <w:noProof/>
        </w:rPr>
      </w:pPr>
      <w:r>
        <w:rPr>
          <w:noProof/>
        </w:rPr>
        <w:t>Microsoft Dynamics CRM Online Essential, 57</w:t>
      </w:r>
    </w:p>
    <w:p w:rsidR="009B4E53" w:rsidRDefault="009B4E53">
      <w:pPr>
        <w:pStyle w:val="Index1"/>
        <w:tabs>
          <w:tab w:val="right" w:pos="5030"/>
        </w:tabs>
        <w:rPr>
          <w:noProof/>
        </w:rPr>
      </w:pPr>
      <w:r>
        <w:rPr>
          <w:noProof/>
        </w:rPr>
        <w:t>Microsoft Dynamics CRM Online Essential for SA, 57</w:t>
      </w:r>
    </w:p>
    <w:p w:rsidR="009B4E53" w:rsidRDefault="009B4E53">
      <w:pPr>
        <w:pStyle w:val="Index1"/>
        <w:tabs>
          <w:tab w:val="right" w:pos="5030"/>
        </w:tabs>
        <w:rPr>
          <w:noProof/>
        </w:rPr>
      </w:pPr>
      <w:r>
        <w:rPr>
          <w:noProof/>
        </w:rPr>
        <w:t>Microsoft Dynamics CRM Online Field Service (Bruker-SL), 58</w:t>
      </w:r>
    </w:p>
    <w:p w:rsidR="009B4E53" w:rsidRDefault="009B4E53">
      <w:pPr>
        <w:pStyle w:val="Index1"/>
        <w:tabs>
          <w:tab w:val="right" w:pos="5030"/>
        </w:tabs>
        <w:rPr>
          <w:noProof/>
        </w:rPr>
      </w:pPr>
      <w:r>
        <w:rPr>
          <w:noProof/>
        </w:rPr>
        <w:t>Microsoft Dynamics CRM Online Portal, 58</w:t>
      </w:r>
    </w:p>
    <w:p w:rsidR="009B4E53" w:rsidRDefault="009B4E53">
      <w:pPr>
        <w:pStyle w:val="Index1"/>
        <w:tabs>
          <w:tab w:val="right" w:pos="5030"/>
        </w:tabs>
        <w:rPr>
          <w:noProof/>
        </w:rPr>
      </w:pPr>
      <w:r>
        <w:rPr>
          <w:noProof/>
        </w:rPr>
        <w:t>Microsoft Dynamics CRM Online Professional, 57</w:t>
      </w:r>
    </w:p>
    <w:p w:rsidR="009B4E53" w:rsidRDefault="009B4E53">
      <w:pPr>
        <w:pStyle w:val="Index1"/>
        <w:tabs>
          <w:tab w:val="right" w:pos="5030"/>
        </w:tabs>
        <w:rPr>
          <w:noProof/>
        </w:rPr>
      </w:pPr>
      <w:r>
        <w:rPr>
          <w:noProof/>
        </w:rPr>
        <w:t>Microsoft Dynamics CRM Online Professional Add-on for Office 365 for SA, 57</w:t>
      </w:r>
    </w:p>
    <w:p w:rsidR="009B4E53" w:rsidRDefault="009B4E53">
      <w:pPr>
        <w:pStyle w:val="Index1"/>
        <w:tabs>
          <w:tab w:val="right" w:pos="5030"/>
        </w:tabs>
        <w:rPr>
          <w:noProof/>
        </w:rPr>
      </w:pPr>
      <w:r>
        <w:rPr>
          <w:noProof/>
        </w:rPr>
        <w:t>Microsoft Dynamics CRM Online Professional Add-on to Office 365, 57</w:t>
      </w:r>
    </w:p>
    <w:p w:rsidR="009B4E53" w:rsidRDefault="009B4E53">
      <w:pPr>
        <w:pStyle w:val="Index1"/>
        <w:tabs>
          <w:tab w:val="right" w:pos="5030"/>
        </w:tabs>
        <w:rPr>
          <w:noProof/>
        </w:rPr>
      </w:pPr>
      <w:r>
        <w:rPr>
          <w:noProof/>
        </w:rPr>
        <w:t>Microsoft Dynamics CRM Online Professional Direct Support, 57</w:t>
      </w:r>
    </w:p>
    <w:p w:rsidR="009B4E53" w:rsidRDefault="009B4E53">
      <w:pPr>
        <w:pStyle w:val="Index1"/>
        <w:tabs>
          <w:tab w:val="right" w:pos="5030"/>
        </w:tabs>
        <w:rPr>
          <w:noProof/>
        </w:rPr>
      </w:pPr>
      <w:r>
        <w:rPr>
          <w:noProof/>
        </w:rPr>
        <w:t>Microsoft Dynamics CRM Online Professional for SA, 57</w:t>
      </w:r>
    </w:p>
    <w:p w:rsidR="009B4E53" w:rsidRDefault="009B4E53">
      <w:pPr>
        <w:pStyle w:val="Index1"/>
        <w:tabs>
          <w:tab w:val="right" w:pos="5030"/>
        </w:tabs>
        <w:rPr>
          <w:noProof/>
        </w:rPr>
      </w:pPr>
      <w:r>
        <w:rPr>
          <w:noProof/>
        </w:rPr>
        <w:t>Microsoft Dynamics CRM Professional Additive CAL, 58</w:t>
      </w:r>
    </w:p>
    <w:p w:rsidR="009B4E53" w:rsidRDefault="009B4E53">
      <w:pPr>
        <w:pStyle w:val="Index1"/>
        <w:tabs>
          <w:tab w:val="right" w:pos="5030"/>
        </w:tabs>
        <w:rPr>
          <w:noProof/>
        </w:rPr>
      </w:pPr>
      <w:r>
        <w:rPr>
          <w:noProof/>
        </w:rPr>
        <w:t>Microsoft Dynamics CRM Professional CAL, 58, 59</w:t>
      </w:r>
    </w:p>
    <w:p w:rsidR="009B4E53" w:rsidRDefault="009B4E53">
      <w:pPr>
        <w:pStyle w:val="Index1"/>
        <w:tabs>
          <w:tab w:val="right" w:pos="5030"/>
        </w:tabs>
        <w:rPr>
          <w:noProof/>
        </w:rPr>
      </w:pPr>
      <w:r>
        <w:rPr>
          <w:noProof/>
        </w:rPr>
        <w:t>Microsoft Dynamics CRM Server, 84</w:t>
      </w:r>
    </w:p>
    <w:p w:rsidR="009B4E53" w:rsidRDefault="009B4E53">
      <w:pPr>
        <w:pStyle w:val="Index1"/>
        <w:tabs>
          <w:tab w:val="right" w:pos="5030"/>
        </w:tabs>
        <w:rPr>
          <w:noProof/>
        </w:rPr>
      </w:pPr>
      <w:r>
        <w:rPr>
          <w:noProof/>
        </w:rPr>
        <w:t>Microsoft Dynamics CRM Server 2011, 78</w:t>
      </w:r>
    </w:p>
    <w:p w:rsidR="009B4E53" w:rsidRDefault="009B4E53">
      <w:pPr>
        <w:pStyle w:val="Index1"/>
        <w:tabs>
          <w:tab w:val="right" w:pos="5030"/>
        </w:tabs>
        <w:rPr>
          <w:noProof/>
        </w:rPr>
      </w:pPr>
      <w:r>
        <w:rPr>
          <w:noProof/>
        </w:rPr>
        <w:t>Microsoft Dynamics CRM Server 2013, 78</w:t>
      </w:r>
    </w:p>
    <w:p w:rsidR="009B4E53" w:rsidRDefault="009B4E53">
      <w:pPr>
        <w:pStyle w:val="Index1"/>
        <w:tabs>
          <w:tab w:val="right" w:pos="5030"/>
        </w:tabs>
        <w:rPr>
          <w:noProof/>
        </w:rPr>
      </w:pPr>
      <w:r>
        <w:rPr>
          <w:noProof/>
        </w:rPr>
        <w:t>Microsoft Dynamics CRM Server 2015, 78</w:t>
      </w:r>
    </w:p>
    <w:p w:rsidR="009B4E53" w:rsidRDefault="009B4E53">
      <w:pPr>
        <w:pStyle w:val="Index1"/>
        <w:tabs>
          <w:tab w:val="right" w:pos="5030"/>
        </w:tabs>
        <w:rPr>
          <w:noProof/>
        </w:rPr>
      </w:pPr>
      <w:r>
        <w:rPr>
          <w:noProof/>
        </w:rPr>
        <w:t>Microsoft Dynamics CRM Server 2016, 20</w:t>
      </w:r>
    </w:p>
    <w:p w:rsidR="009B4E53" w:rsidRDefault="009B4E53">
      <w:pPr>
        <w:pStyle w:val="Index1"/>
        <w:tabs>
          <w:tab w:val="right" w:pos="5030"/>
        </w:tabs>
        <w:rPr>
          <w:noProof/>
        </w:rPr>
      </w:pPr>
      <w:r>
        <w:rPr>
          <w:noProof/>
        </w:rPr>
        <w:t>Microsoft Dynamics CRM Workgroup Server, 84</w:t>
      </w:r>
    </w:p>
    <w:p w:rsidR="009B4E53" w:rsidRDefault="009B4E53">
      <w:pPr>
        <w:pStyle w:val="Index1"/>
        <w:tabs>
          <w:tab w:val="right" w:pos="5030"/>
        </w:tabs>
        <w:rPr>
          <w:noProof/>
        </w:rPr>
      </w:pPr>
      <w:r>
        <w:rPr>
          <w:noProof/>
        </w:rPr>
        <w:t>Microsoft Dynamics CRM Workgroup Server 2016, 20</w:t>
      </w:r>
    </w:p>
    <w:p w:rsidR="009B4E53" w:rsidRDefault="009B4E53">
      <w:pPr>
        <w:pStyle w:val="Index1"/>
        <w:tabs>
          <w:tab w:val="right" w:pos="5030"/>
        </w:tabs>
        <w:rPr>
          <w:noProof/>
        </w:rPr>
      </w:pPr>
      <w:r>
        <w:rPr>
          <w:noProof/>
        </w:rPr>
        <w:t>Microsoft Dynamics Employee Self Service (bruker-SL), 58</w:t>
      </w:r>
    </w:p>
    <w:p w:rsidR="009B4E53" w:rsidRDefault="009B4E53">
      <w:pPr>
        <w:pStyle w:val="Index1"/>
        <w:tabs>
          <w:tab w:val="right" w:pos="5030"/>
        </w:tabs>
        <w:rPr>
          <w:noProof/>
        </w:rPr>
      </w:pPr>
      <w:r>
        <w:rPr>
          <w:noProof/>
        </w:rPr>
        <w:t>Microsoft Dynamics Marketing Enhanced Support, 58</w:t>
      </w:r>
    </w:p>
    <w:p w:rsidR="009B4E53" w:rsidRDefault="009B4E53">
      <w:pPr>
        <w:pStyle w:val="Index1"/>
        <w:tabs>
          <w:tab w:val="right" w:pos="5030"/>
        </w:tabs>
        <w:rPr>
          <w:noProof/>
        </w:rPr>
      </w:pPr>
      <w:r>
        <w:rPr>
          <w:noProof/>
        </w:rPr>
        <w:t>Microsoft Dynamics Marketing Enterprise, 58</w:t>
      </w:r>
    </w:p>
    <w:p w:rsidR="009B4E53" w:rsidRDefault="009B4E53">
      <w:pPr>
        <w:pStyle w:val="Index1"/>
        <w:tabs>
          <w:tab w:val="right" w:pos="5030"/>
        </w:tabs>
        <w:rPr>
          <w:noProof/>
        </w:rPr>
      </w:pPr>
      <w:r>
        <w:rPr>
          <w:noProof/>
        </w:rPr>
        <w:t>Microsoft Dynamics Marketing Enterprise Extra Storage, 58</w:t>
      </w:r>
    </w:p>
    <w:p w:rsidR="009B4E53" w:rsidRDefault="009B4E53">
      <w:pPr>
        <w:pStyle w:val="Index1"/>
        <w:tabs>
          <w:tab w:val="right" w:pos="5030"/>
        </w:tabs>
        <w:rPr>
          <w:noProof/>
        </w:rPr>
      </w:pPr>
      <w:r>
        <w:rPr>
          <w:noProof/>
        </w:rPr>
        <w:t>Microsoft Dynamics Marketing Extra Messages, 58</w:t>
      </w:r>
    </w:p>
    <w:p w:rsidR="009B4E53" w:rsidRDefault="009B4E53">
      <w:pPr>
        <w:pStyle w:val="Index1"/>
        <w:tabs>
          <w:tab w:val="right" w:pos="5030"/>
        </w:tabs>
        <w:rPr>
          <w:noProof/>
        </w:rPr>
      </w:pPr>
      <w:r>
        <w:rPr>
          <w:noProof/>
        </w:rPr>
        <w:t>Microsoft Dynamics Marketing Professional Direct Support, 58</w:t>
      </w:r>
    </w:p>
    <w:p w:rsidR="009B4E53" w:rsidRDefault="009B4E53">
      <w:pPr>
        <w:pStyle w:val="Index1"/>
        <w:tabs>
          <w:tab w:val="right" w:pos="5030"/>
        </w:tabs>
        <w:rPr>
          <w:noProof/>
        </w:rPr>
      </w:pPr>
      <w:r>
        <w:rPr>
          <w:noProof/>
        </w:rPr>
        <w:t>Microsoft Dynamics Marketing Sales Collaboration, 58</w:t>
      </w:r>
    </w:p>
    <w:p w:rsidR="009B4E53" w:rsidRDefault="009B4E53">
      <w:pPr>
        <w:pStyle w:val="Index1"/>
        <w:tabs>
          <w:tab w:val="right" w:pos="5030"/>
        </w:tabs>
        <w:rPr>
          <w:noProof/>
        </w:rPr>
      </w:pPr>
      <w:r>
        <w:rPr>
          <w:noProof/>
        </w:rPr>
        <w:t>Microsoft Dynamics Marketing SMS Credit (Tilleggs-SL), 58</w:t>
      </w:r>
    </w:p>
    <w:p w:rsidR="009B4E53" w:rsidRDefault="009B4E53">
      <w:pPr>
        <w:pStyle w:val="Index1"/>
        <w:tabs>
          <w:tab w:val="right" w:pos="5030"/>
        </w:tabs>
        <w:rPr>
          <w:noProof/>
        </w:rPr>
      </w:pPr>
      <w:r>
        <w:rPr>
          <w:noProof/>
        </w:rPr>
        <w:t>Microsoft Identity Manager 2016 CAL, 22</w:t>
      </w:r>
    </w:p>
    <w:p w:rsidR="009B4E53" w:rsidRDefault="009B4E53">
      <w:pPr>
        <w:pStyle w:val="Index1"/>
        <w:tabs>
          <w:tab w:val="right" w:pos="5030"/>
        </w:tabs>
        <w:rPr>
          <w:noProof/>
        </w:rPr>
      </w:pPr>
      <w:r>
        <w:rPr>
          <w:noProof/>
        </w:rPr>
        <w:t>Microsoft Identity Manager 2016 External Connector, 22</w:t>
      </w:r>
    </w:p>
    <w:p w:rsidR="009B4E53" w:rsidRDefault="009B4E53">
      <w:pPr>
        <w:pStyle w:val="Index1"/>
        <w:tabs>
          <w:tab w:val="right" w:pos="5030"/>
        </w:tabs>
        <w:rPr>
          <w:noProof/>
        </w:rPr>
      </w:pPr>
      <w:r>
        <w:rPr>
          <w:noProof/>
        </w:rPr>
        <w:t>Microsoft Intune, 16, 33, 56</w:t>
      </w:r>
    </w:p>
    <w:p w:rsidR="009B4E53" w:rsidRDefault="009B4E53">
      <w:pPr>
        <w:pStyle w:val="Index1"/>
        <w:tabs>
          <w:tab w:val="right" w:pos="5030"/>
        </w:tabs>
        <w:rPr>
          <w:noProof/>
        </w:rPr>
      </w:pPr>
      <w:r>
        <w:rPr>
          <w:noProof/>
        </w:rPr>
        <w:t>Microsoft Intune Add-on, 56</w:t>
      </w:r>
    </w:p>
    <w:p w:rsidR="009B4E53" w:rsidRDefault="009B4E53">
      <w:pPr>
        <w:pStyle w:val="Index1"/>
        <w:tabs>
          <w:tab w:val="right" w:pos="5030"/>
        </w:tabs>
        <w:rPr>
          <w:noProof/>
        </w:rPr>
      </w:pPr>
      <w:r>
        <w:rPr>
          <w:noProof/>
        </w:rPr>
        <w:t>Microsoft Intune User SL Add-on Extra Storage 1 GB, 56</w:t>
      </w:r>
    </w:p>
    <w:p w:rsidR="009B4E53" w:rsidRDefault="009B4E53">
      <w:pPr>
        <w:pStyle w:val="Index1"/>
        <w:tabs>
          <w:tab w:val="right" w:pos="5030"/>
        </w:tabs>
        <w:rPr>
          <w:noProof/>
        </w:rPr>
      </w:pPr>
      <w:r>
        <w:rPr>
          <w:noProof/>
        </w:rPr>
        <w:t>Microsoft Learning E-Reference Library, 68</w:t>
      </w:r>
    </w:p>
    <w:p w:rsidR="009B4E53" w:rsidRDefault="009B4E53">
      <w:pPr>
        <w:pStyle w:val="Index1"/>
        <w:tabs>
          <w:tab w:val="right" w:pos="5030"/>
        </w:tabs>
        <w:rPr>
          <w:noProof/>
        </w:rPr>
      </w:pPr>
      <w:r>
        <w:rPr>
          <w:noProof/>
        </w:rPr>
        <w:t>Microsoft Learning Imagine Academy, 68</w:t>
      </w:r>
    </w:p>
    <w:p w:rsidR="009B4E53" w:rsidRDefault="009B4E53">
      <w:pPr>
        <w:pStyle w:val="Index1"/>
        <w:tabs>
          <w:tab w:val="right" w:pos="5030"/>
        </w:tabs>
        <w:rPr>
          <w:noProof/>
        </w:rPr>
      </w:pPr>
      <w:r>
        <w:rPr>
          <w:noProof/>
        </w:rPr>
        <w:t>Microsoft Learning MCP 1 Exam Vouchers, 68</w:t>
      </w:r>
    </w:p>
    <w:p w:rsidR="009B4E53" w:rsidRDefault="009B4E53">
      <w:pPr>
        <w:pStyle w:val="Index1"/>
        <w:tabs>
          <w:tab w:val="right" w:pos="5030"/>
        </w:tabs>
        <w:rPr>
          <w:noProof/>
        </w:rPr>
      </w:pPr>
      <w:r>
        <w:rPr>
          <w:noProof/>
        </w:rPr>
        <w:t>Microsoft Learning MCP 30 Exam Vouchers, 68</w:t>
      </w:r>
    </w:p>
    <w:p w:rsidR="009B4E53" w:rsidRDefault="009B4E53">
      <w:pPr>
        <w:pStyle w:val="Index1"/>
        <w:tabs>
          <w:tab w:val="right" w:pos="5030"/>
        </w:tabs>
        <w:rPr>
          <w:noProof/>
        </w:rPr>
      </w:pPr>
      <w:r>
        <w:rPr>
          <w:noProof/>
        </w:rPr>
        <w:t>Microsoft Learning MOS 500 Exam Site License, 68</w:t>
      </w:r>
    </w:p>
    <w:p w:rsidR="009B4E53" w:rsidRDefault="009B4E53">
      <w:pPr>
        <w:pStyle w:val="Index1"/>
        <w:tabs>
          <w:tab w:val="right" w:pos="5030"/>
        </w:tabs>
        <w:rPr>
          <w:noProof/>
        </w:rPr>
      </w:pPr>
      <w:r>
        <w:rPr>
          <w:noProof/>
        </w:rPr>
        <w:t>Microsoft Learning MTA 250 Exam Site License, 68</w:t>
      </w:r>
    </w:p>
    <w:p w:rsidR="009B4E53" w:rsidRDefault="009B4E53">
      <w:pPr>
        <w:pStyle w:val="Index1"/>
        <w:tabs>
          <w:tab w:val="right" w:pos="5030"/>
        </w:tabs>
        <w:rPr>
          <w:noProof/>
        </w:rPr>
      </w:pPr>
      <w:r>
        <w:rPr>
          <w:noProof/>
        </w:rPr>
        <w:t>Microsoft Office Audit and Control Management Server 2013, 26</w:t>
      </w:r>
    </w:p>
    <w:p w:rsidR="009B4E53" w:rsidRDefault="009B4E53">
      <w:pPr>
        <w:pStyle w:val="Index1"/>
        <w:tabs>
          <w:tab w:val="right" w:pos="5030"/>
        </w:tabs>
        <w:rPr>
          <w:noProof/>
        </w:rPr>
      </w:pPr>
      <w:r>
        <w:rPr>
          <w:noProof/>
        </w:rPr>
        <w:t>Microsoft Social Engagement, 58</w:t>
      </w:r>
    </w:p>
    <w:p w:rsidR="009B4E53" w:rsidRDefault="009B4E53">
      <w:pPr>
        <w:pStyle w:val="Index1"/>
        <w:tabs>
          <w:tab w:val="right" w:pos="5030"/>
        </w:tabs>
        <w:rPr>
          <w:noProof/>
        </w:rPr>
      </w:pPr>
      <w:r>
        <w:rPr>
          <w:noProof/>
        </w:rPr>
        <w:t>Microsoft Social Engagement Additional Posts, 59</w:t>
      </w:r>
    </w:p>
    <w:p w:rsidR="009B4E53" w:rsidRDefault="009B4E53">
      <w:pPr>
        <w:pStyle w:val="Index1"/>
        <w:tabs>
          <w:tab w:val="right" w:pos="5030"/>
        </w:tabs>
        <w:rPr>
          <w:noProof/>
        </w:rPr>
      </w:pPr>
      <w:r>
        <w:rPr>
          <w:noProof/>
        </w:rPr>
        <w:t>Microsoft Social Engagement Enhanced Support, 59</w:t>
      </w:r>
    </w:p>
    <w:p w:rsidR="009B4E53" w:rsidRDefault="009B4E53">
      <w:pPr>
        <w:pStyle w:val="Index1"/>
        <w:tabs>
          <w:tab w:val="right" w:pos="5030"/>
        </w:tabs>
        <w:rPr>
          <w:noProof/>
        </w:rPr>
      </w:pPr>
      <w:r>
        <w:rPr>
          <w:noProof/>
        </w:rPr>
        <w:t>Microsoft Social Engagement Enterprise, 59</w:t>
      </w:r>
    </w:p>
    <w:p w:rsidR="009B4E53" w:rsidRDefault="009B4E53">
      <w:pPr>
        <w:pStyle w:val="Index1"/>
        <w:tabs>
          <w:tab w:val="right" w:pos="5030"/>
        </w:tabs>
        <w:rPr>
          <w:noProof/>
        </w:rPr>
      </w:pPr>
      <w:r>
        <w:rPr>
          <w:noProof/>
        </w:rPr>
        <w:t>Microsoft Social Engagement Professional, 59</w:t>
      </w:r>
    </w:p>
    <w:p w:rsidR="009B4E53" w:rsidRDefault="009B4E53">
      <w:pPr>
        <w:pStyle w:val="Index1"/>
        <w:tabs>
          <w:tab w:val="right" w:pos="5030"/>
        </w:tabs>
        <w:rPr>
          <w:noProof/>
        </w:rPr>
      </w:pPr>
      <w:r>
        <w:rPr>
          <w:noProof/>
        </w:rPr>
        <w:t>Microsoft Social Engagement Professional Add-on, 59</w:t>
      </w:r>
    </w:p>
    <w:p w:rsidR="009B4E53" w:rsidRDefault="009B4E53">
      <w:pPr>
        <w:pStyle w:val="Index1"/>
        <w:tabs>
          <w:tab w:val="right" w:pos="5030"/>
        </w:tabs>
        <w:rPr>
          <w:noProof/>
        </w:rPr>
      </w:pPr>
      <w:r>
        <w:rPr>
          <w:noProof/>
        </w:rPr>
        <w:t>Microsoft Social Engagement Professional Direct Support, 59</w:t>
      </w:r>
    </w:p>
    <w:p w:rsidR="009B4E53" w:rsidRDefault="009B4E53">
      <w:pPr>
        <w:pStyle w:val="Index1"/>
        <w:tabs>
          <w:tab w:val="right" w:pos="5030"/>
        </w:tabs>
        <w:rPr>
          <w:noProof/>
        </w:rPr>
      </w:pPr>
      <w:r>
        <w:rPr>
          <w:noProof/>
        </w:rPr>
        <w:t>Microsoft Translator API, 68</w:t>
      </w:r>
    </w:p>
    <w:p w:rsidR="009B4E53" w:rsidRDefault="009B4E53">
      <w:pPr>
        <w:pStyle w:val="Index1"/>
        <w:tabs>
          <w:tab w:val="right" w:pos="5030"/>
        </w:tabs>
        <w:rPr>
          <w:noProof/>
        </w:rPr>
      </w:pPr>
      <w:r>
        <w:rPr>
          <w:noProof/>
        </w:rPr>
        <w:t>MSDN-plattformer, 35</w:t>
      </w:r>
    </w:p>
    <w:p w:rsidR="009B4E53" w:rsidRDefault="009B4E53">
      <w:pPr>
        <w:pStyle w:val="Index1"/>
        <w:tabs>
          <w:tab w:val="right" w:pos="5030"/>
        </w:tabs>
        <w:rPr>
          <w:noProof/>
        </w:rPr>
      </w:pPr>
      <w:r>
        <w:rPr>
          <w:noProof/>
        </w:rPr>
        <w:t>Office 2013, 23</w:t>
      </w:r>
    </w:p>
    <w:p w:rsidR="009B4E53" w:rsidRDefault="009B4E53">
      <w:pPr>
        <w:pStyle w:val="Index1"/>
        <w:tabs>
          <w:tab w:val="right" w:pos="5030"/>
        </w:tabs>
        <w:rPr>
          <w:noProof/>
        </w:rPr>
      </w:pPr>
      <w:r>
        <w:rPr>
          <w:noProof/>
        </w:rPr>
        <w:t>Office 2016 for Mac Standard, 24</w:t>
      </w:r>
    </w:p>
    <w:p w:rsidR="009B4E53" w:rsidRDefault="009B4E53">
      <w:pPr>
        <w:pStyle w:val="Index1"/>
        <w:tabs>
          <w:tab w:val="right" w:pos="5030"/>
        </w:tabs>
        <w:rPr>
          <w:noProof/>
        </w:rPr>
      </w:pPr>
      <w:r>
        <w:rPr>
          <w:noProof/>
        </w:rPr>
        <w:t>Office 365 Advanced eDiscovery, 64</w:t>
      </w:r>
    </w:p>
    <w:p w:rsidR="009B4E53" w:rsidRDefault="009B4E53">
      <w:pPr>
        <w:pStyle w:val="Index1"/>
        <w:tabs>
          <w:tab w:val="right" w:pos="5030"/>
        </w:tabs>
        <w:rPr>
          <w:noProof/>
        </w:rPr>
      </w:pPr>
      <w:r>
        <w:rPr>
          <w:noProof/>
        </w:rPr>
        <w:t>Office 365 Advanced Security Management (Bruker-SL), 63</w:t>
      </w:r>
    </w:p>
    <w:p w:rsidR="009B4E53" w:rsidRDefault="009B4E53">
      <w:pPr>
        <w:pStyle w:val="Index1"/>
        <w:tabs>
          <w:tab w:val="right" w:pos="5030"/>
        </w:tabs>
        <w:rPr>
          <w:noProof/>
        </w:rPr>
      </w:pPr>
      <w:r>
        <w:rPr>
          <w:noProof/>
        </w:rPr>
        <w:t>Office 365 Business, 60</w:t>
      </w:r>
    </w:p>
    <w:p w:rsidR="009B4E53" w:rsidRDefault="009B4E53">
      <w:pPr>
        <w:pStyle w:val="Index1"/>
        <w:tabs>
          <w:tab w:val="right" w:pos="5030"/>
        </w:tabs>
        <w:rPr>
          <w:noProof/>
        </w:rPr>
      </w:pPr>
      <w:r>
        <w:rPr>
          <w:noProof/>
        </w:rPr>
        <w:t>Office 365 Business Essentials, 61</w:t>
      </w:r>
    </w:p>
    <w:p w:rsidR="009B4E53" w:rsidRDefault="009B4E53">
      <w:pPr>
        <w:pStyle w:val="Index1"/>
        <w:tabs>
          <w:tab w:val="right" w:pos="5030"/>
        </w:tabs>
        <w:rPr>
          <w:noProof/>
        </w:rPr>
      </w:pPr>
      <w:r>
        <w:rPr>
          <w:noProof/>
        </w:rPr>
        <w:t>Office 365 Business Premium, 61</w:t>
      </w:r>
    </w:p>
    <w:p w:rsidR="009B4E53" w:rsidRDefault="009B4E53">
      <w:pPr>
        <w:pStyle w:val="Index1"/>
        <w:tabs>
          <w:tab w:val="right" w:pos="5030"/>
        </w:tabs>
        <w:rPr>
          <w:noProof/>
        </w:rPr>
      </w:pPr>
      <w:r>
        <w:rPr>
          <w:noProof/>
        </w:rPr>
        <w:t>Office 365 Customer Lockbox, 64</w:t>
      </w:r>
    </w:p>
    <w:p w:rsidR="009B4E53" w:rsidRDefault="009B4E53">
      <w:pPr>
        <w:pStyle w:val="Index1"/>
        <w:tabs>
          <w:tab w:val="right" w:pos="5030"/>
        </w:tabs>
        <w:rPr>
          <w:noProof/>
        </w:rPr>
      </w:pPr>
      <w:r>
        <w:rPr>
          <w:noProof/>
        </w:rPr>
        <w:t>Office 365 Delve Analytics, 64</w:t>
      </w:r>
    </w:p>
    <w:p w:rsidR="009B4E53" w:rsidRDefault="009B4E53">
      <w:pPr>
        <w:pStyle w:val="Index1"/>
        <w:tabs>
          <w:tab w:val="right" w:pos="5030"/>
        </w:tabs>
        <w:rPr>
          <w:noProof/>
        </w:rPr>
      </w:pPr>
      <w:r>
        <w:rPr>
          <w:noProof/>
        </w:rPr>
        <w:t>Office 365 E3 From SA, 56</w:t>
      </w:r>
    </w:p>
    <w:p w:rsidR="009B4E53" w:rsidRDefault="009B4E53">
      <w:pPr>
        <w:pStyle w:val="Index1"/>
        <w:tabs>
          <w:tab w:val="right" w:pos="5030"/>
        </w:tabs>
        <w:rPr>
          <w:noProof/>
        </w:rPr>
      </w:pPr>
      <w:r>
        <w:rPr>
          <w:noProof/>
        </w:rPr>
        <w:t>Office 365 Education, 61</w:t>
      </w:r>
    </w:p>
    <w:p w:rsidR="009B4E53" w:rsidRDefault="009B4E53">
      <w:pPr>
        <w:pStyle w:val="Index1"/>
        <w:tabs>
          <w:tab w:val="right" w:pos="5030"/>
        </w:tabs>
        <w:rPr>
          <w:noProof/>
        </w:rPr>
      </w:pPr>
      <w:r>
        <w:rPr>
          <w:noProof/>
        </w:rPr>
        <w:t>Office 365 Education E5, 61</w:t>
      </w:r>
    </w:p>
    <w:p w:rsidR="009B4E53" w:rsidRDefault="009B4E53">
      <w:pPr>
        <w:pStyle w:val="Index1"/>
        <w:tabs>
          <w:tab w:val="right" w:pos="5030"/>
        </w:tabs>
        <w:rPr>
          <w:noProof/>
        </w:rPr>
      </w:pPr>
      <w:r>
        <w:rPr>
          <w:noProof/>
        </w:rPr>
        <w:t>Office 365 Education E5 Add-on, 61</w:t>
      </w:r>
    </w:p>
    <w:p w:rsidR="009B4E53" w:rsidRDefault="009B4E53">
      <w:pPr>
        <w:pStyle w:val="Index1"/>
        <w:tabs>
          <w:tab w:val="right" w:pos="5030"/>
        </w:tabs>
        <w:rPr>
          <w:noProof/>
        </w:rPr>
      </w:pPr>
      <w:r>
        <w:rPr>
          <w:noProof/>
        </w:rPr>
        <w:t>Office 365 Education E5 uten PSTN Add-on, 61</w:t>
      </w:r>
    </w:p>
    <w:p w:rsidR="009B4E53" w:rsidRDefault="009B4E53">
      <w:pPr>
        <w:pStyle w:val="Index1"/>
        <w:tabs>
          <w:tab w:val="right" w:pos="5030"/>
        </w:tabs>
        <w:rPr>
          <w:noProof/>
        </w:rPr>
      </w:pPr>
      <w:r>
        <w:rPr>
          <w:noProof/>
        </w:rPr>
        <w:t>Office 365 Enterprise, 15</w:t>
      </w:r>
    </w:p>
    <w:p w:rsidR="009B4E53" w:rsidRDefault="009B4E53">
      <w:pPr>
        <w:pStyle w:val="Index1"/>
        <w:tabs>
          <w:tab w:val="right" w:pos="5030"/>
        </w:tabs>
        <w:rPr>
          <w:noProof/>
        </w:rPr>
      </w:pPr>
      <w:r>
        <w:rPr>
          <w:noProof/>
        </w:rPr>
        <w:t>Office 365 Enterprise E1, 15, 61</w:t>
      </w:r>
    </w:p>
    <w:p w:rsidR="009B4E53" w:rsidRDefault="009B4E53">
      <w:pPr>
        <w:pStyle w:val="Index1"/>
        <w:tabs>
          <w:tab w:val="right" w:pos="5030"/>
        </w:tabs>
        <w:rPr>
          <w:noProof/>
        </w:rPr>
      </w:pPr>
      <w:r>
        <w:rPr>
          <w:noProof/>
        </w:rPr>
        <w:t>Office 365 Enterprise E1 From SA, 61</w:t>
      </w:r>
    </w:p>
    <w:p w:rsidR="009B4E53" w:rsidRDefault="009B4E53">
      <w:pPr>
        <w:pStyle w:val="Index1"/>
        <w:tabs>
          <w:tab w:val="right" w:pos="5030"/>
        </w:tabs>
        <w:rPr>
          <w:noProof/>
        </w:rPr>
      </w:pPr>
      <w:r>
        <w:rPr>
          <w:noProof/>
        </w:rPr>
        <w:t>Office 365 Enterprise E1 og Microsoft Intune, 15</w:t>
      </w:r>
    </w:p>
    <w:p w:rsidR="009B4E53" w:rsidRDefault="009B4E53">
      <w:pPr>
        <w:pStyle w:val="Index1"/>
        <w:tabs>
          <w:tab w:val="right" w:pos="5030"/>
        </w:tabs>
        <w:rPr>
          <w:noProof/>
        </w:rPr>
      </w:pPr>
      <w:r>
        <w:rPr>
          <w:noProof/>
        </w:rPr>
        <w:t>Office 365 Enterprise E1, E3 Add-on, 61</w:t>
      </w:r>
    </w:p>
    <w:p w:rsidR="009B4E53" w:rsidRDefault="009B4E53">
      <w:pPr>
        <w:pStyle w:val="Index1"/>
        <w:tabs>
          <w:tab w:val="right" w:pos="5030"/>
        </w:tabs>
        <w:rPr>
          <w:noProof/>
        </w:rPr>
      </w:pPr>
      <w:r>
        <w:rPr>
          <w:noProof/>
        </w:rPr>
        <w:t>Office 365 Enterprise E3, 15, 16, 56, 61</w:t>
      </w:r>
    </w:p>
    <w:p w:rsidR="009B4E53" w:rsidRDefault="009B4E53">
      <w:pPr>
        <w:pStyle w:val="Index1"/>
        <w:tabs>
          <w:tab w:val="right" w:pos="5030"/>
        </w:tabs>
        <w:rPr>
          <w:noProof/>
        </w:rPr>
      </w:pPr>
      <w:r>
        <w:rPr>
          <w:noProof/>
        </w:rPr>
        <w:t>Office 365 Enterprise E3 From SA, 61</w:t>
      </w:r>
    </w:p>
    <w:p w:rsidR="009B4E53" w:rsidRDefault="009B4E53">
      <w:pPr>
        <w:pStyle w:val="Index1"/>
        <w:tabs>
          <w:tab w:val="right" w:pos="5030"/>
        </w:tabs>
        <w:rPr>
          <w:noProof/>
        </w:rPr>
      </w:pPr>
      <w:r>
        <w:rPr>
          <w:noProof/>
        </w:rPr>
        <w:t>Office 365 Enterprise E3 og Microsoft Intune, 15, 16</w:t>
      </w:r>
    </w:p>
    <w:p w:rsidR="009B4E53" w:rsidRDefault="009B4E53">
      <w:pPr>
        <w:pStyle w:val="Index1"/>
        <w:tabs>
          <w:tab w:val="right" w:pos="5030"/>
        </w:tabs>
        <w:rPr>
          <w:noProof/>
        </w:rPr>
      </w:pPr>
      <w:r>
        <w:rPr>
          <w:noProof/>
        </w:rPr>
        <w:t>Office 365 Enterprise E3, E4 uten ProPlus Add-on, 61</w:t>
      </w:r>
    </w:p>
    <w:p w:rsidR="009B4E53" w:rsidRDefault="009B4E53">
      <w:pPr>
        <w:pStyle w:val="Index1"/>
        <w:tabs>
          <w:tab w:val="right" w:pos="5030"/>
        </w:tabs>
        <w:rPr>
          <w:noProof/>
        </w:rPr>
      </w:pPr>
      <w:r>
        <w:rPr>
          <w:noProof/>
        </w:rPr>
        <w:t>Office 365 Enterprise E4, 16, 61</w:t>
      </w:r>
    </w:p>
    <w:p w:rsidR="009B4E53" w:rsidRDefault="009B4E53">
      <w:pPr>
        <w:pStyle w:val="Index1"/>
        <w:tabs>
          <w:tab w:val="right" w:pos="5030"/>
        </w:tabs>
        <w:rPr>
          <w:noProof/>
        </w:rPr>
      </w:pPr>
      <w:r>
        <w:rPr>
          <w:noProof/>
        </w:rPr>
        <w:t>Office 365 Enterprise E4 Add-on, 61</w:t>
      </w:r>
    </w:p>
    <w:p w:rsidR="009B4E53" w:rsidRDefault="009B4E53">
      <w:pPr>
        <w:pStyle w:val="Index1"/>
        <w:tabs>
          <w:tab w:val="right" w:pos="5030"/>
        </w:tabs>
        <w:rPr>
          <w:noProof/>
        </w:rPr>
      </w:pPr>
      <w:r>
        <w:rPr>
          <w:noProof/>
        </w:rPr>
        <w:t>Office 365 Enterprise E4 From SA, 61</w:t>
      </w:r>
    </w:p>
    <w:p w:rsidR="009B4E53" w:rsidRDefault="009B4E53">
      <w:pPr>
        <w:pStyle w:val="Index1"/>
        <w:tabs>
          <w:tab w:val="right" w:pos="5030"/>
        </w:tabs>
        <w:rPr>
          <w:noProof/>
        </w:rPr>
      </w:pPr>
      <w:r>
        <w:rPr>
          <w:noProof/>
        </w:rPr>
        <w:t>Office 365 Enterprise E4 og Microsoft Intune, 15, 16</w:t>
      </w:r>
    </w:p>
    <w:p w:rsidR="009B4E53" w:rsidRDefault="009B4E53">
      <w:pPr>
        <w:pStyle w:val="Index1"/>
        <w:tabs>
          <w:tab w:val="right" w:pos="5030"/>
        </w:tabs>
        <w:rPr>
          <w:noProof/>
        </w:rPr>
      </w:pPr>
      <w:r>
        <w:rPr>
          <w:noProof/>
        </w:rPr>
        <w:t>Office 365 Enterprise E5 (Bruker-SL), 61</w:t>
      </w:r>
    </w:p>
    <w:p w:rsidR="009B4E53" w:rsidRDefault="009B4E53">
      <w:pPr>
        <w:pStyle w:val="Index1"/>
        <w:tabs>
          <w:tab w:val="right" w:pos="5030"/>
        </w:tabs>
        <w:rPr>
          <w:noProof/>
        </w:rPr>
      </w:pPr>
      <w:r>
        <w:rPr>
          <w:noProof/>
        </w:rPr>
        <w:t>Office 365 Enterprise E5 Add-on, 61</w:t>
      </w:r>
    </w:p>
    <w:p w:rsidR="009B4E53" w:rsidRDefault="009B4E53">
      <w:pPr>
        <w:pStyle w:val="Index1"/>
        <w:tabs>
          <w:tab w:val="right" w:pos="5030"/>
        </w:tabs>
        <w:rPr>
          <w:noProof/>
        </w:rPr>
      </w:pPr>
      <w:r>
        <w:rPr>
          <w:noProof/>
        </w:rPr>
        <w:t>Office 365 Enterprise E5 From SA, 61</w:t>
      </w:r>
    </w:p>
    <w:p w:rsidR="009B4E53" w:rsidRDefault="009B4E53">
      <w:pPr>
        <w:pStyle w:val="Index1"/>
        <w:tabs>
          <w:tab w:val="right" w:pos="5030"/>
        </w:tabs>
        <w:rPr>
          <w:noProof/>
        </w:rPr>
      </w:pPr>
      <w:r>
        <w:rPr>
          <w:noProof/>
        </w:rPr>
        <w:t>Office 365 Enterprise K1, 61</w:t>
      </w:r>
    </w:p>
    <w:p w:rsidR="009B4E53" w:rsidRDefault="009B4E53">
      <w:pPr>
        <w:pStyle w:val="Index1"/>
        <w:tabs>
          <w:tab w:val="right" w:pos="5030"/>
        </w:tabs>
        <w:rPr>
          <w:noProof/>
        </w:rPr>
      </w:pPr>
      <w:r>
        <w:rPr>
          <w:noProof/>
        </w:rPr>
        <w:t>Office 365 Extra File Storage 1 GB, 66</w:t>
      </w:r>
    </w:p>
    <w:p w:rsidR="009B4E53" w:rsidRDefault="009B4E53">
      <w:pPr>
        <w:pStyle w:val="Index1"/>
        <w:tabs>
          <w:tab w:val="right" w:pos="5030"/>
        </w:tabs>
        <w:rPr>
          <w:noProof/>
        </w:rPr>
      </w:pPr>
      <w:r>
        <w:rPr>
          <w:noProof/>
        </w:rPr>
        <w:t>Office 365 Midsize Business, 61, 63</w:t>
      </w:r>
    </w:p>
    <w:p w:rsidR="009B4E53" w:rsidRDefault="009B4E53">
      <w:pPr>
        <w:pStyle w:val="Index1"/>
        <w:tabs>
          <w:tab w:val="right" w:pos="5030"/>
        </w:tabs>
        <w:rPr>
          <w:noProof/>
        </w:rPr>
      </w:pPr>
      <w:r>
        <w:rPr>
          <w:noProof/>
        </w:rPr>
        <w:t>Office 365 Midsize Business Add-on, 62</w:t>
      </w:r>
    </w:p>
    <w:p w:rsidR="009B4E53" w:rsidRDefault="009B4E53">
      <w:pPr>
        <w:pStyle w:val="Index1"/>
        <w:tabs>
          <w:tab w:val="right" w:pos="5030"/>
        </w:tabs>
        <w:rPr>
          <w:noProof/>
        </w:rPr>
      </w:pPr>
      <w:r>
        <w:rPr>
          <w:noProof/>
        </w:rPr>
        <w:t>Office 365 Pro Plus, 80</w:t>
      </w:r>
    </w:p>
    <w:p w:rsidR="009B4E53" w:rsidRDefault="009B4E53">
      <w:pPr>
        <w:pStyle w:val="Index1"/>
        <w:tabs>
          <w:tab w:val="right" w:pos="5030"/>
        </w:tabs>
        <w:rPr>
          <w:noProof/>
        </w:rPr>
      </w:pPr>
      <w:r>
        <w:rPr>
          <w:noProof/>
        </w:rPr>
        <w:t>Office 365 ProPlus, 60</w:t>
      </w:r>
    </w:p>
    <w:p w:rsidR="009B4E53" w:rsidRDefault="009B4E53">
      <w:pPr>
        <w:pStyle w:val="Index1"/>
        <w:tabs>
          <w:tab w:val="right" w:pos="5030"/>
        </w:tabs>
        <w:rPr>
          <w:noProof/>
        </w:rPr>
      </w:pPr>
      <w:r>
        <w:rPr>
          <w:noProof/>
        </w:rPr>
        <w:t>Office 365 ProPlus From SA, 60</w:t>
      </w:r>
    </w:p>
    <w:p w:rsidR="009B4E53" w:rsidRDefault="009B4E53">
      <w:pPr>
        <w:pStyle w:val="Index1"/>
        <w:tabs>
          <w:tab w:val="right" w:pos="5030"/>
        </w:tabs>
        <w:rPr>
          <w:noProof/>
        </w:rPr>
      </w:pPr>
      <w:r>
        <w:rPr>
          <w:noProof/>
        </w:rPr>
        <w:t>Office for Mac 2011, 24</w:t>
      </w:r>
    </w:p>
    <w:p w:rsidR="009B4E53" w:rsidRDefault="009B4E53">
      <w:pPr>
        <w:pStyle w:val="Index1"/>
        <w:tabs>
          <w:tab w:val="right" w:pos="5030"/>
        </w:tabs>
        <w:rPr>
          <w:noProof/>
        </w:rPr>
      </w:pPr>
      <w:r>
        <w:rPr>
          <w:noProof/>
        </w:rPr>
        <w:t>Office for Mac Standard, 78</w:t>
      </w:r>
    </w:p>
    <w:p w:rsidR="009B4E53" w:rsidRDefault="009B4E53">
      <w:pPr>
        <w:pStyle w:val="Index1"/>
        <w:tabs>
          <w:tab w:val="right" w:pos="5030"/>
        </w:tabs>
        <w:rPr>
          <w:noProof/>
        </w:rPr>
      </w:pPr>
      <w:r>
        <w:rPr>
          <w:noProof/>
        </w:rPr>
        <w:t>Office Multi Language Pack, 60, 63</w:t>
      </w:r>
    </w:p>
    <w:p w:rsidR="009B4E53" w:rsidRDefault="009B4E53">
      <w:pPr>
        <w:pStyle w:val="Index1"/>
        <w:tabs>
          <w:tab w:val="right" w:pos="5030"/>
        </w:tabs>
        <w:rPr>
          <w:noProof/>
        </w:rPr>
      </w:pPr>
      <w:r>
        <w:rPr>
          <w:noProof/>
        </w:rPr>
        <w:t>Office Multi Language Pack 2013, 22</w:t>
      </w:r>
    </w:p>
    <w:p w:rsidR="009B4E53" w:rsidRDefault="009B4E53">
      <w:pPr>
        <w:pStyle w:val="Index1"/>
        <w:tabs>
          <w:tab w:val="right" w:pos="5030"/>
        </w:tabs>
        <w:rPr>
          <w:noProof/>
        </w:rPr>
      </w:pPr>
      <w:r>
        <w:rPr>
          <w:noProof/>
        </w:rPr>
        <w:t>Office Online, 61</w:t>
      </w:r>
    </w:p>
    <w:p w:rsidR="009B4E53" w:rsidRDefault="009B4E53">
      <w:pPr>
        <w:pStyle w:val="Index1"/>
        <w:tabs>
          <w:tab w:val="right" w:pos="5030"/>
        </w:tabs>
        <w:rPr>
          <w:noProof/>
        </w:rPr>
      </w:pPr>
      <w:r>
        <w:rPr>
          <w:noProof/>
        </w:rPr>
        <w:t>Office Online for Office 365, 78</w:t>
      </w:r>
    </w:p>
    <w:p w:rsidR="009B4E53" w:rsidRDefault="009B4E53">
      <w:pPr>
        <w:pStyle w:val="Index1"/>
        <w:tabs>
          <w:tab w:val="right" w:pos="5030"/>
        </w:tabs>
        <w:rPr>
          <w:noProof/>
        </w:rPr>
      </w:pPr>
      <w:r>
        <w:rPr>
          <w:noProof/>
        </w:rPr>
        <w:t>Office Professional Plus, 60, 61, 62, 63, 78, 84</w:t>
      </w:r>
    </w:p>
    <w:p w:rsidR="009B4E53" w:rsidRDefault="009B4E53">
      <w:pPr>
        <w:pStyle w:val="Index1"/>
        <w:tabs>
          <w:tab w:val="right" w:pos="5030"/>
        </w:tabs>
        <w:rPr>
          <w:noProof/>
        </w:rPr>
      </w:pPr>
      <w:r>
        <w:rPr>
          <w:noProof/>
        </w:rPr>
        <w:t>Office Professional Plus 2013, 60</w:t>
      </w:r>
    </w:p>
    <w:p w:rsidR="009B4E53" w:rsidRDefault="009B4E53">
      <w:pPr>
        <w:pStyle w:val="Index1"/>
        <w:tabs>
          <w:tab w:val="right" w:pos="5030"/>
        </w:tabs>
        <w:rPr>
          <w:noProof/>
        </w:rPr>
      </w:pPr>
      <w:r>
        <w:rPr>
          <w:noProof/>
        </w:rPr>
        <w:t>Office Professional Plus 2016, 22, 36, 62</w:t>
      </w:r>
    </w:p>
    <w:p w:rsidR="009B4E53" w:rsidRDefault="009B4E53">
      <w:pPr>
        <w:pStyle w:val="Index1"/>
        <w:tabs>
          <w:tab w:val="right" w:pos="5030"/>
        </w:tabs>
        <w:rPr>
          <w:noProof/>
        </w:rPr>
      </w:pPr>
      <w:r>
        <w:rPr>
          <w:noProof/>
        </w:rPr>
        <w:t>Office Standard, 61, 78, 84</w:t>
      </w:r>
    </w:p>
    <w:p w:rsidR="009B4E53" w:rsidRDefault="009B4E53">
      <w:pPr>
        <w:pStyle w:val="Index1"/>
        <w:tabs>
          <w:tab w:val="right" w:pos="5030"/>
        </w:tabs>
        <w:rPr>
          <w:noProof/>
        </w:rPr>
      </w:pPr>
      <w:r>
        <w:rPr>
          <w:noProof/>
        </w:rPr>
        <w:t>Office Standard 2016, 22</w:t>
      </w:r>
    </w:p>
    <w:p w:rsidR="009B4E53" w:rsidRDefault="009B4E53">
      <w:pPr>
        <w:pStyle w:val="Index1"/>
        <w:tabs>
          <w:tab w:val="right" w:pos="5030"/>
        </w:tabs>
        <w:rPr>
          <w:noProof/>
        </w:rPr>
      </w:pPr>
      <w:r>
        <w:rPr>
          <w:noProof/>
        </w:rPr>
        <w:t>Økonomisk Forpliktelse for StorSimple, 55</w:t>
      </w:r>
    </w:p>
    <w:p w:rsidR="009B4E53" w:rsidRDefault="009B4E53">
      <w:pPr>
        <w:pStyle w:val="Index1"/>
        <w:tabs>
          <w:tab w:val="right" w:pos="5030"/>
        </w:tabs>
        <w:rPr>
          <w:noProof/>
        </w:rPr>
      </w:pPr>
      <w:r>
        <w:rPr>
          <w:noProof/>
        </w:rPr>
        <w:t>OneDrive for Business Plan 1, 65</w:t>
      </w:r>
    </w:p>
    <w:p w:rsidR="009B4E53" w:rsidRDefault="009B4E53">
      <w:pPr>
        <w:pStyle w:val="Index1"/>
        <w:tabs>
          <w:tab w:val="right" w:pos="5030"/>
        </w:tabs>
        <w:rPr>
          <w:noProof/>
        </w:rPr>
      </w:pPr>
      <w:r>
        <w:rPr>
          <w:noProof/>
        </w:rPr>
        <w:t>OneDrive for Business Plan 2, 65</w:t>
      </w:r>
    </w:p>
    <w:p w:rsidR="009B4E53" w:rsidRDefault="009B4E53">
      <w:pPr>
        <w:pStyle w:val="Index1"/>
        <w:tabs>
          <w:tab w:val="right" w:pos="5030"/>
        </w:tabs>
        <w:rPr>
          <w:noProof/>
        </w:rPr>
      </w:pPr>
      <w:r>
        <w:rPr>
          <w:noProof/>
        </w:rPr>
        <w:t>Operations Management Suite Datacenter Edition Add-on, 54</w:t>
      </w:r>
    </w:p>
    <w:p w:rsidR="009B4E53" w:rsidRDefault="009B4E53">
      <w:pPr>
        <w:pStyle w:val="Index1"/>
        <w:tabs>
          <w:tab w:val="right" w:pos="5030"/>
        </w:tabs>
        <w:rPr>
          <w:noProof/>
        </w:rPr>
      </w:pPr>
      <w:r>
        <w:rPr>
          <w:noProof/>
        </w:rPr>
        <w:t>Operations Management Suite Standard Edition Add-on, 54</w:t>
      </w:r>
    </w:p>
    <w:p w:rsidR="009B4E53" w:rsidRDefault="009B4E53">
      <w:pPr>
        <w:pStyle w:val="Index1"/>
        <w:tabs>
          <w:tab w:val="right" w:pos="5030"/>
        </w:tabs>
        <w:rPr>
          <w:noProof/>
        </w:rPr>
      </w:pPr>
      <w:r>
        <w:rPr>
          <w:noProof/>
        </w:rPr>
        <w:t>Outlook 2016, 22</w:t>
      </w:r>
    </w:p>
    <w:p w:rsidR="009B4E53" w:rsidRDefault="009B4E53">
      <w:pPr>
        <w:pStyle w:val="Index1"/>
        <w:tabs>
          <w:tab w:val="right" w:pos="5030"/>
        </w:tabs>
        <w:rPr>
          <w:noProof/>
        </w:rPr>
      </w:pPr>
      <w:r>
        <w:rPr>
          <w:noProof/>
        </w:rPr>
        <w:t>Outlook 2016 for Mac, 24</w:t>
      </w:r>
    </w:p>
    <w:p w:rsidR="009B4E53" w:rsidRDefault="009B4E53">
      <w:pPr>
        <w:pStyle w:val="Index1"/>
        <w:tabs>
          <w:tab w:val="right" w:pos="5030"/>
        </w:tabs>
        <w:rPr>
          <w:noProof/>
        </w:rPr>
      </w:pPr>
      <w:r>
        <w:rPr>
          <w:noProof/>
        </w:rPr>
        <w:t>Parallel Data Warehouse, 83</w:t>
      </w:r>
    </w:p>
    <w:p w:rsidR="009B4E53" w:rsidRDefault="009B4E53">
      <w:pPr>
        <w:pStyle w:val="Index1"/>
        <w:tabs>
          <w:tab w:val="right" w:pos="5030"/>
        </w:tabs>
        <w:rPr>
          <w:noProof/>
        </w:rPr>
      </w:pPr>
      <w:r>
        <w:rPr>
          <w:noProof/>
        </w:rPr>
        <w:t>Parature Additional Departments, 59</w:t>
      </w:r>
    </w:p>
    <w:p w:rsidR="009B4E53" w:rsidRDefault="009B4E53">
      <w:pPr>
        <w:pStyle w:val="Index1"/>
        <w:tabs>
          <w:tab w:val="right" w:pos="5030"/>
        </w:tabs>
        <w:rPr>
          <w:noProof/>
        </w:rPr>
      </w:pPr>
      <w:r>
        <w:rPr>
          <w:noProof/>
        </w:rPr>
        <w:t>Parature Additional File Storage, 59</w:t>
      </w:r>
    </w:p>
    <w:p w:rsidR="009B4E53" w:rsidRDefault="009B4E53">
      <w:pPr>
        <w:pStyle w:val="Index1"/>
        <w:tabs>
          <w:tab w:val="right" w:pos="5030"/>
        </w:tabs>
        <w:rPr>
          <w:noProof/>
        </w:rPr>
      </w:pPr>
      <w:r>
        <w:rPr>
          <w:noProof/>
        </w:rPr>
        <w:t>Parature Additional Page Views, 59</w:t>
      </w:r>
    </w:p>
    <w:p w:rsidR="009B4E53" w:rsidRDefault="009B4E53">
      <w:pPr>
        <w:pStyle w:val="Index1"/>
        <w:tabs>
          <w:tab w:val="right" w:pos="5030"/>
        </w:tabs>
        <w:rPr>
          <w:noProof/>
        </w:rPr>
      </w:pPr>
      <w:r>
        <w:rPr>
          <w:noProof/>
        </w:rPr>
        <w:t>Parature Additional Records, 59</w:t>
      </w:r>
    </w:p>
    <w:p w:rsidR="009B4E53" w:rsidRDefault="009B4E53">
      <w:pPr>
        <w:pStyle w:val="Index1"/>
        <w:tabs>
          <w:tab w:val="right" w:pos="5030"/>
        </w:tabs>
        <w:rPr>
          <w:noProof/>
        </w:rPr>
      </w:pPr>
      <w:r>
        <w:rPr>
          <w:noProof/>
        </w:rPr>
        <w:t>Parature Enhanced Support, 59</w:t>
      </w:r>
    </w:p>
    <w:p w:rsidR="009B4E53" w:rsidRDefault="009B4E53">
      <w:pPr>
        <w:pStyle w:val="Index1"/>
        <w:tabs>
          <w:tab w:val="right" w:pos="5030"/>
        </w:tabs>
        <w:rPr>
          <w:noProof/>
        </w:rPr>
      </w:pPr>
      <w:r>
        <w:rPr>
          <w:noProof/>
        </w:rPr>
        <w:t>Parature Enterprise, 59</w:t>
      </w:r>
    </w:p>
    <w:p w:rsidR="009B4E53" w:rsidRDefault="009B4E53">
      <w:pPr>
        <w:pStyle w:val="Index1"/>
        <w:tabs>
          <w:tab w:val="right" w:pos="5030"/>
        </w:tabs>
        <w:rPr>
          <w:noProof/>
        </w:rPr>
      </w:pPr>
      <w:r>
        <w:rPr>
          <w:noProof/>
        </w:rPr>
        <w:t>Parature Professional Direct Support, 59</w:t>
      </w:r>
    </w:p>
    <w:p w:rsidR="009B4E53" w:rsidRDefault="009B4E53">
      <w:pPr>
        <w:pStyle w:val="Index1"/>
        <w:tabs>
          <w:tab w:val="right" w:pos="5030"/>
        </w:tabs>
        <w:rPr>
          <w:noProof/>
        </w:rPr>
      </w:pPr>
      <w:r>
        <w:rPr>
          <w:noProof/>
        </w:rPr>
        <w:t>Power BI Pro, 69</w:t>
      </w:r>
    </w:p>
    <w:p w:rsidR="009B4E53" w:rsidRDefault="009B4E53">
      <w:pPr>
        <w:pStyle w:val="Index1"/>
        <w:tabs>
          <w:tab w:val="right" w:pos="5030"/>
        </w:tabs>
        <w:rPr>
          <w:noProof/>
        </w:rPr>
      </w:pPr>
      <w:r>
        <w:rPr>
          <w:noProof/>
        </w:rPr>
        <w:t>Power BI Pro A, 69</w:t>
      </w:r>
    </w:p>
    <w:p w:rsidR="009B4E53" w:rsidRDefault="009B4E53">
      <w:pPr>
        <w:pStyle w:val="Index1"/>
        <w:tabs>
          <w:tab w:val="right" w:pos="5030"/>
        </w:tabs>
        <w:rPr>
          <w:noProof/>
        </w:rPr>
      </w:pPr>
      <w:r>
        <w:rPr>
          <w:noProof/>
        </w:rPr>
        <w:t>PowerPoint 2016, 22</w:t>
      </w:r>
    </w:p>
    <w:p w:rsidR="009B4E53" w:rsidRDefault="009B4E53">
      <w:pPr>
        <w:pStyle w:val="Index1"/>
        <w:tabs>
          <w:tab w:val="right" w:pos="5030"/>
        </w:tabs>
        <w:rPr>
          <w:noProof/>
        </w:rPr>
      </w:pPr>
      <w:r>
        <w:rPr>
          <w:noProof/>
        </w:rPr>
        <w:t>PowerPoint 2016 for Mac, 24</w:t>
      </w:r>
    </w:p>
    <w:p w:rsidR="009B4E53" w:rsidRDefault="009B4E53">
      <w:pPr>
        <w:pStyle w:val="Index1"/>
        <w:tabs>
          <w:tab w:val="right" w:pos="5030"/>
        </w:tabs>
        <w:rPr>
          <w:noProof/>
        </w:rPr>
      </w:pPr>
      <w:r>
        <w:rPr>
          <w:noProof/>
        </w:rPr>
        <w:t>Project 2013, 26</w:t>
      </w:r>
    </w:p>
    <w:p w:rsidR="009B4E53" w:rsidRDefault="009B4E53">
      <w:pPr>
        <w:pStyle w:val="Index1"/>
        <w:tabs>
          <w:tab w:val="right" w:pos="5030"/>
        </w:tabs>
        <w:rPr>
          <w:noProof/>
        </w:rPr>
      </w:pPr>
      <w:r>
        <w:rPr>
          <w:noProof/>
        </w:rPr>
        <w:t>Project Lite, 26, 66</w:t>
      </w:r>
    </w:p>
    <w:p w:rsidR="009B4E53" w:rsidRDefault="009B4E53">
      <w:pPr>
        <w:pStyle w:val="Index1"/>
        <w:tabs>
          <w:tab w:val="right" w:pos="5030"/>
        </w:tabs>
        <w:rPr>
          <w:noProof/>
        </w:rPr>
      </w:pPr>
      <w:r>
        <w:rPr>
          <w:noProof/>
        </w:rPr>
        <w:t>Project Online, 26, 66</w:t>
      </w:r>
    </w:p>
    <w:p w:rsidR="009B4E53" w:rsidRDefault="009B4E53">
      <w:pPr>
        <w:pStyle w:val="Index1"/>
        <w:tabs>
          <w:tab w:val="right" w:pos="5030"/>
        </w:tabs>
        <w:rPr>
          <w:noProof/>
        </w:rPr>
      </w:pPr>
      <w:r>
        <w:rPr>
          <w:noProof/>
        </w:rPr>
        <w:t>Project Online med Project Pro for Office 365, 60</w:t>
      </w:r>
    </w:p>
    <w:p w:rsidR="009B4E53" w:rsidRDefault="009B4E53">
      <w:pPr>
        <w:pStyle w:val="Index1"/>
        <w:tabs>
          <w:tab w:val="right" w:pos="5030"/>
        </w:tabs>
        <w:rPr>
          <w:noProof/>
        </w:rPr>
      </w:pPr>
      <w:r>
        <w:rPr>
          <w:noProof/>
        </w:rPr>
        <w:t>Project Online med Project Pro for Office 365 From SA, 60</w:t>
      </w:r>
    </w:p>
    <w:p w:rsidR="009B4E53" w:rsidRDefault="009B4E53">
      <w:pPr>
        <w:pStyle w:val="Index1"/>
        <w:tabs>
          <w:tab w:val="right" w:pos="5030"/>
        </w:tabs>
        <w:rPr>
          <w:noProof/>
        </w:rPr>
      </w:pPr>
      <w:r>
        <w:rPr>
          <w:noProof/>
        </w:rPr>
        <w:t>Project Pro for Office 365, 26, 60</w:t>
      </w:r>
    </w:p>
    <w:p w:rsidR="009B4E53" w:rsidRDefault="009B4E53">
      <w:pPr>
        <w:pStyle w:val="Index1"/>
        <w:tabs>
          <w:tab w:val="right" w:pos="5030"/>
        </w:tabs>
        <w:rPr>
          <w:noProof/>
        </w:rPr>
      </w:pPr>
      <w:r>
        <w:rPr>
          <w:noProof/>
        </w:rPr>
        <w:t>Project Pro for Office 365 From SA, 60</w:t>
      </w:r>
    </w:p>
    <w:p w:rsidR="009B4E53" w:rsidRDefault="009B4E53">
      <w:pPr>
        <w:pStyle w:val="Index1"/>
        <w:tabs>
          <w:tab w:val="right" w:pos="5030"/>
        </w:tabs>
        <w:rPr>
          <w:noProof/>
        </w:rPr>
      </w:pPr>
      <w:r>
        <w:rPr>
          <w:noProof/>
        </w:rPr>
        <w:t>Project Professional, 60, 84</w:t>
      </w:r>
    </w:p>
    <w:p w:rsidR="009B4E53" w:rsidRDefault="009B4E53">
      <w:pPr>
        <w:pStyle w:val="Index1"/>
        <w:tabs>
          <w:tab w:val="right" w:pos="5030"/>
        </w:tabs>
        <w:rPr>
          <w:noProof/>
        </w:rPr>
      </w:pPr>
      <w:r>
        <w:rPr>
          <w:noProof/>
        </w:rPr>
        <w:t>Project Professional 2016, 22</w:t>
      </w:r>
    </w:p>
    <w:p w:rsidR="009B4E53" w:rsidRDefault="009B4E53">
      <w:pPr>
        <w:pStyle w:val="Index1"/>
        <w:tabs>
          <w:tab w:val="right" w:pos="5030"/>
        </w:tabs>
        <w:rPr>
          <w:noProof/>
        </w:rPr>
      </w:pPr>
      <w:r>
        <w:rPr>
          <w:noProof/>
        </w:rPr>
        <w:t>Project Server 2016, 23, 26</w:t>
      </w:r>
    </w:p>
    <w:p w:rsidR="009B4E53" w:rsidRDefault="009B4E53">
      <w:pPr>
        <w:pStyle w:val="Index1"/>
        <w:tabs>
          <w:tab w:val="right" w:pos="5030"/>
        </w:tabs>
        <w:rPr>
          <w:noProof/>
        </w:rPr>
      </w:pPr>
      <w:r>
        <w:rPr>
          <w:noProof/>
        </w:rPr>
        <w:t>Project Server 2016 CAL, 26</w:t>
      </w:r>
    </w:p>
    <w:p w:rsidR="009B4E53" w:rsidRDefault="009B4E53">
      <w:pPr>
        <w:pStyle w:val="Index1"/>
        <w:tabs>
          <w:tab w:val="right" w:pos="5030"/>
        </w:tabs>
        <w:rPr>
          <w:noProof/>
        </w:rPr>
      </w:pPr>
      <w:r>
        <w:rPr>
          <w:noProof/>
        </w:rPr>
        <w:t>Project Server 2016 Enhets-CAL, 23</w:t>
      </w:r>
    </w:p>
    <w:p w:rsidR="009B4E53" w:rsidRDefault="009B4E53">
      <w:pPr>
        <w:pStyle w:val="Index1"/>
        <w:tabs>
          <w:tab w:val="right" w:pos="5030"/>
        </w:tabs>
        <w:rPr>
          <w:noProof/>
        </w:rPr>
      </w:pPr>
      <w:r>
        <w:rPr>
          <w:noProof/>
        </w:rPr>
        <w:t>Project Standard, 78, 84</w:t>
      </w:r>
    </w:p>
    <w:p w:rsidR="009B4E53" w:rsidRDefault="009B4E53">
      <w:pPr>
        <w:pStyle w:val="Index1"/>
        <w:tabs>
          <w:tab w:val="right" w:pos="5030"/>
        </w:tabs>
        <w:rPr>
          <w:noProof/>
        </w:rPr>
      </w:pPr>
      <w:r>
        <w:rPr>
          <w:noProof/>
        </w:rPr>
        <w:t>Project Standard 2016, 22</w:t>
      </w:r>
    </w:p>
    <w:p w:rsidR="009B4E53" w:rsidRDefault="009B4E53">
      <w:pPr>
        <w:pStyle w:val="Index1"/>
        <w:tabs>
          <w:tab w:val="right" w:pos="5030"/>
        </w:tabs>
        <w:rPr>
          <w:noProof/>
        </w:rPr>
      </w:pPr>
      <w:r>
        <w:rPr>
          <w:noProof/>
        </w:rPr>
        <w:t>PSTN-bruk for Skype for Business, 66</w:t>
      </w:r>
    </w:p>
    <w:p w:rsidR="009B4E53" w:rsidRDefault="009B4E53">
      <w:pPr>
        <w:pStyle w:val="Index1"/>
        <w:tabs>
          <w:tab w:val="right" w:pos="5030"/>
        </w:tabs>
        <w:rPr>
          <w:noProof/>
        </w:rPr>
      </w:pPr>
      <w:r>
        <w:rPr>
          <w:noProof/>
        </w:rPr>
        <w:t>Publisher 2016, 22</w:t>
      </w:r>
    </w:p>
    <w:p w:rsidR="009B4E53" w:rsidRDefault="009B4E53">
      <w:pPr>
        <w:pStyle w:val="Index1"/>
        <w:tabs>
          <w:tab w:val="right" w:pos="5030"/>
        </w:tabs>
        <w:rPr>
          <w:noProof/>
        </w:rPr>
      </w:pPr>
      <w:r>
        <w:rPr>
          <w:noProof/>
        </w:rPr>
        <w:t>R Server 2016 for Hadoop on Red Hat, 28</w:t>
      </w:r>
    </w:p>
    <w:p w:rsidR="009B4E53" w:rsidRDefault="009B4E53">
      <w:pPr>
        <w:pStyle w:val="Index1"/>
        <w:tabs>
          <w:tab w:val="right" w:pos="5030"/>
        </w:tabs>
        <w:rPr>
          <w:noProof/>
        </w:rPr>
      </w:pPr>
      <w:r>
        <w:rPr>
          <w:noProof/>
        </w:rPr>
        <w:t>R Server 2016 for Red Hat Linux, 28</w:t>
      </w:r>
    </w:p>
    <w:p w:rsidR="009B4E53" w:rsidRDefault="009B4E53">
      <w:pPr>
        <w:pStyle w:val="Index1"/>
        <w:tabs>
          <w:tab w:val="right" w:pos="5030"/>
        </w:tabs>
        <w:rPr>
          <w:noProof/>
        </w:rPr>
      </w:pPr>
      <w:r>
        <w:rPr>
          <w:noProof/>
        </w:rPr>
        <w:t>R Server 2016 for SUSE Linux, 28</w:t>
      </w:r>
    </w:p>
    <w:p w:rsidR="009B4E53" w:rsidRDefault="009B4E53">
      <w:pPr>
        <w:pStyle w:val="Index1"/>
        <w:tabs>
          <w:tab w:val="right" w:pos="5030"/>
        </w:tabs>
        <w:rPr>
          <w:noProof/>
        </w:rPr>
      </w:pPr>
      <w:r>
        <w:rPr>
          <w:noProof/>
        </w:rPr>
        <w:t>R Server 2016 for Teradata DB, 28</w:t>
      </w:r>
    </w:p>
    <w:p w:rsidR="009B4E53" w:rsidRDefault="009B4E53">
      <w:pPr>
        <w:pStyle w:val="Index1"/>
        <w:tabs>
          <w:tab w:val="right" w:pos="5030"/>
        </w:tabs>
        <w:rPr>
          <w:noProof/>
        </w:rPr>
      </w:pPr>
      <w:r>
        <w:rPr>
          <w:noProof/>
        </w:rPr>
        <w:t>SharePoint Online, 78</w:t>
      </w:r>
    </w:p>
    <w:p w:rsidR="009B4E53" w:rsidRDefault="009B4E53">
      <w:pPr>
        <w:pStyle w:val="Index1"/>
        <w:tabs>
          <w:tab w:val="right" w:pos="5030"/>
        </w:tabs>
        <w:rPr>
          <w:noProof/>
        </w:rPr>
      </w:pPr>
      <w:r>
        <w:rPr>
          <w:noProof/>
        </w:rPr>
        <w:t>SharePoint Online Plan 1, 66</w:t>
      </w:r>
    </w:p>
    <w:p w:rsidR="009B4E53" w:rsidRDefault="009B4E53">
      <w:pPr>
        <w:pStyle w:val="Index1"/>
        <w:tabs>
          <w:tab w:val="right" w:pos="5030"/>
        </w:tabs>
        <w:rPr>
          <w:noProof/>
        </w:rPr>
      </w:pPr>
      <w:r>
        <w:rPr>
          <w:noProof/>
        </w:rPr>
        <w:t>SharePoint Online Plan 1 Add-on, 66</w:t>
      </w:r>
    </w:p>
    <w:p w:rsidR="009B4E53" w:rsidRDefault="009B4E53">
      <w:pPr>
        <w:pStyle w:val="Index1"/>
        <w:tabs>
          <w:tab w:val="right" w:pos="5030"/>
        </w:tabs>
        <w:rPr>
          <w:noProof/>
        </w:rPr>
      </w:pPr>
      <w:r>
        <w:rPr>
          <w:noProof/>
        </w:rPr>
        <w:t>SharePoint Online Plan 1 eller 2, 27</w:t>
      </w:r>
    </w:p>
    <w:p w:rsidR="009B4E53" w:rsidRDefault="009B4E53">
      <w:pPr>
        <w:pStyle w:val="Index1"/>
        <w:tabs>
          <w:tab w:val="right" w:pos="5030"/>
        </w:tabs>
        <w:rPr>
          <w:noProof/>
        </w:rPr>
      </w:pPr>
      <w:r>
        <w:rPr>
          <w:noProof/>
        </w:rPr>
        <w:t>SharePoint Online Plan 2, 27, 66</w:t>
      </w:r>
    </w:p>
    <w:p w:rsidR="009B4E53" w:rsidRDefault="009B4E53">
      <w:pPr>
        <w:pStyle w:val="Index1"/>
        <w:tabs>
          <w:tab w:val="right" w:pos="5030"/>
        </w:tabs>
        <w:rPr>
          <w:noProof/>
        </w:rPr>
      </w:pPr>
      <w:r>
        <w:rPr>
          <w:noProof/>
        </w:rPr>
        <w:t>SharePoint Server, 83</w:t>
      </w:r>
    </w:p>
    <w:p w:rsidR="009B4E53" w:rsidRDefault="009B4E53">
      <w:pPr>
        <w:pStyle w:val="Index1"/>
        <w:tabs>
          <w:tab w:val="right" w:pos="5030"/>
        </w:tabs>
        <w:rPr>
          <w:noProof/>
        </w:rPr>
      </w:pPr>
      <w:r>
        <w:rPr>
          <w:noProof/>
        </w:rPr>
        <w:t>SharePoint Server 2013, 26</w:t>
      </w:r>
    </w:p>
    <w:p w:rsidR="009B4E53" w:rsidRDefault="009B4E53">
      <w:pPr>
        <w:pStyle w:val="Index1"/>
        <w:tabs>
          <w:tab w:val="right" w:pos="5030"/>
        </w:tabs>
        <w:rPr>
          <w:noProof/>
        </w:rPr>
      </w:pPr>
      <w:r>
        <w:rPr>
          <w:noProof/>
        </w:rPr>
        <w:t>SharePoint Server 2016, 26</w:t>
      </w:r>
    </w:p>
    <w:p w:rsidR="009B4E53" w:rsidRDefault="009B4E53">
      <w:pPr>
        <w:pStyle w:val="Index1"/>
        <w:tabs>
          <w:tab w:val="right" w:pos="5030"/>
        </w:tabs>
        <w:rPr>
          <w:noProof/>
        </w:rPr>
      </w:pPr>
      <w:r>
        <w:rPr>
          <w:noProof/>
        </w:rPr>
        <w:t>SharePoint Server 2016 Enterprise CAL, 26</w:t>
      </w:r>
    </w:p>
    <w:p w:rsidR="009B4E53" w:rsidRDefault="009B4E53">
      <w:pPr>
        <w:pStyle w:val="Index1"/>
        <w:tabs>
          <w:tab w:val="right" w:pos="5030"/>
        </w:tabs>
        <w:rPr>
          <w:noProof/>
        </w:rPr>
      </w:pPr>
      <w:r>
        <w:rPr>
          <w:noProof/>
        </w:rPr>
        <w:t>SharePoint Server 2016 Standard CAL, 26</w:t>
      </w:r>
    </w:p>
    <w:p w:rsidR="009B4E53" w:rsidRDefault="009B4E53">
      <w:pPr>
        <w:pStyle w:val="Index1"/>
        <w:tabs>
          <w:tab w:val="right" w:pos="5030"/>
        </w:tabs>
        <w:rPr>
          <w:noProof/>
        </w:rPr>
      </w:pPr>
      <w:r>
        <w:rPr>
          <w:noProof/>
        </w:rPr>
        <w:t>Skype for Business 2016, 22</w:t>
      </w:r>
    </w:p>
    <w:p w:rsidR="009B4E53" w:rsidRDefault="009B4E53">
      <w:pPr>
        <w:pStyle w:val="Index1"/>
        <w:tabs>
          <w:tab w:val="right" w:pos="5030"/>
        </w:tabs>
        <w:rPr>
          <w:noProof/>
        </w:rPr>
      </w:pPr>
      <w:r>
        <w:rPr>
          <w:noProof/>
        </w:rPr>
        <w:t>Skype for Business Online Cloud PBX, 66</w:t>
      </w:r>
    </w:p>
    <w:p w:rsidR="009B4E53" w:rsidRDefault="009B4E53">
      <w:pPr>
        <w:pStyle w:val="Index1"/>
        <w:tabs>
          <w:tab w:val="right" w:pos="5030"/>
        </w:tabs>
        <w:rPr>
          <w:noProof/>
        </w:rPr>
      </w:pPr>
      <w:r>
        <w:rPr>
          <w:noProof/>
        </w:rPr>
        <w:t>Skype for Business Online Plan 1, 28, 66</w:t>
      </w:r>
    </w:p>
    <w:p w:rsidR="009B4E53" w:rsidRDefault="009B4E53">
      <w:pPr>
        <w:pStyle w:val="Index1"/>
        <w:tabs>
          <w:tab w:val="right" w:pos="5030"/>
        </w:tabs>
        <w:rPr>
          <w:noProof/>
        </w:rPr>
      </w:pPr>
      <w:r>
        <w:rPr>
          <w:noProof/>
        </w:rPr>
        <w:t>Skype for Business Online Plan 1 Add-on, 62, 66</w:t>
      </w:r>
    </w:p>
    <w:p w:rsidR="009B4E53" w:rsidRDefault="009B4E53">
      <w:pPr>
        <w:pStyle w:val="Index1"/>
        <w:tabs>
          <w:tab w:val="right" w:pos="5030"/>
        </w:tabs>
        <w:rPr>
          <w:noProof/>
        </w:rPr>
      </w:pPr>
      <w:r>
        <w:rPr>
          <w:noProof/>
        </w:rPr>
        <w:t>Skype for Business Online Plan 2, 28, 66</w:t>
      </w:r>
    </w:p>
    <w:p w:rsidR="009B4E53" w:rsidRDefault="009B4E53">
      <w:pPr>
        <w:pStyle w:val="Index1"/>
        <w:tabs>
          <w:tab w:val="right" w:pos="5030"/>
        </w:tabs>
        <w:rPr>
          <w:noProof/>
        </w:rPr>
      </w:pPr>
      <w:r>
        <w:rPr>
          <w:noProof/>
        </w:rPr>
        <w:t>Skype for Business Online PSTN Calling, 66</w:t>
      </w:r>
    </w:p>
    <w:p w:rsidR="009B4E53" w:rsidRDefault="009B4E53">
      <w:pPr>
        <w:pStyle w:val="Index1"/>
        <w:tabs>
          <w:tab w:val="right" w:pos="5030"/>
        </w:tabs>
        <w:rPr>
          <w:noProof/>
        </w:rPr>
      </w:pPr>
      <w:r>
        <w:rPr>
          <w:noProof/>
        </w:rPr>
        <w:t>Skype for Business Online PSTN Conferencing, 66</w:t>
      </w:r>
    </w:p>
    <w:p w:rsidR="009B4E53" w:rsidRDefault="009B4E53">
      <w:pPr>
        <w:pStyle w:val="Index1"/>
        <w:tabs>
          <w:tab w:val="right" w:pos="5030"/>
        </w:tabs>
        <w:rPr>
          <w:noProof/>
        </w:rPr>
      </w:pPr>
      <w:r>
        <w:rPr>
          <w:noProof/>
        </w:rPr>
        <w:t>Skype for Business Plus CAL, 66</w:t>
      </w:r>
    </w:p>
    <w:p w:rsidR="009B4E53" w:rsidRDefault="009B4E53">
      <w:pPr>
        <w:pStyle w:val="Index1"/>
        <w:tabs>
          <w:tab w:val="right" w:pos="5030"/>
        </w:tabs>
        <w:rPr>
          <w:noProof/>
        </w:rPr>
      </w:pPr>
      <w:r>
        <w:rPr>
          <w:noProof/>
        </w:rPr>
        <w:t>Skype for Business Server 2015, 27</w:t>
      </w:r>
    </w:p>
    <w:p w:rsidR="009B4E53" w:rsidRDefault="009B4E53">
      <w:pPr>
        <w:pStyle w:val="Index1"/>
        <w:tabs>
          <w:tab w:val="right" w:pos="5030"/>
        </w:tabs>
        <w:rPr>
          <w:noProof/>
        </w:rPr>
      </w:pPr>
      <w:r>
        <w:rPr>
          <w:noProof/>
        </w:rPr>
        <w:t>Skype for Business Server 2015 Enterprise CAL, 27</w:t>
      </w:r>
    </w:p>
    <w:p w:rsidR="009B4E53" w:rsidRDefault="009B4E53">
      <w:pPr>
        <w:pStyle w:val="Index1"/>
        <w:tabs>
          <w:tab w:val="right" w:pos="5030"/>
        </w:tabs>
        <w:rPr>
          <w:noProof/>
        </w:rPr>
      </w:pPr>
      <w:r>
        <w:rPr>
          <w:noProof/>
        </w:rPr>
        <w:t>Skype for Business Server 2015 Plus CAL, 27</w:t>
      </w:r>
    </w:p>
    <w:p w:rsidR="009B4E53" w:rsidRDefault="009B4E53">
      <w:pPr>
        <w:pStyle w:val="Index1"/>
        <w:tabs>
          <w:tab w:val="right" w:pos="5030"/>
        </w:tabs>
        <w:rPr>
          <w:noProof/>
        </w:rPr>
      </w:pPr>
      <w:r>
        <w:rPr>
          <w:noProof/>
        </w:rPr>
        <w:t>Skype for Business Server 2015 Standard CAL, 27</w:t>
      </w:r>
    </w:p>
    <w:p w:rsidR="009B4E53" w:rsidRDefault="009B4E53">
      <w:pPr>
        <w:pStyle w:val="Index1"/>
        <w:tabs>
          <w:tab w:val="right" w:pos="5030"/>
        </w:tabs>
        <w:rPr>
          <w:noProof/>
        </w:rPr>
      </w:pPr>
      <w:r>
        <w:rPr>
          <w:noProof/>
        </w:rPr>
        <w:t>SQL Parallel Data Warehouse, 78, 84</w:t>
      </w:r>
    </w:p>
    <w:p w:rsidR="009B4E53" w:rsidRDefault="009B4E53">
      <w:pPr>
        <w:pStyle w:val="Index1"/>
        <w:tabs>
          <w:tab w:val="right" w:pos="5030"/>
        </w:tabs>
        <w:rPr>
          <w:noProof/>
        </w:rPr>
      </w:pPr>
      <w:r>
        <w:rPr>
          <w:noProof/>
        </w:rPr>
        <w:t>SQL Server, 83, 84</w:t>
      </w:r>
    </w:p>
    <w:p w:rsidR="009B4E53" w:rsidRDefault="009B4E53">
      <w:pPr>
        <w:pStyle w:val="Index1"/>
        <w:tabs>
          <w:tab w:val="right" w:pos="5030"/>
        </w:tabs>
        <w:rPr>
          <w:noProof/>
        </w:rPr>
      </w:pPr>
      <w:r>
        <w:rPr>
          <w:noProof/>
        </w:rPr>
        <w:t>SQL Server 2014, 29</w:t>
      </w:r>
    </w:p>
    <w:p w:rsidR="009B4E53" w:rsidRDefault="009B4E53">
      <w:pPr>
        <w:pStyle w:val="Index1"/>
        <w:tabs>
          <w:tab w:val="right" w:pos="5030"/>
        </w:tabs>
        <w:rPr>
          <w:noProof/>
        </w:rPr>
      </w:pPr>
      <w:r>
        <w:rPr>
          <w:noProof/>
        </w:rPr>
        <w:t>SQL Server 2016 CAL, 29</w:t>
      </w:r>
    </w:p>
    <w:p w:rsidR="009B4E53" w:rsidRDefault="009B4E53">
      <w:pPr>
        <w:pStyle w:val="Index1"/>
        <w:tabs>
          <w:tab w:val="right" w:pos="5030"/>
        </w:tabs>
        <w:rPr>
          <w:noProof/>
        </w:rPr>
      </w:pPr>
      <w:r>
        <w:rPr>
          <w:noProof/>
        </w:rPr>
        <w:t>SQL Server 2016 Enterprise, 29</w:t>
      </w:r>
    </w:p>
    <w:p w:rsidR="009B4E53" w:rsidRDefault="009B4E53">
      <w:pPr>
        <w:pStyle w:val="Index1"/>
        <w:tabs>
          <w:tab w:val="right" w:pos="5030"/>
        </w:tabs>
        <w:rPr>
          <w:noProof/>
        </w:rPr>
      </w:pPr>
      <w:r>
        <w:rPr>
          <w:noProof/>
        </w:rPr>
        <w:t>SQL Server 2016 Enterprise Core, 29</w:t>
      </w:r>
    </w:p>
    <w:p w:rsidR="009B4E53" w:rsidRDefault="009B4E53">
      <w:pPr>
        <w:pStyle w:val="Index1"/>
        <w:tabs>
          <w:tab w:val="right" w:pos="5030"/>
        </w:tabs>
        <w:rPr>
          <w:noProof/>
        </w:rPr>
      </w:pPr>
      <w:r>
        <w:rPr>
          <w:noProof/>
        </w:rPr>
        <w:t>SQL Server 2016 Enterprise-kunder, 29</w:t>
      </w:r>
    </w:p>
    <w:p w:rsidR="009B4E53" w:rsidRDefault="009B4E53">
      <w:pPr>
        <w:pStyle w:val="Index1"/>
        <w:tabs>
          <w:tab w:val="right" w:pos="5030"/>
        </w:tabs>
        <w:rPr>
          <w:noProof/>
        </w:rPr>
      </w:pPr>
      <w:r>
        <w:rPr>
          <w:noProof/>
        </w:rPr>
        <w:t>SQL Server 2016 Standard, 29</w:t>
      </w:r>
    </w:p>
    <w:p w:rsidR="009B4E53" w:rsidRDefault="009B4E53">
      <w:pPr>
        <w:pStyle w:val="Index1"/>
        <w:tabs>
          <w:tab w:val="right" w:pos="5030"/>
        </w:tabs>
        <w:rPr>
          <w:noProof/>
        </w:rPr>
      </w:pPr>
      <w:r>
        <w:rPr>
          <w:noProof/>
        </w:rPr>
        <w:t>SQL Server 2016 Standard Core, 29</w:t>
      </w:r>
    </w:p>
    <w:p w:rsidR="009B4E53" w:rsidRDefault="009B4E53">
      <w:pPr>
        <w:pStyle w:val="Index1"/>
        <w:tabs>
          <w:tab w:val="right" w:pos="5030"/>
        </w:tabs>
        <w:rPr>
          <w:noProof/>
        </w:rPr>
      </w:pPr>
      <w:r>
        <w:rPr>
          <w:noProof/>
        </w:rPr>
        <w:t>SQL Server Business Intelligence, 78, 84</w:t>
      </w:r>
    </w:p>
    <w:p w:rsidR="009B4E53" w:rsidRDefault="009B4E53">
      <w:pPr>
        <w:pStyle w:val="Index1"/>
        <w:tabs>
          <w:tab w:val="right" w:pos="5030"/>
        </w:tabs>
        <w:rPr>
          <w:noProof/>
        </w:rPr>
      </w:pPr>
      <w:r>
        <w:rPr>
          <w:noProof/>
        </w:rPr>
        <w:t>SQL Server Data Center, 78</w:t>
      </w:r>
    </w:p>
    <w:p w:rsidR="009B4E53" w:rsidRDefault="009B4E53">
      <w:pPr>
        <w:pStyle w:val="Index1"/>
        <w:tabs>
          <w:tab w:val="right" w:pos="5030"/>
        </w:tabs>
        <w:rPr>
          <w:noProof/>
        </w:rPr>
      </w:pPr>
      <w:r>
        <w:rPr>
          <w:noProof/>
        </w:rPr>
        <w:t>SQL Server Enterprise, 78, 84</w:t>
      </w:r>
    </w:p>
    <w:p w:rsidR="009B4E53" w:rsidRDefault="009B4E53">
      <w:pPr>
        <w:pStyle w:val="Index1"/>
        <w:tabs>
          <w:tab w:val="right" w:pos="5030"/>
        </w:tabs>
        <w:rPr>
          <w:noProof/>
        </w:rPr>
      </w:pPr>
      <w:r>
        <w:rPr>
          <w:noProof/>
        </w:rPr>
        <w:t>SQL Server Standard, 78, 84</w:t>
      </w:r>
    </w:p>
    <w:p w:rsidR="009B4E53" w:rsidRDefault="009B4E53">
      <w:pPr>
        <w:pStyle w:val="Index1"/>
        <w:tabs>
          <w:tab w:val="right" w:pos="5030"/>
        </w:tabs>
        <w:rPr>
          <w:noProof/>
        </w:rPr>
      </w:pPr>
      <w:r>
        <w:rPr>
          <w:noProof/>
        </w:rPr>
        <w:t>StorSimple Premium-støtte, 55</w:t>
      </w:r>
    </w:p>
    <w:p w:rsidR="009B4E53" w:rsidRDefault="009B4E53">
      <w:pPr>
        <w:pStyle w:val="Index1"/>
        <w:tabs>
          <w:tab w:val="right" w:pos="5030"/>
        </w:tabs>
        <w:rPr>
          <w:noProof/>
        </w:rPr>
      </w:pPr>
      <w:r>
        <w:rPr>
          <w:noProof/>
        </w:rPr>
        <w:t>StorSimple Standard-støtte, 55</w:t>
      </w:r>
    </w:p>
    <w:p w:rsidR="009B4E53" w:rsidRDefault="009B4E53">
      <w:pPr>
        <w:pStyle w:val="Index1"/>
        <w:tabs>
          <w:tab w:val="right" w:pos="5030"/>
        </w:tabs>
        <w:rPr>
          <w:noProof/>
        </w:rPr>
      </w:pPr>
      <w:r>
        <w:rPr>
          <w:noProof/>
        </w:rPr>
        <w:t>StorSimple Standard-støtte til StorSimple Premium-støtte, 55</w:t>
      </w:r>
    </w:p>
    <w:p w:rsidR="009B4E53" w:rsidRDefault="009B4E53">
      <w:pPr>
        <w:pStyle w:val="Index1"/>
        <w:tabs>
          <w:tab w:val="right" w:pos="5030"/>
        </w:tabs>
        <w:rPr>
          <w:noProof/>
        </w:rPr>
      </w:pPr>
      <w:r>
        <w:rPr>
          <w:noProof/>
        </w:rPr>
        <w:t>System Center 2012, 31, 84</w:t>
      </w:r>
    </w:p>
    <w:p w:rsidR="009B4E53" w:rsidRDefault="009B4E53">
      <w:pPr>
        <w:pStyle w:val="Index1"/>
        <w:tabs>
          <w:tab w:val="right" w:pos="5030"/>
        </w:tabs>
        <w:rPr>
          <w:noProof/>
        </w:rPr>
      </w:pPr>
      <w:r>
        <w:rPr>
          <w:noProof/>
        </w:rPr>
        <w:t>System Center 2012 Client Management Suite, 32</w:t>
      </w:r>
    </w:p>
    <w:p w:rsidR="009B4E53" w:rsidRDefault="009B4E53">
      <w:pPr>
        <w:pStyle w:val="Index1"/>
        <w:tabs>
          <w:tab w:val="right" w:pos="5030"/>
        </w:tabs>
        <w:rPr>
          <w:noProof/>
        </w:rPr>
      </w:pPr>
      <w:r>
        <w:rPr>
          <w:noProof/>
        </w:rPr>
        <w:t>System Center 2012 Configuration Manager, 33</w:t>
      </w:r>
    </w:p>
    <w:p w:rsidR="009B4E53" w:rsidRDefault="009B4E53">
      <w:pPr>
        <w:pStyle w:val="Index1"/>
        <w:tabs>
          <w:tab w:val="right" w:pos="5030"/>
        </w:tabs>
        <w:rPr>
          <w:noProof/>
        </w:rPr>
      </w:pPr>
      <w:r>
        <w:rPr>
          <w:noProof/>
        </w:rPr>
        <w:t>System Center 2012 Datacenter Server Management License, 78</w:t>
      </w:r>
    </w:p>
    <w:p w:rsidR="009B4E53" w:rsidRDefault="009B4E53">
      <w:pPr>
        <w:pStyle w:val="Index1"/>
        <w:tabs>
          <w:tab w:val="right" w:pos="5030"/>
        </w:tabs>
        <w:rPr>
          <w:noProof/>
        </w:rPr>
      </w:pPr>
      <w:r>
        <w:rPr>
          <w:noProof/>
        </w:rPr>
        <w:t>System Center 2012 Endpoint Protection, 34</w:t>
      </w:r>
    </w:p>
    <w:p w:rsidR="009B4E53" w:rsidRDefault="009B4E53">
      <w:pPr>
        <w:pStyle w:val="Index1"/>
        <w:tabs>
          <w:tab w:val="right" w:pos="5030"/>
        </w:tabs>
        <w:rPr>
          <w:noProof/>
        </w:rPr>
      </w:pPr>
      <w:r>
        <w:rPr>
          <w:noProof/>
        </w:rPr>
        <w:t>System Center 2012 R2 Client Management Suite, 32</w:t>
      </w:r>
    </w:p>
    <w:p w:rsidR="009B4E53" w:rsidRDefault="009B4E53">
      <w:pPr>
        <w:pStyle w:val="Index1"/>
        <w:tabs>
          <w:tab w:val="right" w:pos="5030"/>
        </w:tabs>
        <w:rPr>
          <w:noProof/>
        </w:rPr>
      </w:pPr>
      <w:r>
        <w:rPr>
          <w:noProof/>
        </w:rPr>
        <w:t>System Center 2012 R2 Configuration Manager Client Management License, 33</w:t>
      </w:r>
    </w:p>
    <w:p w:rsidR="009B4E53" w:rsidRDefault="009B4E53">
      <w:pPr>
        <w:pStyle w:val="Index1"/>
        <w:tabs>
          <w:tab w:val="right" w:pos="5030"/>
        </w:tabs>
        <w:rPr>
          <w:noProof/>
        </w:rPr>
      </w:pPr>
      <w:r>
        <w:rPr>
          <w:noProof/>
        </w:rPr>
        <w:t>System Center 2012 R2 Datacenter Server Management License, 31</w:t>
      </w:r>
    </w:p>
    <w:p w:rsidR="009B4E53" w:rsidRDefault="009B4E53">
      <w:pPr>
        <w:pStyle w:val="Index1"/>
        <w:tabs>
          <w:tab w:val="right" w:pos="5030"/>
        </w:tabs>
        <w:rPr>
          <w:noProof/>
        </w:rPr>
      </w:pPr>
      <w:r>
        <w:rPr>
          <w:noProof/>
        </w:rPr>
        <w:t>System Center 2012 R2 Endpoint Protection, 34</w:t>
      </w:r>
    </w:p>
    <w:p w:rsidR="009B4E53" w:rsidRDefault="009B4E53">
      <w:pPr>
        <w:pStyle w:val="Index1"/>
        <w:tabs>
          <w:tab w:val="right" w:pos="5030"/>
        </w:tabs>
        <w:rPr>
          <w:noProof/>
        </w:rPr>
      </w:pPr>
      <w:r>
        <w:rPr>
          <w:noProof/>
        </w:rPr>
        <w:t>System Center 2012 R2 Standard Server Management License, 31</w:t>
      </w:r>
    </w:p>
    <w:p w:rsidR="009B4E53" w:rsidRDefault="009B4E53">
      <w:pPr>
        <w:pStyle w:val="Index1"/>
        <w:tabs>
          <w:tab w:val="right" w:pos="5030"/>
        </w:tabs>
        <w:rPr>
          <w:noProof/>
        </w:rPr>
      </w:pPr>
      <w:r>
        <w:rPr>
          <w:noProof/>
        </w:rPr>
        <w:t>System Center 2012 Standard Server Management License, 78</w:t>
      </w:r>
    </w:p>
    <w:p w:rsidR="009B4E53" w:rsidRDefault="009B4E53">
      <w:pPr>
        <w:pStyle w:val="Index1"/>
        <w:tabs>
          <w:tab w:val="right" w:pos="5030"/>
        </w:tabs>
        <w:rPr>
          <w:noProof/>
        </w:rPr>
      </w:pPr>
      <w:r>
        <w:rPr>
          <w:noProof/>
        </w:rPr>
        <w:t>System Center Configuration Manager Server 2007 R2, 33</w:t>
      </w:r>
    </w:p>
    <w:p w:rsidR="009B4E53" w:rsidRDefault="009B4E53">
      <w:pPr>
        <w:pStyle w:val="Index1"/>
        <w:tabs>
          <w:tab w:val="right" w:pos="5030"/>
        </w:tabs>
        <w:rPr>
          <w:noProof/>
        </w:rPr>
      </w:pPr>
      <w:r>
        <w:rPr>
          <w:noProof/>
        </w:rPr>
        <w:t>System Center Data Protection Manager 2010, 34</w:t>
      </w:r>
    </w:p>
    <w:p w:rsidR="009B4E53" w:rsidRDefault="009B4E53">
      <w:pPr>
        <w:pStyle w:val="Index1"/>
        <w:tabs>
          <w:tab w:val="right" w:pos="5030"/>
        </w:tabs>
        <w:rPr>
          <w:noProof/>
        </w:rPr>
      </w:pPr>
      <w:r>
        <w:rPr>
          <w:noProof/>
        </w:rPr>
        <w:t>System Center Datacenter, 17, 83, 84</w:t>
      </w:r>
    </w:p>
    <w:p w:rsidR="009B4E53" w:rsidRDefault="009B4E53">
      <w:pPr>
        <w:pStyle w:val="Index1"/>
        <w:tabs>
          <w:tab w:val="right" w:pos="5030"/>
        </w:tabs>
        <w:rPr>
          <w:noProof/>
        </w:rPr>
      </w:pPr>
      <w:r>
        <w:rPr>
          <w:noProof/>
        </w:rPr>
        <w:t>System Center Global Service Monitor, 32</w:t>
      </w:r>
    </w:p>
    <w:p w:rsidR="009B4E53" w:rsidRDefault="009B4E53">
      <w:pPr>
        <w:pStyle w:val="Index1"/>
        <w:tabs>
          <w:tab w:val="right" w:pos="5030"/>
        </w:tabs>
        <w:rPr>
          <w:noProof/>
        </w:rPr>
      </w:pPr>
      <w:r>
        <w:rPr>
          <w:noProof/>
        </w:rPr>
        <w:t>System Center Operation Manager 2007 R2, 34</w:t>
      </w:r>
    </w:p>
    <w:p w:rsidR="009B4E53" w:rsidRDefault="009B4E53">
      <w:pPr>
        <w:pStyle w:val="Index1"/>
        <w:tabs>
          <w:tab w:val="right" w:pos="5030"/>
        </w:tabs>
        <w:rPr>
          <w:noProof/>
        </w:rPr>
      </w:pPr>
      <w:r>
        <w:rPr>
          <w:noProof/>
        </w:rPr>
        <w:t>System Center Server Management Suite, 35</w:t>
      </w:r>
    </w:p>
    <w:p w:rsidR="009B4E53" w:rsidRDefault="009B4E53">
      <w:pPr>
        <w:pStyle w:val="Index1"/>
        <w:tabs>
          <w:tab w:val="right" w:pos="5030"/>
        </w:tabs>
        <w:rPr>
          <w:noProof/>
        </w:rPr>
      </w:pPr>
      <w:r>
        <w:rPr>
          <w:noProof/>
        </w:rPr>
        <w:t>System Center Service Manager 2010, 35</w:t>
      </w:r>
    </w:p>
    <w:p w:rsidR="009B4E53" w:rsidRDefault="009B4E53">
      <w:pPr>
        <w:pStyle w:val="Index1"/>
        <w:tabs>
          <w:tab w:val="right" w:pos="5030"/>
        </w:tabs>
        <w:rPr>
          <w:noProof/>
        </w:rPr>
      </w:pPr>
      <w:r>
        <w:rPr>
          <w:noProof/>
        </w:rPr>
        <w:t>System Center Standard, 17, 83, 84</w:t>
      </w:r>
    </w:p>
    <w:p w:rsidR="009B4E53" w:rsidRDefault="009B4E53">
      <w:pPr>
        <w:pStyle w:val="Index1"/>
        <w:tabs>
          <w:tab w:val="right" w:pos="5030"/>
        </w:tabs>
        <w:rPr>
          <w:noProof/>
        </w:rPr>
      </w:pPr>
      <w:r>
        <w:rPr>
          <w:noProof/>
        </w:rPr>
        <w:t>VDI, 35</w:t>
      </w:r>
    </w:p>
    <w:p w:rsidR="009B4E53" w:rsidRDefault="009B4E53">
      <w:pPr>
        <w:pStyle w:val="Index1"/>
        <w:tabs>
          <w:tab w:val="right" w:pos="5030"/>
        </w:tabs>
        <w:rPr>
          <w:noProof/>
        </w:rPr>
      </w:pPr>
      <w:r>
        <w:rPr>
          <w:noProof/>
        </w:rPr>
        <w:t>Visio 2016 Professional, 23</w:t>
      </w:r>
    </w:p>
    <w:p w:rsidR="009B4E53" w:rsidRDefault="009B4E53">
      <w:pPr>
        <w:pStyle w:val="Index1"/>
        <w:tabs>
          <w:tab w:val="right" w:pos="5030"/>
        </w:tabs>
        <w:rPr>
          <w:noProof/>
        </w:rPr>
      </w:pPr>
      <w:r>
        <w:rPr>
          <w:noProof/>
        </w:rPr>
        <w:t>Visio 2016 Standard, 23</w:t>
      </w:r>
    </w:p>
    <w:p w:rsidR="009B4E53" w:rsidRDefault="009B4E53">
      <w:pPr>
        <w:pStyle w:val="Index1"/>
        <w:tabs>
          <w:tab w:val="right" w:pos="5030"/>
        </w:tabs>
        <w:rPr>
          <w:noProof/>
        </w:rPr>
      </w:pPr>
      <w:r>
        <w:rPr>
          <w:noProof/>
        </w:rPr>
        <w:t>Visio Pro for Office 365, 60</w:t>
      </w:r>
    </w:p>
    <w:p w:rsidR="009B4E53" w:rsidRDefault="009B4E53">
      <w:pPr>
        <w:pStyle w:val="Index1"/>
        <w:tabs>
          <w:tab w:val="right" w:pos="5030"/>
        </w:tabs>
        <w:rPr>
          <w:noProof/>
        </w:rPr>
      </w:pPr>
      <w:r>
        <w:rPr>
          <w:noProof/>
        </w:rPr>
        <w:t>Visio Pro for Office 365 From SA, 60</w:t>
      </w:r>
    </w:p>
    <w:p w:rsidR="009B4E53" w:rsidRDefault="009B4E53">
      <w:pPr>
        <w:pStyle w:val="Index1"/>
        <w:tabs>
          <w:tab w:val="right" w:pos="5030"/>
        </w:tabs>
        <w:rPr>
          <w:noProof/>
        </w:rPr>
      </w:pPr>
      <w:r>
        <w:rPr>
          <w:noProof/>
        </w:rPr>
        <w:t>Visio Professional, 60, 84</w:t>
      </w:r>
    </w:p>
    <w:p w:rsidR="009B4E53" w:rsidRDefault="009B4E53">
      <w:pPr>
        <w:pStyle w:val="Index1"/>
        <w:tabs>
          <w:tab w:val="right" w:pos="5030"/>
        </w:tabs>
        <w:rPr>
          <w:noProof/>
        </w:rPr>
      </w:pPr>
      <w:r>
        <w:rPr>
          <w:noProof/>
        </w:rPr>
        <w:t>Visio Standard, 78, 84</w:t>
      </w:r>
    </w:p>
    <w:p w:rsidR="009B4E53" w:rsidRDefault="009B4E53">
      <w:pPr>
        <w:pStyle w:val="Index1"/>
        <w:tabs>
          <w:tab w:val="right" w:pos="5030"/>
        </w:tabs>
        <w:rPr>
          <w:noProof/>
        </w:rPr>
      </w:pPr>
      <w:r>
        <w:rPr>
          <w:noProof/>
        </w:rPr>
        <w:t>Visual Studio 2013, 35</w:t>
      </w:r>
    </w:p>
    <w:p w:rsidR="009B4E53" w:rsidRDefault="009B4E53">
      <w:pPr>
        <w:pStyle w:val="Index1"/>
        <w:tabs>
          <w:tab w:val="right" w:pos="5030"/>
        </w:tabs>
        <w:rPr>
          <w:noProof/>
        </w:rPr>
      </w:pPr>
      <w:r>
        <w:rPr>
          <w:noProof/>
        </w:rPr>
        <w:t>Visual Studio Enterprise 2015 med MSDN, 35</w:t>
      </w:r>
    </w:p>
    <w:p w:rsidR="009B4E53" w:rsidRDefault="009B4E53">
      <w:pPr>
        <w:pStyle w:val="Index1"/>
        <w:tabs>
          <w:tab w:val="right" w:pos="5030"/>
        </w:tabs>
        <w:rPr>
          <w:noProof/>
        </w:rPr>
      </w:pPr>
      <w:r>
        <w:rPr>
          <w:noProof/>
        </w:rPr>
        <w:t>Visual Studio Enterprise med MSDN, 78, 84</w:t>
      </w:r>
    </w:p>
    <w:p w:rsidR="009B4E53" w:rsidRDefault="009B4E53">
      <w:pPr>
        <w:pStyle w:val="Index1"/>
        <w:tabs>
          <w:tab w:val="right" w:pos="5030"/>
        </w:tabs>
        <w:rPr>
          <w:noProof/>
        </w:rPr>
      </w:pPr>
      <w:r>
        <w:rPr>
          <w:noProof/>
        </w:rPr>
        <w:t>Visual Studio Professional 2015, 35</w:t>
      </w:r>
    </w:p>
    <w:p w:rsidR="009B4E53" w:rsidRDefault="009B4E53">
      <w:pPr>
        <w:pStyle w:val="Index1"/>
        <w:tabs>
          <w:tab w:val="right" w:pos="5030"/>
        </w:tabs>
        <w:rPr>
          <w:noProof/>
        </w:rPr>
      </w:pPr>
      <w:r>
        <w:rPr>
          <w:noProof/>
        </w:rPr>
        <w:t>Visual Studio Professional 2015 med MSDN, 35</w:t>
      </w:r>
    </w:p>
    <w:p w:rsidR="009B4E53" w:rsidRDefault="009B4E53">
      <w:pPr>
        <w:pStyle w:val="Index1"/>
        <w:tabs>
          <w:tab w:val="right" w:pos="5030"/>
        </w:tabs>
        <w:rPr>
          <w:noProof/>
        </w:rPr>
      </w:pPr>
      <w:r>
        <w:rPr>
          <w:noProof/>
        </w:rPr>
        <w:t>Visual Studio Professional med MSDN, 78, 84</w:t>
      </w:r>
    </w:p>
    <w:p w:rsidR="009B4E53" w:rsidRDefault="009B4E53">
      <w:pPr>
        <w:pStyle w:val="Index1"/>
        <w:tabs>
          <w:tab w:val="right" w:pos="5030"/>
        </w:tabs>
        <w:rPr>
          <w:noProof/>
        </w:rPr>
      </w:pPr>
      <w:r>
        <w:rPr>
          <w:noProof/>
        </w:rPr>
        <w:t>Visual Studio Team Foundation Server 2015 CAL, 37</w:t>
      </w:r>
    </w:p>
    <w:p w:rsidR="009B4E53" w:rsidRDefault="009B4E53">
      <w:pPr>
        <w:pStyle w:val="Index1"/>
        <w:tabs>
          <w:tab w:val="right" w:pos="5030"/>
        </w:tabs>
        <w:rPr>
          <w:noProof/>
        </w:rPr>
      </w:pPr>
      <w:r>
        <w:rPr>
          <w:noProof/>
        </w:rPr>
        <w:t>Visual Studio Team Foundation Server 2015 med SQL Server 2014 Technology, 37</w:t>
      </w:r>
    </w:p>
    <w:p w:rsidR="009B4E53" w:rsidRDefault="009B4E53">
      <w:pPr>
        <w:pStyle w:val="Index1"/>
        <w:tabs>
          <w:tab w:val="right" w:pos="5030"/>
        </w:tabs>
        <w:rPr>
          <w:noProof/>
        </w:rPr>
      </w:pPr>
      <w:r>
        <w:rPr>
          <w:noProof/>
        </w:rPr>
        <w:t>Visual Studio Test Professional 2015 med MSDN, 35</w:t>
      </w:r>
    </w:p>
    <w:p w:rsidR="009B4E53" w:rsidRDefault="009B4E53">
      <w:pPr>
        <w:pStyle w:val="Index1"/>
        <w:tabs>
          <w:tab w:val="right" w:pos="5030"/>
        </w:tabs>
        <w:rPr>
          <w:noProof/>
        </w:rPr>
      </w:pPr>
      <w:r>
        <w:rPr>
          <w:noProof/>
        </w:rPr>
        <w:t>Visual Studio Test Professional med MSDN, 78, 84</w:t>
      </w:r>
    </w:p>
    <w:p w:rsidR="009B4E53" w:rsidRDefault="009B4E53">
      <w:pPr>
        <w:pStyle w:val="Index1"/>
        <w:tabs>
          <w:tab w:val="right" w:pos="5030"/>
        </w:tabs>
        <w:rPr>
          <w:noProof/>
        </w:rPr>
      </w:pPr>
      <w:r>
        <w:rPr>
          <w:noProof/>
        </w:rPr>
        <w:t>Windows 10 Education Upgrade (Per Enhet), 38</w:t>
      </w:r>
    </w:p>
    <w:p w:rsidR="009B4E53" w:rsidRDefault="009B4E53">
      <w:pPr>
        <w:pStyle w:val="Index1"/>
        <w:tabs>
          <w:tab w:val="right" w:pos="5030"/>
        </w:tabs>
        <w:rPr>
          <w:noProof/>
        </w:rPr>
      </w:pPr>
      <w:r>
        <w:rPr>
          <w:noProof/>
        </w:rPr>
        <w:t>Windows 10 Enterprise LTSB Upgrade, 38</w:t>
      </w:r>
    </w:p>
    <w:p w:rsidR="009B4E53" w:rsidRDefault="009B4E53">
      <w:pPr>
        <w:pStyle w:val="Index1"/>
        <w:tabs>
          <w:tab w:val="right" w:pos="5030"/>
        </w:tabs>
        <w:rPr>
          <w:noProof/>
        </w:rPr>
      </w:pPr>
      <w:r>
        <w:rPr>
          <w:noProof/>
        </w:rPr>
        <w:t>Windows 10 Enterprise Software Assurance Per User (SL), 38</w:t>
      </w:r>
    </w:p>
    <w:p w:rsidR="009B4E53" w:rsidRDefault="009B4E53">
      <w:pPr>
        <w:pStyle w:val="Index1"/>
        <w:tabs>
          <w:tab w:val="right" w:pos="5030"/>
        </w:tabs>
        <w:rPr>
          <w:noProof/>
        </w:rPr>
      </w:pPr>
      <w:r>
        <w:rPr>
          <w:noProof/>
        </w:rPr>
        <w:t>Windows 10 Enterprise Software Assurance Per User From SA, 38</w:t>
      </w:r>
    </w:p>
    <w:p w:rsidR="009B4E53" w:rsidRDefault="009B4E53">
      <w:pPr>
        <w:pStyle w:val="Index1"/>
        <w:tabs>
          <w:tab w:val="right" w:pos="5030"/>
        </w:tabs>
        <w:rPr>
          <w:noProof/>
        </w:rPr>
      </w:pPr>
      <w:r>
        <w:rPr>
          <w:noProof/>
        </w:rPr>
        <w:t>Windows 10 IoT Enterprise, 39</w:t>
      </w:r>
    </w:p>
    <w:p w:rsidR="009B4E53" w:rsidRDefault="009B4E53">
      <w:pPr>
        <w:pStyle w:val="Index1"/>
        <w:tabs>
          <w:tab w:val="right" w:pos="5030"/>
        </w:tabs>
        <w:rPr>
          <w:noProof/>
        </w:rPr>
      </w:pPr>
      <w:r>
        <w:rPr>
          <w:noProof/>
        </w:rPr>
        <w:t>Windows 10 Mobile Enterprise (Per Enhet), 38</w:t>
      </w:r>
    </w:p>
    <w:p w:rsidR="009B4E53" w:rsidRDefault="009B4E53">
      <w:pPr>
        <w:pStyle w:val="Index1"/>
        <w:tabs>
          <w:tab w:val="right" w:pos="5030"/>
        </w:tabs>
        <w:rPr>
          <w:noProof/>
        </w:rPr>
      </w:pPr>
      <w:r>
        <w:rPr>
          <w:noProof/>
        </w:rPr>
        <w:t>Windows 10 Pro Upgrade, 38</w:t>
      </w:r>
    </w:p>
    <w:p w:rsidR="009B4E53" w:rsidRDefault="009B4E53">
      <w:pPr>
        <w:pStyle w:val="Index1"/>
        <w:tabs>
          <w:tab w:val="right" w:pos="5030"/>
        </w:tabs>
        <w:rPr>
          <w:noProof/>
        </w:rPr>
      </w:pPr>
      <w:r>
        <w:rPr>
          <w:noProof/>
        </w:rPr>
        <w:t>Windows 2000 Professional for Embedded Systems, 39</w:t>
      </w:r>
    </w:p>
    <w:p w:rsidR="009B4E53" w:rsidRDefault="009B4E53">
      <w:pPr>
        <w:pStyle w:val="Index1"/>
        <w:tabs>
          <w:tab w:val="right" w:pos="5030"/>
        </w:tabs>
        <w:rPr>
          <w:noProof/>
        </w:rPr>
      </w:pPr>
      <w:r>
        <w:rPr>
          <w:noProof/>
        </w:rPr>
        <w:t>Windows 7, 39</w:t>
      </w:r>
    </w:p>
    <w:p w:rsidR="009B4E53" w:rsidRDefault="009B4E53">
      <w:pPr>
        <w:pStyle w:val="Index1"/>
        <w:tabs>
          <w:tab w:val="right" w:pos="5030"/>
        </w:tabs>
        <w:rPr>
          <w:noProof/>
        </w:rPr>
      </w:pPr>
      <w:r>
        <w:rPr>
          <w:noProof/>
        </w:rPr>
        <w:t>Windows 7 Professional for Embedded Systems, 39</w:t>
      </w:r>
    </w:p>
    <w:p w:rsidR="009B4E53" w:rsidRDefault="009B4E53">
      <w:pPr>
        <w:pStyle w:val="Index1"/>
        <w:tabs>
          <w:tab w:val="right" w:pos="5030"/>
        </w:tabs>
        <w:rPr>
          <w:noProof/>
        </w:rPr>
      </w:pPr>
      <w:r>
        <w:rPr>
          <w:noProof/>
        </w:rPr>
        <w:t>Windows 7 Ultimate for Embedded Systems, 39</w:t>
      </w:r>
    </w:p>
    <w:p w:rsidR="009B4E53" w:rsidRDefault="009B4E53">
      <w:pPr>
        <w:pStyle w:val="Index1"/>
        <w:tabs>
          <w:tab w:val="right" w:pos="5030"/>
        </w:tabs>
        <w:rPr>
          <w:noProof/>
        </w:rPr>
      </w:pPr>
      <w:r>
        <w:rPr>
          <w:noProof/>
        </w:rPr>
        <w:t>Windows 8.1, 38</w:t>
      </w:r>
    </w:p>
    <w:p w:rsidR="009B4E53" w:rsidRDefault="009B4E53">
      <w:pPr>
        <w:pStyle w:val="Index1"/>
        <w:tabs>
          <w:tab w:val="right" w:pos="5030"/>
        </w:tabs>
        <w:rPr>
          <w:noProof/>
        </w:rPr>
      </w:pPr>
      <w:r>
        <w:rPr>
          <w:noProof/>
        </w:rPr>
        <w:t>Windows 8.1 Enterprise Sideloading, 38</w:t>
      </w:r>
    </w:p>
    <w:p w:rsidR="009B4E53" w:rsidRDefault="009B4E53">
      <w:pPr>
        <w:pStyle w:val="Index1"/>
        <w:tabs>
          <w:tab w:val="right" w:pos="5030"/>
        </w:tabs>
        <w:rPr>
          <w:noProof/>
        </w:rPr>
      </w:pPr>
      <w:r>
        <w:rPr>
          <w:noProof/>
        </w:rPr>
        <w:t>Windows 8.1 Enterprise Upgrade og SA Per Bruker (fra SA), 56</w:t>
      </w:r>
    </w:p>
    <w:p w:rsidR="009B4E53" w:rsidRDefault="009B4E53">
      <w:pPr>
        <w:pStyle w:val="Index1"/>
        <w:tabs>
          <w:tab w:val="right" w:pos="5030"/>
        </w:tabs>
        <w:rPr>
          <w:noProof/>
        </w:rPr>
      </w:pPr>
      <w:r>
        <w:rPr>
          <w:noProof/>
        </w:rPr>
        <w:t>Windows Assistent-abonnement, 41</w:t>
      </w:r>
    </w:p>
    <w:p w:rsidR="009B4E53" w:rsidRDefault="009B4E53">
      <w:pPr>
        <w:pStyle w:val="Index1"/>
        <w:tabs>
          <w:tab w:val="right" w:pos="5030"/>
        </w:tabs>
        <w:rPr>
          <w:noProof/>
        </w:rPr>
      </w:pPr>
      <w:r>
        <w:rPr>
          <w:noProof/>
        </w:rPr>
        <w:t>Windows Embedded 2009, 39</w:t>
      </w:r>
    </w:p>
    <w:p w:rsidR="009B4E53" w:rsidRDefault="009B4E53">
      <w:pPr>
        <w:pStyle w:val="Index1"/>
        <w:tabs>
          <w:tab w:val="right" w:pos="5030"/>
        </w:tabs>
        <w:rPr>
          <w:noProof/>
        </w:rPr>
      </w:pPr>
      <w:r>
        <w:rPr>
          <w:noProof/>
        </w:rPr>
        <w:t>Windows Embedded 8 / 8.1 Industry Pro, 39</w:t>
      </w:r>
    </w:p>
    <w:p w:rsidR="009B4E53" w:rsidRDefault="009B4E53">
      <w:pPr>
        <w:pStyle w:val="Index1"/>
        <w:tabs>
          <w:tab w:val="right" w:pos="5030"/>
        </w:tabs>
        <w:rPr>
          <w:noProof/>
        </w:rPr>
      </w:pPr>
      <w:r>
        <w:rPr>
          <w:noProof/>
        </w:rPr>
        <w:t>Windows Embedded 8 / 8.1 Pro, 39</w:t>
      </w:r>
    </w:p>
    <w:p w:rsidR="009B4E53" w:rsidRDefault="009B4E53">
      <w:pPr>
        <w:pStyle w:val="Index1"/>
        <w:tabs>
          <w:tab w:val="right" w:pos="5030"/>
        </w:tabs>
        <w:rPr>
          <w:noProof/>
        </w:rPr>
      </w:pPr>
      <w:r>
        <w:rPr>
          <w:noProof/>
        </w:rPr>
        <w:t>Windows Embedded 8 og 8.1 Industry Retail, 39</w:t>
      </w:r>
    </w:p>
    <w:p w:rsidR="009B4E53" w:rsidRDefault="009B4E53">
      <w:pPr>
        <w:pStyle w:val="Index1"/>
        <w:tabs>
          <w:tab w:val="right" w:pos="5030"/>
        </w:tabs>
        <w:rPr>
          <w:noProof/>
        </w:rPr>
      </w:pPr>
      <w:r>
        <w:rPr>
          <w:noProof/>
        </w:rPr>
        <w:t>Windows Embedded 8 Standard, 39</w:t>
      </w:r>
    </w:p>
    <w:p w:rsidR="009B4E53" w:rsidRDefault="009B4E53">
      <w:pPr>
        <w:pStyle w:val="Index1"/>
        <w:tabs>
          <w:tab w:val="right" w:pos="5030"/>
        </w:tabs>
        <w:rPr>
          <w:noProof/>
        </w:rPr>
      </w:pPr>
      <w:r>
        <w:rPr>
          <w:noProof/>
        </w:rPr>
        <w:t>Windows Embedded 8 Standard Enterprise Kit (pakning på 100), 38</w:t>
      </w:r>
    </w:p>
    <w:p w:rsidR="009B4E53" w:rsidRDefault="009B4E53">
      <w:pPr>
        <w:pStyle w:val="Index1"/>
        <w:tabs>
          <w:tab w:val="right" w:pos="5030"/>
        </w:tabs>
        <w:rPr>
          <w:noProof/>
        </w:rPr>
      </w:pPr>
      <w:r>
        <w:rPr>
          <w:noProof/>
        </w:rPr>
        <w:t>Windows Embedded 8.1 Industry, 38</w:t>
      </w:r>
    </w:p>
    <w:p w:rsidR="009B4E53" w:rsidRDefault="009B4E53">
      <w:pPr>
        <w:pStyle w:val="Index1"/>
        <w:tabs>
          <w:tab w:val="right" w:pos="5030"/>
        </w:tabs>
        <w:rPr>
          <w:noProof/>
        </w:rPr>
      </w:pPr>
      <w:r>
        <w:rPr>
          <w:noProof/>
        </w:rPr>
        <w:t>Windows Embedded for Point of Service, 39</w:t>
      </w:r>
    </w:p>
    <w:p w:rsidR="009B4E53" w:rsidRDefault="009B4E53">
      <w:pPr>
        <w:pStyle w:val="Index1"/>
        <w:tabs>
          <w:tab w:val="right" w:pos="5030"/>
        </w:tabs>
        <w:rPr>
          <w:noProof/>
        </w:rPr>
      </w:pPr>
      <w:r>
        <w:rPr>
          <w:noProof/>
        </w:rPr>
        <w:t>Windows Embedded POSReady 2009, 39</w:t>
      </w:r>
    </w:p>
    <w:p w:rsidR="009B4E53" w:rsidRDefault="009B4E53">
      <w:pPr>
        <w:pStyle w:val="Index1"/>
        <w:tabs>
          <w:tab w:val="right" w:pos="5030"/>
        </w:tabs>
        <w:rPr>
          <w:noProof/>
        </w:rPr>
      </w:pPr>
      <w:r>
        <w:rPr>
          <w:noProof/>
        </w:rPr>
        <w:t>Windows Embedded POSReady 7, 39</w:t>
      </w:r>
    </w:p>
    <w:p w:rsidR="009B4E53" w:rsidRDefault="009B4E53">
      <w:pPr>
        <w:pStyle w:val="Index1"/>
        <w:tabs>
          <w:tab w:val="right" w:pos="5030"/>
        </w:tabs>
        <w:rPr>
          <w:noProof/>
        </w:rPr>
      </w:pPr>
      <w:r>
        <w:rPr>
          <w:noProof/>
        </w:rPr>
        <w:t>Windows Embedded POSReady 7 Pro, 39</w:t>
      </w:r>
    </w:p>
    <w:p w:rsidR="009B4E53" w:rsidRDefault="009B4E53">
      <w:pPr>
        <w:pStyle w:val="Index1"/>
        <w:tabs>
          <w:tab w:val="right" w:pos="5030"/>
        </w:tabs>
        <w:rPr>
          <w:noProof/>
        </w:rPr>
      </w:pPr>
      <w:r>
        <w:rPr>
          <w:noProof/>
        </w:rPr>
        <w:t>Windows Embedded Standard 7, 39</w:t>
      </w:r>
    </w:p>
    <w:p w:rsidR="009B4E53" w:rsidRDefault="009B4E53">
      <w:pPr>
        <w:pStyle w:val="Index1"/>
        <w:tabs>
          <w:tab w:val="right" w:pos="5030"/>
        </w:tabs>
        <w:rPr>
          <w:noProof/>
        </w:rPr>
      </w:pPr>
      <w:r>
        <w:rPr>
          <w:noProof/>
        </w:rPr>
        <w:t>Windows HPC Server, 47</w:t>
      </w:r>
    </w:p>
    <w:p w:rsidR="009B4E53" w:rsidRDefault="009B4E53">
      <w:pPr>
        <w:pStyle w:val="Index1"/>
        <w:tabs>
          <w:tab w:val="right" w:pos="5030"/>
        </w:tabs>
        <w:rPr>
          <w:noProof/>
        </w:rPr>
      </w:pPr>
      <w:r>
        <w:rPr>
          <w:noProof/>
        </w:rPr>
        <w:t>Windows MultiPoint Server 2011, 44</w:t>
      </w:r>
    </w:p>
    <w:p w:rsidR="009B4E53" w:rsidRDefault="009B4E53">
      <w:pPr>
        <w:pStyle w:val="Index1"/>
        <w:tabs>
          <w:tab w:val="right" w:pos="5030"/>
        </w:tabs>
        <w:rPr>
          <w:noProof/>
        </w:rPr>
      </w:pPr>
      <w:r>
        <w:rPr>
          <w:noProof/>
        </w:rPr>
        <w:t>Windows MultiPoint Server 2012 CAL, 44</w:t>
      </w:r>
    </w:p>
    <w:p w:rsidR="009B4E53" w:rsidRDefault="009B4E53">
      <w:pPr>
        <w:pStyle w:val="Index1"/>
        <w:tabs>
          <w:tab w:val="right" w:pos="5030"/>
        </w:tabs>
        <w:rPr>
          <w:noProof/>
        </w:rPr>
      </w:pPr>
      <w:r>
        <w:rPr>
          <w:noProof/>
        </w:rPr>
        <w:t>Windows MultiPoint Server 2012 CAL med Windows Server 2012 CAL, 44</w:t>
      </w:r>
    </w:p>
    <w:p w:rsidR="009B4E53" w:rsidRDefault="009B4E53">
      <w:pPr>
        <w:pStyle w:val="Index1"/>
        <w:tabs>
          <w:tab w:val="right" w:pos="5030"/>
        </w:tabs>
        <w:rPr>
          <w:noProof/>
        </w:rPr>
      </w:pPr>
      <w:r>
        <w:rPr>
          <w:noProof/>
        </w:rPr>
        <w:t>Windows MultiPoint Server 2012 Premium, 44</w:t>
      </w:r>
    </w:p>
    <w:p w:rsidR="009B4E53" w:rsidRDefault="009B4E53">
      <w:pPr>
        <w:pStyle w:val="Index1"/>
        <w:tabs>
          <w:tab w:val="right" w:pos="5030"/>
        </w:tabs>
        <w:rPr>
          <w:noProof/>
        </w:rPr>
      </w:pPr>
      <w:r>
        <w:rPr>
          <w:noProof/>
        </w:rPr>
        <w:t>Windows MultiPoint Server 2012 Premium med Windows MultiPoint Server 2012 CAL (5 klienter), 44</w:t>
      </w:r>
    </w:p>
    <w:p w:rsidR="009B4E53" w:rsidRDefault="009B4E53">
      <w:pPr>
        <w:pStyle w:val="Index1"/>
        <w:tabs>
          <w:tab w:val="right" w:pos="5030"/>
        </w:tabs>
        <w:rPr>
          <w:noProof/>
        </w:rPr>
      </w:pPr>
      <w:r>
        <w:rPr>
          <w:noProof/>
        </w:rPr>
        <w:t>Windows MultiPoint Server 2012 Premium med Windows MultiPoint Server 2012 CAL (5 klienter) med Windows Server 2012 CAL (5 klienter), 44</w:t>
      </w:r>
    </w:p>
    <w:p w:rsidR="009B4E53" w:rsidRDefault="009B4E53">
      <w:pPr>
        <w:pStyle w:val="Index1"/>
        <w:tabs>
          <w:tab w:val="right" w:pos="5030"/>
        </w:tabs>
        <w:rPr>
          <w:noProof/>
        </w:rPr>
      </w:pPr>
      <w:r>
        <w:rPr>
          <w:noProof/>
        </w:rPr>
        <w:t>Windows MultiPoint Server 2012 Standard, 44</w:t>
      </w:r>
    </w:p>
    <w:p w:rsidR="009B4E53" w:rsidRDefault="009B4E53">
      <w:pPr>
        <w:pStyle w:val="Index1"/>
        <w:tabs>
          <w:tab w:val="right" w:pos="5030"/>
        </w:tabs>
        <w:rPr>
          <w:noProof/>
        </w:rPr>
      </w:pPr>
      <w:r>
        <w:rPr>
          <w:noProof/>
        </w:rPr>
        <w:t>Windows MultiPoint Server Premium, 84</w:t>
      </w:r>
    </w:p>
    <w:p w:rsidR="009B4E53" w:rsidRDefault="009B4E53">
      <w:pPr>
        <w:pStyle w:val="Index1"/>
        <w:tabs>
          <w:tab w:val="right" w:pos="5030"/>
        </w:tabs>
        <w:rPr>
          <w:noProof/>
        </w:rPr>
      </w:pPr>
      <w:r>
        <w:rPr>
          <w:noProof/>
        </w:rPr>
        <w:t>Windows MultiPoint Server Standard, 84</w:t>
      </w:r>
    </w:p>
    <w:p w:rsidR="009B4E53" w:rsidRDefault="009B4E53">
      <w:pPr>
        <w:pStyle w:val="Index1"/>
        <w:tabs>
          <w:tab w:val="right" w:pos="5030"/>
        </w:tabs>
        <w:rPr>
          <w:noProof/>
        </w:rPr>
      </w:pPr>
      <w:r>
        <w:rPr>
          <w:noProof/>
        </w:rPr>
        <w:t>Windows SA per User, 56</w:t>
      </w:r>
    </w:p>
    <w:p w:rsidR="009B4E53" w:rsidRDefault="009B4E53">
      <w:pPr>
        <w:pStyle w:val="Index1"/>
        <w:tabs>
          <w:tab w:val="right" w:pos="5030"/>
        </w:tabs>
        <w:rPr>
          <w:noProof/>
        </w:rPr>
      </w:pPr>
      <w:r>
        <w:rPr>
          <w:noProof/>
        </w:rPr>
        <w:t>Windows SA Per User Add-on (SL), 38</w:t>
      </w:r>
    </w:p>
    <w:p w:rsidR="009B4E53" w:rsidRDefault="009B4E53">
      <w:pPr>
        <w:pStyle w:val="Index1"/>
        <w:tabs>
          <w:tab w:val="right" w:pos="5030"/>
        </w:tabs>
        <w:rPr>
          <w:noProof/>
        </w:rPr>
      </w:pPr>
      <w:r>
        <w:rPr>
          <w:noProof/>
        </w:rPr>
        <w:t>Windows Server, 84</w:t>
      </w:r>
    </w:p>
    <w:p w:rsidR="009B4E53" w:rsidRDefault="009B4E53">
      <w:pPr>
        <w:pStyle w:val="Index1"/>
        <w:tabs>
          <w:tab w:val="right" w:pos="5030"/>
        </w:tabs>
        <w:rPr>
          <w:noProof/>
        </w:rPr>
      </w:pPr>
      <w:r>
        <w:rPr>
          <w:noProof/>
        </w:rPr>
        <w:t>Windows Server 2008, 45</w:t>
      </w:r>
    </w:p>
    <w:p w:rsidR="009B4E53" w:rsidRDefault="009B4E53">
      <w:pPr>
        <w:pStyle w:val="Index1"/>
        <w:tabs>
          <w:tab w:val="right" w:pos="5030"/>
        </w:tabs>
        <w:rPr>
          <w:noProof/>
        </w:rPr>
      </w:pPr>
      <w:r>
        <w:rPr>
          <w:noProof/>
        </w:rPr>
        <w:t>Windows Server 2008 R2 Enterprise, 17</w:t>
      </w:r>
    </w:p>
    <w:p w:rsidR="009B4E53" w:rsidRDefault="009B4E53">
      <w:pPr>
        <w:pStyle w:val="Index1"/>
        <w:tabs>
          <w:tab w:val="right" w:pos="5030"/>
        </w:tabs>
        <w:rPr>
          <w:noProof/>
        </w:rPr>
      </w:pPr>
      <w:r>
        <w:rPr>
          <w:noProof/>
        </w:rPr>
        <w:t>Windows Server 2012, 44, 45</w:t>
      </w:r>
    </w:p>
    <w:p w:rsidR="009B4E53" w:rsidRDefault="009B4E53">
      <w:pPr>
        <w:pStyle w:val="Index1"/>
        <w:tabs>
          <w:tab w:val="right" w:pos="5030"/>
        </w:tabs>
        <w:rPr>
          <w:noProof/>
        </w:rPr>
      </w:pPr>
      <w:r>
        <w:rPr>
          <w:noProof/>
        </w:rPr>
        <w:t>Windows Server 2012 Active Directory Rights Management Services CAL, 44, 45</w:t>
      </w:r>
    </w:p>
    <w:p w:rsidR="009B4E53" w:rsidRDefault="009B4E53">
      <w:pPr>
        <w:pStyle w:val="Index1"/>
        <w:tabs>
          <w:tab w:val="right" w:pos="5030"/>
        </w:tabs>
        <w:rPr>
          <w:noProof/>
        </w:rPr>
      </w:pPr>
      <w:r>
        <w:rPr>
          <w:noProof/>
        </w:rPr>
        <w:t>Windows Server 2012 Active Directory Rights Management Services External Connectors, 45</w:t>
      </w:r>
    </w:p>
    <w:p w:rsidR="009B4E53" w:rsidRDefault="009B4E53">
      <w:pPr>
        <w:pStyle w:val="Index1"/>
        <w:tabs>
          <w:tab w:val="right" w:pos="5030"/>
        </w:tabs>
        <w:rPr>
          <w:noProof/>
        </w:rPr>
      </w:pPr>
      <w:r>
        <w:rPr>
          <w:noProof/>
        </w:rPr>
        <w:t>Windows Server 2012 CAL, 44, 45</w:t>
      </w:r>
    </w:p>
    <w:p w:rsidR="009B4E53" w:rsidRDefault="009B4E53">
      <w:pPr>
        <w:pStyle w:val="Index1"/>
        <w:tabs>
          <w:tab w:val="right" w:pos="5030"/>
        </w:tabs>
        <w:rPr>
          <w:noProof/>
        </w:rPr>
      </w:pPr>
      <w:r>
        <w:rPr>
          <w:noProof/>
        </w:rPr>
        <w:t>Windows Server 2012 External Connector, 45</w:t>
      </w:r>
    </w:p>
    <w:p w:rsidR="009B4E53" w:rsidRDefault="009B4E53">
      <w:pPr>
        <w:pStyle w:val="Index1"/>
        <w:tabs>
          <w:tab w:val="right" w:pos="5030"/>
        </w:tabs>
        <w:rPr>
          <w:noProof/>
        </w:rPr>
      </w:pPr>
      <w:r>
        <w:rPr>
          <w:noProof/>
        </w:rPr>
        <w:t>Windows Server 2012 R2 Datacenter, 45</w:t>
      </w:r>
    </w:p>
    <w:p w:rsidR="009B4E53" w:rsidRDefault="009B4E53">
      <w:pPr>
        <w:pStyle w:val="Index1"/>
        <w:tabs>
          <w:tab w:val="right" w:pos="5030"/>
        </w:tabs>
        <w:rPr>
          <w:noProof/>
        </w:rPr>
      </w:pPr>
      <w:r>
        <w:rPr>
          <w:noProof/>
        </w:rPr>
        <w:t>Windows Server 2012 R2 Essentials, 45</w:t>
      </w:r>
    </w:p>
    <w:p w:rsidR="009B4E53" w:rsidRDefault="009B4E53">
      <w:pPr>
        <w:pStyle w:val="Index1"/>
        <w:tabs>
          <w:tab w:val="right" w:pos="5030"/>
        </w:tabs>
        <w:rPr>
          <w:noProof/>
        </w:rPr>
      </w:pPr>
      <w:r>
        <w:rPr>
          <w:noProof/>
        </w:rPr>
        <w:t>Windows Server 2012 R2 Standard, 45</w:t>
      </w:r>
    </w:p>
    <w:p w:rsidR="009B4E53" w:rsidRDefault="009B4E53">
      <w:pPr>
        <w:pStyle w:val="Index1"/>
        <w:tabs>
          <w:tab w:val="right" w:pos="5030"/>
        </w:tabs>
        <w:rPr>
          <w:noProof/>
        </w:rPr>
      </w:pPr>
      <w:r>
        <w:rPr>
          <w:noProof/>
        </w:rPr>
        <w:t>Windows Server 2012 Remote Desktop Services CAL, 45</w:t>
      </w:r>
    </w:p>
    <w:p w:rsidR="009B4E53" w:rsidRDefault="009B4E53">
      <w:pPr>
        <w:pStyle w:val="Index1"/>
        <w:tabs>
          <w:tab w:val="right" w:pos="5030"/>
        </w:tabs>
        <w:rPr>
          <w:noProof/>
        </w:rPr>
      </w:pPr>
      <w:r>
        <w:rPr>
          <w:noProof/>
        </w:rPr>
        <w:t>Windows Server 2012 Remote Desktop Services External Connector, 45</w:t>
      </w:r>
    </w:p>
    <w:p w:rsidR="009B4E53" w:rsidRDefault="009B4E53">
      <w:pPr>
        <w:pStyle w:val="Index1"/>
        <w:tabs>
          <w:tab w:val="right" w:pos="5030"/>
        </w:tabs>
        <w:rPr>
          <w:noProof/>
        </w:rPr>
      </w:pPr>
      <w:r>
        <w:rPr>
          <w:noProof/>
        </w:rPr>
        <w:t>Windows Server Datacenter, 17, 78, 83, 84</w:t>
      </w:r>
    </w:p>
    <w:p w:rsidR="009B4E53" w:rsidRDefault="009B4E53">
      <w:pPr>
        <w:pStyle w:val="Index1"/>
        <w:tabs>
          <w:tab w:val="right" w:pos="5030"/>
        </w:tabs>
        <w:rPr>
          <w:noProof/>
        </w:rPr>
      </w:pPr>
      <w:r>
        <w:rPr>
          <w:noProof/>
        </w:rPr>
        <w:t>Windows Server Enterprise, 47, 78</w:t>
      </w:r>
    </w:p>
    <w:p w:rsidR="009B4E53" w:rsidRDefault="009B4E53">
      <w:pPr>
        <w:pStyle w:val="Index1"/>
        <w:tabs>
          <w:tab w:val="right" w:pos="5030"/>
        </w:tabs>
        <w:rPr>
          <w:noProof/>
        </w:rPr>
      </w:pPr>
      <w:r>
        <w:rPr>
          <w:noProof/>
        </w:rPr>
        <w:t>Windows Server for Itanium-baserte systemer, 47</w:t>
      </w:r>
    </w:p>
    <w:p w:rsidR="009B4E53" w:rsidRDefault="009B4E53">
      <w:pPr>
        <w:pStyle w:val="Index1"/>
        <w:tabs>
          <w:tab w:val="right" w:pos="5030"/>
        </w:tabs>
        <w:rPr>
          <w:noProof/>
        </w:rPr>
      </w:pPr>
      <w:r>
        <w:rPr>
          <w:noProof/>
        </w:rPr>
        <w:t>Windows Server HPC Edition, 47</w:t>
      </w:r>
    </w:p>
    <w:p w:rsidR="009B4E53" w:rsidRDefault="009B4E53">
      <w:pPr>
        <w:pStyle w:val="Index1"/>
        <w:tabs>
          <w:tab w:val="right" w:pos="5030"/>
        </w:tabs>
        <w:rPr>
          <w:noProof/>
        </w:rPr>
      </w:pPr>
      <w:r>
        <w:rPr>
          <w:noProof/>
        </w:rPr>
        <w:t>Windows Server Standard, 17, 78, 83, 84</w:t>
      </w:r>
    </w:p>
    <w:p w:rsidR="009B4E53" w:rsidRDefault="009B4E53">
      <w:pPr>
        <w:pStyle w:val="Index1"/>
        <w:tabs>
          <w:tab w:val="right" w:pos="5030"/>
        </w:tabs>
        <w:rPr>
          <w:noProof/>
        </w:rPr>
      </w:pPr>
      <w:r>
        <w:rPr>
          <w:noProof/>
        </w:rPr>
        <w:t>Windows Server Standard, 17</w:t>
      </w:r>
    </w:p>
    <w:p w:rsidR="009B4E53" w:rsidRDefault="009B4E53">
      <w:pPr>
        <w:pStyle w:val="Index1"/>
        <w:tabs>
          <w:tab w:val="right" w:pos="5030"/>
        </w:tabs>
        <w:rPr>
          <w:noProof/>
        </w:rPr>
      </w:pPr>
      <w:r>
        <w:rPr>
          <w:noProof/>
        </w:rPr>
        <w:t>Windows Small Business Server, 47</w:t>
      </w:r>
    </w:p>
    <w:p w:rsidR="009B4E53" w:rsidRDefault="009B4E53">
      <w:pPr>
        <w:pStyle w:val="Index1"/>
        <w:tabs>
          <w:tab w:val="right" w:pos="5030"/>
        </w:tabs>
        <w:rPr>
          <w:noProof/>
        </w:rPr>
      </w:pPr>
      <w:r>
        <w:rPr>
          <w:noProof/>
        </w:rPr>
        <w:t>Windows Small Business Server 2008, 47</w:t>
      </w:r>
    </w:p>
    <w:p w:rsidR="009B4E53" w:rsidRDefault="009B4E53">
      <w:pPr>
        <w:pStyle w:val="Index1"/>
        <w:tabs>
          <w:tab w:val="right" w:pos="5030"/>
        </w:tabs>
        <w:rPr>
          <w:noProof/>
        </w:rPr>
      </w:pPr>
      <w:r>
        <w:rPr>
          <w:noProof/>
        </w:rPr>
        <w:t>Windows Small Business Server 2011 CAL Suite, 47</w:t>
      </w:r>
    </w:p>
    <w:p w:rsidR="009B4E53" w:rsidRDefault="009B4E53">
      <w:pPr>
        <w:pStyle w:val="Index1"/>
        <w:tabs>
          <w:tab w:val="right" w:pos="5030"/>
        </w:tabs>
        <w:rPr>
          <w:noProof/>
        </w:rPr>
      </w:pPr>
      <w:r>
        <w:rPr>
          <w:noProof/>
        </w:rPr>
        <w:t>Windows Small Business Server 2011 Premium Add-on CAL Suite, 47</w:t>
      </w:r>
    </w:p>
    <w:p w:rsidR="009B4E53" w:rsidRDefault="009B4E53">
      <w:pPr>
        <w:pStyle w:val="Index1"/>
        <w:tabs>
          <w:tab w:val="right" w:pos="5030"/>
        </w:tabs>
        <w:rPr>
          <w:noProof/>
        </w:rPr>
      </w:pPr>
      <w:r>
        <w:rPr>
          <w:noProof/>
        </w:rPr>
        <w:t>Windows Virtual Desktop Access, 38</w:t>
      </w:r>
    </w:p>
    <w:p w:rsidR="009B4E53" w:rsidRDefault="009B4E53">
      <w:pPr>
        <w:pStyle w:val="Index1"/>
        <w:tabs>
          <w:tab w:val="right" w:pos="5030"/>
        </w:tabs>
        <w:rPr>
          <w:noProof/>
        </w:rPr>
      </w:pPr>
      <w:r>
        <w:rPr>
          <w:noProof/>
        </w:rPr>
        <w:t>Windows Vista, 39</w:t>
      </w:r>
    </w:p>
    <w:p w:rsidR="009B4E53" w:rsidRDefault="009B4E53">
      <w:pPr>
        <w:pStyle w:val="Index1"/>
        <w:tabs>
          <w:tab w:val="right" w:pos="5030"/>
        </w:tabs>
        <w:rPr>
          <w:noProof/>
        </w:rPr>
      </w:pPr>
      <w:r>
        <w:rPr>
          <w:noProof/>
        </w:rPr>
        <w:t>Windows Vista Business for Embedded Systems, 39</w:t>
      </w:r>
    </w:p>
    <w:p w:rsidR="009B4E53" w:rsidRDefault="009B4E53">
      <w:pPr>
        <w:pStyle w:val="Index1"/>
        <w:tabs>
          <w:tab w:val="right" w:pos="5030"/>
        </w:tabs>
        <w:rPr>
          <w:noProof/>
        </w:rPr>
      </w:pPr>
      <w:r>
        <w:rPr>
          <w:noProof/>
        </w:rPr>
        <w:t>Windows Vista Ultimate for Embedded Systems, 39</w:t>
      </w:r>
    </w:p>
    <w:p w:rsidR="009B4E53" w:rsidRDefault="009B4E53">
      <w:pPr>
        <w:pStyle w:val="Index1"/>
        <w:tabs>
          <w:tab w:val="right" w:pos="5030"/>
        </w:tabs>
        <w:rPr>
          <w:noProof/>
        </w:rPr>
      </w:pPr>
      <w:r>
        <w:rPr>
          <w:noProof/>
        </w:rPr>
        <w:t>Windows XP, 39</w:t>
      </w:r>
    </w:p>
    <w:p w:rsidR="009B4E53" w:rsidRDefault="009B4E53">
      <w:pPr>
        <w:pStyle w:val="Index1"/>
        <w:tabs>
          <w:tab w:val="right" w:pos="5030"/>
        </w:tabs>
        <w:rPr>
          <w:noProof/>
        </w:rPr>
      </w:pPr>
      <w:r>
        <w:rPr>
          <w:noProof/>
        </w:rPr>
        <w:t>Windows XP Embedded, 39</w:t>
      </w:r>
    </w:p>
    <w:p w:rsidR="009B4E53" w:rsidRDefault="009B4E53">
      <w:pPr>
        <w:pStyle w:val="Index1"/>
        <w:tabs>
          <w:tab w:val="right" w:pos="5030"/>
        </w:tabs>
        <w:rPr>
          <w:noProof/>
        </w:rPr>
      </w:pPr>
      <w:r>
        <w:rPr>
          <w:noProof/>
        </w:rPr>
        <w:t>Windows XP Professional for Embedded Systems, 39</w:t>
      </w:r>
    </w:p>
    <w:p w:rsidR="009B4E53" w:rsidRDefault="009B4E53">
      <w:pPr>
        <w:pStyle w:val="Index1"/>
        <w:tabs>
          <w:tab w:val="right" w:pos="5030"/>
        </w:tabs>
        <w:rPr>
          <w:noProof/>
        </w:rPr>
      </w:pPr>
      <w:r>
        <w:rPr>
          <w:noProof/>
        </w:rPr>
        <w:t>Word 2016, 23</w:t>
      </w:r>
    </w:p>
    <w:p w:rsidR="009B4E53" w:rsidRDefault="009B4E53">
      <w:pPr>
        <w:pStyle w:val="Index1"/>
        <w:tabs>
          <w:tab w:val="right" w:pos="5030"/>
        </w:tabs>
        <w:rPr>
          <w:noProof/>
        </w:rPr>
      </w:pPr>
      <w:r>
        <w:rPr>
          <w:noProof/>
        </w:rPr>
        <w:t>Word 2016 for Mac, 24</w:t>
      </w:r>
    </w:p>
    <w:p w:rsidR="009B4E53" w:rsidRDefault="009B4E53">
      <w:pPr>
        <w:pStyle w:val="Index1"/>
        <w:tabs>
          <w:tab w:val="right" w:pos="5030"/>
        </w:tabs>
        <w:rPr>
          <w:noProof/>
        </w:rPr>
      </w:pPr>
      <w:r>
        <w:rPr>
          <w:noProof/>
        </w:rPr>
        <w:t>Yammer, 21</w:t>
      </w:r>
    </w:p>
    <w:p w:rsidR="009B4E53" w:rsidRDefault="009B4E53">
      <w:pPr>
        <w:pStyle w:val="Index1"/>
        <w:tabs>
          <w:tab w:val="right" w:pos="5030"/>
        </w:tabs>
        <w:rPr>
          <w:noProof/>
        </w:rPr>
      </w:pPr>
      <w:r>
        <w:rPr>
          <w:noProof/>
        </w:rPr>
        <w:t>Yammer Enterprise, 69</w:t>
      </w:r>
    </w:p>
    <w:p w:rsidR="009B4E53" w:rsidRDefault="009B4E53">
      <w:pPr>
        <w:pStyle w:val="ProductList-Body"/>
        <w:rPr>
          <w:noProof/>
        </w:rPr>
        <w:sectPr w:rsidR="009B4E53" w:rsidSect="009B4E53">
          <w:type w:val="continuous"/>
          <w:pgSz w:w="12240" w:h="15840" w:code="1"/>
          <w:pgMar w:top="1170" w:right="720" w:bottom="720" w:left="720" w:header="432" w:footer="288" w:gutter="0"/>
          <w:cols w:num="2" w:space="720"/>
        </w:sectPr>
      </w:pPr>
    </w:p>
    <w:p w:rsidR="00E02EE6" w:rsidRDefault="009B4E53">
      <w:pPr>
        <w:pStyle w:val="ProductList-Body"/>
        <w:sectPr w:rsidR="00E02EE6" w:rsidSect="009B4E53">
          <w:type w:val="continuous"/>
          <w:pgSz w:w="12240" w:h="15840" w:code="1"/>
          <w:pgMar w:top="1170" w:right="720" w:bottom="720" w:left="720" w:header="432" w:footer="288" w:gutter="0"/>
          <w:cols w:num="2" w:space="360"/>
        </w:sectPr>
      </w:pPr>
      <w:r>
        <w:fldChar w:fldCharType="end"/>
      </w:r>
    </w:p>
    <w:p w:rsidR="00E02EE6" w:rsidRDefault="00E02EE6">
      <w:pPr>
        <w:pStyle w:val="ProductList-Body"/>
      </w:pPr>
    </w:p>
    <w:sectPr w:rsidR="00E02EE6"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70CE2" w:rsidRDefault="00870CE2" w:rsidP="007C7D4D">
      <w:pPr>
        <w:spacing w:after="0"/>
      </w:pPr>
      <w:r>
        <w:separator/>
      </w:r>
    </w:p>
    <w:p w:rsidR="00870CE2" w:rsidRDefault="00870CE2"/>
  </w:endnote>
  <w:endnote w:type="continuationSeparator" w:id="0">
    <w:p w:rsidR="00870CE2" w:rsidRDefault="00870CE2" w:rsidP="007C7D4D">
      <w:pPr>
        <w:spacing w:after="0"/>
      </w:pPr>
      <w:r>
        <w:continuationSeparator/>
      </w:r>
    </w:p>
    <w:p w:rsidR="00870CE2" w:rsidRDefault="00870CE2"/>
  </w:endnote>
  <w:endnote w:type="continuationNotice" w:id="1">
    <w:p w:rsidR="00870CE2" w:rsidRDefault="00870CE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auto"/>
    <w:pitch w:val="variable"/>
    <w:sig w:usb0="00000000"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4FCD" w:rsidRDefault="009E4FC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4FCD" w:rsidRDefault="009E4FC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4FCD" w:rsidRDefault="009E4FC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E02EE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2EE6" w:rsidRDefault="00870CE2">
          <w:pPr>
            <w:pStyle w:val="PURFooterText"/>
            <w:jc w:val="center"/>
          </w:pPr>
          <w:hyperlink w:anchor="_Sec842">
            <w:r w:rsidR="009B4E5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31">
            <w:r w:rsidR="009B4E5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36">
            <w:r w:rsidR="009B4E5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47">
            <w:r w:rsidR="009B4E5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48">
            <w:r w:rsidR="009B4E5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49">
            <w:r w:rsidR="009B4E5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91">
            <w:r w:rsidR="009B4E5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844">
            <w:r w:rsidR="009B4E53">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E02EE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2EE6" w:rsidRDefault="00870CE2">
          <w:pPr>
            <w:pStyle w:val="PURFooterText"/>
            <w:jc w:val="center"/>
          </w:pPr>
          <w:hyperlink w:anchor="_Sec842">
            <w:r w:rsidR="009B4E5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31">
            <w:r w:rsidR="009B4E5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36">
            <w:r w:rsidR="009B4E5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47">
            <w:r w:rsidR="009B4E5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48">
            <w:r w:rsidR="009B4E5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49">
            <w:r w:rsidR="009B4E5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91">
            <w:r w:rsidR="009B4E5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844">
            <w:r w:rsidR="009B4E53">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02EE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2EE6" w:rsidRDefault="00870CE2">
          <w:pPr>
            <w:pStyle w:val="PURFooterText"/>
            <w:jc w:val="center"/>
          </w:pPr>
          <w:hyperlink w:anchor="_Sec842">
            <w:r w:rsidR="009B4E5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31">
            <w:r w:rsidR="009B4E5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36">
            <w:r w:rsidR="009B4E5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47">
            <w:r w:rsidR="009B4E5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48">
            <w:r w:rsidR="009B4E5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49">
            <w:r w:rsidR="009B4E5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91">
            <w:r w:rsidR="009B4E5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844">
            <w:r w:rsidR="009B4E53">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E02EE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842">
            <w:r w:rsidR="009B4E5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2EE6" w:rsidRDefault="00870CE2">
          <w:pPr>
            <w:pStyle w:val="PURFooterText"/>
            <w:jc w:val="center"/>
          </w:pPr>
          <w:hyperlink w:anchor="_Sec531">
            <w:r w:rsidR="009B4E5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36">
            <w:r w:rsidR="009B4E5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47">
            <w:r w:rsidR="009B4E5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48">
            <w:r w:rsidR="009B4E5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49">
            <w:r w:rsidR="009B4E5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91">
            <w:r w:rsidR="009B4E5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844">
            <w:r w:rsidR="009B4E53">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E02EE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842">
            <w:r w:rsidR="009B4E5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31">
            <w:r w:rsidR="009B4E5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2EE6" w:rsidRDefault="00870CE2">
          <w:pPr>
            <w:pStyle w:val="PURFooterText"/>
            <w:jc w:val="center"/>
          </w:pPr>
          <w:hyperlink w:anchor="_Sec536">
            <w:r w:rsidR="009B4E5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47">
            <w:r w:rsidR="009B4E5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48">
            <w:r w:rsidR="009B4E5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49">
            <w:r w:rsidR="009B4E5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91">
            <w:r w:rsidR="009B4E5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844">
            <w:r w:rsidR="009B4E53">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E02EE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842">
            <w:r w:rsidR="009B4E5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31">
            <w:r w:rsidR="009B4E5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36">
            <w:r w:rsidR="009B4E5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2EE6" w:rsidRDefault="00870CE2">
          <w:pPr>
            <w:pStyle w:val="PURFooterText"/>
            <w:jc w:val="center"/>
          </w:pPr>
          <w:hyperlink w:anchor="_Sec547">
            <w:r w:rsidR="009B4E5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48">
            <w:r w:rsidR="009B4E5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49">
            <w:r w:rsidR="009B4E5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91">
            <w:r w:rsidR="009B4E5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844">
            <w:r w:rsidR="009B4E53">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E02EE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842">
            <w:r w:rsidR="009B4E5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31">
            <w:r w:rsidR="009B4E5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36">
            <w:r w:rsidR="009B4E5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47">
            <w:r w:rsidR="009B4E5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2EE6" w:rsidRDefault="00870CE2">
          <w:pPr>
            <w:pStyle w:val="PURFooterText"/>
            <w:jc w:val="center"/>
          </w:pPr>
          <w:hyperlink w:anchor="_Sec548">
            <w:r w:rsidR="009B4E5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49">
            <w:r w:rsidR="009B4E5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91">
            <w:r w:rsidR="009B4E5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844">
            <w:r w:rsidR="009B4E53">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E02EE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842">
            <w:r w:rsidR="009B4E5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31">
            <w:r w:rsidR="009B4E5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36">
            <w:r w:rsidR="009B4E5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47">
            <w:r w:rsidR="009B4E5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48">
            <w:r w:rsidR="009B4E5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2EE6" w:rsidRDefault="00870CE2">
          <w:pPr>
            <w:pStyle w:val="PURFooterText"/>
            <w:jc w:val="center"/>
          </w:pPr>
          <w:hyperlink w:anchor="_Sec549">
            <w:r w:rsidR="009B4E5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91">
            <w:r w:rsidR="009B4E5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844">
            <w:r w:rsidR="009B4E53">
              <w:rPr>
                <w:color w:val="00467F"/>
                <w:u w:val="single"/>
              </w:rPr>
              <w:t>Innholdsfortegnelse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E02EE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842">
            <w:r w:rsidR="009B4E5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31">
            <w:r w:rsidR="009B4E5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36">
            <w:r w:rsidR="009B4E5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47">
            <w:r w:rsidR="009B4E5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48">
            <w:r w:rsidR="009B4E5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49">
            <w:r w:rsidR="009B4E5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2EE6" w:rsidRDefault="00870CE2">
          <w:pPr>
            <w:pStyle w:val="PURFooterText"/>
            <w:jc w:val="center"/>
          </w:pPr>
          <w:hyperlink w:anchor="_Sec591">
            <w:r w:rsidR="009B4E5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844">
            <w:r w:rsidR="009B4E53">
              <w:rPr>
                <w:color w:val="00467F"/>
                <w:u w:val="single"/>
              </w:rPr>
              <w:t>Innholdsfortegnelse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E02EE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842">
            <w:r w:rsidR="009B4E5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31">
            <w:r w:rsidR="009B4E5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36">
            <w:r w:rsidR="009B4E5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47">
            <w:r w:rsidR="009B4E5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48">
            <w:r w:rsidR="009B4E5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49">
            <w:r w:rsidR="009B4E5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91">
            <w:r w:rsidR="009B4E5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2EE6" w:rsidRDefault="00870CE2">
          <w:pPr>
            <w:pStyle w:val="PURFooterText"/>
            <w:jc w:val="center"/>
          </w:pPr>
          <w:hyperlink w:anchor="_Sec844">
            <w:r w:rsidR="009B4E53">
              <w:rPr>
                <w:color w:val="00467F"/>
                <w:u w:val="single"/>
              </w:rPr>
              <w:t>Innholdsfortegnelse</w:t>
            </w:r>
          </w:hyperlink>
        </w:p>
      </w:tc>
    </w:tr>
  </w:tbl>
  <w:p w:rsidR="00E02EE6" w:rsidRDefault="00E02EE6"/>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02EE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842">
            <w:r w:rsidR="009B4E5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31">
            <w:r w:rsidR="009B4E5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36">
            <w:r w:rsidR="009B4E5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47">
            <w:r w:rsidR="009B4E5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48">
            <w:r w:rsidR="009B4E5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49">
            <w:r w:rsidR="009B4E5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2EE6" w:rsidRDefault="00870CE2">
          <w:pPr>
            <w:pStyle w:val="PURFooterText"/>
            <w:jc w:val="center"/>
          </w:pPr>
          <w:hyperlink w:anchor="_Sec591">
            <w:r w:rsidR="009B4E5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2EE6" w:rsidRDefault="00E02EE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2EE6" w:rsidRDefault="00870CE2">
          <w:pPr>
            <w:pStyle w:val="PURFooterText"/>
            <w:jc w:val="center"/>
          </w:pPr>
          <w:hyperlink w:anchor="_Sec844">
            <w:r w:rsidR="009B4E53">
              <w:rPr>
                <w:color w:val="00467F"/>
                <w:u w:val="single"/>
              </w:rPr>
              <w:t>Innholdsfortegnelse</w:t>
            </w:r>
          </w:hyperlink>
        </w:p>
      </w:tc>
    </w:tr>
  </w:tbl>
  <w:p w:rsidR="00E02EE6" w:rsidRDefault="00E02EE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70CE2" w:rsidRDefault="00870CE2" w:rsidP="007C7D4D">
      <w:pPr>
        <w:spacing w:after="0"/>
      </w:pPr>
      <w:r>
        <w:separator/>
      </w:r>
    </w:p>
    <w:p w:rsidR="00870CE2" w:rsidRDefault="00870CE2"/>
  </w:footnote>
  <w:footnote w:type="continuationSeparator" w:id="0">
    <w:p w:rsidR="00870CE2" w:rsidRDefault="00870CE2" w:rsidP="007C7D4D">
      <w:pPr>
        <w:spacing w:after="0"/>
      </w:pPr>
      <w:r>
        <w:continuationSeparator/>
      </w:r>
    </w:p>
    <w:p w:rsidR="00870CE2" w:rsidRDefault="00870CE2"/>
  </w:footnote>
  <w:footnote w:type="continuationNotice" w:id="1">
    <w:p w:rsidR="00870CE2" w:rsidRDefault="00870CE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4FCD" w:rsidRDefault="009E4FC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4FCD" w:rsidRDefault="009E4FC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4FCD" w:rsidRDefault="009E4FC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E02EE6">
      <w:tc>
        <w:tcPr>
          <w:tcW w:w="8560" w:type="dxa"/>
        </w:tcPr>
        <w:p w:rsidR="00E02EE6" w:rsidRDefault="009B4E53">
          <w:pPr>
            <w:pStyle w:val="PURHeaderText"/>
          </w:pPr>
          <w:r>
            <w:t>Produktvilkår for Volumlisensiering fra Microsoft (norsk, juni 2016)</w:t>
          </w:r>
        </w:p>
      </w:tc>
      <w:tc>
        <w:tcPr>
          <w:tcW w:w="3680" w:type="dxa"/>
        </w:tcPr>
        <w:p w:rsidR="00E02EE6" w:rsidRDefault="009B4E53">
          <w:pPr>
            <w:pStyle w:val="PURHeaderText"/>
            <w:jc w:val="right"/>
          </w:pPr>
          <w:r>
            <w:fldChar w:fldCharType="begin"/>
          </w:r>
          <w:r>
            <w:instrText xml:space="preserve"> PAGE \* MERGEFORMAT </w:instrText>
          </w:r>
          <w:r>
            <w:fldChar w:fldCharType="separate"/>
          </w:r>
          <w:r w:rsidR="00AC723E">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E02EE6">
      <w:tc>
        <w:tcPr>
          <w:tcW w:w="8560" w:type="dxa"/>
        </w:tcPr>
        <w:p w:rsidR="00E02EE6" w:rsidRDefault="009B4E53">
          <w:pPr>
            <w:pStyle w:val="PURHeaderText"/>
          </w:pPr>
          <w:r>
            <w:t>Produktvilkår for Volumlisensiering fra Microsoft (norsk, juni 2016)</w:t>
          </w:r>
        </w:p>
      </w:tc>
      <w:tc>
        <w:tcPr>
          <w:tcW w:w="3680" w:type="dxa"/>
        </w:tcPr>
        <w:p w:rsidR="00E02EE6" w:rsidRDefault="009B4E53">
          <w:pPr>
            <w:pStyle w:val="PURHeaderText"/>
            <w:jc w:val="right"/>
          </w:pPr>
          <w:r>
            <w:fldChar w:fldCharType="begin"/>
          </w:r>
          <w:r>
            <w:instrText xml:space="preserve"> PAGE \* MERGEFORMAT </w:instrText>
          </w:r>
          <w:r>
            <w:fldChar w:fldCharType="separate"/>
          </w:r>
          <w:r w:rsidR="009E4FCD">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02EE6">
      <w:tc>
        <w:tcPr>
          <w:tcW w:w="8560" w:type="dxa"/>
        </w:tcPr>
        <w:p w:rsidR="00E02EE6" w:rsidRDefault="009B4E53">
          <w:pPr>
            <w:pStyle w:val="PURHeaderText"/>
          </w:pPr>
          <w:r>
            <w:t>Produktvilkår for Volumlisensiering fra Microsoft (norsk, juni 2016)</w:t>
          </w:r>
        </w:p>
      </w:tc>
      <w:tc>
        <w:tcPr>
          <w:tcW w:w="3680" w:type="dxa"/>
        </w:tcPr>
        <w:p w:rsidR="00E02EE6" w:rsidRDefault="009B4E5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E02EE6">
      <w:tc>
        <w:tcPr>
          <w:tcW w:w="8560" w:type="dxa"/>
        </w:tcPr>
        <w:p w:rsidR="00E02EE6" w:rsidRDefault="009B4E53">
          <w:pPr>
            <w:pStyle w:val="PURHeaderText"/>
          </w:pPr>
          <w:r>
            <w:t>Produktvilkår for Volumlisensiering fra Microsoft (norsk, juni 2016)</w:t>
          </w:r>
        </w:p>
      </w:tc>
      <w:tc>
        <w:tcPr>
          <w:tcW w:w="3680" w:type="dxa"/>
        </w:tcPr>
        <w:p w:rsidR="00E02EE6" w:rsidRDefault="009B4E53">
          <w:pPr>
            <w:pStyle w:val="PURHeaderText"/>
            <w:jc w:val="right"/>
          </w:pPr>
          <w:r>
            <w:fldChar w:fldCharType="begin"/>
          </w:r>
          <w:r>
            <w:instrText xml:space="preserve"> PAGE \* MERGEFORMAT </w:instrText>
          </w:r>
          <w:r>
            <w:fldChar w:fldCharType="separate"/>
          </w:r>
          <w:r w:rsidR="00AC723E">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E02EE6">
      <w:tc>
        <w:tcPr>
          <w:tcW w:w="8560" w:type="dxa"/>
        </w:tcPr>
        <w:p w:rsidR="00E02EE6" w:rsidRDefault="009B4E53">
          <w:pPr>
            <w:pStyle w:val="PURHeaderText"/>
          </w:pPr>
          <w:r>
            <w:t>Produktvilkår for Volumlisensiering fra Microsoft (norsk, juni 2016)</w:t>
          </w:r>
        </w:p>
      </w:tc>
      <w:tc>
        <w:tcPr>
          <w:tcW w:w="3680" w:type="dxa"/>
        </w:tcPr>
        <w:p w:rsidR="00E02EE6" w:rsidRDefault="009B4E53">
          <w:pPr>
            <w:pStyle w:val="PURHeaderText"/>
            <w:jc w:val="right"/>
          </w:pPr>
          <w:r>
            <w:fldChar w:fldCharType="begin"/>
          </w:r>
          <w:r>
            <w:instrText xml:space="preserve"> PAGE \* MERGEFORMAT </w:instrText>
          </w:r>
          <w:r>
            <w:fldChar w:fldCharType="separate"/>
          </w:r>
          <w:r w:rsidR="009E4FCD">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E02EE6">
      <w:tc>
        <w:tcPr>
          <w:tcW w:w="8560" w:type="dxa"/>
        </w:tcPr>
        <w:p w:rsidR="00E02EE6" w:rsidRDefault="009B4E53">
          <w:pPr>
            <w:pStyle w:val="PURHeaderText"/>
          </w:pPr>
          <w:r>
            <w:t>Produktvilkår for Volumlisensiering fra Microsoft (norsk, juni 2016)</w:t>
          </w:r>
        </w:p>
      </w:tc>
      <w:tc>
        <w:tcPr>
          <w:tcW w:w="3680" w:type="dxa"/>
        </w:tcPr>
        <w:p w:rsidR="00E02EE6" w:rsidRDefault="009B4E53">
          <w:pPr>
            <w:pStyle w:val="PURHeaderText"/>
            <w:jc w:val="right"/>
          </w:pPr>
          <w:r>
            <w:fldChar w:fldCharType="begin"/>
          </w:r>
          <w:r>
            <w:instrText xml:space="preserve"> PAGE \* MERGEFORMAT </w:instrText>
          </w:r>
          <w:r>
            <w:fldChar w:fldCharType="separate"/>
          </w:r>
          <w:r w:rsidR="00AC723E">
            <w:rPr>
              <w:noProof/>
            </w:rPr>
            <w:t>48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E02EE6">
      <w:tc>
        <w:tcPr>
          <w:tcW w:w="8560" w:type="dxa"/>
        </w:tcPr>
        <w:p w:rsidR="00E02EE6" w:rsidRDefault="009B4E53">
          <w:pPr>
            <w:pStyle w:val="PURHeaderText"/>
          </w:pPr>
          <w:r>
            <w:t>Produktvilkår for Volumlisensiering fra Microsoft (norsk, juni 2016)</w:t>
          </w:r>
        </w:p>
      </w:tc>
      <w:tc>
        <w:tcPr>
          <w:tcW w:w="3680" w:type="dxa"/>
        </w:tcPr>
        <w:p w:rsidR="00E02EE6" w:rsidRDefault="009B4E53">
          <w:pPr>
            <w:pStyle w:val="PURHeaderText"/>
            <w:jc w:val="right"/>
          </w:pPr>
          <w:r>
            <w:fldChar w:fldCharType="begin"/>
          </w:r>
          <w:r>
            <w:instrText xml:space="preserve"> PAGE \* MERGEFORMAT </w:instrText>
          </w:r>
          <w:r>
            <w:fldChar w:fldCharType="separate"/>
          </w:r>
          <w:r w:rsidR="009E4FCD">
            <w:rPr>
              <w:noProof/>
            </w:rPr>
            <w:t>64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E02EE6">
      <w:tc>
        <w:tcPr>
          <w:tcW w:w="8560" w:type="dxa"/>
        </w:tcPr>
        <w:p w:rsidR="00E02EE6" w:rsidRDefault="009B4E53">
          <w:pPr>
            <w:pStyle w:val="PURHeaderText"/>
          </w:pPr>
          <w:r>
            <w:t>Produktvilkår for Volumlisensiering fra Microsoft (norsk, juni 2016)</w:t>
          </w:r>
        </w:p>
      </w:tc>
      <w:tc>
        <w:tcPr>
          <w:tcW w:w="3680" w:type="dxa"/>
        </w:tcPr>
        <w:p w:rsidR="00E02EE6" w:rsidRDefault="009B4E53">
          <w:pPr>
            <w:pStyle w:val="PURHeaderText"/>
            <w:jc w:val="right"/>
          </w:pPr>
          <w:r>
            <w:fldChar w:fldCharType="begin"/>
          </w:r>
          <w:r>
            <w:instrText xml:space="preserve"> PAGE \* MERGEFORMAT </w:instrText>
          </w:r>
          <w:r>
            <w:fldChar w:fldCharType="separate"/>
          </w:r>
          <w:r w:rsidR="009E4FCD">
            <w:rPr>
              <w:noProof/>
            </w:rPr>
            <w:t>74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E02EE6">
      <w:tc>
        <w:tcPr>
          <w:tcW w:w="8560" w:type="dxa"/>
        </w:tcPr>
        <w:p w:rsidR="00E02EE6" w:rsidRDefault="009B4E53">
          <w:pPr>
            <w:pStyle w:val="PURHeaderText"/>
          </w:pPr>
          <w:r>
            <w:t>Produktvilkår for Volumlisensiering fra Microsoft (norsk, juni 2016)</w:t>
          </w:r>
        </w:p>
      </w:tc>
      <w:tc>
        <w:tcPr>
          <w:tcW w:w="3680" w:type="dxa"/>
        </w:tcPr>
        <w:p w:rsidR="00E02EE6" w:rsidRDefault="009B4E53">
          <w:pPr>
            <w:pStyle w:val="PURHeaderText"/>
            <w:jc w:val="right"/>
          </w:pPr>
          <w:r>
            <w:fldChar w:fldCharType="begin"/>
          </w:r>
          <w:r>
            <w:instrText xml:space="preserve"> PAGE \* MERGEFORMAT </w:instrText>
          </w:r>
          <w:r>
            <w:fldChar w:fldCharType="separate"/>
          </w:r>
          <w:r w:rsidR="009E4FCD">
            <w:rPr>
              <w:noProof/>
            </w:rPr>
            <w:t>93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E02EE6">
      <w:tc>
        <w:tcPr>
          <w:tcW w:w="8560" w:type="dxa"/>
        </w:tcPr>
        <w:p w:rsidR="00E02EE6" w:rsidRDefault="009B4E53">
          <w:pPr>
            <w:pStyle w:val="PURHeaderText"/>
          </w:pPr>
          <w:r>
            <w:t>Produktvilkår for Volumlisensiering fra Microsoft (norsk, juni 2016)</w:t>
          </w:r>
        </w:p>
      </w:tc>
      <w:tc>
        <w:tcPr>
          <w:tcW w:w="3680" w:type="dxa"/>
        </w:tcPr>
        <w:p w:rsidR="00E02EE6" w:rsidRDefault="009B4E53">
          <w:pPr>
            <w:pStyle w:val="PURHeaderText"/>
            <w:jc w:val="right"/>
          </w:pPr>
          <w:r>
            <w:fldChar w:fldCharType="begin"/>
          </w:r>
          <w:r>
            <w:instrText xml:space="preserve"> PAGE \* MERGEFORMAT </w:instrText>
          </w:r>
          <w:r>
            <w:fldChar w:fldCharType="separate"/>
          </w:r>
          <w:r w:rsidR="009E4FCD">
            <w:rPr>
              <w:noProof/>
            </w:rPr>
            <w:t>98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02EE6">
      <w:tc>
        <w:tcPr>
          <w:tcW w:w="8560" w:type="dxa"/>
        </w:tcPr>
        <w:p w:rsidR="00E02EE6" w:rsidRDefault="009B4E53">
          <w:pPr>
            <w:pStyle w:val="PURHeaderText"/>
          </w:pPr>
          <w:r>
            <w:t>Produktvilkår for Volumlisensiering fra Microsoft (norsk, juni 2016)</w:t>
          </w:r>
        </w:p>
      </w:tc>
      <w:tc>
        <w:tcPr>
          <w:tcW w:w="3680" w:type="dxa"/>
        </w:tcPr>
        <w:p w:rsidR="00E02EE6" w:rsidRDefault="009B4E5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71BAF"/>
    <w:multiLevelType w:val="multilevel"/>
    <w:tmpl w:val="819CC3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4675F2"/>
    <w:multiLevelType w:val="multilevel"/>
    <w:tmpl w:val="1766FD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A81CEE"/>
    <w:multiLevelType w:val="multilevel"/>
    <w:tmpl w:val="32AC3B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550F6F"/>
    <w:multiLevelType w:val="multilevel"/>
    <w:tmpl w:val="B2D081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68781D"/>
    <w:multiLevelType w:val="multilevel"/>
    <w:tmpl w:val="7040C6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DD0750"/>
    <w:multiLevelType w:val="multilevel"/>
    <w:tmpl w:val="8AC085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AB1B8F"/>
    <w:multiLevelType w:val="multilevel"/>
    <w:tmpl w:val="FF948E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991D76"/>
    <w:multiLevelType w:val="multilevel"/>
    <w:tmpl w:val="C3C60D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1143C7"/>
    <w:multiLevelType w:val="multilevel"/>
    <w:tmpl w:val="E22898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3038F4"/>
    <w:multiLevelType w:val="multilevel"/>
    <w:tmpl w:val="552854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29626D"/>
    <w:multiLevelType w:val="multilevel"/>
    <w:tmpl w:val="5510D4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287252"/>
    <w:multiLevelType w:val="multilevel"/>
    <w:tmpl w:val="EBCC8C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8570ED"/>
    <w:multiLevelType w:val="multilevel"/>
    <w:tmpl w:val="0B8074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75B795D"/>
    <w:multiLevelType w:val="multilevel"/>
    <w:tmpl w:val="6A26A50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0BD6DCB"/>
    <w:multiLevelType w:val="multilevel"/>
    <w:tmpl w:val="A5845A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3771350"/>
    <w:multiLevelType w:val="multilevel"/>
    <w:tmpl w:val="12A0EC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42C35AD"/>
    <w:multiLevelType w:val="multilevel"/>
    <w:tmpl w:val="C67054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6E40171"/>
    <w:multiLevelType w:val="multilevel"/>
    <w:tmpl w:val="F2EC0E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72A14E2"/>
    <w:multiLevelType w:val="multilevel"/>
    <w:tmpl w:val="C0087D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CCC21D7"/>
    <w:multiLevelType w:val="multilevel"/>
    <w:tmpl w:val="F5DEDA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0B9418D"/>
    <w:multiLevelType w:val="multilevel"/>
    <w:tmpl w:val="1F74EE3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5FA5A22"/>
    <w:multiLevelType w:val="multilevel"/>
    <w:tmpl w:val="42A407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77D467C"/>
    <w:multiLevelType w:val="multilevel"/>
    <w:tmpl w:val="775A452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8757904"/>
    <w:multiLevelType w:val="multilevel"/>
    <w:tmpl w:val="B088C1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BB1BC8"/>
    <w:multiLevelType w:val="multilevel"/>
    <w:tmpl w:val="E47AB5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BAB2502"/>
    <w:multiLevelType w:val="multilevel"/>
    <w:tmpl w:val="E46A5C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CC85BE2"/>
    <w:multiLevelType w:val="multilevel"/>
    <w:tmpl w:val="70945A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D4C33C5"/>
    <w:multiLevelType w:val="multilevel"/>
    <w:tmpl w:val="A9FCC4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4EBA6E62"/>
    <w:multiLevelType w:val="multilevel"/>
    <w:tmpl w:val="01E85F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2165F9F"/>
    <w:multiLevelType w:val="multilevel"/>
    <w:tmpl w:val="3F40C6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28D2819"/>
    <w:multiLevelType w:val="multilevel"/>
    <w:tmpl w:val="20D605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2B36DFA"/>
    <w:multiLevelType w:val="multilevel"/>
    <w:tmpl w:val="DFCC45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CA4435D"/>
    <w:multiLevelType w:val="multilevel"/>
    <w:tmpl w:val="276EEB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1D02C55"/>
    <w:multiLevelType w:val="multilevel"/>
    <w:tmpl w:val="01C414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32512"/>
    <w:multiLevelType w:val="multilevel"/>
    <w:tmpl w:val="9906DF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31024E7"/>
    <w:multiLevelType w:val="multilevel"/>
    <w:tmpl w:val="BD169B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7881240"/>
    <w:multiLevelType w:val="multilevel"/>
    <w:tmpl w:val="CCDE0E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9250379"/>
    <w:multiLevelType w:val="multilevel"/>
    <w:tmpl w:val="DBB425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AFB6B13"/>
    <w:multiLevelType w:val="multilevel"/>
    <w:tmpl w:val="EB3CE4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D0B15DE"/>
    <w:multiLevelType w:val="multilevel"/>
    <w:tmpl w:val="241001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F1954B8"/>
    <w:multiLevelType w:val="multilevel"/>
    <w:tmpl w:val="C6C4D1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01C2BE7"/>
    <w:multiLevelType w:val="multilevel"/>
    <w:tmpl w:val="E53A96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13E20C4"/>
    <w:multiLevelType w:val="multilevel"/>
    <w:tmpl w:val="6C906C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29814E4"/>
    <w:multiLevelType w:val="multilevel"/>
    <w:tmpl w:val="3E74784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35D06A4"/>
    <w:multiLevelType w:val="multilevel"/>
    <w:tmpl w:val="C02CCD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5493D1D"/>
    <w:multiLevelType w:val="multilevel"/>
    <w:tmpl w:val="9B98B2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7705CC5"/>
    <w:multiLevelType w:val="multilevel"/>
    <w:tmpl w:val="9132ACB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884450"/>
    <w:multiLevelType w:val="multilevel"/>
    <w:tmpl w:val="CF4C0B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5"/>
  </w:num>
  <w:num w:numId="3">
    <w:abstractNumId w:val="21"/>
  </w:num>
  <w:num w:numId="4">
    <w:abstractNumId w:val="36"/>
  </w:num>
  <w:num w:numId="5">
    <w:abstractNumId w:val="6"/>
  </w:num>
  <w:num w:numId="6">
    <w:abstractNumId w:val="37"/>
  </w:num>
  <w:num w:numId="7">
    <w:abstractNumId w:val="9"/>
  </w:num>
  <w:num w:numId="8">
    <w:abstractNumId w:val="28"/>
  </w:num>
  <w:num w:numId="9">
    <w:abstractNumId w:val="44"/>
  </w:num>
  <w:num w:numId="10">
    <w:abstractNumId w:val="11"/>
  </w:num>
  <w:num w:numId="11">
    <w:abstractNumId w:val="39"/>
  </w:num>
  <w:num w:numId="12">
    <w:abstractNumId w:val="35"/>
  </w:num>
  <w:num w:numId="13">
    <w:abstractNumId w:val="17"/>
  </w:num>
  <w:num w:numId="14">
    <w:abstractNumId w:val="43"/>
  </w:num>
  <w:num w:numId="15">
    <w:abstractNumId w:val="1"/>
  </w:num>
  <w:num w:numId="16">
    <w:abstractNumId w:val="24"/>
  </w:num>
  <w:num w:numId="17">
    <w:abstractNumId w:val="42"/>
  </w:num>
  <w:num w:numId="18">
    <w:abstractNumId w:val="23"/>
  </w:num>
  <w:num w:numId="19">
    <w:abstractNumId w:val="27"/>
  </w:num>
  <w:num w:numId="20">
    <w:abstractNumId w:val="26"/>
  </w:num>
  <w:num w:numId="21">
    <w:abstractNumId w:val="41"/>
  </w:num>
  <w:num w:numId="22">
    <w:abstractNumId w:val="13"/>
  </w:num>
  <w:num w:numId="23">
    <w:abstractNumId w:val="15"/>
  </w:num>
  <w:num w:numId="24">
    <w:abstractNumId w:val="31"/>
  </w:num>
  <w:num w:numId="25">
    <w:abstractNumId w:val="12"/>
  </w:num>
  <w:num w:numId="26">
    <w:abstractNumId w:val="4"/>
  </w:num>
  <w:num w:numId="27">
    <w:abstractNumId w:val="30"/>
  </w:num>
  <w:num w:numId="28">
    <w:abstractNumId w:val="2"/>
  </w:num>
  <w:num w:numId="29">
    <w:abstractNumId w:val="19"/>
  </w:num>
  <w:num w:numId="30">
    <w:abstractNumId w:val="14"/>
  </w:num>
  <w:num w:numId="31">
    <w:abstractNumId w:val="32"/>
  </w:num>
  <w:num w:numId="32">
    <w:abstractNumId w:val="22"/>
  </w:num>
  <w:num w:numId="33">
    <w:abstractNumId w:val="10"/>
  </w:num>
  <w:num w:numId="34">
    <w:abstractNumId w:val="49"/>
  </w:num>
  <w:num w:numId="35">
    <w:abstractNumId w:val="8"/>
  </w:num>
  <w:num w:numId="36">
    <w:abstractNumId w:val="16"/>
  </w:num>
  <w:num w:numId="37">
    <w:abstractNumId w:val="38"/>
  </w:num>
  <w:num w:numId="38">
    <w:abstractNumId w:val="7"/>
  </w:num>
  <w:num w:numId="39">
    <w:abstractNumId w:val="40"/>
  </w:num>
  <w:num w:numId="40">
    <w:abstractNumId w:val="34"/>
  </w:num>
  <w:num w:numId="41">
    <w:abstractNumId w:val="0"/>
  </w:num>
  <w:num w:numId="42">
    <w:abstractNumId w:val="20"/>
  </w:num>
  <w:num w:numId="43">
    <w:abstractNumId w:val="45"/>
  </w:num>
  <w:num w:numId="44">
    <w:abstractNumId w:val="46"/>
  </w:num>
  <w:num w:numId="45">
    <w:abstractNumId w:val="47"/>
  </w:num>
  <w:num w:numId="46">
    <w:abstractNumId w:val="18"/>
  </w:num>
  <w:num w:numId="47">
    <w:abstractNumId w:val="5"/>
  </w:num>
  <w:num w:numId="48">
    <w:abstractNumId w:val="3"/>
  </w:num>
  <w:num w:numId="49">
    <w:abstractNumId w:val="48"/>
  </w:num>
  <w:num w:numId="50">
    <w:abstractNumId w:val="33"/>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RTU/hdyfJRg55nqNjDRzN0WlwCWjs5kDjBMl2zueF+eW6J6/+yZbs5I5ab2GM3nygPVL9jihwdL9h8uKKeBxg==" w:salt="NFq5IxqB4i7Z+vfpMHtwU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CE2"/>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3E08"/>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4E53"/>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4FCD"/>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23E"/>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2EE6"/>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9B4E5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www.windowsazure.com/en-us/support/plans/"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fwlink/?linkid=246338"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fwlink/?LinkId=28695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www.microsoft.com/online/faq.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86955" TargetMode="External"/><Relationship Id="rId75" Type="http://schemas.openxmlformats.org/officeDocument/2006/relationships/hyperlink" Target="http://xbox.com/legal/livetou" TargetMode="External"/><Relationship Id="rId83" Type="http://schemas.openxmlformats.org/officeDocument/2006/relationships/footer" Target="foot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45856" TargetMode="External"/><Relationship Id="rId81" Type="http://schemas.openxmlformats.org/officeDocument/2006/relationships/hyperlink" Target="http://go.microsoft.com/?linkid=9839207" TargetMode="External"/><Relationship Id="rId86" Type="http://schemas.openxmlformats.org/officeDocument/2006/relationships/hyperlink" Target="http://microsoft.com/licensing/contract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6" TargetMode="External"/><Relationship Id="rId82" Type="http://schemas.openxmlformats.org/officeDocument/2006/relationships/header" Target="header9.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61D528-8CBC-4C88-8401-85D59911E150}">
  <ds:schemaRefs>
    <ds:schemaRef ds:uri="http://schemas.openxmlformats.org/officeDocument/2006/bibliography"/>
  </ds:schemaRefs>
</ds:datastoreItem>
</file>

<file path=customXml/itemProps2.xml><?xml version="1.0" encoding="utf-8"?>
<ds:datastoreItem xmlns:ds="http://schemas.openxmlformats.org/officeDocument/2006/customXml" ds:itemID="{1B54230E-0FA0-4E72-9B6C-7C2322F873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98</Pages>
  <Words>103025</Words>
  <Characters>587249</Characters>
  <Application>Microsoft Office Word</Application>
  <DocSecurity>8</DocSecurity>
  <Lines>4893</Lines>
  <Paragraphs>1377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2016-05-29T01:19:00Z</dcterms:created>
  <dcterms:modified xsi:type="dcterms:W3CDTF">2016-05-29T01:20:00Z</dcterms:modified>
</cp:coreProperties>
</file>