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865B6" w:rsidRDefault="00F865B6">
      <w:pPr>
        <w:pStyle w:val="PURBody"/>
        <w:shd w:val="clear" w:color="auto" w:fill="00188F"/>
        <w:tabs>
          <w:tab w:val="clear" w:pos="360"/>
        </w:tabs>
        <w:ind w:right="7920" w:firstLine="360"/>
        <w:rPr>
          <w:color w:val="FFFFFF"/>
          <w:sz w:val="6"/>
          <w:szCs w:val="6"/>
        </w:rPr>
      </w:pPr>
    </w:p>
    <w:p w:rsidR="00F865B6" w:rsidRDefault="00AA3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F865B6" w:rsidRDefault="00AA3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F865B6" w:rsidRDefault="00F865B6">
      <w:pPr>
        <w:pStyle w:val="PURBody"/>
        <w:shd w:val="clear" w:color="auto" w:fill="00188F"/>
        <w:tabs>
          <w:tab w:val="clear" w:pos="360"/>
        </w:tabs>
        <w:spacing w:after="0"/>
        <w:ind w:right="7920" w:firstLine="360"/>
        <w:rPr>
          <w:color w:val="FFFFFF" w:themeColor="background1"/>
          <w:szCs w:val="18"/>
        </w:rPr>
      </w:pPr>
    </w:p>
    <w:p w:rsidR="00F865B6" w:rsidRDefault="00F865B6">
      <w:pPr>
        <w:pStyle w:val="PURBody"/>
        <w:shd w:val="clear" w:color="auto" w:fill="00188F"/>
        <w:tabs>
          <w:tab w:val="clear" w:pos="360"/>
        </w:tabs>
        <w:spacing w:after="0"/>
        <w:ind w:right="7920" w:firstLine="360"/>
        <w:rPr>
          <w:color w:val="FFFFFF" w:themeColor="background1"/>
          <w:szCs w:val="18"/>
        </w:rPr>
      </w:pPr>
    </w:p>
    <w:p w:rsidR="00F865B6" w:rsidRDefault="00F865B6">
      <w:pPr>
        <w:pStyle w:val="PURBody"/>
        <w:shd w:val="clear" w:color="auto" w:fill="00188F"/>
        <w:tabs>
          <w:tab w:val="clear" w:pos="360"/>
        </w:tabs>
        <w:spacing w:after="0"/>
        <w:ind w:right="7920" w:firstLine="360"/>
        <w:rPr>
          <w:color w:val="FFFFFF" w:themeColor="background1"/>
          <w:szCs w:val="18"/>
        </w:rPr>
      </w:pPr>
    </w:p>
    <w:p w:rsidR="00F865B6" w:rsidRDefault="00F865B6">
      <w:pPr>
        <w:pStyle w:val="PURBody"/>
        <w:shd w:val="clear" w:color="auto" w:fill="00188F"/>
        <w:tabs>
          <w:tab w:val="clear" w:pos="360"/>
        </w:tabs>
        <w:spacing w:after="0"/>
        <w:ind w:right="7920" w:firstLine="360"/>
        <w:rPr>
          <w:color w:val="FFFFFF" w:themeColor="background1"/>
          <w:szCs w:val="18"/>
        </w:rPr>
      </w:pPr>
    </w:p>
    <w:p w:rsidR="00F865B6" w:rsidRDefault="00F865B6">
      <w:pPr>
        <w:pStyle w:val="PURBody"/>
        <w:shd w:val="clear" w:color="auto" w:fill="00188F"/>
        <w:tabs>
          <w:tab w:val="clear" w:pos="360"/>
        </w:tabs>
        <w:spacing w:after="0"/>
        <w:ind w:right="7920" w:firstLine="360"/>
        <w:rPr>
          <w:color w:val="FFFFFF" w:themeColor="background1"/>
          <w:szCs w:val="18"/>
        </w:rPr>
      </w:pPr>
    </w:p>
    <w:p w:rsidR="00F865B6" w:rsidRDefault="00F865B6">
      <w:pPr>
        <w:pStyle w:val="PURBody"/>
        <w:shd w:val="clear" w:color="auto" w:fill="0072C6"/>
        <w:tabs>
          <w:tab w:val="clear" w:pos="360"/>
        </w:tabs>
        <w:ind w:right="1800" w:firstLine="360"/>
        <w:rPr>
          <w:sz w:val="72"/>
          <w:szCs w:val="72"/>
        </w:rPr>
      </w:pPr>
    </w:p>
    <w:p w:rsidR="00F865B6" w:rsidRDefault="00F865B6">
      <w:pPr>
        <w:pStyle w:val="PURBody"/>
        <w:shd w:val="clear" w:color="auto" w:fill="0072C6"/>
        <w:tabs>
          <w:tab w:val="clear" w:pos="360"/>
          <w:tab w:val="left" w:pos="180"/>
        </w:tabs>
        <w:ind w:right="1800" w:firstLine="360"/>
        <w:rPr>
          <w:color w:val="FFFFFF" w:themeColor="background1"/>
          <w:sz w:val="72"/>
          <w:szCs w:val="72"/>
        </w:rPr>
      </w:pPr>
    </w:p>
    <w:p w:rsidR="00F865B6" w:rsidRDefault="00AA3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F865B6" w:rsidRDefault="00AA3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2016</w:t>
      </w:r>
    </w:p>
    <w:p w:rsidR="00F865B6" w:rsidRDefault="00F865B6">
      <w:pPr>
        <w:pStyle w:val="PURBody"/>
        <w:shd w:val="clear" w:color="auto" w:fill="0072C6"/>
        <w:tabs>
          <w:tab w:val="clear" w:pos="360"/>
        </w:tabs>
        <w:spacing w:after="0" w:line="230" w:lineRule="auto"/>
        <w:ind w:right="1800" w:firstLine="360"/>
        <w:rPr>
          <w:color w:val="FFFFFF" w:themeColor="background1"/>
          <w:sz w:val="96"/>
          <w:szCs w:val="96"/>
        </w:rPr>
      </w:pPr>
    </w:p>
    <w:p w:rsidR="00F865B6" w:rsidRDefault="00AA320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865B6" w:rsidRDefault="00F865B6">
      <w:pPr>
        <w:sectPr w:rsidR="00F865B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865B6" w:rsidRDefault="00AA3203">
      <w:pPr>
        <w:pStyle w:val="ProductList-SectionHeading"/>
        <w:pageBreakBefore/>
      </w:pPr>
      <w:bookmarkStart w:id="1" w:name="_Sec842"/>
      <w:r>
        <w:lastRenderedPageBreak/>
        <w:t>Cuprins</w:t>
      </w:r>
    </w:p>
    <w:p w:rsidR="00F865B6" w:rsidRDefault="00F865B6">
      <w:pPr>
        <w:pStyle w:val="ProductList-Body"/>
      </w:pPr>
    </w:p>
    <w:p w:rsidR="00F865B6" w:rsidRDefault="00F865B6">
      <w:pPr>
        <w:sectPr w:rsidR="00F865B6">
          <w:headerReference w:type="default" r:id="rId16"/>
          <w:footerReference w:type="default" r:id="rId17"/>
          <w:type w:val="continuous"/>
          <w:pgSz w:w="12240" w:h="15840" w:code="1"/>
          <w:pgMar w:top="1170" w:right="720" w:bottom="1620" w:left="720" w:header="432" w:footer="288" w:gutter="0"/>
          <w:cols w:space="360"/>
        </w:sectPr>
      </w:pPr>
    </w:p>
    <w:p w:rsidR="00AA3203" w:rsidRDefault="00AA3203">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2871" w:history="1">
        <w:r w:rsidRPr="00D505A9">
          <w:rPr>
            <w:rStyle w:val="Hyperlink"/>
            <w:noProof/>
          </w:rPr>
          <w:t>Introducere</w:t>
        </w:r>
        <w:r>
          <w:rPr>
            <w:noProof/>
          </w:rPr>
          <w:tab/>
        </w:r>
        <w:r>
          <w:rPr>
            <w:noProof/>
          </w:rPr>
          <w:fldChar w:fldCharType="begin"/>
        </w:r>
        <w:r>
          <w:rPr>
            <w:noProof/>
          </w:rPr>
          <w:instrText xml:space="preserve"> PAGEREF _Toc457382871 \h </w:instrText>
        </w:r>
        <w:r>
          <w:rPr>
            <w:noProof/>
          </w:rPr>
        </w:r>
        <w:r>
          <w:rPr>
            <w:noProof/>
          </w:rPr>
          <w:fldChar w:fldCharType="separate"/>
        </w:r>
        <w:r>
          <w:rPr>
            <w:noProof/>
          </w:rPr>
          <w:t>4</w:t>
        </w:r>
        <w:r>
          <w:rPr>
            <w:noProof/>
          </w:rPr>
          <w:fldChar w:fldCharType="end"/>
        </w:r>
      </w:hyperlink>
    </w:p>
    <w:p w:rsidR="00AA3203" w:rsidRDefault="00CE2892">
      <w:pPr>
        <w:pStyle w:val="TOC2"/>
        <w:rPr>
          <w:rFonts w:eastAsiaTheme="minorEastAsia"/>
          <w:smallCaps w:val="0"/>
          <w:sz w:val="22"/>
        </w:rPr>
      </w:pPr>
      <w:hyperlink w:anchor="_Toc457382872" w:history="1">
        <w:r w:rsidR="00AA3203" w:rsidRPr="00D505A9">
          <w:rPr>
            <w:rStyle w:val="Hyperlink"/>
          </w:rPr>
          <w:t>Despre acest document</w:t>
        </w:r>
        <w:r w:rsidR="00AA3203">
          <w:tab/>
        </w:r>
        <w:r w:rsidR="00AA3203">
          <w:fldChar w:fldCharType="begin"/>
        </w:r>
        <w:r w:rsidR="00AA3203">
          <w:instrText xml:space="preserve"> PAGEREF _Toc457382872 \h </w:instrText>
        </w:r>
        <w:r w:rsidR="00AA3203">
          <w:fldChar w:fldCharType="separate"/>
        </w:r>
        <w:r w:rsidR="00AA3203">
          <w:t>4</w:t>
        </w:r>
        <w:r w:rsidR="00AA3203">
          <w:fldChar w:fldCharType="end"/>
        </w:r>
      </w:hyperlink>
    </w:p>
    <w:p w:rsidR="00AA3203" w:rsidRDefault="00CE2892">
      <w:pPr>
        <w:pStyle w:val="TOC2"/>
        <w:rPr>
          <w:rFonts w:eastAsiaTheme="minorEastAsia"/>
          <w:smallCaps w:val="0"/>
          <w:sz w:val="22"/>
        </w:rPr>
      </w:pPr>
      <w:hyperlink w:anchor="_Toc457382873" w:history="1">
        <w:r w:rsidR="00AA3203" w:rsidRPr="00D505A9">
          <w:rPr>
            <w:rStyle w:val="Hyperlink"/>
          </w:rPr>
          <w:t>Ce conţine acest document</w:t>
        </w:r>
        <w:r w:rsidR="00AA3203">
          <w:tab/>
        </w:r>
        <w:r w:rsidR="00AA3203">
          <w:fldChar w:fldCharType="begin"/>
        </w:r>
        <w:r w:rsidR="00AA3203">
          <w:instrText xml:space="preserve"> PAGEREF _Toc457382873 \h </w:instrText>
        </w:r>
        <w:r w:rsidR="00AA3203">
          <w:fldChar w:fldCharType="separate"/>
        </w:r>
        <w:r w:rsidR="00AA3203">
          <w:t>4</w:t>
        </w:r>
        <w:r w:rsidR="00AA3203">
          <w:fldChar w:fldCharType="end"/>
        </w:r>
      </w:hyperlink>
    </w:p>
    <w:p w:rsidR="00AA3203" w:rsidRDefault="00CE2892">
      <w:pPr>
        <w:pStyle w:val="TOC2"/>
        <w:rPr>
          <w:rFonts w:eastAsiaTheme="minorEastAsia"/>
          <w:smallCaps w:val="0"/>
          <w:sz w:val="22"/>
        </w:rPr>
      </w:pPr>
      <w:hyperlink w:anchor="_Toc457382874" w:history="1">
        <w:r w:rsidR="00AA3203" w:rsidRPr="00D505A9">
          <w:rPr>
            <w:rStyle w:val="Hyperlink"/>
          </w:rPr>
          <w:t>Navigarea într-o intrare de produs</w:t>
        </w:r>
        <w:r w:rsidR="00AA3203">
          <w:tab/>
        </w:r>
        <w:r w:rsidR="00AA3203">
          <w:fldChar w:fldCharType="begin"/>
        </w:r>
        <w:r w:rsidR="00AA3203">
          <w:instrText xml:space="preserve"> PAGEREF _Toc457382874 \h </w:instrText>
        </w:r>
        <w:r w:rsidR="00AA3203">
          <w:fldChar w:fldCharType="separate"/>
        </w:r>
        <w:r w:rsidR="00AA3203">
          <w:t>4</w:t>
        </w:r>
        <w:r w:rsidR="00AA3203">
          <w:fldChar w:fldCharType="end"/>
        </w:r>
      </w:hyperlink>
    </w:p>
    <w:p w:rsidR="00AA3203" w:rsidRDefault="00CE2892">
      <w:pPr>
        <w:pStyle w:val="TOC2"/>
        <w:rPr>
          <w:rFonts w:eastAsiaTheme="minorEastAsia"/>
          <w:smallCaps w:val="0"/>
          <w:sz w:val="22"/>
        </w:rPr>
      </w:pPr>
      <w:hyperlink w:anchor="_Toc457382875" w:history="1">
        <w:r w:rsidR="00AA3203" w:rsidRPr="00D505A9">
          <w:rPr>
            <w:rStyle w:val="Hyperlink"/>
          </w:rPr>
          <w:t>Clarificări şi rezumatul modificărilor aduse acestui document</w:t>
        </w:r>
        <w:r w:rsidR="00AA3203">
          <w:tab/>
        </w:r>
        <w:r w:rsidR="00AA3203">
          <w:fldChar w:fldCharType="begin"/>
        </w:r>
        <w:r w:rsidR="00AA3203">
          <w:instrText xml:space="preserve"> PAGEREF _Toc457382875 \h </w:instrText>
        </w:r>
        <w:r w:rsidR="00AA3203">
          <w:fldChar w:fldCharType="separate"/>
        </w:r>
        <w:r w:rsidR="00AA3203">
          <w:t>5</w:t>
        </w:r>
        <w:r w:rsidR="00AA3203">
          <w:fldChar w:fldCharType="end"/>
        </w:r>
      </w:hyperlink>
    </w:p>
    <w:p w:rsidR="00AA3203" w:rsidRDefault="00CE2892">
      <w:pPr>
        <w:pStyle w:val="TOC1"/>
        <w:rPr>
          <w:rFonts w:eastAsiaTheme="minorEastAsia"/>
          <w:b w:val="0"/>
          <w:caps w:val="0"/>
          <w:noProof/>
          <w:sz w:val="22"/>
          <w:szCs w:val="22"/>
        </w:rPr>
      </w:pPr>
      <w:hyperlink w:anchor="_Toc457382876" w:history="1">
        <w:r w:rsidR="00AA3203" w:rsidRPr="00D505A9">
          <w:rPr>
            <w:rStyle w:val="Hyperlink"/>
            <w:noProof/>
          </w:rPr>
          <w:t>License Terms</w:t>
        </w:r>
        <w:r w:rsidR="00AA3203">
          <w:rPr>
            <w:noProof/>
          </w:rPr>
          <w:tab/>
        </w:r>
        <w:r w:rsidR="00AA3203">
          <w:rPr>
            <w:noProof/>
          </w:rPr>
          <w:fldChar w:fldCharType="begin"/>
        </w:r>
        <w:r w:rsidR="00AA3203">
          <w:rPr>
            <w:noProof/>
          </w:rPr>
          <w:instrText xml:space="preserve"> PAGEREF _Toc457382876 \h </w:instrText>
        </w:r>
        <w:r w:rsidR="00AA3203">
          <w:rPr>
            <w:noProof/>
          </w:rPr>
        </w:r>
        <w:r w:rsidR="00AA3203">
          <w:rPr>
            <w:noProof/>
          </w:rPr>
          <w:fldChar w:fldCharType="separate"/>
        </w:r>
        <w:r w:rsidR="00AA3203">
          <w:rPr>
            <w:noProof/>
          </w:rPr>
          <w:t>7</w:t>
        </w:r>
        <w:r w:rsidR="00AA3203">
          <w:rPr>
            <w:noProof/>
          </w:rPr>
          <w:fldChar w:fldCharType="end"/>
        </w:r>
      </w:hyperlink>
    </w:p>
    <w:p w:rsidR="00AA3203" w:rsidRDefault="00CE2892">
      <w:pPr>
        <w:pStyle w:val="TOC2"/>
        <w:rPr>
          <w:rFonts w:eastAsiaTheme="minorEastAsia"/>
          <w:smallCaps w:val="0"/>
          <w:sz w:val="22"/>
        </w:rPr>
      </w:pPr>
      <w:hyperlink w:anchor="_Toc457382877" w:history="1">
        <w:r w:rsidR="00AA3203" w:rsidRPr="00D505A9">
          <w:rPr>
            <w:rStyle w:val="Hyperlink"/>
          </w:rPr>
          <w:t>Termenii universali de licenţă</w:t>
        </w:r>
        <w:r w:rsidR="00AA3203">
          <w:tab/>
        </w:r>
        <w:r w:rsidR="00AA3203">
          <w:fldChar w:fldCharType="begin"/>
        </w:r>
        <w:r w:rsidR="00AA3203">
          <w:instrText xml:space="preserve"> PAGEREF _Toc457382877 \h </w:instrText>
        </w:r>
        <w:r w:rsidR="00AA3203">
          <w:fldChar w:fldCharType="separate"/>
        </w:r>
        <w:r w:rsidR="00AA3203">
          <w:t>7</w:t>
        </w:r>
        <w:r w:rsidR="00AA3203">
          <w:fldChar w:fldCharType="end"/>
        </w:r>
      </w:hyperlink>
    </w:p>
    <w:p w:rsidR="00AA3203" w:rsidRDefault="00CE2892">
      <w:pPr>
        <w:pStyle w:val="TOC2"/>
        <w:rPr>
          <w:rFonts w:eastAsiaTheme="minorEastAsia"/>
          <w:smallCaps w:val="0"/>
          <w:sz w:val="22"/>
        </w:rPr>
      </w:pPr>
      <w:hyperlink w:anchor="_Toc457382878" w:history="1">
        <w:r w:rsidR="00AA3203" w:rsidRPr="00D505A9">
          <w:rPr>
            <w:rStyle w:val="Hyperlink"/>
          </w:rPr>
          <w:t>Termenii modelului de licenţă</w:t>
        </w:r>
        <w:r w:rsidR="00AA3203">
          <w:tab/>
        </w:r>
        <w:r w:rsidR="00AA3203">
          <w:fldChar w:fldCharType="begin"/>
        </w:r>
        <w:r w:rsidR="00AA3203">
          <w:instrText xml:space="preserve"> PAGEREF _Toc457382878 \h </w:instrText>
        </w:r>
        <w:r w:rsidR="00AA3203">
          <w:fldChar w:fldCharType="separate"/>
        </w:r>
        <w:r w:rsidR="00AA3203">
          <w:t>10</w:t>
        </w:r>
        <w:r w:rsidR="00AA3203">
          <w:fldChar w:fldCharType="end"/>
        </w:r>
      </w:hyperlink>
    </w:p>
    <w:p w:rsidR="00AA3203" w:rsidRDefault="00CE2892">
      <w:pPr>
        <w:pStyle w:val="TOC3"/>
        <w:rPr>
          <w:rFonts w:eastAsiaTheme="minorEastAsia"/>
          <w:smallCaps w:val="0"/>
          <w:sz w:val="22"/>
        </w:rPr>
      </w:pPr>
      <w:hyperlink w:anchor="_Toc457382879" w:history="1">
        <w:r w:rsidR="00AA3203" w:rsidRPr="00D505A9">
          <w:rPr>
            <w:rStyle w:val="Hyperlink"/>
          </w:rPr>
          <w:t>Aplicaţii desktop</w:t>
        </w:r>
        <w:r w:rsidR="00AA3203">
          <w:tab/>
        </w:r>
        <w:r w:rsidR="00AA3203">
          <w:fldChar w:fldCharType="begin"/>
        </w:r>
        <w:r w:rsidR="00AA3203">
          <w:instrText xml:space="preserve"> PAGEREF _Toc457382879 \h </w:instrText>
        </w:r>
        <w:r w:rsidR="00AA3203">
          <w:fldChar w:fldCharType="separate"/>
        </w:r>
        <w:r w:rsidR="00AA3203">
          <w:t>10</w:t>
        </w:r>
        <w:r w:rsidR="00AA3203">
          <w:fldChar w:fldCharType="end"/>
        </w:r>
      </w:hyperlink>
    </w:p>
    <w:p w:rsidR="00AA3203" w:rsidRDefault="00CE2892">
      <w:pPr>
        <w:pStyle w:val="TOC3"/>
        <w:rPr>
          <w:rFonts w:eastAsiaTheme="minorEastAsia"/>
          <w:smallCaps w:val="0"/>
          <w:sz w:val="22"/>
        </w:rPr>
      </w:pPr>
      <w:hyperlink w:anchor="_Toc457382880" w:history="1">
        <w:r w:rsidR="00AA3203" w:rsidRPr="00D505A9">
          <w:rPr>
            <w:rStyle w:val="Hyperlink"/>
          </w:rPr>
          <w:t>Sistemele de operare desktop</w:t>
        </w:r>
        <w:r w:rsidR="00AA3203">
          <w:tab/>
        </w:r>
        <w:r w:rsidR="00AA3203">
          <w:fldChar w:fldCharType="begin"/>
        </w:r>
        <w:r w:rsidR="00AA3203">
          <w:instrText xml:space="preserve"> PAGEREF _Toc457382880 \h </w:instrText>
        </w:r>
        <w:r w:rsidR="00AA3203">
          <w:fldChar w:fldCharType="separate"/>
        </w:r>
        <w:r w:rsidR="00AA3203">
          <w:t>10</w:t>
        </w:r>
        <w:r w:rsidR="00AA3203">
          <w:fldChar w:fldCharType="end"/>
        </w:r>
      </w:hyperlink>
    </w:p>
    <w:p w:rsidR="00AA3203" w:rsidRDefault="00CE2892">
      <w:pPr>
        <w:pStyle w:val="TOC3"/>
        <w:rPr>
          <w:rFonts w:eastAsiaTheme="minorEastAsia"/>
          <w:smallCaps w:val="0"/>
          <w:sz w:val="22"/>
        </w:rPr>
      </w:pPr>
      <w:hyperlink w:anchor="_Toc457382881" w:history="1">
        <w:r w:rsidR="00AA3203" w:rsidRPr="00D505A9">
          <w:rPr>
            <w:rStyle w:val="Hyperlink"/>
          </w:rPr>
          <w:t>Procesor per CAL</w:t>
        </w:r>
        <w:r w:rsidR="00AA3203">
          <w:tab/>
        </w:r>
        <w:r w:rsidR="00AA3203">
          <w:fldChar w:fldCharType="begin"/>
        </w:r>
        <w:r w:rsidR="00AA3203">
          <w:instrText xml:space="preserve"> PAGEREF _Toc457382881 \h </w:instrText>
        </w:r>
        <w:r w:rsidR="00AA3203">
          <w:fldChar w:fldCharType="separate"/>
        </w:r>
        <w:r w:rsidR="00AA3203">
          <w:t>10</w:t>
        </w:r>
        <w:r w:rsidR="00AA3203">
          <w:fldChar w:fldCharType="end"/>
        </w:r>
      </w:hyperlink>
    </w:p>
    <w:p w:rsidR="00AA3203" w:rsidRDefault="00CE2892">
      <w:pPr>
        <w:pStyle w:val="TOC3"/>
        <w:rPr>
          <w:rFonts w:eastAsiaTheme="minorEastAsia"/>
          <w:smallCaps w:val="0"/>
          <w:sz w:val="22"/>
        </w:rPr>
      </w:pPr>
      <w:hyperlink w:anchor="_Toc457382882" w:history="1">
        <w:r w:rsidR="00AA3203" w:rsidRPr="00D505A9">
          <w:rPr>
            <w:rStyle w:val="Hyperlink"/>
          </w:rPr>
          <w:t>Server per CAL</w:t>
        </w:r>
        <w:r w:rsidR="00AA3203">
          <w:tab/>
        </w:r>
        <w:r w:rsidR="00AA3203">
          <w:fldChar w:fldCharType="begin"/>
        </w:r>
        <w:r w:rsidR="00AA3203">
          <w:instrText xml:space="preserve"> PAGEREF _Toc457382882 \h </w:instrText>
        </w:r>
        <w:r w:rsidR="00AA3203">
          <w:fldChar w:fldCharType="separate"/>
        </w:r>
        <w:r w:rsidR="00AA3203">
          <w:t>11</w:t>
        </w:r>
        <w:r w:rsidR="00AA3203">
          <w:fldChar w:fldCharType="end"/>
        </w:r>
      </w:hyperlink>
    </w:p>
    <w:p w:rsidR="00AA3203" w:rsidRDefault="00CE2892">
      <w:pPr>
        <w:pStyle w:val="TOC3"/>
        <w:rPr>
          <w:rFonts w:eastAsiaTheme="minorEastAsia"/>
          <w:smallCaps w:val="0"/>
          <w:sz w:val="22"/>
        </w:rPr>
      </w:pPr>
      <w:hyperlink w:anchor="_Toc457382883" w:history="1">
        <w:r w:rsidR="00AA3203" w:rsidRPr="00D505A9">
          <w:rPr>
            <w:rStyle w:val="Hyperlink"/>
          </w:rPr>
          <w:t>Per nucleu</w:t>
        </w:r>
        <w:r w:rsidR="00AA3203">
          <w:tab/>
        </w:r>
        <w:r w:rsidR="00AA3203">
          <w:fldChar w:fldCharType="begin"/>
        </w:r>
        <w:r w:rsidR="00AA3203">
          <w:instrText xml:space="preserve"> PAGEREF _Toc457382883 \h </w:instrText>
        </w:r>
        <w:r w:rsidR="00AA3203">
          <w:fldChar w:fldCharType="separate"/>
        </w:r>
        <w:r w:rsidR="00AA3203">
          <w:t>11</w:t>
        </w:r>
        <w:r w:rsidR="00AA3203">
          <w:fldChar w:fldCharType="end"/>
        </w:r>
      </w:hyperlink>
    </w:p>
    <w:p w:rsidR="00AA3203" w:rsidRDefault="00CE2892">
      <w:pPr>
        <w:pStyle w:val="TOC3"/>
        <w:rPr>
          <w:rFonts w:eastAsiaTheme="minorEastAsia"/>
          <w:smallCaps w:val="0"/>
          <w:sz w:val="22"/>
        </w:rPr>
      </w:pPr>
      <w:hyperlink w:anchor="_Toc457382884" w:history="1">
        <w:r w:rsidR="00AA3203" w:rsidRPr="00D505A9">
          <w:rPr>
            <w:rStyle w:val="Hyperlink"/>
          </w:rPr>
          <w:t>Servere de management</w:t>
        </w:r>
        <w:r w:rsidR="00AA3203">
          <w:tab/>
        </w:r>
        <w:r w:rsidR="00AA3203">
          <w:fldChar w:fldCharType="begin"/>
        </w:r>
        <w:r w:rsidR="00AA3203">
          <w:instrText xml:space="preserve"> PAGEREF _Toc457382884 \h </w:instrText>
        </w:r>
        <w:r w:rsidR="00AA3203">
          <w:fldChar w:fldCharType="separate"/>
        </w:r>
        <w:r w:rsidR="00AA3203">
          <w:t>11</w:t>
        </w:r>
        <w:r w:rsidR="00AA3203">
          <w:fldChar w:fldCharType="end"/>
        </w:r>
      </w:hyperlink>
    </w:p>
    <w:p w:rsidR="00AA3203" w:rsidRDefault="00CE2892">
      <w:pPr>
        <w:pStyle w:val="TOC3"/>
        <w:rPr>
          <w:rFonts w:eastAsiaTheme="minorEastAsia"/>
          <w:smallCaps w:val="0"/>
          <w:sz w:val="22"/>
        </w:rPr>
      </w:pPr>
      <w:hyperlink w:anchor="_Toc457382885" w:history="1">
        <w:r w:rsidR="00AA3203" w:rsidRPr="00D505A9">
          <w:rPr>
            <w:rStyle w:val="Hyperlink"/>
          </w:rPr>
          <w:t>Servere speciale</w:t>
        </w:r>
        <w:r w:rsidR="00AA3203">
          <w:tab/>
        </w:r>
        <w:r w:rsidR="00AA3203">
          <w:fldChar w:fldCharType="begin"/>
        </w:r>
        <w:r w:rsidR="00AA3203">
          <w:instrText xml:space="preserve"> PAGEREF _Toc457382885 \h </w:instrText>
        </w:r>
        <w:r w:rsidR="00AA3203">
          <w:fldChar w:fldCharType="separate"/>
        </w:r>
        <w:r w:rsidR="00AA3203">
          <w:t>12</w:t>
        </w:r>
        <w:r w:rsidR="00AA3203">
          <w:fldChar w:fldCharType="end"/>
        </w:r>
      </w:hyperlink>
    </w:p>
    <w:p w:rsidR="00AA3203" w:rsidRDefault="00CE2892">
      <w:pPr>
        <w:pStyle w:val="TOC3"/>
        <w:rPr>
          <w:rFonts w:eastAsiaTheme="minorEastAsia"/>
          <w:smallCaps w:val="0"/>
          <w:sz w:val="22"/>
        </w:rPr>
      </w:pPr>
      <w:hyperlink w:anchor="_Toc457382886" w:history="1">
        <w:r w:rsidR="00AA3203" w:rsidRPr="00D505A9">
          <w:rPr>
            <w:rStyle w:val="Hyperlink"/>
          </w:rPr>
          <w:t>Instrumente de dezvoltare</w:t>
        </w:r>
        <w:r w:rsidR="00AA3203">
          <w:tab/>
        </w:r>
        <w:r w:rsidR="00AA3203">
          <w:fldChar w:fldCharType="begin"/>
        </w:r>
        <w:r w:rsidR="00AA3203">
          <w:instrText xml:space="preserve"> PAGEREF _Toc457382886 \h </w:instrText>
        </w:r>
        <w:r w:rsidR="00AA3203">
          <w:fldChar w:fldCharType="separate"/>
        </w:r>
        <w:r w:rsidR="00AA3203">
          <w:t>12</w:t>
        </w:r>
        <w:r w:rsidR="00AA3203">
          <w:fldChar w:fldCharType="end"/>
        </w:r>
      </w:hyperlink>
    </w:p>
    <w:p w:rsidR="00AA3203" w:rsidRDefault="00CE2892">
      <w:pPr>
        <w:pStyle w:val="TOC1"/>
        <w:rPr>
          <w:rFonts w:eastAsiaTheme="minorEastAsia"/>
          <w:b w:val="0"/>
          <w:caps w:val="0"/>
          <w:noProof/>
          <w:sz w:val="22"/>
          <w:szCs w:val="22"/>
        </w:rPr>
      </w:pPr>
      <w:hyperlink w:anchor="_Toc457382887" w:history="1">
        <w:r w:rsidR="00AA3203" w:rsidRPr="00D505A9">
          <w:rPr>
            <w:rStyle w:val="Hyperlink"/>
            <w:noProof/>
          </w:rPr>
          <w:t>Produse software</w:t>
        </w:r>
        <w:r w:rsidR="00AA3203">
          <w:rPr>
            <w:noProof/>
          </w:rPr>
          <w:tab/>
        </w:r>
        <w:r w:rsidR="00AA3203">
          <w:rPr>
            <w:noProof/>
          </w:rPr>
          <w:fldChar w:fldCharType="begin"/>
        </w:r>
        <w:r w:rsidR="00AA3203">
          <w:rPr>
            <w:noProof/>
          </w:rPr>
          <w:instrText xml:space="preserve"> PAGEREF _Toc457382887 \h </w:instrText>
        </w:r>
        <w:r w:rsidR="00AA3203">
          <w:rPr>
            <w:noProof/>
          </w:rPr>
        </w:r>
        <w:r w:rsidR="00AA3203">
          <w:rPr>
            <w:noProof/>
          </w:rPr>
          <w:fldChar w:fldCharType="separate"/>
        </w:r>
        <w:r w:rsidR="00AA3203">
          <w:rPr>
            <w:noProof/>
          </w:rPr>
          <w:t>14</w:t>
        </w:r>
        <w:r w:rsidR="00AA3203">
          <w:rPr>
            <w:noProof/>
          </w:rPr>
          <w:fldChar w:fldCharType="end"/>
        </w:r>
      </w:hyperlink>
    </w:p>
    <w:p w:rsidR="00AA3203" w:rsidRDefault="00CE2892">
      <w:pPr>
        <w:pStyle w:val="TOC2"/>
        <w:rPr>
          <w:rFonts w:eastAsiaTheme="minorEastAsia"/>
          <w:smallCaps w:val="0"/>
          <w:sz w:val="22"/>
        </w:rPr>
      </w:pPr>
      <w:hyperlink w:anchor="_Toc457382888" w:history="1">
        <w:r w:rsidR="00AA3203" w:rsidRPr="00D505A9">
          <w:rPr>
            <w:rStyle w:val="Hyperlink"/>
          </w:rPr>
          <w:t>Advanced Threat Analytics</w:t>
        </w:r>
        <w:r w:rsidR="00AA3203">
          <w:tab/>
        </w:r>
        <w:r w:rsidR="00AA3203">
          <w:fldChar w:fldCharType="begin"/>
        </w:r>
        <w:r w:rsidR="00AA3203">
          <w:instrText xml:space="preserve"> PAGEREF _Toc457382888 \h </w:instrText>
        </w:r>
        <w:r w:rsidR="00AA3203">
          <w:fldChar w:fldCharType="separate"/>
        </w:r>
        <w:r w:rsidR="00AA3203">
          <w:t>14</w:t>
        </w:r>
        <w:r w:rsidR="00AA3203">
          <w:fldChar w:fldCharType="end"/>
        </w:r>
      </w:hyperlink>
    </w:p>
    <w:p w:rsidR="00AA3203" w:rsidRDefault="00CE2892">
      <w:pPr>
        <w:pStyle w:val="TOC2"/>
        <w:rPr>
          <w:rFonts w:eastAsiaTheme="minorEastAsia"/>
          <w:smallCaps w:val="0"/>
          <w:sz w:val="22"/>
        </w:rPr>
      </w:pPr>
      <w:hyperlink w:anchor="_Toc457382889" w:history="1">
        <w:r w:rsidR="00AA3203" w:rsidRPr="00D505A9">
          <w:rPr>
            <w:rStyle w:val="Hyperlink"/>
          </w:rPr>
          <w:t>BizTalk</w:t>
        </w:r>
        <w:r w:rsidR="00AA3203">
          <w:tab/>
        </w:r>
        <w:r w:rsidR="00AA3203">
          <w:fldChar w:fldCharType="begin"/>
        </w:r>
        <w:r w:rsidR="00AA3203">
          <w:instrText xml:space="preserve"> PAGEREF _Toc457382889 \h </w:instrText>
        </w:r>
        <w:r w:rsidR="00AA3203">
          <w:fldChar w:fldCharType="separate"/>
        </w:r>
        <w:r w:rsidR="00AA3203">
          <w:t>14</w:t>
        </w:r>
        <w:r w:rsidR="00AA3203">
          <w:fldChar w:fldCharType="end"/>
        </w:r>
      </w:hyperlink>
    </w:p>
    <w:p w:rsidR="00AA3203" w:rsidRDefault="00CE2892">
      <w:pPr>
        <w:pStyle w:val="TOC2"/>
        <w:rPr>
          <w:rFonts w:eastAsiaTheme="minorEastAsia"/>
          <w:smallCaps w:val="0"/>
          <w:sz w:val="22"/>
        </w:rPr>
      </w:pPr>
      <w:hyperlink w:anchor="_Toc457382890" w:history="1">
        <w:r w:rsidR="00AA3203" w:rsidRPr="00D505A9">
          <w:rPr>
            <w:rStyle w:val="Hyperlink"/>
          </w:rPr>
          <w:t>Suite CAL Suite</w:t>
        </w:r>
        <w:r w:rsidR="00AA3203">
          <w:tab/>
        </w:r>
        <w:r w:rsidR="00AA3203">
          <w:fldChar w:fldCharType="begin"/>
        </w:r>
        <w:r w:rsidR="00AA3203">
          <w:instrText xml:space="preserve"> PAGEREF _Toc457382890 \h </w:instrText>
        </w:r>
        <w:r w:rsidR="00AA3203">
          <w:fldChar w:fldCharType="separate"/>
        </w:r>
        <w:r w:rsidR="00AA3203">
          <w:t>16</w:t>
        </w:r>
        <w:r w:rsidR="00AA3203">
          <w:fldChar w:fldCharType="end"/>
        </w:r>
      </w:hyperlink>
    </w:p>
    <w:p w:rsidR="00AA3203" w:rsidRDefault="00CE2892">
      <w:pPr>
        <w:pStyle w:val="TOC2"/>
        <w:rPr>
          <w:rFonts w:eastAsiaTheme="minorEastAsia"/>
          <w:smallCaps w:val="0"/>
          <w:sz w:val="22"/>
        </w:rPr>
      </w:pPr>
      <w:hyperlink w:anchor="_Toc457382891" w:history="1">
        <w:r w:rsidR="00AA3203" w:rsidRPr="00D505A9">
          <w:rPr>
            <w:rStyle w:val="Hyperlink"/>
          </w:rPr>
          <w:t>Suita Core Infrastructure Server (CIS)</w:t>
        </w:r>
        <w:r w:rsidR="00AA3203">
          <w:tab/>
        </w:r>
        <w:r w:rsidR="00AA3203">
          <w:fldChar w:fldCharType="begin"/>
        </w:r>
        <w:r w:rsidR="00AA3203">
          <w:instrText xml:space="preserve"> PAGEREF _Toc457382891 \h </w:instrText>
        </w:r>
        <w:r w:rsidR="00AA3203">
          <w:fldChar w:fldCharType="separate"/>
        </w:r>
        <w:r w:rsidR="00AA3203">
          <w:t>17</w:t>
        </w:r>
        <w:r w:rsidR="00AA3203">
          <w:fldChar w:fldCharType="end"/>
        </w:r>
      </w:hyperlink>
    </w:p>
    <w:p w:rsidR="00AA3203" w:rsidRDefault="00CE2892">
      <w:pPr>
        <w:pStyle w:val="TOC2"/>
        <w:rPr>
          <w:rFonts w:eastAsiaTheme="minorEastAsia"/>
          <w:smallCaps w:val="0"/>
          <w:sz w:val="22"/>
        </w:rPr>
      </w:pPr>
      <w:hyperlink w:anchor="_Toc457382892" w:history="1">
        <w:r w:rsidR="00AA3203" w:rsidRPr="00D505A9">
          <w:rPr>
            <w:rStyle w:val="Hyperlink"/>
          </w:rPr>
          <w:t>Forefront</w:t>
        </w:r>
        <w:r w:rsidR="00AA3203">
          <w:tab/>
        </w:r>
        <w:r w:rsidR="00AA3203">
          <w:fldChar w:fldCharType="begin"/>
        </w:r>
        <w:r w:rsidR="00AA3203">
          <w:instrText xml:space="preserve"> PAGEREF _Toc457382892 \h </w:instrText>
        </w:r>
        <w:r w:rsidR="00AA3203">
          <w:fldChar w:fldCharType="separate"/>
        </w:r>
        <w:r w:rsidR="00AA3203">
          <w:t>19</w:t>
        </w:r>
        <w:r w:rsidR="00AA3203">
          <w:fldChar w:fldCharType="end"/>
        </w:r>
      </w:hyperlink>
    </w:p>
    <w:p w:rsidR="00AA3203" w:rsidRDefault="00CE2892">
      <w:pPr>
        <w:pStyle w:val="TOC2"/>
        <w:rPr>
          <w:rFonts w:eastAsiaTheme="minorEastAsia"/>
          <w:smallCaps w:val="0"/>
          <w:sz w:val="22"/>
        </w:rPr>
      </w:pPr>
      <w:hyperlink w:anchor="_Toc457382893" w:history="1">
        <w:r w:rsidR="00AA3203" w:rsidRPr="00D505A9">
          <w:rPr>
            <w:rStyle w:val="Hyperlink"/>
          </w:rPr>
          <w:t>Microsoft Dynamics</w:t>
        </w:r>
        <w:r w:rsidR="00AA3203">
          <w:tab/>
        </w:r>
        <w:r w:rsidR="00AA3203">
          <w:fldChar w:fldCharType="begin"/>
        </w:r>
        <w:r w:rsidR="00AA3203">
          <w:instrText xml:space="preserve"> PAGEREF _Toc457382893 \h </w:instrText>
        </w:r>
        <w:r w:rsidR="00AA3203">
          <w:fldChar w:fldCharType="separate"/>
        </w:r>
        <w:r w:rsidR="00AA3203">
          <w:t>20</w:t>
        </w:r>
        <w:r w:rsidR="00AA3203">
          <w:fldChar w:fldCharType="end"/>
        </w:r>
      </w:hyperlink>
    </w:p>
    <w:p w:rsidR="00AA3203" w:rsidRDefault="00CE2892">
      <w:pPr>
        <w:pStyle w:val="TOC3"/>
        <w:rPr>
          <w:rFonts w:eastAsiaTheme="minorEastAsia"/>
          <w:smallCaps w:val="0"/>
          <w:sz w:val="22"/>
        </w:rPr>
      </w:pPr>
      <w:hyperlink w:anchor="_Toc457382894" w:history="1">
        <w:r w:rsidR="00AA3203" w:rsidRPr="00D505A9">
          <w:rPr>
            <w:rStyle w:val="Hyperlink"/>
          </w:rPr>
          <w:t>Microsoft Dynamics AX</w:t>
        </w:r>
        <w:r w:rsidR="00AA3203">
          <w:tab/>
        </w:r>
        <w:r w:rsidR="00AA3203">
          <w:fldChar w:fldCharType="begin"/>
        </w:r>
        <w:r w:rsidR="00AA3203">
          <w:instrText xml:space="preserve"> PAGEREF _Toc457382894 \h </w:instrText>
        </w:r>
        <w:r w:rsidR="00AA3203">
          <w:fldChar w:fldCharType="separate"/>
        </w:r>
        <w:r w:rsidR="00AA3203">
          <w:t>20</w:t>
        </w:r>
        <w:r w:rsidR="00AA3203">
          <w:fldChar w:fldCharType="end"/>
        </w:r>
      </w:hyperlink>
    </w:p>
    <w:p w:rsidR="00AA3203" w:rsidRDefault="00CE2892">
      <w:pPr>
        <w:pStyle w:val="TOC3"/>
        <w:rPr>
          <w:rFonts w:eastAsiaTheme="minorEastAsia"/>
          <w:smallCaps w:val="0"/>
          <w:sz w:val="22"/>
        </w:rPr>
      </w:pPr>
      <w:hyperlink w:anchor="_Toc457382895" w:history="1">
        <w:r w:rsidR="00AA3203" w:rsidRPr="00D505A9">
          <w:rPr>
            <w:rStyle w:val="Hyperlink"/>
          </w:rPr>
          <w:t>Microsoft Dynamics CRM</w:t>
        </w:r>
        <w:r w:rsidR="00AA3203">
          <w:tab/>
        </w:r>
        <w:r w:rsidR="00AA3203">
          <w:fldChar w:fldCharType="begin"/>
        </w:r>
        <w:r w:rsidR="00AA3203">
          <w:instrText xml:space="preserve"> PAGEREF _Toc457382895 \h </w:instrText>
        </w:r>
        <w:r w:rsidR="00AA3203">
          <w:fldChar w:fldCharType="separate"/>
        </w:r>
        <w:r w:rsidR="00AA3203">
          <w:t>21</w:t>
        </w:r>
        <w:r w:rsidR="00AA3203">
          <w:fldChar w:fldCharType="end"/>
        </w:r>
      </w:hyperlink>
    </w:p>
    <w:p w:rsidR="00AA3203" w:rsidRDefault="00CE2892">
      <w:pPr>
        <w:pStyle w:val="TOC2"/>
        <w:rPr>
          <w:rFonts w:eastAsiaTheme="minorEastAsia"/>
          <w:smallCaps w:val="0"/>
          <w:sz w:val="22"/>
        </w:rPr>
      </w:pPr>
      <w:hyperlink w:anchor="_Toc457382896" w:history="1">
        <w:r w:rsidR="00AA3203" w:rsidRPr="00D505A9">
          <w:rPr>
            <w:rStyle w:val="Hyperlink"/>
          </w:rPr>
          <w:t>Microsoft Identity Manager</w:t>
        </w:r>
        <w:r w:rsidR="00AA3203">
          <w:tab/>
        </w:r>
        <w:r w:rsidR="00AA3203">
          <w:fldChar w:fldCharType="begin"/>
        </w:r>
        <w:r w:rsidR="00AA3203">
          <w:instrText xml:space="preserve"> PAGEREF _Toc457382896 \h </w:instrText>
        </w:r>
        <w:r w:rsidR="00AA3203">
          <w:fldChar w:fldCharType="separate"/>
        </w:r>
        <w:r w:rsidR="00AA3203">
          <w:t>23</w:t>
        </w:r>
        <w:r w:rsidR="00AA3203">
          <w:fldChar w:fldCharType="end"/>
        </w:r>
      </w:hyperlink>
    </w:p>
    <w:p w:rsidR="00AA3203" w:rsidRDefault="00CE2892">
      <w:pPr>
        <w:pStyle w:val="TOC2"/>
        <w:rPr>
          <w:rFonts w:eastAsiaTheme="minorEastAsia"/>
          <w:smallCaps w:val="0"/>
          <w:sz w:val="22"/>
        </w:rPr>
      </w:pPr>
      <w:hyperlink w:anchor="_Toc457382897" w:history="1">
        <w:r w:rsidR="00AA3203" w:rsidRPr="00D505A9">
          <w:rPr>
            <w:rStyle w:val="Hyperlink"/>
          </w:rPr>
          <w:t>Aplicaţii Office</w:t>
        </w:r>
        <w:r w:rsidR="00AA3203">
          <w:tab/>
        </w:r>
        <w:r w:rsidR="00AA3203">
          <w:fldChar w:fldCharType="begin"/>
        </w:r>
        <w:r w:rsidR="00AA3203">
          <w:instrText xml:space="preserve"> PAGEREF _Toc457382897 \h </w:instrText>
        </w:r>
        <w:r w:rsidR="00AA3203">
          <w:fldChar w:fldCharType="separate"/>
        </w:r>
        <w:r w:rsidR="00AA3203">
          <w:t>24</w:t>
        </w:r>
        <w:r w:rsidR="00AA3203">
          <w:fldChar w:fldCharType="end"/>
        </w:r>
      </w:hyperlink>
    </w:p>
    <w:p w:rsidR="00AA3203" w:rsidRDefault="00CE2892">
      <w:pPr>
        <w:pStyle w:val="TOC3"/>
        <w:rPr>
          <w:rFonts w:eastAsiaTheme="minorEastAsia"/>
          <w:smallCaps w:val="0"/>
          <w:sz w:val="22"/>
        </w:rPr>
      </w:pPr>
      <w:hyperlink w:anchor="_Toc457382898" w:history="1">
        <w:r w:rsidR="00AA3203" w:rsidRPr="00D505A9">
          <w:rPr>
            <w:rStyle w:val="Hyperlink"/>
          </w:rPr>
          <w:t>Aplicaţiile pentru desktop cu Office</w:t>
        </w:r>
        <w:r w:rsidR="00AA3203">
          <w:tab/>
        </w:r>
        <w:r w:rsidR="00AA3203">
          <w:fldChar w:fldCharType="begin"/>
        </w:r>
        <w:r w:rsidR="00AA3203">
          <w:instrText xml:space="preserve"> PAGEREF _Toc457382898 \h </w:instrText>
        </w:r>
        <w:r w:rsidR="00AA3203">
          <w:fldChar w:fldCharType="separate"/>
        </w:r>
        <w:r w:rsidR="00AA3203">
          <w:t>24</w:t>
        </w:r>
        <w:r w:rsidR="00AA3203">
          <w:fldChar w:fldCharType="end"/>
        </w:r>
      </w:hyperlink>
    </w:p>
    <w:p w:rsidR="00AA3203" w:rsidRDefault="00CE2892">
      <w:pPr>
        <w:pStyle w:val="TOC3"/>
        <w:rPr>
          <w:rFonts w:eastAsiaTheme="minorEastAsia"/>
          <w:smallCaps w:val="0"/>
          <w:sz w:val="22"/>
        </w:rPr>
      </w:pPr>
      <w:hyperlink w:anchor="_Toc457382899" w:history="1">
        <w:r w:rsidR="00AA3203" w:rsidRPr="00D505A9">
          <w:rPr>
            <w:rStyle w:val="Hyperlink"/>
          </w:rPr>
          <w:t>Office for Mac</w:t>
        </w:r>
        <w:r w:rsidR="00AA3203">
          <w:tab/>
        </w:r>
        <w:r w:rsidR="00AA3203">
          <w:fldChar w:fldCharType="begin"/>
        </w:r>
        <w:r w:rsidR="00AA3203">
          <w:instrText xml:space="preserve"> PAGEREF _Toc457382899 \h </w:instrText>
        </w:r>
        <w:r w:rsidR="00AA3203">
          <w:fldChar w:fldCharType="separate"/>
        </w:r>
        <w:r w:rsidR="00AA3203">
          <w:t>25</w:t>
        </w:r>
        <w:r w:rsidR="00AA3203">
          <w:fldChar w:fldCharType="end"/>
        </w:r>
      </w:hyperlink>
    </w:p>
    <w:p w:rsidR="00AA3203" w:rsidRDefault="00CE2892">
      <w:pPr>
        <w:pStyle w:val="TOC2"/>
        <w:rPr>
          <w:rFonts w:eastAsiaTheme="minorEastAsia"/>
          <w:smallCaps w:val="0"/>
          <w:sz w:val="22"/>
        </w:rPr>
      </w:pPr>
      <w:hyperlink w:anchor="_Toc457382900" w:history="1">
        <w:r w:rsidR="00AA3203" w:rsidRPr="00D505A9">
          <w:rPr>
            <w:rStyle w:val="Hyperlink"/>
          </w:rPr>
          <w:t>Servere Office</w:t>
        </w:r>
        <w:r w:rsidR="00AA3203">
          <w:tab/>
        </w:r>
        <w:r w:rsidR="00AA3203">
          <w:fldChar w:fldCharType="begin"/>
        </w:r>
        <w:r w:rsidR="00AA3203">
          <w:instrText xml:space="preserve"> PAGEREF _Toc457382900 \h </w:instrText>
        </w:r>
        <w:r w:rsidR="00AA3203">
          <w:fldChar w:fldCharType="separate"/>
        </w:r>
        <w:r w:rsidR="00AA3203">
          <w:t>26</w:t>
        </w:r>
        <w:r w:rsidR="00AA3203">
          <w:fldChar w:fldCharType="end"/>
        </w:r>
      </w:hyperlink>
    </w:p>
    <w:p w:rsidR="00AA3203" w:rsidRDefault="00CE2892">
      <w:pPr>
        <w:pStyle w:val="TOC3"/>
        <w:rPr>
          <w:rFonts w:eastAsiaTheme="minorEastAsia"/>
          <w:smallCaps w:val="0"/>
          <w:sz w:val="22"/>
        </w:rPr>
      </w:pPr>
      <w:hyperlink w:anchor="_Toc457382901" w:history="1">
        <w:r w:rsidR="00AA3203" w:rsidRPr="00D505A9">
          <w:rPr>
            <w:rStyle w:val="Hyperlink"/>
          </w:rPr>
          <w:t>Exchange Server</w:t>
        </w:r>
        <w:r w:rsidR="00AA3203">
          <w:tab/>
        </w:r>
        <w:r w:rsidR="00AA3203">
          <w:fldChar w:fldCharType="begin"/>
        </w:r>
        <w:r w:rsidR="00AA3203">
          <w:instrText xml:space="preserve"> PAGEREF _Toc457382901 \h </w:instrText>
        </w:r>
        <w:r w:rsidR="00AA3203">
          <w:fldChar w:fldCharType="separate"/>
        </w:r>
        <w:r w:rsidR="00AA3203">
          <w:t>26</w:t>
        </w:r>
        <w:r w:rsidR="00AA3203">
          <w:fldChar w:fldCharType="end"/>
        </w:r>
      </w:hyperlink>
    </w:p>
    <w:p w:rsidR="00AA3203" w:rsidRDefault="00CE2892">
      <w:pPr>
        <w:pStyle w:val="TOC3"/>
        <w:rPr>
          <w:rFonts w:eastAsiaTheme="minorEastAsia"/>
          <w:smallCaps w:val="0"/>
          <w:sz w:val="22"/>
        </w:rPr>
      </w:pPr>
      <w:hyperlink w:anchor="_Toc457382902" w:history="1">
        <w:r w:rsidR="00AA3203" w:rsidRPr="00D505A9">
          <w:rPr>
            <w:rStyle w:val="Hyperlink"/>
          </w:rPr>
          <w:t>Project Server</w:t>
        </w:r>
        <w:r w:rsidR="00AA3203">
          <w:tab/>
        </w:r>
        <w:r w:rsidR="00AA3203">
          <w:fldChar w:fldCharType="begin"/>
        </w:r>
        <w:r w:rsidR="00AA3203">
          <w:instrText xml:space="preserve"> PAGEREF _Toc457382902 \h </w:instrText>
        </w:r>
        <w:r w:rsidR="00AA3203">
          <w:fldChar w:fldCharType="separate"/>
        </w:r>
        <w:r w:rsidR="00AA3203">
          <w:t>27</w:t>
        </w:r>
        <w:r w:rsidR="00AA3203">
          <w:fldChar w:fldCharType="end"/>
        </w:r>
      </w:hyperlink>
    </w:p>
    <w:p w:rsidR="00AA3203" w:rsidRDefault="00CE2892">
      <w:pPr>
        <w:pStyle w:val="TOC3"/>
        <w:rPr>
          <w:rFonts w:eastAsiaTheme="minorEastAsia"/>
          <w:smallCaps w:val="0"/>
          <w:sz w:val="22"/>
        </w:rPr>
      </w:pPr>
      <w:hyperlink w:anchor="_Toc457382903" w:history="1">
        <w:r w:rsidR="00AA3203" w:rsidRPr="00D505A9">
          <w:rPr>
            <w:rStyle w:val="Hyperlink"/>
          </w:rPr>
          <w:t>SharePoint Server</w:t>
        </w:r>
        <w:r w:rsidR="00AA3203">
          <w:tab/>
        </w:r>
        <w:r w:rsidR="00AA3203">
          <w:fldChar w:fldCharType="begin"/>
        </w:r>
        <w:r w:rsidR="00AA3203">
          <w:instrText xml:space="preserve"> PAGEREF _Toc457382903 \h </w:instrText>
        </w:r>
        <w:r w:rsidR="00AA3203">
          <w:fldChar w:fldCharType="separate"/>
        </w:r>
        <w:r w:rsidR="00AA3203">
          <w:t>28</w:t>
        </w:r>
        <w:r w:rsidR="00AA3203">
          <w:fldChar w:fldCharType="end"/>
        </w:r>
      </w:hyperlink>
    </w:p>
    <w:p w:rsidR="00AA3203" w:rsidRDefault="00CE2892">
      <w:pPr>
        <w:pStyle w:val="TOC3"/>
        <w:rPr>
          <w:rFonts w:eastAsiaTheme="minorEastAsia"/>
          <w:smallCaps w:val="0"/>
          <w:sz w:val="22"/>
        </w:rPr>
      </w:pPr>
      <w:hyperlink w:anchor="_Toc457382904" w:history="1">
        <w:r w:rsidR="00AA3203" w:rsidRPr="00D505A9">
          <w:rPr>
            <w:rStyle w:val="Hyperlink"/>
          </w:rPr>
          <w:t>Skype for Business Server</w:t>
        </w:r>
        <w:r w:rsidR="00AA3203">
          <w:tab/>
        </w:r>
        <w:r w:rsidR="00AA3203">
          <w:fldChar w:fldCharType="begin"/>
        </w:r>
        <w:r w:rsidR="00AA3203">
          <w:instrText xml:space="preserve"> PAGEREF _Toc457382904 \h </w:instrText>
        </w:r>
        <w:r w:rsidR="00AA3203">
          <w:fldChar w:fldCharType="separate"/>
        </w:r>
        <w:r w:rsidR="00AA3203">
          <w:t>29</w:t>
        </w:r>
        <w:r w:rsidR="00AA3203">
          <w:fldChar w:fldCharType="end"/>
        </w:r>
      </w:hyperlink>
    </w:p>
    <w:p w:rsidR="00AA3203" w:rsidRDefault="00CE2892">
      <w:pPr>
        <w:pStyle w:val="TOC2"/>
        <w:rPr>
          <w:rFonts w:eastAsiaTheme="minorEastAsia"/>
          <w:smallCaps w:val="0"/>
          <w:sz w:val="22"/>
        </w:rPr>
      </w:pPr>
      <w:hyperlink w:anchor="_Toc457382905" w:history="1">
        <w:r w:rsidR="00AA3203" w:rsidRPr="00D505A9">
          <w:rPr>
            <w:rStyle w:val="Hyperlink"/>
          </w:rPr>
          <w:t>R Server</w:t>
        </w:r>
        <w:r w:rsidR="00AA3203">
          <w:tab/>
        </w:r>
        <w:r w:rsidR="00AA3203">
          <w:fldChar w:fldCharType="begin"/>
        </w:r>
        <w:r w:rsidR="00AA3203">
          <w:instrText xml:space="preserve"> PAGEREF _Toc457382905 \h </w:instrText>
        </w:r>
        <w:r w:rsidR="00AA3203">
          <w:fldChar w:fldCharType="separate"/>
        </w:r>
        <w:r w:rsidR="00AA3203">
          <w:t>30</w:t>
        </w:r>
        <w:r w:rsidR="00AA3203">
          <w:fldChar w:fldCharType="end"/>
        </w:r>
      </w:hyperlink>
    </w:p>
    <w:p w:rsidR="00AA3203" w:rsidRDefault="00CE2892">
      <w:pPr>
        <w:pStyle w:val="TOC2"/>
        <w:rPr>
          <w:rFonts w:eastAsiaTheme="minorEastAsia"/>
          <w:smallCaps w:val="0"/>
          <w:sz w:val="22"/>
        </w:rPr>
      </w:pPr>
      <w:hyperlink w:anchor="_Toc457382906" w:history="1">
        <w:r w:rsidR="00AA3203" w:rsidRPr="00D505A9">
          <w:rPr>
            <w:rStyle w:val="Hyperlink"/>
          </w:rPr>
          <w:t>SQL Server</w:t>
        </w:r>
        <w:r w:rsidR="00AA3203">
          <w:tab/>
        </w:r>
        <w:r w:rsidR="00AA3203">
          <w:fldChar w:fldCharType="begin"/>
        </w:r>
        <w:r w:rsidR="00AA3203">
          <w:instrText xml:space="preserve"> PAGEREF _Toc457382906 \h </w:instrText>
        </w:r>
        <w:r w:rsidR="00AA3203">
          <w:fldChar w:fldCharType="separate"/>
        </w:r>
        <w:r w:rsidR="00AA3203">
          <w:t>31</w:t>
        </w:r>
        <w:r w:rsidR="00AA3203">
          <w:fldChar w:fldCharType="end"/>
        </w:r>
      </w:hyperlink>
    </w:p>
    <w:p w:rsidR="00AA3203" w:rsidRDefault="00CE2892">
      <w:pPr>
        <w:pStyle w:val="TOC2"/>
        <w:rPr>
          <w:rFonts w:eastAsiaTheme="minorEastAsia"/>
          <w:smallCaps w:val="0"/>
          <w:sz w:val="22"/>
        </w:rPr>
      </w:pPr>
      <w:hyperlink w:anchor="_Toc457382907" w:history="1">
        <w:r w:rsidR="00AA3203" w:rsidRPr="00D505A9">
          <w:rPr>
            <w:rStyle w:val="Hyperlink"/>
          </w:rPr>
          <w:t>System Center</w:t>
        </w:r>
        <w:r w:rsidR="00AA3203">
          <w:tab/>
        </w:r>
        <w:r w:rsidR="00AA3203">
          <w:fldChar w:fldCharType="begin"/>
        </w:r>
        <w:r w:rsidR="00AA3203">
          <w:instrText xml:space="preserve"> PAGEREF _Toc457382907 \h </w:instrText>
        </w:r>
        <w:r w:rsidR="00AA3203">
          <w:fldChar w:fldCharType="separate"/>
        </w:r>
        <w:r w:rsidR="00AA3203">
          <w:t>33</w:t>
        </w:r>
        <w:r w:rsidR="00AA3203">
          <w:fldChar w:fldCharType="end"/>
        </w:r>
      </w:hyperlink>
    </w:p>
    <w:p w:rsidR="00AA3203" w:rsidRDefault="00CE2892">
      <w:pPr>
        <w:pStyle w:val="TOC3"/>
        <w:rPr>
          <w:rFonts w:eastAsiaTheme="minorEastAsia"/>
          <w:smallCaps w:val="0"/>
          <w:sz w:val="22"/>
        </w:rPr>
      </w:pPr>
      <w:hyperlink w:anchor="_Toc457382908" w:history="1">
        <w:r w:rsidR="00AA3203" w:rsidRPr="00D505A9">
          <w:rPr>
            <w:rStyle w:val="Hyperlink"/>
          </w:rPr>
          <w:t>System Center Server</w:t>
        </w:r>
        <w:r w:rsidR="00AA3203">
          <w:tab/>
        </w:r>
        <w:r w:rsidR="00AA3203">
          <w:fldChar w:fldCharType="begin"/>
        </w:r>
        <w:r w:rsidR="00AA3203">
          <w:instrText xml:space="preserve"> PAGEREF _Toc457382908 \h </w:instrText>
        </w:r>
        <w:r w:rsidR="00AA3203">
          <w:fldChar w:fldCharType="separate"/>
        </w:r>
        <w:r w:rsidR="00AA3203">
          <w:t>33</w:t>
        </w:r>
        <w:r w:rsidR="00AA3203">
          <w:fldChar w:fldCharType="end"/>
        </w:r>
      </w:hyperlink>
    </w:p>
    <w:p w:rsidR="00AA3203" w:rsidRDefault="00CE2892">
      <w:pPr>
        <w:pStyle w:val="TOC3"/>
        <w:rPr>
          <w:rFonts w:eastAsiaTheme="minorEastAsia"/>
          <w:smallCaps w:val="0"/>
          <w:sz w:val="22"/>
        </w:rPr>
      </w:pPr>
      <w:hyperlink w:anchor="_Toc457382909" w:history="1">
        <w:r w:rsidR="00AA3203" w:rsidRPr="00D505A9">
          <w:rPr>
            <w:rStyle w:val="Hyperlink"/>
          </w:rPr>
          <w:t>System Center Client Management Suite</w:t>
        </w:r>
        <w:r w:rsidR="00AA3203">
          <w:tab/>
        </w:r>
        <w:r w:rsidR="00AA3203">
          <w:fldChar w:fldCharType="begin"/>
        </w:r>
        <w:r w:rsidR="00AA3203">
          <w:instrText xml:space="preserve"> PAGEREF _Toc457382909 \h </w:instrText>
        </w:r>
        <w:r w:rsidR="00AA3203">
          <w:fldChar w:fldCharType="separate"/>
        </w:r>
        <w:r w:rsidR="00AA3203">
          <w:t>34</w:t>
        </w:r>
        <w:r w:rsidR="00AA3203">
          <w:fldChar w:fldCharType="end"/>
        </w:r>
      </w:hyperlink>
    </w:p>
    <w:p w:rsidR="00AA3203" w:rsidRDefault="00CE2892">
      <w:pPr>
        <w:pStyle w:val="TOC3"/>
        <w:rPr>
          <w:rFonts w:eastAsiaTheme="minorEastAsia"/>
          <w:smallCaps w:val="0"/>
          <w:sz w:val="22"/>
        </w:rPr>
      </w:pPr>
      <w:hyperlink w:anchor="_Toc457382910" w:history="1">
        <w:r w:rsidR="00AA3203" w:rsidRPr="00D505A9">
          <w:rPr>
            <w:rStyle w:val="Hyperlink"/>
          </w:rPr>
          <w:t>System Center Configuration Manager</w:t>
        </w:r>
        <w:r w:rsidR="00AA3203">
          <w:tab/>
        </w:r>
        <w:r w:rsidR="00AA3203">
          <w:fldChar w:fldCharType="begin"/>
        </w:r>
        <w:r w:rsidR="00AA3203">
          <w:instrText xml:space="preserve"> PAGEREF _Toc457382910 \h </w:instrText>
        </w:r>
        <w:r w:rsidR="00AA3203">
          <w:fldChar w:fldCharType="separate"/>
        </w:r>
        <w:r w:rsidR="00AA3203">
          <w:t>34</w:t>
        </w:r>
        <w:r w:rsidR="00AA3203">
          <w:fldChar w:fldCharType="end"/>
        </w:r>
      </w:hyperlink>
    </w:p>
    <w:p w:rsidR="00AA3203" w:rsidRDefault="00CE2892">
      <w:pPr>
        <w:pStyle w:val="TOC3"/>
        <w:rPr>
          <w:rFonts w:eastAsiaTheme="minorEastAsia"/>
          <w:smallCaps w:val="0"/>
          <w:sz w:val="22"/>
        </w:rPr>
      </w:pPr>
      <w:hyperlink w:anchor="_Toc457382911" w:history="1">
        <w:r w:rsidR="00AA3203" w:rsidRPr="00D505A9">
          <w:rPr>
            <w:rStyle w:val="Hyperlink"/>
          </w:rPr>
          <w:t>System Center Data Protection Manager</w:t>
        </w:r>
        <w:r w:rsidR="00AA3203">
          <w:tab/>
        </w:r>
        <w:r w:rsidR="00AA3203">
          <w:fldChar w:fldCharType="begin"/>
        </w:r>
        <w:r w:rsidR="00AA3203">
          <w:instrText xml:space="preserve"> PAGEREF _Toc457382911 \h </w:instrText>
        </w:r>
        <w:r w:rsidR="00AA3203">
          <w:fldChar w:fldCharType="separate"/>
        </w:r>
        <w:r w:rsidR="00AA3203">
          <w:t>35</w:t>
        </w:r>
        <w:r w:rsidR="00AA3203">
          <w:fldChar w:fldCharType="end"/>
        </w:r>
      </w:hyperlink>
    </w:p>
    <w:p w:rsidR="00AA3203" w:rsidRDefault="00CE2892">
      <w:pPr>
        <w:pStyle w:val="TOC3"/>
        <w:rPr>
          <w:rFonts w:eastAsiaTheme="minorEastAsia"/>
          <w:smallCaps w:val="0"/>
          <w:sz w:val="22"/>
        </w:rPr>
      </w:pPr>
      <w:hyperlink w:anchor="_Toc457382912" w:history="1">
        <w:r w:rsidR="00AA3203" w:rsidRPr="00D505A9">
          <w:rPr>
            <w:rStyle w:val="Hyperlink"/>
          </w:rPr>
          <w:t>System Center Endpoint Protection</w:t>
        </w:r>
        <w:r w:rsidR="00AA3203">
          <w:tab/>
        </w:r>
        <w:r w:rsidR="00AA3203">
          <w:fldChar w:fldCharType="begin"/>
        </w:r>
        <w:r w:rsidR="00AA3203">
          <w:instrText xml:space="preserve"> PAGEREF _Toc457382912 \h </w:instrText>
        </w:r>
        <w:r w:rsidR="00AA3203">
          <w:fldChar w:fldCharType="separate"/>
        </w:r>
        <w:r w:rsidR="00AA3203">
          <w:t>36</w:t>
        </w:r>
        <w:r w:rsidR="00AA3203">
          <w:fldChar w:fldCharType="end"/>
        </w:r>
      </w:hyperlink>
    </w:p>
    <w:p w:rsidR="00AA3203" w:rsidRDefault="00CE2892">
      <w:pPr>
        <w:pStyle w:val="TOC3"/>
        <w:rPr>
          <w:rFonts w:eastAsiaTheme="minorEastAsia"/>
          <w:smallCaps w:val="0"/>
          <w:sz w:val="22"/>
        </w:rPr>
      </w:pPr>
      <w:hyperlink w:anchor="_Toc457382913" w:history="1">
        <w:r w:rsidR="00AA3203" w:rsidRPr="00D505A9">
          <w:rPr>
            <w:rStyle w:val="Hyperlink"/>
          </w:rPr>
          <w:t>System Center Operation Manager</w:t>
        </w:r>
        <w:r w:rsidR="00AA3203">
          <w:tab/>
        </w:r>
        <w:r w:rsidR="00AA3203">
          <w:fldChar w:fldCharType="begin"/>
        </w:r>
        <w:r w:rsidR="00AA3203">
          <w:instrText xml:space="preserve"> PAGEREF _Toc457382913 \h </w:instrText>
        </w:r>
        <w:r w:rsidR="00AA3203">
          <w:fldChar w:fldCharType="separate"/>
        </w:r>
        <w:r w:rsidR="00AA3203">
          <w:t>36</w:t>
        </w:r>
        <w:r w:rsidR="00AA3203">
          <w:fldChar w:fldCharType="end"/>
        </w:r>
      </w:hyperlink>
    </w:p>
    <w:p w:rsidR="00AA3203" w:rsidRDefault="00CE2892">
      <w:pPr>
        <w:pStyle w:val="TOC3"/>
        <w:rPr>
          <w:rFonts w:eastAsiaTheme="minorEastAsia"/>
          <w:smallCaps w:val="0"/>
          <w:sz w:val="22"/>
        </w:rPr>
      </w:pPr>
      <w:hyperlink w:anchor="_Toc457382914" w:history="1">
        <w:r w:rsidR="00AA3203" w:rsidRPr="00D505A9">
          <w:rPr>
            <w:rStyle w:val="Hyperlink"/>
          </w:rPr>
          <w:t>System Center Server Management Suite</w:t>
        </w:r>
        <w:r w:rsidR="00AA3203">
          <w:tab/>
        </w:r>
        <w:r w:rsidR="00AA3203">
          <w:fldChar w:fldCharType="begin"/>
        </w:r>
        <w:r w:rsidR="00AA3203">
          <w:instrText xml:space="preserve"> PAGEREF _Toc457382914 \h </w:instrText>
        </w:r>
        <w:r w:rsidR="00AA3203">
          <w:fldChar w:fldCharType="separate"/>
        </w:r>
        <w:r w:rsidR="00AA3203">
          <w:t>36</w:t>
        </w:r>
        <w:r w:rsidR="00AA3203">
          <w:fldChar w:fldCharType="end"/>
        </w:r>
      </w:hyperlink>
    </w:p>
    <w:p w:rsidR="00AA3203" w:rsidRDefault="00CE2892">
      <w:pPr>
        <w:pStyle w:val="TOC3"/>
        <w:rPr>
          <w:rFonts w:eastAsiaTheme="minorEastAsia"/>
          <w:smallCaps w:val="0"/>
          <w:sz w:val="22"/>
        </w:rPr>
      </w:pPr>
      <w:hyperlink w:anchor="_Toc457382915" w:history="1">
        <w:r w:rsidR="00AA3203" w:rsidRPr="00D505A9">
          <w:rPr>
            <w:rStyle w:val="Hyperlink"/>
          </w:rPr>
          <w:t>System Center Service Manager</w:t>
        </w:r>
        <w:r w:rsidR="00AA3203">
          <w:tab/>
        </w:r>
        <w:r w:rsidR="00AA3203">
          <w:fldChar w:fldCharType="begin"/>
        </w:r>
        <w:r w:rsidR="00AA3203">
          <w:instrText xml:space="preserve"> PAGEREF _Toc457382915 \h </w:instrText>
        </w:r>
        <w:r w:rsidR="00AA3203">
          <w:fldChar w:fldCharType="separate"/>
        </w:r>
        <w:r w:rsidR="00AA3203">
          <w:t>37</w:t>
        </w:r>
        <w:r w:rsidR="00AA3203">
          <w:fldChar w:fldCharType="end"/>
        </w:r>
      </w:hyperlink>
    </w:p>
    <w:p w:rsidR="00AA3203" w:rsidRDefault="00CE2892">
      <w:pPr>
        <w:pStyle w:val="TOC2"/>
        <w:rPr>
          <w:rFonts w:eastAsiaTheme="minorEastAsia"/>
          <w:smallCaps w:val="0"/>
          <w:sz w:val="22"/>
        </w:rPr>
      </w:pPr>
      <w:hyperlink w:anchor="_Toc457382916" w:history="1">
        <w:r w:rsidR="00AA3203" w:rsidRPr="00D505A9">
          <w:rPr>
            <w:rStyle w:val="Hyperlink"/>
          </w:rPr>
          <w:t>Virtual Desktop Infrastructure (VDI) Suite</w:t>
        </w:r>
        <w:r w:rsidR="00AA3203">
          <w:tab/>
        </w:r>
        <w:r w:rsidR="00AA3203">
          <w:fldChar w:fldCharType="begin"/>
        </w:r>
        <w:r w:rsidR="00AA3203">
          <w:instrText xml:space="preserve"> PAGEREF _Toc457382916 \h </w:instrText>
        </w:r>
        <w:r w:rsidR="00AA3203">
          <w:fldChar w:fldCharType="separate"/>
        </w:r>
        <w:r w:rsidR="00AA3203">
          <w:t>37</w:t>
        </w:r>
        <w:r w:rsidR="00AA3203">
          <w:fldChar w:fldCharType="end"/>
        </w:r>
      </w:hyperlink>
    </w:p>
    <w:p w:rsidR="00AA3203" w:rsidRDefault="00CE2892">
      <w:pPr>
        <w:pStyle w:val="TOC2"/>
        <w:rPr>
          <w:rFonts w:eastAsiaTheme="minorEastAsia"/>
          <w:smallCaps w:val="0"/>
          <w:sz w:val="22"/>
        </w:rPr>
      </w:pPr>
      <w:hyperlink w:anchor="_Toc457382917" w:history="1">
        <w:r w:rsidR="00AA3203" w:rsidRPr="00D505A9">
          <w:rPr>
            <w:rStyle w:val="Hyperlink"/>
          </w:rPr>
          <w:t>Visual Studio</w:t>
        </w:r>
        <w:r w:rsidR="00AA3203">
          <w:tab/>
        </w:r>
        <w:r w:rsidR="00AA3203">
          <w:fldChar w:fldCharType="begin"/>
        </w:r>
        <w:r w:rsidR="00AA3203">
          <w:instrText xml:space="preserve"> PAGEREF _Toc457382917 \h </w:instrText>
        </w:r>
        <w:r w:rsidR="00AA3203">
          <w:fldChar w:fldCharType="separate"/>
        </w:r>
        <w:r w:rsidR="00AA3203">
          <w:t>37</w:t>
        </w:r>
        <w:r w:rsidR="00AA3203">
          <w:fldChar w:fldCharType="end"/>
        </w:r>
      </w:hyperlink>
    </w:p>
    <w:p w:rsidR="00AA3203" w:rsidRDefault="00CE2892">
      <w:pPr>
        <w:pStyle w:val="TOC3"/>
        <w:rPr>
          <w:rFonts w:eastAsiaTheme="minorEastAsia"/>
          <w:smallCaps w:val="0"/>
          <w:sz w:val="22"/>
        </w:rPr>
      </w:pPr>
      <w:hyperlink w:anchor="_Toc457382918" w:history="1">
        <w:r w:rsidR="00AA3203" w:rsidRPr="00D505A9">
          <w:rPr>
            <w:rStyle w:val="Hyperlink"/>
          </w:rPr>
          <w:t>Visual Studio</w:t>
        </w:r>
        <w:r w:rsidR="00AA3203">
          <w:tab/>
        </w:r>
        <w:r w:rsidR="00AA3203">
          <w:fldChar w:fldCharType="begin"/>
        </w:r>
        <w:r w:rsidR="00AA3203">
          <w:instrText xml:space="preserve"> PAGEREF _Toc457382918 \h </w:instrText>
        </w:r>
        <w:r w:rsidR="00AA3203">
          <w:fldChar w:fldCharType="separate"/>
        </w:r>
        <w:r w:rsidR="00AA3203">
          <w:t>37</w:t>
        </w:r>
        <w:r w:rsidR="00AA3203">
          <w:fldChar w:fldCharType="end"/>
        </w:r>
      </w:hyperlink>
    </w:p>
    <w:p w:rsidR="00AA3203" w:rsidRDefault="00CE2892">
      <w:pPr>
        <w:pStyle w:val="TOC3"/>
        <w:rPr>
          <w:rFonts w:eastAsiaTheme="minorEastAsia"/>
          <w:smallCaps w:val="0"/>
          <w:sz w:val="22"/>
        </w:rPr>
      </w:pPr>
      <w:hyperlink w:anchor="_Toc457382919" w:history="1">
        <w:r w:rsidR="00AA3203" w:rsidRPr="00D505A9">
          <w:rPr>
            <w:rStyle w:val="Hyperlink"/>
          </w:rPr>
          <w:t>Visual Studio Team Foundation Server</w:t>
        </w:r>
        <w:r w:rsidR="00AA3203">
          <w:tab/>
        </w:r>
        <w:r w:rsidR="00AA3203">
          <w:fldChar w:fldCharType="begin"/>
        </w:r>
        <w:r w:rsidR="00AA3203">
          <w:instrText xml:space="preserve"> PAGEREF _Toc457382919 \h </w:instrText>
        </w:r>
        <w:r w:rsidR="00AA3203">
          <w:fldChar w:fldCharType="separate"/>
        </w:r>
        <w:r w:rsidR="00AA3203">
          <w:t>39</w:t>
        </w:r>
        <w:r w:rsidR="00AA3203">
          <w:fldChar w:fldCharType="end"/>
        </w:r>
      </w:hyperlink>
    </w:p>
    <w:p w:rsidR="00AA3203" w:rsidRDefault="00CE2892">
      <w:pPr>
        <w:pStyle w:val="TOC2"/>
        <w:rPr>
          <w:rFonts w:eastAsiaTheme="minorEastAsia"/>
          <w:smallCaps w:val="0"/>
          <w:sz w:val="22"/>
        </w:rPr>
      </w:pPr>
      <w:hyperlink w:anchor="_Toc457382920" w:history="1">
        <w:r w:rsidR="00AA3203" w:rsidRPr="00D505A9">
          <w:rPr>
            <w:rStyle w:val="Hyperlink"/>
          </w:rPr>
          <w:t>Client Windows</w:t>
        </w:r>
        <w:r w:rsidR="00AA3203">
          <w:tab/>
        </w:r>
        <w:r w:rsidR="00AA3203">
          <w:fldChar w:fldCharType="begin"/>
        </w:r>
        <w:r w:rsidR="00AA3203">
          <w:instrText xml:space="preserve"> PAGEREF _Toc457382920 \h </w:instrText>
        </w:r>
        <w:r w:rsidR="00AA3203">
          <w:fldChar w:fldCharType="separate"/>
        </w:r>
        <w:r w:rsidR="00AA3203">
          <w:t>40</w:t>
        </w:r>
        <w:r w:rsidR="00AA3203">
          <w:fldChar w:fldCharType="end"/>
        </w:r>
      </w:hyperlink>
    </w:p>
    <w:p w:rsidR="00AA3203" w:rsidRDefault="00CE2892">
      <w:pPr>
        <w:pStyle w:val="TOC3"/>
        <w:rPr>
          <w:rFonts w:eastAsiaTheme="minorEastAsia"/>
          <w:smallCaps w:val="0"/>
          <w:sz w:val="22"/>
        </w:rPr>
      </w:pPr>
      <w:hyperlink w:anchor="_Toc457382921" w:history="1">
        <w:r w:rsidR="00AA3203" w:rsidRPr="00D505A9">
          <w:rPr>
            <w:rStyle w:val="Hyperlink"/>
          </w:rPr>
          <w:t>Sistemul de operare desktop Windows</w:t>
        </w:r>
        <w:r w:rsidR="00AA3203">
          <w:tab/>
        </w:r>
        <w:r w:rsidR="00AA3203">
          <w:fldChar w:fldCharType="begin"/>
        </w:r>
        <w:r w:rsidR="00AA3203">
          <w:instrText xml:space="preserve"> PAGEREF _Toc457382921 \h </w:instrText>
        </w:r>
        <w:r w:rsidR="00AA3203">
          <w:fldChar w:fldCharType="separate"/>
        </w:r>
        <w:r w:rsidR="00AA3203">
          <w:t>40</w:t>
        </w:r>
        <w:r w:rsidR="00AA3203">
          <w:fldChar w:fldCharType="end"/>
        </w:r>
      </w:hyperlink>
    </w:p>
    <w:p w:rsidR="00AA3203" w:rsidRDefault="00CE2892">
      <w:pPr>
        <w:pStyle w:val="TOC2"/>
        <w:rPr>
          <w:rFonts w:eastAsiaTheme="minorEastAsia"/>
          <w:smallCaps w:val="0"/>
          <w:sz w:val="22"/>
        </w:rPr>
      </w:pPr>
      <w:hyperlink w:anchor="_Toc457382922" w:history="1">
        <w:r w:rsidR="00AA3203" w:rsidRPr="00D505A9">
          <w:rPr>
            <w:rStyle w:val="Hyperlink"/>
          </w:rPr>
          <w:t>Windows Server</w:t>
        </w:r>
        <w:r w:rsidR="00AA3203">
          <w:tab/>
        </w:r>
        <w:r w:rsidR="00AA3203">
          <w:fldChar w:fldCharType="begin"/>
        </w:r>
        <w:r w:rsidR="00AA3203">
          <w:instrText xml:space="preserve"> PAGEREF _Toc457382922 \h </w:instrText>
        </w:r>
        <w:r w:rsidR="00AA3203">
          <w:fldChar w:fldCharType="separate"/>
        </w:r>
        <w:r w:rsidR="00AA3203">
          <w:t>46</w:t>
        </w:r>
        <w:r w:rsidR="00AA3203">
          <w:fldChar w:fldCharType="end"/>
        </w:r>
      </w:hyperlink>
    </w:p>
    <w:p w:rsidR="00AA3203" w:rsidRDefault="00CE2892">
      <w:pPr>
        <w:pStyle w:val="TOC3"/>
        <w:rPr>
          <w:rFonts w:eastAsiaTheme="minorEastAsia"/>
          <w:smallCaps w:val="0"/>
          <w:sz w:val="22"/>
        </w:rPr>
      </w:pPr>
      <w:hyperlink w:anchor="_Toc457382923" w:history="1">
        <w:r w:rsidR="00AA3203" w:rsidRPr="00D505A9">
          <w:rPr>
            <w:rStyle w:val="Hyperlink"/>
          </w:rPr>
          <w:t>Windows MultiPoint Server</w:t>
        </w:r>
        <w:r w:rsidR="00AA3203">
          <w:tab/>
        </w:r>
        <w:r w:rsidR="00AA3203">
          <w:fldChar w:fldCharType="begin"/>
        </w:r>
        <w:r w:rsidR="00AA3203">
          <w:instrText xml:space="preserve"> PAGEREF _Toc457382923 \h </w:instrText>
        </w:r>
        <w:r w:rsidR="00AA3203">
          <w:fldChar w:fldCharType="separate"/>
        </w:r>
        <w:r w:rsidR="00AA3203">
          <w:t>46</w:t>
        </w:r>
        <w:r w:rsidR="00AA3203">
          <w:fldChar w:fldCharType="end"/>
        </w:r>
      </w:hyperlink>
    </w:p>
    <w:p w:rsidR="00AA3203" w:rsidRDefault="00CE2892">
      <w:pPr>
        <w:pStyle w:val="TOC3"/>
        <w:rPr>
          <w:rFonts w:eastAsiaTheme="minorEastAsia"/>
          <w:smallCaps w:val="0"/>
          <w:sz w:val="22"/>
        </w:rPr>
      </w:pPr>
      <w:hyperlink w:anchor="_Toc457382924" w:history="1">
        <w:r w:rsidR="00AA3203" w:rsidRPr="00D505A9">
          <w:rPr>
            <w:rStyle w:val="Hyperlink"/>
          </w:rPr>
          <w:t>Windows Server</w:t>
        </w:r>
        <w:r w:rsidR="00AA3203">
          <w:tab/>
        </w:r>
        <w:r w:rsidR="00AA3203">
          <w:fldChar w:fldCharType="begin"/>
        </w:r>
        <w:r w:rsidR="00AA3203">
          <w:instrText xml:space="preserve"> PAGEREF _Toc457382924 \h </w:instrText>
        </w:r>
        <w:r w:rsidR="00AA3203">
          <w:fldChar w:fldCharType="separate"/>
        </w:r>
        <w:r w:rsidR="00AA3203">
          <w:t>47</w:t>
        </w:r>
        <w:r w:rsidR="00AA3203">
          <w:fldChar w:fldCharType="end"/>
        </w:r>
      </w:hyperlink>
    </w:p>
    <w:p w:rsidR="00AA3203" w:rsidRDefault="00CE2892">
      <w:pPr>
        <w:pStyle w:val="TOC1"/>
        <w:rPr>
          <w:rFonts w:eastAsiaTheme="minorEastAsia"/>
          <w:b w:val="0"/>
          <w:caps w:val="0"/>
          <w:noProof/>
          <w:sz w:val="22"/>
          <w:szCs w:val="22"/>
        </w:rPr>
      </w:pPr>
      <w:hyperlink w:anchor="_Toc457382925" w:history="1">
        <w:r w:rsidR="00AA3203" w:rsidRPr="00D505A9">
          <w:rPr>
            <w:rStyle w:val="Hyperlink"/>
            <w:noProof/>
          </w:rPr>
          <w:t>Serviciile online</w:t>
        </w:r>
        <w:r w:rsidR="00AA3203">
          <w:rPr>
            <w:noProof/>
          </w:rPr>
          <w:tab/>
        </w:r>
        <w:r w:rsidR="00AA3203">
          <w:rPr>
            <w:noProof/>
          </w:rPr>
          <w:fldChar w:fldCharType="begin"/>
        </w:r>
        <w:r w:rsidR="00AA3203">
          <w:rPr>
            <w:noProof/>
          </w:rPr>
          <w:instrText xml:space="preserve"> PAGEREF _Toc457382925 \h </w:instrText>
        </w:r>
        <w:r w:rsidR="00AA3203">
          <w:rPr>
            <w:noProof/>
          </w:rPr>
        </w:r>
        <w:r w:rsidR="00AA3203">
          <w:rPr>
            <w:noProof/>
          </w:rPr>
          <w:fldChar w:fldCharType="separate"/>
        </w:r>
        <w:r w:rsidR="00AA3203">
          <w:rPr>
            <w:noProof/>
          </w:rPr>
          <w:t>51</w:t>
        </w:r>
        <w:r w:rsidR="00AA3203">
          <w:rPr>
            <w:noProof/>
          </w:rPr>
          <w:fldChar w:fldCharType="end"/>
        </w:r>
      </w:hyperlink>
    </w:p>
    <w:p w:rsidR="00AA3203" w:rsidRDefault="00CE2892">
      <w:pPr>
        <w:pStyle w:val="TOC2"/>
        <w:rPr>
          <w:rFonts w:eastAsiaTheme="minorEastAsia"/>
          <w:smallCaps w:val="0"/>
          <w:sz w:val="22"/>
        </w:rPr>
      </w:pPr>
      <w:hyperlink w:anchor="_Toc457382926" w:history="1">
        <w:r w:rsidR="00AA3203" w:rsidRPr="00D505A9">
          <w:rPr>
            <w:rStyle w:val="Hyperlink"/>
          </w:rPr>
          <w:t>Disponibilitatea Serviciilor online în funcţie de regiune</w:t>
        </w:r>
        <w:r w:rsidR="00AA3203">
          <w:tab/>
        </w:r>
        <w:r w:rsidR="00AA3203">
          <w:fldChar w:fldCharType="begin"/>
        </w:r>
        <w:r w:rsidR="00AA3203">
          <w:instrText xml:space="preserve"> PAGEREF _Toc457382926 \h </w:instrText>
        </w:r>
        <w:r w:rsidR="00AA3203">
          <w:fldChar w:fldCharType="separate"/>
        </w:r>
        <w:r w:rsidR="00AA3203">
          <w:t>51</w:t>
        </w:r>
        <w:r w:rsidR="00AA3203">
          <w:fldChar w:fldCharType="end"/>
        </w:r>
      </w:hyperlink>
    </w:p>
    <w:p w:rsidR="00AA3203" w:rsidRDefault="00CE2892">
      <w:pPr>
        <w:pStyle w:val="TOC2"/>
        <w:rPr>
          <w:rFonts w:eastAsiaTheme="minorEastAsia"/>
          <w:smallCaps w:val="0"/>
          <w:sz w:val="22"/>
        </w:rPr>
      </w:pPr>
      <w:hyperlink w:anchor="_Toc457382927" w:history="1">
        <w:r w:rsidR="00AA3203" w:rsidRPr="00D505A9">
          <w:rPr>
            <w:rStyle w:val="Hyperlink"/>
          </w:rPr>
          <w:t>Regulile de achiziţionare a Serviciilor online</w:t>
        </w:r>
        <w:r w:rsidR="00AA3203">
          <w:tab/>
        </w:r>
        <w:r w:rsidR="00AA3203">
          <w:fldChar w:fldCharType="begin"/>
        </w:r>
        <w:r w:rsidR="00AA3203">
          <w:instrText xml:space="preserve"> PAGEREF _Toc457382927 \h </w:instrText>
        </w:r>
        <w:r w:rsidR="00AA3203">
          <w:fldChar w:fldCharType="separate"/>
        </w:r>
        <w:r w:rsidR="00AA3203">
          <w:t>51</w:t>
        </w:r>
        <w:r w:rsidR="00AA3203">
          <w:fldChar w:fldCharType="end"/>
        </w:r>
      </w:hyperlink>
    </w:p>
    <w:p w:rsidR="00AA3203" w:rsidRDefault="00CE2892">
      <w:pPr>
        <w:pStyle w:val="TOC2"/>
        <w:rPr>
          <w:rFonts w:eastAsiaTheme="minorEastAsia"/>
          <w:smallCaps w:val="0"/>
          <w:sz w:val="22"/>
        </w:rPr>
      </w:pPr>
      <w:hyperlink w:anchor="_Toc457382928" w:history="1">
        <w:r w:rsidR="00AA3203" w:rsidRPr="00D505A9">
          <w:rPr>
            <w:rStyle w:val="Hyperlink"/>
          </w:rPr>
          <w:t>Reînnoirea Serviciilor online</w:t>
        </w:r>
        <w:r w:rsidR="00AA3203">
          <w:tab/>
        </w:r>
        <w:r w:rsidR="00AA3203">
          <w:fldChar w:fldCharType="begin"/>
        </w:r>
        <w:r w:rsidR="00AA3203">
          <w:instrText xml:space="preserve"> PAGEREF _Toc457382928 \h </w:instrText>
        </w:r>
        <w:r w:rsidR="00AA3203">
          <w:fldChar w:fldCharType="separate"/>
        </w:r>
        <w:r w:rsidR="00AA3203">
          <w:t>51</w:t>
        </w:r>
        <w:r w:rsidR="00AA3203">
          <w:fldChar w:fldCharType="end"/>
        </w:r>
      </w:hyperlink>
    </w:p>
    <w:p w:rsidR="00AA3203" w:rsidRDefault="00CE2892">
      <w:pPr>
        <w:pStyle w:val="TOC2"/>
        <w:rPr>
          <w:rFonts w:eastAsiaTheme="minorEastAsia"/>
          <w:smallCaps w:val="0"/>
          <w:sz w:val="22"/>
        </w:rPr>
      </w:pPr>
      <w:hyperlink w:anchor="_Toc457382929" w:history="1">
        <w:r w:rsidR="00AA3203" w:rsidRPr="00D505A9">
          <w:rPr>
            <w:rStyle w:val="Hyperlink"/>
          </w:rPr>
          <w:t>Serviciile Microsoft Azure</w:t>
        </w:r>
        <w:r w:rsidR="00AA3203">
          <w:tab/>
        </w:r>
        <w:r w:rsidR="00AA3203">
          <w:fldChar w:fldCharType="begin"/>
        </w:r>
        <w:r w:rsidR="00AA3203">
          <w:instrText xml:space="preserve"> PAGEREF _Toc457382929 \h </w:instrText>
        </w:r>
        <w:r w:rsidR="00AA3203">
          <w:fldChar w:fldCharType="separate"/>
        </w:r>
        <w:r w:rsidR="00AA3203">
          <w:t>51</w:t>
        </w:r>
        <w:r w:rsidR="00AA3203">
          <w:fldChar w:fldCharType="end"/>
        </w:r>
      </w:hyperlink>
    </w:p>
    <w:p w:rsidR="00AA3203" w:rsidRDefault="00CE2892">
      <w:pPr>
        <w:pStyle w:val="TOC3"/>
        <w:rPr>
          <w:rFonts w:eastAsiaTheme="minorEastAsia"/>
          <w:smallCaps w:val="0"/>
          <w:sz w:val="22"/>
        </w:rPr>
      </w:pPr>
      <w:hyperlink w:anchor="_Toc457382930" w:history="1">
        <w:r w:rsidR="00AA3203" w:rsidRPr="00D505A9">
          <w:rPr>
            <w:rStyle w:val="Hyperlink"/>
          </w:rPr>
          <w:t>Serviciile Microsoft Azure</w:t>
        </w:r>
        <w:r w:rsidR="00AA3203">
          <w:tab/>
        </w:r>
        <w:r w:rsidR="00AA3203">
          <w:fldChar w:fldCharType="begin"/>
        </w:r>
        <w:r w:rsidR="00AA3203">
          <w:instrText xml:space="preserve"> PAGEREF _Toc457382930 \h </w:instrText>
        </w:r>
        <w:r w:rsidR="00AA3203">
          <w:fldChar w:fldCharType="separate"/>
        </w:r>
        <w:r w:rsidR="00AA3203">
          <w:t>53</w:t>
        </w:r>
        <w:r w:rsidR="00AA3203">
          <w:fldChar w:fldCharType="end"/>
        </w:r>
      </w:hyperlink>
    </w:p>
    <w:p w:rsidR="00AA3203" w:rsidRDefault="00CE2892">
      <w:pPr>
        <w:pStyle w:val="TOC2"/>
        <w:rPr>
          <w:rFonts w:eastAsiaTheme="minorEastAsia"/>
          <w:smallCaps w:val="0"/>
          <w:sz w:val="22"/>
        </w:rPr>
      </w:pPr>
      <w:hyperlink w:anchor="_Toc457382931" w:history="1">
        <w:r w:rsidR="00AA3203" w:rsidRPr="00D505A9">
          <w:rPr>
            <w:rStyle w:val="Hyperlink"/>
          </w:rPr>
          <w:t>Planurile Microsoft Azure</w:t>
        </w:r>
        <w:r w:rsidR="00AA3203">
          <w:tab/>
        </w:r>
        <w:r w:rsidR="00AA3203">
          <w:fldChar w:fldCharType="begin"/>
        </w:r>
        <w:r w:rsidR="00AA3203">
          <w:instrText xml:space="preserve"> PAGEREF _Toc457382931 \h </w:instrText>
        </w:r>
        <w:r w:rsidR="00AA3203">
          <w:fldChar w:fldCharType="separate"/>
        </w:r>
        <w:r w:rsidR="00AA3203">
          <w:t>53</w:t>
        </w:r>
        <w:r w:rsidR="00AA3203">
          <w:fldChar w:fldCharType="end"/>
        </w:r>
      </w:hyperlink>
    </w:p>
    <w:p w:rsidR="00AA3203" w:rsidRDefault="00CE2892">
      <w:pPr>
        <w:pStyle w:val="TOC2"/>
        <w:rPr>
          <w:rFonts w:eastAsiaTheme="minorEastAsia"/>
          <w:smallCaps w:val="0"/>
          <w:sz w:val="22"/>
        </w:rPr>
      </w:pPr>
      <w:hyperlink w:anchor="_Toc457382932" w:history="1">
        <w:r w:rsidR="00AA3203" w:rsidRPr="00D505A9">
          <w:rPr>
            <w:rStyle w:val="Hyperlink"/>
          </w:rPr>
          <w:t>Enterprise Mobility Suite (Plan)</w:t>
        </w:r>
        <w:r w:rsidR="00AA3203">
          <w:tab/>
        </w:r>
        <w:r w:rsidR="00AA3203">
          <w:fldChar w:fldCharType="begin"/>
        </w:r>
        <w:r w:rsidR="00AA3203">
          <w:instrText xml:space="preserve"> PAGEREF _Toc457382932 \h </w:instrText>
        </w:r>
        <w:r w:rsidR="00AA3203">
          <w:fldChar w:fldCharType="separate"/>
        </w:r>
        <w:r w:rsidR="00AA3203">
          <w:t>54</w:t>
        </w:r>
        <w:r w:rsidR="00AA3203">
          <w:fldChar w:fldCharType="end"/>
        </w:r>
      </w:hyperlink>
    </w:p>
    <w:p w:rsidR="00AA3203" w:rsidRDefault="00CE2892">
      <w:pPr>
        <w:pStyle w:val="TOC2"/>
        <w:rPr>
          <w:rFonts w:eastAsiaTheme="minorEastAsia"/>
          <w:smallCaps w:val="0"/>
          <w:sz w:val="22"/>
        </w:rPr>
      </w:pPr>
      <w:hyperlink w:anchor="_Toc457382933" w:history="1">
        <w:r w:rsidR="00AA3203" w:rsidRPr="00D505A9">
          <w:rPr>
            <w:rStyle w:val="Hyperlink"/>
          </w:rPr>
          <w:t>Suita Enterprise Cloud</w:t>
        </w:r>
        <w:r w:rsidR="00AA3203">
          <w:tab/>
        </w:r>
        <w:r w:rsidR="00AA3203">
          <w:fldChar w:fldCharType="begin"/>
        </w:r>
        <w:r w:rsidR="00AA3203">
          <w:instrText xml:space="preserve"> PAGEREF _Toc457382933 \h </w:instrText>
        </w:r>
        <w:r w:rsidR="00AA3203">
          <w:fldChar w:fldCharType="separate"/>
        </w:r>
        <w:r w:rsidR="00AA3203">
          <w:t>55</w:t>
        </w:r>
        <w:r w:rsidR="00AA3203">
          <w:fldChar w:fldCharType="end"/>
        </w:r>
      </w:hyperlink>
    </w:p>
    <w:p w:rsidR="00AA3203" w:rsidRDefault="00CE2892">
      <w:pPr>
        <w:pStyle w:val="TOC2"/>
        <w:rPr>
          <w:rFonts w:eastAsiaTheme="minorEastAsia"/>
          <w:smallCaps w:val="0"/>
          <w:sz w:val="22"/>
        </w:rPr>
      </w:pPr>
      <w:hyperlink w:anchor="_Toc457382934" w:history="1">
        <w:r w:rsidR="00AA3203" w:rsidRPr="00D505A9">
          <w:rPr>
            <w:rStyle w:val="Hyperlink"/>
          </w:rPr>
          <w:t>Microsoft Intune</w:t>
        </w:r>
        <w:r w:rsidR="00AA3203">
          <w:tab/>
        </w:r>
        <w:r w:rsidR="00AA3203">
          <w:fldChar w:fldCharType="begin"/>
        </w:r>
        <w:r w:rsidR="00AA3203">
          <w:instrText xml:space="preserve"> PAGEREF _Toc457382934 \h </w:instrText>
        </w:r>
        <w:r w:rsidR="00AA3203">
          <w:fldChar w:fldCharType="separate"/>
        </w:r>
        <w:r w:rsidR="00AA3203">
          <w:t>56</w:t>
        </w:r>
        <w:r w:rsidR="00AA3203">
          <w:fldChar w:fldCharType="end"/>
        </w:r>
      </w:hyperlink>
    </w:p>
    <w:p w:rsidR="00AA3203" w:rsidRDefault="00CE2892">
      <w:pPr>
        <w:pStyle w:val="TOC2"/>
        <w:rPr>
          <w:rFonts w:eastAsiaTheme="minorEastAsia"/>
          <w:smallCaps w:val="0"/>
          <w:sz w:val="22"/>
        </w:rPr>
      </w:pPr>
      <w:hyperlink w:anchor="_Toc457382935" w:history="1">
        <w:r w:rsidR="00AA3203" w:rsidRPr="00D505A9">
          <w:rPr>
            <w:rStyle w:val="Hyperlink"/>
          </w:rPr>
          <w:t>Serviciile online Microsoft Dynamics</w:t>
        </w:r>
        <w:r w:rsidR="00AA3203">
          <w:tab/>
        </w:r>
        <w:r w:rsidR="00AA3203">
          <w:fldChar w:fldCharType="begin"/>
        </w:r>
        <w:r w:rsidR="00AA3203">
          <w:instrText xml:space="preserve"> PAGEREF _Toc457382935 \h </w:instrText>
        </w:r>
        <w:r w:rsidR="00AA3203">
          <w:fldChar w:fldCharType="separate"/>
        </w:r>
        <w:r w:rsidR="00AA3203">
          <w:t>57</w:t>
        </w:r>
        <w:r w:rsidR="00AA3203">
          <w:fldChar w:fldCharType="end"/>
        </w:r>
      </w:hyperlink>
    </w:p>
    <w:p w:rsidR="00AA3203" w:rsidRDefault="00CE2892">
      <w:pPr>
        <w:pStyle w:val="TOC3"/>
        <w:rPr>
          <w:rFonts w:eastAsiaTheme="minorEastAsia"/>
          <w:smallCaps w:val="0"/>
          <w:sz w:val="22"/>
        </w:rPr>
      </w:pPr>
      <w:hyperlink w:anchor="_Toc457382936" w:history="1">
        <w:r w:rsidR="00AA3203" w:rsidRPr="00D505A9">
          <w:rPr>
            <w:rStyle w:val="Hyperlink"/>
          </w:rPr>
          <w:t>Microsoft Dynamics AX</w:t>
        </w:r>
        <w:r w:rsidR="00AA3203">
          <w:tab/>
        </w:r>
        <w:r w:rsidR="00AA3203">
          <w:fldChar w:fldCharType="begin"/>
        </w:r>
        <w:r w:rsidR="00AA3203">
          <w:instrText xml:space="preserve"> PAGEREF _Toc457382936 \h </w:instrText>
        </w:r>
        <w:r w:rsidR="00AA3203">
          <w:fldChar w:fldCharType="separate"/>
        </w:r>
        <w:r w:rsidR="00AA3203">
          <w:t>57</w:t>
        </w:r>
        <w:r w:rsidR="00AA3203">
          <w:fldChar w:fldCharType="end"/>
        </w:r>
      </w:hyperlink>
    </w:p>
    <w:p w:rsidR="00AA3203" w:rsidRDefault="00CE2892">
      <w:pPr>
        <w:pStyle w:val="TOC3"/>
        <w:rPr>
          <w:rFonts w:eastAsiaTheme="minorEastAsia"/>
          <w:smallCaps w:val="0"/>
          <w:sz w:val="22"/>
        </w:rPr>
      </w:pPr>
      <w:hyperlink w:anchor="_Toc457382937" w:history="1">
        <w:r w:rsidR="00AA3203" w:rsidRPr="00D505A9">
          <w:rPr>
            <w:rStyle w:val="Hyperlink"/>
          </w:rPr>
          <w:t>Microsoft Dynamics CRM Online</w:t>
        </w:r>
        <w:r w:rsidR="00AA3203">
          <w:tab/>
        </w:r>
        <w:r w:rsidR="00AA3203">
          <w:fldChar w:fldCharType="begin"/>
        </w:r>
        <w:r w:rsidR="00AA3203">
          <w:instrText xml:space="preserve"> PAGEREF _Toc457382937 \h </w:instrText>
        </w:r>
        <w:r w:rsidR="00AA3203">
          <w:fldChar w:fldCharType="separate"/>
        </w:r>
        <w:r w:rsidR="00AA3203">
          <w:t>58</w:t>
        </w:r>
        <w:r w:rsidR="00AA3203">
          <w:fldChar w:fldCharType="end"/>
        </w:r>
      </w:hyperlink>
    </w:p>
    <w:p w:rsidR="00AA3203" w:rsidRDefault="00CE2892">
      <w:pPr>
        <w:pStyle w:val="TOC3"/>
        <w:rPr>
          <w:rFonts w:eastAsiaTheme="minorEastAsia"/>
          <w:smallCaps w:val="0"/>
          <w:sz w:val="22"/>
        </w:rPr>
      </w:pPr>
      <w:hyperlink w:anchor="_Toc457382938" w:history="1">
        <w:r w:rsidR="00AA3203" w:rsidRPr="00D505A9">
          <w:rPr>
            <w:rStyle w:val="Hyperlink"/>
          </w:rPr>
          <w:t>Microsoft Dynamics Marketing</w:t>
        </w:r>
        <w:r w:rsidR="00AA3203">
          <w:tab/>
        </w:r>
        <w:r w:rsidR="00AA3203">
          <w:fldChar w:fldCharType="begin"/>
        </w:r>
        <w:r w:rsidR="00AA3203">
          <w:instrText xml:space="preserve"> PAGEREF _Toc457382938 \h </w:instrText>
        </w:r>
        <w:r w:rsidR="00AA3203">
          <w:fldChar w:fldCharType="separate"/>
        </w:r>
        <w:r w:rsidR="00AA3203">
          <w:t>59</w:t>
        </w:r>
        <w:r w:rsidR="00AA3203">
          <w:fldChar w:fldCharType="end"/>
        </w:r>
      </w:hyperlink>
    </w:p>
    <w:p w:rsidR="00AA3203" w:rsidRDefault="00CE2892">
      <w:pPr>
        <w:pStyle w:val="TOC3"/>
        <w:rPr>
          <w:rFonts w:eastAsiaTheme="minorEastAsia"/>
          <w:smallCaps w:val="0"/>
          <w:sz w:val="22"/>
        </w:rPr>
      </w:pPr>
      <w:hyperlink w:anchor="_Toc457382939" w:history="1">
        <w:r w:rsidR="00AA3203" w:rsidRPr="00D505A9">
          <w:rPr>
            <w:rStyle w:val="Hyperlink"/>
          </w:rPr>
          <w:t>Microsoft Social Engagement</w:t>
        </w:r>
        <w:r w:rsidR="00AA3203">
          <w:tab/>
        </w:r>
        <w:r w:rsidR="00AA3203">
          <w:fldChar w:fldCharType="begin"/>
        </w:r>
        <w:r w:rsidR="00AA3203">
          <w:instrText xml:space="preserve"> PAGEREF _Toc457382939 \h </w:instrText>
        </w:r>
        <w:r w:rsidR="00AA3203">
          <w:fldChar w:fldCharType="separate"/>
        </w:r>
        <w:r w:rsidR="00AA3203">
          <w:t>59</w:t>
        </w:r>
        <w:r w:rsidR="00AA3203">
          <w:fldChar w:fldCharType="end"/>
        </w:r>
      </w:hyperlink>
    </w:p>
    <w:p w:rsidR="00AA3203" w:rsidRDefault="00CE2892">
      <w:pPr>
        <w:pStyle w:val="TOC3"/>
        <w:rPr>
          <w:rFonts w:eastAsiaTheme="minorEastAsia"/>
          <w:smallCaps w:val="0"/>
          <w:sz w:val="22"/>
        </w:rPr>
      </w:pPr>
      <w:hyperlink w:anchor="_Toc457382940" w:history="1">
        <w:r w:rsidR="00AA3203" w:rsidRPr="00D505A9">
          <w:rPr>
            <w:rStyle w:val="Hyperlink"/>
          </w:rPr>
          <w:t>Parature, de la Microsoft</w:t>
        </w:r>
        <w:r w:rsidR="00AA3203">
          <w:tab/>
        </w:r>
        <w:r w:rsidR="00AA3203">
          <w:fldChar w:fldCharType="begin"/>
        </w:r>
        <w:r w:rsidR="00AA3203">
          <w:instrText xml:space="preserve"> PAGEREF _Toc457382940 \h </w:instrText>
        </w:r>
        <w:r w:rsidR="00AA3203">
          <w:fldChar w:fldCharType="separate"/>
        </w:r>
        <w:r w:rsidR="00AA3203">
          <w:t>60</w:t>
        </w:r>
        <w:r w:rsidR="00AA3203">
          <w:fldChar w:fldCharType="end"/>
        </w:r>
      </w:hyperlink>
    </w:p>
    <w:p w:rsidR="00AA3203" w:rsidRDefault="00CE2892">
      <w:pPr>
        <w:pStyle w:val="TOC2"/>
        <w:rPr>
          <w:rFonts w:eastAsiaTheme="minorEastAsia"/>
          <w:smallCaps w:val="0"/>
          <w:sz w:val="22"/>
        </w:rPr>
      </w:pPr>
      <w:hyperlink w:anchor="_Toc457382941" w:history="1">
        <w:r w:rsidR="00AA3203" w:rsidRPr="00D505A9">
          <w:rPr>
            <w:rStyle w:val="Hyperlink"/>
          </w:rPr>
          <w:t>Serviciile Office 365</w:t>
        </w:r>
        <w:r w:rsidR="00AA3203">
          <w:tab/>
        </w:r>
        <w:r w:rsidR="00AA3203">
          <w:fldChar w:fldCharType="begin"/>
        </w:r>
        <w:r w:rsidR="00AA3203">
          <w:instrText xml:space="preserve"> PAGEREF _Toc457382941 \h </w:instrText>
        </w:r>
        <w:r w:rsidR="00AA3203">
          <w:fldChar w:fldCharType="separate"/>
        </w:r>
        <w:r w:rsidR="00AA3203">
          <w:t>60</w:t>
        </w:r>
        <w:r w:rsidR="00AA3203">
          <w:fldChar w:fldCharType="end"/>
        </w:r>
      </w:hyperlink>
    </w:p>
    <w:p w:rsidR="00AA3203" w:rsidRDefault="00CE2892">
      <w:pPr>
        <w:pStyle w:val="TOC3"/>
        <w:rPr>
          <w:rFonts w:eastAsiaTheme="minorEastAsia"/>
          <w:smallCaps w:val="0"/>
          <w:sz w:val="22"/>
        </w:rPr>
      </w:pPr>
      <w:hyperlink w:anchor="_Toc457382942" w:history="1">
        <w:r w:rsidR="00AA3203" w:rsidRPr="00D505A9">
          <w:rPr>
            <w:rStyle w:val="Hyperlink"/>
          </w:rPr>
          <w:t>Aplicaţiile cu Office 365</w:t>
        </w:r>
        <w:r w:rsidR="00AA3203">
          <w:tab/>
        </w:r>
        <w:r w:rsidR="00AA3203">
          <w:fldChar w:fldCharType="begin"/>
        </w:r>
        <w:r w:rsidR="00AA3203">
          <w:instrText xml:space="preserve"> PAGEREF _Toc457382942 \h </w:instrText>
        </w:r>
        <w:r w:rsidR="00AA3203">
          <w:fldChar w:fldCharType="separate"/>
        </w:r>
        <w:r w:rsidR="00AA3203">
          <w:t>60</w:t>
        </w:r>
        <w:r w:rsidR="00AA3203">
          <w:fldChar w:fldCharType="end"/>
        </w:r>
      </w:hyperlink>
    </w:p>
    <w:p w:rsidR="00AA3203" w:rsidRDefault="00CE2892">
      <w:pPr>
        <w:pStyle w:val="TOC3"/>
        <w:rPr>
          <w:rFonts w:eastAsiaTheme="minorEastAsia"/>
          <w:smallCaps w:val="0"/>
          <w:sz w:val="22"/>
        </w:rPr>
      </w:pPr>
      <w:hyperlink w:anchor="_Toc457382943" w:history="1">
        <w:r w:rsidR="00AA3203" w:rsidRPr="00D505A9">
          <w:rPr>
            <w:rStyle w:val="Hyperlink"/>
          </w:rPr>
          <w:t>Suitele Office 365</w:t>
        </w:r>
        <w:r w:rsidR="00AA3203">
          <w:tab/>
        </w:r>
        <w:r w:rsidR="00AA3203">
          <w:fldChar w:fldCharType="begin"/>
        </w:r>
        <w:r w:rsidR="00AA3203">
          <w:instrText xml:space="preserve"> PAGEREF _Toc457382943 \h </w:instrText>
        </w:r>
        <w:r w:rsidR="00AA3203">
          <w:fldChar w:fldCharType="separate"/>
        </w:r>
        <w:r w:rsidR="00AA3203">
          <w:t>62</w:t>
        </w:r>
        <w:r w:rsidR="00AA3203">
          <w:fldChar w:fldCharType="end"/>
        </w:r>
      </w:hyperlink>
    </w:p>
    <w:p w:rsidR="00AA3203" w:rsidRDefault="00CE2892">
      <w:pPr>
        <w:pStyle w:val="TOC3"/>
        <w:rPr>
          <w:rFonts w:eastAsiaTheme="minorEastAsia"/>
          <w:smallCaps w:val="0"/>
          <w:sz w:val="22"/>
        </w:rPr>
      </w:pPr>
      <w:hyperlink w:anchor="_Toc457382944" w:history="1">
        <w:r w:rsidR="00AA3203" w:rsidRPr="00D505A9">
          <w:rPr>
            <w:rStyle w:val="Hyperlink"/>
          </w:rPr>
          <w:t>Office 365 Advanced Security Management</w:t>
        </w:r>
        <w:r w:rsidR="00AA3203">
          <w:tab/>
        </w:r>
        <w:r w:rsidR="00AA3203">
          <w:fldChar w:fldCharType="begin"/>
        </w:r>
        <w:r w:rsidR="00AA3203">
          <w:instrText xml:space="preserve"> PAGEREF _Toc457382944 \h </w:instrText>
        </w:r>
        <w:r w:rsidR="00AA3203">
          <w:fldChar w:fldCharType="separate"/>
        </w:r>
        <w:r w:rsidR="00AA3203">
          <w:t>64</w:t>
        </w:r>
        <w:r w:rsidR="00AA3203">
          <w:fldChar w:fldCharType="end"/>
        </w:r>
      </w:hyperlink>
    </w:p>
    <w:p w:rsidR="00AA3203" w:rsidRDefault="00CE2892">
      <w:pPr>
        <w:pStyle w:val="TOC3"/>
        <w:rPr>
          <w:rFonts w:eastAsiaTheme="minorEastAsia"/>
          <w:smallCaps w:val="0"/>
          <w:sz w:val="22"/>
        </w:rPr>
      </w:pPr>
      <w:hyperlink w:anchor="_Toc457382945" w:history="1">
        <w:r w:rsidR="00AA3203" w:rsidRPr="00D505A9">
          <w:rPr>
            <w:rStyle w:val="Hyperlink"/>
          </w:rPr>
          <w:t>Office 365 Customer Lockbox</w:t>
        </w:r>
        <w:r w:rsidR="00AA3203">
          <w:tab/>
        </w:r>
        <w:r w:rsidR="00AA3203">
          <w:fldChar w:fldCharType="begin"/>
        </w:r>
        <w:r w:rsidR="00AA3203">
          <w:instrText xml:space="preserve"> PAGEREF _Toc457382945 \h </w:instrText>
        </w:r>
        <w:r w:rsidR="00AA3203">
          <w:fldChar w:fldCharType="separate"/>
        </w:r>
        <w:r w:rsidR="00AA3203">
          <w:t>65</w:t>
        </w:r>
        <w:r w:rsidR="00AA3203">
          <w:fldChar w:fldCharType="end"/>
        </w:r>
      </w:hyperlink>
    </w:p>
    <w:p w:rsidR="00AA3203" w:rsidRDefault="00CE2892">
      <w:pPr>
        <w:pStyle w:val="TOC3"/>
        <w:rPr>
          <w:rFonts w:eastAsiaTheme="minorEastAsia"/>
          <w:smallCaps w:val="0"/>
          <w:sz w:val="22"/>
        </w:rPr>
      </w:pPr>
      <w:hyperlink w:anchor="_Toc457382946" w:history="1">
        <w:r w:rsidR="00AA3203" w:rsidRPr="00D505A9">
          <w:rPr>
            <w:rStyle w:val="Hyperlink"/>
          </w:rPr>
          <w:t>Office 365 Delve Analytics</w:t>
        </w:r>
        <w:r w:rsidR="00AA3203">
          <w:tab/>
        </w:r>
        <w:r w:rsidR="00AA3203">
          <w:fldChar w:fldCharType="begin"/>
        </w:r>
        <w:r w:rsidR="00AA3203">
          <w:instrText xml:space="preserve"> PAGEREF _Toc457382946 \h </w:instrText>
        </w:r>
        <w:r w:rsidR="00AA3203">
          <w:fldChar w:fldCharType="separate"/>
        </w:r>
        <w:r w:rsidR="00AA3203">
          <w:t>65</w:t>
        </w:r>
        <w:r w:rsidR="00AA3203">
          <w:fldChar w:fldCharType="end"/>
        </w:r>
      </w:hyperlink>
    </w:p>
    <w:p w:rsidR="00AA3203" w:rsidRDefault="00CE2892">
      <w:pPr>
        <w:pStyle w:val="TOC3"/>
        <w:rPr>
          <w:rFonts w:eastAsiaTheme="minorEastAsia"/>
          <w:smallCaps w:val="0"/>
          <w:sz w:val="22"/>
        </w:rPr>
      </w:pPr>
      <w:hyperlink w:anchor="_Toc457382947" w:history="1">
        <w:r w:rsidR="00AA3203" w:rsidRPr="00D505A9">
          <w:rPr>
            <w:rStyle w:val="Hyperlink"/>
          </w:rPr>
          <w:t>Office 365 Advanced eDiscovery</w:t>
        </w:r>
        <w:r w:rsidR="00AA3203">
          <w:tab/>
        </w:r>
        <w:r w:rsidR="00AA3203">
          <w:fldChar w:fldCharType="begin"/>
        </w:r>
        <w:r w:rsidR="00AA3203">
          <w:instrText xml:space="preserve"> PAGEREF _Toc457382947 \h </w:instrText>
        </w:r>
        <w:r w:rsidR="00AA3203">
          <w:fldChar w:fldCharType="separate"/>
        </w:r>
        <w:r w:rsidR="00AA3203">
          <w:t>65</w:t>
        </w:r>
        <w:r w:rsidR="00AA3203">
          <w:fldChar w:fldCharType="end"/>
        </w:r>
      </w:hyperlink>
    </w:p>
    <w:p w:rsidR="00AA3203" w:rsidRDefault="00CE2892">
      <w:pPr>
        <w:pStyle w:val="TOC3"/>
        <w:rPr>
          <w:rFonts w:eastAsiaTheme="minorEastAsia"/>
          <w:smallCaps w:val="0"/>
          <w:sz w:val="22"/>
        </w:rPr>
      </w:pPr>
      <w:hyperlink w:anchor="_Toc457382948" w:history="1">
        <w:r w:rsidR="00AA3203" w:rsidRPr="00D505A9">
          <w:rPr>
            <w:rStyle w:val="Hyperlink"/>
          </w:rPr>
          <w:t>Exchange Online</w:t>
        </w:r>
        <w:r w:rsidR="00AA3203">
          <w:tab/>
        </w:r>
        <w:r w:rsidR="00AA3203">
          <w:fldChar w:fldCharType="begin"/>
        </w:r>
        <w:r w:rsidR="00AA3203">
          <w:instrText xml:space="preserve"> PAGEREF _Toc457382948 \h </w:instrText>
        </w:r>
        <w:r w:rsidR="00AA3203">
          <w:fldChar w:fldCharType="separate"/>
        </w:r>
        <w:r w:rsidR="00AA3203">
          <w:t>66</w:t>
        </w:r>
        <w:r w:rsidR="00AA3203">
          <w:fldChar w:fldCharType="end"/>
        </w:r>
      </w:hyperlink>
    </w:p>
    <w:p w:rsidR="00AA3203" w:rsidRDefault="00CE2892">
      <w:pPr>
        <w:pStyle w:val="TOC3"/>
        <w:rPr>
          <w:rFonts w:eastAsiaTheme="minorEastAsia"/>
          <w:smallCaps w:val="0"/>
          <w:sz w:val="22"/>
        </w:rPr>
      </w:pPr>
      <w:hyperlink w:anchor="_Toc457382949" w:history="1">
        <w:r w:rsidR="00AA3203" w:rsidRPr="00D505A9">
          <w:rPr>
            <w:rStyle w:val="Hyperlink"/>
          </w:rPr>
          <w:t>OneDrive pentru business</w:t>
        </w:r>
        <w:r w:rsidR="00AA3203">
          <w:tab/>
        </w:r>
        <w:r w:rsidR="00AA3203">
          <w:fldChar w:fldCharType="begin"/>
        </w:r>
        <w:r w:rsidR="00AA3203">
          <w:instrText xml:space="preserve"> PAGEREF _Toc457382949 \h </w:instrText>
        </w:r>
        <w:r w:rsidR="00AA3203">
          <w:fldChar w:fldCharType="separate"/>
        </w:r>
        <w:r w:rsidR="00AA3203">
          <w:t>66</w:t>
        </w:r>
        <w:r w:rsidR="00AA3203">
          <w:fldChar w:fldCharType="end"/>
        </w:r>
      </w:hyperlink>
    </w:p>
    <w:p w:rsidR="00AA3203" w:rsidRDefault="00CE2892">
      <w:pPr>
        <w:pStyle w:val="TOC3"/>
        <w:rPr>
          <w:rFonts w:eastAsiaTheme="minorEastAsia"/>
          <w:smallCaps w:val="0"/>
          <w:sz w:val="22"/>
        </w:rPr>
      </w:pPr>
      <w:hyperlink w:anchor="_Toc457382950" w:history="1">
        <w:r w:rsidR="00AA3203" w:rsidRPr="00D505A9">
          <w:rPr>
            <w:rStyle w:val="Hyperlink"/>
          </w:rPr>
          <w:t>Project Online</w:t>
        </w:r>
        <w:r w:rsidR="00AA3203">
          <w:tab/>
        </w:r>
        <w:r w:rsidR="00AA3203">
          <w:fldChar w:fldCharType="begin"/>
        </w:r>
        <w:r w:rsidR="00AA3203">
          <w:instrText xml:space="preserve"> PAGEREF _Toc457382950 \h </w:instrText>
        </w:r>
        <w:r w:rsidR="00AA3203">
          <w:fldChar w:fldCharType="separate"/>
        </w:r>
        <w:r w:rsidR="00AA3203">
          <w:t>67</w:t>
        </w:r>
        <w:r w:rsidR="00AA3203">
          <w:fldChar w:fldCharType="end"/>
        </w:r>
      </w:hyperlink>
    </w:p>
    <w:p w:rsidR="00AA3203" w:rsidRDefault="00CE2892">
      <w:pPr>
        <w:pStyle w:val="TOC3"/>
        <w:rPr>
          <w:rFonts w:eastAsiaTheme="minorEastAsia"/>
          <w:smallCaps w:val="0"/>
          <w:sz w:val="22"/>
        </w:rPr>
      </w:pPr>
      <w:hyperlink w:anchor="_Toc457382951" w:history="1">
        <w:r w:rsidR="00AA3203" w:rsidRPr="00D505A9">
          <w:rPr>
            <w:rStyle w:val="Hyperlink"/>
          </w:rPr>
          <w:t>SharePoint Online</w:t>
        </w:r>
        <w:r w:rsidR="00AA3203">
          <w:tab/>
        </w:r>
        <w:r w:rsidR="00AA3203">
          <w:fldChar w:fldCharType="begin"/>
        </w:r>
        <w:r w:rsidR="00AA3203">
          <w:instrText xml:space="preserve"> PAGEREF _Toc457382951 \h </w:instrText>
        </w:r>
        <w:r w:rsidR="00AA3203">
          <w:fldChar w:fldCharType="separate"/>
        </w:r>
        <w:r w:rsidR="00AA3203">
          <w:t>68</w:t>
        </w:r>
        <w:r w:rsidR="00AA3203">
          <w:fldChar w:fldCharType="end"/>
        </w:r>
      </w:hyperlink>
    </w:p>
    <w:p w:rsidR="00AA3203" w:rsidRDefault="00CE2892">
      <w:pPr>
        <w:pStyle w:val="TOC3"/>
        <w:rPr>
          <w:rFonts w:eastAsiaTheme="minorEastAsia"/>
          <w:smallCaps w:val="0"/>
          <w:sz w:val="22"/>
        </w:rPr>
      </w:pPr>
      <w:hyperlink w:anchor="_Toc457382952" w:history="1">
        <w:r w:rsidR="00AA3203" w:rsidRPr="00D505A9">
          <w:rPr>
            <w:rStyle w:val="Hyperlink"/>
          </w:rPr>
          <w:t>Skype for Business Online</w:t>
        </w:r>
        <w:r w:rsidR="00AA3203">
          <w:tab/>
        </w:r>
        <w:r w:rsidR="00AA3203">
          <w:fldChar w:fldCharType="begin"/>
        </w:r>
        <w:r w:rsidR="00AA3203">
          <w:instrText xml:space="preserve"> PAGEREF _Toc457382952 \h </w:instrText>
        </w:r>
        <w:r w:rsidR="00AA3203">
          <w:fldChar w:fldCharType="separate"/>
        </w:r>
        <w:r w:rsidR="00AA3203">
          <w:t>68</w:t>
        </w:r>
        <w:r w:rsidR="00AA3203">
          <w:fldChar w:fldCharType="end"/>
        </w:r>
      </w:hyperlink>
    </w:p>
    <w:p w:rsidR="00AA3203" w:rsidRDefault="00CE2892">
      <w:pPr>
        <w:pStyle w:val="TOC2"/>
        <w:rPr>
          <w:rFonts w:eastAsiaTheme="minorEastAsia"/>
          <w:smallCaps w:val="0"/>
          <w:sz w:val="22"/>
        </w:rPr>
      </w:pPr>
      <w:hyperlink w:anchor="_Toc457382953" w:history="1">
        <w:r w:rsidR="00AA3203" w:rsidRPr="00D505A9">
          <w:rPr>
            <w:rStyle w:val="Hyperlink"/>
          </w:rPr>
          <w:t>Alte servicii online</w:t>
        </w:r>
        <w:r w:rsidR="00AA3203">
          <w:tab/>
        </w:r>
        <w:r w:rsidR="00AA3203">
          <w:fldChar w:fldCharType="begin"/>
        </w:r>
        <w:r w:rsidR="00AA3203">
          <w:instrText xml:space="preserve"> PAGEREF _Toc457382953 \h </w:instrText>
        </w:r>
        <w:r w:rsidR="00AA3203">
          <w:fldChar w:fldCharType="separate"/>
        </w:r>
        <w:r w:rsidR="00AA3203">
          <w:t>69</w:t>
        </w:r>
        <w:r w:rsidR="00AA3203">
          <w:fldChar w:fldCharType="end"/>
        </w:r>
      </w:hyperlink>
    </w:p>
    <w:p w:rsidR="00AA3203" w:rsidRDefault="00CE2892">
      <w:pPr>
        <w:pStyle w:val="TOC3"/>
        <w:rPr>
          <w:rFonts w:eastAsiaTheme="minorEastAsia"/>
          <w:smallCaps w:val="0"/>
          <w:sz w:val="22"/>
        </w:rPr>
      </w:pPr>
      <w:hyperlink w:anchor="_Toc457382954" w:history="1">
        <w:r w:rsidR="00AA3203" w:rsidRPr="00D505A9">
          <w:rPr>
            <w:rStyle w:val="Hyperlink"/>
          </w:rPr>
          <w:t>Bing Maps</w:t>
        </w:r>
        <w:r w:rsidR="00AA3203">
          <w:tab/>
        </w:r>
        <w:r w:rsidR="00AA3203">
          <w:fldChar w:fldCharType="begin"/>
        </w:r>
        <w:r w:rsidR="00AA3203">
          <w:instrText xml:space="preserve"> PAGEREF _Toc457382954 \h </w:instrText>
        </w:r>
        <w:r w:rsidR="00AA3203">
          <w:fldChar w:fldCharType="separate"/>
        </w:r>
        <w:r w:rsidR="00AA3203">
          <w:t>69</w:t>
        </w:r>
        <w:r w:rsidR="00AA3203">
          <w:fldChar w:fldCharType="end"/>
        </w:r>
      </w:hyperlink>
    </w:p>
    <w:p w:rsidR="00AA3203" w:rsidRDefault="00CE2892">
      <w:pPr>
        <w:pStyle w:val="TOC3"/>
        <w:rPr>
          <w:rFonts w:eastAsiaTheme="minorEastAsia"/>
          <w:smallCaps w:val="0"/>
          <w:sz w:val="22"/>
        </w:rPr>
      </w:pPr>
      <w:hyperlink w:anchor="_Toc457382955" w:history="1">
        <w:r w:rsidR="00AA3203" w:rsidRPr="00D505A9">
          <w:rPr>
            <w:rStyle w:val="Hyperlink"/>
          </w:rPr>
          <w:t>Microsoft Learning</w:t>
        </w:r>
        <w:r w:rsidR="00AA3203">
          <w:tab/>
        </w:r>
        <w:r w:rsidR="00AA3203">
          <w:fldChar w:fldCharType="begin"/>
        </w:r>
        <w:r w:rsidR="00AA3203">
          <w:instrText xml:space="preserve"> PAGEREF _Toc457382955 \h </w:instrText>
        </w:r>
        <w:r w:rsidR="00AA3203">
          <w:fldChar w:fldCharType="separate"/>
        </w:r>
        <w:r w:rsidR="00AA3203">
          <w:t>70</w:t>
        </w:r>
        <w:r w:rsidR="00AA3203">
          <w:fldChar w:fldCharType="end"/>
        </w:r>
      </w:hyperlink>
    </w:p>
    <w:p w:rsidR="00AA3203" w:rsidRDefault="00CE2892">
      <w:pPr>
        <w:pStyle w:val="TOC3"/>
        <w:rPr>
          <w:rFonts w:eastAsiaTheme="minorEastAsia"/>
          <w:smallCaps w:val="0"/>
          <w:sz w:val="22"/>
        </w:rPr>
      </w:pPr>
      <w:hyperlink w:anchor="_Toc457382956" w:history="1">
        <w:r w:rsidR="00AA3203" w:rsidRPr="00D505A9">
          <w:rPr>
            <w:rStyle w:val="Hyperlink"/>
          </w:rPr>
          <w:t>Microsoft Translator</w:t>
        </w:r>
        <w:r w:rsidR="00AA3203">
          <w:tab/>
        </w:r>
        <w:r w:rsidR="00AA3203">
          <w:fldChar w:fldCharType="begin"/>
        </w:r>
        <w:r w:rsidR="00AA3203">
          <w:instrText xml:space="preserve"> PAGEREF _Toc457382956 \h </w:instrText>
        </w:r>
        <w:r w:rsidR="00AA3203">
          <w:fldChar w:fldCharType="separate"/>
        </w:r>
        <w:r w:rsidR="00AA3203">
          <w:t>70</w:t>
        </w:r>
        <w:r w:rsidR="00AA3203">
          <w:fldChar w:fldCharType="end"/>
        </w:r>
      </w:hyperlink>
    </w:p>
    <w:p w:rsidR="00AA3203" w:rsidRDefault="00CE2892">
      <w:pPr>
        <w:pStyle w:val="TOC3"/>
        <w:rPr>
          <w:rFonts w:eastAsiaTheme="minorEastAsia"/>
          <w:smallCaps w:val="0"/>
          <w:sz w:val="22"/>
        </w:rPr>
      </w:pPr>
      <w:hyperlink w:anchor="_Toc457382957" w:history="1">
        <w:r w:rsidR="00AA3203" w:rsidRPr="00D505A9">
          <w:rPr>
            <w:rStyle w:val="Hyperlink"/>
          </w:rPr>
          <w:t>Power BI Pro</w:t>
        </w:r>
        <w:r w:rsidR="00AA3203">
          <w:tab/>
        </w:r>
        <w:r w:rsidR="00AA3203">
          <w:fldChar w:fldCharType="begin"/>
        </w:r>
        <w:r w:rsidR="00AA3203">
          <w:instrText xml:space="preserve"> PAGEREF _Toc457382957 \h </w:instrText>
        </w:r>
        <w:r w:rsidR="00AA3203">
          <w:fldChar w:fldCharType="separate"/>
        </w:r>
        <w:r w:rsidR="00AA3203">
          <w:t>71</w:t>
        </w:r>
        <w:r w:rsidR="00AA3203">
          <w:fldChar w:fldCharType="end"/>
        </w:r>
      </w:hyperlink>
    </w:p>
    <w:p w:rsidR="00AA3203" w:rsidRDefault="00CE2892">
      <w:pPr>
        <w:pStyle w:val="TOC3"/>
        <w:rPr>
          <w:rFonts w:eastAsiaTheme="minorEastAsia"/>
          <w:smallCaps w:val="0"/>
          <w:sz w:val="22"/>
        </w:rPr>
      </w:pPr>
      <w:hyperlink w:anchor="_Toc457382958" w:history="1">
        <w:r w:rsidR="00AA3203" w:rsidRPr="00D505A9">
          <w:rPr>
            <w:rStyle w:val="Hyperlink"/>
          </w:rPr>
          <w:t>Yammer Enterprise</w:t>
        </w:r>
        <w:r w:rsidR="00AA3203">
          <w:tab/>
        </w:r>
        <w:r w:rsidR="00AA3203">
          <w:fldChar w:fldCharType="begin"/>
        </w:r>
        <w:r w:rsidR="00AA3203">
          <w:instrText xml:space="preserve"> PAGEREF _Toc457382958 \h </w:instrText>
        </w:r>
        <w:r w:rsidR="00AA3203">
          <w:fldChar w:fldCharType="separate"/>
        </w:r>
        <w:r w:rsidR="00AA3203">
          <w:t>71</w:t>
        </w:r>
        <w:r w:rsidR="00AA3203">
          <w:fldChar w:fldCharType="end"/>
        </w:r>
      </w:hyperlink>
    </w:p>
    <w:p w:rsidR="00AA3203" w:rsidRDefault="00CE2892">
      <w:pPr>
        <w:pStyle w:val="TOC1"/>
        <w:rPr>
          <w:rFonts w:eastAsiaTheme="minorEastAsia"/>
          <w:b w:val="0"/>
          <w:caps w:val="0"/>
          <w:noProof/>
          <w:sz w:val="22"/>
          <w:szCs w:val="22"/>
        </w:rPr>
      </w:pPr>
      <w:hyperlink w:anchor="_Toc457382959" w:history="1">
        <w:r w:rsidR="00AA3203" w:rsidRPr="00D505A9">
          <w:rPr>
            <w:rStyle w:val="Hyperlink"/>
            <w:noProof/>
          </w:rPr>
          <w:t>Glosar</w:t>
        </w:r>
        <w:r w:rsidR="00AA3203">
          <w:rPr>
            <w:noProof/>
          </w:rPr>
          <w:tab/>
        </w:r>
        <w:r w:rsidR="00AA3203">
          <w:rPr>
            <w:noProof/>
          </w:rPr>
          <w:fldChar w:fldCharType="begin"/>
        </w:r>
        <w:r w:rsidR="00AA3203">
          <w:rPr>
            <w:noProof/>
          </w:rPr>
          <w:instrText xml:space="preserve"> PAGEREF _Toc457382959 \h </w:instrText>
        </w:r>
        <w:r w:rsidR="00AA3203">
          <w:rPr>
            <w:noProof/>
          </w:rPr>
        </w:r>
        <w:r w:rsidR="00AA3203">
          <w:rPr>
            <w:noProof/>
          </w:rPr>
          <w:fldChar w:fldCharType="separate"/>
        </w:r>
        <w:r w:rsidR="00AA3203">
          <w:rPr>
            <w:noProof/>
          </w:rPr>
          <w:t>72</w:t>
        </w:r>
        <w:r w:rsidR="00AA3203">
          <w:rPr>
            <w:noProof/>
          </w:rPr>
          <w:fldChar w:fldCharType="end"/>
        </w:r>
      </w:hyperlink>
    </w:p>
    <w:p w:rsidR="00AA3203" w:rsidRDefault="00CE2892">
      <w:pPr>
        <w:pStyle w:val="TOC2"/>
        <w:rPr>
          <w:rFonts w:eastAsiaTheme="minorEastAsia"/>
          <w:smallCaps w:val="0"/>
          <w:sz w:val="22"/>
        </w:rPr>
      </w:pPr>
      <w:hyperlink w:anchor="_Toc457382960" w:history="1">
        <w:r w:rsidR="00AA3203" w:rsidRPr="00D505A9">
          <w:rPr>
            <w:rStyle w:val="Hyperlink"/>
          </w:rPr>
          <w:t>Atribute</w:t>
        </w:r>
        <w:r w:rsidR="00AA3203">
          <w:tab/>
        </w:r>
        <w:r w:rsidR="00AA3203">
          <w:fldChar w:fldCharType="begin"/>
        </w:r>
        <w:r w:rsidR="00AA3203">
          <w:instrText xml:space="preserve"> PAGEREF _Toc457382960 \h </w:instrText>
        </w:r>
        <w:r w:rsidR="00AA3203">
          <w:fldChar w:fldCharType="separate"/>
        </w:r>
        <w:r w:rsidR="00AA3203">
          <w:t>72</w:t>
        </w:r>
        <w:r w:rsidR="00AA3203">
          <w:fldChar w:fldCharType="end"/>
        </w:r>
      </w:hyperlink>
    </w:p>
    <w:p w:rsidR="00AA3203" w:rsidRDefault="00CE2892">
      <w:pPr>
        <w:pStyle w:val="TOC2"/>
        <w:rPr>
          <w:rFonts w:eastAsiaTheme="minorEastAsia"/>
          <w:smallCaps w:val="0"/>
          <w:sz w:val="22"/>
        </w:rPr>
      </w:pPr>
      <w:hyperlink w:anchor="_Toc457382961" w:history="1">
        <w:r w:rsidR="00AA3203" w:rsidRPr="00D505A9">
          <w:rPr>
            <w:rStyle w:val="Hyperlink"/>
          </w:rPr>
          <w:t>Valorile celulelor</w:t>
        </w:r>
        <w:r w:rsidR="00AA3203">
          <w:tab/>
        </w:r>
        <w:r w:rsidR="00AA3203">
          <w:fldChar w:fldCharType="begin"/>
        </w:r>
        <w:r w:rsidR="00AA3203">
          <w:instrText xml:space="preserve"> PAGEREF _Toc457382961 \h </w:instrText>
        </w:r>
        <w:r w:rsidR="00AA3203">
          <w:fldChar w:fldCharType="separate"/>
        </w:r>
        <w:r w:rsidR="00AA3203">
          <w:t>73</w:t>
        </w:r>
        <w:r w:rsidR="00AA3203">
          <w:fldChar w:fldCharType="end"/>
        </w:r>
      </w:hyperlink>
    </w:p>
    <w:p w:rsidR="00AA3203" w:rsidRDefault="00CE2892">
      <w:pPr>
        <w:pStyle w:val="TOC2"/>
        <w:rPr>
          <w:rFonts w:eastAsiaTheme="minorEastAsia"/>
          <w:smallCaps w:val="0"/>
          <w:sz w:val="22"/>
        </w:rPr>
      </w:pPr>
      <w:hyperlink w:anchor="_Toc457382962" w:history="1">
        <w:r w:rsidR="00AA3203" w:rsidRPr="00D505A9">
          <w:rPr>
            <w:rStyle w:val="Hyperlink"/>
          </w:rPr>
          <w:t>Titlurile coloanelor</w:t>
        </w:r>
        <w:r w:rsidR="00AA3203">
          <w:tab/>
        </w:r>
        <w:r w:rsidR="00AA3203">
          <w:fldChar w:fldCharType="begin"/>
        </w:r>
        <w:r w:rsidR="00AA3203">
          <w:instrText xml:space="preserve"> PAGEREF _Toc457382962 \h </w:instrText>
        </w:r>
        <w:r w:rsidR="00AA3203">
          <w:fldChar w:fldCharType="separate"/>
        </w:r>
        <w:r w:rsidR="00AA3203">
          <w:t>73</w:t>
        </w:r>
        <w:r w:rsidR="00AA3203">
          <w:fldChar w:fldCharType="end"/>
        </w:r>
      </w:hyperlink>
    </w:p>
    <w:p w:rsidR="00AA3203" w:rsidRDefault="00CE2892">
      <w:pPr>
        <w:pStyle w:val="TOC2"/>
        <w:rPr>
          <w:rFonts w:eastAsiaTheme="minorEastAsia"/>
          <w:smallCaps w:val="0"/>
          <w:sz w:val="22"/>
        </w:rPr>
      </w:pPr>
      <w:hyperlink w:anchor="_Toc457382963" w:history="1">
        <w:r w:rsidR="00AA3203" w:rsidRPr="00D505A9">
          <w:rPr>
            <w:rStyle w:val="Hyperlink"/>
          </w:rPr>
          <w:t>Definiţii</w:t>
        </w:r>
        <w:r w:rsidR="00AA3203">
          <w:tab/>
        </w:r>
        <w:r w:rsidR="00AA3203">
          <w:fldChar w:fldCharType="begin"/>
        </w:r>
        <w:r w:rsidR="00AA3203">
          <w:instrText xml:space="preserve"> PAGEREF _Toc457382963 \h </w:instrText>
        </w:r>
        <w:r w:rsidR="00AA3203">
          <w:fldChar w:fldCharType="separate"/>
        </w:r>
        <w:r w:rsidR="00AA3203">
          <w:t>74</w:t>
        </w:r>
        <w:r w:rsidR="00AA3203">
          <w:fldChar w:fldCharType="end"/>
        </w:r>
      </w:hyperlink>
    </w:p>
    <w:p w:rsidR="00AA3203" w:rsidRDefault="00CE2892">
      <w:pPr>
        <w:pStyle w:val="TOC1"/>
        <w:rPr>
          <w:rFonts w:eastAsiaTheme="minorEastAsia"/>
          <w:b w:val="0"/>
          <w:caps w:val="0"/>
          <w:noProof/>
          <w:sz w:val="22"/>
          <w:szCs w:val="22"/>
        </w:rPr>
      </w:pPr>
      <w:hyperlink w:anchor="_Toc457382964" w:history="1">
        <w:r w:rsidR="00AA3203" w:rsidRPr="00D505A9">
          <w:rPr>
            <w:rStyle w:val="Hyperlink"/>
            <w:noProof/>
          </w:rPr>
          <w:t>Anexa A – Licenţele CAL/ML echivalente</w:t>
        </w:r>
        <w:r w:rsidR="00AA3203">
          <w:rPr>
            <w:noProof/>
          </w:rPr>
          <w:tab/>
        </w:r>
        <w:r w:rsidR="00AA3203">
          <w:rPr>
            <w:noProof/>
          </w:rPr>
          <w:fldChar w:fldCharType="begin"/>
        </w:r>
        <w:r w:rsidR="00AA3203">
          <w:rPr>
            <w:noProof/>
          </w:rPr>
          <w:instrText xml:space="preserve"> PAGEREF _Toc457382964 \h </w:instrText>
        </w:r>
        <w:r w:rsidR="00AA3203">
          <w:rPr>
            <w:noProof/>
          </w:rPr>
        </w:r>
        <w:r w:rsidR="00AA3203">
          <w:rPr>
            <w:noProof/>
          </w:rPr>
          <w:fldChar w:fldCharType="separate"/>
        </w:r>
        <w:r w:rsidR="00AA3203">
          <w:rPr>
            <w:noProof/>
          </w:rPr>
          <w:t>77</w:t>
        </w:r>
        <w:r w:rsidR="00AA3203">
          <w:rPr>
            <w:noProof/>
          </w:rPr>
          <w:fldChar w:fldCharType="end"/>
        </w:r>
      </w:hyperlink>
    </w:p>
    <w:p w:rsidR="00AA3203" w:rsidRDefault="00CE2892">
      <w:pPr>
        <w:pStyle w:val="TOC1"/>
        <w:rPr>
          <w:rFonts w:eastAsiaTheme="minorEastAsia"/>
          <w:b w:val="0"/>
          <w:caps w:val="0"/>
          <w:noProof/>
          <w:sz w:val="22"/>
          <w:szCs w:val="22"/>
        </w:rPr>
      </w:pPr>
      <w:hyperlink w:anchor="_Toc457382965" w:history="1">
        <w:r w:rsidR="00AA3203" w:rsidRPr="00D505A9">
          <w:rPr>
            <w:rStyle w:val="Hyperlink"/>
            <w:noProof/>
          </w:rPr>
          <w:t>Anexa B – Software Assurance</w:t>
        </w:r>
        <w:r w:rsidR="00AA3203">
          <w:rPr>
            <w:noProof/>
          </w:rPr>
          <w:tab/>
        </w:r>
        <w:r w:rsidR="00AA3203">
          <w:rPr>
            <w:noProof/>
          </w:rPr>
          <w:fldChar w:fldCharType="begin"/>
        </w:r>
        <w:r w:rsidR="00AA3203">
          <w:rPr>
            <w:noProof/>
          </w:rPr>
          <w:instrText xml:space="preserve"> PAGEREF _Toc457382965 \h </w:instrText>
        </w:r>
        <w:r w:rsidR="00AA3203">
          <w:rPr>
            <w:noProof/>
          </w:rPr>
        </w:r>
        <w:r w:rsidR="00AA3203">
          <w:rPr>
            <w:noProof/>
          </w:rPr>
          <w:fldChar w:fldCharType="separate"/>
        </w:r>
        <w:r w:rsidR="00AA3203">
          <w:rPr>
            <w:noProof/>
          </w:rPr>
          <w:t>78</w:t>
        </w:r>
        <w:r w:rsidR="00AA3203">
          <w:rPr>
            <w:noProof/>
          </w:rPr>
          <w:fldChar w:fldCharType="end"/>
        </w:r>
      </w:hyperlink>
    </w:p>
    <w:p w:rsidR="00AA3203" w:rsidRDefault="00CE2892">
      <w:pPr>
        <w:pStyle w:val="TOC2"/>
        <w:rPr>
          <w:rFonts w:eastAsiaTheme="minorEastAsia"/>
          <w:smallCaps w:val="0"/>
          <w:sz w:val="22"/>
        </w:rPr>
      </w:pPr>
      <w:hyperlink w:anchor="_Toc457382966" w:history="1">
        <w:r w:rsidR="00AA3203" w:rsidRPr="00D505A9">
          <w:rPr>
            <w:rStyle w:val="Hyperlink"/>
          </w:rPr>
          <w:t>Achiziţionarea protecţiei prin Software Assurance.</w:t>
        </w:r>
        <w:r w:rsidR="00AA3203">
          <w:tab/>
        </w:r>
        <w:r w:rsidR="00AA3203">
          <w:fldChar w:fldCharType="begin"/>
        </w:r>
        <w:r w:rsidR="00AA3203">
          <w:instrText xml:space="preserve"> PAGEREF _Toc457382966 \h </w:instrText>
        </w:r>
        <w:r w:rsidR="00AA3203">
          <w:fldChar w:fldCharType="separate"/>
        </w:r>
        <w:r w:rsidR="00AA3203">
          <w:t>78</w:t>
        </w:r>
        <w:r w:rsidR="00AA3203">
          <w:fldChar w:fldCharType="end"/>
        </w:r>
      </w:hyperlink>
    </w:p>
    <w:p w:rsidR="00AA3203" w:rsidRDefault="00CE2892">
      <w:pPr>
        <w:pStyle w:val="TOC2"/>
        <w:rPr>
          <w:rFonts w:eastAsiaTheme="minorEastAsia"/>
          <w:smallCaps w:val="0"/>
          <w:sz w:val="22"/>
        </w:rPr>
      </w:pPr>
      <w:hyperlink w:anchor="_Toc457382967" w:history="1">
        <w:r w:rsidR="00AA3203" w:rsidRPr="00D505A9">
          <w:rPr>
            <w:rStyle w:val="Hyperlink"/>
          </w:rPr>
          <w:t>Reînnoirea protecţiei prin Software Assurance</w:t>
        </w:r>
        <w:r w:rsidR="00AA3203">
          <w:tab/>
        </w:r>
        <w:r w:rsidR="00AA3203">
          <w:fldChar w:fldCharType="begin"/>
        </w:r>
        <w:r w:rsidR="00AA3203">
          <w:instrText xml:space="preserve"> PAGEREF _Toc457382967 \h </w:instrText>
        </w:r>
        <w:r w:rsidR="00AA3203">
          <w:fldChar w:fldCharType="separate"/>
        </w:r>
        <w:r w:rsidR="00AA3203">
          <w:t>78</w:t>
        </w:r>
        <w:r w:rsidR="00AA3203">
          <w:fldChar w:fldCharType="end"/>
        </w:r>
      </w:hyperlink>
    </w:p>
    <w:p w:rsidR="00AA3203" w:rsidRDefault="00CE2892">
      <w:pPr>
        <w:pStyle w:val="TOC2"/>
        <w:rPr>
          <w:rFonts w:eastAsiaTheme="minorEastAsia"/>
          <w:smallCaps w:val="0"/>
          <w:sz w:val="22"/>
        </w:rPr>
      </w:pPr>
      <w:hyperlink w:anchor="_Toc457382968" w:history="1">
        <w:r w:rsidR="00AA3203" w:rsidRPr="00D505A9">
          <w:rPr>
            <w:rStyle w:val="Hyperlink"/>
          </w:rPr>
          <w:t>Licenţa de migrare pentru Produsele aflate la final de serie sau de viaţă</w:t>
        </w:r>
        <w:r w:rsidR="00AA3203">
          <w:tab/>
        </w:r>
        <w:r w:rsidR="00AA3203">
          <w:fldChar w:fldCharType="begin"/>
        </w:r>
        <w:r w:rsidR="00AA3203">
          <w:instrText xml:space="preserve"> PAGEREF _Toc457382968 \h </w:instrText>
        </w:r>
        <w:r w:rsidR="00AA3203">
          <w:fldChar w:fldCharType="separate"/>
        </w:r>
        <w:r w:rsidR="00AA3203">
          <w:t>79</w:t>
        </w:r>
        <w:r w:rsidR="00AA3203">
          <w:fldChar w:fldCharType="end"/>
        </w:r>
      </w:hyperlink>
    </w:p>
    <w:p w:rsidR="00AA3203" w:rsidRDefault="00CE2892">
      <w:pPr>
        <w:pStyle w:val="TOC2"/>
        <w:rPr>
          <w:rFonts w:eastAsiaTheme="minorEastAsia"/>
          <w:smallCaps w:val="0"/>
          <w:sz w:val="22"/>
        </w:rPr>
      </w:pPr>
      <w:hyperlink w:anchor="_Toc457382969" w:history="1">
        <w:r w:rsidR="00AA3203" w:rsidRPr="00D505A9">
          <w:rPr>
            <w:rStyle w:val="Hyperlink"/>
          </w:rPr>
          <w:t>Beneficiile protecţiei prin Software Assurance</w:t>
        </w:r>
        <w:r w:rsidR="00AA3203">
          <w:tab/>
        </w:r>
        <w:r w:rsidR="00AA3203">
          <w:fldChar w:fldCharType="begin"/>
        </w:r>
        <w:r w:rsidR="00AA3203">
          <w:instrText xml:space="preserve"> PAGEREF _Toc457382969 \h </w:instrText>
        </w:r>
        <w:r w:rsidR="00AA3203">
          <w:fldChar w:fldCharType="separate"/>
        </w:r>
        <w:r w:rsidR="00AA3203">
          <w:t>79</w:t>
        </w:r>
        <w:r w:rsidR="00AA3203">
          <w:fldChar w:fldCharType="end"/>
        </w:r>
      </w:hyperlink>
    </w:p>
    <w:p w:rsidR="00AA3203" w:rsidRDefault="00CE2892">
      <w:pPr>
        <w:pStyle w:val="TOC1"/>
        <w:rPr>
          <w:rFonts w:eastAsiaTheme="minorEastAsia"/>
          <w:b w:val="0"/>
          <w:caps w:val="0"/>
          <w:noProof/>
          <w:sz w:val="22"/>
          <w:szCs w:val="22"/>
        </w:rPr>
      </w:pPr>
      <w:hyperlink w:anchor="_Toc457382970" w:history="1">
        <w:r w:rsidR="00AA3203" w:rsidRPr="00D505A9">
          <w:rPr>
            <w:rStyle w:val="Hyperlink"/>
            <w:noProof/>
          </w:rPr>
          <w:t>Anexa C – Serviciile profesionale</w:t>
        </w:r>
        <w:r w:rsidR="00AA3203">
          <w:rPr>
            <w:noProof/>
          </w:rPr>
          <w:tab/>
        </w:r>
        <w:r w:rsidR="00AA3203">
          <w:rPr>
            <w:noProof/>
          </w:rPr>
          <w:fldChar w:fldCharType="begin"/>
        </w:r>
        <w:r w:rsidR="00AA3203">
          <w:rPr>
            <w:noProof/>
          </w:rPr>
          <w:instrText xml:space="preserve"> PAGEREF _Toc457382970 \h </w:instrText>
        </w:r>
        <w:r w:rsidR="00AA3203">
          <w:rPr>
            <w:noProof/>
          </w:rPr>
        </w:r>
        <w:r w:rsidR="00AA3203">
          <w:rPr>
            <w:noProof/>
          </w:rPr>
          <w:fldChar w:fldCharType="separate"/>
        </w:r>
        <w:r w:rsidR="00AA3203">
          <w:rPr>
            <w:noProof/>
          </w:rPr>
          <w:t>91</w:t>
        </w:r>
        <w:r w:rsidR="00AA3203">
          <w:rPr>
            <w:noProof/>
          </w:rPr>
          <w:fldChar w:fldCharType="end"/>
        </w:r>
      </w:hyperlink>
    </w:p>
    <w:p w:rsidR="00AA3203" w:rsidRDefault="00CE2892">
      <w:pPr>
        <w:pStyle w:val="TOC2"/>
        <w:rPr>
          <w:rFonts w:eastAsiaTheme="minorEastAsia"/>
          <w:smallCaps w:val="0"/>
          <w:sz w:val="22"/>
        </w:rPr>
      </w:pPr>
      <w:hyperlink w:anchor="_Toc457382971" w:history="1">
        <w:r w:rsidR="00AA3203" w:rsidRPr="00D505A9">
          <w:rPr>
            <w:rStyle w:val="Hyperlink"/>
          </w:rPr>
          <w:t>Ofertele de servicii de asistenţă Microsoft Premier</w:t>
        </w:r>
        <w:r w:rsidR="00AA3203">
          <w:tab/>
        </w:r>
        <w:r w:rsidR="00AA3203">
          <w:fldChar w:fldCharType="begin"/>
        </w:r>
        <w:r w:rsidR="00AA3203">
          <w:instrText xml:space="preserve"> PAGEREF _Toc457382971 \h </w:instrText>
        </w:r>
        <w:r w:rsidR="00AA3203">
          <w:fldChar w:fldCharType="separate"/>
        </w:r>
        <w:r w:rsidR="00AA3203">
          <w:t>91</w:t>
        </w:r>
        <w:r w:rsidR="00AA3203">
          <w:fldChar w:fldCharType="end"/>
        </w:r>
      </w:hyperlink>
    </w:p>
    <w:p w:rsidR="00AA3203" w:rsidRDefault="00CE2892">
      <w:pPr>
        <w:pStyle w:val="TOC2"/>
        <w:rPr>
          <w:rFonts w:eastAsiaTheme="minorEastAsia"/>
          <w:smallCaps w:val="0"/>
          <w:sz w:val="22"/>
        </w:rPr>
      </w:pPr>
      <w:hyperlink w:anchor="_Toc457382972" w:history="1">
        <w:r w:rsidR="00AA3203" w:rsidRPr="00D505A9">
          <w:rPr>
            <w:rStyle w:val="Hyperlink"/>
          </w:rPr>
          <w:t>Ofertele din cadrul serviciilor de consultanţă pentru Microsoft Digital</w:t>
        </w:r>
        <w:r w:rsidR="00AA3203">
          <w:tab/>
        </w:r>
        <w:r w:rsidR="00AA3203">
          <w:fldChar w:fldCharType="begin"/>
        </w:r>
        <w:r w:rsidR="00AA3203">
          <w:instrText xml:space="preserve"> PAGEREF _Toc457382972 \h </w:instrText>
        </w:r>
        <w:r w:rsidR="00AA3203">
          <w:fldChar w:fldCharType="separate"/>
        </w:r>
        <w:r w:rsidR="00AA3203">
          <w:t>92</w:t>
        </w:r>
        <w:r w:rsidR="00AA3203">
          <w:fldChar w:fldCharType="end"/>
        </w:r>
      </w:hyperlink>
    </w:p>
    <w:p w:rsidR="00AA3203" w:rsidRDefault="00CE2892">
      <w:pPr>
        <w:pStyle w:val="TOC2"/>
        <w:rPr>
          <w:rFonts w:eastAsiaTheme="minorEastAsia"/>
          <w:smallCaps w:val="0"/>
          <w:sz w:val="22"/>
        </w:rPr>
      </w:pPr>
      <w:hyperlink w:anchor="_Toc457382973" w:history="1">
        <w:r w:rsidR="00AA3203" w:rsidRPr="00D505A9">
          <w:rPr>
            <w:rStyle w:val="Hyperlink"/>
          </w:rPr>
          <w:t>Ofertele Sales Productivity Accelerator</w:t>
        </w:r>
        <w:r w:rsidR="00AA3203">
          <w:tab/>
        </w:r>
        <w:r w:rsidR="00AA3203">
          <w:fldChar w:fldCharType="begin"/>
        </w:r>
        <w:r w:rsidR="00AA3203">
          <w:instrText xml:space="preserve"> PAGEREF _Toc457382973 \h </w:instrText>
        </w:r>
        <w:r w:rsidR="00AA3203">
          <w:fldChar w:fldCharType="separate"/>
        </w:r>
        <w:r w:rsidR="00AA3203">
          <w:t>92</w:t>
        </w:r>
        <w:r w:rsidR="00AA3203">
          <w:fldChar w:fldCharType="end"/>
        </w:r>
      </w:hyperlink>
    </w:p>
    <w:p w:rsidR="00AA3203" w:rsidRDefault="00CE2892">
      <w:pPr>
        <w:pStyle w:val="TOC1"/>
        <w:rPr>
          <w:rFonts w:eastAsiaTheme="minorEastAsia"/>
          <w:b w:val="0"/>
          <w:caps w:val="0"/>
          <w:noProof/>
          <w:sz w:val="22"/>
          <w:szCs w:val="22"/>
        </w:rPr>
      </w:pPr>
      <w:hyperlink w:anchor="_Toc457382974" w:history="1">
        <w:r w:rsidR="00AA3203" w:rsidRPr="00D505A9">
          <w:rPr>
            <w:rStyle w:val="Hyperlink"/>
            <w:noProof/>
          </w:rPr>
          <w:t>Anexa D – Termenii suplimentari ai contractului programului</w:t>
        </w:r>
        <w:r w:rsidR="00AA3203">
          <w:rPr>
            <w:noProof/>
          </w:rPr>
          <w:tab/>
        </w:r>
        <w:r w:rsidR="00AA3203">
          <w:rPr>
            <w:noProof/>
          </w:rPr>
          <w:fldChar w:fldCharType="begin"/>
        </w:r>
        <w:r w:rsidR="00AA3203">
          <w:rPr>
            <w:noProof/>
          </w:rPr>
          <w:instrText xml:space="preserve"> PAGEREF _Toc457382974 \h </w:instrText>
        </w:r>
        <w:r w:rsidR="00AA3203">
          <w:rPr>
            <w:noProof/>
          </w:rPr>
        </w:r>
        <w:r w:rsidR="00AA3203">
          <w:rPr>
            <w:noProof/>
          </w:rPr>
          <w:fldChar w:fldCharType="separate"/>
        </w:r>
        <w:r w:rsidR="00AA3203">
          <w:rPr>
            <w:noProof/>
          </w:rPr>
          <w:t>93</w:t>
        </w:r>
        <w:r w:rsidR="00AA3203">
          <w:rPr>
            <w:noProof/>
          </w:rPr>
          <w:fldChar w:fldCharType="end"/>
        </w:r>
      </w:hyperlink>
    </w:p>
    <w:p w:rsidR="00AA3203" w:rsidRDefault="00CE2892">
      <w:pPr>
        <w:pStyle w:val="TOC2"/>
        <w:rPr>
          <w:rFonts w:eastAsiaTheme="minorEastAsia"/>
          <w:smallCaps w:val="0"/>
          <w:sz w:val="22"/>
        </w:rPr>
      </w:pPr>
      <w:hyperlink w:anchor="_Toc457382975" w:history="1">
        <w:r w:rsidR="00AA3203" w:rsidRPr="00D505A9">
          <w:rPr>
            <w:rStyle w:val="Hyperlink"/>
          </w:rPr>
          <w:t>Termenii suplimentari pentru programul Select Plus</w:t>
        </w:r>
        <w:r w:rsidR="00AA3203">
          <w:tab/>
        </w:r>
        <w:r w:rsidR="00AA3203">
          <w:fldChar w:fldCharType="begin"/>
        </w:r>
        <w:r w:rsidR="00AA3203">
          <w:instrText xml:space="preserve"> PAGEREF _Toc457382975 \h </w:instrText>
        </w:r>
        <w:r w:rsidR="00AA3203">
          <w:fldChar w:fldCharType="separate"/>
        </w:r>
        <w:r w:rsidR="00AA3203">
          <w:t>93</w:t>
        </w:r>
        <w:r w:rsidR="00AA3203">
          <w:fldChar w:fldCharType="end"/>
        </w:r>
      </w:hyperlink>
    </w:p>
    <w:p w:rsidR="00AA3203" w:rsidRDefault="00CE2892">
      <w:pPr>
        <w:pStyle w:val="TOC2"/>
        <w:rPr>
          <w:rFonts w:eastAsiaTheme="minorEastAsia"/>
          <w:smallCaps w:val="0"/>
          <w:sz w:val="22"/>
        </w:rPr>
      </w:pPr>
      <w:hyperlink w:anchor="_Toc457382976" w:history="1">
        <w:r w:rsidR="00AA3203" w:rsidRPr="00D505A9">
          <w:rPr>
            <w:rStyle w:val="Hyperlink"/>
          </w:rPr>
          <w:t>Definiţia gestionării Dispozitivelor eligibile</w:t>
        </w:r>
        <w:r w:rsidR="00AA3203">
          <w:tab/>
        </w:r>
        <w:r w:rsidR="00AA3203">
          <w:fldChar w:fldCharType="begin"/>
        </w:r>
        <w:r w:rsidR="00AA3203">
          <w:instrText xml:space="preserve"> PAGEREF _Toc457382976 \h </w:instrText>
        </w:r>
        <w:r w:rsidR="00AA3203">
          <w:fldChar w:fldCharType="separate"/>
        </w:r>
        <w:r w:rsidR="00AA3203">
          <w:t>93</w:t>
        </w:r>
        <w:r w:rsidR="00AA3203">
          <w:fldChar w:fldCharType="end"/>
        </w:r>
      </w:hyperlink>
    </w:p>
    <w:p w:rsidR="00AA3203" w:rsidRDefault="00CE2892">
      <w:pPr>
        <w:pStyle w:val="TOC2"/>
        <w:rPr>
          <w:rFonts w:eastAsiaTheme="minorEastAsia"/>
          <w:smallCaps w:val="0"/>
          <w:sz w:val="22"/>
        </w:rPr>
      </w:pPr>
      <w:hyperlink w:anchor="_Toc457382977" w:history="1">
        <w:r w:rsidR="00AA3203" w:rsidRPr="00D505A9">
          <w:rPr>
            <w:rStyle w:val="Hyperlink"/>
          </w:rPr>
          <w:t>Serviciile online în cadrul Programelor Open</w:t>
        </w:r>
        <w:r w:rsidR="00AA3203">
          <w:tab/>
        </w:r>
        <w:r w:rsidR="00AA3203">
          <w:fldChar w:fldCharType="begin"/>
        </w:r>
        <w:r w:rsidR="00AA3203">
          <w:instrText xml:space="preserve"> PAGEREF _Toc457382977 \h </w:instrText>
        </w:r>
        <w:r w:rsidR="00AA3203">
          <w:fldChar w:fldCharType="separate"/>
        </w:r>
        <w:r w:rsidR="00AA3203">
          <w:t>93</w:t>
        </w:r>
        <w:r w:rsidR="00AA3203">
          <w:fldChar w:fldCharType="end"/>
        </w:r>
      </w:hyperlink>
    </w:p>
    <w:p w:rsidR="00AA3203" w:rsidRDefault="00CE2892">
      <w:pPr>
        <w:pStyle w:val="TOC2"/>
        <w:rPr>
          <w:rFonts w:eastAsiaTheme="minorEastAsia"/>
          <w:smallCaps w:val="0"/>
          <w:sz w:val="22"/>
        </w:rPr>
      </w:pPr>
      <w:hyperlink w:anchor="_Toc457382978" w:history="1">
        <w:r w:rsidR="00AA3203" w:rsidRPr="00D505A9">
          <w:rPr>
            <w:rStyle w:val="Hyperlink"/>
          </w:rPr>
          <w:t>Termenii suplimentari la Contractele anterioare pentru Serviciile profesionale</w:t>
        </w:r>
        <w:r w:rsidR="00AA3203">
          <w:tab/>
        </w:r>
        <w:r w:rsidR="00AA3203">
          <w:fldChar w:fldCharType="begin"/>
        </w:r>
        <w:r w:rsidR="00AA3203">
          <w:instrText xml:space="preserve"> PAGEREF _Toc457382978 \h </w:instrText>
        </w:r>
        <w:r w:rsidR="00AA3203">
          <w:fldChar w:fldCharType="separate"/>
        </w:r>
        <w:r w:rsidR="00AA3203">
          <w:t>93</w:t>
        </w:r>
        <w:r w:rsidR="00AA3203">
          <w:fldChar w:fldCharType="end"/>
        </w:r>
      </w:hyperlink>
    </w:p>
    <w:p w:rsidR="00AA3203" w:rsidRDefault="00CE2892">
      <w:pPr>
        <w:pStyle w:val="TOC1"/>
        <w:rPr>
          <w:rFonts w:eastAsiaTheme="minorEastAsia"/>
          <w:b w:val="0"/>
          <w:caps w:val="0"/>
          <w:noProof/>
          <w:sz w:val="22"/>
          <w:szCs w:val="22"/>
        </w:rPr>
      </w:pPr>
      <w:hyperlink w:anchor="_Toc457382979" w:history="1">
        <w:r w:rsidR="00AA3203" w:rsidRPr="00D505A9">
          <w:rPr>
            <w:rStyle w:val="Hyperlink"/>
            <w:noProof/>
          </w:rPr>
          <w:t>Anexa E – Promoţiile</w:t>
        </w:r>
        <w:r w:rsidR="00AA3203">
          <w:rPr>
            <w:noProof/>
          </w:rPr>
          <w:tab/>
        </w:r>
        <w:r w:rsidR="00AA3203">
          <w:rPr>
            <w:noProof/>
          </w:rPr>
          <w:fldChar w:fldCharType="begin"/>
        </w:r>
        <w:r w:rsidR="00AA3203">
          <w:rPr>
            <w:noProof/>
          </w:rPr>
          <w:instrText xml:space="preserve"> PAGEREF _Toc457382979 \h </w:instrText>
        </w:r>
        <w:r w:rsidR="00AA3203">
          <w:rPr>
            <w:noProof/>
          </w:rPr>
        </w:r>
        <w:r w:rsidR="00AA3203">
          <w:rPr>
            <w:noProof/>
          </w:rPr>
          <w:fldChar w:fldCharType="separate"/>
        </w:r>
        <w:r w:rsidR="00AA3203">
          <w:rPr>
            <w:noProof/>
          </w:rPr>
          <w:t>95</w:t>
        </w:r>
        <w:r w:rsidR="00AA3203">
          <w:rPr>
            <w:noProof/>
          </w:rPr>
          <w:fldChar w:fldCharType="end"/>
        </w:r>
      </w:hyperlink>
    </w:p>
    <w:p w:rsidR="00AA3203" w:rsidRDefault="00CE2892">
      <w:pPr>
        <w:pStyle w:val="TOC2"/>
        <w:rPr>
          <w:rFonts w:eastAsiaTheme="minorEastAsia"/>
          <w:smallCaps w:val="0"/>
          <w:sz w:val="22"/>
        </w:rPr>
      </w:pPr>
      <w:hyperlink w:anchor="_Toc457382980" w:history="1">
        <w:r w:rsidR="00AA3203" w:rsidRPr="00D505A9">
          <w:rPr>
            <w:rStyle w:val="Hyperlink"/>
          </w:rPr>
          <w:t>Promoţia pentru Suita de licenţe de management client pentru System Center</w:t>
        </w:r>
        <w:r w:rsidR="00AA3203">
          <w:tab/>
        </w:r>
        <w:r w:rsidR="00AA3203">
          <w:fldChar w:fldCharType="begin"/>
        </w:r>
        <w:r w:rsidR="00AA3203">
          <w:instrText xml:space="preserve"> PAGEREF _Toc457382980 \h </w:instrText>
        </w:r>
        <w:r w:rsidR="00AA3203">
          <w:fldChar w:fldCharType="separate"/>
        </w:r>
        <w:r w:rsidR="00AA3203">
          <w:t>95</w:t>
        </w:r>
        <w:r w:rsidR="00AA3203">
          <w:fldChar w:fldCharType="end"/>
        </w:r>
      </w:hyperlink>
    </w:p>
    <w:p w:rsidR="00AA3203" w:rsidRDefault="00CE2892">
      <w:pPr>
        <w:pStyle w:val="TOC2"/>
        <w:rPr>
          <w:rFonts w:eastAsiaTheme="minorEastAsia"/>
          <w:smallCaps w:val="0"/>
          <w:sz w:val="22"/>
        </w:rPr>
      </w:pPr>
      <w:hyperlink w:anchor="_Toc457382981" w:history="1">
        <w:r w:rsidR="00AA3203" w:rsidRPr="00D505A9">
          <w:rPr>
            <w:rStyle w:val="Hyperlink"/>
          </w:rPr>
          <w:t>Promoţia privind capacitatea de calcul Azure</w:t>
        </w:r>
        <w:r w:rsidR="00AA3203">
          <w:tab/>
        </w:r>
        <w:r w:rsidR="00AA3203">
          <w:fldChar w:fldCharType="begin"/>
        </w:r>
        <w:r w:rsidR="00AA3203">
          <w:instrText xml:space="preserve"> PAGEREF _Toc457382981 \h </w:instrText>
        </w:r>
        <w:r w:rsidR="00AA3203">
          <w:fldChar w:fldCharType="separate"/>
        </w:r>
        <w:r w:rsidR="00AA3203">
          <w:t>95</w:t>
        </w:r>
        <w:r w:rsidR="00AA3203">
          <w:fldChar w:fldCharType="end"/>
        </w:r>
      </w:hyperlink>
    </w:p>
    <w:p w:rsidR="00AA3203" w:rsidRDefault="00CE2892">
      <w:pPr>
        <w:pStyle w:val="TOC1"/>
        <w:rPr>
          <w:rFonts w:eastAsiaTheme="minorEastAsia"/>
          <w:b w:val="0"/>
          <w:caps w:val="0"/>
          <w:noProof/>
          <w:sz w:val="22"/>
          <w:szCs w:val="22"/>
        </w:rPr>
      </w:pPr>
      <w:hyperlink w:anchor="_Toc457382982" w:history="1">
        <w:r w:rsidR="00AA3203" w:rsidRPr="00D505A9">
          <w:rPr>
            <w:rStyle w:val="Hyperlink"/>
            <w:noProof/>
          </w:rPr>
          <w:t>Anexa F - Termeni privind Sistemul de stocare</w:t>
        </w:r>
        <w:r w:rsidR="00AA3203">
          <w:rPr>
            <w:noProof/>
          </w:rPr>
          <w:tab/>
        </w:r>
        <w:r w:rsidR="00AA3203">
          <w:rPr>
            <w:noProof/>
          </w:rPr>
          <w:fldChar w:fldCharType="begin"/>
        </w:r>
        <w:r w:rsidR="00AA3203">
          <w:rPr>
            <w:noProof/>
          </w:rPr>
          <w:instrText xml:space="preserve"> PAGEREF _Toc457382982 \h </w:instrText>
        </w:r>
        <w:r w:rsidR="00AA3203">
          <w:rPr>
            <w:noProof/>
          </w:rPr>
        </w:r>
        <w:r w:rsidR="00AA3203">
          <w:rPr>
            <w:noProof/>
          </w:rPr>
          <w:fldChar w:fldCharType="separate"/>
        </w:r>
        <w:r w:rsidR="00AA3203">
          <w:rPr>
            <w:noProof/>
          </w:rPr>
          <w:t>96</w:t>
        </w:r>
        <w:r w:rsidR="00AA3203">
          <w:rPr>
            <w:noProof/>
          </w:rPr>
          <w:fldChar w:fldCharType="end"/>
        </w:r>
      </w:hyperlink>
    </w:p>
    <w:p w:rsidR="00AA3203" w:rsidRDefault="00CE2892">
      <w:pPr>
        <w:pStyle w:val="TOC2"/>
        <w:rPr>
          <w:rFonts w:eastAsiaTheme="minorEastAsia"/>
          <w:smallCaps w:val="0"/>
          <w:sz w:val="22"/>
        </w:rPr>
      </w:pPr>
      <w:hyperlink w:anchor="_Toc457382983" w:history="1">
        <w:r w:rsidR="00AA3203" w:rsidRPr="00D505A9">
          <w:rPr>
            <w:rStyle w:val="Hyperlink"/>
          </w:rPr>
          <w:t>Disponibilitate</w:t>
        </w:r>
        <w:r w:rsidR="00AA3203">
          <w:tab/>
        </w:r>
        <w:r w:rsidR="00AA3203">
          <w:fldChar w:fldCharType="begin"/>
        </w:r>
        <w:r w:rsidR="00AA3203">
          <w:instrText xml:space="preserve"> PAGEREF _Toc457382983 \h </w:instrText>
        </w:r>
        <w:r w:rsidR="00AA3203">
          <w:fldChar w:fldCharType="separate"/>
        </w:r>
        <w:r w:rsidR="00AA3203">
          <w:t>96</w:t>
        </w:r>
        <w:r w:rsidR="00AA3203">
          <w:fldChar w:fldCharType="end"/>
        </w:r>
      </w:hyperlink>
    </w:p>
    <w:p w:rsidR="00AA3203" w:rsidRDefault="00CE2892">
      <w:pPr>
        <w:pStyle w:val="TOC2"/>
        <w:rPr>
          <w:rFonts w:eastAsiaTheme="minorEastAsia"/>
          <w:smallCaps w:val="0"/>
          <w:sz w:val="22"/>
        </w:rPr>
      </w:pPr>
      <w:hyperlink w:anchor="_Toc457382984" w:history="1">
        <w:r w:rsidR="00AA3203" w:rsidRPr="00D505A9">
          <w:rPr>
            <w:rStyle w:val="Hyperlink"/>
          </w:rPr>
          <w:t>Expediere şi titlu de proprietate</w:t>
        </w:r>
        <w:r w:rsidR="00AA3203">
          <w:tab/>
        </w:r>
        <w:r w:rsidR="00AA3203">
          <w:fldChar w:fldCharType="begin"/>
        </w:r>
        <w:r w:rsidR="00AA3203">
          <w:instrText xml:space="preserve"> PAGEREF _Toc457382984 \h </w:instrText>
        </w:r>
        <w:r w:rsidR="00AA3203">
          <w:fldChar w:fldCharType="separate"/>
        </w:r>
        <w:r w:rsidR="00AA3203">
          <w:t>96</w:t>
        </w:r>
        <w:r w:rsidR="00AA3203">
          <w:fldChar w:fldCharType="end"/>
        </w:r>
      </w:hyperlink>
    </w:p>
    <w:p w:rsidR="00AA3203" w:rsidRDefault="00CE2892">
      <w:pPr>
        <w:pStyle w:val="TOC2"/>
        <w:rPr>
          <w:rFonts w:eastAsiaTheme="minorEastAsia"/>
          <w:smallCaps w:val="0"/>
          <w:sz w:val="22"/>
        </w:rPr>
      </w:pPr>
      <w:hyperlink w:anchor="_Toc457382985" w:history="1">
        <w:r w:rsidR="00AA3203" w:rsidRPr="00D505A9">
          <w:rPr>
            <w:rStyle w:val="Hyperlink"/>
          </w:rPr>
          <w:t>Produsul software al Sistemului de stocare</w:t>
        </w:r>
        <w:r w:rsidR="00AA3203">
          <w:tab/>
        </w:r>
        <w:r w:rsidR="00AA3203">
          <w:fldChar w:fldCharType="begin"/>
        </w:r>
        <w:r w:rsidR="00AA3203">
          <w:instrText xml:space="preserve"> PAGEREF _Toc457382985 \h </w:instrText>
        </w:r>
        <w:r w:rsidR="00AA3203">
          <w:fldChar w:fldCharType="separate"/>
        </w:r>
        <w:r w:rsidR="00AA3203">
          <w:t>96</w:t>
        </w:r>
        <w:r w:rsidR="00AA3203">
          <w:fldChar w:fldCharType="end"/>
        </w:r>
      </w:hyperlink>
    </w:p>
    <w:p w:rsidR="00AA3203" w:rsidRDefault="00CE2892">
      <w:pPr>
        <w:pStyle w:val="TOC2"/>
        <w:rPr>
          <w:rFonts w:eastAsiaTheme="minorEastAsia"/>
          <w:smallCaps w:val="0"/>
          <w:sz w:val="22"/>
        </w:rPr>
      </w:pPr>
      <w:hyperlink w:anchor="_Toc457382986" w:history="1">
        <w:r w:rsidR="00AA3203" w:rsidRPr="00D505A9">
          <w:rPr>
            <w:rStyle w:val="Hyperlink"/>
          </w:rPr>
          <w:t>Garanţie limitată pentru produsele hardware</w:t>
        </w:r>
        <w:r w:rsidR="00AA3203">
          <w:tab/>
        </w:r>
        <w:r w:rsidR="00AA3203">
          <w:fldChar w:fldCharType="begin"/>
        </w:r>
        <w:r w:rsidR="00AA3203">
          <w:instrText xml:space="preserve"> PAGEREF _Toc457382986 \h </w:instrText>
        </w:r>
        <w:r w:rsidR="00AA3203">
          <w:fldChar w:fldCharType="separate"/>
        </w:r>
        <w:r w:rsidR="00AA3203">
          <w:t>96</w:t>
        </w:r>
        <w:r w:rsidR="00AA3203">
          <w:fldChar w:fldCharType="end"/>
        </w:r>
      </w:hyperlink>
    </w:p>
    <w:p w:rsidR="00AA3203" w:rsidRDefault="00CE2892">
      <w:pPr>
        <w:pStyle w:val="TOC2"/>
        <w:rPr>
          <w:rFonts w:eastAsiaTheme="minorEastAsia"/>
          <w:smallCaps w:val="0"/>
          <w:sz w:val="22"/>
        </w:rPr>
      </w:pPr>
      <w:hyperlink w:anchor="_Toc457382987" w:history="1">
        <w:r w:rsidR="00AA3203" w:rsidRPr="00D505A9">
          <w:rPr>
            <w:rStyle w:val="Hyperlink"/>
          </w:rPr>
          <w:t>Despăgubirile. Asigurarea apărării faţă de pretenţiile formulate de terţe părţi</w:t>
        </w:r>
        <w:r w:rsidR="00AA3203">
          <w:tab/>
        </w:r>
        <w:r w:rsidR="00AA3203">
          <w:fldChar w:fldCharType="begin"/>
        </w:r>
        <w:r w:rsidR="00AA3203">
          <w:instrText xml:space="preserve"> PAGEREF _Toc457382987 \h </w:instrText>
        </w:r>
        <w:r w:rsidR="00AA3203">
          <w:fldChar w:fldCharType="separate"/>
        </w:r>
        <w:r w:rsidR="00AA3203">
          <w:t>97</w:t>
        </w:r>
        <w:r w:rsidR="00AA3203">
          <w:fldChar w:fldCharType="end"/>
        </w:r>
      </w:hyperlink>
    </w:p>
    <w:p w:rsidR="00AA3203" w:rsidRDefault="00CE2892">
      <w:pPr>
        <w:pStyle w:val="TOC2"/>
        <w:rPr>
          <w:rFonts w:eastAsiaTheme="minorEastAsia"/>
          <w:smallCaps w:val="0"/>
          <w:sz w:val="22"/>
        </w:rPr>
      </w:pPr>
      <w:hyperlink w:anchor="_Toc457382988" w:history="1">
        <w:r w:rsidR="00AA3203" w:rsidRPr="00D505A9">
          <w:rPr>
            <w:rStyle w:val="Hyperlink"/>
          </w:rPr>
          <w:t>Limitarea răspunderii</w:t>
        </w:r>
        <w:r w:rsidR="00AA3203">
          <w:tab/>
        </w:r>
        <w:r w:rsidR="00AA3203">
          <w:fldChar w:fldCharType="begin"/>
        </w:r>
        <w:r w:rsidR="00AA3203">
          <w:instrText xml:space="preserve"> PAGEREF _Toc457382988 \h </w:instrText>
        </w:r>
        <w:r w:rsidR="00AA3203">
          <w:fldChar w:fldCharType="separate"/>
        </w:r>
        <w:r w:rsidR="00AA3203">
          <w:t>97</w:t>
        </w:r>
        <w:r w:rsidR="00AA3203">
          <w:fldChar w:fldCharType="end"/>
        </w:r>
      </w:hyperlink>
    </w:p>
    <w:p w:rsidR="00AA3203" w:rsidRDefault="00CE2892">
      <w:pPr>
        <w:pStyle w:val="TOC2"/>
        <w:rPr>
          <w:rFonts w:eastAsiaTheme="minorEastAsia"/>
          <w:smallCaps w:val="0"/>
          <w:sz w:val="22"/>
        </w:rPr>
      </w:pPr>
      <w:hyperlink w:anchor="_Toc457382989" w:history="1">
        <w:r w:rsidR="00AA3203" w:rsidRPr="00D505A9">
          <w:rPr>
            <w:rStyle w:val="Hyperlink"/>
          </w:rPr>
          <w:t>Legislaţia americană în materie de control al exporturilor</w:t>
        </w:r>
        <w:r w:rsidR="00AA3203">
          <w:tab/>
        </w:r>
        <w:r w:rsidR="00AA3203">
          <w:fldChar w:fldCharType="begin"/>
        </w:r>
        <w:r w:rsidR="00AA3203">
          <w:instrText xml:space="preserve"> PAGEREF _Toc457382989 \h </w:instrText>
        </w:r>
        <w:r w:rsidR="00AA3203">
          <w:fldChar w:fldCharType="separate"/>
        </w:r>
        <w:r w:rsidR="00AA3203">
          <w:t>97</w:t>
        </w:r>
        <w:r w:rsidR="00AA3203">
          <w:fldChar w:fldCharType="end"/>
        </w:r>
      </w:hyperlink>
    </w:p>
    <w:p w:rsidR="00AA3203" w:rsidRDefault="00CE2892">
      <w:pPr>
        <w:pStyle w:val="TOC2"/>
        <w:rPr>
          <w:rFonts w:eastAsiaTheme="minorEastAsia"/>
          <w:smallCaps w:val="0"/>
          <w:sz w:val="22"/>
        </w:rPr>
      </w:pPr>
      <w:hyperlink w:anchor="_Toc457382990" w:history="1">
        <w:r w:rsidR="00AA3203" w:rsidRPr="00D505A9">
          <w:rPr>
            <w:rStyle w:val="Hyperlink"/>
          </w:rPr>
          <w:t>Colectarea informaţiilor despre diagnosticare</w:t>
        </w:r>
        <w:r w:rsidR="00AA3203">
          <w:tab/>
        </w:r>
        <w:r w:rsidR="00AA3203">
          <w:fldChar w:fldCharType="begin"/>
        </w:r>
        <w:r w:rsidR="00AA3203">
          <w:instrText xml:space="preserve"> PAGEREF _Toc457382990 \h </w:instrText>
        </w:r>
        <w:r w:rsidR="00AA3203">
          <w:fldChar w:fldCharType="separate"/>
        </w:r>
        <w:r w:rsidR="00AA3203">
          <w:t>97</w:t>
        </w:r>
        <w:r w:rsidR="00AA3203">
          <w:fldChar w:fldCharType="end"/>
        </w:r>
      </w:hyperlink>
    </w:p>
    <w:p w:rsidR="00AA3203" w:rsidRDefault="00CE2892">
      <w:pPr>
        <w:pStyle w:val="TOC2"/>
        <w:rPr>
          <w:rFonts w:eastAsiaTheme="minorEastAsia"/>
          <w:smallCaps w:val="0"/>
          <w:sz w:val="22"/>
        </w:rPr>
      </w:pPr>
      <w:hyperlink w:anchor="_Toc457382991" w:history="1">
        <w:r w:rsidR="00AA3203" w:rsidRPr="00D505A9">
          <w:rPr>
            <w:rStyle w:val="Hyperlink"/>
          </w:rPr>
          <w:t>Utilizarea de către Guvern</w:t>
        </w:r>
        <w:r w:rsidR="00AA3203">
          <w:tab/>
        </w:r>
        <w:r w:rsidR="00AA3203">
          <w:fldChar w:fldCharType="begin"/>
        </w:r>
        <w:r w:rsidR="00AA3203">
          <w:instrText xml:space="preserve"> PAGEREF _Toc457382991 \h </w:instrText>
        </w:r>
        <w:r w:rsidR="00AA3203">
          <w:fldChar w:fldCharType="separate"/>
        </w:r>
        <w:r w:rsidR="00AA3203">
          <w:t>97</w:t>
        </w:r>
        <w:r w:rsidR="00AA3203">
          <w:fldChar w:fldCharType="end"/>
        </w:r>
      </w:hyperlink>
    </w:p>
    <w:p w:rsidR="00AA3203" w:rsidRDefault="00CE2892">
      <w:pPr>
        <w:pStyle w:val="TOC1"/>
        <w:rPr>
          <w:rFonts w:eastAsiaTheme="minorEastAsia"/>
          <w:b w:val="0"/>
          <w:caps w:val="0"/>
          <w:noProof/>
          <w:sz w:val="22"/>
          <w:szCs w:val="22"/>
        </w:rPr>
      </w:pPr>
      <w:hyperlink w:anchor="_Toc457382992" w:history="1">
        <w:r w:rsidR="00AA3203" w:rsidRPr="00D505A9">
          <w:rPr>
            <w:rStyle w:val="Hyperlink"/>
            <w:noProof/>
          </w:rPr>
          <w:t>Index</w:t>
        </w:r>
        <w:r w:rsidR="00AA3203">
          <w:rPr>
            <w:noProof/>
          </w:rPr>
          <w:tab/>
        </w:r>
        <w:r w:rsidR="00AA3203">
          <w:rPr>
            <w:noProof/>
          </w:rPr>
          <w:fldChar w:fldCharType="begin"/>
        </w:r>
        <w:r w:rsidR="00AA3203">
          <w:rPr>
            <w:noProof/>
          </w:rPr>
          <w:instrText xml:space="preserve"> PAGEREF _Toc457382992 \h </w:instrText>
        </w:r>
        <w:r w:rsidR="00AA3203">
          <w:rPr>
            <w:noProof/>
          </w:rPr>
        </w:r>
        <w:r w:rsidR="00AA3203">
          <w:rPr>
            <w:noProof/>
          </w:rPr>
          <w:fldChar w:fldCharType="separate"/>
        </w:r>
        <w:r w:rsidR="00AA3203">
          <w:rPr>
            <w:noProof/>
          </w:rPr>
          <w:t>98</w:t>
        </w:r>
        <w:r w:rsidR="00AA3203">
          <w:rPr>
            <w:noProof/>
          </w:rPr>
          <w:fldChar w:fldCharType="end"/>
        </w:r>
      </w:hyperlink>
    </w:p>
    <w:p w:rsidR="00F865B6" w:rsidRDefault="00AA3203">
      <w:pPr>
        <w:pStyle w:val="ProductList-Body"/>
        <w:sectPr w:rsidR="00F865B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865B6" w:rsidRDefault="00F865B6">
      <w:pPr>
        <w:pStyle w:val="ProductList-Body"/>
      </w:pPr>
    </w:p>
    <w:p w:rsidR="00F865B6" w:rsidRDefault="00F865B6">
      <w:pPr>
        <w:sectPr w:rsidR="00F865B6">
          <w:headerReference w:type="default" r:id="rId20"/>
          <w:footerReference w:type="default" r:id="rId21"/>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2" w:name="_Sec531"/>
      <w:bookmarkEnd w:id="1"/>
      <w:r>
        <w:t>Introducere</w:t>
      </w:r>
      <w:r>
        <w:fldChar w:fldCharType="begin"/>
      </w:r>
      <w:r>
        <w:instrText xml:space="preserve"> TC "</w:instrText>
      </w:r>
      <w:bookmarkStart w:id="3" w:name="_Toc457382871"/>
      <w:r>
        <w:instrText>Introducere</w:instrText>
      </w:r>
      <w:bookmarkEnd w:id="3"/>
      <w:r>
        <w:instrText>" \l 1</w:instrText>
      </w:r>
      <w:r>
        <w:fldChar w:fldCharType="end"/>
      </w:r>
    </w:p>
    <w:p w:rsidR="00F865B6" w:rsidRDefault="00F865B6">
      <w:pPr>
        <w:pStyle w:val="ProductList-Body"/>
      </w:pPr>
    </w:p>
    <w:p w:rsidR="00F865B6" w:rsidRDefault="00AA3203">
      <w:pPr>
        <w:pStyle w:val="ProductList-Offering1Heading"/>
        <w:outlineLvl w:val="1"/>
      </w:pPr>
      <w:bookmarkStart w:id="4" w:name="_Sec532"/>
      <w:r>
        <w:t>Despre acest document</w:t>
      </w:r>
      <w:bookmarkEnd w:id="4"/>
      <w:r>
        <w:fldChar w:fldCharType="begin"/>
      </w:r>
      <w:r>
        <w:instrText xml:space="preserve"> TC "</w:instrText>
      </w:r>
      <w:bookmarkStart w:id="5" w:name="_Toc457382872"/>
      <w:r>
        <w:instrText>Despre acest document</w:instrText>
      </w:r>
      <w:bookmarkEnd w:id="5"/>
      <w:r>
        <w:instrText>" \l 2</w:instrText>
      </w:r>
      <w:r>
        <w:fldChar w:fldCharType="end"/>
      </w:r>
    </w:p>
    <w:p w:rsidR="00F865B6" w:rsidRDefault="00AA3203">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F865B6" w:rsidRDefault="00F865B6">
      <w:pPr>
        <w:pStyle w:val="ProductList-Body"/>
      </w:pPr>
    </w:p>
    <w:p w:rsidR="00F865B6" w:rsidRDefault="00AA3203">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F865B6" w:rsidRDefault="00AA3203">
      <w:pPr>
        <w:pStyle w:val="ProductList-Offering1Heading"/>
        <w:outlineLvl w:val="1"/>
      </w:pPr>
      <w:bookmarkStart w:id="6" w:name="_Sec533"/>
      <w:r>
        <w:t>Ce conţine acest document</w:t>
      </w:r>
      <w:bookmarkEnd w:id="6"/>
      <w:r>
        <w:fldChar w:fldCharType="begin"/>
      </w:r>
      <w:r>
        <w:instrText xml:space="preserve"> TC "</w:instrText>
      </w:r>
      <w:bookmarkStart w:id="7" w:name="_Toc457382873"/>
      <w:r>
        <w:instrText>Ce conţine acest document</w:instrText>
      </w:r>
      <w:bookmarkEnd w:id="7"/>
      <w:r>
        <w:instrText>" \l 2</w:instrText>
      </w:r>
      <w:r>
        <w:fldChar w:fldCharType="end"/>
      </w:r>
    </w:p>
    <w:p w:rsidR="00F865B6" w:rsidRDefault="00AA3203">
      <w:pPr>
        <w:pStyle w:val="ProductList-Body"/>
      </w:pPr>
      <w:r>
        <w:t>Termenii pentru produse includ următoarele secţiuni:</w:t>
      </w:r>
    </w:p>
    <w:p w:rsidR="00F865B6" w:rsidRDefault="00CE2892" w:rsidP="00AA3203">
      <w:pPr>
        <w:pStyle w:val="ProductList-Bullet"/>
        <w:numPr>
          <w:ilvl w:val="0"/>
          <w:numId w:val="3"/>
        </w:numPr>
      </w:pPr>
      <w:hyperlink w:anchor="_Sec531">
        <w:r w:rsidR="00AA3203">
          <w:rPr>
            <w:color w:val="00467F"/>
            <w:u w:val="single"/>
          </w:rPr>
          <w:t>Introducere</w:t>
        </w:r>
      </w:hyperlink>
      <w:r w:rsidR="00AA3203">
        <w:t xml:space="preserve">, care include o listă a modificărilor recente. </w:t>
      </w:r>
    </w:p>
    <w:p w:rsidR="00F865B6" w:rsidRDefault="00CE2892" w:rsidP="00AA3203">
      <w:pPr>
        <w:pStyle w:val="ProductList-Bullet"/>
        <w:numPr>
          <w:ilvl w:val="0"/>
          <w:numId w:val="3"/>
        </w:numPr>
      </w:pPr>
      <w:hyperlink w:anchor="_Sec536">
        <w:r w:rsidR="00AA3203">
          <w:rPr>
            <w:color w:val="00467F"/>
            <w:u w:val="single"/>
          </w:rPr>
          <w:t>Termenii licenţei</w:t>
        </w:r>
      </w:hyperlink>
      <w:r w:rsidR="00AA3203">
        <w:t xml:space="preserve">, care specifică Termenii universali de licenţă şi Termenii modelului de licenţă aplicabili produselor software. </w:t>
      </w:r>
    </w:p>
    <w:p w:rsidR="00F865B6" w:rsidRDefault="00CE2892" w:rsidP="00AA3203">
      <w:pPr>
        <w:pStyle w:val="ProductList-Bullet"/>
        <w:numPr>
          <w:ilvl w:val="0"/>
          <w:numId w:val="3"/>
        </w:numPr>
      </w:pPr>
      <w:hyperlink w:anchor="_Sec547">
        <w:r w:rsidR="00AA3203">
          <w:rPr>
            <w:color w:val="00467F"/>
            <w:u w:val="single"/>
          </w:rPr>
          <w:t>Produsele software</w:t>
        </w:r>
      </w:hyperlink>
      <w:r w:rsidR="00AA3203">
        <w:t xml:space="preserve">, care specifică toate intrările produselor software. </w:t>
      </w:r>
    </w:p>
    <w:p w:rsidR="00F865B6" w:rsidRDefault="00CE2892" w:rsidP="00AA3203">
      <w:pPr>
        <w:pStyle w:val="ProductList-Bullet"/>
        <w:numPr>
          <w:ilvl w:val="0"/>
          <w:numId w:val="3"/>
        </w:numPr>
      </w:pPr>
      <w:hyperlink w:anchor="_Sec548">
        <w:r w:rsidR="00AA3203">
          <w:rPr>
            <w:color w:val="00467F"/>
            <w:u w:val="single"/>
          </w:rPr>
          <w:t>Produsele Servicii online</w:t>
        </w:r>
      </w:hyperlink>
      <w:r w:rsidR="00AA3203">
        <w:t xml:space="preserve">, care specifică intrările de produse Servicii online. </w:t>
      </w:r>
    </w:p>
    <w:p w:rsidR="00F865B6" w:rsidRDefault="00CE2892" w:rsidP="00AA3203">
      <w:pPr>
        <w:pStyle w:val="ProductList-Bullet"/>
        <w:numPr>
          <w:ilvl w:val="0"/>
          <w:numId w:val="3"/>
        </w:numPr>
      </w:pPr>
      <w:hyperlink w:anchor="_Sec549">
        <w:r w:rsidR="00AA3203">
          <w:rPr>
            <w:color w:val="00467F"/>
            <w:u w:val="single"/>
          </w:rPr>
          <w:t>Glosar</w:t>
        </w:r>
      </w:hyperlink>
      <w:r w:rsidR="00AA3203">
        <w:t xml:space="preserve">, care defineşte termenii Atribute, Valorile celulelor, Titlurile coloanelor şi alţi termeni scrişi cu majusculă utilizaţi în Termenii pentru produse. </w:t>
      </w:r>
    </w:p>
    <w:p w:rsidR="00F865B6" w:rsidRDefault="00AA3203" w:rsidP="00AA3203">
      <w:pPr>
        <w:pStyle w:val="ProductList-Bullet"/>
        <w:numPr>
          <w:ilvl w:val="0"/>
          <w:numId w:val="3"/>
        </w:numPr>
      </w:pPr>
      <w:r>
        <w:t xml:space="preserve">Următoarele anexe: </w:t>
      </w:r>
    </w:p>
    <w:p w:rsidR="00F865B6" w:rsidRDefault="00CE2892" w:rsidP="00AA3203">
      <w:pPr>
        <w:pStyle w:val="ProductList-Bullet"/>
        <w:numPr>
          <w:ilvl w:val="1"/>
          <w:numId w:val="3"/>
        </w:numPr>
      </w:pPr>
      <w:hyperlink w:anchor="_Sec591">
        <w:r w:rsidR="00AA3203">
          <w:rPr>
            <w:color w:val="00467F"/>
            <w:u w:val="single"/>
          </w:rPr>
          <w:t>Anexa A – tabelul Licenţele echivalente pentru licenţele CAL/ML</w:t>
        </w:r>
      </w:hyperlink>
      <w:r w:rsidR="00AA3203">
        <w:t xml:space="preserve">, care identifică suitele de licenţe CAL şi Licenţele de abonamente la Servicii online disponibile care oferă acces la Produsele Server. </w:t>
      </w:r>
    </w:p>
    <w:p w:rsidR="00F865B6" w:rsidRDefault="00CE2892" w:rsidP="00AA3203">
      <w:pPr>
        <w:pStyle w:val="ProductList-Bullet"/>
        <w:numPr>
          <w:ilvl w:val="1"/>
          <w:numId w:val="3"/>
        </w:numPr>
      </w:pPr>
      <w:hyperlink w:anchor="_Sec564">
        <w:r w:rsidR="00AA3203">
          <w:rPr>
            <w:color w:val="00467F"/>
            <w:u w:val="single"/>
          </w:rPr>
          <w:t>Anexa B – Software Assurance</w:t>
        </w:r>
      </w:hyperlink>
      <w:r w:rsidR="00AA3203">
        <w:t xml:space="preserve">, care descrie regulile de achiziţionare a SA şi beneficiile suplimentare disponibile clienţilor SA. </w:t>
      </w:r>
    </w:p>
    <w:p w:rsidR="00F865B6" w:rsidRDefault="00CE2892" w:rsidP="00AA3203">
      <w:pPr>
        <w:pStyle w:val="ProductList-Bullet"/>
        <w:numPr>
          <w:ilvl w:val="1"/>
          <w:numId w:val="3"/>
        </w:numPr>
      </w:pPr>
      <w:hyperlink w:anchor="_Sec562">
        <w:r w:rsidR="00AA3203">
          <w:rPr>
            <w:color w:val="00467F"/>
            <w:u w:val="single"/>
          </w:rPr>
          <w:t>Anexa C – Servicii profesionale</w:t>
        </w:r>
      </w:hyperlink>
      <w:r w:rsidR="00AA3203">
        <w:t xml:space="preserve">, care indică Serviciile profesionale oferite prin intermediul licenţierii de volum Microsoft. </w:t>
      </w:r>
    </w:p>
    <w:p w:rsidR="00F865B6" w:rsidRDefault="00CE2892" w:rsidP="00AA3203">
      <w:pPr>
        <w:pStyle w:val="ProductList-Bullet"/>
        <w:numPr>
          <w:ilvl w:val="1"/>
          <w:numId w:val="3"/>
        </w:numPr>
      </w:pPr>
      <w:hyperlink w:anchor="_Sec563">
        <w:r w:rsidR="00AA3203">
          <w:rPr>
            <w:color w:val="00467F"/>
            <w:u w:val="single"/>
          </w:rPr>
          <w:t>Anexa D – Termenii suplimentari ai contractului</w:t>
        </w:r>
      </w:hyperlink>
      <w:r w:rsidR="00AA3203">
        <w:t xml:space="preserve">, care oferă termeni suplimentari pentru contractele din cadrul Programului de licenţiere de volum Microsoft. </w:t>
      </w:r>
    </w:p>
    <w:p w:rsidR="00F865B6" w:rsidRDefault="00CE2892" w:rsidP="00AA3203">
      <w:pPr>
        <w:pStyle w:val="ProductList-Bullet"/>
        <w:numPr>
          <w:ilvl w:val="1"/>
          <w:numId w:val="3"/>
        </w:numPr>
      </w:pPr>
      <w:hyperlink w:anchor="_Sec572">
        <w:r w:rsidR="00AA3203">
          <w:rPr>
            <w:color w:val="00467F"/>
            <w:u w:val="single"/>
          </w:rPr>
          <w:t>Anexa E – Promoţiile la Produse</w:t>
        </w:r>
      </w:hyperlink>
      <w:r w:rsidR="00AA3203">
        <w:t xml:space="preserve">, care indică promoţiile pentru Produs care nu se află în Lista de preţuri. </w:t>
      </w:r>
    </w:p>
    <w:p w:rsidR="00F865B6" w:rsidRDefault="00CE2892" w:rsidP="00AA3203">
      <w:pPr>
        <w:pStyle w:val="ProductList-Bullet"/>
        <w:numPr>
          <w:ilvl w:val="1"/>
          <w:numId w:val="3"/>
        </w:numPr>
      </w:pPr>
      <w:hyperlink w:anchor="_Sec899">
        <w:r w:rsidR="00AA3203">
          <w:rPr>
            <w:color w:val="00467F"/>
            <w:u w:val="single"/>
          </w:rPr>
          <w:t>Anexa F - Termeni privind Sistemul de stocare</w:t>
        </w:r>
      </w:hyperlink>
      <w:r w:rsidR="00AA3203">
        <w:t>, care oferă termeni suplimentari pentru dispozitivele Sistemului de stocare.</w:t>
      </w:r>
    </w:p>
    <w:p w:rsidR="00F865B6" w:rsidRDefault="00CE2892" w:rsidP="00AA3203">
      <w:pPr>
        <w:pStyle w:val="ProductList-Bullet"/>
        <w:numPr>
          <w:ilvl w:val="0"/>
          <w:numId w:val="3"/>
        </w:numPr>
      </w:pPr>
      <w:hyperlink w:anchor="_Sec844">
        <w:r w:rsidR="00AA3203">
          <w:rPr>
            <w:color w:val="00467F"/>
            <w:u w:val="single"/>
          </w:rPr>
          <w:t>Index</w:t>
        </w:r>
      </w:hyperlink>
      <w:r w:rsidR="00AA3203">
        <w:t>, care enumeră toate Produsele menţionate în Termenii pentru produse şi identifică locul în care se află acestea.</w:t>
      </w:r>
    </w:p>
    <w:p w:rsidR="00F865B6" w:rsidRDefault="00AA3203">
      <w:pPr>
        <w:pStyle w:val="ProductList-Offering1Heading"/>
        <w:outlineLvl w:val="1"/>
      </w:pPr>
      <w:bookmarkStart w:id="8" w:name="_Sec534"/>
      <w:r>
        <w:t>Navigarea într-o intrare de produs</w:t>
      </w:r>
      <w:bookmarkEnd w:id="8"/>
      <w:r>
        <w:fldChar w:fldCharType="begin"/>
      </w:r>
      <w:r>
        <w:instrText xml:space="preserve"> TC "</w:instrText>
      </w:r>
      <w:bookmarkStart w:id="9" w:name="_Toc457382874"/>
      <w:r>
        <w:instrText>Navigarea într-o intrare de produs</w:instrText>
      </w:r>
      <w:bookmarkEnd w:id="9"/>
      <w:r>
        <w:instrText>" \l 2</w:instrText>
      </w:r>
      <w:r>
        <w:fldChar w:fldCharType="end"/>
      </w:r>
    </w:p>
    <w:p w:rsidR="00F865B6" w:rsidRDefault="00AA3203">
      <w:pPr>
        <w:pStyle w:val="ProductList-Body"/>
      </w:pPr>
      <w:r>
        <w:t>Fiecare intrare de produs software include patru secţiuni: Disponibilitatea programului, Condiţiile produsului, Drepturile de utilizare şi Software Assurance.</w:t>
      </w:r>
    </w:p>
    <w:p w:rsidR="00F865B6" w:rsidRDefault="00AA3203">
      <w:pPr>
        <w:pStyle w:val="ProductList-Body"/>
      </w:pPr>
      <w:r>
        <w:t>Fiecare intrare de Serviciu online include două secţiuni: Disponibilitatea programului şi Condiţiile produsului.</w:t>
      </w:r>
    </w:p>
    <w:p w:rsidR="00F865B6" w:rsidRDefault="00F865B6">
      <w:pPr>
        <w:pStyle w:val="ProductList-Body"/>
      </w:pPr>
    </w:p>
    <w:p w:rsidR="00F865B6" w:rsidRDefault="00AA3203">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F865B6" w:rsidRDefault="00AA3203">
      <w:pPr>
        <w:pStyle w:val="ProductList-Body"/>
      </w:pPr>
      <w:r>
        <w:rPr>
          <w:noProof/>
        </w:rPr>
        <w:drawing>
          <wp:inline distT="0" distB="0" distL="0" distR="0" wp14:anchorId="0E9DFD9B" wp14:editId="5E16D24A">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F865B6" w:rsidRDefault="00F865B6">
      <w:pPr>
        <w:pStyle w:val="ProductList-Body"/>
      </w:pPr>
    </w:p>
    <w:p w:rsidR="00F865B6" w:rsidRDefault="00AA3203">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F865B6" w:rsidRDefault="00AA3203">
      <w:pPr>
        <w:pStyle w:val="ProductList-Body"/>
      </w:pPr>
      <w:r>
        <w:rPr>
          <w:noProof/>
        </w:rPr>
        <w:drawing>
          <wp:inline distT="0" distB="0" distL="0" distR="0" wp14:anchorId="2C8E3674" wp14:editId="66CBC440">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F865B6" w:rsidRDefault="00F865B6">
      <w:pPr>
        <w:pStyle w:val="ProductList-Body"/>
      </w:pPr>
    </w:p>
    <w:p w:rsidR="00F865B6" w:rsidRDefault="00AA3203">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F865B6" w:rsidRDefault="00AA3203">
      <w:pPr>
        <w:pStyle w:val="ProductList-Body"/>
      </w:pPr>
      <w:r>
        <w:rPr>
          <w:noProof/>
        </w:rPr>
        <w:drawing>
          <wp:inline distT="0" distB="0" distL="0" distR="0" wp14:anchorId="3234A95C" wp14:editId="29520DA8">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F865B6" w:rsidRDefault="00F865B6">
      <w:pPr>
        <w:pStyle w:val="ProductList-Body"/>
      </w:pPr>
    </w:p>
    <w:p w:rsidR="00F865B6" w:rsidRDefault="00AA3203">
      <w:pPr>
        <w:pStyle w:val="ProductList-Body"/>
      </w:pPr>
      <w:r>
        <w:rPr>
          <w:b/>
          <w:color w:val="00188F"/>
        </w:rPr>
        <w:t xml:space="preserve">4. Software Assurance </w:t>
      </w:r>
      <w:r>
        <w:t>identifică termenii şi condiţiile asociate cu protecţia prin SA.</w:t>
      </w:r>
    </w:p>
    <w:p w:rsidR="00F865B6" w:rsidRDefault="00AA3203">
      <w:pPr>
        <w:pStyle w:val="ProductList-Body"/>
      </w:pPr>
      <w:r>
        <w:rPr>
          <w:noProof/>
        </w:rPr>
        <w:drawing>
          <wp:inline distT="0" distB="0" distL="0" distR="0" wp14:anchorId="4BE2BAB3" wp14:editId="5421489B">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F865B6" w:rsidRDefault="00AA3203">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57382875"/>
      <w:r>
        <w:instrText>Clarificări şi rezumatul modificărilor aduse acestui document</w:instrText>
      </w:r>
      <w:bookmarkEnd w:id="11"/>
      <w:r>
        <w:instrText>" \l 2</w:instrText>
      </w:r>
      <w:r>
        <w:fldChar w:fldCharType="end"/>
      </w:r>
    </w:p>
    <w:p w:rsidR="00F865B6" w:rsidRDefault="00AA3203">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Ştergeri</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Enterprise E3 per utilizator</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Enterprise Software Assurance per utilizator</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pentru Windows 10 Enterprise E3 per utilizator</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Windows 10 Enterprise Software Assurance per utilizator</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Windows 10 Enterprise E3 pentru utilizator (pentru E3 per dispozitiv)</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pentru utilizatori pentru Windows SA</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Upgrade la Windows 10 Enterprise E3 şi LTSB</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Online cu Project Pro pentru Office 365</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Enterprise E5 per utilizator</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pentru Project Online cu Project Pro pentru Office 365</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Windows 10 Enterprise E5 per utilizator</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Pro pentru Office 365</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Windows 10 Enterprise E5 per utilizator (pentru E3 per dispozitiv)</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de tranziţie pentru Project Pro pentru Office 365</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Enterprise E5 per dispozitiv</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Windows 10 Enterprise E5 pentru dispozitiv (pentru E3 per dispozitiv)</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Windows 10 Education E5 per dispozitiv (pentru E3 per dispozitiv)</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 fost adăugat Microsoft Dynamics CRM Online Project Automation</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2"/>
      </w:pPr>
      <w:r>
        <w:t>Produse software</w:t>
      </w:r>
    </w:p>
    <w:p w:rsidR="00F865B6" w:rsidRDefault="00CE2892">
      <w:pPr>
        <w:pStyle w:val="ProductList-Body"/>
      </w:pPr>
      <w:hyperlink w:anchor="_Sec883">
        <w:r w:rsidR="00AA3203">
          <w:rPr>
            <w:color w:val="00467F"/>
            <w:u w:val="single"/>
          </w:rPr>
          <w:t>R Server</w:t>
        </w:r>
      </w:hyperlink>
      <w:r w:rsidR="00AA3203">
        <w:t>: Numărul de nuclee acoperite de o singură licenţă pentru R Server 2016 pentru Hadoop şi pentru R Server 2016 pentru Teradata DB a crescut la 24. Această schimbare se aplică licenţelor noi, precum şi celor achiziţionate înainte de 1 august.</w:t>
      </w:r>
    </w:p>
    <w:p w:rsidR="00F865B6" w:rsidRDefault="00CE2892">
      <w:pPr>
        <w:pStyle w:val="ProductList-Body"/>
      </w:pPr>
      <w:hyperlink w:anchor="_Sec614">
        <w:r w:rsidR="00AA3203">
          <w:rPr>
            <w:color w:val="00467F"/>
            <w:u w:val="single"/>
          </w:rPr>
          <w:t>SQL Server</w:t>
        </w:r>
      </w:hyperlink>
      <w:r w:rsidR="00AA3203">
        <w:t>: Au fost eliminate drepturile de utilizare pentru SQL Server Enterprise Edition (Server/CAL). Pentru termenii licenţei, clienţii existenţi cu SA care fac upgrade la versiunea 2016 vor consulta versiunea din iunie 2016 a termenilor şi condiţiilor care reglementează utilizarea produsului.</w:t>
      </w:r>
    </w:p>
    <w:p w:rsidR="00F865B6" w:rsidRDefault="00F865B6">
      <w:pPr>
        <w:pStyle w:val="ProductList-Body"/>
      </w:pPr>
    </w:p>
    <w:p w:rsidR="00F865B6" w:rsidRDefault="00AA3203">
      <w:pPr>
        <w:pStyle w:val="ProductList-ClauseHeading"/>
        <w:outlineLvl w:val="2"/>
      </w:pPr>
      <w:r>
        <w:t>Termenii specifici Serviciilor online</w:t>
      </w:r>
    </w:p>
    <w:p w:rsidR="00F865B6" w:rsidRDefault="00CE2892">
      <w:pPr>
        <w:pStyle w:val="ProductList-Body"/>
      </w:pPr>
      <w:hyperlink w:anchor="_Sec626">
        <w:r w:rsidR="00AA3203">
          <w:rPr>
            <w:color w:val="00467F"/>
            <w:u w:val="single"/>
          </w:rPr>
          <w:t>Planurile Microsoft Azure</w:t>
        </w:r>
      </w:hyperlink>
      <w:r w:rsidR="00AA3203">
        <w:t>: Intrările de produse pentru Azure Active Directory, Azure Rights Management Premium, Azure RemoteApp, Internet of This (IoT) Suite, Operations Management Suite, Microsoft MultiFactor Authentication, Microsoft Cloud App Security şi Microsoft Azure StorSimple au fost consolidate într-o singură intrare de produs intitulată Planurile Microsoft Azure.</w:t>
      </w:r>
    </w:p>
    <w:p w:rsidR="00F865B6" w:rsidRDefault="00CE2892">
      <w:pPr>
        <w:pStyle w:val="ProductList-Body"/>
      </w:pPr>
      <w:hyperlink w:anchor="_Sec665">
        <w:r w:rsidR="00AA3203">
          <w:rPr>
            <w:color w:val="00467F"/>
            <w:u w:val="single"/>
          </w:rPr>
          <w:t>Exchange Online</w:t>
        </w:r>
      </w:hyperlink>
      <w:r w:rsidR="00AA3203">
        <w:t>: Protecţia avansată împotriva ameninţărilor a fost redenumită astfel: Protecţie avansată împotriva ameninţărilor Office 365.</w:t>
      </w:r>
    </w:p>
    <w:p w:rsidR="00F865B6" w:rsidRDefault="00AA3203">
      <w:pPr>
        <w:pStyle w:val="ProductList-Body"/>
      </w:pPr>
      <w:r>
        <w:t>Project Online: Project Lite a fost înlocuit cu Project Online Essentials, iar Project Online a fost înlocuit cu Project Online Professional.</w:t>
      </w:r>
    </w:p>
    <w:p w:rsidR="00F865B6" w:rsidRDefault="00F865B6">
      <w:pPr>
        <w:pStyle w:val="ProductList-Body"/>
      </w:pPr>
    </w:p>
    <w:p w:rsidR="00F865B6" w:rsidRDefault="00AA3203">
      <w:pPr>
        <w:pStyle w:val="ProductList-ClauseHeading"/>
        <w:outlineLvl w:val="2"/>
      </w:pPr>
      <w:r>
        <w:t>Glosar</w:t>
      </w:r>
    </w:p>
    <w:p w:rsidR="00F865B6" w:rsidRDefault="00CE2892">
      <w:pPr>
        <w:pStyle w:val="ProductList-Body"/>
      </w:pPr>
      <w:hyperlink w:anchor="_Sec551">
        <w:r w:rsidR="00AA3203">
          <w:rPr>
            <w:color w:val="00467F"/>
            <w:u w:val="single"/>
          </w:rPr>
          <w:t>Valorile celulelor</w:t>
        </w:r>
      </w:hyperlink>
      <w:r w:rsidR="00AA3203">
        <w:t>: Au fost eliminate următoarele valori ale celulelor: AP, C, CP, EP, ID, OA, OF, OS, OVS şi PP. CP, EP şi PP au fost înlocuite cu E. OA, OF şi OS au fost înlocuite cu OM.</w:t>
      </w:r>
    </w:p>
    <w:p w:rsidR="00F865B6" w:rsidRDefault="00CE2892">
      <w:pPr>
        <w:pStyle w:val="ProductList-Body"/>
      </w:pPr>
      <w:hyperlink w:anchor="_Sec553">
        <w:r w:rsidR="00AA3203">
          <w:rPr>
            <w:color w:val="00467F"/>
            <w:u w:val="single"/>
          </w:rPr>
          <w:t>Definiţii</w:t>
        </w:r>
      </w:hyperlink>
      <w:r w:rsidR="00AA3203">
        <w:t>: A fost adăugat programul pentru Educaţie în lista definiţiilor.</w:t>
      </w:r>
    </w:p>
    <w:p w:rsidR="00F865B6" w:rsidRDefault="00F865B6">
      <w:pPr>
        <w:pStyle w:val="ProductList-Body"/>
      </w:pPr>
    </w:p>
    <w:p w:rsidR="00F865B6" w:rsidRDefault="00AA3203">
      <w:pPr>
        <w:pStyle w:val="ProductList-ClauseHeading"/>
        <w:outlineLvl w:val="2"/>
      </w:pPr>
      <w:r>
        <w:t>Anexa B – Software Assurance</w:t>
      </w:r>
    </w:p>
    <w:p w:rsidR="00F865B6" w:rsidRDefault="00CE2892">
      <w:pPr>
        <w:pStyle w:val="ProductList-Body"/>
      </w:pPr>
      <w:hyperlink w:anchor="_Sec576">
        <w:r w:rsidR="00AA3203">
          <w:rPr>
            <w:color w:val="00467F"/>
            <w:u w:val="single"/>
          </w:rPr>
          <w:t>Beneficiile Software Assurance</w:t>
        </w:r>
      </w:hyperlink>
      <w:r w:rsidR="00AA3203">
        <w:t>: Informaţiile privind beneficiile Software Assurance pentru Contractul Microsoft Products and Services (MPSA) au fost incluse în secţiunea referitoare la beneficiile Software Assurance.</w:t>
      </w:r>
    </w:p>
    <w:p w:rsidR="00F865B6" w:rsidRDefault="00CE2892">
      <w:pPr>
        <w:pStyle w:val="ProductList-Body"/>
      </w:pPr>
      <w:hyperlink w:anchor="_Sec590">
        <w:r w:rsidR="00AA3203">
          <w:rPr>
            <w:color w:val="00467F"/>
            <w:u w:val="single"/>
          </w:rPr>
          <w:t>Servere – Aplicaţii cu găzduire proprie</w:t>
        </w:r>
      </w:hyperlink>
      <w:r w:rsidR="00AA3203">
        <w:t>: Dreptul de a muta Soluţiile unificate pe servere partajate în baza Găzduirii proprii nu include Windows Server sau alte licenţe pentru acces Windows Server. Ca răspuns la întrebările referitoare la Găzduirea proprie cu Remote Desktop Services, am clarificat relevanţa acestei excepţii la licenţele pentru acces Windows Server.</w:t>
      </w:r>
    </w:p>
    <w:p w:rsidR="00F865B6" w:rsidRDefault="00F865B6">
      <w:pPr>
        <w:pStyle w:val="ProductList-Body"/>
      </w:pPr>
    </w:p>
    <w:p w:rsidR="00F865B6" w:rsidRDefault="00AA3203">
      <w:pPr>
        <w:pStyle w:val="ProductList-ClauseHeading"/>
        <w:outlineLvl w:val="2"/>
      </w:pPr>
      <w:r>
        <w:t>Anexa C – Serviciile profesionale</w:t>
      </w:r>
    </w:p>
    <w:p w:rsidR="00F865B6" w:rsidRDefault="00CE2892">
      <w:pPr>
        <w:pStyle w:val="ProductList-Body"/>
      </w:pPr>
      <w:hyperlink w:anchor="_Sec566">
        <w:r w:rsidR="00AA3203">
          <w:rPr>
            <w:color w:val="00467F"/>
            <w:u w:val="single"/>
          </w:rPr>
          <w:t>Ofertele din cadrul Programului Microsoft Enterprise Strategy</w:t>
        </w:r>
      </w:hyperlink>
      <w:r w:rsidR="00AA3203">
        <w:t>: Ofertele din cadrul Programului Microsoft Enterprise Strategy au fost înlocuite cu Ofertele serviciilor de consultanţă pentru Microsoft Digital.</w:t>
      </w:r>
    </w:p>
    <w:p w:rsidR="00F865B6" w:rsidRDefault="00F865B6">
      <w:pPr>
        <w:pStyle w:val="ProductList-Body"/>
      </w:pPr>
    </w:p>
    <w:p w:rsidR="00F865B6" w:rsidRDefault="00AA3203">
      <w:pPr>
        <w:pStyle w:val="ProductList-ClauseHeading"/>
        <w:outlineLvl w:val="2"/>
      </w:pPr>
      <w:r>
        <w:t>Promoţiile</w:t>
      </w:r>
    </w:p>
    <w:p w:rsidR="00F865B6" w:rsidRDefault="00CE2892">
      <w:pPr>
        <w:pStyle w:val="ProductList-Body"/>
      </w:pPr>
      <w:hyperlink w:anchor="_Sec871">
        <w:r w:rsidR="00AA3203">
          <w:rPr>
            <w:color w:val="00467F"/>
            <w:u w:val="single"/>
          </w:rPr>
          <w:t>Promoţia privind capacitatea de calcul Azure</w:t>
        </w:r>
      </w:hyperlink>
      <w:r w:rsidR="00AA3203">
        <w:t>: A fost eliminată opţiunea de a aloca drepturile neutilizate din această promoţie dintr-o Înscriere care expiră într-o înscriere nouă.</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F865B6">
      <w:pPr>
        <w:sectPr w:rsidR="00F865B6">
          <w:headerReference w:type="default" r:id="rId29"/>
          <w:footerReference w:type="default" r:id="rId30"/>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12" w:name="_Sec536"/>
      <w:bookmarkEnd w:id="2"/>
      <w:r>
        <w:t>License Terms</w:t>
      </w:r>
      <w:r>
        <w:fldChar w:fldCharType="begin"/>
      </w:r>
      <w:r>
        <w:instrText xml:space="preserve"> TC "</w:instrText>
      </w:r>
      <w:bookmarkStart w:id="13" w:name="_Toc457382876"/>
      <w:r>
        <w:instrText>License Terms</w:instrText>
      </w:r>
      <w:bookmarkEnd w:id="13"/>
      <w:r>
        <w:instrText>" \l 1</w:instrText>
      </w:r>
      <w:r>
        <w:fldChar w:fldCharType="end"/>
      </w:r>
    </w:p>
    <w:p w:rsidR="00F865B6" w:rsidRDefault="00AA3203">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F865B6" w:rsidRDefault="00F865B6">
      <w:pPr>
        <w:pStyle w:val="ProductList-Body"/>
      </w:pPr>
    </w:p>
    <w:p w:rsidR="00F865B6" w:rsidRDefault="00AA3203">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F865B6" w:rsidRDefault="00AA3203">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57382877"/>
      <w:r>
        <w:instrText>Termenii universali de licenţă</w:instrText>
      </w:r>
      <w:bookmarkEnd w:id="15"/>
      <w:r>
        <w:instrText>" \l 2</w:instrText>
      </w:r>
      <w:r>
        <w:fldChar w:fldCharType="end"/>
      </w:r>
    </w:p>
    <w:p w:rsidR="00F865B6" w:rsidRDefault="00AA3203">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F865B6" w:rsidRDefault="00F865B6">
      <w:pPr>
        <w:pStyle w:val="ProductList-Body"/>
      </w:pPr>
    </w:p>
    <w:p w:rsidR="00F865B6" w:rsidRDefault="00AA3203">
      <w:pPr>
        <w:pStyle w:val="ProductList-ClauseHeading"/>
        <w:outlineLvl w:val="2"/>
      </w:pPr>
      <w:r>
        <w:t>1. Definiţii</w:t>
      </w:r>
    </w:p>
    <w:p w:rsidR="00F865B6" w:rsidRDefault="00AA3203">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F865B6" w:rsidRDefault="00F865B6">
      <w:pPr>
        <w:pStyle w:val="ProductList-Body"/>
      </w:pPr>
    </w:p>
    <w:p w:rsidR="00F865B6" w:rsidRDefault="00AA3203">
      <w:pPr>
        <w:pStyle w:val="ProductList-ClauseHeading"/>
        <w:outlineLvl w:val="2"/>
      </w:pPr>
      <w:r>
        <w:t>2. Drepturile de utilizare ale Clientului</w:t>
      </w:r>
    </w:p>
    <w:p w:rsidR="00F865B6" w:rsidRDefault="00AA3203">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F865B6" w:rsidRDefault="00F865B6">
      <w:pPr>
        <w:pStyle w:val="ProductList-Body"/>
      </w:pPr>
    </w:p>
    <w:p w:rsidR="00F865B6" w:rsidRDefault="00AA3203">
      <w:pPr>
        <w:pStyle w:val="ProductList-ClauseHeading"/>
        <w:outlineLvl w:val="2"/>
      </w:pPr>
      <w:r>
        <w:t>3. Drepturile de utilizare a altor versiuni şi a ediţiilor inferioare</w:t>
      </w:r>
    </w:p>
    <w:p w:rsidR="00F865B6" w:rsidRDefault="00AA3203">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F865B6" w:rsidRDefault="00F865B6">
      <w:pPr>
        <w:pStyle w:val="ProductList-Body"/>
      </w:pPr>
    </w:p>
    <w:p w:rsidR="00F865B6" w:rsidRDefault="00AA3203">
      <w:pPr>
        <w:pStyle w:val="ProductList-ClauseHeading"/>
        <w:outlineLvl w:val="2"/>
      </w:pPr>
      <w:r>
        <w:t>4. Produse software terţă parte</w:t>
      </w:r>
    </w:p>
    <w:p w:rsidR="00F865B6" w:rsidRDefault="00AA3203">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F865B6" w:rsidRDefault="00F865B6">
      <w:pPr>
        <w:pStyle w:val="ProductList-Body"/>
      </w:pPr>
    </w:p>
    <w:p w:rsidR="00F865B6" w:rsidRDefault="00AA3203">
      <w:pPr>
        <w:pStyle w:val="ProductList-ClauseHeading"/>
        <w:outlineLvl w:val="2"/>
      </w:pPr>
      <w:r>
        <w:t>5. Cod de prelansare, actualizări sau suplimente, funcţii suplimentare</w:t>
      </w:r>
    </w:p>
    <w:p w:rsidR="00F865B6" w:rsidRDefault="00AA3203">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F865B6" w:rsidRDefault="00F865B6">
      <w:pPr>
        <w:pStyle w:val="ProductList-Body"/>
      </w:pPr>
    </w:p>
    <w:p w:rsidR="00F865B6" w:rsidRDefault="00AA3203">
      <w:pPr>
        <w:pStyle w:val="ProductList-ClauseHeading"/>
        <w:outlineLvl w:val="2"/>
      </w:pPr>
      <w:r>
        <w:t>6. Restricţiile</w:t>
      </w:r>
    </w:p>
    <w:p w:rsidR="00F865B6" w:rsidRDefault="00AA3203">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F865B6" w:rsidRDefault="00F865B6">
      <w:pPr>
        <w:pStyle w:val="ProductList-Body"/>
      </w:pPr>
    </w:p>
    <w:p w:rsidR="00F865B6" w:rsidRDefault="00AA3203">
      <w:pPr>
        <w:pStyle w:val="ProductList-ClauseHeading"/>
        <w:outlineLvl w:val="2"/>
      </w:pPr>
      <w:r>
        <w:t>7. Software Assurance</w:t>
      </w:r>
    </w:p>
    <w:p w:rsidR="00F865B6" w:rsidRDefault="00AA3203">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F865B6" w:rsidRDefault="00F865B6">
      <w:pPr>
        <w:pStyle w:val="ProductList-Body"/>
      </w:pPr>
    </w:p>
    <w:p w:rsidR="00F865B6" w:rsidRDefault="00AA3203">
      <w:pPr>
        <w:pStyle w:val="ProductList-ClauseHeading"/>
        <w:outlineLvl w:val="2"/>
      </w:pPr>
      <w:r>
        <w:t>8. Externalizarea gestionării produselor software</w:t>
      </w:r>
    </w:p>
    <w:p w:rsidR="00F865B6" w:rsidRDefault="00AA3203">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F865B6" w:rsidRDefault="00F865B6">
      <w:pPr>
        <w:pStyle w:val="ProductList-Body"/>
      </w:pPr>
    </w:p>
    <w:p w:rsidR="00F865B6" w:rsidRDefault="00AA3203">
      <w:pPr>
        <w:pStyle w:val="ProductList-ClauseHeading"/>
        <w:outlineLvl w:val="2"/>
      </w:pPr>
      <w:r>
        <w:t>9. Alocarea şi realocarea Licenţei</w:t>
      </w:r>
    </w:p>
    <w:p w:rsidR="00F865B6" w:rsidRDefault="00AA3203">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F865B6" w:rsidRDefault="00F865B6">
      <w:pPr>
        <w:pStyle w:val="ProductList-Body"/>
      </w:pPr>
    </w:p>
    <w:p w:rsidR="00F865B6" w:rsidRDefault="00AA3203">
      <w:pPr>
        <w:pStyle w:val="ProductList-ClauseHeading"/>
        <w:outlineLvl w:val="2"/>
      </w:pPr>
      <w:r>
        <w:t>10. Măsurile de natură tehnică</w:t>
      </w:r>
    </w:p>
    <w:p w:rsidR="00F865B6" w:rsidRDefault="00AA3203">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F865B6" w:rsidRDefault="00F865B6">
      <w:pPr>
        <w:pStyle w:val="ProductList-Body"/>
      </w:pPr>
    </w:p>
    <w:p w:rsidR="00F865B6" w:rsidRDefault="00AA3203">
      <w:pPr>
        <w:pStyle w:val="ProductList-SubClauseHeading"/>
        <w:outlineLvl w:val="3"/>
      </w:pPr>
      <w:r>
        <w:t>10.1 Activarea şi validarea</w:t>
      </w:r>
    </w:p>
    <w:p w:rsidR="00F865B6" w:rsidRDefault="00AA3203">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F865B6" w:rsidRDefault="00F865B6">
      <w:pPr>
        <w:pStyle w:val="ProductList-BodyIndented"/>
      </w:pPr>
    </w:p>
    <w:p w:rsidR="00F865B6" w:rsidRDefault="00AA3203">
      <w:pPr>
        <w:pStyle w:val="ProductList-SubClauseHeading"/>
        <w:outlineLvl w:val="3"/>
      </w:pPr>
      <w:r>
        <w:t>10.2 Cheia produsului</w:t>
      </w:r>
    </w:p>
    <w:p w:rsidR="00F865B6" w:rsidRDefault="00AA3203">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F865B6" w:rsidRDefault="00F865B6">
      <w:pPr>
        <w:pStyle w:val="ProductList-BodyIndented"/>
      </w:pPr>
    </w:p>
    <w:p w:rsidR="00F865B6" w:rsidRDefault="00AA3203">
      <w:pPr>
        <w:pStyle w:val="ProductList-ClauseHeading"/>
        <w:outlineLvl w:val="2"/>
      </w:pPr>
      <w:r>
        <w:t>11. Notificări</w:t>
      </w:r>
    </w:p>
    <w:p w:rsidR="00F865B6" w:rsidRDefault="00AA3203">
      <w:pPr>
        <w:pStyle w:val="ProductList-Body"/>
      </w:pPr>
      <w:r>
        <w:t>Atunci când în secţiunea Drepturile de utilizare din fiecare intrare de Produs se indică acest lucru, se aplică următoarele notificări:</w:t>
      </w:r>
    </w:p>
    <w:p w:rsidR="00F865B6" w:rsidRDefault="00F865B6">
      <w:pPr>
        <w:pStyle w:val="ProductList-Body"/>
      </w:pPr>
    </w:p>
    <w:p w:rsidR="00F865B6" w:rsidRDefault="00AA3203">
      <w:pPr>
        <w:pStyle w:val="ProductList-SubClauseHeading"/>
        <w:outlineLvl w:val="3"/>
      </w:pPr>
      <w:r>
        <w:t>11. 1 Caracteristici bazate pe internet</w:t>
      </w:r>
    </w:p>
    <w:p w:rsidR="00F865B6" w:rsidRDefault="00AA3203">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F865B6" w:rsidRDefault="00F865B6">
      <w:pPr>
        <w:pStyle w:val="ProductList-BodyIndented"/>
      </w:pPr>
    </w:p>
    <w:p w:rsidR="00F865B6" w:rsidRDefault="00AA3203">
      <w:pPr>
        <w:pStyle w:val="ProductList-SubClauseHeading"/>
        <w:outlineLvl w:val="3"/>
      </w:pPr>
      <w:r>
        <w:t>11.2 Bing Maps</w:t>
      </w:r>
    </w:p>
    <w:p w:rsidR="00F865B6" w:rsidRDefault="00AA3203">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F865B6" w:rsidRDefault="00F865B6">
      <w:pPr>
        <w:pStyle w:val="ProductList-BodyIndented"/>
      </w:pPr>
    </w:p>
    <w:p w:rsidR="00F865B6" w:rsidRDefault="00AA3203">
      <w:pPr>
        <w:pStyle w:val="ProductList-SubClauseHeading"/>
        <w:outlineLvl w:val="3"/>
      </w:pPr>
      <w:r>
        <w:t>11.3 Standardul vizual H.264/AVC, Standardul video VC-1 şi Standardul vizual MPEG-4 Part 2</w:t>
      </w:r>
    </w:p>
    <w:p w:rsidR="00F865B6" w:rsidRDefault="00AA3203">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F865B6" w:rsidRDefault="00F865B6">
      <w:pPr>
        <w:pStyle w:val="ProductList-BodyIndented"/>
      </w:pPr>
    </w:p>
    <w:p w:rsidR="00F865B6" w:rsidRDefault="00AA3203">
      <w:pPr>
        <w:pStyle w:val="ProductList-ClauseHeading"/>
        <w:outlineLvl w:val="2"/>
      </w:pPr>
      <w:r>
        <w:t>12. Componente de font, imagini şi sunete</w:t>
      </w:r>
    </w:p>
    <w:p w:rsidR="00F865B6" w:rsidRDefault="00AA3203">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F865B6" w:rsidRDefault="00F865B6">
      <w:pPr>
        <w:pStyle w:val="ProductList-Body"/>
      </w:pPr>
    </w:p>
    <w:p w:rsidR="00F865B6" w:rsidRDefault="00AA3203">
      <w:pPr>
        <w:pStyle w:val="ProductList-ClauseHeading"/>
        <w:outlineLvl w:val="2"/>
      </w:pPr>
      <w:r>
        <w:t>13. Tehnologii incluse</w:t>
      </w:r>
    </w:p>
    <w:p w:rsidR="00F865B6" w:rsidRDefault="00AA3203">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F865B6" w:rsidRDefault="00F865B6">
      <w:pPr>
        <w:pStyle w:val="ProductList-Body"/>
      </w:pPr>
    </w:p>
    <w:p w:rsidR="00F865B6" w:rsidRDefault="00AA3203">
      <w:pPr>
        <w:pStyle w:val="ProductList-ClauseHeading"/>
        <w:outlineLvl w:val="2"/>
      </w:pPr>
      <w:r>
        <w:t>14. Teste de evaluare</w:t>
      </w:r>
    </w:p>
    <w:p w:rsidR="00F865B6" w:rsidRDefault="00AA3203">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F865B6" w:rsidRDefault="00F865B6">
      <w:pPr>
        <w:pStyle w:val="ProductList-Body"/>
      </w:pPr>
    </w:p>
    <w:p w:rsidR="00F865B6" w:rsidRDefault="00AA3203">
      <w:pPr>
        <w:pStyle w:val="ProductList-ClauseHeading"/>
        <w:outlineLvl w:val="2"/>
      </w:pPr>
      <w:r>
        <w:t>15. Multiplexare</w:t>
      </w:r>
    </w:p>
    <w:p w:rsidR="00F865B6" w:rsidRDefault="00AA3203">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F865B6" w:rsidRDefault="00F865B6">
      <w:pPr>
        <w:pStyle w:val="ProductList-Body"/>
      </w:pPr>
    </w:p>
    <w:p w:rsidR="00F865B6" w:rsidRDefault="00AA3203">
      <w:pPr>
        <w:pStyle w:val="ProductList-ClauseHeading"/>
        <w:outlineLvl w:val="2"/>
      </w:pPr>
      <w:r>
        <w:t>16. Drepturile administrative şi de asistenţă</w:t>
      </w:r>
    </w:p>
    <w:p w:rsidR="00F865B6" w:rsidRDefault="00AA3203">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F865B6" w:rsidRDefault="00F865B6">
      <w:pPr>
        <w:pStyle w:val="ProductList-Body"/>
      </w:pPr>
    </w:p>
    <w:p w:rsidR="00F865B6" w:rsidRDefault="00AA3203">
      <w:pPr>
        <w:pStyle w:val="ProductList-ClauseHeading"/>
        <w:outlineLvl w:val="2"/>
      </w:pPr>
      <w:r>
        <w:t>17. Cod ce poate fi distribuit</w:t>
      </w:r>
    </w:p>
    <w:p w:rsidR="00F865B6" w:rsidRDefault="00AA3203">
      <w:pPr>
        <w:pStyle w:val="ProductList-Body"/>
      </w:pPr>
      <w:r>
        <w:t xml:space="preserve">Produsul software poate conţine un cod pe care Clientul are dreptul să-l distribuie în programele pe care le dezvoltă, cu condiţia să respecte termenii de mai jos. </w:t>
      </w:r>
    </w:p>
    <w:p w:rsidR="00F865B6" w:rsidRDefault="00F865B6">
      <w:pPr>
        <w:pStyle w:val="ProductList-Body"/>
      </w:pPr>
    </w:p>
    <w:p w:rsidR="00F865B6" w:rsidRDefault="00AA3203">
      <w:pPr>
        <w:pStyle w:val="ProductList-SubClauseHeading"/>
        <w:outlineLvl w:val="3"/>
      </w:pPr>
      <w:r>
        <w:t>17.1 Dreptul de a utiliza şi de a distribui</w:t>
      </w:r>
    </w:p>
    <w:p w:rsidR="00F865B6" w:rsidRDefault="00AA3203">
      <w:pPr>
        <w:pStyle w:val="ProductList-BodyIndented"/>
      </w:pPr>
      <w:r>
        <w:t xml:space="preserve">Fişierele cod şi text enumerate mai jos reprezintă „Cod ce poate fi distribuit”. </w:t>
      </w:r>
    </w:p>
    <w:p w:rsidR="00F865B6" w:rsidRDefault="00AA3203" w:rsidP="00AA3203">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F865B6" w:rsidRDefault="00AA3203" w:rsidP="00AA3203">
      <w:pPr>
        <w:pStyle w:val="ProductList-Bullet"/>
        <w:numPr>
          <w:ilvl w:val="1"/>
          <w:numId w:val="4"/>
        </w:numPr>
      </w:pPr>
      <w:r>
        <w:t xml:space="preserve">Codul eşantion, şabloanele şi stilurile Clientul poate să modifice, să copieze şi să distribuie forma de cod sursă şi obiect a codului marcat ca „eşantion”, „şablon”, „stiluri simple” şi „stiluri schiţă”. </w:t>
      </w:r>
    </w:p>
    <w:p w:rsidR="00F865B6" w:rsidRDefault="00AA3203" w:rsidP="00AA3203">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F865B6" w:rsidRDefault="00AA3203" w:rsidP="00AA3203">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F865B6" w:rsidRDefault="00F865B6">
      <w:pPr>
        <w:pStyle w:val="ProductList-BodyIndented"/>
      </w:pPr>
    </w:p>
    <w:p w:rsidR="00F865B6" w:rsidRDefault="00AA3203">
      <w:pPr>
        <w:pStyle w:val="ProductList-SubClauseHeading"/>
        <w:outlineLvl w:val="3"/>
      </w:pPr>
      <w:r>
        <w:t>17.2 Cerinţe de distribuţie</w:t>
      </w:r>
    </w:p>
    <w:p w:rsidR="00F865B6" w:rsidRDefault="00AA3203">
      <w:pPr>
        <w:pStyle w:val="ProductList-BodyIndented"/>
      </w:pPr>
      <w:r>
        <w:t>În cazul în care Clientul distribuie orice Cod care poate fi distribuit, Clientul trebuie să respecte următoarele prevederi:</w:t>
      </w:r>
    </w:p>
    <w:p w:rsidR="00F865B6" w:rsidRDefault="00AA3203" w:rsidP="00AA3203">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F865B6" w:rsidRDefault="00AA3203" w:rsidP="00AA3203">
      <w:pPr>
        <w:pStyle w:val="ProductList-Bullet"/>
        <w:numPr>
          <w:ilvl w:val="1"/>
          <w:numId w:val="5"/>
        </w:numPr>
      </w:pPr>
      <w:r>
        <w:t xml:space="preserve">să solicite distribuitorilor şi utilizatorilor finali externi să accepte termeni care să protejeze Codul care poate fi distribuit cel puţin în aceeaşi măsură ca şi contractul de licenţiere de volum al Clientului, inclusiv Termenii pentru produse; </w:t>
      </w:r>
    </w:p>
    <w:p w:rsidR="00F865B6" w:rsidRDefault="00AA3203" w:rsidP="00AA3203">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F865B6" w:rsidRDefault="00F865B6">
      <w:pPr>
        <w:pStyle w:val="ProductList-BodyIndented"/>
      </w:pPr>
    </w:p>
    <w:p w:rsidR="00F865B6" w:rsidRDefault="00AA3203">
      <w:pPr>
        <w:pStyle w:val="ProductList-SubClauseHeading"/>
        <w:outlineLvl w:val="3"/>
      </w:pPr>
      <w:r>
        <w:t>17.3 Limitări cu privire la distribuţie</w:t>
      </w:r>
    </w:p>
    <w:p w:rsidR="00F865B6" w:rsidRDefault="00AA3203">
      <w:pPr>
        <w:pStyle w:val="ProductList-BodyIndented"/>
      </w:pPr>
      <w:r>
        <w:t>Clientul nu are dreptul:</w:t>
      </w:r>
    </w:p>
    <w:p w:rsidR="00F865B6" w:rsidRDefault="00AA3203" w:rsidP="00AA3203">
      <w:pPr>
        <w:pStyle w:val="ProductList-Bullet"/>
        <w:numPr>
          <w:ilvl w:val="1"/>
          <w:numId w:val="6"/>
        </w:numPr>
      </w:pPr>
      <w:r>
        <w:t xml:space="preserve">să modificaţi notele privind dreptul de autor, mărcile sau brevetele din Codul ce poate fi distribuit; </w:t>
      </w:r>
    </w:p>
    <w:p w:rsidR="00F865B6" w:rsidRDefault="00AA3203" w:rsidP="00AA3203">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rsidR="00F865B6" w:rsidRDefault="00AA3203" w:rsidP="00AA3203">
      <w:pPr>
        <w:pStyle w:val="ProductList-Bullet"/>
        <w:numPr>
          <w:ilvl w:val="1"/>
          <w:numId w:val="6"/>
        </w:numPr>
      </w:pPr>
      <w:r>
        <w:t>să distribuie Codul ce poate fi distribuit în orice programe intenţionat dăunătoare, înşelătoare sau ilegale sau</w:t>
      </w:r>
    </w:p>
    <w:p w:rsidR="00F865B6" w:rsidRDefault="00AA3203" w:rsidP="00AA3203">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F865B6" w:rsidRDefault="00F865B6">
      <w:pPr>
        <w:pStyle w:val="ProductList-BodyIndented"/>
      </w:pPr>
    </w:p>
    <w:p w:rsidR="00F865B6" w:rsidRDefault="00AA3203">
      <w:pPr>
        <w:pStyle w:val="ProductList-ClauseHeading"/>
        <w:outlineLvl w:val="2"/>
      </w:pPr>
      <w:r>
        <w:t>18. Produse software furnizate împreună cu servicii</w:t>
      </w:r>
    </w:p>
    <w:p w:rsidR="00F865B6" w:rsidRDefault="00AA3203">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57382878"/>
      <w:r>
        <w:instrText>Termenii modelului de licenţă</w:instrText>
      </w:r>
      <w:bookmarkEnd w:id="17"/>
      <w:r>
        <w:instrText>" \l 2</w:instrText>
      </w:r>
      <w:r>
        <w:fldChar w:fldCharType="end"/>
      </w:r>
    </w:p>
    <w:p w:rsidR="00F865B6" w:rsidRDefault="00AA3203">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F865B6" w:rsidRDefault="00AA3203">
      <w:pPr>
        <w:pStyle w:val="ProductList-Offering2Heading"/>
        <w:outlineLvl w:val="2"/>
      </w:pPr>
      <w:bookmarkStart w:id="18" w:name="_Sec539"/>
      <w:r>
        <w:t>Aplicaţii desktop</w:t>
      </w:r>
      <w:bookmarkEnd w:id="18"/>
      <w:r>
        <w:fldChar w:fldCharType="begin"/>
      </w:r>
      <w:r>
        <w:instrText xml:space="preserve"> TC "</w:instrText>
      </w:r>
      <w:bookmarkStart w:id="19" w:name="_Toc457382879"/>
      <w:r>
        <w:instrText>Aplicaţii desktop</w:instrText>
      </w:r>
      <w:bookmarkEnd w:id="19"/>
      <w:r>
        <w:instrText>" \l 3</w:instrText>
      </w:r>
      <w:r>
        <w:fldChar w:fldCharType="end"/>
      </w:r>
    </w:p>
    <w:p w:rsidR="00F865B6" w:rsidRDefault="00AA3203">
      <w:pPr>
        <w:pStyle w:val="ProductList-ClauseHeading"/>
        <w:outlineLvl w:val="3"/>
      </w:pPr>
      <w:r>
        <w:t>Licenţa pentru dispozitiv</w:t>
      </w:r>
    </w:p>
    <w:p w:rsidR="00F865B6" w:rsidRDefault="00AA3203" w:rsidP="00AA3203">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F865B6" w:rsidRDefault="00AA3203" w:rsidP="00AA3203">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F865B6" w:rsidRDefault="00AA3203" w:rsidP="00AA3203">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F865B6" w:rsidRDefault="00AA3203" w:rsidP="00AA3203">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F865B6" w:rsidRDefault="00AA3203" w:rsidP="00AA3203">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F865B6" w:rsidRDefault="00F865B6">
      <w:pPr>
        <w:pStyle w:val="ProductList-Body"/>
      </w:pPr>
    </w:p>
    <w:p w:rsidR="00F865B6" w:rsidRDefault="00AA3203">
      <w:pPr>
        <w:pStyle w:val="ProductList-ClauseHeading"/>
        <w:outlineLvl w:val="3"/>
      </w:pPr>
      <w:r>
        <w:t>Elemente media şi şabloane</w:t>
      </w:r>
    </w:p>
    <w:p w:rsidR="00F865B6" w:rsidRDefault="00AA3203">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F865B6" w:rsidRDefault="00AA3203">
      <w:pPr>
        <w:pStyle w:val="ProductList-Offering2Heading"/>
        <w:outlineLvl w:val="2"/>
      </w:pPr>
      <w:bookmarkStart w:id="20" w:name="_Sec540"/>
      <w:r>
        <w:t>Sistemele de operare desktop</w:t>
      </w:r>
      <w:bookmarkEnd w:id="20"/>
      <w:r>
        <w:fldChar w:fldCharType="begin"/>
      </w:r>
      <w:r>
        <w:instrText xml:space="preserve"> TC "</w:instrText>
      </w:r>
      <w:bookmarkStart w:id="21" w:name="_Toc457382880"/>
      <w:r>
        <w:instrText>Sistemele de operare desktop</w:instrText>
      </w:r>
      <w:bookmarkEnd w:id="21"/>
      <w:r>
        <w:instrText>" \l 3</w:instrText>
      </w:r>
      <w:r>
        <w:fldChar w:fldCharType="end"/>
      </w:r>
    </w:p>
    <w:p w:rsidR="00F865B6" w:rsidRDefault="00AA3203">
      <w:pPr>
        <w:pStyle w:val="ProductList-ClauseHeading"/>
        <w:outlineLvl w:val="3"/>
      </w:pPr>
      <w:r>
        <w:t>Licenţa pentru dispozitiv</w:t>
      </w:r>
    </w:p>
    <w:p w:rsidR="00F865B6" w:rsidRDefault="00AA3203" w:rsidP="00AA3203">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F865B6" w:rsidRDefault="00AA3203" w:rsidP="00AA3203">
      <w:pPr>
        <w:pStyle w:val="ProductList-Bullet"/>
        <w:numPr>
          <w:ilvl w:val="0"/>
          <w:numId w:val="8"/>
        </w:numPr>
      </w:pPr>
      <w:r>
        <w:t>Clientul are dreptul să utilizeze produsul software pe maximum două procesoare.</w:t>
      </w:r>
    </w:p>
    <w:p w:rsidR="00F865B6" w:rsidRDefault="00AA3203" w:rsidP="00AA3203">
      <w:pPr>
        <w:pStyle w:val="ProductList-Bullet"/>
        <w:numPr>
          <w:ilvl w:val="0"/>
          <w:numId w:val="8"/>
        </w:numPr>
      </w:pPr>
      <w:r>
        <w:t>Oricărui utilizator i se permite accesul local.</w:t>
      </w:r>
    </w:p>
    <w:p w:rsidR="00F865B6" w:rsidRDefault="00AA3203" w:rsidP="00AA3203">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F865B6" w:rsidRDefault="00AA3203" w:rsidP="00AA3203">
      <w:pPr>
        <w:pStyle w:val="ProductList-Bullet"/>
        <w:numPr>
          <w:ilvl w:val="0"/>
          <w:numId w:val="8"/>
        </w:numPr>
      </w:pPr>
      <w:r>
        <w:t>Doar un singur utilizator are dreptul să acceseze şi să utilizeze produsul software la un moment dat.</w:t>
      </w:r>
    </w:p>
    <w:p w:rsidR="00F865B6" w:rsidRDefault="00AA3203" w:rsidP="00AA3203">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F865B6" w:rsidRDefault="00AA3203" w:rsidP="00AA3203">
      <w:pPr>
        <w:pStyle w:val="ProductList-Bullet"/>
        <w:numPr>
          <w:ilvl w:val="0"/>
          <w:numId w:val="8"/>
        </w:numPr>
      </w:pPr>
      <w:r>
        <w:t>Sunt permise conexiuni nelimitate pentru activarea prin tehnologia KMS sau o tehnologie similară.</w:t>
      </w:r>
    </w:p>
    <w:p w:rsidR="00F865B6" w:rsidRDefault="00F865B6">
      <w:pPr>
        <w:pStyle w:val="ProductList-Body"/>
      </w:pPr>
    </w:p>
    <w:p w:rsidR="00F865B6" w:rsidRDefault="00AA3203">
      <w:pPr>
        <w:pStyle w:val="ProductList-ClauseHeading"/>
        <w:outlineLvl w:val="3"/>
      </w:pPr>
      <w:r>
        <w:t>Adobe Flash Player</w:t>
      </w:r>
    </w:p>
    <w:p w:rsidR="00F865B6" w:rsidRDefault="00AA3203">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F865B6" w:rsidRDefault="00AA3203">
      <w:pPr>
        <w:pStyle w:val="ProductList-Offering2Heading"/>
        <w:outlineLvl w:val="2"/>
      </w:pPr>
      <w:bookmarkStart w:id="22" w:name="_Sec541"/>
      <w:r>
        <w:t>Procesor per CAL</w:t>
      </w:r>
      <w:bookmarkEnd w:id="22"/>
      <w:r>
        <w:fldChar w:fldCharType="begin"/>
      </w:r>
      <w:r>
        <w:instrText xml:space="preserve"> TC "</w:instrText>
      </w:r>
      <w:bookmarkStart w:id="23" w:name="_Toc457382881"/>
      <w:r>
        <w:instrText>Procesor per CAL</w:instrText>
      </w:r>
      <w:bookmarkEnd w:id="23"/>
      <w:r>
        <w:instrText>" \l 3</w:instrText>
      </w:r>
      <w:r>
        <w:fldChar w:fldCharType="end"/>
      </w:r>
    </w:p>
    <w:p w:rsidR="00F865B6" w:rsidRDefault="00AA3203">
      <w:pPr>
        <w:pStyle w:val="ProductList-ClauseHeading"/>
        <w:outlineLvl w:val="3"/>
      </w:pPr>
      <w:r>
        <w:t>Licenţe de server (per procesor)</w:t>
      </w:r>
    </w:p>
    <w:p w:rsidR="00F865B6" w:rsidRDefault="00AA3203" w:rsidP="00AA3203">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865B6" w:rsidRDefault="00AA3203" w:rsidP="00AA3203">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F865B6" w:rsidRDefault="00AA3203" w:rsidP="00AA3203">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F865B6" w:rsidRDefault="00AA3203" w:rsidP="00AA3203">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F865B6" w:rsidRDefault="00AA3203" w:rsidP="00AA3203">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F865B6" w:rsidRDefault="00AA3203" w:rsidP="00AA3203">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F865B6" w:rsidRDefault="00AA3203" w:rsidP="00AA3203">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F865B6" w:rsidRDefault="00AA3203" w:rsidP="00AA3203">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F865B6" w:rsidRDefault="00F865B6">
      <w:pPr>
        <w:pStyle w:val="ProductList-Body"/>
      </w:pPr>
    </w:p>
    <w:p w:rsidR="00F865B6" w:rsidRDefault="00AA3203">
      <w:pPr>
        <w:pStyle w:val="ProductList-ClauseHeading"/>
        <w:outlineLvl w:val="3"/>
      </w:pPr>
      <w:r>
        <w:t>Licenţele de acces</w:t>
      </w:r>
    </w:p>
    <w:p w:rsidR="00F865B6" w:rsidRDefault="00AA3203" w:rsidP="00AA3203">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865B6" w:rsidRDefault="00AA3203" w:rsidP="00AA320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865B6" w:rsidRDefault="00AA3203" w:rsidP="00AA320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F865B6" w:rsidRDefault="00AA3203" w:rsidP="00AA3203">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865B6" w:rsidRDefault="00AA3203">
      <w:pPr>
        <w:pStyle w:val="ProductList-Offering2Heading"/>
        <w:outlineLvl w:val="2"/>
      </w:pPr>
      <w:bookmarkStart w:id="24" w:name="_Sec542"/>
      <w:r>
        <w:t>Server per CAL</w:t>
      </w:r>
      <w:bookmarkEnd w:id="24"/>
      <w:r>
        <w:fldChar w:fldCharType="begin"/>
      </w:r>
      <w:r>
        <w:instrText xml:space="preserve"> TC "</w:instrText>
      </w:r>
      <w:bookmarkStart w:id="25" w:name="_Toc457382882"/>
      <w:r>
        <w:instrText>Server per CAL</w:instrText>
      </w:r>
      <w:bookmarkEnd w:id="25"/>
      <w:r>
        <w:instrText>" \l 3</w:instrText>
      </w:r>
      <w:r>
        <w:fldChar w:fldCharType="end"/>
      </w:r>
    </w:p>
    <w:p w:rsidR="00F865B6" w:rsidRDefault="00AA3203">
      <w:pPr>
        <w:pStyle w:val="ProductList-ClauseHeading"/>
        <w:outlineLvl w:val="3"/>
      </w:pPr>
      <w:r>
        <w:t>Licenţe de server (per instanţă)</w:t>
      </w:r>
    </w:p>
    <w:p w:rsidR="00F865B6" w:rsidRDefault="00AA3203">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F865B6" w:rsidRDefault="00F865B6">
      <w:pPr>
        <w:pStyle w:val="ProductList-Body"/>
      </w:pPr>
    </w:p>
    <w:p w:rsidR="00F865B6" w:rsidRDefault="00AA3203">
      <w:pPr>
        <w:pStyle w:val="ProductList-ClauseHeading"/>
        <w:outlineLvl w:val="3"/>
      </w:pPr>
      <w:r>
        <w:t>Licenţele de acces</w:t>
      </w:r>
    </w:p>
    <w:p w:rsidR="00F865B6" w:rsidRDefault="00AA3203" w:rsidP="00AA3203">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F865B6" w:rsidRDefault="00AA3203" w:rsidP="00AA3203">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26" w:name="_Sec543"/>
      <w:r>
        <w:t>Per nucleu</w:t>
      </w:r>
      <w:bookmarkEnd w:id="26"/>
      <w:r>
        <w:fldChar w:fldCharType="begin"/>
      </w:r>
      <w:r>
        <w:instrText xml:space="preserve"> TC "</w:instrText>
      </w:r>
      <w:bookmarkStart w:id="27" w:name="_Toc457382883"/>
      <w:r>
        <w:instrText>Per nucleu</w:instrText>
      </w:r>
      <w:bookmarkEnd w:id="27"/>
      <w:r>
        <w:instrText>" \l 3</w:instrText>
      </w:r>
      <w:r>
        <w:fldChar w:fldCharType="end"/>
      </w:r>
    </w:p>
    <w:p w:rsidR="00F865B6" w:rsidRDefault="00AA3203">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F865B6" w:rsidRDefault="00F865B6">
      <w:pPr>
        <w:pStyle w:val="ProductList-Body"/>
      </w:pPr>
    </w:p>
    <w:p w:rsidR="00F865B6" w:rsidRDefault="00AA3203">
      <w:pPr>
        <w:pStyle w:val="ProductList-ClauseHeading"/>
        <w:outlineLvl w:val="3"/>
      </w:pPr>
      <w:r>
        <w:t>Licenţele de server (per nucleu) – Licenţierea în funcţie de Nucleele fizice ale unui Server</w:t>
      </w:r>
    </w:p>
    <w:p w:rsidR="00F865B6" w:rsidRDefault="00AA3203" w:rsidP="00AA3203">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865B6" w:rsidRDefault="00AA3203" w:rsidP="00AA3203">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 </w:t>
      </w:r>
    </w:p>
    <w:p w:rsidR="00F865B6" w:rsidRDefault="00AA3203" w:rsidP="00AA3203">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 </w:t>
      </w:r>
    </w:p>
    <w:p w:rsidR="00F865B6" w:rsidRDefault="00AA3203" w:rsidP="00AA3203">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F865B6" w:rsidRDefault="00AA3203" w:rsidP="00AA3203">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865B6" w:rsidRDefault="00F865B6">
      <w:pPr>
        <w:pStyle w:val="ProductList-Body"/>
      </w:pPr>
    </w:p>
    <w:p w:rsidR="00F865B6" w:rsidRDefault="00AA3203">
      <w:pPr>
        <w:pStyle w:val="ProductList-ClauseHeading"/>
        <w:outlineLvl w:val="3"/>
      </w:pPr>
      <w:r>
        <w:t>Licenţele de server (per nucleu) – Acordarea licenţelor în funcţie de mediile OSE virtuale individuale</w:t>
      </w:r>
    </w:p>
    <w:p w:rsidR="00F865B6" w:rsidRDefault="00AA3203" w:rsidP="00AA3203">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rsidR="00F865B6" w:rsidRDefault="00AA3203" w:rsidP="00AA3203">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F865B6" w:rsidRDefault="00AA3203" w:rsidP="00AA3203">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F865B6" w:rsidRDefault="00AA3203">
      <w:pPr>
        <w:pStyle w:val="ProductList-Offering2Heading"/>
        <w:outlineLvl w:val="2"/>
      </w:pPr>
      <w:bookmarkStart w:id="28" w:name="_Sec544"/>
      <w:r>
        <w:t>Servere de management</w:t>
      </w:r>
      <w:bookmarkEnd w:id="28"/>
      <w:r>
        <w:fldChar w:fldCharType="begin"/>
      </w:r>
      <w:r>
        <w:instrText xml:space="preserve"> TC "</w:instrText>
      </w:r>
      <w:bookmarkStart w:id="29" w:name="_Toc457382884"/>
      <w:r>
        <w:instrText>Servere de management</w:instrText>
      </w:r>
      <w:bookmarkEnd w:id="29"/>
      <w:r>
        <w:instrText>" \l 3</w:instrText>
      </w:r>
      <w:r>
        <w:fldChar w:fldCharType="end"/>
      </w:r>
    </w:p>
    <w:p w:rsidR="00F865B6" w:rsidRDefault="00AA3203">
      <w:pPr>
        <w:pStyle w:val="ProductList-ClauseHeading"/>
        <w:outlineLvl w:val="3"/>
      </w:pPr>
      <w:r>
        <w:t>Licenţe de management</w:t>
      </w:r>
    </w:p>
    <w:p w:rsidR="00F865B6" w:rsidRDefault="00AA3203">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F865B6" w:rsidRDefault="00F865B6">
      <w:pPr>
        <w:pStyle w:val="ProductList-Body"/>
      </w:pPr>
    </w:p>
    <w:p w:rsidR="00F865B6" w:rsidRDefault="00AA3203">
      <w:pPr>
        <w:pStyle w:val="ProductList-ClauseHeading"/>
        <w:outlineLvl w:val="3"/>
      </w:pPr>
      <w:r>
        <w:t>Licenţele de management pentru servere (per procesor)</w:t>
      </w:r>
    </w:p>
    <w:p w:rsidR="00F865B6" w:rsidRDefault="00AA3203" w:rsidP="00AA3203">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F865B6" w:rsidRDefault="00AA3203" w:rsidP="00AA3203">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w:t>
      </w:r>
    </w:p>
    <w:p w:rsidR="00F865B6" w:rsidRDefault="00AA3203" w:rsidP="00AA3203">
      <w:pPr>
        <w:pStyle w:val="ProductList-Bullet"/>
        <w:numPr>
          <w:ilvl w:val="0"/>
          <w:numId w:val="14"/>
        </w:numPr>
      </w:pPr>
      <w:r>
        <w:t>Este necesară o licenţă pentru fiecare două procesoare de pe Serverul licenţiat.</w:t>
      </w:r>
    </w:p>
    <w:p w:rsidR="00F865B6" w:rsidRDefault="00AA3203" w:rsidP="00AA3203">
      <w:pPr>
        <w:pStyle w:val="ProductList-Bullet"/>
        <w:numPr>
          <w:ilvl w:val="0"/>
          <w:numId w:val="14"/>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865B6" w:rsidRDefault="00AA3203" w:rsidP="00AA3203">
      <w:pPr>
        <w:pStyle w:val="ProductList-Bullet"/>
        <w:numPr>
          <w:ilvl w:val="0"/>
          <w:numId w:val="14"/>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865B6" w:rsidRDefault="00AA3203" w:rsidP="00AA3203">
      <w:pPr>
        <w:pStyle w:val="ProductList-Bullet"/>
        <w:numPr>
          <w:ilvl w:val="0"/>
          <w:numId w:val="14"/>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w:t>
      </w:r>
    </w:p>
    <w:p w:rsidR="00F865B6" w:rsidRDefault="00AA3203" w:rsidP="00AA3203">
      <w:pPr>
        <w:pStyle w:val="ProductList-Bullet"/>
        <w:numPr>
          <w:ilvl w:val="0"/>
          <w:numId w:val="14"/>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F865B6" w:rsidRDefault="00F865B6">
      <w:pPr>
        <w:pStyle w:val="ProductList-Body"/>
      </w:pPr>
    </w:p>
    <w:p w:rsidR="00F865B6" w:rsidRDefault="00AA3203">
      <w:pPr>
        <w:pStyle w:val="ProductList-ClauseHeading"/>
        <w:outlineLvl w:val="3"/>
      </w:pPr>
      <w:r>
        <w:t>Licenţele de management client (per OSE sau utilizator)</w:t>
      </w:r>
    </w:p>
    <w:p w:rsidR="00F865B6" w:rsidRDefault="00AA3203" w:rsidP="00AA3203">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F865B6" w:rsidRDefault="00AA3203" w:rsidP="00AA3203">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F865B6" w:rsidRDefault="00AA3203" w:rsidP="00AA3203">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F865B6" w:rsidRDefault="00AA3203" w:rsidP="00AA3203">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F865B6" w:rsidRDefault="00F865B6">
      <w:pPr>
        <w:pStyle w:val="ProductList-Body"/>
      </w:pPr>
    </w:p>
    <w:p w:rsidR="00F865B6" w:rsidRDefault="00AA3203">
      <w:pPr>
        <w:pStyle w:val="ProductList-ClauseHeading"/>
        <w:outlineLvl w:val="3"/>
      </w:pPr>
      <w:r>
        <w:t>Când nu sunt necesare Licenţe de management:</w:t>
      </w:r>
    </w:p>
    <w:p w:rsidR="00F865B6" w:rsidRDefault="00AA3203" w:rsidP="00AA3203">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F865B6" w:rsidRDefault="00AA3203" w:rsidP="00AA3203">
      <w:pPr>
        <w:pStyle w:val="ProductList-Bullet"/>
        <w:numPr>
          <w:ilvl w:val="0"/>
          <w:numId w:val="16"/>
        </w:numPr>
      </w:pPr>
      <w:r>
        <w:t>dispozitivele din infrastructura în reţea a clientului, care funcţionează doar pentru a transmite date de reţea şi pe care nu rulează produse software Windows Server;</w:t>
      </w:r>
    </w:p>
    <w:p w:rsidR="00F865B6" w:rsidRDefault="00AA3203" w:rsidP="00AA3203">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F865B6" w:rsidRDefault="00AA3203" w:rsidP="00AA3203">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F865B6" w:rsidRDefault="00F865B6">
      <w:pPr>
        <w:pStyle w:val="ProductList-Body"/>
      </w:pPr>
    </w:p>
    <w:p w:rsidR="00F865B6" w:rsidRDefault="00AA3203">
      <w:pPr>
        <w:pStyle w:val="ProductList-ClauseHeading"/>
        <w:outlineLvl w:val="3"/>
      </w:pPr>
      <w:r>
        <w:t>Seturi de date</w:t>
      </w:r>
    </w:p>
    <w:p w:rsidR="00F865B6" w:rsidRDefault="00AA3203">
      <w:pPr>
        <w:pStyle w:val="ProductList-Body"/>
      </w:pPr>
      <w:r>
        <w:t>Clientul nu are dreptul să copieze sau să distribuie niciun set de date (sau orice porţiune a unui set de date) inclus în produsul software.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30" w:name="_Sec545"/>
      <w:r>
        <w:t>Servere speciale</w:t>
      </w:r>
      <w:bookmarkEnd w:id="30"/>
      <w:r>
        <w:fldChar w:fldCharType="begin"/>
      </w:r>
      <w:r>
        <w:instrText xml:space="preserve"> TC "</w:instrText>
      </w:r>
      <w:bookmarkStart w:id="31" w:name="_Toc457382885"/>
      <w:r>
        <w:instrText>Servere speciale</w:instrText>
      </w:r>
      <w:bookmarkEnd w:id="31"/>
      <w:r>
        <w:instrText>" \l 3</w:instrText>
      </w:r>
      <w:r>
        <w:fldChar w:fldCharType="end"/>
      </w:r>
    </w:p>
    <w:p w:rsidR="00F865B6" w:rsidRDefault="00AA3203">
      <w:pPr>
        <w:pStyle w:val="ProductList-ClauseHeading"/>
        <w:outlineLvl w:val="3"/>
      </w:pPr>
      <w:r>
        <w:t>Licenţe de server (per instanţă)</w:t>
      </w:r>
    </w:p>
    <w:p w:rsidR="00F865B6" w:rsidRDefault="00AA3203">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F865B6" w:rsidRDefault="00AA3203">
      <w:pPr>
        <w:pStyle w:val="ProductList-Offering2Heading"/>
        <w:outlineLvl w:val="2"/>
      </w:pPr>
      <w:bookmarkStart w:id="32" w:name="_Sec546"/>
      <w:r>
        <w:t>Instrumente de dezvoltare</w:t>
      </w:r>
      <w:bookmarkEnd w:id="32"/>
      <w:r>
        <w:fldChar w:fldCharType="begin"/>
      </w:r>
      <w:r>
        <w:instrText xml:space="preserve"> TC "</w:instrText>
      </w:r>
      <w:bookmarkStart w:id="33" w:name="_Toc457382886"/>
      <w:r>
        <w:instrText>Instrumente de dezvoltare</w:instrText>
      </w:r>
      <w:bookmarkEnd w:id="33"/>
      <w:r>
        <w:instrText>" \l 3</w:instrText>
      </w:r>
      <w:r>
        <w:fldChar w:fldCharType="end"/>
      </w:r>
    </w:p>
    <w:p w:rsidR="00F865B6" w:rsidRDefault="00AA3203">
      <w:pPr>
        <w:pStyle w:val="ProductList-ClauseHeading"/>
        <w:outlineLvl w:val="3"/>
      </w:pPr>
      <w:r>
        <w:t>Licenţe utilizator</w:t>
      </w:r>
    </w:p>
    <w:p w:rsidR="00F865B6" w:rsidRDefault="00AA3203" w:rsidP="00AA3203">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F865B6" w:rsidRDefault="00AA3203" w:rsidP="00AA3203">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F865B6" w:rsidRDefault="00AA3203" w:rsidP="00AA3203">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F865B6" w:rsidRDefault="00F865B6">
      <w:pPr>
        <w:pStyle w:val="ProductList-Body"/>
      </w:pPr>
    </w:p>
    <w:p w:rsidR="00F865B6" w:rsidRDefault="00AA3203">
      <w:pPr>
        <w:pStyle w:val="ProductList-ClauseHeading"/>
        <w:outlineLvl w:val="3"/>
      </w:pPr>
      <w:r>
        <w:t>Termeni de licenţă suplimentari pentru abonamentele la MSDN</w:t>
      </w:r>
    </w:p>
    <w:p w:rsidR="00F865B6" w:rsidRDefault="00AA3203">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F865B6" w:rsidRDefault="00F865B6">
      <w:pPr>
        <w:pStyle w:val="ProductList-Body"/>
      </w:pPr>
    </w:p>
    <w:p w:rsidR="00F865B6" w:rsidRDefault="00AA3203">
      <w:pPr>
        <w:pStyle w:val="ProductList-SubClauseHeading"/>
        <w:outlineLvl w:val="4"/>
      </w:pPr>
      <w:r>
        <w:t>Executarea produselor software în Serviciile pentru platforma Microsoft Azure</w:t>
      </w:r>
    </w:p>
    <w:p w:rsidR="00F865B6" w:rsidRDefault="00AA3203" w:rsidP="00AA3203">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F865B6" w:rsidRDefault="00AA3203" w:rsidP="00AA3203">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F865B6" w:rsidRDefault="00AA3203" w:rsidP="00AA3203">
      <w:pPr>
        <w:pStyle w:val="ProductList-Bullet"/>
        <w:numPr>
          <w:ilvl w:val="1"/>
          <w:numId w:val="18"/>
        </w:numPr>
      </w:pPr>
      <w:r>
        <w:t xml:space="preserve">Termenii modelului de licenţă pentru Instrumente de dezvoltare se aplică utilizării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F865B6" w:rsidRDefault="00F865B6">
      <w:pPr>
        <w:pStyle w:val="ProductList-BodyIndented"/>
      </w:pPr>
    </w:p>
    <w:p w:rsidR="00F865B6" w:rsidRDefault="00AA3203">
      <w:pPr>
        <w:pStyle w:val="ProductList-SubClauseHeading"/>
        <w:outlineLvl w:val="4"/>
      </w:pPr>
      <w:r>
        <w:t>Cerinţe suplimentare</w:t>
      </w:r>
    </w:p>
    <w:p w:rsidR="00F865B6" w:rsidRDefault="00AA3203">
      <w:pPr>
        <w:pStyle w:val="ProductList-BodyIndented"/>
      </w:pPr>
      <w:r>
        <w:t>Pentru a rula software-ul în Serviciile platformei Microsoft Azure, clientul trebuie să activeze abonamentul MSDN conectându-şi contul Microsoft la abonamentul MSDN.</w:t>
      </w:r>
    </w:p>
    <w:p w:rsidR="00F865B6" w:rsidRDefault="00F865B6">
      <w:pPr>
        <w:pStyle w:val="ProductList-BodyIndented"/>
      </w:pPr>
    </w:p>
    <w:p w:rsidR="00F865B6" w:rsidRDefault="00AA3203">
      <w:pPr>
        <w:pStyle w:val="ProductList-SubClauseHeading"/>
        <w:outlineLvl w:val="4"/>
      </w:pPr>
      <w:r>
        <w:t>Teste de acceptare şi păreri</w:t>
      </w:r>
    </w:p>
    <w:p w:rsidR="00F865B6" w:rsidRDefault="00AA3203">
      <w:pPr>
        <w:pStyle w:val="ProductList-BodyIndented"/>
      </w:pPr>
      <w:r>
        <w:t>Utilizatorii finali ai clientului au dreptul să acceseze software-ul şi serviciile online disponibile cu un abonament MSDN al Clientului pentru a efectua teste de acceptare sau pentru a oferi reacţii de răspuns privind programele clientului.</w:t>
      </w:r>
    </w:p>
    <w:p w:rsidR="00F865B6" w:rsidRDefault="00F865B6">
      <w:pPr>
        <w:pStyle w:val="ProductList-BodyIndented"/>
      </w:pPr>
    </w:p>
    <w:p w:rsidR="00F865B6" w:rsidRDefault="00AA3203">
      <w:pPr>
        <w:pStyle w:val="ProductList-SubClauseHeading"/>
        <w:outlineLvl w:val="4"/>
      </w:pPr>
      <w:r>
        <w:t>Windows Server 2012 R2 Remote Desktop Services</w:t>
      </w:r>
    </w:p>
    <w:p w:rsidR="00F865B6" w:rsidRDefault="00AA3203">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F865B6" w:rsidRDefault="00F865B6">
      <w:pPr>
        <w:pStyle w:val="ProductList-BodyIndented"/>
      </w:pPr>
    </w:p>
    <w:p w:rsidR="00F865B6" w:rsidRDefault="00AA3203">
      <w:pPr>
        <w:pStyle w:val="ProductList-SubClauseHeading"/>
        <w:outlineLvl w:val="4"/>
      </w:pPr>
      <w:r>
        <w:t>Produs Windows încorporat</w:t>
      </w:r>
    </w:p>
    <w:p w:rsidR="00F865B6" w:rsidRDefault="00AA3203">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F865B6" w:rsidRDefault="00F865B6">
      <w:pPr>
        <w:pStyle w:val="ProductList-BodyIndented"/>
        <w:jc w:val="right"/>
      </w:pPr>
    </w:p>
    <w:tbl>
      <w:tblPr>
        <w:tblStyle w:val="PURTable0"/>
        <w:tblW w:w="0" w:type="dxa"/>
        <w:tblLook w:val="04A0" w:firstRow="1" w:lastRow="0" w:firstColumn="1" w:lastColumn="0" w:noHBand="0" w:noVBand="1"/>
      </w:tblPr>
      <w:tblGrid>
        <w:gridCol w:w="1044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Indented"/>
      </w:pPr>
    </w:p>
    <w:p w:rsidR="00F865B6" w:rsidRDefault="00F865B6">
      <w:pPr>
        <w:sectPr w:rsidR="00F865B6">
          <w:headerReference w:type="default" r:id="rId35"/>
          <w:footerReference w:type="default" r:id="rId36"/>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34" w:name="_Sec547"/>
      <w:bookmarkEnd w:id="12"/>
      <w:r>
        <w:t>Produse software</w:t>
      </w:r>
      <w:r>
        <w:fldChar w:fldCharType="begin"/>
      </w:r>
      <w:r>
        <w:instrText xml:space="preserve"> TC "</w:instrText>
      </w:r>
      <w:bookmarkStart w:id="35" w:name="_Toc457382887"/>
      <w:r>
        <w:instrText>Produse software</w:instrText>
      </w:r>
      <w:bookmarkEnd w:id="35"/>
      <w:r>
        <w:instrText>" \l 1</w:instrText>
      </w:r>
      <w:r>
        <w:fldChar w:fldCharType="end"/>
      </w:r>
    </w:p>
    <w:p w:rsidR="00F865B6" w:rsidRDefault="00AA3203">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2888"/>
      <w:r>
        <w:instrText>Advanced Threat Analytics</w:instrText>
      </w:r>
      <w:bookmarkEnd w:id="37"/>
      <w:r>
        <w:instrText>" \l 2</w:instrText>
      </w:r>
      <w:r>
        <w:fldChar w:fldCharType="end"/>
      </w:r>
    </w:p>
    <w:p w:rsidR="00F865B6" w:rsidRDefault="00AA3203">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Restricţiile în funcţie de ţară</w:t>
      </w:r>
    </w:p>
    <w:p w:rsidR="00F865B6" w:rsidRDefault="00AA3203">
      <w:pPr>
        <w:pStyle w:val="ProductList-Body"/>
      </w:pPr>
      <w:r>
        <w:t>Clientul nu are dreptul să descarce Advanced Threat Analytics 2016 în scop de utilizare sau distribuire în Republica Populară Chineză.</w:t>
      </w:r>
    </w:p>
    <w:p w:rsidR="00F865B6" w:rsidRDefault="00AA3203">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 xml:space="preserve">Licenţă de management echivalentă (consultaţi </w:t>
            </w:r>
            <w:hyperlink w:anchor="_Sec591">
              <w:r>
                <w:rPr>
                  <w:color w:val="00467F"/>
                  <w:u w:val="single"/>
                </w:rPr>
                <w:t>Anexa A</w:t>
              </w:r>
            </w:hyperlink>
            <w:r>
              <w:t>)</w:t>
            </w:r>
          </w:p>
        </w:tc>
      </w:tr>
    </w:tbl>
    <w:p w:rsidR="00F865B6" w:rsidRDefault="00F865B6">
      <w:pPr>
        <w:pStyle w:val="ProductList-Body"/>
      </w:pPr>
    </w:p>
    <w:p w:rsidR="00F865B6" w:rsidRDefault="00AA3203">
      <w:pPr>
        <w:pStyle w:val="ProductList-ClauseHeading"/>
        <w:outlineLvl w:val="3"/>
      </w:pPr>
      <w:r>
        <w:t>3.2 Utilizare care necesită o Licenţă de management</w:t>
      </w:r>
    </w:p>
    <w:p w:rsidR="00F865B6" w:rsidRDefault="00AA3203">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F865B6" w:rsidRDefault="00F865B6">
      <w:pPr>
        <w:pStyle w:val="ProductList-Body"/>
      </w:pPr>
    </w:p>
    <w:p w:rsidR="00F865B6" w:rsidRDefault="00AA3203">
      <w:pPr>
        <w:pStyle w:val="ProductList-ClauseHeading"/>
        <w:outlineLvl w:val="3"/>
      </w:pPr>
      <w:r>
        <w:t>3.3 Bibliotecile licenţiate conform licenţei GNU Lesser General Public License</w:t>
      </w:r>
    </w:p>
    <w:p w:rsidR="00F865B6" w:rsidRDefault="00AA320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F865B6" w:rsidRDefault="00AA320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42" w:name="_Sec592"/>
      <w:r>
        <w:t>BizTalk</w:t>
      </w:r>
      <w:bookmarkEnd w:id="42"/>
      <w:r>
        <w:fldChar w:fldCharType="begin"/>
      </w:r>
      <w:r>
        <w:instrText xml:space="preserve"> TC "</w:instrText>
      </w:r>
      <w:bookmarkStart w:id="43" w:name="_Toc457382889"/>
      <w:r>
        <w:instrText>BizTalk</w:instrText>
      </w:r>
      <w:bookmarkEnd w:id="43"/>
      <w:r>
        <w:instrText>" \l 2</w:instrText>
      </w:r>
      <w:r>
        <w:fldChar w:fldCharType="end"/>
      </w:r>
    </w:p>
    <w:p w:rsidR="00F865B6" w:rsidRDefault="00AA3203">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865B6" w:rsidRDefault="00AA3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65B6" w:rsidRDefault="00AA32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865B6" w:rsidRDefault="00AA3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6E6E6E"/>
              <w:right w:val="none" w:sz="4" w:space="0" w:color="6E6E6E"/>
            </w:tcBorders>
          </w:tcPr>
          <w:p w:rsidR="00F865B6" w:rsidRDefault="00AA320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65B6" w:rsidRDefault="00AA320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865B6" w:rsidRDefault="00F865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 (cu excepţia Developer)</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aplicaţiile web Office – toate (cu excepţia Developer)</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BizTalk Server 2013 R2 ediţia Branch şi Standard</w:t>
      </w:r>
    </w:p>
    <w:p w:rsidR="00F865B6" w:rsidRDefault="00AA3203">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865B6" w:rsidRDefault="00F865B6">
      <w:pPr>
        <w:pStyle w:val="ProductList-Body"/>
      </w:pPr>
    </w:p>
    <w:p w:rsidR="00F865B6" w:rsidRDefault="00AA3203">
      <w:pPr>
        <w:pStyle w:val="ProductList-ClauseHeading"/>
        <w:outlineLvl w:val="3"/>
      </w:pPr>
      <w:r>
        <w:t>3.2 BizTalk Server 2013 R2 Branch Edition</w:t>
      </w:r>
    </w:p>
    <w:p w:rsidR="00F865B6" w:rsidRDefault="00AA3203">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F865B6" w:rsidRDefault="00AA3203" w:rsidP="00AA3203">
      <w:pPr>
        <w:pStyle w:val="ProductList-Bullet"/>
        <w:numPr>
          <w:ilvl w:val="0"/>
          <w:numId w:val="19"/>
        </w:numPr>
      </w:pPr>
      <w:r>
        <w:t xml:space="preserve">acţiona ca nodul central într-un model de reţea „hub and spoke”; </w:t>
      </w:r>
    </w:p>
    <w:p w:rsidR="00F865B6" w:rsidRDefault="00AA3203" w:rsidP="00AA3203">
      <w:pPr>
        <w:pStyle w:val="ProductList-Bullet"/>
        <w:numPr>
          <w:ilvl w:val="0"/>
          <w:numId w:val="19"/>
        </w:numPr>
      </w:pPr>
      <w:r>
        <w:t xml:space="preserve">centraliza comunicarea la nivel de întreprindere cu alte servere sau dispozitive; sau </w:t>
      </w:r>
    </w:p>
    <w:p w:rsidR="00F865B6" w:rsidRDefault="00AA3203" w:rsidP="00AA3203">
      <w:pPr>
        <w:pStyle w:val="ProductList-Bullet"/>
        <w:numPr>
          <w:ilvl w:val="0"/>
          <w:numId w:val="19"/>
        </w:numPr>
      </w:pPr>
      <w:r>
        <w:t>automatiza procesele de afaceri în cadrul birourilor diviziilor, unităţilor comerciale şi filialelor.</w:t>
      </w:r>
    </w:p>
    <w:p w:rsidR="00F865B6" w:rsidRDefault="00F865B6">
      <w:pPr>
        <w:pStyle w:val="ProductList-Body"/>
      </w:pPr>
    </w:p>
    <w:p w:rsidR="00F865B6" w:rsidRDefault="00AA3203">
      <w:pPr>
        <w:pStyle w:val="ProductList-ClauseHeading"/>
        <w:outlineLvl w:val="3"/>
      </w:pPr>
      <w:r>
        <w:t>3.3 Factor de nuclee</w:t>
      </w:r>
    </w:p>
    <w:p w:rsidR="00F865B6" w:rsidRDefault="00AA3203">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BizTalk Server.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Nuclee fizice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38">
        <w:r>
          <w:rPr>
            <w:color w:val="00467F"/>
            <w:u w:val="single"/>
          </w:rPr>
          <w:t>http://go.microsoft.com/fwlink/?LinkID=229882</w:t>
        </w:r>
      </w:hyperlink>
      <w:r>
        <w:rPr>
          <w:u w:val="single"/>
        </w:rPr>
        <w:t>.</w:t>
      </w:r>
    </w:p>
    <w:p w:rsidR="00F865B6" w:rsidRDefault="00F865B6">
      <w:pPr>
        <w:pStyle w:val="ProductList-Body"/>
      </w:pPr>
    </w:p>
    <w:p w:rsidR="00F865B6" w:rsidRDefault="00AA3203">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598"/>
        <w:gridCol w:w="3615"/>
        <w:gridCol w:w="357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Scheme, şabloane şi adaptoare legate de BizTalk Server</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API-uri şi interceptoare BAM Event şi instrumente de administrare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Instrumente de dezvoltare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MQHelper.dll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SOAP Receive Adapter</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UDDI</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2"/>
      </w:pPr>
      <w:bookmarkStart w:id="47" w:name="_Sec596"/>
      <w:r>
        <w:t>4. Software Assurance</w:t>
      </w:r>
      <w:bookmarkEnd w:id="47"/>
    </w:p>
    <w:p w:rsidR="00F865B6" w:rsidRDefault="00F865B6">
      <w:pPr>
        <w:pStyle w:val="ProductList-Body"/>
      </w:pPr>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4.1 Biz Talk Server 2013 R2 Enterprise – Virtualizare nelimitată</w:t>
      </w:r>
    </w:p>
    <w:p w:rsidR="00F865B6" w:rsidRDefault="00AA320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48" w:name="_Sec597"/>
      <w:r>
        <w:t>Suite CAL Suite</w:t>
      </w:r>
      <w:bookmarkEnd w:id="48"/>
      <w:r>
        <w:fldChar w:fldCharType="begin"/>
      </w:r>
      <w:r>
        <w:instrText xml:space="preserve"> TC "</w:instrText>
      </w:r>
      <w:bookmarkStart w:id="49" w:name="_Toc457382890"/>
      <w:r>
        <w:instrText>Suite CAL Suite</w:instrText>
      </w:r>
      <w:bookmarkEnd w:id="49"/>
      <w:r>
        <w:instrText>" \l 2</w:instrText>
      </w:r>
      <w:r>
        <w:fldChar w:fldCharType="end"/>
      </w:r>
    </w:p>
    <w:p w:rsidR="00F865B6" w:rsidRDefault="00AA3203">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Enterprise CAL Bridge pentru Enterprise Mobility Suite cu SA de tranziţie</w:t>
            </w:r>
            <w:r>
              <w:fldChar w:fldCharType="begin"/>
            </w:r>
            <w:r>
              <w:instrText xml:space="preserve"> XE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F865B6">
      <w:pPr>
        <w:pStyle w:val="ProductList-Body"/>
      </w:pPr>
    </w:p>
    <w:p w:rsidR="00F865B6" w:rsidRDefault="00AA3203">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611"/>
        <w:gridCol w:w="3601"/>
        <w:gridCol w:w="357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w:t>
            </w:r>
            <w:hyperlink w:anchor="_Sec572">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Procedura de stabilire a Drepturilor de utilizare aplicabile pentru licenţele CAL Suite</w:t>
      </w:r>
    </w:p>
    <w:p w:rsidR="00F865B6" w:rsidRDefault="00AA3203">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F865B6" w:rsidRDefault="00F865B6">
      <w:pPr>
        <w:pStyle w:val="ProductList-Body"/>
      </w:pPr>
    </w:p>
    <w:p w:rsidR="00F865B6" w:rsidRDefault="00AA3203">
      <w:pPr>
        <w:pStyle w:val="ProductList-ClauseHeading"/>
        <w:outlineLvl w:val="3"/>
      </w:pPr>
      <w:r>
        <w:t>2.2 Componentele licenţei Core CAL Suite</w:t>
      </w:r>
    </w:p>
    <w:p w:rsidR="00F865B6" w:rsidRDefault="00AA3203">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F865B6" w:rsidRDefault="00F865B6">
      <w:pPr>
        <w:pStyle w:val="ProductList-Body"/>
      </w:pPr>
    </w:p>
    <w:p w:rsidR="00F865B6" w:rsidRDefault="00AA3203">
      <w:pPr>
        <w:pStyle w:val="ProductList-ClauseHeading"/>
        <w:outlineLvl w:val="3"/>
      </w:pPr>
      <w:r>
        <w:t>2.3 Serviciile online incluse în Enterprise CAL Suite</w:t>
      </w:r>
    </w:p>
    <w:p w:rsidR="00F865B6" w:rsidRDefault="00AA3203">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rsidR="00F865B6" w:rsidRDefault="00F865B6">
      <w:pPr>
        <w:pStyle w:val="ProductList-Body"/>
      </w:pPr>
    </w:p>
    <w:p w:rsidR="00F865B6" w:rsidRDefault="00AA3203">
      <w:pPr>
        <w:pStyle w:val="ProductList-ClauseHeading"/>
        <w:outlineLvl w:val="3"/>
      </w:pPr>
      <w:r>
        <w:t>2.4 Core CAL Suite Bridge pentru O365, pentru O365 şi Intune şi pentru Intune</w:t>
      </w:r>
    </w:p>
    <w:p w:rsidR="00F865B6" w:rsidRDefault="00AA3203">
      <w:pPr>
        <w:pStyle w:val="ProductList-SubClauseHeading"/>
        <w:outlineLvl w:val="4"/>
      </w:pPr>
      <w:r>
        <w:t>2.4.1 Cerinţele pentru licenţele CAL Suite Bridge</w:t>
      </w:r>
    </w:p>
    <w:p w:rsidR="00F865B6" w:rsidRDefault="00AA3203">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F865B6" w:rsidRDefault="00F865B6">
      <w:pPr>
        <w:pStyle w:val="ProductList-BodyIndented"/>
      </w:pPr>
    </w:p>
    <w:p w:rsidR="00F865B6" w:rsidRDefault="00AA3203">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Servicii online eligibile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F865B6" w:rsidRDefault="00AA3203">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865B6" w:rsidRDefault="00AA3203">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Intune</w:t>
            </w:r>
            <w:r>
              <w:fldChar w:fldCharType="begin"/>
            </w:r>
            <w:r>
              <w:instrText xml:space="preserve"> XE "Microsoft Intune"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Mobility Suite</w:t>
            </w:r>
            <w:r>
              <w:fldChar w:fldCharType="begin"/>
            </w:r>
            <w:r>
              <w:instrText xml:space="preserve"> XE "Enterprise Mobility Suite"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365 Enterprise E3</w:t>
            </w:r>
            <w:r>
              <w:fldChar w:fldCharType="begin"/>
            </w:r>
            <w:r>
              <w:instrText xml:space="preserve"> XE "Office 365 Enterprise E3" </w:instrText>
            </w:r>
            <w:r>
              <w:fldChar w:fldCharType="end"/>
            </w:r>
            <w:r>
              <w:t xml:space="preserve"> sau</w:t>
            </w:r>
          </w:p>
          <w:p w:rsidR="00F865B6" w:rsidRDefault="00AA3203">
            <w:pPr>
              <w:pStyle w:val="ProductList-TableBody"/>
            </w:pPr>
            <w:r>
              <w:t>Office 365 Enterprise E5</w:t>
            </w:r>
            <w:r>
              <w:fldChar w:fldCharType="begin"/>
            </w:r>
            <w:r>
              <w:instrText xml:space="preserve"> XE "Office 365 Enterprise E5"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F865B6" w:rsidRDefault="00AA3203">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Intune</w:t>
            </w:r>
            <w:r>
              <w:fldChar w:fldCharType="begin"/>
            </w:r>
            <w:r>
              <w:instrText xml:space="preserve"> XE "Microsoft Intune" </w:instrText>
            </w:r>
            <w:r>
              <w:fldChar w:fldCharType="end"/>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Mobility Suite</w:t>
            </w:r>
            <w:r>
              <w:fldChar w:fldCharType="begin"/>
            </w:r>
            <w:r>
              <w:instrText xml:space="preserve"> XE "Enterprise Mobility Suite" </w:instrText>
            </w:r>
            <w:r>
              <w:fldChar w:fldCharType="end"/>
            </w:r>
          </w:p>
        </w:tc>
      </w:tr>
    </w:tbl>
    <w:p w:rsidR="00F865B6" w:rsidRDefault="00AA3203">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F865B6" w:rsidRDefault="00F865B6">
      <w:pPr>
        <w:pStyle w:val="ProductList-BodyIndented"/>
      </w:pPr>
    </w:p>
    <w:p w:rsidR="00F865B6" w:rsidRDefault="00AA3203">
      <w:pPr>
        <w:pStyle w:val="ProductList-SubClauseHeading"/>
        <w:outlineLvl w:val="4"/>
      </w:pPr>
      <w:r>
        <w:t>2.4.2 Licenţe CAL doar pentru elevi/studenţi (licenţele Academic Open şi Academic Select)</w:t>
      </w:r>
    </w:p>
    <w:p w:rsidR="00F865B6" w:rsidRDefault="00AA3203">
      <w:pPr>
        <w:pStyle w:val="ProductList-BodyIndented"/>
      </w:pPr>
      <w:r>
        <w:t>Licenţele CAL doar pentru elevi/studenţi sunt destinate PC-urilor deţinute de elevi/studenţi sau de o instituţie a unui elev/student; nu se utilizează în laboratoare sau săli de clasă.</w:t>
      </w:r>
    </w:p>
    <w:p w:rsidR="00F865B6" w:rsidRDefault="00AA3203">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p w:rsidR="00F865B6" w:rsidRDefault="00AA3203">
      <w:pPr>
        <w:pStyle w:val="ProductList-ClauseHeading"/>
        <w:outlineLvl w:val="3"/>
      </w:pPr>
      <w:r>
        <w:t>4.1 Drepturile de utilizare extinse pentru clienţii Enterprise Cloud Suite</w:t>
      </w:r>
    </w:p>
    <w:p w:rsidR="00F865B6" w:rsidRDefault="00AA3203">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F865B6" w:rsidRDefault="00F865B6">
      <w:pPr>
        <w:pStyle w:val="ProductList-Body"/>
      </w:pPr>
    </w:p>
    <w:p w:rsidR="00F865B6" w:rsidRDefault="00AA3203">
      <w:pPr>
        <w:pStyle w:val="ProductList-Body"/>
      </w:pPr>
      <w:r>
        <w:t>Clienţii eligibili care au licenţă pentru Enterprise Cloud Suite sau combinaţia dintre Office 365 şi Enterprise Mobility Suite au aceleaşi drepturi de acces la Arhivarea Exchange Online pentru Exchange Server precum cele oferite de o Licenţă CAL Enterprise.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57382891"/>
      <w:r>
        <w:instrText>Suita Core Infrastructure Server (CIS)</w:instrText>
      </w:r>
      <w:bookmarkEnd w:id="55"/>
      <w:r>
        <w:instrText>" \l 2</w:instrText>
      </w:r>
      <w:r>
        <w:fldChar w:fldCharType="end"/>
      </w:r>
    </w:p>
    <w:p w:rsidR="00F865B6" w:rsidRDefault="00AA3203">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Drepturile de utilizare aplicabile</w:t>
      </w:r>
    </w:p>
    <w:p w:rsidR="00F865B6" w:rsidRDefault="00AA3203">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F865B6" w:rsidRDefault="00F865B6">
      <w:pPr>
        <w:pStyle w:val="ProductList-Body"/>
      </w:pPr>
    </w:p>
    <w:p w:rsidR="00F865B6" w:rsidRDefault="00AA3203">
      <w:pPr>
        <w:pStyle w:val="ProductList-ClauseHeading"/>
        <w:outlineLvl w:val="3"/>
      </w:pPr>
      <w:r>
        <w:t>3.2 Software-ul inclus în CIS Suite Standard</w:t>
      </w:r>
    </w:p>
    <w:p w:rsidR="00F865B6" w:rsidRDefault="00AA3203">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F865B6" w:rsidRDefault="00AA3203" w:rsidP="00AA3203">
      <w:pPr>
        <w:pStyle w:val="ProductList-Bullet"/>
        <w:numPr>
          <w:ilvl w:val="0"/>
          <w:numId w:val="20"/>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F865B6" w:rsidRDefault="00AA3203" w:rsidP="00AA3203">
      <w:pPr>
        <w:pStyle w:val="ProductList-Bullet"/>
        <w:numPr>
          <w:ilvl w:val="0"/>
          <w:numId w:val="20"/>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F865B6" w:rsidRDefault="00AA3203">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865B6" w:rsidRDefault="00F865B6">
      <w:pPr>
        <w:pStyle w:val="ProductList-Body"/>
      </w:pPr>
    </w:p>
    <w:p w:rsidR="00F865B6" w:rsidRDefault="00AA3203">
      <w:pPr>
        <w:pStyle w:val="ProductList-ClauseHeading"/>
        <w:outlineLvl w:val="3"/>
      </w:pPr>
      <w:r>
        <w:t>3.3 Software-ul inclus în CIS Suite Datacenter</w:t>
      </w:r>
    </w:p>
    <w:p w:rsidR="00F865B6" w:rsidRDefault="00AA3203">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F865B6" w:rsidRDefault="00F865B6">
      <w:pPr>
        <w:pStyle w:val="ProductList-Body"/>
      </w:pPr>
    </w:p>
    <w:p w:rsidR="00F865B6" w:rsidRDefault="00AA3203">
      <w:pPr>
        <w:pStyle w:val="ProductList-ClauseHeading"/>
        <w:outlineLvl w:val="3"/>
      </w:pPr>
      <w:r>
        <w:t>3.4 Licenţă de management</w:t>
      </w:r>
    </w:p>
    <w:p w:rsidR="00F865B6" w:rsidRDefault="00AA3203">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F865B6" w:rsidRDefault="00F865B6">
      <w:pPr>
        <w:pStyle w:val="ProductList-Body"/>
      </w:pPr>
    </w:p>
    <w:p w:rsidR="00F865B6" w:rsidRDefault="00AA3203">
      <w:pPr>
        <w:pStyle w:val="ProductList-ClauseHeading"/>
        <w:outlineLvl w:val="3"/>
      </w:pPr>
      <w:r>
        <w:t>3.5 Termeni suplimentari</w:t>
      </w:r>
    </w:p>
    <w:p w:rsidR="00F865B6" w:rsidRDefault="00AA3203">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F865B6" w:rsidRDefault="00F865B6">
      <w:pPr>
        <w:pStyle w:val="ProductList-Body"/>
      </w:pPr>
    </w:p>
    <w:p w:rsidR="00F865B6" w:rsidRDefault="00AA3203">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F865B6" w:rsidRDefault="00F865B6">
      <w:pPr>
        <w:pStyle w:val="ProductList-Body"/>
      </w:pPr>
    </w:p>
    <w:p w:rsidR="00F865B6" w:rsidRDefault="00AA3203">
      <w:pPr>
        <w:pStyle w:val="ProductList-ClauseHeading"/>
        <w:outlineLvl w:val="3"/>
      </w:pPr>
      <w:r>
        <w:t>3.6 Drept special pentru downgrade – Suita Core Infrastructure Server Standard</w:t>
      </w:r>
    </w:p>
    <w:p w:rsidR="00F865B6" w:rsidRDefault="00AA3203">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F865B6" w:rsidRDefault="00AA320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4.1 Înscrierea Server and Cloud (SCE) – Dreptul de a gestiona medii OSE în cadrul Microsoft Azure, în baza Licenţelor CIS</w:t>
      </w:r>
    </w:p>
    <w:p w:rsidR="00F865B6" w:rsidRDefault="00AA3203">
      <w:pPr>
        <w:pStyle w:val="ProductList-Body"/>
      </w:pPr>
      <w:r>
        <w:t>Clienţii SCE care au îndeplinit cerinţele înscrierii privind protecţia, care au licenţă şi utilizează Core Infrastructure Server (CIS) Suite pentru a gestiona medii OSE în propriile centre de date, pot, de asemenea, să utilizeze software-ul System Center licenţiat în baza CIS pentru a gestiona mediile OSE virtuale calificate care rulează în Microsoft Azure. Pentru fiecare Licenţă CIS inclusă în înscrierea SCE a clientului, clientul poate gestiona până la 10 medii OSE virtuale calificate, care rulează în Microsoft Azure. Mediile OSE virtuale calificate includ:</w:t>
      </w:r>
    </w:p>
    <w:p w:rsidR="00F865B6" w:rsidRDefault="00AA3203">
      <w:pPr>
        <w:pStyle w:val="ProductList-Body"/>
        <w:ind w:left="720"/>
      </w:pPr>
      <w:r>
        <w:t>• instanţe de Maşină virtuală Windows Server (inclusiv Instanţele implementate în cadrul HUB Azure);</w:t>
      </w:r>
    </w:p>
    <w:p w:rsidR="00F865B6" w:rsidRDefault="00AA3203">
      <w:pPr>
        <w:pStyle w:val="ProductList-Body"/>
        <w:ind w:left="720"/>
      </w:pPr>
      <w:r>
        <w:t>• instanţe de servicii Cloud (roluri web şi de lucru);</w:t>
      </w:r>
    </w:p>
    <w:p w:rsidR="00F865B6" w:rsidRDefault="00AA3203">
      <w:pPr>
        <w:pStyle w:val="ProductList-Body"/>
        <w:ind w:left="720"/>
      </w:pPr>
      <w:r>
        <w:t>• conturi de stocare;</w:t>
      </w:r>
    </w:p>
    <w:p w:rsidR="00F865B6" w:rsidRDefault="00AA3203">
      <w:pPr>
        <w:pStyle w:val="ProductList-Body"/>
        <w:ind w:left="720"/>
      </w:pPr>
      <w:r>
        <w:t>• baze de date SQL;</w:t>
      </w:r>
    </w:p>
    <w:p w:rsidR="00F865B6" w:rsidRDefault="00AA3203">
      <w:pPr>
        <w:pStyle w:val="ProductList-Body"/>
        <w:ind w:left="720"/>
      </w:pPr>
      <w:r>
        <w:t>• instanţe de site-uri web.</w:t>
      </w:r>
    </w:p>
    <w:p w:rsidR="00F865B6" w:rsidRDefault="00F865B6">
      <w:pPr>
        <w:pStyle w:val="ProductList-Body"/>
      </w:pPr>
    </w:p>
    <w:p w:rsidR="00F865B6" w:rsidRDefault="00AA3203">
      <w:pPr>
        <w:pStyle w:val="ProductList-ClauseHeading"/>
        <w:outlineLvl w:val="3"/>
      </w:pPr>
      <w:r>
        <w:t>4.2 Beneficiu Microsoft Azure Hybrid</w:t>
      </w:r>
    </w:p>
    <w:p w:rsidR="00F865B6" w:rsidRDefault="00AA3203">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F865B6" w:rsidRDefault="00F865B6">
      <w:pPr>
        <w:pStyle w:val="ProductList-Body"/>
      </w:pPr>
    </w:p>
    <w:p w:rsidR="00F865B6" w:rsidRDefault="00AA3203">
      <w:pPr>
        <w:pStyle w:val="ProductList-ClauseHeading"/>
        <w:outlineLvl w:val="3"/>
      </w:pPr>
      <w:r>
        <w:t>4.3 Oferta de reînnoire a Software Assurance pentru Windows Server şi System Center</w:t>
      </w:r>
    </w:p>
    <w:p w:rsidR="00F865B6" w:rsidRDefault="00AA3203">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Coloana B</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Windows Server Standard </w:t>
            </w:r>
            <w:r>
              <w:fldChar w:fldCharType="begin"/>
            </w:r>
            <w:r>
              <w:instrText xml:space="preserve"> XE "Windows Server Standard " </w:instrText>
            </w:r>
            <w:r>
              <w:fldChar w:fldCharType="end"/>
            </w:r>
          </w:p>
          <w:p w:rsidR="00F865B6" w:rsidRDefault="00AA3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Infrastructure Server Suite Standard</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Windows Server Datacenter </w:t>
            </w:r>
            <w:r>
              <w:fldChar w:fldCharType="begin"/>
            </w:r>
            <w:r>
              <w:instrText xml:space="preserve"> XE "Windows Server Datacenter " </w:instrText>
            </w:r>
            <w:r>
              <w:fldChar w:fldCharType="end"/>
            </w:r>
          </w:p>
          <w:p w:rsidR="00F865B6" w:rsidRDefault="00AA320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Infrastructure Server Suite Datacenter</w:t>
            </w:r>
          </w:p>
        </w:tc>
      </w:tr>
    </w:tbl>
    <w:p w:rsidR="00F865B6" w:rsidRDefault="00AA3203">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F865B6" w:rsidRDefault="00F865B6">
      <w:pPr>
        <w:pStyle w:val="ProductList-Body"/>
      </w:pPr>
    </w:p>
    <w:p w:rsidR="00F865B6" w:rsidRDefault="00AA3203">
      <w:pPr>
        <w:pStyle w:val="ProductList-ClauseHeading"/>
        <w:outlineLvl w:val="3"/>
      </w:pPr>
      <w:r>
        <w:t>4.4 Drepturile şi beneficiile Software Assurance pentru Licenţele pe bază de abonament</w:t>
      </w:r>
    </w:p>
    <w:p w:rsidR="00F865B6" w:rsidRDefault="00AA3203">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60" w:name="_Sec862"/>
      <w:r>
        <w:t>Forefront</w:t>
      </w:r>
      <w:bookmarkEnd w:id="60"/>
      <w:r>
        <w:fldChar w:fldCharType="begin"/>
      </w:r>
      <w:r>
        <w:instrText xml:space="preserve"> TC "</w:instrText>
      </w:r>
      <w:bookmarkStart w:id="61" w:name="_Toc457382892"/>
      <w:r>
        <w:instrText>Forefront</w:instrText>
      </w:r>
      <w:bookmarkEnd w:id="61"/>
      <w:r>
        <w:instrText>" \l 2</w:instrText>
      </w:r>
      <w:r>
        <w:fldChar w:fldCharType="end"/>
      </w:r>
    </w:p>
    <w:p w:rsidR="00F865B6" w:rsidRDefault="00AA3203">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BFBFBF"/>
              <w:bottom w:val="none" w:sz="4" w:space="0" w:color="BFBFBF"/>
              <w:right w:val="none" w:sz="4" w:space="0" w:color="6E6E6E"/>
            </w:tcBorders>
          </w:tcPr>
          <w:p w:rsidR="00F865B6" w:rsidRDefault="00AA3203">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865B6" w:rsidRDefault="00AA3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Forefront Identity Manager 2010 – Ediţia Windows Live</w:t>
      </w:r>
    </w:p>
    <w:p w:rsidR="00F865B6" w:rsidRDefault="00AA3203">
      <w:pPr>
        <w:pStyle w:val="ProductList-Body"/>
      </w:pPr>
      <w:r>
        <w:t>Forefront Identity Manager 2010 – Ediţia Windows Live este versiunea următoare a Identity Lifecycle Manager 2007 – Ediţia Windows Live.</w:t>
      </w:r>
    </w:p>
    <w:p w:rsidR="00F865B6" w:rsidRDefault="00AA3203">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Importul datelor de identitate: Forefront Identity Manager 2010 R2 - Ediţia Windows Live</w:t>
      </w:r>
    </w:p>
    <w:p w:rsidR="00F865B6" w:rsidRDefault="00AA3203">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F865B6" w:rsidRDefault="00F865B6">
      <w:pPr>
        <w:pStyle w:val="ProductList-Body"/>
      </w:pPr>
    </w:p>
    <w:p w:rsidR="00F865B6" w:rsidRDefault="00AA3203">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66" w:name="_Sec608"/>
      <w:r>
        <w:t>Microsoft Dynamics</w:t>
      </w:r>
      <w:bookmarkEnd w:id="66"/>
      <w:r>
        <w:fldChar w:fldCharType="begin"/>
      </w:r>
      <w:r>
        <w:instrText xml:space="preserve"> TC "</w:instrText>
      </w:r>
      <w:bookmarkStart w:id="67" w:name="_Toc457382893"/>
      <w:r>
        <w:instrText>Microsoft Dynamics</w:instrText>
      </w:r>
      <w:bookmarkEnd w:id="67"/>
      <w:r>
        <w:instrText>" \l 2</w:instrText>
      </w:r>
      <w:r>
        <w:fldChar w:fldCharType="end"/>
      </w:r>
    </w:p>
    <w:p w:rsidR="00F865B6" w:rsidRDefault="00AA3203">
      <w:pPr>
        <w:pStyle w:val="ProductList-Offering2HeadingNoBorder"/>
        <w:outlineLvl w:val="2"/>
      </w:pPr>
      <w:bookmarkStart w:id="68" w:name="_Sec609"/>
      <w:r>
        <w:t>Microsoft Dynamics AX</w:t>
      </w:r>
      <w:bookmarkEnd w:id="68"/>
      <w:r>
        <w:fldChar w:fldCharType="begin"/>
      </w:r>
      <w:r>
        <w:instrText xml:space="preserve"> TC "</w:instrText>
      </w:r>
      <w:bookmarkStart w:id="69" w:name="_Toc457382894"/>
      <w:r>
        <w:instrText>Microsoft Dynamics AX</w:instrText>
      </w:r>
      <w:bookmarkEnd w:id="69"/>
      <w:r>
        <w:instrText>" \l 3</w:instrText>
      </w:r>
      <w:r>
        <w:fldChar w:fldCharType="end"/>
      </w:r>
    </w:p>
    <w:p w:rsidR="00F865B6" w:rsidRDefault="00AA3203">
      <w:pPr>
        <w:pStyle w:val="ProductList-Offering1SubSection"/>
        <w:outlineLvl w:val="3"/>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p w:rsidR="00F865B6" w:rsidRDefault="00AA3203">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75"/>
        <w:gridCol w:w="3612"/>
        <w:gridCol w:w="360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cu auto-servire pentru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Microsoft Dynamics AX Self Serve (Licenţă SL utilizator)</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Microsoft Dynamics AX Enterprise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SubClauseHeading"/>
        <w:outlineLvl w:val="5"/>
      </w:pPr>
      <w:r>
        <w:t>3.1.1 Funcţionalităţi suplimentare asociate cu licenţa CAL activitate Microsoft Dynamics AX 2012 R3</w:t>
      </w:r>
    </w:p>
    <w:p w:rsidR="00F865B6" w:rsidRDefault="00AA3203">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75"/>
        <w:gridCol w:w="3467"/>
        <w:gridCol w:w="348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CAL activitate suplimentară Microsoft Dynamics AX 2012 R3</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Activitate Microsoft Dynamics AX (Licenţă SL utilizator)</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Microsoft Dynamics AX Enterprise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Dispozitiv Microsoft Dynamics AX (Licenţă SL pentru dispozitive)</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5"/>
      </w:pPr>
      <w:r>
        <w:t>3.1.2 Funcţionalităţi suplimentare asociate cu licenţa CAL funcţională Microsoft Dynamics AX 2012 R3</w:t>
      </w:r>
    </w:p>
    <w:p w:rsidR="00F865B6" w:rsidRDefault="00AA3203">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CAL funcţională suplimentară Microsoft Dynamics AX 2012 R3</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5"/>
      </w:pPr>
      <w:r>
        <w:t>3.1.3 Funcţionalităţi suplimentare asociate cu licenţa CAL Enterprise Microsoft Dynamics AX 2012 R3</w:t>
      </w:r>
    </w:p>
    <w:p w:rsidR="00F865B6" w:rsidRDefault="00AA3203">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CAL de utilizare Enterprise suplimentară Microsoft Dynamics AX 2012 R3</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Microsoft Dynamics AX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ClauseHeading"/>
        <w:outlineLvl w:val="4"/>
      </w:pPr>
      <w:r>
        <w:t>3.2 Dreptul de modificare</w:t>
      </w:r>
    </w:p>
    <w:p w:rsidR="00F865B6" w:rsidRDefault="00AA3203">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F865B6" w:rsidRDefault="00F865B6">
      <w:pPr>
        <w:pStyle w:val="ProductList-Body"/>
      </w:pPr>
    </w:p>
    <w:p w:rsidR="00F865B6" w:rsidRDefault="00AA3203">
      <w:pPr>
        <w:pStyle w:val="ProductList-ClauseHeading"/>
        <w:outlineLvl w:val="4"/>
      </w:pPr>
      <w:r>
        <w:t>3.3 Dynamics AX Standard Commerce Server Core – Factor de nuclee</w:t>
      </w:r>
    </w:p>
    <w:p w:rsidR="00F865B6" w:rsidRDefault="00AA3203">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4">
        <w:r>
          <w:rPr>
            <w:color w:val="00467F"/>
            <w:u w:val="single"/>
          </w:rPr>
          <w:t>http://go.microsoft.com/fwlink/?LinkID=229882</w:t>
        </w:r>
      </w:hyperlink>
      <w:r>
        <w:t>.</w:t>
      </w:r>
    </w:p>
    <w:p w:rsidR="00F865B6" w:rsidRDefault="00F865B6">
      <w:pPr>
        <w:pStyle w:val="ProductList-Body"/>
      </w:pPr>
    </w:p>
    <w:p w:rsidR="00F865B6" w:rsidRDefault="00AA320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Localizare şi actualizări</w:t>
      </w:r>
    </w:p>
    <w:p w:rsidR="00F865B6" w:rsidRDefault="00AA3203">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74" w:name="_Sec610"/>
      <w:r>
        <w:t>Microsoft Dynamics CRM</w:t>
      </w:r>
      <w:bookmarkEnd w:id="74"/>
      <w:r>
        <w:fldChar w:fldCharType="begin"/>
      </w:r>
      <w:r>
        <w:instrText xml:space="preserve"> TC "</w:instrText>
      </w:r>
      <w:bookmarkStart w:id="75" w:name="_Toc457382895"/>
      <w:r>
        <w:instrText>Microsoft Dynamics CRM</w:instrText>
      </w:r>
      <w:bookmarkEnd w:id="75"/>
      <w:r>
        <w:instrText>" \l 3</w:instrText>
      </w:r>
      <w:r>
        <w:fldChar w:fldCharType="end"/>
      </w:r>
    </w:p>
    <w:p w:rsidR="00F865B6" w:rsidRDefault="00AA3203">
      <w:pPr>
        <w:pStyle w:val="ProductList-Offering1SubSection"/>
        <w:outlineLvl w:val="3"/>
      </w:pPr>
      <w:bookmarkStart w:id="76" w:name="_Sec679"/>
      <w:r>
        <w:t>1. Disponibilitatea programului</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Microsoft Dynamics CRM 2016 Essentials</w:t>
            </w:r>
            <w:r>
              <w:fldChar w:fldCharType="begin"/>
            </w:r>
            <w:r>
              <w:instrText xml:space="preserve"> XE "Licenţă CAL Microsoft Dynamics CRM 2016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Licenţă CAL Microsoft Dynamics CRM 2016 Basic </w:t>
            </w:r>
            <w:r>
              <w:fldChar w:fldCharType="begin"/>
            </w:r>
            <w:r>
              <w:instrText xml:space="preserve"> XE "Licenţă CAL Microsoft Dynamics CRM 2016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suplimentară Microsoft Dynamics CRM 2016 Basic</w:t>
            </w:r>
            <w:r>
              <w:fldChar w:fldCharType="begin"/>
            </w:r>
            <w:r>
              <w:instrText xml:space="preserve"> XE "Licenţă CAL suplimentară Microsoft Dynamics CRM 2016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Microsoft Dynamics CRM 2016 Professional</w:t>
            </w:r>
            <w:r>
              <w:fldChar w:fldCharType="begin"/>
            </w:r>
            <w:r>
              <w:instrText xml:space="preserve"> XE "Licenţă CAL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CAL suplimentară Microsoft Dynamics CRM 2016 Professional</w:t>
            </w:r>
            <w:r>
              <w:fldChar w:fldCharType="begin"/>
            </w:r>
            <w:r>
              <w:instrText xml:space="preserve"> XE "Licenţă CAL suplimentară Microsoft Dynamics CRM 2016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78" w:name="_Sec790"/>
      <w:r>
        <w:t>3. Drepturile de utilizare</w:t>
      </w:r>
      <w:bookmarkEnd w:id="78"/>
    </w:p>
    <w:tbl>
      <w:tblPr>
        <w:tblStyle w:val="PURTable"/>
        <w:tblW w:w="0" w:type="dxa"/>
        <w:tblLook w:val="04A0" w:firstRow="1" w:lastRow="0" w:firstColumn="1" w:lastColumn="0" w:noHBand="0" w:noVBand="1"/>
      </w:tblPr>
      <w:tblGrid>
        <w:gridCol w:w="3583"/>
        <w:gridCol w:w="3615"/>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cu excepţia contractorilor sau reprezentanţilor Clientului ori Afiliaţilor acestuia; licenţe CAL obligatorii pentru accesul prin intermediul clienţilor Microsoft Dynamics CRM 2016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p w:rsidR="00F865B6" w:rsidRDefault="00AA3203">
      <w:pPr>
        <w:pStyle w:val="ProductList-Body"/>
      </w:pPr>
      <w:r>
        <w:t>Drepturi de acces complet: activităţi, note, entităţi particularizate, conturi, persoane de contact</w:t>
      </w:r>
    </w:p>
    <w:tbl>
      <w:tblPr>
        <w:tblStyle w:val="PURTable"/>
        <w:tblW w:w="0" w:type="dxa"/>
        <w:tblLook w:val="04A0" w:firstRow="1" w:lastRow="0" w:firstColumn="1" w:lastColumn="0" w:noHBand="0" w:noVBand="1"/>
      </w:tblPr>
      <w:tblGrid>
        <w:gridCol w:w="3573"/>
        <w:gridCol w:w="3600"/>
        <w:gridCol w:w="361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Essential pentru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Microsoft Dynamics CRM Online Essential (Licenţă SL utilizator)</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Microsoft Dynamics CRM Online Professional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SubClauseHeading"/>
        <w:outlineLvl w:val="5"/>
      </w:pPr>
      <w:r>
        <w:t>3.1.1 Funcţionalităţi suplimentare asociate cu licenţa CAL suplimentară de utilizare Microsoft Dynamics CRM 2016 Basic</w:t>
      </w:r>
    </w:p>
    <w:p w:rsidR="00F865B6" w:rsidRDefault="00AA3203">
      <w:pPr>
        <w:pStyle w:val="ProductList-BodyIndented"/>
      </w:pPr>
      <w:r>
        <w:t>Drepturi de acces complet la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Microsoft Dynamics CRM Online Basic (Licenţă SL utilizator)</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CAL suplimentară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Microsoft Dynamics CRM Online Professional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5"/>
      </w:pPr>
      <w:r>
        <w:t>3.1.2 Funcţionalităţi suplimentare asociate cu licenţa CAL suplimentară de utilizare Microsoft Dynamics CRM 2016 Professional</w:t>
      </w:r>
    </w:p>
    <w:p w:rsidR="00F865B6" w:rsidRDefault="00AA3203">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Microsoft Dynamics CRM Online Professional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Licenţă CAL suplimentară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Microsoft Dynamics CRM Online Enterprise (Licenţă SL utilizator)</w:t>
            </w:r>
          </w:p>
        </w:tc>
      </w:tr>
    </w:tbl>
    <w:p w:rsidR="00F865B6" w:rsidRDefault="00F865B6">
      <w:pPr>
        <w:pStyle w:val="ProductList-BodyIndented"/>
      </w:pPr>
    </w:p>
    <w:p w:rsidR="00F865B6" w:rsidRDefault="00AA3203">
      <w:pPr>
        <w:pStyle w:val="ProductList-ClauseHeading"/>
        <w:outlineLvl w:val="4"/>
      </w:pPr>
      <w:r>
        <w:t>3.2 Yammer</w:t>
      </w:r>
    </w:p>
    <w:p w:rsidR="00F865B6" w:rsidRDefault="00AA3203">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F865B6" w:rsidRDefault="00F865B6">
      <w:pPr>
        <w:pStyle w:val="ProductList-Body"/>
      </w:pPr>
    </w:p>
    <w:p w:rsidR="00F865B6" w:rsidRDefault="00AA3203">
      <w:pPr>
        <w:pStyle w:val="ProductList-ClauseHeading"/>
        <w:outlineLvl w:val="4"/>
      </w:pPr>
      <w:r>
        <w:t>3.3 Drepturi în caz de avarie</w:t>
      </w:r>
    </w:p>
    <w:p w:rsidR="00F865B6" w:rsidRDefault="00AA3203">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F865B6" w:rsidRDefault="00F865B6">
      <w:pPr>
        <w:pStyle w:val="ProductList-Body"/>
      </w:pPr>
    </w:p>
    <w:p w:rsidR="00F865B6" w:rsidRDefault="00AA320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15"/>
        <w:gridCol w:w="3592"/>
        <w:gridCol w:w="358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Microsoft Dynamics CRM 2016 Microsoft Office Outlook</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Reporting Extensions pentru Microsoft Dynamics CRM 2016</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Marketing Connector for Microsoft Dynamics CRM (fără Workgroup Server)</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Licenţă CAL suplimentară Microsoft Dynamics CRM 2016 Professional – Unified Service Desk</w:t>
      </w:r>
    </w:p>
    <w:p w:rsidR="00F865B6" w:rsidRDefault="00AA3203">
      <w:pPr>
        <w:pStyle w:val="ProductList-Body"/>
      </w:pPr>
      <w:r>
        <w:t xml:space="preserve">Pentru fiecare Licenţă CAL suplimentară Microsoft Dynamics CRM 2016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F865B6" w:rsidRDefault="00F865B6">
      <w:pPr>
        <w:pStyle w:val="ProductList-Body"/>
      </w:pPr>
    </w:p>
    <w:p w:rsidR="00F865B6" w:rsidRDefault="00AA3203">
      <w:pPr>
        <w:pStyle w:val="ProductList-ClauseHeading"/>
        <w:outlineLvl w:val="4"/>
      </w:pPr>
      <w:r>
        <w:t>4.2 Microsoft Dynamics CustomerSource</w:t>
      </w:r>
    </w:p>
    <w:p w:rsidR="00F865B6" w:rsidRDefault="00AA3203">
      <w:pPr>
        <w:pStyle w:val="ProductList-Body"/>
      </w:pPr>
      <w:r>
        <w:t xml:space="preserve">Clienţii Microsoft Dynamics care au protecţie activă prin SA sau un Abonament online vor beneficia de acces la CustomerSource. </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2896"/>
      <w:r>
        <w:instrText>Microsoft Identity Manager</w:instrText>
      </w:r>
      <w:bookmarkEnd w:id="81"/>
      <w:r>
        <w:instrText>" \l 2</w:instrText>
      </w:r>
      <w:r>
        <w:fldChar w:fldCharType="end"/>
      </w:r>
    </w:p>
    <w:p w:rsidR="00F865B6" w:rsidRDefault="00AA3203">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BFBFBF"/>
              <w:bottom w:val="dashed" w:sz="4" w:space="0" w:color="BFBFBF"/>
              <w:right w:val="none" w:sz="4" w:space="0" w:color="6E6E6E"/>
            </w:tcBorders>
          </w:tcPr>
          <w:p w:rsidR="00F865B6" w:rsidRDefault="00AA3203">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BFBFBF"/>
              <w:bottom w:val="none" w:sz="4" w:space="0" w:color="BFBFBF"/>
              <w:right w:val="none" w:sz="4" w:space="0" w:color="6E6E6E"/>
            </w:tcBorders>
          </w:tcPr>
          <w:p w:rsidR="00F865B6" w:rsidRDefault="00AA3203">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865B6" w:rsidRDefault="00F865B6">
            <w:pPr>
              <w:pStyle w:val="ProductList-TableBody"/>
            </w:pPr>
          </w:p>
        </w:tc>
      </w:tr>
    </w:tbl>
    <w:p w:rsidR="00F865B6" w:rsidRDefault="00AA320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86" w:name="_Sec611"/>
      <w:r>
        <w:t>Aplicaţii Office</w:t>
      </w:r>
      <w:bookmarkEnd w:id="86"/>
      <w:r>
        <w:fldChar w:fldCharType="begin"/>
      </w:r>
      <w:r>
        <w:instrText xml:space="preserve"> TC "</w:instrText>
      </w:r>
      <w:bookmarkStart w:id="87" w:name="_Toc457382897"/>
      <w:r>
        <w:instrText>Aplicaţii Office</w:instrText>
      </w:r>
      <w:bookmarkEnd w:id="87"/>
      <w:r>
        <w:instrText>" \l 2</w:instrText>
      </w:r>
      <w:r>
        <w:fldChar w:fldCharType="end"/>
      </w:r>
    </w:p>
    <w:p w:rsidR="00F865B6" w:rsidRDefault="00AA3203">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57382898"/>
      <w:r>
        <w:instrText>Aplicaţiile pentru desktop cu Office</w:instrText>
      </w:r>
      <w:bookmarkEnd w:id="89"/>
      <w:r>
        <w:instrText>" \l 3</w:instrText>
      </w:r>
      <w:r>
        <w:fldChar w:fldCharType="end"/>
      </w:r>
    </w:p>
    <w:p w:rsidR="00F865B6" w:rsidRDefault="00AA3203">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000000"/>
              <w:bottom w:val="dashed" w:sz="4" w:space="0" w:color="BFBFBF"/>
              <w:right w:val="single" w:sz="6" w:space="0" w:color="FFFFFF"/>
            </w:tcBorders>
          </w:tcPr>
          <w:p w:rsidR="00F865B6" w:rsidRDefault="00AA320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dashed" w:sz="4" w:space="0" w:color="BFBFBF"/>
              <w:right w:val="single" w:sz="6" w:space="0" w:color="FFFFFF"/>
            </w:tcBorders>
          </w:tcPr>
          <w:p w:rsidR="00F865B6" w:rsidRDefault="00AA3203">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865B6" w:rsidRDefault="00F865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000000"/>
              <w:bottom w:val="none" w:sz="4" w:space="0" w:color="BFBFBF"/>
              <w:right w:val="single" w:sz="6" w:space="0" w:color="FFFFFF"/>
            </w:tcBorders>
          </w:tcPr>
          <w:p w:rsidR="00F865B6" w:rsidRDefault="00AA3203">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865B6" w:rsidRDefault="00AA320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865B6" w:rsidRDefault="00F865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Project Professional 2016</w:t>
      </w:r>
    </w:p>
    <w:p w:rsidR="00F865B6" w:rsidRDefault="00AA3203">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F865B6" w:rsidRDefault="00F865B6">
      <w:pPr>
        <w:pStyle w:val="ProductList-Body"/>
      </w:pPr>
    </w:p>
    <w:p w:rsidR="00F865B6" w:rsidRDefault="00AA3203">
      <w:pPr>
        <w:pStyle w:val="ProductList-ClauseHeading"/>
        <w:outlineLvl w:val="4"/>
      </w:pPr>
      <w:r>
        <w:t>2.2 Lucrul la domiciliu</w:t>
      </w:r>
    </w:p>
    <w:p w:rsidR="00F865B6" w:rsidRDefault="00AA3203">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F865B6" w:rsidRDefault="00F865B6">
      <w:pPr>
        <w:pStyle w:val="ProductList-Body"/>
      </w:pPr>
    </w:p>
    <w:p w:rsidR="00F865B6" w:rsidRDefault="00AA3203">
      <w:pPr>
        <w:pStyle w:val="ProductList-ClauseHeading"/>
        <w:outlineLvl w:val="4"/>
      </w:pPr>
      <w:r>
        <w:t>2.3 Independent de platformă</w:t>
      </w:r>
    </w:p>
    <w:p w:rsidR="00F865B6" w:rsidRDefault="00AA3203">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F865B6" w:rsidRDefault="00F865B6">
      <w:pPr>
        <w:pStyle w:val="ProductList-Body"/>
      </w:pPr>
    </w:p>
    <w:p w:rsidR="00F865B6" w:rsidRDefault="00AA3203">
      <w:pPr>
        <w:pStyle w:val="ProductList-ClauseHeading"/>
        <w:outlineLvl w:val="4"/>
      </w:pPr>
      <w:r>
        <w:t>2.4 Versiuni ulterioare</w:t>
      </w:r>
    </w:p>
    <w:p w:rsidR="00F865B6" w:rsidRDefault="00AA3203">
      <w:pPr>
        <w:pStyle w:val="ProductList-Body"/>
      </w:pPr>
      <w:r>
        <w:t>Skype for Business 2016 este versiunea ulterioară a Lync 2013.</w:t>
      </w:r>
    </w:p>
    <w:p w:rsidR="00F865B6" w:rsidRDefault="00F865B6">
      <w:pPr>
        <w:pStyle w:val="ProductList-Body"/>
      </w:pPr>
    </w:p>
    <w:p w:rsidR="00F865B6" w:rsidRDefault="00AA3203">
      <w:pPr>
        <w:pStyle w:val="ProductList-ClauseHeading"/>
        <w:outlineLvl w:val="4"/>
      </w:pPr>
      <w:r>
        <w:t>2.5 Office Online Server</w:t>
      </w:r>
    </w:p>
    <w:p w:rsidR="00F865B6" w:rsidRDefault="00AA3203">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F865B6" w:rsidRDefault="00AA3203">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Drepturile de utilizare comercială pentru Office Home &amp; Student 2013 RT</w:t>
      </w:r>
    </w:p>
    <w:p w:rsidR="00F865B6" w:rsidRDefault="00AA3203">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F865B6" w:rsidRDefault="00F865B6">
      <w:pPr>
        <w:pStyle w:val="ProductList-Body"/>
      </w:pPr>
    </w:p>
    <w:p w:rsidR="00F865B6" w:rsidRDefault="00AA3203">
      <w:pPr>
        <w:pStyle w:val="ProductList-ClauseHeading"/>
        <w:outlineLvl w:val="4"/>
      </w:pPr>
      <w:r>
        <w:t>3.2 Office Professional Plus 2016 şi Office Standard 2016 – Utilizarea comercială a Office Home &amp; Student 2013 RT</w:t>
      </w:r>
    </w:p>
    <w:p w:rsidR="00F865B6" w:rsidRDefault="00AA3203">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F865B6" w:rsidRDefault="00AA320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Project Professional 2016</w:t>
      </w:r>
    </w:p>
    <w:p w:rsidR="00F865B6" w:rsidRDefault="00AA3203">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94" w:name="_Sec680"/>
      <w:r>
        <w:t>Office for Mac</w:t>
      </w:r>
      <w:bookmarkEnd w:id="94"/>
      <w:r>
        <w:fldChar w:fldCharType="begin"/>
      </w:r>
      <w:r>
        <w:instrText xml:space="preserve"> TC "</w:instrText>
      </w:r>
      <w:bookmarkStart w:id="95" w:name="_Toc457382899"/>
      <w:r>
        <w:instrText>Office for Mac</w:instrText>
      </w:r>
      <w:bookmarkEnd w:id="95"/>
      <w:r>
        <w:instrText>" \l 3</w:instrText>
      </w:r>
      <w:r>
        <w:fldChar w:fldCharType="end"/>
      </w:r>
    </w:p>
    <w:p w:rsidR="00F865B6" w:rsidRDefault="00AA3203">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Versiuni ulterioare</w:t>
      </w:r>
    </w:p>
    <w:p w:rsidR="00F865B6" w:rsidRDefault="00AA3203">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F865B6" w:rsidRDefault="00F865B6">
      <w:pPr>
        <w:pStyle w:val="ProductList-Body"/>
      </w:pPr>
    </w:p>
    <w:p w:rsidR="00F865B6" w:rsidRDefault="00AA3203">
      <w:pPr>
        <w:pStyle w:val="ProductList-ClauseHeading"/>
        <w:outlineLvl w:val="4"/>
      </w:pPr>
      <w:r>
        <w:t>2.2 Lucrul la domiciliu</w:t>
      </w:r>
    </w:p>
    <w:p w:rsidR="00F865B6" w:rsidRDefault="00AA3203">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F865B6" w:rsidRDefault="00F865B6">
      <w:pPr>
        <w:pStyle w:val="ProductList-Body"/>
      </w:pPr>
    </w:p>
    <w:p w:rsidR="00F865B6" w:rsidRDefault="00AA3203">
      <w:pPr>
        <w:pStyle w:val="ProductList-ClauseHeading"/>
        <w:outlineLvl w:val="4"/>
      </w:pPr>
      <w:r>
        <w:t>2.3 Independent de platformă</w:t>
      </w:r>
    </w:p>
    <w:p w:rsidR="00F865B6" w:rsidRDefault="00AA3203">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F865B6" w:rsidRDefault="00AA3203">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Utilizarea comercială a Office Home &amp; Student 2013 RT</w:t>
      </w:r>
    </w:p>
    <w:p w:rsidR="00F865B6" w:rsidRDefault="00AA3203">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F865B6" w:rsidRDefault="00AA320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100" w:name="_Sec612"/>
      <w:r>
        <w:t>Servere Office</w:t>
      </w:r>
      <w:bookmarkEnd w:id="100"/>
      <w:r>
        <w:fldChar w:fldCharType="begin"/>
      </w:r>
      <w:r>
        <w:instrText xml:space="preserve"> TC "</w:instrText>
      </w:r>
      <w:bookmarkStart w:id="101" w:name="_Toc457382900"/>
      <w:r>
        <w:instrText>Servere Office</w:instrText>
      </w:r>
      <w:bookmarkEnd w:id="101"/>
      <w:r>
        <w:instrText>" \l 2</w:instrText>
      </w:r>
      <w:r>
        <w:fldChar w:fldCharType="end"/>
      </w:r>
    </w:p>
    <w:p w:rsidR="00F865B6" w:rsidRDefault="00AA3203">
      <w:pPr>
        <w:pStyle w:val="ProductList-Offering2HeadingNoBorder"/>
        <w:outlineLvl w:val="2"/>
      </w:pPr>
      <w:bookmarkStart w:id="102" w:name="_Sec638"/>
      <w:r>
        <w:t>Exchange Server</w:t>
      </w:r>
      <w:bookmarkEnd w:id="102"/>
      <w:r>
        <w:fldChar w:fldCharType="begin"/>
      </w:r>
      <w:r>
        <w:instrText xml:space="preserve"> TC "</w:instrText>
      </w:r>
      <w:bookmarkStart w:id="103" w:name="_Toc457382901"/>
      <w:r>
        <w:instrText>Exchange Server</w:instrText>
      </w:r>
      <w:bookmarkEnd w:id="103"/>
      <w:r>
        <w:instrText>" \l 3</w:instrText>
      </w:r>
      <w:r>
        <w:fldChar w:fldCharType="end"/>
      </w:r>
    </w:p>
    <w:p w:rsidR="00F865B6" w:rsidRDefault="00AA3203">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Exchange Online Plan 1</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Exchange Online Plan 2</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Exchange Online Plan 2G</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SubClauseHeading"/>
        <w:outlineLvl w:val="5"/>
      </w:pPr>
      <w:r>
        <w:t>3.1.1 Funcţionalităţi suplimentare asociate cu licenţa CAL Enterprise Exchange</w:t>
      </w:r>
    </w:p>
    <w:p w:rsidR="00F865B6" w:rsidRDefault="00AA3203">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Exchange Online Plan 2</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Exchange Online Plan 2G</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Termeni şi condiţii suplimentare pentru Exchange Enterprise CAL with Services 2016</w:t>
      </w:r>
    </w:p>
    <w:p w:rsidR="00F865B6" w:rsidRDefault="00AA3203">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08" w:name="_Sec639"/>
      <w:r>
        <w:t>Project Server</w:t>
      </w:r>
      <w:bookmarkEnd w:id="108"/>
      <w:r>
        <w:fldChar w:fldCharType="begin"/>
      </w:r>
      <w:r>
        <w:instrText xml:space="preserve"> TC "</w:instrText>
      </w:r>
      <w:bookmarkStart w:id="109" w:name="_Toc457382902"/>
      <w:r>
        <w:instrText>Project Server</w:instrText>
      </w:r>
      <w:bookmarkEnd w:id="109"/>
      <w:r>
        <w:instrText>" \l 3</w:instrText>
      </w:r>
      <w:r>
        <w:fldChar w:fldCharType="end"/>
      </w:r>
    </w:p>
    <w:p w:rsidR="00F865B6" w:rsidRDefault="00AA3203">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865B6" w:rsidRDefault="00AA3203">
            <w:pPr>
              <w:pStyle w:val="ProductList-TableBody"/>
            </w:pPr>
            <w:r>
              <w:t>Licenţă SL utilizator pentru Project Online Essentials</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Licenţă SL utilizator pentru Project Online Premium</w:t>
            </w:r>
          </w:p>
        </w:tc>
      </w:tr>
    </w:tbl>
    <w:p w:rsidR="00F865B6" w:rsidRDefault="00F865B6">
      <w:pPr>
        <w:pStyle w:val="ProductList-Body"/>
      </w:pPr>
    </w:p>
    <w:p w:rsidR="00F865B6" w:rsidRDefault="00AA320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14" w:name="_Sec640"/>
      <w:r>
        <w:t>SharePoint Server</w:t>
      </w:r>
      <w:bookmarkEnd w:id="114"/>
      <w:r>
        <w:fldChar w:fldCharType="begin"/>
      </w:r>
      <w:r>
        <w:instrText xml:space="preserve"> TC "</w:instrText>
      </w:r>
      <w:bookmarkStart w:id="115" w:name="_Toc457382903"/>
      <w:r>
        <w:instrText>SharePoint Server</w:instrText>
      </w:r>
      <w:bookmarkEnd w:id="115"/>
      <w:r>
        <w:instrText>" \l 3</w:instrText>
      </w:r>
      <w:r>
        <w:fldChar w:fldCharType="end"/>
      </w:r>
    </w:p>
    <w:p w:rsidR="00F865B6" w:rsidRDefault="00AA3203">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SharePoint Online Plan 2</w:t>
            </w:r>
            <w:r>
              <w:fldChar w:fldCharType="begin"/>
            </w:r>
            <w:r>
              <w:instrText xml:space="preserve"> XE "SharePoint Online Plan 2" </w:instrText>
            </w:r>
            <w:r>
              <w:fldChar w:fldCharType="end"/>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Licenţă SL utilizator pentru SharePoint Online Plan 2</w:t>
            </w:r>
          </w:p>
        </w:tc>
      </w:tr>
    </w:tbl>
    <w:p w:rsidR="00F865B6" w:rsidRDefault="00F865B6">
      <w:pPr>
        <w:pStyle w:val="ProductList-Body"/>
      </w:pPr>
    </w:p>
    <w:p w:rsidR="00F865B6" w:rsidRDefault="00AA3203">
      <w:pPr>
        <w:pStyle w:val="ProductList-SubClauseHeading"/>
        <w:outlineLvl w:val="5"/>
      </w:pPr>
      <w:r>
        <w:t>3.2.1 Funcţionalităţi suplimentare SharePoint Server asociate cu licenţa CAL pentru SharePoint Enterprise</w:t>
      </w:r>
    </w:p>
    <w:p w:rsidR="00F865B6" w:rsidRDefault="00AA3203">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SharePoint Online Plan 2</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ClauseHeading"/>
        <w:outlineLvl w:val="4"/>
      </w:pPr>
      <w:r>
        <w:t>3.3 Renunţarea la Licenţele CAL în cazul utilizatorilor care accesează conţinut disponibil pentru public</w:t>
      </w:r>
    </w:p>
    <w:p w:rsidR="00F865B6" w:rsidRDefault="00AA3203">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F865B6" w:rsidRDefault="00F865B6">
      <w:pPr>
        <w:pStyle w:val="ProductList-Body"/>
      </w:pPr>
    </w:p>
    <w:p w:rsidR="00F865B6" w:rsidRDefault="00AA3203">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82904"/>
      <w:r>
        <w:instrText>Skype for Business Server</w:instrText>
      </w:r>
      <w:bookmarkEnd w:id="121"/>
      <w:r>
        <w:instrText>" \l 3</w:instrText>
      </w:r>
      <w:r>
        <w:fldChar w:fldCharType="end"/>
      </w:r>
    </w:p>
    <w:p w:rsidR="00F865B6" w:rsidRDefault="00AA3203">
      <w:pPr>
        <w:pStyle w:val="ProductList-Offering1SubSection"/>
        <w:outlineLvl w:val="3"/>
      </w:pPr>
      <w:bookmarkStart w:id="122" w:name="_Sec686"/>
      <w:r>
        <w:t>1. Disponibilitatea programului</w:t>
      </w:r>
      <w:bookmarkEnd w:id="122"/>
    </w:p>
    <w:p w:rsidR="00F865B6" w:rsidRDefault="00F865B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Skype for Business Online Plan 1</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Skype for Business Online Plan 2</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Skype for Business Online Plan 2G</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SubClauseHeading"/>
        <w:outlineLvl w:val="5"/>
      </w:pPr>
      <w:r>
        <w:t>3.1.1 Funcţionalităţi suplimentare asociate cu licenţa CAL Enterprise pentru Skype for Business Server</w:t>
      </w:r>
    </w:p>
    <w:p w:rsidR="00F865B6" w:rsidRDefault="00AA3203">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pentru Skype for Business Online Plan 2</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Skype for Business Online Plan 2G</w:t>
            </w:r>
          </w:p>
        </w:tc>
      </w:tr>
      <w:tr w:rsidR="00F865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865B6" w:rsidRDefault="00AA3203">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865B6" w:rsidRDefault="00AA3203">
            <w:pPr>
              <w:pStyle w:val="ProductList-TableBody"/>
            </w:pPr>
            <w:r>
              <w:t>Licenţă SL utilizator pentru Live Meeting Professional</w:t>
            </w:r>
            <w:r>
              <w:fldChar w:fldCharType="begin"/>
            </w:r>
            <w:r>
              <w:instrText xml:space="preserve"> XE "Live Meeting Professional" </w:instrText>
            </w:r>
            <w:r>
              <w:fldChar w:fldCharType="end"/>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5"/>
      </w:pPr>
      <w:r>
        <w:t>3.1.2 Funcţionalităţi suplimentare asociate cu licenţa CAL Plus pentru Skype for Business Server</w:t>
      </w:r>
    </w:p>
    <w:p w:rsidR="00F865B6" w:rsidRDefault="00AA3203">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Licenţă CAL Plus pentru Skype for Business (Licenţă SL utilizator)</w:t>
            </w:r>
          </w:p>
        </w:tc>
      </w:tr>
    </w:tbl>
    <w:p w:rsidR="00F865B6" w:rsidRDefault="00F865B6">
      <w:pPr>
        <w:pStyle w:val="ProductList-BodyIndented"/>
      </w:pPr>
    </w:p>
    <w:p w:rsidR="00F865B6" w:rsidRDefault="00AA3203">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Audio/Video Conferencing Server Role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Director Role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Mediation Server Role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Lync Server 2013 Group Chat Administration Tool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PowerShell Snap-in</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Survivable Branch Appliance Role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Video Interop Server Role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126" w:name="_Sec883"/>
      <w:r>
        <w:t>R Server</w:t>
      </w:r>
      <w:bookmarkEnd w:id="126"/>
      <w:r>
        <w:fldChar w:fldCharType="begin"/>
      </w:r>
      <w:r>
        <w:instrText xml:space="preserve"> TC "</w:instrText>
      </w:r>
      <w:bookmarkStart w:id="127" w:name="_Toc457382905"/>
      <w:r>
        <w:instrText>R Server</w:instrText>
      </w:r>
      <w:bookmarkEnd w:id="127"/>
      <w:r>
        <w:instrText>" \l 2</w:instrText>
      </w:r>
      <w:r>
        <w:fldChar w:fldCharType="end"/>
      </w:r>
    </w:p>
    <w:p w:rsidR="00F865B6" w:rsidRDefault="00AA3203">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65B6" w:rsidRDefault="00AA3203">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none" w:sz="4" w:space="0" w:color="FFFFFF"/>
              <w:left w:val="none" w:sz="4" w:space="0" w:color="FFFFFF"/>
              <w:bottom w:val="dashed" w:sz="4" w:space="0" w:color="BFBFBF"/>
              <w:right w:val="none" w:sz="4" w:space="0" w:color="FFFFFF"/>
            </w:tcBorders>
          </w:tcPr>
          <w:p w:rsidR="00F865B6" w:rsidRDefault="00AA320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65B6" w:rsidRDefault="00AA320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65B6" w:rsidRDefault="00F865B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865B6" w:rsidRDefault="00F865B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65B6" w:rsidRDefault="00F865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FFFFFF"/>
              <w:bottom w:val="dashed" w:sz="4" w:space="0" w:color="BFBFBF"/>
              <w:right w:val="none" w:sz="4" w:space="0" w:color="FFFFFF"/>
            </w:tcBorders>
          </w:tcPr>
          <w:p w:rsidR="00F865B6" w:rsidRDefault="00AA320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65B6" w:rsidRDefault="00AA320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65B6" w:rsidRDefault="00F865B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65B6" w:rsidRDefault="00F865B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65B6" w:rsidRDefault="00F865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FFFFFF"/>
              <w:bottom w:val="none" w:sz="4" w:space="0" w:color="BFBFBF"/>
              <w:right w:val="none" w:sz="4" w:space="0" w:color="FFFFFF"/>
            </w:tcBorders>
          </w:tcPr>
          <w:p w:rsidR="00F865B6" w:rsidRDefault="00AA320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865B6" w:rsidRDefault="00AA320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865B6" w:rsidRDefault="00F865B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865B6" w:rsidRDefault="00F865B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865B6" w:rsidRDefault="00F865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R Server 2016 for Hadoop şi R Server for Teradata DB</w:t>
      </w:r>
    </w:p>
    <w:p w:rsidR="00F865B6" w:rsidRDefault="00AA3203">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F865B6" w:rsidRDefault="00F865B6">
      <w:pPr>
        <w:pStyle w:val="ProductList-Body"/>
      </w:pPr>
    </w:p>
    <w:p w:rsidR="00F865B6" w:rsidRDefault="00AA3203">
      <w:pPr>
        <w:pStyle w:val="ProductList-ClauseHeading"/>
        <w:outlineLvl w:val="3"/>
      </w:pPr>
      <w:r>
        <w:t>3.2 Bibliotecile licenţiate conform licenţei GNU Lesser General Public License</w:t>
      </w:r>
    </w:p>
    <w:p w:rsidR="00F865B6" w:rsidRDefault="00AA320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F865B6" w:rsidRDefault="00AA320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132" w:name="_Sec614"/>
      <w:r>
        <w:t>SQL Server</w:t>
      </w:r>
      <w:bookmarkEnd w:id="132"/>
      <w:r>
        <w:fldChar w:fldCharType="begin"/>
      </w:r>
      <w:r>
        <w:instrText xml:space="preserve"> TC "</w:instrText>
      </w:r>
      <w:bookmarkStart w:id="133" w:name="_Toc457382906"/>
      <w:r>
        <w:instrText>SQL Server</w:instrText>
      </w:r>
      <w:bookmarkEnd w:id="133"/>
      <w:r>
        <w:instrText>" \l 2</w:instrText>
      </w:r>
      <w:r>
        <w:fldChar w:fldCharType="end"/>
      </w:r>
    </w:p>
    <w:p w:rsidR="00F865B6" w:rsidRDefault="00AA3203">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SQL Server 2016 Enterprise</w:t>
      </w:r>
    </w:p>
    <w:p w:rsidR="00F865B6" w:rsidRDefault="00AA3203">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3">
        <w:r>
          <w:rPr>
            <w:color w:val="00467F"/>
            <w:u w:val="single"/>
          </w:rPr>
          <w:t>Termenii pentru produse din iunie 2016</w:t>
        </w:r>
      </w:hyperlink>
      <w:r>
        <w:t>.</w:t>
      </w:r>
    </w:p>
    <w:p w:rsidR="00F865B6" w:rsidRDefault="00F865B6">
      <w:pPr>
        <w:pStyle w:val="ProductList-Body"/>
      </w:pPr>
    </w:p>
    <w:p w:rsidR="00F865B6" w:rsidRDefault="00AA3203">
      <w:pPr>
        <w:pStyle w:val="ProductList-ClauseHeading"/>
        <w:outlineLvl w:val="3"/>
      </w:pPr>
      <w:r>
        <w:t>2.2 SQL Server Parallel Data Warehouse</w:t>
      </w:r>
    </w:p>
    <w:p w:rsidR="00F865B6" w:rsidRDefault="00AA3203">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F865B6" w:rsidRDefault="00F865B6">
      <w:pPr>
        <w:pStyle w:val="ProductList-Body"/>
      </w:pPr>
    </w:p>
    <w:p w:rsidR="00F865B6" w:rsidRDefault="00AA3203">
      <w:pPr>
        <w:pStyle w:val="ProductList-ClauseHeading"/>
        <w:outlineLvl w:val="3"/>
      </w:pPr>
      <w:r>
        <w:t>2.3 Versiunea opţională fără Oracle Java a SQL Server Parallel Data Warehouse</w:t>
      </w:r>
    </w:p>
    <w:p w:rsidR="00F865B6" w:rsidRDefault="00AA3203">
      <w:pPr>
        <w:pStyle w:val="ProductList-Body"/>
      </w:pPr>
      <w:r>
        <w:t xml:space="preserve">Clienţii pot achiziţiona o versiune a produsului cu Oracle Java sau, la cerere, fără Oracle Java. Pentru informaţii suplimentare, consultaţi </w:t>
      </w:r>
      <w:hyperlink r:id="rId54">
        <w:r>
          <w:rPr>
            <w:color w:val="00467F"/>
            <w:u w:val="single"/>
          </w:rPr>
          <w:t>http://www.microsoft.com/en-us/sqlserver/solutions-technologies/data-warehousing/pdw.aspx</w:t>
        </w:r>
      </w:hyperlink>
      <w:r>
        <w:t>.</w:t>
      </w:r>
    </w:p>
    <w:p w:rsidR="00F865B6" w:rsidRDefault="00AA3203">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865B6" w:rsidRDefault="00AA320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3.2 Actualizările automate ale versiunilor anterioare de SQL Server</w:t>
      </w:r>
    </w:p>
    <w:p w:rsidR="00F865B6" w:rsidRDefault="00AA3203">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F865B6" w:rsidRDefault="00F865B6">
      <w:pPr>
        <w:pStyle w:val="ProductList-Body"/>
      </w:pPr>
    </w:p>
    <w:p w:rsidR="00F865B6" w:rsidRDefault="00AA3203">
      <w:pPr>
        <w:pStyle w:val="ProductList-ClauseHeading"/>
        <w:outlineLvl w:val="3"/>
      </w:pPr>
      <w:r>
        <w:t>3.3 Instanţe în execuţie pentru ediţia Standard</w:t>
      </w:r>
    </w:p>
    <w:p w:rsidR="00F865B6" w:rsidRDefault="00AA3203">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F865B6" w:rsidRDefault="00F865B6">
      <w:pPr>
        <w:pStyle w:val="ProductList-Body"/>
      </w:pPr>
    </w:p>
    <w:p w:rsidR="00F865B6" w:rsidRDefault="00AA3203">
      <w:pPr>
        <w:pStyle w:val="ProductList-ClauseHeading"/>
        <w:outlineLvl w:val="3"/>
      </w:pPr>
      <w:r>
        <w:t>3.4 Servere de rezervă în caz de avarie pentru Parallel Data Warehouse (PDW)</w:t>
      </w:r>
    </w:p>
    <w:p w:rsidR="00F865B6" w:rsidRDefault="00AA3203">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F865B6" w:rsidRDefault="00F865B6">
      <w:pPr>
        <w:pStyle w:val="ProductList-Body"/>
      </w:pPr>
    </w:p>
    <w:p w:rsidR="00F865B6" w:rsidRDefault="00AA3203">
      <w:pPr>
        <w:pStyle w:val="ProductList-ClauseHeading"/>
        <w:outlineLvl w:val="3"/>
      </w:pPr>
      <w:r>
        <w:t>3.5 Produse software suplimentare</w:t>
      </w:r>
    </w:p>
    <w:p w:rsidR="00F865B6" w:rsidRDefault="00AA3203">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Client Tools Connectivity</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Distributed Replay Client</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Management Tools - Complete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SQL Server 2014 Business Intellegence şi Parallel Data Warehouse (Secţiunea 4)</w:t>
            </w:r>
          </w:p>
          <w:p w:rsidR="00F865B6" w:rsidRDefault="00CE2892">
            <w:pPr>
              <w:pStyle w:val="ProductList-TableBody"/>
            </w:pPr>
            <w:hyperlink r:id="rId55">
              <w:r w:rsidR="00AA3203">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URBreadcrumb"/>
      </w:pPr>
    </w:p>
    <w:p w:rsidR="00F865B6" w:rsidRDefault="00AA3203">
      <w:pPr>
        <w:pStyle w:val="ProductList-ClauseHeading"/>
        <w:outlineLvl w:val="3"/>
      </w:pPr>
      <w:r>
        <w:t>4.1 SQL Server 2016 Enterprise Core – Virtualizare nelimitată</w:t>
      </w:r>
    </w:p>
    <w:p w:rsidR="00F865B6" w:rsidRDefault="00AA3203">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F865B6" w:rsidRDefault="00F865B6">
      <w:pPr>
        <w:pStyle w:val="ProductList-Body"/>
      </w:pPr>
    </w:p>
    <w:p w:rsidR="00F865B6" w:rsidRDefault="00AA3203">
      <w:pPr>
        <w:pStyle w:val="ProductList-ClauseHeading"/>
        <w:outlineLvl w:val="3"/>
      </w:pPr>
      <w:r>
        <w:t>4.2 SQL Server 2016 Enterprise Core – Actualizările funcţiilor Parallel Data Warehouse</w:t>
      </w:r>
    </w:p>
    <w:p w:rsidR="00F865B6" w:rsidRDefault="00AA3203">
      <w:pPr>
        <w:pStyle w:val="ProductList-Body"/>
      </w:pPr>
      <w:r>
        <w:t>Clienţii cu protecţie prin SA sunt eligibili pentru versiunile funcţiilor Parallel Data Warehouse (de exemplu, actualizările aplicaţiilor), disponibile între lansările produselor importante.</w:t>
      </w:r>
    </w:p>
    <w:p w:rsidR="00F865B6" w:rsidRDefault="00F865B6">
      <w:pPr>
        <w:pStyle w:val="ProductList-Body"/>
      </w:pPr>
    </w:p>
    <w:p w:rsidR="00F865B6" w:rsidRDefault="00AA3203">
      <w:pPr>
        <w:pStyle w:val="ProductList-ClauseHeading"/>
        <w:outlineLvl w:val="3"/>
      </w:pPr>
      <w:r>
        <w:t>4.3 Opţiunea de cumpărare definitivă pentru SQL Server în baza Enrollment for Application Platform - EAP</w:t>
      </w:r>
    </w:p>
    <w:p w:rsidR="00F865B6" w:rsidRDefault="00AA3203">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F865B6" w:rsidRDefault="00F865B6">
      <w:pPr>
        <w:pStyle w:val="ProductList-Body"/>
      </w:pPr>
    </w:p>
    <w:p w:rsidR="00F865B6" w:rsidRDefault="00AA3203">
      <w:pPr>
        <w:pStyle w:val="ProductList-ClauseHeading"/>
        <w:outlineLvl w:val="3"/>
      </w:pPr>
      <w:r>
        <w:t>4.4 Drepturile şi beneficiile Software Assurance pentru Licenţele pe bază de abonament</w:t>
      </w:r>
    </w:p>
    <w:p w:rsidR="00F865B6" w:rsidRDefault="00AA3203">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138" w:name="_Sec615"/>
      <w:r>
        <w:t>System Center</w:t>
      </w:r>
      <w:bookmarkEnd w:id="138"/>
      <w:r>
        <w:fldChar w:fldCharType="begin"/>
      </w:r>
      <w:r>
        <w:instrText xml:space="preserve"> TC "</w:instrText>
      </w:r>
      <w:bookmarkStart w:id="139" w:name="_Toc457382907"/>
      <w:r>
        <w:instrText>System Center</w:instrText>
      </w:r>
      <w:bookmarkEnd w:id="139"/>
      <w:r>
        <w:instrText>" \l 2</w:instrText>
      </w:r>
      <w:r>
        <w:fldChar w:fldCharType="end"/>
      </w:r>
    </w:p>
    <w:p w:rsidR="00F865B6" w:rsidRDefault="00AA3203">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2908"/>
      <w:r>
        <w:instrText>System Center Server</w:instrText>
      </w:r>
      <w:bookmarkEnd w:id="141"/>
      <w:r>
        <w:instrText>" \l 3</w:instrText>
      </w:r>
      <w:r>
        <w:fldChar w:fldCharType="end"/>
      </w:r>
    </w:p>
    <w:p w:rsidR="00F865B6" w:rsidRDefault="00AA3203">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3.3 Tehnologia SQL Server</w:t>
      </w:r>
    </w:p>
    <w:p w:rsidR="00F865B6" w:rsidRDefault="00AA320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F865B6" w:rsidRDefault="00AA320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System Center Global Service Monitor</w:t>
      </w:r>
    </w:p>
    <w:p w:rsidR="00F865B6" w:rsidRDefault="00AA3203">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2909"/>
      <w:r>
        <w:instrText>System Center Client Management Suite</w:instrText>
      </w:r>
      <w:bookmarkEnd w:id="147"/>
      <w:r>
        <w:instrText>" \l 3</w:instrText>
      </w:r>
      <w:r>
        <w:fldChar w:fldCharType="end"/>
      </w:r>
    </w:p>
    <w:p w:rsidR="00F865B6" w:rsidRDefault="00AA3203">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Promovarea Suitei de licenţe de management client pentru System Center </w:t>
            </w:r>
            <w:hyperlink w:anchor="_Sec867">
              <w:r>
                <w:rPr>
                  <w:color w:val="00467F"/>
                  <w:u w:val="single"/>
                </w:rPr>
                <w:t>Anexa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3.2 Tehnologia SQL Server</w:t>
      </w:r>
    </w:p>
    <w:p w:rsidR="00F865B6" w:rsidRDefault="00AA320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F865B6" w:rsidRDefault="00AA3203">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2910"/>
      <w:r>
        <w:instrText>System Center Configuration Manager</w:instrText>
      </w:r>
      <w:bookmarkEnd w:id="153"/>
      <w:r>
        <w:instrText>" \l 3</w:instrText>
      </w:r>
      <w:r>
        <w:fldChar w:fldCharType="end"/>
      </w:r>
    </w:p>
    <w:p w:rsidR="00F865B6" w:rsidRDefault="00AA3203">
      <w:pPr>
        <w:pStyle w:val="ProductList-Offering1SubSection"/>
        <w:outlineLvl w:val="3"/>
      </w:pPr>
      <w:bookmarkStart w:id="154" w:name="_Sec691"/>
      <w:r>
        <w:t>1. Disponibilitatea programului</w:t>
      </w:r>
      <w:bookmarkEnd w:id="154"/>
    </w:p>
    <w:p w:rsidR="00F865B6" w:rsidRDefault="00F865B6">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 xml:space="preserve">Licenţă de management echivalentă (consultaţi </w:t>
            </w:r>
            <w:hyperlink w:anchor="_Sec591">
              <w:r>
                <w:rPr>
                  <w:color w:val="00467F"/>
                  <w:u w:val="single"/>
                </w:rPr>
                <w:t>Anexa A</w:t>
              </w:r>
            </w:hyperlink>
            <w:r>
              <w:t>)</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3.2 Tehnologia SQL Server</w:t>
      </w:r>
    </w:p>
    <w:p w:rsidR="00F865B6" w:rsidRDefault="00AA320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doar în scopul de a susţine Produsul respectiv şi orice alt Produs care include software SQL Server pentru baze de date.</w:t>
      </w:r>
    </w:p>
    <w:p w:rsidR="00F865B6" w:rsidRDefault="00AA320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System Center Configuration Manager – Drepturi VDI</w:t>
      </w:r>
    </w:p>
    <w:p w:rsidR="00F865B6" w:rsidRDefault="00AA3203">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F865B6" w:rsidRDefault="00F865B6">
      <w:pPr>
        <w:pStyle w:val="ProductList-Body"/>
      </w:pPr>
    </w:p>
    <w:p w:rsidR="00F865B6" w:rsidRDefault="00AA3203">
      <w:pPr>
        <w:pStyle w:val="ProductList-ClauseHeading"/>
        <w:outlineLvl w:val="4"/>
      </w:pPr>
      <w:r>
        <w:t>4.2 Drepturi pentru System Center Configuration Manager (Current Branch)</w:t>
      </w:r>
    </w:p>
    <w:p w:rsidR="00F865B6" w:rsidRDefault="00AA3203">
      <w:pPr>
        <w:pStyle w:val="ProductList-Body"/>
      </w:pPr>
      <w:r>
        <w:t>System Center Configuration Manager (Current Branch) poate fi utilizat doar de Clienţii care deţin SA activ pentru System Center Configuration Manager sau drepturi prin abonament echivalente. Clienţii care lasă să expire protecţia prin SA ori abonamentul trebuie să dezinstaleze System Center Configuration Manager (Current Branch). Clienţii care deţin drepturi permanente pentru System Center Configuration Manager pot să instaleze versiunea de System Center Configuration Manager disponibilă la momentul expirării.</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2911"/>
      <w:r>
        <w:instrText>System Center Data Protection Manager</w:instrText>
      </w:r>
      <w:bookmarkEnd w:id="159"/>
      <w:r>
        <w:instrText>" \l 3</w:instrText>
      </w:r>
      <w:r>
        <w:fldChar w:fldCharType="end"/>
      </w:r>
    </w:p>
    <w:p w:rsidR="00F865B6" w:rsidRDefault="00AA3203">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59">
        <w:r>
          <w:rPr>
            <w:color w:val="00467F"/>
            <w:u w:val="single"/>
          </w:rPr>
          <w:t>http://go.microsoft.com/?linkid=9839206</w:t>
        </w:r>
      </w:hyperlink>
      <w:r>
        <w:t xml:space="preserve"> şi Lista de produse din iunie 2015 </w:t>
      </w:r>
      <w:hyperlink r:id="rId60">
        <w:r>
          <w:rPr>
            <w:color w:val="00467F"/>
            <w:u w:val="single"/>
          </w:rPr>
          <w:t>http://go.microsoft.com/?linkid=9839207</w:t>
        </w:r>
      </w:hyperlink>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2912"/>
      <w:r>
        <w:instrText>System Center Endpoint Protection</w:instrText>
      </w:r>
      <w:bookmarkEnd w:id="161"/>
      <w:r>
        <w:instrText>" \l 3</w:instrText>
      </w:r>
      <w:r>
        <w:fldChar w:fldCharType="end"/>
      </w:r>
    </w:p>
    <w:p w:rsidR="00F865B6" w:rsidRDefault="00AA3203">
      <w:pPr>
        <w:pStyle w:val="ProductList-Offering1SubSection"/>
        <w:outlineLvl w:val="3"/>
      </w:pPr>
      <w:bookmarkStart w:id="162" w:name="_Sec892"/>
      <w:r>
        <w:t>1. Disponibilitatea programului</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163" w:name="_Sec893"/>
      <w:r>
        <w:t>2. Condiţiile produsului</w:t>
      </w:r>
      <w:bookmarkEnd w:id="163"/>
    </w:p>
    <w:tbl>
      <w:tblPr>
        <w:tblStyle w:val="PURTable"/>
        <w:tblW w:w="0" w:type="dxa"/>
        <w:tblLook w:val="04A0" w:firstRow="1" w:lastRow="0" w:firstColumn="1" w:lastColumn="0" w:noHBand="0" w:noVBand="1"/>
      </w:tblPr>
      <w:tblGrid>
        <w:gridCol w:w="3591"/>
        <w:gridCol w:w="3613"/>
        <w:gridCol w:w="358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(SA):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64" w:name="_Sec894"/>
      <w:r>
        <w:t>3. Drepturile de utilizare</w:t>
      </w:r>
      <w:bookmarkEnd w:id="164"/>
    </w:p>
    <w:tbl>
      <w:tblPr>
        <w:tblStyle w:val="PURTable"/>
        <w:tblW w:w="0" w:type="dxa"/>
        <w:tblLook w:val="04A0" w:firstRow="1" w:lastRow="0" w:firstColumn="1" w:lastColumn="0" w:noHBand="0" w:noVBand="1"/>
      </w:tblPr>
      <w:tblGrid>
        <w:gridCol w:w="3598"/>
        <w:gridCol w:w="3590"/>
        <w:gridCol w:w="360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Licenţe SL pentru dispozitiv şi utilizator</w:t>
      </w:r>
    </w:p>
    <w:p w:rsidR="00F865B6" w:rsidRDefault="00AA3203">
      <w:pPr>
        <w:pStyle w:val="ProductList-Body"/>
      </w:pPr>
      <w:r>
        <w:t>Clientul poate achiziţiona licenţe SL pentru dispozitiv sau utilizator pentru a îndeplini cerinţele referitoare la Licenţa de management pentru clienţi aplicabile modelului de licenţiere Servere de management.</w:t>
      </w:r>
    </w:p>
    <w:p w:rsidR="00F865B6" w:rsidRDefault="00F865B6">
      <w:pPr>
        <w:pStyle w:val="ProductList-Body"/>
      </w:pPr>
    </w:p>
    <w:p w:rsidR="00F865B6" w:rsidRDefault="00AA3203">
      <w:pPr>
        <w:pStyle w:val="ProductList-ClauseHeading"/>
        <w:outlineLvl w:val="4"/>
      </w:pPr>
      <w:r>
        <w:t>3.2 Licenţele SL de management al serverelor</w:t>
      </w:r>
    </w:p>
    <w:p w:rsidR="00F865B6" w:rsidRDefault="00AA3203">
      <w:pPr>
        <w:pStyle w:val="ProductList-Body"/>
      </w:pPr>
      <w:r>
        <w:t>Pe lângă cerinţele privind licenţele SL pentru utilizator, sunt necesare Licenţe de management al serverelor pentru fiecare server, în numărul specificat în termenii licenţei pentru System Center 2012 R2 Datacenter şi Standard.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rsidR="00F865B6" w:rsidRDefault="00F865B6">
      <w:pPr>
        <w:pStyle w:val="ProductList-Body"/>
      </w:pPr>
    </w:p>
    <w:p w:rsidR="00F865B6" w:rsidRDefault="00AA3203">
      <w:pPr>
        <w:pStyle w:val="ProductList-ClauseHeading"/>
        <w:outlineLvl w:val="4"/>
      </w:pPr>
      <w:r>
        <w:t>3.3 Înlocuirea motoarelor de scanare</w:t>
      </w:r>
    </w:p>
    <w:p w:rsidR="00F865B6" w:rsidRDefault="00AA3203">
      <w:pPr>
        <w:pStyle w:val="ProductList-Body"/>
      </w:pPr>
      <w:r>
        <w:t>Microsoft îşi rezervă dreptul de a înlocui cu produse software şi fişiere comparabile următoarele componente ale Serviciului online:</w:t>
      </w:r>
    </w:p>
    <w:p w:rsidR="00F865B6" w:rsidRDefault="00AA3203" w:rsidP="00AA3203">
      <w:pPr>
        <w:pStyle w:val="ProductList-Bullet"/>
        <w:numPr>
          <w:ilvl w:val="0"/>
          <w:numId w:val="21"/>
        </w:numPr>
      </w:pPr>
      <w:r>
        <w:t>produsele software antivirus şi de filtrare a mesajelor nedorite, precum şi</w:t>
      </w:r>
    </w:p>
    <w:p w:rsidR="00F865B6" w:rsidRDefault="00AA3203" w:rsidP="00AA3203">
      <w:pPr>
        <w:pStyle w:val="ProductList-Bullet"/>
        <w:numPr>
          <w:ilvl w:val="0"/>
          <w:numId w:val="21"/>
        </w:numPr>
      </w:pPr>
      <w:r>
        <w:t>fişierele semnătură şi cele de date pentru filtrarea de conţinut.</w:t>
      </w:r>
    </w:p>
    <w:p w:rsidR="00F865B6" w:rsidRDefault="00AA320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2913"/>
      <w:r>
        <w:instrText>System Center Operation Manager</w:instrText>
      </w:r>
      <w:bookmarkEnd w:id="167"/>
      <w:r>
        <w:instrText>" \l 3</w:instrText>
      </w:r>
      <w:r>
        <w:fldChar w:fldCharType="end"/>
      </w:r>
    </w:p>
    <w:p w:rsidR="00F865B6" w:rsidRDefault="00AA3203">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2">
        <w:r>
          <w:rPr>
            <w:color w:val="00467F"/>
            <w:u w:val="single"/>
          </w:rPr>
          <w:t>http://go.microsoft.com/?linkid=9839206</w:t>
        </w:r>
      </w:hyperlink>
      <w:r>
        <w:t xml:space="preserve"> şi Lista de produse din iunie 2015 </w:t>
      </w:r>
      <w:hyperlink r:id="rId63">
        <w:r>
          <w:rPr>
            <w:color w:val="00467F"/>
            <w:u w:val="single"/>
          </w:rPr>
          <w:t>http://go.microsoft.com/?linkid=9839207</w:t>
        </w:r>
      </w:hyperlink>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2914"/>
      <w:r>
        <w:instrText>System Center Server Management Suite</w:instrText>
      </w:r>
      <w:bookmarkEnd w:id="169"/>
      <w:r>
        <w:instrText>" \l 3</w:instrText>
      </w:r>
      <w:r>
        <w:fldChar w:fldCharType="end"/>
      </w:r>
    </w:p>
    <w:p w:rsidR="00F865B6" w:rsidRDefault="00AA3203">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4">
        <w:r>
          <w:rPr>
            <w:color w:val="00467F"/>
            <w:u w:val="single"/>
          </w:rPr>
          <w:t>http://go.microsoft.com/?linkid=9839206</w:t>
        </w:r>
      </w:hyperlink>
      <w:r>
        <w:t xml:space="preserve"> şi Lista de produse din iunie 2015 </w:t>
      </w:r>
      <w:hyperlink r:id="rId65">
        <w:r>
          <w:rPr>
            <w:color w:val="00467F"/>
            <w:u w:val="single"/>
          </w:rPr>
          <w:t>http://go.microsoft.com/?linkid=9839207</w:t>
        </w:r>
      </w:hyperlink>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2915"/>
      <w:r>
        <w:instrText>System Center Service Manager</w:instrText>
      </w:r>
      <w:bookmarkEnd w:id="171"/>
      <w:r>
        <w:instrText>" \l 3</w:instrText>
      </w:r>
      <w:r>
        <w:fldChar w:fldCharType="end"/>
      </w:r>
    </w:p>
    <w:p w:rsidR="00F865B6" w:rsidRDefault="00AA3203">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6">
        <w:r>
          <w:rPr>
            <w:color w:val="00467F"/>
            <w:u w:val="single"/>
          </w:rPr>
          <w:t>http://go.microsoft.com/?linkid=9839206</w:t>
        </w:r>
      </w:hyperlink>
      <w:r>
        <w:t xml:space="preserve"> şi Lista de produse din iunie 2015 </w:t>
      </w:r>
      <w:hyperlink r:id="rId67">
        <w:r>
          <w:rPr>
            <w:color w:val="00467F"/>
            <w:u w:val="single"/>
          </w:rPr>
          <w:t>http://go.microsoft.com/?linkid=9839207</w:t>
        </w:r>
      </w:hyperlink>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2916"/>
      <w:r>
        <w:instrText>Virtual Desktop Infrastructure (VDI) Suite</w:instrText>
      </w:r>
      <w:bookmarkEnd w:id="173"/>
      <w:r>
        <w:instrText>" \l 2</w:instrText>
      </w:r>
      <w:r>
        <w:fldChar w:fldCharType="end"/>
      </w:r>
    </w:p>
    <w:p w:rsidR="00F865B6" w:rsidRDefault="00AA3203">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174" w:name="_Sec617"/>
      <w:r>
        <w:t>Visual Studio</w:t>
      </w:r>
      <w:bookmarkEnd w:id="174"/>
      <w:r>
        <w:fldChar w:fldCharType="begin"/>
      </w:r>
      <w:r>
        <w:instrText xml:space="preserve"> TC "</w:instrText>
      </w:r>
      <w:bookmarkStart w:id="175" w:name="_Toc457382917"/>
      <w:r>
        <w:instrText>Visual Studio</w:instrText>
      </w:r>
      <w:bookmarkEnd w:id="175"/>
      <w:r>
        <w:instrText>" \l 2</w:instrText>
      </w:r>
      <w:r>
        <w:fldChar w:fldCharType="end"/>
      </w:r>
    </w:p>
    <w:p w:rsidR="00F865B6" w:rsidRDefault="00AA3203">
      <w:pPr>
        <w:pStyle w:val="ProductList-Offering2HeadingNoBorder"/>
        <w:outlineLvl w:val="2"/>
      </w:pPr>
      <w:bookmarkStart w:id="176" w:name="_Sec649"/>
      <w:r>
        <w:t>Visual Studio</w:t>
      </w:r>
      <w:bookmarkEnd w:id="176"/>
      <w:r>
        <w:fldChar w:fldCharType="begin"/>
      </w:r>
      <w:r>
        <w:instrText xml:space="preserve"> TC "</w:instrText>
      </w:r>
      <w:bookmarkStart w:id="177" w:name="_Toc457382918"/>
      <w:r>
        <w:instrText>Visual Studio</w:instrText>
      </w:r>
      <w:bookmarkEnd w:id="177"/>
      <w:r>
        <w:instrText>" \l 3</w:instrText>
      </w:r>
      <w:r>
        <w:fldChar w:fldCharType="end"/>
      </w:r>
    </w:p>
    <w:p w:rsidR="00F865B6" w:rsidRDefault="00AA3203">
      <w:pPr>
        <w:pStyle w:val="ProductList-Offering1SubSection"/>
        <w:outlineLvl w:val="3"/>
      </w:pPr>
      <w:bookmarkStart w:id="178" w:name="_Sec697"/>
      <w:r>
        <w:t>1. Disponibilitatea programului</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179" w:name="_Sec752"/>
      <w:r>
        <w:t>2. Condiţiile produsului</w:t>
      </w:r>
      <w:bookmarkEnd w:id="179"/>
    </w:p>
    <w:tbl>
      <w:tblPr>
        <w:tblStyle w:val="PURTable"/>
        <w:tblW w:w="0" w:type="dxa"/>
        <w:tblLook w:val="04A0" w:firstRow="1" w:lastRow="0" w:firstColumn="1" w:lastColumn="0" w:noHBand="0" w:noVBand="1"/>
      </w:tblPr>
      <w:tblGrid>
        <w:gridCol w:w="3583"/>
        <w:gridCol w:w="3614"/>
        <w:gridCol w:w="359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Visual Studio Premium 2013 cu MSDN şi Visual Studio Ultimate 2013 cu MSDN</w:t>
      </w:r>
    </w:p>
    <w:p w:rsidR="00F865B6" w:rsidRDefault="00AA3203">
      <w:pPr>
        <w:pStyle w:val="ProductList-Body"/>
      </w:pPr>
      <w:r>
        <w:t>Visual Studio Enterprise 2015 cu MSDN este versiunea ulterioară a Visual Studio Premium 2013 cu MSDN şi Visual Studio Ultimate 2013 cu MSDN.</w:t>
      </w:r>
    </w:p>
    <w:p w:rsidR="00F865B6" w:rsidRDefault="00F865B6">
      <w:pPr>
        <w:pStyle w:val="ProductList-Body"/>
      </w:pPr>
    </w:p>
    <w:p w:rsidR="00F865B6" w:rsidRDefault="00AA3203">
      <w:pPr>
        <w:pStyle w:val="ProductList-ClauseHeading"/>
        <w:outlineLvl w:val="4"/>
      </w:pPr>
      <w:r>
        <w:t>2.2 Acordarea licenţei pentru SQL Server Parallel Data Warehouse Developer</w:t>
      </w:r>
    </w:p>
    <w:p w:rsidR="00F865B6" w:rsidRDefault="00AA320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F865B6" w:rsidRDefault="00F865B6">
      <w:pPr>
        <w:pStyle w:val="ProductList-Body"/>
      </w:pPr>
    </w:p>
    <w:p w:rsidR="00F865B6" w:rsidRDefault="00AA3203">
      <w:pPr>
        <w:pStyle w:val="ProductList-ClauseHeading"/>
        <w:outlineLvl w:val="4"/>
      </w:pPr>
      <w:r>
        <w:t>2.3 Acordarea licenţei pentru Visual Studio Team Foundation Server 2015</w:t>
      </w:r>
    </w:p>
    <w:p w:rsidR="00F865B6" w:rsidRDefault="00AA320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865B6" w:rsidRDefault="00F865B6">
      <w:pPr>
        <w:pStyle w:val="ProductList-Body"/>
      </w:pPr>
    </w:p>
    <w:p w:rsidR="00F865B6" w:rsidRDefault="00AA3203">
      <w:pPr>
        <w:pStyle w:val="ProductList-ClauseHeading"/>
        <w:outlineLvl w:val="4"/>
      </w:pPr>
      <w:r>
        <w:t>2.4 Serviciile platformei Microsoft Azure</w:t>
      </w:r>
    </w:p>
    <w:p w:rsidR="00F865B6" w:rsidRDefault="00AA3203">
      <w:pPr>
        <w:pStyle w:val="ProductList-Body"/>
      </w:pPr>
      <w:r>
        <w:t>Beneficiile Microsoft Azure nu pot fi combinate din cadrul mai multor abonamente MSDN într-un singur cont Microsoft Azure.</w:t>
      </w:r>
    </w:p>
    <w:p w:rsidR="00F865B6" w:rsidRDefault="00AA3203">
      <w:pPr>
        <w:pStyle w:val="ProductList-Offering1SubSection"/>
        <w:outlineLvl w:val="3"/>
      </w:pPr>
      <w:bookmarkStart w:id="180" w:name="_Sec810"/>
      <w:r>
        <w:t>3. Drepturile de utilizare</w:t>
      </w:r>
      <w:bookmarkEnd w:id="180"/>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Fişierul BUILDSERVER.TXT</w:t>
      </w:r>
    </w:p>
    <w:p w:rsidR="00F865B6" w:rsidRDefault="00AA3203">
      <w:pPr>
        <w:pStyle w:val="ProductList-Body"/>
      </w:pPr>
      <w:r>
        <w:t xml:space="preserve">Clientul are dreptul să instaleze copii ale fişierelor din Listele BuildServer de la adresa </w:t>
      </w:r>
      <w:hyperlink r:id="rId70">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F865B6" w:rsidRDefault="00F865B6">
      <w:pPr>
        <w:pStyle w:val="ProductList-Body"/>
      </w:pPr>
    </w:p>
    <w:p w:rsidR="00F865B6" w:rsidRDefault="00AA3203">
      <w:pPr>
        <w:pStyle w:val="ProductList-ClauseHeading"/>
        <w:outlineLvl w:val="4"/>
      </w:pPr>
      <w:r>
        <w:t>3.2 Utilitare</w:t>
      </w:r>
    </w:p>
    <w:p w:rsidR="00F865B6" w:rsidRDefault="00AA3203">
      <w:pPr>
        <w:pStyle w:val="ProductList-Body"/>
      </w:pPr>
      <w:r>
        <w:t xml:space="preserve">Clientul are dreptul să copieze şi să instaleze Utilitarele indicate la adresa </w:t>
      </w:r>
      <w:hyperlink r:id="rId71">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F865B6" w:rsidRDefault="00F865B6">
      <w:pPr>
        <w:pStyle w:val="ProductList-Body"/>
      </w:pPr>
    </w:p>
    <w:p w:rsidR="00F865B6" w:rsidRDefault="00AA3203">
      <w:pPr>
        <w:pStyle w:val="ProductList-ClauseHeading"/>
        <w:outlineLvl w:val="4"/>
      </w:pPr>
      <w:r>
        <w:t>3.3 System Center – Virtual Machine Manager (SCVMM) – Visual Studio Enterprise cu MSDN, Visual Studio Ultimate cu MSDN şi Visual Studio Test Professional cu MSDN</w:t>
      </w:r>
    </w:p>
    <w:p w:rsidR="00F865B6" w:rsidRDefault="00AA3203">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F865B6" w:rsidRDefault="00F865B6">
      <w:pPr>
        <w:pStyle w:val="ProductList-Body"/>
      </w:pPr>
    </w:p>
    <w:p w:rsidR="00F865B6" w:rsidRDefault="00AA3203">
      <w:pPr>
        <w:pStyle w:val="ProductList-ClauseHeading"/>
        <w:outlineLvl w:val="4"/>
      </w:pPr>
      <w:r>
        <w:t>3.4 Office Professional Plus 2016 – Visual Studio Enterprise cu MSDN</w:t>
      </w:r>
    </w:p>
    <w:p w:rsidR="00F865B6" w:rsidRDefault="00AA3203">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F865B6" w:rsidRDefault="00F865B6">
      <w:pPr>
        <w:pStyle w:val="ProductList-Body"/>
      </w:pPr>
    </w:p>
    <w:p w:rsidR="00F865B6" w:rsidRDefault="00AA3203">
      <w:pPr>
        <w:pStyle w:val="ProductList-ClauseHeading"/>
        <w:outlineLvl w:val="4"/>
      </w:pPr>
      <w:r>
        <w:t>3.5 Bibliotecile licenţiate conform licenţei GNU Lesser General Public License</w:t>
      </w:r>
    </w:p>
    <w:p w:rsidR="00F865B6" w:rsidRDefault="00AA320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F865B6" w:rsidRDefault="00AA320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2">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Eligibilitatea Software Assurance</w:t>
      </w:r>
    </w:p>
    <w:p w:rsidR="00F865B6" w:rsidRDefault="00AA3203">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F865B6" w:rsidRDefault="00F865B6">
      <w:pPr>
        <w:pStyle w:val="ProductList-Body"/>
      </w:pPr>
    </w:p>
    <w:p w:rsidR="00F865B6" w:rsidRDefault="00AA3203">
      <w:pPr>
        <w:pStyle w:val="ProductList-ClauseHeading"/>
        <w:outlineLvl w:val="4"/>
      </w:pPr>
      <w:r>
        <w:t>4.2 Drepturile MSDN permanente</w:t>
      </w:r>
    </w:p>
    <w:p w:rsidR="00F865B6" w:rsidRDefault="00AA3203">
      <w:pPr>
        <w:pStyle w:val="ProductList-Body"/>
      </w:pPr>
      <w:r>
        <w:t>Drepturile clientului de a utiliza orice produs software licenţiat prin MSDN devine permanent atunci când dreptul Clientului de a utiliza Visual Studio devine permanent.</w:t>
      </w:r>
    </w:p>
    <w:p w:rsidR="00F865B6" w:rsidRDefault="00F865B6">
      <w:pPr>
        <w:pStyle w:val="ProductList-Body"/>
      </w:pPr>
    </w:p>
    <w:p w:rsidR="00F865B6" w:rsidRDefault="00AA3203">
      <w:pPr>
        <w:pStyle w:val="ProductList-ClauseHeading"/>
        <w:outlineLvl w:val="4"/>
      </w:pPr>
      <w:r>
        <w:t>4.3 Drepturile şi beneficiile Software Assurance pentru Licenţele pe bază de abonament</w:t>
      </w:r>
    </w:p>
    <w:p w:rsidR="00F865B6" w:rsidRDefault="00AA3203">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2919"/>
      <w:r>
        <w:instrText>Visual Studio Team Foundation Server</w:instrText>
      </w:r>
      <w:bookmarkEnd w:id="183"/>
      <w:r>
        <w:instrText>" \l 3</w:instrText>
      </w:r>
      <w:r>
        <w:fldChar w:fldCharType="end"/>
      </w:r>
    </w:p>
    <w:p w:rsidR="00F865B6" w:rsidRDefault="00AA3203">
      <w:pPr>
        <w:pStyle w:val="ProductList-Offering1SubSection"/>
        <w:outlineLvl w:val="3"/>
      </w:pPr>
      <w:bookmarkStart w:id="184" w:name="_Sec698"/>
      <w:r>
        <w:t>1. Disponibilitatea programului</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865B6" w:rsidRDefault="00F865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865B6" w:rsidRDefault="00F865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185" w:name="_Sec753"/>
      <w:r>
        <w:t>2. Condiţiile produsului</w:t>
      </w:r>
      <w:bookmarkEnd w:id="185"/>
    </w:p>
    <w:tbl>
      <w:tblPr>
        <w:tblStyle w:val="PURTable"/>
        <w:tblW w:w="0" w:type="dxa"/>
        <w:tblLook w:val="04A0" w:firstRow="1" w:lastRow="0" w:firstColumn="1" w:lastColumn="0" w:noHBand="0" w:noVBand="1"/>
      </w:tblPr>
      <w:tblGrid>
        <w:gridCol w:w="3586"/>
        <w:gridCol w:w="3613"/>
        <w:gridCol w:w="359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186" w:name="_Sec811"/>
      <w:r>
        <w:t>3. Drepturile de utilizare</w:t>
      </w:r>
      <w:bookmarkEnd w:id="186"/>
    </w:p>
    <w:tbl>
      <w:tblPr>
        <w:tblStyle w:val="PURTable"/>
        <w:tblW w:w="0" w:type="dxa"/>
        <w:tblLook w:val="04A0" w:firstRow="1" w:lastRow="0" w:firstColumn="1" w:lastColumn="0" w:noHBand="0" w:noVBand="1"/>
      </w:tblPr>
      <w:tblGrid>
        <w:gridCol w:w="3584"/>
        <w:gridCol w:w="3597"/>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Utilizator plătit Visual Studio Team Services</w:t>
            </w:r>
          </w:p>
        </w:tc>
      </w:tr>
    </w:tbl>
    <w:p w:rsidR="00F865B6" w:rsidRDefault="00F865B6">
      <w:pPr>
        <w:pStyle w:val="ProductList-Body"/>
      </w:pPr>
    </w:p>
    <w:p w:rsidR="00F865B6" w:rsidRDefault="00AA3203">
      <w:pPr>
        <w:pStyle w:val="ProductList-SubClauseHeading"/>
        <w:outlineLvl w:val="5"/>
      </w:pPr>
      <w:r>
        <w:t>3.1.1 Funcţionalităţi suplimentare</w:t>
      </w:r>
    </w:p>
    <w:p w:rsidR="00F865B6" w:rsidRDefault="00AA3203">
      <w:pPr>
        <w:pStyle w:val="ProductList-BodyIndented"/>
      </w:pPr>
      <w:r>
        <w:t>Managementul lansărilor</w:t>
      </w:r>
    </w:p>
    <w:tbl>
      <w:tblPr>
        <w:tblStyle w:val="PURTable0"/>
        <w:tblW w:w="0" w:type="dxa"/>
        <w:tblLook w:val="04A0" w:firstRow="1" w:lastRow="0" w:firstColumn="1" w:lastColumn="0" w:noHBand="0" w:noVBand="1"/>
      </w:tblPr>
      <w:tblGrid>
        <w:gridCol w:w="3483"/>
        <w:gridCol w:w="3484"/>
        <w:gridCol w:w="346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Visual Studio Enterprise 2015 cu MSDN</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Visual Studio Team Services Release Manager Extension</w:t>
            </w:r>
          </w:p>
        </w:tc>
      </w:tr>
    </w:tbl>
    <w:p w:rsidR="00F865B6" w:rsidRDefault="00F865B6">
      <w:pPr>
        <w:pStyle w:val="ProductList-BodyIndented"/>
      </w:pPr>
    </w:p>
    <w:p w:rsidR="00F865B6" w:rsidRDefault="00AA3203">
      <w:pPr>
        <w:pStyle w:val="ProductList-SubClauseHeading"/>
        <w:outlineLvl w:val="5"/>
      </w:pPr>
      <w:r>
        <w:t>3.1.2 Funcţionalităţi suplimentare</w:t>
      </w:r>
    </w:p>
    <w:p w:rsidR="00F865B6" w:rsidRDefault="00AA3203">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Visual Studio Enterprise 2015 cu MSDN</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Visual Studio Team Services Test Manager Extension</w:t>
            </w:r>
          </w:p>
        </w:tc>
      </w:tr>
    </w:tbl>
    <w:p w:rsidR="00F865B6" w:rsidRDefault="00F865B6">
      <w:pPr>
        <w:pStyle w:val="ProductList-BodyIndented"/>
      </w:pPr>
    </w:p>
    <w:p w:rsidR="00F865B6" w:rsidRDefault="00AA3203">
      <w:pPr>
        <w:pStyle w:val="ProductList-ClauseHeading"/>
        <w:outlineLvl w:val="4"/>
      </w:pPr>
      <w:r>
        <w:t>3.2 Utilizarea care nu necesită licenţe CAL</w:t>
      </w:r>
    </w:p>
    <w:p w:rsidR="00F865B6" w:rsidRDefault="00AA3203">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F865B6" w:rsidRDefault="00F865B6">
      <w:pPr>
        <w:pStyle w:val="ProductList-Body"/>
      </w:pPr>
    </w:p>
    <w:p w:rsidR="00F865B6" w:rsidRDefault="00AA3203">
      <w:pPr>
        <w:pStyle w:val="ProductList-ClauseHeading"/>
        <w:outlineLvl w:val="4"/>
      </w:pPr>
      <w:r>
        <w:t>3.3 Tehnologia SQL Server</w:t>
      </w:r>
    </w:p>
    <w:p w:rsidR="00F865B6" w:rsidRDefault="00AA3203">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F865B6" w:rsidRDefault="00F865B6">
      <w:pPr>
        <w:pStyle w:val="ProductList-Body"/>
      </w:pPr>
    </w:p>
    <w:p w:rsidR="00F865B6" w:rsidRDefault="00AA3203">
      <w:pPr>
        <w:pStyle w:val="ProductList-ClauseHeading"/>
        <w:outlineLvl w:val="4"/>
      </w:pPr>
      <w:r>
        <w:t>3.4 Bibliotecile licenţiate conform licenţei GNU Lesser General Public License</w:t>
      </w:r>
    </w:p>
    <w:p w:rsidR="00F865B6" w:rsidRDefault="00AA3203">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F865B6" w:rsidRDefault="00F865B6">
      <w:pPr>
        <w:pStyle w:val="ProductList-Body"/>
      </w:pPr>
    </w:p>
    <w:p w:rsidR="00F865B6" w:rsidRDefault="00AA3203">
      <w:pPr>
        <w:pStyle w:val="ProductList-ClauseHeading"/>
        <w:outlineLvl w:val="4"/>
      </w:pPr>
      <w:r>
        <w:t>3.5 Visual Studio Team Foundation Server Build Services</w:t>
      </w:r>
    </w:p>
    <w:p w:rsidR="00F865B6" w:rsidRDefault="00AA3203">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F865B6" w:rsidRDefault="00F865B6">
      <w:pPr>
        <w:pStyle w:val="ProductList-Body"/>
      </w:pPr>
    </w:p>
    <w:p w:rsidR="00F865B6" w:rsidRDefault="00AA3203">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596"/>
        <w:gridCol w:w="3597"/>
        <w:gridCol w:w="359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Visual Studio Team Foundation Server SharePoint Extensions</w:t>
            </w:r>
          </w:p>
        </w:tc>
      </w:tr>
    </w:tbl>
    <w:p w:rsidR="00F865B6" w:rsidRDefault="00AA320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77"/>
        <w:gridCol w:w="3601"/>
        <w:gridCol w:w="3522"/>
        <w:gridCol w:w="90"/>
      </w:tblGrid>
      <w:tr w:rsidR="00F865B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r w:rsidR="00F865B6">
        <w:tc>
          <w:tcPr>
            <w:tcW w:w="12240" w:type="dxa"/>
            <w:gridSpan w:val="4"/>
            <w:tcBorders>
              <w:top w:val="none" w:sz="4" w:space="0" w:color="6E6E6E"/>
              <w:left w:val="none" w:sz="4" w:space="0" w:color="6E6E6E"/>
              <w:bottom w:val="none" w:sz="4" w:space="0" w:color="6E6E6E"/>
              <w:right w:val="none" w:sz="4" w:space="0" w:color="6E6E6E"/>
            </w:tcBorders>
          </w:tcPr>
          <w:p w:rsidR="00F865B6" w:rsidRDefault="00F865B6">
            <w:pPr>
              <w:pStyle w:val="PURBreadcrumb"/>
            </w:pPr>
          </w:p>
          <w:tbl>
            <w:tblPr>
              <w:tblW w:w="0" w:type="dxa"/>
              <w:tblLook w:val="04A0" w:firstRow="1" w:lastRow="0" w:firstColumn="1" w:lastColumn="0" w:noHBand="0" w:noVBand="1"/>
            </w:tblPr>
            <w:tblGrid>
              <w:gridCol w:w="10674"/>
            </w:tblGrid>
            <w:tr w:rsidR="00F865B6">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TableBody"/>
            </w:pPr>
          </w:p>
        </w:tc>
      </w:tr>
    </w:tbl>
    <w:p w:rsidR="00F865B6" w:rsidRDefault="00F865B6">
      <w:pPr>
        <w:pStyle w:val="ProductList-Body"/>
      </w:pPr>
    </w:p>
    <w:p w:rsidR="00F865B6" w:rsidRDefault="00AA3203">
      <w:pPr>
        <w:pStyle w:val="ProductList-OfferingGroupHeading"/>
        <w:outlineLvl w:val="1"/>
      </w:pPr>
      <w:bookmarkStart w:id="188" w:name="_Sec618"/>
      <w:r>
        <w:t>Client Windows</w:t>
      </w:r>
      <w:bookmarkEnd w:id="188"/>
      <w:r>
        <w:fldChar w:fldCharType="begin"/>
      </w:r>
      <w:r>
        <w:instrText xml:space="preserve"> TC "</w:instrText>
      </w:r>
      <w:bookmarkStart w:id="189" w:name="_Toc457382920"/>
      <w:r>
        <w:instrText>Client Windows</w:instrText>
      </w:r>
      <w:bookmarkEnd w:id="189"/>
      <w:r>
        <w:instrText>" \l 2</w:instrText>
      </w:r>
      <w:r>
        <w:fldChar w:fldCharType="end"/>
      </w:r>
    </w:p>
    <w:p w:rsidR="00F865B6" w:rsidRDefault="00AA3203">
      <w:pPr>
        <w:pStyle w:val="ProductList-Offering2HeadingNoBorder"/>
        <w:outlineLvl w:val="2"/>
      </w:pPr>
      <w:bookmarkStart w:id="190" w:name="_Sec652"/>
      <w:r>
        <w:t>Sistemul de operare desktop Windows</w:t>
      </w:r>
      <w:bookmarkEnd w:id="190"/>
      <w:r>
        <w:fldChar w:fldCharType="begin"/>
      </w:r>
      <w:r>
        <w:instrText xml:space="preserve"> TC "</w:instrText>
      </w:r>
      <w:bookmarkStart w:id="191" w:name="_Toc457382921"/>
      <w:r>
        <w:instrText>Sistemul de operare desktop Windows</w:instrText>
      </w:r>
      <w:bookmarkEnd w:id="191"/>
      <w:r>
        <w:instrText>" \l 3</w:instrText>
      </w:r>
      <w:r>
        <w:fldChar w:fldCharType="end"/>
      </w:r>
    </w:p>
    <w:p w:rsidR="00F865B6" w:rsidRDefault="00AA3203">
      <w:pPr>
        <w:pStyle w:val="ProductList-Offering1SubSection"/>
        <w:outlineLvl w:val="3"/>
      </w:pPr>
      <w:bookmarkStart w:id="192" w:name="_Sec700"/>
      <w:r>
        <w:t>1. Disponibilitatea programului</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Upgrade la Windows 10 Enteprise LTSB (per dispozitiv)</w:t>
            </w:r>
            <w:r>
              <w:fldChar w:fldCharType="begin"/>
            </w:r>
            <w:r>
              <w:instrText xml:space="preserve"> XE "Upgrade la Windows 10 Enteprise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Upgrade la Windows 10 Enteprise E3 şi LTSB (per dispozitiv)</w:t>
            </w:r>
            <w:r>
              <w:fldChar w:fldCharType="begin"/>
            </w:r>
            <w:r>
              <w:instrText xml:space="preserve"> XE "Upgrade la Windows 10 Enteprise E3 şi LTSB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10 Mobile Enterprise (per dispozitiv)</w:t>
            </w:r>
            <w:r>
              <w:fldChar w:fldCharType="begin"/>
            </w:r>
            <w:r>
              <w:instrText xml:space="preserve"> XE "Windows 10 Mobile Enterprise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r w:rsidR="00F865B6">
        <w:tc>
          <w:tcPr>
            <w:tcW w:w="4160" w:type="dxa"/>
            <w:tcBorders>
              <w:top w:val="dashed" w:sz="4" w:space="0" w:color="BFBFBF"/>
              <w:left w:val="single" w:sz="9" w:space="0" w:color="FFFFFF"/>
              <w:bottom w:val="none" w:sz="4" w:space="0" w:color="BFBFBF"/>
              <w:right w:val="single" w:sz="9" w:space="0" w:color="FFFFFF"/>
            </w:tcBorders>
          </w:tcPr>
          <w:p w:rsidR="00F865B6" w:rsidRDefault="00AA3203">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865B6" w:rsidRDefault="00AA320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865B6" w:rsidRDefault="00F865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193" w:name="_Sec755"/>
      <w:r>
        <w:t>2. Condiţiile produsului</w:t>
      </w:r>
      <w:bookmarkEnd w:id="193"/>
    </w:p>
    <w:tbl>
      <w:tblPr>
        <w:tblStyle w:val="PURTable"/>
        <w:tblW w:w="0" w:type="dxa"/>
        <w:tblLook w:val="04A0" w:firstRow="1" w:lastRow="0" w:firstColumn="1" w:lastColumn="0" w:noHBand="0" w:noVBand="1"/>
      </w:tblPr>
      <w:tblGrid>
        <w:gridCol w:w="3578"/>
        <w:gridCol w:w="3609"/>
        <w:gridCol w:w="360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Enterprise E5</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Sistemele de operare (SO) calificate</w:t>
      </w:r>
    </w:p>
    <w:p w:rsidR="00F865B6" w:rsidRDefault="00AA3203">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F865B6" w:rsidRDefault="00F865B6">
      <w:pPr>
        <w:pStyle w:val="ProductList-Body"/>
      </w:pPr>
    </w:p>
    <w:p w:rsidR="00F865B6" w:rsidRDefault="00AA3203">
      <w:pPr>
        <w:pStyle w:val="ProductList-SubClauseHeading"/>
        <w:outlineLvl w:val="5"/>
      </w:pPr>
      <w:r>
        <w:t>2.1.1 Diagrama Sistemelor de operare (SO) calificate</w:t>
      </w:r>
    </w:p>
    <w:p w:rsidR="00F865B6" w:rsidRDefault="00AA3203">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1"/>
        <w:gridCol w:w="1624"/>
        <w:gridCol w:w="1625"/>
        <w:gridCol w:w="1675"/>
        <w:gridCol w:w="1615"/>
      </w:tblGrid>
      <w:tr w:rsidR="00F865B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Academic şi Charity</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none" w:sz="4" w:space="0" w:color="000000"/>
            </w:tcBorders>
          </w:tcPr>
          <w:p w:rsidR="00F865B6" w:rsidRDefault="00AA3203">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865B6" w:rsidRDefault="00F865B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865B6" w:rsidRDefault="00F865B6">
            <w:pPr>
              <w:pStyle w:val="ProductList-TableBody"/>
              <w:jc w:val="center"/>
            </w:pP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bl>
    <w:p w:rsidR="00F865B6" w:rsidRDefault="00AA3203">
      <w:pPr>
        <w:pStyle w:val="ProductList-BodyIndented"/>
      </w:pPr>
      <w:r>
        <w:rPr>
          <w:i/>
          <w:vertAlign w:val="superscript"/>
        </w:rPr>
        <w:t>1</w:t>
      </w:r>
      <w:r>
        <w:rPr>
          <w:i/>
        </w:rPr>
        <w:t xml:space="preserve">Include sistemele de operare pe 32 de biţi şi 64 de biţi. </w:t>
      </w:r>
    </w:p>
    <w:p w:rsidR="00F865B6" w:rsidRDefault="00AA3203">
      <w:pPr>
        <w:pStyle w:val="ProductList-BodyIndented"/>
      </w:pPr>
      <w:r>
        <w:rPr>
          <w:i/>
          <w:vertAlign w:val="superscript"/>
        </w:rPr>
        <w:t>2</w:t>
      </w:r>
      <w:r>
        <w:rPr>
          <w:i/>
        </w:rPr>
        <w:t xml:space="preserve">Se aplică şi Dispozitivelor eligibile obţinute prin fuziune sau achiziţionare </w:t>
      </w:r>
    </w:p>
    <w:p w:rsidR="00F865B6" w:rsidRDefault="00AA3203">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F865B6" w:rsidRDefault="00AA3203">
      <w:pPr>
        <w:pStyle w:val="ProductList-BodyIndented"/>
      </w:pPr>
      <w:r>
        <w:rPr>
          <w:i/>
          <w:vertAlign w:val="superscript"/>
        </w:rPr>
        <w:t>4</w:t>
      </w:r>
      <w:r>
        <w:rPr>
          <w:i/>
        </w:rPr>
        <w:t>Nu se aplică ediţiilor Academic, Charity şi OV-CW.</w:t>
      </w:r>
    </w:p>
    <w:p w:rsidR="00F865B6" w:rsidRDefault="00AA3203">
      <w:pPr>
        <w:pStyle w:val="ProductList-BodyIndented"/>
      </w:pPr>
      <w:r>
        <w:rPr>
          <w:i/>
          <w:vertAlign w:val="superscript"/>
        </w:rPr>
        <w:t>5</w:t>
      </w:r>
      <w:r>
        <w:rPr>
          <w:i/>
        </w:rPr>
        <w:t>N, K, şi KN sunt ediţii speciale disponibile în anumite pieţe.</w:t>
      </w:r>
    </w:p>
    <w:p w:rsidR="00F865B6" w:rsidRDefault="00F865B6">
      <w:pPr>
        <w:pStyle w:val="ProductList-BodyIndented"/>
      </w:pPr>
    </w:p>
    <w:p w:rsidR="00F865B6" w:rsidRDefault="00AA3203">
      <w:pPr>
        <w:pStyle w:val="ProductList-SubClauseHeading"/>
        <w:outlineLvl w:val="5"/>
      </w:pPr>
      <w:r>
        <w:t>2.1.2 Diagrama Sistemelor de operare (SO) calificate cu restricţie de utilizare</w:t>
      </w:r>
    </w:p>
    <w:p w:rsidR="00F865B6" w:rsidRDefault="00AA3203">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F865B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Academic şi Charity</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6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bl>
    <w:p w:rsidR="00F865B6" w:rsidRDefault="00AA3203">
      <w:pPr>
        <w:pStyle w:val="ProductList-BodyIndented"/>
      </w:pPr>
      <w:r>
        <w:rPr>
          <w:i/>
          <w:vertAlign w:val="superscript"/>
        </w:rPr>
        <w:t>1</w:t>
      </w:r>
      <w:r>
        <w:rPr>
          <w:i/>
        </w:rPr>
        <w:t xml:space="preserve">Include sistemele de operare pe 32 de biţi şi 64 de biţi. </w:t>
      </w:r>
    </w:p>
    <w:p w:rsidR="00F865B6" w:rsidRDefault="00AA3203">
      <w:pPr>
        <w:pStyle w:val="ProductList-BodyIndented"/>
      </w:pPr>
      <w:r>
        <w:rPr>
          <w:i/>
          <w:vertAlign w:val="superscript"/>
        </w:rPr>
        <w:t>2</w:t>
      </w:r>
      <w:r>
        <w:rPr>
          <w:i/>
        </w:rPr>
        <w:t xml:space="preserve">Se aplică şi Dispozitivelor eligibile obţinute prin fuziune sau achiziţionare </w:t>
      </w:r>
    </w:p>
    <w:p w:rsidR="00F865B6" w:rsidRDefault="00AA3203">
      <w:pPr>
        <w:pStyle w:val="ProductList-BodyIndented"/>
      </w:pPr>
      <w:r>
        <w:rPr>
          <w:i/>
          <w:vertAlign w:val="superscript"/>
        </w:rPr>
        <w:t>3</w:t>
      </w:r>
      <w:r>
        <w:rPr>
          <w:i/>
        </w:rPr>
        <w:t>Nu se aplică ediţiilor Academic, Charity şi OV-CW.</w:t>
      </w:r>
    </w:p>
    <w:p w:rsidR="00F865B6" w:rsidRDefault="00F865B6">
      <w:pPr>
        <w:pStyle w:val="ProductList-BodyIndented"/>
      </w:pPr>
    </w:p>
    <w:p w:rsidR="00F865B6" w:rsidRDefault="00AA3203">
      <w:pPr>
        <w:pStyle w:val="ProductList-BodyIndented"/>
      </w:pPr>
      <w:r>
        <w:rPr>
          <w:b/>
        </w:rPr>
        <w:t>2.1.2.1 Sistemele de utilizare pentru sistemele de operare calificate Windows Embedded</w:t>
      </w:r>
    </w:p>
    <w:p w:rsidR="00F865B6" w:rsidRDefault="00AA3203" w:rsidP="00AA3203">
      <w:pPr>
        <w:pStyle w:val="ProductList-Bullet"/>
        <w:numPr>
          <w:ilvl w:val="1"/>
          <w:numId w:val="22"/>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F865B6" w:rsidRDefault="00AA3203" w:rsidP="00AA3203">
      <w:pPr>
        <w:pStyle w:val="ProductList-Bullet"/>
        <w:numPr>
          <w:ilvl w:val="2"/>
          <w:numId w:val="22"/>
        </w:numPr>
      </w:pPr>
      <w:r>
        <w:t>Utilizare specială. Dispozitivul licenţiat al Clientului este conceput pentru o utilizare specială. Clientul are dreptul să utilizeze produsul software doar în scopul respectiv.</w:t>
      </w:r>
    </w:p>
    <w:p w:rsidR="00F865B6" w:rsidRDefault="00AA3203" w:rsidP="00AA3203">
      <w:pPr>
        <w:pStyle w:val="ProductList-Bullet"/>
        <w:numPr>
          <w:ilvl w:val="2"/>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F865B6" w:rsidRDefault="00AA3203" w:rsidP="00AA3203">
      <w:pPr>
        <w:pStyle w:val="ProductList-Bullet"/>
        <w:numPr>
          <w:ilvl w:val="1"/>
          <w:numId w:val="22"/>
        </w:numPr>
      </w:pPr>
      <w:r>
        <w:t>Clientul poate să utilizeze produsul software la nivel local doar pe dispozitivele cu upgrade la Windows 10 IoT Enterprise pentru clienţi Retail/Thin:</w:t>
      </w:r>
    </w:p>
    <w:p w:rsidR="00F865B6" w:rsidRDefault="00AA3203" w:rsidP="00AA3203">
      <w:pPr>
        <w:pStyle w:val="ProductList-Bullet"/>
        <w:numPr>
          <w:ilvl w:val="2"/>
          <w:numId w:val="22"/>
        </w:numPr>
      </w:pPr>
      <w:r>
        <w:t>Clientul trebuie să utilizeze produsul software cu o aplicaţie pentru punctul de serviciu („POS”) atunci când face upgrade de la orice versiune a unui produs software Windows Embedded, alta decât Windows 10 IoT Enterprise pentru clienţi Retail sau Thin.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F865B6" w:rsidRDefault="00F865B6">
      <w:pPr>
        <w:pStyle w:val="ProductList-BodyIndented"/>
      </w:pPr>
    </w:p>
    <w:p w:rsidR="00F865B6" w:rsidRDefault="00AA3203">
      <w:pPr>
        <w:pStyle w:val="ProductList-SubClauseHeading"/>
        <w:outlineLvl w:val="5"/>
      </w:pPr>
      <w:r>
        <w:t>2.1.3 Regulile privind sistemele de operare eligibile pentru Licenţele de upgrade VL pentru Windows</w:t>
      </w:r>
    </w:p>
    <w:p w:rsidR="00F865B6" w:rsidRDefault="00AA3203" w:rsidP="00AA3203">
      <w:pPr>
        <w:pStyle w:val="ProductList-Bullet"/>
        <w:numPr>
          <w:ilvl w:val="1"/>
          <w:numId w:val="23"/>
        </w:numPr>
      </w:pPr>
      <w:r>
        <w:t xml:space="preserve">Sistemul de operare eligibil trebuie instalat pe dispozitivul căruia i se va aloca Licenţa de upgrade VL. </w:t>
      </w:r>
    </w:p>
    <w:p w:rsidR="00F865B6" w:rsidRDefault="00AA3203" w:rsidP="00AA3203">
      <w:pPr>
        <w:pStyle w:val="ProductList-Bullet"/>
        <w:numPr>
          <w:ilvl w:val="1"/>
          <w:numId w:val="23"/>
        </w:numPr>
      </w:pPr>
      <w:r>
        <w:t xml:space="preserve">Apple Macintosh este un SO eligibil doar dacă a fost preinstalat de producătorul autorizat înainte de vânzarea iniţială a dispozitivului. </w:t>
      </w:r>
    </w:p>
    <w:p w:rsidR="00F865B6" w:rsidRDefault="00AA3203" w:rsidP="00AA3203">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rsidR="00F865B6" w:rsidRDefault="00AA3203" w:rsidP="00AA3203">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F865B6" w:rsidRDefault="00F865B6">
      <w:pPr>
        <w:pStyle w:val="ProductList-BodyIndented"/>
      </w:pPr>
    </w:p>
    <w:p w:rsidR="00F865B6" w:rsidRDefault="00AA3203">
      <w:pPr>
        <w:pStyle w:val="ProductList-ClauseHeading"/>
        <w:outlineLvl w:val="4"/>
      </w:pPr>
      <w:r>
        <w:t>2.2 Upgrade pentru Windows Enterprise (fără versiune) şi Upgrade pentru Windows Professional (fără versiune)</w:t>
      </w:r>
    </w:p>
    <w:p w:rsidR="00F865B6" w:rsidRDefault="00AA3203">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F865B6" w:rsidRDefault="00F865B6">
      <w:pPr>
        <w:pStyle w:val="ProductList-Body"/>
      </w:pPr>
    </w:p>
    <w:p w:rsidR="00F865B6" w:rsidRDefault="00AA3203">
      <w:pPr>
        <w:pStyle w:val="ProductList-ClauseHeading"/>
        <w:outlineLvl w:val="4"/>
      </w:pPr>
      <w:r>
        <w:t>2.3 Reproducerea Windows 10</w:t>
      </w:r>
    </w:p>
    <w:p w:rsidR="00F865B6" w:rsidRDefault="00AA3203">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F865B6" w:rsidRDefault="00F865B6">
      <w:pPr>
        <w:pStyle w:val="ProductList-Body"/>
      </w:pPr>
    </w:p>
    <w:p w:rsidR="00F865B6" w:rsidRDefault="00AA3203">
      <w:pPr>
        <w:pStyle w:val="ProductList-ClauseHeading"/>
        <w:outlineLvl w:val="4"/>
      </w:pPr>
      <w:r>
        <w:t>2.4 Opţiunile de furnizare regională</w:t>
      </w:r>
    </w:p>
    <w:p w:rsidR="00F865B6" w:rsidRDefault="00AA3203">
      <w:pPr>
        <w:pStyle w:val="ProductList-SubClauseHeading"/>
        <w:outlineLvl w:val="5"/>
      </w:pPr>
      <w:r>
        <w:t>2.4.1 Versiunile N (Nu au Windows Media Player) ale Microsoft Windows XP Professional, Vista Business şi 7 Professional</w:t>
      </w:r>
    </w:p>
    <w:p w:rsidR="00F865B6" w:rsidRDefault="00AA3203">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3">
        <w:r>
          <w:rPr>
            <w:color w:val="00467F"/>
            <w:u w:val="single"/>
          </w:rPr>
          <w:t>http://go.microsoft.com/?linkid=9839207</w:t>
        </w:r>
      </w:hyperlink>
      <w:r>
        <w:t>.</w:t>
      </w:r>
    </w:p>
    <w:p w:rsidR="00F865B6" w:rsidRDefault="00F865B6">
      <w:pPr>
        <w:pStyle w:val="ProductList-BodyIndented"/>
      </w:pPr>
    </w:p>
    <w:p w:rsidR="00F865B6" w:rsidRDefault="00AA3203">
      <w:pPr>
        <w:pStyle w:val="ProductList-SubClauseHeading"/>
        <w:outlineLvl w:val="5"/>
      </w:pPr>
      <w:r>
        <w:t>2.4.2 Versiunile K şi KN ale Windows XP Professional, Vista Business şi 7 Professional</w:t>
      </w:r>
    </w:p>
    <w:p w:rsidR="00F865B6" w:rsidRDefault="00AA3203">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4">
        <w:r>
          <w:rPr>
            <w:color w:val="00467F"/>
            <w:u w:val="single"/>
          </w:rPr>
          <w:t>http://go.microsoft.com/?linkid=9839207</w:t>
        </w:r>
      </w:hyperlink>
      <w:r>
        <w:t>.</w:t>
      </w:r>
    </w:p>
    <w:p w:rsidR="00F865B6" w:rsidRDefault="00F865B6">
      <w:pPr>
        <w:pStyle w:val="ProductList-BodyIndented"/>
      </w:pPr>
    </w:p>
    <w:p w:rsidR="00F865B6" w:rsidRDefault="00AA3203">
      <w:pPr>
        <w:pStyle w:val="ProductList-SubClauseHeading"/>
        <w:outlineLvl w:val="5"/>
      </w:pPr>
      <w:r>
        <w:t>2.4.3 Windows 8/8.1 Pro KN şi Windows 10 Pro KN</w:t>
      </w:r>
    </w:p>
    <w:p w:rsidR="00F865B6" w:rsidRDefault="00AA3203">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F865B6" w:rsidRDefault="00F865B6">
      <w:pPr>
        <w:pStyle w:val="ProductList-BodyIndented"/>
      </w:pPr>
    </w:p>
    <w:p w:rsidR="00F865B6" w:rsidRDefault="00AA3203">
      <w:pPr>
        <w:pStyle w:val="ProductList-SubClauseHeading"/>
        <w:outlineLvl w:val="5"/>
      </w:pPr>
      <w:r>
        <w:t>2.4.4 Windows 8/8.1 Pro N şi Windows 10 Pro N (fără Windows Media Player)</w:t>
      </w:r>
    </w:p>
    <w:p w:rsidR="00F865B6" w:rsidRDefault="00AA3203">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F865B6" w:rsidRDefault="00F865B6">
      <w:pPr>
        <w:pStyle w:val="ProductList-BodyIndented"/>
      </w:pPr>
    </w:p>
    <w:p w:rsidR="00F865B6" w:rsidRDefault="00AA3203">
      <w:pPr>
        <w:pStyle w:val="ProductList-ClauseHeading"/>
        <w:outlineLvl w:val="4"/>
      </w:pPr>
      <w:r>
        <w:t>2.5 Kitul Windows Embedded 8 Standard Enterprise</w:t>
      </w:r>
    </w:p>
    <w:p w:rsidR="00F865B6" w:rsidRDefault="00AA3203">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F865B6" w:rsidRDefault="00AA3203">
      <w:pPr>
        <w:pStyle w:val="ProductList-Offering1SubSection"/>
        <w:outlineLvl w:val="3"/>
      </w:pPr>
      <w:bookmarkStart w:id="194" w:name="_Sec813"/>
      <w:r>
        <w:t>3. Drepturile de utilizare</w:t>
      </w:r>
      <w:bookmarkEnd w:id="194"/>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75">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Produse software suplimentare: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Alocarea licenţei</w:t>
      </w:r>
    </w:p>
    <w:p w:rsidR="00F865B6" w:rsidRDefault="00AA3203">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F865B6" w:rsidRDefault="00F865B6">
      <w:pPr>
        <w:pStyle w:val="ProductList-Body"/>
      </w:pPr>
    </w:p>
    <w:p w:rsidR="00F865B6" w:rsidRDefault="00AA3203">
      <w:pPr>
        <w:pStyle w:val="ProductList-ClauseHeading"/>
        <w:outlineLvl w:val="4"/>
      </w:pPr>
      <w:r>
        <w:t>3.2 Windows Apps</w:t>
      </w:r>
    </w:p>
    <w:p w:rsidR="00F865B6" w:rsidRDefault="00AA3203">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6">
        <w:r>
          <w:rPr>
            <w:color w:val="00467F"/>
            <w:u w:val="single"/>
          </w:rPr>
          <w:t>http://go.microsoft.com/fwlink/?linkid=246338</w:t>
        </w:r>
      </w:hyperlink>
      <w:r>
        <w:t xml:space="preserve"> sau, pentru aplicaţiile Windows care accesează serviciile Xbox, consultaţi termenii de utilizare Xbox.com de la adresa </w:t>
      </w:r>
      <w:hyperlink r:id="rId77">
        <w:r>
          <w:rPr>
            <w:color w:val="00467F"/>
            <w:u w:val="single"/>
          </w:rPr>
          <w:t>http://xbox.com/legal/livetou</w:t>
        </w:r>
      </w:hyperlink>
      <w:r>
        <w:t>.</w:t>
      </w:r>
    </w:p>
    <w:p w:rsidR="00F865B6" w:rsidRDefault="00AA320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79">
              <w:r>
                <w:rPr>
                  <w:color w:val="00467F"/>
                  <w:u w:val="single"/>
                </w:rPr>
                <w:t>Februarie 2016 – Termenii produsului</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4.1 Drepturi suplimentare acordate utilizatorului prin SA pentru Windows 10 Enterprise E3/E5 (per utilizator şi per dispozitiv) şi Windows Virtual Desktop Access (VDA) (per utilizator şi per dispozitiv)</w:t>
      </w:r>
    </w:p>
    <w:p w:rsidR="00F865B6" w:rsidRDefault="00AA3203">
      <w:pPr>
        <w:pStyle w:val="ProductList-Body"/>
      </w:pPr>
      <w:r>
        <w:t>„</w:t>
      </w:r>
      <w:r>
        <w:rPr>
          <w:b/>
          <w:color w:val="00188F"/>
        </w:rPr>
        <w:t>Produs software</w:t>
      </w:r>
      <w:r>
        <w:t xml:space="preserve">”, în sensul utilizat în prezentul document, se referă la Windows 10 Enterprise Current Branch sau la Windows Enterprise LTSB. </w:t>
      </w:r>
    </w:p>
    <w:p w:rsidR="00F865B6" w:rsidRDefault="00AA3203">
      <w:pPr>
        <w:pStyle w:val="ProductList-Body"/>
      </w:pPr>
      <w:r>
        <w:t>„</w:t>
      </w:r>
      <w:r>
        <w:rPr>
          <w:b/>
          <w:color w:val="00188F"/>
        </w:rPr>
        <w:t>Dispozitiv licenţiat</w:t>
      </w:r>
      <w:r>
        <w:t>”, în sensul utilizat în prezentul document, se referă la dispozitivul căruia Clientul îi alocă protecţie activă.</w:t>
      </w:r>
    </w:p>
    <w:p w:rsidR="00F865B6" w:rsidRDefault="00AA3203">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F865B6" w:rsidRDefault="00AA3203" w:rsidP="00AA3203">
      <w:pPr>
        <w:pStyle w:val="ProductList-Bullet"/>
        <w:numPr>
          <w:ilvl w:val="0"/>
          <w:numId w:val="24"/>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F865B6" w:rsidRDefault="00AA3203" w:rsidP="00AA3203">
      <w:pPr>
        <w:pStyle w:val="ProductList-Bullet"/>
        <w:numPr>
          <w:ilvl w:val="0"/>
          <w:numId w:val="24"/>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F865B6" w:rsidRDefault="00AA3203" w:rsidP="00AA3203">
      <w:pPr>
        <w:pStyle w:val="ProductList-Bullet"/>
        <w:numPr>
          <w:ilvl w:val="0"/>
          <w:numId w:val="24"/>
        </w:numPr>
      </w:pPr>
      <w:r>
        <w:t>Clientul poate să execute Windows 10 Pro sau orice versiuni anterioare ale produsului software în locul oricărei Instanţe permise în această secţiune.</w:t>
      </w:r>
    </w:p>
    <w:p w:rsidR="00F865B6" w:rsidRDefault="00AA3203" w:rsidP="00AA3203">
      <w:pPr>
        <w:pStyle w:val="ProductList-Bullet"/>
        <w:numPr>
          <w:ilvl w:val="0"/>
          <w:numId w:val="24"/>
        </w:numPr>
      </w:pPr>
      <w:r>
        <w:t>Clientul nu are nevoie de o Licenţă pentru a accesa Instanţele permise doar în scopul administrării produsului software.</w:t>
      </w:r>
    </w:p>
    <w:p w:rsidR="00F865B6" w:rsidRDefault="00F865B6">
      <w:pPr>
        <w:pStyle w:val="ProductList-Body"/>
      </w:pPr>
    </w:p>
    <w:p w:rsidR="00F865B6" w:rsidRDefault="00AA3203">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F865B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865B6" w:rsidRDefault="00F865B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65B6" w:rsidRDefault="00AA320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865B6" w:rsidRDefault="00AA3203">
            <w:pPr>
              <w:pStyle w:val="ProductList-TableBody"/>
              <w:jc w:val="center"/>
            </w:pPr>
            <w:r>
              <w:rPr>
                <w:color w:val="FFFFFF"/>
              </w:rPr>
              <w:t>Windows VDA</w:t>
            </w:r>
          </w:p>
        </w:tc>
      </w:tr>
      <w:tr w:rsidR="00F865B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865B6" w:rsidRDefault="00F865B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Utilizator</w:t>
            </w:r>
          </w:p>
        </w:tc>
      </w:tr>
      <w:tr w:rsidR="00F865B6">
        <w:tc>
          <w:tcPr>
            <w:tcW w:w="80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80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80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bl>
    <w:p w:rsidR="00F865B6" w:rsidRDefault="00F865B6">
      <w:pPr>
        <w:pStyle w:val="ProductList-Body"/>
      </w:pPr>
    </w:p>
    <w:p w:rsidR="00F865B6" w:rsidRDefault="00AA3203">
      <w:pPr>
        <w:pStyle w:val="ProductList-SubClauseHeading"/>
        <w:outlineLvl w:val="5"/>
      </w:pPr>
      <w:r>
        <w:t>4.1.1 Drepturile privind Windows 10 Enterprise Current Branch</w:t>
      </w:r>
    </w:p>
    <w:p w:rsidR="00F865B6" w:rsidRDefault="00AA3203">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F865B6" w:rsidRDefault="00F865B6">
      <w:pPr>
        <w:pStyle w:val="ProductList-BodyIndented"/>
      </w:pPr>
    </w:p>
    <w:p w:rsidR="00F865B6" w:rsidRDefault="00AA3203">
      <w:pPr>
        <w:pStyle w:val="ProductList-ClauseHeading"/>
        <w:outlineLvl w:val="4"/>
      </w:pPr>
      <w:r>
        <w:t>4.2 Sistemele de operare (SO) calificate</w:t>
      </w:r>
    </w:p>
    <w:p w:rsidR="00F865B6" w:rsidRDefault="00AA3203">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F865B6" w:rsidRDefault="00AA3203" w:rsidP="00AA3203">
      <w:pPr>
        <w:pStyle w:val="ProductList-Bullet"/>
        <w:numPr>
          <w:ilvl w:val="0"/>
          <w:numId w:val="25"/>
        </w:numPr>
      </w:pPr>
      <w:r>
        <w:t>Clienţii care au achiziţionat anterior SA pentru Windows Pro pot să reînnoiască protecţia prin SA pe dispozitivele vizate, fără a fi necesar să achiziţioneze o licenţă de upgrade pentru Windows Enterprise.</w:t>
      </w:r>
    </w:p>
    <w:p w:rsidR="00F865B6" w:rsidRDefault="00AA3203" w:rsidP="00AA3203">
      <w:pPr>
        <w:pStyle w:val="ProductList-Bullet"/>
        <w:numPr>
          <w:ilvl w:val="0"/>
          <w:numId w:val="25"/>
        </w:numPr>
      </w:pPr>
      <w:r>
        <w:t>Clienţii care au achiziţionat anterior pachetul Upgrade Windows Pro + SA pot continua să achiziţioneze pachetul Upgrade Windows Pro + SA până la sfârşitul înscrierii sau contractului.</w:t>
      </w:r>
    </w:p>
    <w:p w:rsidR="00F865B6" w:rsidRDefault="00F865B6">
      <w:pPr>
        <w:pStyle w:val="ProductList-Body"/>
      </w:pPr>
    </w:p>
    <w:p w:rsidR="00F865B6" w:rsidRDefault="00AA3203">
      <w:pPr>
        <w:pStyle w:val="ProductList-ClauseHeading"/>
        <w:outlineLvl w:val="4"/>
      </w:pPr>
      <w:r>
        <w:t>4.3 Realocarea Windows Software Assurance per dispozitiv</w:t>
      </w:r>
    </w:p>
    <w:p w:rsidR="00F865B6" w:rsidRDefault="00AA3203">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F865B6" w:rsidRDefault="00F865B6">
      <w:pPr>
        <w:pStyle w:val="ProductList-Body"/>
      </w:pPr>
    </w:p>
    <w:p w:rsidR="00F865B6" w:rsidRDefault="00AA3203">
      <w:pPr>
        <w:pStyle w:val="ProductList-ClauseHeading"/>
        <w:outlineLvl w:val="4"/>
      </w:pPr>
      <w:r>
        <w:t>4.4 Reguli privind alocarea licenţei Windows 10 Enterprise per utilizator</w:t>
      </w:r>
    </w:p>
    <w:p w:rsidR="00F865B6" w:rsidRDefault="00AA3203">
      <w:pPr>
        <w:pStyle w:val="ProductList-SubClauseHeading"/>
        <w:outlineLvl w:val="5"/>
      </w:pPr>
      <w:r>
        <w:t>4.4.1 Licenţe SL de utilizator pentru Windows 10 Enterprise E3/E5</w:t>
      </w:r>
    </w:p>
    <w:p w:rsidR="00F865B6" w:rsidRDefault="00AA3203">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F865B6" w:rsidRDefault="00F865B6">
      <w:pPr>
        <w:pStyle w:val="ProductList-BodyIndented"/>
      </w:pPr>
    </w:p>
    <w:p w:rsidR="00F865B6" w:rsidRDefault="00AA3203">
      <w:pPr>
        <w:pStyle w:val="ProductList-SubClauseHeading"/>
        <w:outlineLvl w:val="5"/>
      </w:pPr>
      <w:r>
        <w:t>4.4.2 Licenţe suplimentară pentru utilizator pentru Windows 10 Enterprise E3/E5</w:t>
      </w:r>
    </w:p>
    <w:p w:rsidR="00F865B6" w:rsidRDefault="00AA3203">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F865B6" w:rsidRDefault="00F865B6">
      <w:pPr>
        <w:pStyle w:val="ProductList-BodyIndented"/>
      </w:pPr>
    </w:p>
    <w:p w:rsidR="00F865B6" w:rsidRDefault="00AA3203">
      <w:pPr>
        <w:pStyle w:val="ProductList-ClauseHeading"/>
        <w:outlineLvl w:val="4"/>
      </w:pPr>
      <w:r>
        <w:t>4.5 Licenţă suplimentară pentru utilizator pentru Windows 10 Enterprise E3 şi E5</w:t>
      </w:r>
    </w:p>
    <w:p w:rsidR="00F865B6" w:rsidRDefault="00AA3203">
      <w:pPr>
        <w:pStyle w:val="ProductList-Body"/>
      </w:pPr>
      <w:r>
        <w:t>Licenţele suplimentare Windows 10 Enterprise sunt licenţe pe bază de abonament care</w:t>
      </w:r>
    </w:p>
    <w:p w:rsidR="00F865B6" w:rsidRDefault="00AA3203" w:rsidP="00AA3203">
      <w:pPr>
        <w:pStyle w:val="ProductList-Bullet"/>
        <w:numPr>
          <w:ilvl w:val="0"/>
          <w:numId w:val="26"/>
        </w:numPr>
      </w:pPr>
      <w:r>
        <w:t xml:space="preserve">sunt achiziţionate în plus faţă de (şi asociată cu un dispozitiv licenţiat pentru) fie pentru Sistemul de operare desktop Windows cu protecţie prin SA („Protecţia eligibilă”), fie pentru VDA („Licenţa eligibilă”); şi </w:t>
      </w:r>
    </w:p>
    <w:p w:rsidR="00F865B6" w:rsidRDefault="00AA3203" w:rsidP="00AA3203">
      <w:pPr>
        <w:pStyle w:val="ProductList-Bullet"/>
        <w:numPr>
          <w:ilvl w:val="0"/>
          <w:numId w:val="26"/>
        </w:numPr>
      </w:pPr>
      <w:r>
        <w:t>expiră la momentul expirării Protecţiei eligibile sau a Licenţei eligibile.</w:t>
      </w:r>
    </w:p>
    <w:p w:rsidR="00F865B6" w:rsidRDefault="00AA3203">
      <w:pPr>
        <w:pStyle w:val="ProductList-Body"/>
      </w:pPr>
      <w:r>
        <w:t>În cazul licenţelor suplimentare pentru utilizator pentru Windows 10 Enterprise, în plus faţă de cele de mai sus,</w:t>
      </w:r>
    </w:p>
    <w:p w:rsidR="00F865B6" w:rsidRDefault="00AA3203" w:rsidP="00AA3203">
      <w:pPr>
        <w:pStyle w:val="ProductList-Bullet"/>
        <w:numPr>
          <w:ilvl w:val="0"/>
          <w:numId w:val="27"/>
        </w:numPr>
      </w:pPr>
      <w:r>
        <w:t>Clientul trebuie să aloce licenţa Utilizatorului principal al dispozitivului licenţiat (care trebuie să fie şi dispozitivul de lucru principal al Utilizatorului principal); şi</w:t>
      </w:r>
    </w:p>
    <w:p w:rsidR="00F865B6" w:rsidRDefault="00AA3203" w:rsidP="00AA3203">
      <w:pPr>
        <w:pStyle w:val="ProductList-Bullet"/>
        <w:numPr>
          <w:ilvl w:val="0"/>
          <w:numId w:val="27"/>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F865B6" w:rsidRDefault="00AA3203">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F865B6" w:rsidRDefault="00F865B6">
      <w:pPr>
        <w:pStyle w:val="ProductList-Body"/>
      </w:pPr>
    </w:p>
    <w:p w:rsidR="00F865B6" w:rsidRDefault="00AA3203">
      <w:pPr>
        <w:pStyle w:val="ProductList-ClauseHeading"/>
        <w:outlineLvl w:val="4"/>
      </w:pPr>
      <w:r>
        <w:t>4.6 Înscrierile Enterprise cu protecţie prin SA sau VDA pentru Windows per utilizator sau dispozitiv</w:t>
      </w:r>
    </w:p>
    <w:p w:rsidR="00F865B6" w:rsidRDefault="00AA3203">
      <w:pPr>
        <w:pStyle w:val="ProductList-Body"/>
      </w:pPr>
      <w:r>
        <w:t>Clienţii care doresc să combine licenţele cu SA pentru Windows per dispozitiv şi SA pentru Windows per utilizator pot face acest lucru atâta vreme cât:</w:t>
      </w:r>
    </w:p>
    <w:p w:rsidR="00F865B6" w:rsidRDefault="00AA3203" w:rsidP="00AA3203">
      <w:pPr>
        <w:pStyle w:val="ProductList-Bullet"/>
        <w:numPr>
          <w:ilvl w:val="0"/>
          <w:numId w:val="28"/>
        </w:numPr>
      </w:pPr>
      <w:r>
        <w:t>toţi utilizatorii care folosesc Dispozitive eligibile nelicenţiate obţin licenţă cu SA pentru Windows per utilizator (Licenţă SL utilizator sau Licenţă SL utilizator suplimentară) şi</w:t>
      </w:r>
    </w:p>
    <w:p w:rsidR="00F865B6" w:rsidRDefault="00AA3203" w:rsidP="00AA3203">
      <w:pPr>
        <w:pStyle w:val="ProductList-Bullet"/>
        <w:numPr>
          <w:ilvl w:val="0"/>
          <w:numId w:val="28"/>
        </w:numPr>
      </w:pPr>
      <w:r>
        <w:t>toate Dispozitivele eligibile folosite de utilizatori nelicenţiaţi obţin licenţă cu SA pentru Windows per dispozitiv.</w:t>
      </w:r>
    </w:p>
    <w:p w:rsidR="00F865B6" w:rsidRDefault="00F865B6">
      <w:pPr>
        <w:pStyle w:val="ProductList-Body"/>
      </w:pPr>
    </w:p>
    <w:p w:rsidR="00F865B6" w:rsidRDefault="00AA3203">
      <w:pPr>
        <w:pStyle w:val="ProductList-ClauseHeading"/>
        <w:outlineLvl w:val="4"/>
      </w:pPr>
      <w:r>
        <w:t>4.7 Eligibilitatea privind achiziţionarea Licenţelor SL utilizator cu SA de tranziţie Windows 10 Enterprise per utilizator</w:t>
      </w:r>
    </w:p>
    <w:p w:rsidR="00F865B6" w:rsidRDefault="00AA3203">
      <w:pPr>
        <w:pStyle w:val="ProductList-SubClauseHeading"/>
        <w:outlineLvl w:val="5"/>
      </w:pPr>
      <w:r>
        <w:t>4.7.1 Contractele Enterprise</w:t>
      </w:r>
    </w:p>
    <w:p w:rsidR="00F865B6" w:rsidRDefault="00AA3203">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cu SA de tranziţie corespunzătoare</w:t>
            </w:r>
          </w:p>
        </w:tc>
      </w:tr>
      <w:tr w:rsidR="00F865B6">
        <w:tc>
          <w:tcPr>
            <w:tcW w:w="6120" w:type="dxa"/>
            <w:vMerge w:val="restart"/>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Windows 10 Enterprise E3 per utilizator (licenţă SL)</w:t>
            </w:r>
            <w:r>
              <w:rPr>
                <w:vertAlign w:val="superscript"/>
              </w:rPr>
              <w:t>1</w:t>
            </w:r>
          </w:p>
        </w:tc>
      </w:tr>
      <w:tr w:rsidR="00F865B6">
        <w:tc>
          <w:tcPr>
            <w:tcW w:w="0" w:type="auto"/>
            <w:vMerge/>
          </w:tcPr>
          <w:p w:rsidR="00F865B6" w:rsidRDefault="00F865B6"/>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pentru Windows 10 Enterprise E5 per utilizator</w:t>
            </w:r>
            <w:r>
              <w:rPr>
                <w:vertAlign w:val="superscript"/>
              </w:rPr>
              <w:t>1</w:t>
            </w:r>
          </w:p>
        </w:tc>
      </w:tr>
    </w:tbl>
    <w:p w:rsidR="00F865B6" w:rsidRDefault="00AA3203">
      <w:pPr>
        <w:pStyle w:val="ProductList-BodyIndented"/>
      </w:pPr>
      <w:r>
        <w:rPr>
          <w:i/>
          <w:vertAlign w:val="superscript"/>
        </w:rPr>
        <w:t>1</w:t>
      </w:r>
      <w:r>
        <w:rPr>
          <w:i/>
        </w:rPr>
        <w:t>Disponibilă pentru achiziţionare doar la data aniversării înscrierii sau la începutul unei noi durate a înscrierii.</w:t>
      </w:r>
    </w:p>
    <w:p w:rsidR="00F865B6" w:rsidRDefault="00F865B6">
      <w:pPr>
        <w:pStyle w:val="ProductList-BodyIndented"/>
      </w:pPr>
    </w:p>
    <w:p w:rsidR="00F865B6" w:rsidRDefault="00AA3203">
      <w:pPr>
        <w:pStyle w:val="ProductList-SubClauseHeading"/>
        <w:outlineLvl w:val="5"/>
      </w:pPr>
      <w:r>
        <w:t>4.7.2 Contractele Enterprise Subscription</w:t>
      </w:r>
    </w:p>
    <w:p w:rsidR="00F865B6" w:rsidRDefault="00AA3203">
      <w:pPr>
        <w:pStyle w:val="ProductList-BodyIndented"/>
      </w:pPr>
      <w:r>
        <w:t>Licenţele de abonament pentru Software Assurance pentru Sistemul de operare desktop Windows pot fi achiziţionate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F865B6" w:rsidRDefault="00F865B6">
      <w:pPr>
        <w:pStyle w:val="ProductList-BodyIndented"/>
      </w:pPr>
    </w:p>
    <w:p w:rsidR="00F865B6" w:rsidRDefault="00AA3203">
      <w:pPr>
        <w:pStyle w:val="ProductList-ClauseHeading"/>
        <w:outlineLvl w:val="4"/>
      </w:pPr>
      <w:r>
        <w:t>4.8 Microsoft Desktop Optimization Pack (MDOP)</w:t>
      </w:r>
    </w:p>
    <w:p w:rsidR="00F865B6" w:rsidRDefault="00AA3203">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F865B6" w:rsidRDefault="00F865B6">
      <w:pPr>
        <w:pStyle w:val="ProductList-Body"/>
      </w:pPr>
    </w:p>
    <w:p w:rsidR="00F865B6" w:rsidRDefault="00AA3203">
      <w:pPr>
        <w:pStyle w:val="ProductList-SubClauseHeading"/>
        <w:outlineLvl w:val="5"/>
      </w:pPr>
      <w:r>
        <w:t>4.8.1 Eligibilitatea MDOP</w:t>
      </w:r>
    </w:p>
    <w:p w:rsidR="00F865B6" w:rsidRDefault="00AA3203">
      <w:pPr>
        <w:pStyle w:val="ProductList-BodyIndented"/>
      </w:pPr>
      <w:r>
        <w:t>Clienţii de mai jos au dreptul de a utiliza MDOP şi nu trebuie să achiziţioneze MDOP separat.</w:t>
      </w:r>
    </w:p>
    <w:p w:rsidR="00F865B6" w:rsidRDefault="00AA3203" w:rsidP="00AA3203">
      <w:pPr>
        <w:pStyle w:val="ProductList-Bullet"/>
        <w:numPr>
          <w:ilvl w:val="1"/>
          <w:numId w:val="29"/>
        </w:numPr>
      </w:pPr>
      <w:r>
        <w:t>Licenţă SL pentru Windows 10 Enterprise E3/E5 per utilizator;</w:t>
      </w:r>
    </w:p>
    <w:p w:rsidR="00F865B6" w:rsidRDefault="00AA3203" w:rsidP="00AA3203">
      <w:pPr>
        <w:pStyle w:val="ProductList-Bullet"/>
        <w:numPr>
          <w:ilvl w:val="1"/>
          <w:numId w:val="29"/>
        </w:numPr>
      </w:pPr>
      <w:r>
        <w:t>Licenţă SL Windows 10 Enterprise E5 per dispozitiv;</w:t>
      </w:r>
    </w:p>
    <w:p w:rsidR="00F865B6" w:rsidRDefault="00AA3203" w:rsidP="00AA3203">
      <w:pPr>
        <w:pStyle w:val="ProductList-Bullet"/>
        <w:numPr>
          <w:ilvl w:val="1"/>
          <w:numId w:val="29"/>
        </w:numPr>
      </w:pPr>
      <w:r>
        <w:t xml:space="preserve">Licenţă SL Windows 10 Enterprise VDA per utilizator; sau </w:t>
      </w:r>
    </w:p>
    <w:p w:rsidR="00F865B6" w:rsidRDefault="00AA3203" w:rsidP="00AA3203">
      <w:pPr>
        <w:pStyle w:val="ProductList-Bullet"/>
        <w:numPr>
          <w:ilvl w:val="1"/>
          <w:numId w:val="29"/>
        </w:numPr>
      </w:pPr>
      <w:r>
        <w:t>Acordurile care intră în vigoare la 1 august 2015 sau la o dată ulterioară şi VDA per dispozitiv sau Windows 10 Enterprise E3 per dispozitiv.</w:t>
      </w:r>
    </w:p>
    <w:p w:rsidR="00F865B6" w:rsidRDefault="00F865B6">
      <w:pPr>
        <w:pStyle w:val="ProductList-BodyIndented"/>
      </w:pPr>
    </w:p>
    <w:p w:rsidR="00F865B6" w:rsidRDefault="00AA3203">
      <w:pPr>
        <w:pStyle w:val="ProductList-ClauseHeading"/>
        <w:outlineLvl w:val="4"/>
      </w:pPr>
      <w:r>
        <w:t>4.9 Programele Academic</w:t>
      </w:r>
    </w:p>
    <w:p w:rsidR="00F865B6" w:rsidRDefault="00AA3203">
      <w:pPr>
        <w:pStyle w:val="ProductList-Body"/>
      </w:pPr>
      <w:r>
        <w:t>Prevederile următoare sunt valabile pentru clienţii care fac parte din toate Programele Academic de licenţiere de volum:</w:t>
      </w:r>
    </w:p>
    <w:p w:rsidR="00F865B6" w:rsidRDefault="00AA3203">
      <w:pPr>
        <w:pStyle w:val="ProductList-SubClauseHeading"/>
        <w:outlineLvl w:val="5"/>
      </w:pPr>
      <w:r>
        <w:t>4.9.1 Drepturile privind Windows Enterprise LTSB</w:t>
      </w:r>
    </w:p>
    <w:p w:rsidR="00F865B6" w:rsidRDefault="00AA3203">
      <w:pPr>
        <w:pStyle w:val="ProductList-BodyIndented"/>
      </w:pPr>
      <w:r>
        <w:t>Instituţiile de învăţământ cu Windows 10 Enterprise E3/E5 sau Windows 10 Education E3/E5 pot să instaleze Windows 10 Enterprise LTSB în locul oricărei instanţe perpetue permise.</w:t>
      </w:r>
    </w:p>
    <w:p w:rsidR="00F865B6" w:rsidRDefault="00F865B6">
      <w:pPr>
        <w:pStyle w:val="ProductList-BodyIndented"/>
      </w:pPr>
    </w:p>
    <w:p w:rsidR="00F865B6" w:rsidRDefault="00AA3203">
      <w:pPr>
        <w:pStyle w:val="ProductList-SubClauseHeading"/>
        <w:outlineLvl w:val="5"/>
      </w:pPr>
      <w:r>
        <w:t>4.9.2 Drepturile pentru ediţia Windows 10 Enterprise sau Windows 10 Education</w:t>
      </w:r>
    </w:p>
    <w:p w:rsidR="00F865B6" w:rsidRDefault="00AA3203">
      <w:pPr>
        <w:pStyle w:val="ProductList-BodyIndented"/>
      </w:pPr>
      <w:r>
        <w:t>Instituţiile de învăţământ cu Software Assurance pentru Windows Enterprise sau Windows Education au dreptul să instaleze şi să utilizeze Windows 10 Enterprise sau Windows 10 Education.</w:t>
      </w:r>
    </w:p>
    <w:p w:rsidR="00F865B6" w:rsidRDefault="00F865B6">
      <w:pPr>
        <w:pStyle w:val="ProductList-BodyIndented"/>
      </w:pPr>
    </w:p>
    <w:p w:rsidR="00F865B6" w:rsidRDefault="00AA3203">
      <w:pPr>
        <w:pStyle w:val="ProductList-SubClauseHeading"/>
        <w:outlineLvl w:val="5"/>
      </w:pPr>
      <w:r>
        <w:t>4.9.3 Drepturi de downgrade</w:t>
      </w:r>
    </w:p>
    <w:p w:rsidR="00F865B6" w:rsidRDefault="00AA3203">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F865B6" w:rsidRDefault="00F865B6">
      <w:pPr>
        <w:pStyle w:val="ProductList-BodyIndented"/>
      </w:pPr>
    </w:p>
    <w:p w:rsidR="00F865B6" w:rsidRDefault="00AA3203">
      <w:pPr>
        <w:pStyle w:val="ProductList-SubClauseHeading"/>
        <w:outlineLvl w:val="5"/>
      </w:pPr>
      <w:r>
        <w:t>4.9.4 Eligibilitatea MDOP</w:t>
      </w:r>
    </w:p>
    <w:p w:rsidR="00F865B6" w:rsidRDefault="00AA3203">
      <w:pPr>
        <w:pStyle w:val="ProductList-BodyIndented"/>
      </w:pPr>
      <w:r>
        <w:t>Instituţiile de învăţământ cu Software Assurance pentru Windows Enterprise sau Windows Education au dreptul să instaleze şi să utilizeze MDOP.</w:t>
      </w:r>
    </w:p>
    <w:p w:rsidR="00F865B6" w:rsidRDefault="00F865B6">
      <w:pPr>
        <w:pStyle w:val="ProductList-BodyIndented"/>
      </w:pPr>
    </w:p>
    <w:p w:rsidR="00F865B6" w:rsidRDefault="00AA3203">
      <w:pPr>
        <w:pStyle w:val="ProductList-SubClauseHeading"/>
        <w:outlineLvl w:val="5"/>
      </w:pPr>
      <w:r>
        <w:t>4.9.5 Opţiunea pentru elevi/studenţi a Windows To Go</w:t>
      </w:r>
    </w:p>
    <w:p w:rsidR="00F865B6" w:rsidRDefault="00AA3203">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F865B6" w:rsidRDefault="00F865B6">
      <w:pPr>
        <w:pStyle w:val="ProductList-BodyIndented"/>
      </w:pPr>
    </w:p>
    <w:p w:rsidR="00F865B6" w:rsidRDefault="00AA3203">
      <w:pPr>
        <w:pStyle w:val="ProductList-ClauseHeading"/>
        <w:outlineLvl w:val="4"/>
      </w:pPr>
      <w:r>
        <w:t>4.10 Windows 10 Mobile Enterprise</w:t>
      </w:r>
    </w:p>
    <w:p w:rsidR="00F865B6" w:rsidRDefault="00AA3203">
      <w:pPr>
        <w:pStyle w:val="ProductList-Body"/>
      </w:pPr>
      <w:r>
        <w:t>Clienţii care deţin Licenţă SL per utilizator sau Licenţă suplimentară per utilizator pentru Windows SA au dreptul să instaleze şi să utilizeze Windows 10 Mobile Enterprise pe dispozitivele secundare ale utilizatorului cu licenţă.</w:t>
      </w:r>
    </w:p>
    <w:p w:rsidR="00F865B6" w:rsidRDefault="00F865B6">
      <w:pPr>
        <w:pStyle w:val="ProductList-Body"/>
      </w:pPr>
    </w:p>
    <w:p w:rsidR="00F865B6" w:rsidRDefault="00AA3203">
      <w:pPr>
        <w:pStyle w:val="ProductList-ClauseHeading"/>
        <w:outlineLvl w:val="4"/>
      </w:pPr>
      <w:r>
        <w:t>4.11 Sistemul de operare desktop Windows – Drepturile de a rula „Aplicaţii HPC în cluster”</w:t>
      </w:r>
    </w:p>
    <w:p w:rsidR="00F865B6" w:rsidRDefault="00AA3203">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F865B6" w:rsidRDefault="00F865B6">
      <w:pPr>
        <w:pStyle w:val="ProductList-Body"/>
      </w:pPr>
    </w:p>
    <w:p w:rsidR="00F865B6" w:rsidRDefault="00AA3203">
      <w:pPr>
        <w:pStyle w:val="ProductList-ClauseHeading"/>
        <w:outlineLvl w:val="4"/>
      </w:pPr>
      <w:r>
        <w:t>4.12 Sistemul de operare desktop Windows – Windows Thin PC</w:t>
      </w:r>
    </w:p>
    <w:p w:rsidR="00F865B6" w:rsidRDefault="00AA3203">
      <w:pPr>
        <w:pStyle w:val="ProductList-Body"/>
      </w:pPr>
      <w:r>
        <w:t>Clientul poate utiliza software-ul Windows Thin PC în locul software-ului sistemului de operare desktop Windows, dar numai pentru a rula tipurile de aplicaţii indicate mai jos.</w:t>
      </w:r>
    </w:p>
    <w:p w:rsidR="00F865B6" w:rsidRDefault="00AA3203" w:rsidP="00AA3203">
      <w:pPr>
        <w:pStyle w:val="ProductList-Bullet"/>
        <w:numPr>
          <w:ilvl w:val="0"/>
          <w:numId w:val="30"/>
        </w:numPr>
      </w:pPr>
      <w:r>
        <w:t xml:space="preserve">securitate </w:t>
      </w:r>
    </w:p>
    <w:p w:rsidR="00F865B6" w:rsidRDefault="00AA3203" w:rsidP="00AA3203">
      <w:pPr>
        <w:pStyle w:val="ProductList-Bullet"/>
        <w:numPr>
          <w:ilvl w:val="0"/>
          <w:numId w:val="30"/>
        </w:numPr>
      </w:pPr>
      <w:r>
        <w:t xml:space="preserve">gestiune </w:t>
      </w:r>
    </w:p>
    <w:p w:rsidR="00F865B6" w:rsidRDefault="00AA3203" w:rsidP="00AA3203">
      <w:pPr>
        <w:pStyle w:val="ProductList-Bullet"/>
        <w:numPr>
          <w:ilvl w:val="0"/>
          <w:numId w:val="30"/>
        </w:numPr>
      </w:pPr>
      <w:r>
        <w:t xml:space="preserve">emulare de terminal </w:t>
      </w:r>
    </w:p>
    <w:p w:rsidR="00F865B6" w:rsidRDefault="00AA3203" w:rsidP="00AA3203">
      <w:pPr>
        <w:pStyle w:val="ProductList-Bullet"/>
        <w:numPr>
          <w:ilvl w:val="0"/>
          <w:numId w:val="30"/>
        </w:numPr>
      </w:pPr>
      <w:r>
        <w:t xml:space="preserve">Remote Desktop şi tehnologii similare </w:t>
      </w:r>
    </w:p>
    <w:p w:rsidR="00F865B6" w:rsidRDefault="00AA3203" w:rsidP="00AA3203">
      <w:pPr>
        <w:pStyle w:val="ProductList-Bullet"/>
        <w:numPr>
          <w:ilvl w:val="0"/>
          <w:numId w:val="30"/>
        </w:numPr>
      </w:pPr>
      <w:r>
        <w:t xml:space="preserve">browser web </w:t>
      </w:r>
    </w:p>
    <w:p w:rsidR="00F865B6" w:rsidRDefault="00AA3203" w:rsidP="00AA3203">
      <w:pPr>
        <w:pStyle w:val="ProductList-Bullet"/>
        <w:numPr>
          <w:ilvl w:val="0"/>
          <w:numId w:val="30"/>
        </w:numPr>
      </w:pPr>
      <w:r>
        <w:t xml:space="preserve">player media </w:t>
      </w:r>
    </w:p>
    <w:p w:rsidR="00F865B6" w:rsidRDefault="00AA3203" w:rsidP="00AA3203">
      <w:pPr>
        <w:pStyle w:val="ProductList-Bullet"/>
        <w:numPr>
          <w:ilvl w:val="0"/>
          <w:numId w:val="30"/>
        </w:numPr>
      </w:pPr>
      <w:r>
        <w:t xml:space="preserve">client chat </w:t>
      </w:r>
    </w:p>
    <w:p w:rsidR="00F865B6" w:rsidRDefault="00AA3203" w:rsidP="00AA3203">
      <w:pPr>
        <w:pStyle w:val="ProductList-Bullet"/>
        <w:numPr>
          <w:ilvl w:val="0"/>
          <w:numId w:val="30"/>
        </w:numPr>
      </w:pPr>
      <w:r>
        <w:t xml:space="preserve">vizualizatoare de documente </w:t>
      </w:r>
    </w:p>
    <w:p w:rsidR="00F865B6" w:rsidRDefault="00AA3203" w:rsidP="00AA3203">
      <w:pPr>
        <w:pStyle w:val="ProductList-Bullet"/>
        <w:numPr>
          <w:ilvl w:val="0"/>
          <w:numId w:val="30"/>
        </w:numPr>
      </w:pPr>
      <w:r>
        <w:t>NET Framework şi Java Virtual Machine</w:t>
      </w:r>
    </w:p>
    <w:p w:rsidR="00F865B6" w:rsidRDefault="00AA3203">
      <w:pPr>
        <w:pStyle w:val="ProductList-Body"/>
      </w:pPr>
      <w:r>
        <w:t>Clientul are dreptul să utilizeze produsul software pe un alt dispozitiv decât cel pe care a fost iniţial instalat dacă mută protecţia prin Software Assurance pe acel dispozitiv.</w:t>
      </w:r>
    </w:p>
    <w:p w:rsidR="00F865B6" w:rsidRDefault="00F865B6">
      <w:pPr>
        <w:pStyle w:val="ProductList-Body"/>
      </w:pPr>
    </w:p>
    <w:p w:rsidR="00F865B6" w:rsidRDefault="00AA3203">
      <w:pPr>
        <w:pStyle w:val="ProductList-ClauseHeading"/>
        <w:outlineLvl w:val="4"/>
      </w:pPr>
      <w:r>
        <w:t>4.13 Software Assurance pentru Windows Embedded Industry Enterprise</w:t>
      </w:r>
    </w:p>
    <w:p w:rsidR="00F865B6" w:rsidRDefault="00AA3203">
      <w:pPr>
        <w:pStyle w:val="ProductList-Body"/>
      </w:pPr>
      <w:r>
        <w:t xml:space="preserve">Clienţii cu Software Assurance pentru Windows Embedded Industry Enterprise au aceleaşi drepturi şi restricţii precum clienţii cu Software Assurance pentru Windows. </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196" w:name="_Sec619"/>
      <w:r>
        <w:t>Windows Server</w:t>
      </w:r>
      <w:bookmarkEnd w:id="196"/>
      <w:r>
        <w:fldChar w:fldCharType="begin"/>
      </w:r>
      <w:r>
        <w:instrText xml:space="preserve"> TC "</w:instrText>
      </w:r>
      <w:bookmarkStart w:id="197" w:name="_Toc457382922"/>
      <w:r>
        <w:instrText>Windows Server</w:instrText>
      </w:r>
      <w:bookmarkEnd w:id="197"/>
      <w:r>
        <w:instrText>" \l 2</w:instrText>
      </w:r>
      <w:r>
        <w:fldChar w:fldCharType="end"/>
      </w:r>
    </w:p>
    <w:p w:rsidR="00F865B6" w:rsidRDefault="00AA320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2923"/>
      <w:r>
        <w:instrText>Windows MultiPoint Server</w:instrText>
      </w:r>
      <w:bookmarkEnd w:id="199"/>
      <w:r>
        <w:instrText>" \l 3</w:instrText>
      </w:r>
      <w:r>
        <w:fldChar w:fldCharType="end"/>
      </w:r>
    </w:p>
    <w:p w:rsidR="00F865B6" w:rsidRDefault="00AA3203">
      <w:pPr>
        <w:pStyle w:val="ProductList-Offering1SubSection"/>
        <w:outlineLvl w:val="3"/>
      </w:pPr>
      <w:bookmarkStart w:id="200" w:name="_Sec702"/>
      <w:r>
        <w:t>1. Disponibilitatea programului</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F865B6">
        <w:tc>
          <w:tcPr>
            <w:tcW w:w="416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01" w:name="_Sec757"/>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Ediţii de downgrade: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(SA):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202" w:name="_Sec800"/>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4"/>
        <w:gridCol w:w="3604"/>
        <w:gridCol w:w="361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 xml:space="preserve">Licenţă CAL Windows MultiPoint Server 2012 şi </w:t>
            </w:r>
          </w:p>
          <w:p w:rsidR="00F865B6" w:rsidRDefault="00AA3203">
            <w:pPr>
              <w:pStyle w:val="ProductList-TableBody"/>
            </w:pPr>
            <w:r>
              <w:t xml:space="preserve">Licenţă CAL echivalentă (consultaţi </w:t>
            </w:r>
            <w:hyperlink w:anchor="_Sec591">
              <w:r>
                <w:rPr>
                  <w:color w:val="00467F"/>
                  <w:u w:val="single"/>
                </w:rPr>
                <w:t>Anexa A</w:t>
              </w:r>
            </w:hyperlink>
            <w:r>
              <w:t>)</w:t>
            </w:r>
          </w:p>
        </w:tc>
      </w:tr>
    </w:tbl>
    <w:p w:rsidR="00F865B6" w:rsidRDefault="00F865B6">
      <w:pPr>
        <w:pStyle w:val="ProductList-Body"/>
      </w:pPr>
    </w:p>
    <w:p w:rsidR="00F865B6" w:rsidRDefault="00AA3203">
      <w:pPr>
        <w:pStyle w:val="ProductList-SubClauseHeading"/>
        <w:outlineLvl w:val="5"/>
      </w:pPr>
      <w:r>
        <w:t>3.1.1 Funcţionalităţi suplimentare asociate cu licenţa CAL pentru Windows Server 2012 Active Directory Rights Management Services</w:t>
      </w:r>
    </w:p>
    <w:p w:rsidR="00F865B6" w:rsidRDefault="00AA3203">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r>
    </w:tbl>
    <w:p w:rsidR="00F865B6" w:rsidRDefault="00F865B6">
      <w:pPr>
        <w:pStyle w:val="ProductList-BodyIndented"/>
      </w:pPr>
    </w:p>
    <w:p w:rsidR="00F865B6" w:rsidRDefault="00AA3203">
      <w:pPr>
        <w:pStyle w:val="ProductList-ClauseHeading"/>
        <w:outlineLvl w:val="4"/>
      </w:pPr>
      <w:r>
        <w:t>3.2 Rularea instanţelor produsului software</w:t>
      </w:r>
    </w:p>
    <w:p w:rsidR="00F865B6" w:rsidRDefault="00AA3203">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F865B6" w:rsidRDefault="00F865B6">
      <w:pPr>
        <w:pStyle w:val="ProductList-Body"/>
      </w:pPr>
    </w:p>
    <w:p w:rsidR="00F865B6" w:rsidRDefault="00AA3203">
      <w:pPr>
        <w:pStyle w:val="ProductList-ClauseHeading"/>
        <w:outlineLvl w:val="4"/>
      </w:pPr>
      <w:r>
        <w:t>3.3 Licenţele de acces</w:t>
      </w:r>
    </w:p>
    <w:p w:rsidR="00F865B6" w:rsidRDefault="00AA3203">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F865B6" w:rsidRDefault="00F865B6">
      <w:pPr>
        <w:pStyle w:val="ProductList-Body"/>
      </w:pPr>
    </w:p>
    <w:p w:rsidR="00F865B6" w:rsidRDefault="00AA3203">
      <w:pPr>
        <w:pStyle w:val="ProductList-ClauseHeading"/>
        <w:outlineLvl w:val="4"/>
      </w:pPr>
      <w:r>
        <w:t>3.4 Windows MultiPoint Server 2012 Connector</w:t>
      </w:r>
    </w:p>
    <w:p w:rsidR="00F865B6" w:rsidRDefault="00AA3203">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F865B6" w:rsidRDefault="00F865B6">
      <w:pPr>
        <w:pStyle w:val="ProductList-Body"/>
      </w:pPr>
    </w:p>
    <w:p w:rsidR="00F865B6" w:rsidRDefault="00AA3203">
      <w:pPr>
        <w:pStyle w:val="ProductList-ClauseHeading"/>
        <w:outlineLvl w:val="4"/>
      </w:pPr>
      <w:r>
        <w:t>3.5 Produse software suplimentare</w:t>
      </w:r>
    </w:p>
    <w:p w:rsidR="00F865B6" w:rsidRDefault="00AA3203">
      <w:pPr>
        <w:pStyle w:val="ProductList-Body"/>
      </w:pPr>
      <w:r>
        <w:t xml:space="preserve">Pentru o listă de Produse software suplimentare, consultaţi </w:t>
      </w:r>
      <w:hyperlink r:id="rId80">
        <w:r>
          <w:rPr>
            <w:color w:val="00467F"/>
            <w:u w:val="single"/>
          </w:rPr>
          <w:t>http://go.microsoft.com/fwlink/?LinkId=245856</w:t>
        </w:r>
      </w:hyperlink>
      <w:r>
        <w:t>.</w:t>
      </w:r>
    </w:p>
    <w:p w:rsidR="00F865B6" w:rsidRDefault="00AA320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04" w:name="_Sec655"/>
      <w:r>
        <w:t>Windows Server</w:t>
      </w:r>
      <w:bookmarkEnd w:id="204"/>
      <w:r>
        <w:fldChar w:fldCharType="begin"/>
      </w:r>
      <w:r>
        <w:instrText xml:space="preserve"> TC "</w:instrText>
      </w:r>
      <w:bookmarkStart w:id="205" w:name="_Toc457382924"/>
      <w:r>
        <w:instrText>Windows Server</w:instrText>
      </w:r>
      <w:bookmarkEnd w:id="205"/>
      <w:r>
        <w:instrText>" \l 3</w:instrText>
      </w:r>
      <w:r>
        <w:fldChar w:fldCharType="end"/>
      </w:r>
    </w:p>
    <w:p w:rsidR="00F865B6" w:rsidRDefault="00AA3203">
      <w:pPr>
        <w:pStyle w:val="ProductList-Offering1SubSection"/>
        <w:outlineLvl w:val="3"/>
      </w:pPr>
      <w:bookmarkStart w:id="206" w:name="_Sec703"/>
      <w:r>
        <w:t>1. Disponibilitatea programului</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865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16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865B6" w:rsidRDefault="00AA32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416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865B6" w:rsidRDefault="00AA3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F865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207" w:name="_Sec758"/>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(SA):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AA3203">
      <w:pPr>
        <w:pStyle w:val="ProductList-Offering1SubSection"/>
        <w:outlineLvl w:val="3"/>
      </w:pPr>
      <w:bookmarkStart w:id="208" w:name="_Sec807"/>
      <w:r>
        <w:t>3. Drepturile de utilizare</w:t>
      </w:r>
      <w:bookmarkEnd w:id="208"/>
    </w:p>
    <w:tbl>
      <w:tblPr>
        <w:tblStyle w:val="PURTable"/>
        <w:tblW w:w="0" w:type="dxa"/>
        <w:tblLook w:val="04A0" w:firstRow="1" w:lastRow="0" w:firstColumn="1" w:lastColumn="0" w:noHBand="0" w:noVBand="1"/>
      </w:tblPr>
      <w:tblGrid>
        <w:gridCol w:w="3600"/>
        <w:gridCol w:w="3589"/>
        <w:gridCol w:w="360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Tehnologii incluse: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r>
    </w:tbl>
    <w:p w:rsidR="00F865B6" w:rsidRDefault="00F865B6">
      <w:pPr>
        <w:pStyle w:val="ProductList-Body"/>
      </w:pPr>
    </w:p>
    <w:p w:rsidR="00F865B6" w:rsidRDefault="00AA3203">
      <w:pPr>
        <w:pStyle w:val="ProductList-SubClauseHeading"/>
        <w:outlineLvl w:val="5"/>
      </w:pPr>
      <w:r>
        <w:t>3.1.1 Funcţionalităţi suplimentare asociate cu licenţa CAL pentru Windows Server 2012 Remote Desktop Services</w:t>
      </w:r>
    </w:p>
    <w:p w:rsidR="00F865B6" w:rsidRDefault="00AA3203">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865B6" w:rsidRDefault="00AA3203">
            <w:pPr>
              <w:pStyle w:val="ProductList-TableBody"/>
            </w:pPr>
            <w:r>
              <w:t>Licenţă SL utilizator pentru Windows Server 2012 Remote Desktop Services</w:t>
            </w:r>
          </w:p>
        </w:tc>
      </w:tr>
    </w:tbl>
    <w:p w:rsidR="00F865B6" w:rsidRDefault="00AA3203">
      <w:pPr>
        <w:pStyle w:val="ProductList-BodyIndented"/>
      </w:pPr>
      <w:r>
        <w:t>*Necesară şi pentru utilizarea Windows Server în scopul găzduirii unei interfeţe grafice cu utilizatorul (utilizând funcţionalitatea Windows Server 2012 R2 Remote Desktop Services sau o altă tehnologie).</w:t>
      </w:r>
    </w:p>
    <w:p w:rsidR="00F865B6" w:rsidRDefault="00F865B6">
      <w:pPr>
        <w:pStyle w:val="ProductList-BodyIndented"/>
      </w:pPr>
    </w:p>
    <w:p w:rsidR="00F865B6" w:rsidRDefault="00AA3203">
      <w:pPr>
        <w:pStyle w:val="ProductList-SubClauseHeading"/>
        <w:outlineLvl w:val="5"/>
      </w:pPr>
      <w:r>
        <w:t>3.1.2 Funcţionalităţi suplimentare asociate cu licenţa CAL pentru Windows Server 2012 Rights Management Services</w:t>
      </w:r>
    </w:p>
    <w:p w:rsidR="00F865B6" w:rsidRDefault="00AA320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Licenţă SL utilizator Azure Rights Management Premium</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F865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r>
    </w:tbl>
    <w:p w:rsidR="00F865B6" w:rsidRDefault="00F865B6">
      <w:pPr>
        <w:pStyle w:val="ProductList-BodyIndented"/>
      </w:pPr>
    </w:p>
    <w:p w:rsidR="00F865B6" w:rsidRDefault="00AA3203">
      <w:pPr>
        <w:pStyle w:val="ProductList-SubClauseHeading"/>
        <w:outlineLvl w:val="5"/>
      </w:pPr>
      <w:r>
        <w:t>3.1.3 Funcţii suplimentare asociate Licenţei CAL utilizator pentru Microsoft Identity Manager</w:t>
      </w:r>
    </w:p>
    <w:p w:rsidR="00F865B6" w:rsidRDefault="00AA3203">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F865B6" w:rsidRDefault="00AA3203">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865B6" w:rsidRDefault="00AA3203">
            <w:pPr>
              <w:pStyle w:val="ProductList-TableBody"/>
            </w:pPr>
            <w:r>
              <w:t>Microsoft Azure Active Directory Premium (licenţă SL utilizator)</w:t>
            </w:r>
          </w:p>
        </w:tc>
      </w:tr>
      <w:tr w:rsidR="00F865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865B6" w:rsidRDefault="00F865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865B6" w:rsidRDefault="00AA3203">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BodyIndented"/>
      </w:pPr>
      <w:r>
        <w:t xml:space="preserve">*Necesară şi pentru orice persoană pentru care produsul software emite sau gestionează informaţii privind identitatea. </w:t>
      </w:r>
    </w:p>
    <w:p w:rsidR="00F865B6" w:rsidRDefault="00F865B6">
      <w:pPr>
        <w:pStyle w:val="ProductList-BodyIndented"/>
      </w:pPr>
    </w:p>
    <w:p w:rsidR="00F865B6" w:rsidRDefault="00AA3203">
      <w:pPr>
        <w:pStyle w:val="ProductList-SubClauseHeading"/>
        <w:outlineLvl w:val="5"/>
      </w:pPr>
      <w:r>
        <w:t>3.1.4 Serviciu de sincronizare</w:t>
      </w:r>
    </w:p>
    <w:p w:rsidR="00F865B6" w:rsidRDefault="00AA3203">
      <w:pPr>
        <w:pStyle w:val="ProductList-BodyIndented"/>
      </w:pPr>
      <w:r>
        <w:t>Licenţele CAL pentru Microsoft Identity Manager 2016 nu se solicită pentru utilizatorii care folosesc doar serviciul de sincronizare Microsoft Identity Manager.</w:t>
      </w:r>
    </w:p>
    <w:p w:rsidR="00F865B6" w:rsidRDefault="00F865B6">
      <w:pPr>
        <w:pStyle w:val="ProductList-BodyIndented"/>
      </w:pPr>
    </w:p>
    <w:p w:rsidR="00F865B6" w:rsidRDefault="00AA3203">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SubClauseHeading"/>
        <w:outlineLvl w:val="5"/>
      </w:pPr>
      <w:r>
        <w:t>3.2.1 Funcţionalităţi suplimentare asociate cu licenţa External Connector pentru Windows Server 2012 Remote Desktop Services</w:t>
      </w:r>
    </w:p>
    <w:p w:rsidR="00F865B6" w:rsidRDefault="00AA3203">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F865B6" w:rsidRDefault="00F865B6">
      <w:pPr>
        <w:pStyle w:val="ProductList-BodyIndented"/>
      </w:pPr>
    </w:p>
    <w:p w:rsidR="00F865B6" w:rsidRDefault="00AA3203">
      <w:pPr>
        <w:pStyle w:val="ProductList-SubClauseHeading"/>
        <w:outlineLvl w:val="5"/>
      </w:pPr>
      <w:r>
        <w:t>3.2.2 Funcţionalităţi suplimentare asociate cu licenţa External Connector pentru Windows Server 2012 Rights Management Services</w:t>
      </w:r>
    </w:p>
    <w:p w:rsidR="00F865B6" w:rsidRDefault="00AA320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Indented"/>
      </w:pPr>
    </w:p>
    <w:p w:rsidR="00F865B6" w:rsidRDefault="00AA3203">
      <w:pPr>
        <w:pStyle w:val="ProductList-SubClauseHeading"/>
        <w:outlineLvl w:val="5"/>
      </w:pPr>
      <w:r>
        <w:t>3.2.3 Funcţii suplimentare asociate Licenţei External Connector pentru Microsoft Identity Manager</w:t>
      </w:r>
    </w:p>
    <w:p w:rsidR="00F865B6" w:rsidRDefault="00AA3203">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F865B6" w:rsidRDefault="00AA3203">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F865B6" w:rsidRDefault="00F865B6">
      <w:pPr>
        <w:pStyle w:val="ProductList-BodyIndented"/>
      </w:pPr>
    </w:p>
    <w:p w:rsidR="00F865B6" w:rsidRDefault="00AA3203">
      <w:pPr>
        <w:pStyle w:val="ProductList-ClauseHeading"/>
        <w:outlineLvl w:val="4"/>
      </w:pPr>
      <w:r>
        <w:t>3.3 Termeni suplimentari pentru Windows Server 2012 R2 Essentials</w:t>
      </w:r>
    </w:p>
    <w:p w:rsidR="00F865B6" w:rsidRDefault="00AA3203">
      <w:pPr>
        <w:pStyle w:val="ProductList-SubClauseHeading"/>
        <w:outlineLvl w:val="5"/>
      </w:pPr>
      <w:r>
        <w:t>3.3.1 Limitările cu privire la utilizare</w:t>
      </w:r>
    </w:p>
    <w:p w:rsidR="00F865B6" w:rsidRDefault="00AA3203" w:rsidP="00AA3203">
      <w:pPr>
        <w:pStyle w:val="ProductList-Bullet"/>
        <w:numPr>
          <w:ilvl w:val="1"/>
          <w:numId w:val="31"/>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F865B6" w:rsidRDefault="00AA3203" w:rsidP="00AA3203">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F865B6" w:rsidRDefault="00F865B6">
      <w:pPr>
        <w:pStyle w:val="ProductList-BodyIndented"/>
      </w:pPr>
    </w:p>
    <w:p w:rsidR="00F865B6" w:rsidRDefault="00AA3203">
      <w:pPr>
        <w:pStyle w:val="ProductList-SubClauseHeading"/>
        <w:outlineLvl w:val="5"/>
      </w:pPr>
      <w:r>
        <w:t>3.3.2 Utilizarea produsului software de tip server</w:t>
      </w:r>
    </w:p>
    <w:p w:rsidR="00F865B6" w:rsidRDefault="00AA3203">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F865B6" w:rsidRDefault="00F865B6">
      <w:pPr>
        <w:pStyle w:val="ProductList-BodyIndented"/>
      </w:pPr>
    </w:p>
    <w:p w:rsidR="00F865B6" w:rsidRDefault="00AA3203">
      <w:pPr>
        <w:pStyle w:val="ProductList-SubClauseHeading"/>
        <w:outlineLvl w:val="5"/>
      </w:pPr>
      <w:r>
        <w:t>3.3.3 Windows Server 2012 R2 Essentials Connector</w:t>
      </w:r>
    </w:p>
    <w:p w:rsidR="00F865B6" w:rsidRDefault="00AA3203">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F865B6" w:rsidRDefault="00F865B6">
      <w:pPr>
        <w:pStyle w:val="ProductList-BodyIndented"/>
      </w:pPr>
    </w:p>
    <w:p w:rsidR="00F865B6" w:rsidRDefault="00AA3203">
      <w:pPr>
        <w:pStyle w:val="ProductList-SubClauseHeading"/>
        <w:outlineLvl w:val="5"/>
      </w:pPr>
      <w:r>
        <w:t>3.3.4 Licenţă de acces pentru Windows Server 2012 R2 Active Directory Rights Management Services</w:t>
      </w:r>
    </w:p>
    <w:p w:rsidR="00F865B6" w:rsidRDefault="00AA3203">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F865B6" w:rsidRDefault="00F865B6">
      <w:pPr>
        <w:pStyle w:val="ProductList-BodyIndented"/>
      </w:pPr>
    </w:p>
    <w:p w:rsidR="00F865B6" w:rsidRDefault="00AA3203">
      <w:pPr>
        <w:pStyle w:val="ProductList-ClauseHeading"/>
        <w:outlineLvl w:val="4"/>
      </w:pPr>
      <w:r>
        <w:t>3.4 Produse software suplimentare pentru Windows Server 2012</w:t>
      </w:r>
    </w:p>
    <w:tbl>
      <w:tblPr>
        <w:tblStyle w:val="PURTable"/>
        <w:tblW w:w="0" w:type="dxa"/>
        <w:tblLook w:val="04A0" w:firstRow="1" w:lastRow="0" w:firstColumn="1" w:lastColumn="0" w:noHBand="0" w:noVBand="1"/>
      </w:tblPr>
      <w:tblGrid>
        <w:gridCol w:w="3609"/>
        <w:gridCol w:w="3654"/>
        <w:gridCol w:w="352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AA320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865B6" w:rsidRDefault="00AA3203">
            <w:pPr>
              <w:pStyle w:val="ProductList-TableBody"/>
            </w:pPr>
            <w:r>
              <w:rPr>
                <w:color w:val="404040"/>
              </w:rPr>
              <w:t>Drepturi în caz de avarie: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1">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Iunie 2015 – Lista de produse</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65B6" w:rsidRDefault="00AA3203">
            <w:pPr>
              <w:pStyle w:val="ProductList-TableBody"/>
            </w:pPr>
            <w:r>
              <w:rPr>
                <w:color w:val="404040"/>
              </w:rPr>
              <w:t>Drepturi de utilizare la distanţă: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65B6" w:rsidRDefault="00F865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865B6" w:rsidRDefault="00F865B6">
            <w:pPr>
              <w:pStyle w:val="ProductList-TableBody"/>
            </w:pPr>
          </w:p>
        </w:tc>
      </w:tr>
    </w:tbl>
    <w:p w:rsidR="00F865B6" w:rsidRDefault="00F865B6">
      <w:pPr>
        <w:pStyle w:val="ProductList-ClauseHeading"/>
        <w:outlineLvl w:val="4"/>
      </w:pPr>
    </w:p>
    <w:p w:rsidR="00F865B6" w:rsidRDefault="00AA3203">
      <w:pPr>
        <w:pStyle w:val="ProductList-ClauseHeading"/>
        <w:outlineLvl w:val="4"/>
      </w:pPr>
      <w:r>
        <w:t>4.1 Licenţa CAL utilizator şi licenţa SL utilizator pentru Servicii desktop la distanţă („RDS”) – drepturi prelungite</w:t>
      </w:r>
    </w:p>
    <w:p w:rsidR="00F865B6" w:rsidRDefault="00AA3203">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F865B6" w:rsidRDefault="00F865B6">
      <w:pPr>
        <w:pStyle w:val="ProductList-Body"/>
      </w:pPr>
    </w:p>
    <w:p w:rsidR="00F865B6" w:rsidRDefault="00AA3203">
      <w:pPr>
        <w:pStyle w:val="ProductList-ClauseHeading"/>
        <w:outlineLvl w:val="4"/>
      </w:pPr>
      <w:r>
        <w:t>4.2 Beneficiu Microsoft Azure Hybrid</w:t>
      </w:r>
    </w:p>
    <w:p w:rsidR="00F865B6" w:rsidRDefault="00AA3203">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F865B6" w:rsidRDefault="00F865B6">
      <w:pPr>
        <w:pStyle w:val="PURBreadcrumb"/>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F865B6">
      <w:pPr>
        <w:sectPr w:rsidR="00F865B6">
          <w:headerReference w:type="default" r:id="rId83"/>
          <w:footerReference w:type="default" r:id="rId84"/>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210" w:name="_Sec548"/>
      <w:bookmarkEnd w:id="34"/>
      <w:r>
        <w:t>Serviciile online</w:t>
      </w:r>
      <w:r>
        <w:fldChar w:fldCharType="begin"/>
      </w:r>
      <w:r>
        <w:instrText xml:space="preserve"> TC "</w:instrText>
      </w:r>
      <w:bookmarkStart w:id="211" w:name="_Toc457382925"/>
      <w:r>
        <w:instrText>Serviciile online</w:instrText>
      </w:r>
      <w:bookmarkEnd w:id="211"/>
      <w:r>
        <w:instrText>" \l 1</w:instrText>
      </w:r>
      <w:r>
        <w:fldChar w:fldCharType="end"/>
      </w:r>
    </w:p>
    <w:p w:rsidR="00F865B6" w:rsidRDefault="00AA3203">
      <w:pPr>
        <w:pStyle w:val="ProductList-Body"/>
      </w:pPr>
      <w:r>
        <w:t xml:space="preserve">Achiziţionarea şi utilizarea de către Client a Serviciilor online Microsoft sunt reglementate de Termenii pentru produse şi de Termenii Serviciilor online Microsoft (TSO) de la adresa </w:t>
      </w:r>
      <w:hyperlink r:id="rId85">
        <w:r>
          <w:rPr>
            <w:color w:val="00467F"/>
            <w:u w:val="single"/>
          </w:rPr>
          <w:t>http://go.microsoft.com/?linkid=9840733</w:t>
        </w:r>
      </w:hyperlink>
      <w:r>
        <w:t xml:space="preserve"> şi incluşi în această referinţă.</w:t>
      </w:r>
    </w:p>
    <w:p w:rsidR="00F865B6" w:rsidRDefault="00AA3203">
      <w:pPr>
        <w:pStyle w:val="ProductList-Offering1Heading"/>
        <w:outlineLvl w:val="1"/>
      </w:pPr>
      <w:bookmarkStart w:id="212" w:name="_Sec620"/>
      <w:r>
        <w:t>Disponibilitatea Serviciilor online în funcţie de regiune</w:t>
      </w:r>
      <w:bookmarkEnd w:id="212"/>
      <w:r>
        <w:fldChar w:fldCharType="begin"/>
      </w:r>
      <w:r>
        <w:instrText xml:space="preserve"> TC "</w:instrText>
      </w:r>
      <w:bookmarkStart w:id="213" w:name="_Toc457382926"/>
      <w:r>
        <w:instrText>Disponibilitatea Serviciilor online în funcţie de regiune</w:instrText>
      </w:r>
      <w:bookmarkEnd w:id="213"/>
      <w:r>
        <w:instrText>" \l 2</w:instrText>
      </w:r>
      <w:r>
        <w:fldChar w:fldCharType="end"/>
      </w:r>
    </w:p>
    <w:p w:rsidR="00F865B6" w:rsidRDefault="00AA3203">
      <w:pPr>
        <w:pStyle w:val="ProductList-Body"/>
      </w:pPr>
      <w:r>
        <w:t xml:space="preserve">Accesaţi </w:t>
      </w:r>
      <w:hyperlink r:id="rId86" w:anchor="international">
        <w:r>
          <w:rPr>
            <w:color w:val="00467F"/>
            <w:u w:val="single"/>
          </w:rPr>
          <w:t>http://www.microsoft.com/online/faq.aspx#international</w:t>
        </w:r>
      </w:hyperlink>
      <w:r>
        <w:t xml:space="preserve"> pentru o listă de ţări şi regiuni în care sunt disponibile Serviciile online.</w:t>
      </w:r>
    </w:p>
    <w:p w:rsidR="00F865B6" w:rsidRDefault="00AA3203">
      <w:pPr>
        <w:pStyle w:val="ProductList-Offering1Heading"/>
        <w:outlineLvl w:val="1"/>
      </w:pPr>
      <w:bookmarkStart w:id="214" w:name="_Sec621"/>
      <w:r>
        <w:t>Regulile de achiziţionare a Serviciilor online</w:t>
      </w:r>
      <w:bookmarkEnd w:id="214"/>
      <w:r>
        <w:fldChar w:fldCharType="begin"/>
      </w:r>
      <w:r>
        <w:instrText xml:space="preserve"> TC "</w:instrText>
      </w:r>
      <w:bookmarkStart w:id="215" w:name="_Toc457382927"/>
      <w:r>
        <w:instrText>Regulile de achiziţionare a Serviciilor online</w:instrText>
      </w:r>
      <w:bookmarkEnd w:id="215"/>
      <w:r>
        <w:instrText>" \l 2</w:instrText>
      </w:r>
      <w:r>
        <w:fldChar w:fldCharType="end"/>
      </w:r>
    </w:p>
    <w:p w:rsidR="00F865B6" w:rsidRDefault="00AA3203">
      <w:pPr>
        <w:pStyle w:val="ProductList-Body"/>
      </w:pPr>
      <w:r>
        <w:t>Următoarele reguli se aplică pentru achiziţionarea Serviciilor online:</w:t>
      </w:r>
    </w:p>
    <w:p w:rsidR="00F865B6" w:rsidRDefault="00AA3203" w:rsidP="00AA3203">
      <w:pPr>
        <w:pStyle w:val="ProductList-Bullet"/>
        <w:numPr>
          <w:ilvl w:val="0"/>
          <w:numId w:val="32"/>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F865B6" w:rsidRDefault="00AA3203" w:rsidP="00AA3203">
      <w:pPr>
        <w:pStyle w:val="ProductList-Bullet"/>
        <w:numPr>
          <w:ilvl w:val="0"/>
          <w:numId w:val="32"/>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F865B6" w:rsidRDefault="00AA3203" w:rsidP="00AA3203">
      <w:pPr>
        <w:pStyle w:val="ProductList-Bullet"/>
        <w:numPr>
          <w:ilvl w:val="0"/>
          <w:numId w:val="32"/>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F865B6" w:rsidRDefault="00AA3203" w:rsidP="00AA3203">
      <w:pPr>
        <w:pStyle w:val="ProductList-Bullet"/>
        <w:numPr>
          <w:ilvl w:val="0"/>
          <w:numId w:val="32"/>
        </w:numPr>
      </w:pPr>
      <w:r>
        <w:t xml:space="preserve">Termenii pentru Microsoft Azure se găsesc în intrarea de produs Microsoft Azure. </w:t>
      </w:r>
    </w:p>
    <w:p w:rsidR="00F865B6" w:rsidRDefault="00AA3203" w:rsidP="00AA3203">
      <w:pPr>
        <w:pStyle w:val="ProductList-Bullet"/>
        <w:numPr>
          <w:ilvl w:val="0"/>
          <w:numId w:val="32"/>
        </w:numPr>
      </w:pPr>
      <w:r>
        <w:t xml:space="preserve">  Licenţele SL utilizator suplimentare şi licenţele de avansare trebuie să fie achiziţionate în baza aceluiaşi contract de licenţiere în volum şi a aceleiaşi înscrieri (dacă există) ca Licenţele eligibile sau Licenţa SL utilizator de bază. Licenţele suplimentare expiră la data care survine prima dintre data expirării protecţiei prin SA pentru Licenţa eligibilă sau a Licenţei SL utilizator suplimentare. Licenţele de avansare expiră la data care survine prima dintre data expirării Licenţei SL utilizator de avansare sau a Licenţei SL utilizator de bază.</w:t>
      </w:r>
    </w:p>
    <w:p w:rsidR="00F865B6" w:rsidRDefault="00AA3203">
      <w:pPr>
        <w:pStyle w:val="ProductList-Offering1Heading"/>
        <w:outlineLvl w:val="1"/>
      </w:pPr>
      <w:bookmarkStart w:id="216" w:name="_Sec623"/>
      <w:r>
        <w:t>Reînnoirea Serviciilor online</w:t>
      </w:r>
      <w:bookmarkEnd w:id="216"/>
      <w:r>
        <w:fldChar w:fldCharType="begin"/>
      </w:r>
      <w:r>
        <w:instrText xml:space="preserve"> TC "</w:instrText>
      </w:r>
      <w:bookmarkStart w:id="217" w:name="_Toc457382928"/>
      <w:r>
        <w:instrText>Reînnoirea Serviciilor online</w:instrText>
      </w:r>
      <w:bookmarkEnd w:id="217"/>
      <w:r>
        <w:instrText>" \l 2</w:instrText>
      </w:r>
      <w:r>
        <w:fldChar w:fldCharType="end"/>
      </w:r>
    </w:p>
    <w:p w:rsidR="00F865B6" w:rsidRDefault="00AA3203">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87">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218" w:name="_Sec624"/>
      <w:r>
        <w:t>Serviciile Microsoft Azure</w:t>
      </w:r>
      <w:bookmarkEnd w:id="218"/>
      <w:r>
        <w:fldChar w:fldCharType="begin"/>
      </w:r>
      <w:r>
        <w:instrText xml:space="preserve"> TC "</w:instrText>
      </w:r>
      <w:bookmarkStart w:id="219" w:name="_Toc457382929"/>
      <w:r>
        <w:instrText>Serviciile Microsoft Azure</w:instrText>
      </w:r>
      <w:bookmarkEnd w:id="219"/>
      <w:r>
        <w:instrText>" \l 2</w:instrText>
      </w:r>
      <w:r>
        <w:fldChar w:fldCharType="end"/>
      </w:r>
    </w:p>
    <w:p w:rsidR="00F865B6" w:rsidRDefault="00AA3203">
      <w:pPr>
        <w:pStyle w:val="ProductList-ClauseHeading"/>
        <w:outlineLvl w:val="2"/>
      </w:pPr>
      <w:r>
        <w:t>1. Definiţii</w:t>
      </w:r>
    </w:p>
    <w:p w:rsidR="00F865B6" w:rsidRDefault="00AA3203">
      <w:pPr>
        <w:pStyle w:val="ProductList-Body"/>
      </w:pPr>
      <w:r>
        <w:rPr>
          <w:b/>
          <w:color w:val="00188F"/>
        </w:rPr>
        <w:t>Angajamentul anual alocat</w:t>
      </w:r>
      <w:r>
        <w:t xml:space="preserve"> înseamnă partea din Angajamentul financiar alocată în fiecare an pe durata Înscrierii.</w:t>
      </w:r>
    </w:p>
    <w:p w:rsidR="00F865B6" w:rsidRDefault="00AA3203">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F865B6" w:rsidRDefault="00AA3203">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F865B6" w:rsidRDefault="00AA3203">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F865B6" w:rsidRDefault="00AA3203">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F865B6" w:rsidRDefault="00F865B6">
      <w:pPr>
        <w:pStyle w:val="ProductList-Body"/>
      </w:pPr>
    </w:p>
    <w:p w:rsidR="00F865B6" w:rsidRDefault="00AA3203">
      <w:pPr>
        <w:pStyle w:val="ProductList-ClauseHeading"/>
        <w:outlineLvl w:val="2"/>
      </w:pPr>
      <w:r>
        <w:t>2. Durata Abonamentului</w:t>
      </w:r>
    </w:p>
    <w:p w:rsidR="00F865B6" w:rsidRDefault="00AA3203">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F865B6" w:rsidRDefault="00F865B6">
      <w:pPr>
        <w:pStyle w:val="ProductList-Body"/>
      </w:pPr>
    </w:p>
    <w:p w:rsidR="00F865B6" w:rsidRDefault="00AA3203">
      <w:pPr>
        <w:pStyle w:val="ProductList-ClauseHeading"/>
        <w:outlineLvl w:val="2"/>
      </w:pPr>
      <w:r>
        <w:t>3. Achiziţionarea Serviciilor</w:t>
      </w:r>
    </w:p>
    <w:p w:rsidR="00F865B6" w:rsidRDefault="00AA3203">
      <w:pPr>
        <w:pStyle w:val="ProductList-Body"/>
      </w:pPr>
      <w:r>
        <w:t>Serviciile Microsoft Azure pot fi achiziţionate printr-una din modalităţile următoare sau printr-o combinaţie între acestea:</w:t>
      </w:r>
    </w:p>
    <w:p w:rsidR="00F865B6" w:rsidRDefault="00AA3203" w:rsidP="00AA3203">
      <w:pPr>
        <w:pStyle w:val="ProductList-Bullet"/>
        <w:numPr>
          <w:ilvl w:val="0"/>
          <w:numId w:val="33"/>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F865B6" w:rsidRDefault="00AA3203" w:rsidP="00AA3203">
      <w:pPr>
        <w:pStyle w:val="ProductList-Bullet"/>
        <w:numPr>
          <w:ilvl w:val="1"/>
          <w:numId w:val="33"/>
        </w:numPr>
      </w:pPr>
      <w:r>
        <w:t>Clienţii pot să reducă Angajamentul financiar pentru orice an din cadrul Înscrierii, notificând resellerul, care va trebui să înregistreze reducerea la Microsoft înainte de data aniversară a Înscrierii;</w:t>
      </w:r>
    </w:p>
    <w:p w:rsidR="00F865B6" w:rsidRDefault="00AA3203" w:rsidP="00AA3203">
      <w:pPr>
        <w:pStyle w:val="ProductList-Bullet"/>
        <w:numPr>
          <w:ilvl w:val="1"/>
          <w:numId w:val="33"/>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F865B6" w:rsidRDefault="00AA3203" w:rsidP="00AA3203">
      <w:pPr>
        <w:pStyle w:val="ProductList-Bullet"/>
        <w:numPr>
          <w:ilvl w:val="0"/>
          <w:numId w:val="33"/>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F865B6" w:rsidRDefault="00AA3203" w:rsidP="00AA3203">
      <w:pPr>
        <w:pStyle w:val="ProductList-Bullet"/>
        <w:numPr>
          <w:ilvl w:val="0"/>
          <w:numId w:val="33"/>
        </w:numPr>
      </w:pPr>
      <w:r>
        <w:rPr>
          <w:b/>
          <w:color w:val="00188F"/>
        </w:rPr>
        <w:t>Planul de Servicii Microsoft Azure</w:t>
      </w:r>
      <w:r>
        <w:t xml:space="preserve">: Clienţii se pot abona la un Serviciu Microsoft Azure ca Plan de Servicii Microsoft Azure; </w:t>
      </w:r>
    </w:p>
    <w:p w:rsidR="00F865B6" w:rsidRDefault="00AA3203" w:rsidP="00AA3203">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F865B6" w:rsidRDefault="00F865B6">
      <w:pPr>
        <w:pStyle w:val="ProductList-Body"/>
      </w:pPr>
    </w:p>
    <w:p w:rsidR="00F865B6" w:rsidRDefault="00AA3203">
      <w:pPr>
        <w:pStyle w:val="ProductList-ClauseHeading"/>
        <w:outlineLvl w:val="2"/>
      </w:pPr>
      <w:r>
        <w:t>4. Preţurile</w:t>
      </w:r>
    </w:p>
    <w:p w:rsidR="00F865B6" w:rsidRDefault="00AA3203">
      <w:pPr>
        <w:pStyle w:val="ProductList-Body"/>
      </w:pPr>
      <w:r>
        <w:t>În cazul în care Clientul nu deţine o Înscriere Enterprise, o Înscriere Enterprise Subscription, un Contract Select, un Contract Select Plus sau o Înscriere Server Cloud, se va aplica nivelul A al preţurilor.</w:t>
      </w:r>
    </w:p>
    <w:p w:rsidR="00F865B6" w:rsidRDefault="00F865B6">
      <w:pPr>
        <w:pStyle w:val="ProductList-Body"/>
      </w:pPr>
    </w:p>
    <w:p w:rsidR="00F865B6" w:rsidRDefault="00AA3203">
      <w:pPr>
        <w:pStyle w:val="ProductList-Body"/>
      </w:pPr>
      <w:r>
        <w:t>Pe durata Înscrierii, Microsoft poate să ofere preţuri reduse Clientului sau resellerului Clientului pentru Servicii Microsoft Azure individuale, fie permanent, fie temporar (promoţie).</w:t>
      </w:r>
    </w:p>
    <w:p w:rsidR="00F865B6" w:rsidRDefault="00F865B6">
      <w:pPr>
        <w:pStyle w:val="ProductList-Body"/>
      </w:pPr>
    </w:p>
    <w:p w:rsidR="00F865B6" w:rsidRDefault="00AA3203">
      <w:pPr>
        <w:pStyle w:val="ProductList-ClauseHeading"/>
        <w:outlineLvl w:val="2"/>
      </w:pPr>
      <w:r>
        <w:t>5. Plăţile şi taxele</w:t>
      </w:r>
    </w:p>
    <w:p w:rsidR="00F865B6" w:rsidRDefault="00AA3203">
      <w:pPr>
        <w:pStyle w:val="ProductList-Body"/>
      </w:pPr>
      <w:r>
        <w:t>Clienţii care au avut acces la Serviciile Microsoft Azure fără un Angajament financiar vor fi facturaţi trimestrial la Tarifele de consum.</w:t>
      </w:r>
    </w:p>
    <w:p w:rsidR="00F865B6" w:rsidRDefault="00F865B6">
      <w:pPr>
        <w:pStyle w:val="ProductList-Body"/>
      </w:pPr>
    </w:p>
    <w:p w:rsidR="00F865B6" w:rsidRDefault="00AA3203">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F865B6" w:rsidRDefault="00F865B6">
      <w:pPr>
        <w:pStyle w:val="ProductList-Body"/>
      </w:pPr>
    </w:p>
    <w:p w:rsidR="00F865B6" w:rsidRDefault="00AA3203">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F865B6" w:rsidRDefault="00F865B6">
      <w:pPr>
        <w:pStyle w:val="ProductList-Body"/>
      </w:pPr>
    </w:p>
    <w:p w:rsidR="00F865B6" w:rsidRDefault="00AA3203">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F865B6" w:rsidRDefault="00F865B6">
      <w:pPr>
        <w:pStyle w:val="ProductList-Body"/>
      </w:pPr>
    </w:p>
    <w:p w:rsidR="00F865B6" w:rsidRDefault="00AA3203">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F865B6" w:rsidRDefault="00F865B6">
      <w:pPr>
        <w:pStyle w:val="ProductList-Body"/>
      </w:pPr>
    </w:p>
    <w:p w:rsidR="00F865B6" w:rsidRDefault="00AA3203">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F865B6" w:rsidRDefault="00F865B6">
      <w:pPr>
        <w:pStyle w:val="ProductList-Body"/>
      </w:pPr>
    </w:p>
    <w:p w:rsidR="00F865B6" w:rsidRDefault="00AA3203">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F865B6" w:rsidRDefault="00F865B6">
      <w:pPr>
        <w:pStyle w:val="ProductList-Body"/>
      </w:pPr>
    </w:p>
    <w:p w:rsidR="00F865B6" w:rsidRDefault="00AA3203">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F865B6" w:rsidRDefault="00F865B6">
      <w:pPr>
        <w:pStyle w:val="ProductList-Body"/>
      </w:pPr>
    </w:p>
    <w:p w:rsidR="00F865B6" w:rsidRDefault="00AA3203">
      <w:pPr>
        <w:pStyle w:val="ProductList-ClauseHeading"/>
        <w:outlineLvl w:val="2"/>
      </w:pPr>
      <w:r>
        <w:t>6. Programele de Licenţă Open, Open Value şi Open Value Subscription</w:t>
      </w:r>
    </w:p>
    <w:p w:rsidR="00F865B6" w:rsidRDefault="00AA3203">
      <w:pPr>
        <w:pStyle w:val="ProductList-SubClauseHeading"/>
        <w:outlineLvl w:val="3"/>
      </w:pPr>
      <w:r>
        <w:t>6.1 Definiţii</w:t>
      </w:r>
    </w:p>
    <w:p w:rsidR="00F865B6" w:rsidRDefault="00AA3203">
      <w:pPr>
        <w:pStyle w:val="ProductList-BodyIndented"/>
      </w:pPr>
      <w:r>
        <w:rPr>
          <w:b/>
          <w:color w:val="00188F"/>
        </w:rPr>
        <w:t>Tarife de consum</w:t>
      </w:r>
      <w:r>
        <w:t>, pentru Contractele de Licenţă Open, Open Value şi Open Value Subscription, înseamnă preţurile pentru toate Serviciile Microsoft Azure.</w:t>
      </w:r>
    </w:p>
    <w:p w:rsidR="00F865B6" w:rsidRDefault="00AA3203">
      <w:pPr>
        <w:pStyle w:val="ProductList-BodyIndented"/>
      </w:pPr>
      <w:r>
        <w:rPr>
          <w:b/>
          <w:color w:val="00188F"/>
        </w:rPr>
        <w:t>Portal</w:t>
      </w:r>
      <w:r>
        <w:t xml:space="preserve"> înseamnă portalul online prin care Clientul administrează Abonamentul.</w:t>
      </w:r>
    </w:p>
    <w:p w:rsidR="00F865B6" w:rsidRDefault="00AA3203">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F865B6" w:rsidRDefault="00F865B6">
      <w:pPr>
        <w:pStyle w:val="ProductList-BodyIndented"/>
      </w:pPr>
    </w:p>
    <w:p w:rsidR="00F865B6" w:rsidRDefault="00AA3203">
      <w:pPr>
        <w:pStyle w:val="ProductList-SubClauseHeading"/>
        <w:outlineLvl w:val="3"/>
      </w:pPr>
      <w:r>
        <w:t>6.2 Durata Abonamentului</w:t>
      </w:r>
    </w:p>
    <w:p w:rsidR="00F865B6" w:rsidRDefault="00AA3203">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F865B6" w:rsidRDefault="00F865B6">
      <w:pPr>
        <w:pStyle w:val="ProductList-BodyIndented"/>
      </w:pPr>
    </w:p>
    <w:p w:rsidR="00F865B6" w:rsidRDefault="00AA3203">
      <w:pPr>
        <w:pStyle w:val="ProductList-ClauseHeading"/>
        <w:outlineLvl w:val="2"/>
      </w:pPr>
      <w:r>
        <w:t>7. Beneficiul Microsoft Azure Hybrid</w:t>
      </w:r>
    </w:p>
    <w:p w:rsidR="00F865B6" w:rsidRDefault="00AA3203">
      <w:pPr>
        <w:pStyle w:val="ProductList-Body"/>
      </w:pPr>
      <w:r>
        <w:t>Beneficiul Microsoft Azure Hybrid (Hybrid Use Benefit, „HUB”) le permite Clienţilor care deţin Licenţe Windows Server protejate prin Software Assurance (SA) să încarce şi să utilizeze propria imagine Windows Server pe Microsoft Azure.</w:t>
      </w:r>
    </w:p>
    <w:p w:rsidR="00F865B6" w:rsidRDefault="00F865B6">
      <w:pPr>
        <w:pStyle w:val="ProductList-Body"/>
      </w:pPr>
    </w:p>
    <w:p w:rsidR="00F865B6" w:rsidRDefault="00AA3203">
      <w:pPr>
        <w:pStyle w:val="ProductList-Body"/>
      </w:pPr>
      <w:r>
        <w:t xml:space="preserve">Utilizarea software-ului Windows Server în cadrul HUB este posibilă prin intermediul maşinilor virtuale Azure care nu includ Windows Server („Instanţe de bază”). O licenţă per procesor Windows Server cu SA îi permite Clientului să utilizeze Windows Server pe Microsoft Azure pe maximum 16 Nuclee virtuale alocate unui număr de două sau mai multe Instanţe de bază Azure. Costul Instanţei de bază Azure nu este inclus în HUB. </w:t>
      </w:r>
    </w:p>
    <w:p w:rsidR="00F865B6" w:rsidRDefault="00F865B6">
      <w:pPr>
        <w:pStyle w:val="ProductList-Body"/>
      </w:pPr>
    </w:p>
    <w:p w:rsidR="00F865B6" w:rsidRDefault="00AA3203">
      <w:pPr>
        <w:pStyle w:val="ProductList-Body"/>
      </w:pPr>
      <w:r>
        <w:t>Clientul trebuie să menţioneze că utilizează Windows Server în cadrul HUB atunci când configurează imaginea sau imaginile încărcate pe Azure. Clientul poate utiliza imaginea sau imaginile încărcate în conformitate cu Termenii Serviciilor online.</w:t>
      </w:r>
    </w:p>
    <w:p w:rsidR="00F865B6" w:rsidRDefault="00F865B6">
      <w:pPr>
        <w:pStyle w:val="ProductList-Body"/>
      </w:pPr>
    </w:p>
    <w:p w:rsidR="00F865B6" w:rsidRDefault="00AA3203">
      <w:pPr>
        <w:pStyle w:val="ProductList-Body"/>
      </w:pPr>
      <w:r>
        <w:t>HUB acordă drepturi suplimentare de implementare şi de utilizare a software-ului, dacă acesta se aplică Licenţelor tip Datacenter, şi drepturi alternative, dacă acesta se aplică Licenţelor standard. Licenţele standard se consideră „alocate Azure” în cazul în care Clientul utilizează Windows Server în cadrul HUB şi se supun limitărilor referitoare la realocarea Licenţelor din Termenii universali de licenţă.</w:t>
      </w:r>
    </w:p>
    <w:p w:rsidR="00F865B6" w:rsidRDefault="00AA3203">
      <w:pPr>
        <w:pStyle w:val="ProductList-Offering2HeadingNoBorder"/>
        <w:outlineLvl w:val="2"/>
      </w:pPr>
      <w:bookmarkStart w:id="220" w:name="_Sec625"/>
      <w:r>
        <w:t>Serviciile Microsoft Azure</w:t>
      </w:r>
      <w:bookmarkEnd w:id="220"/>
      <w:r>
        <w:fldChar w:fldCharType="begin"/>
      </w:r>
      <w:r>
        <w:instrText xml:space="preserve"> TC "</w:instrText>
      </w:r>
      <w:bookmarkStart w:id="221" w:name="_Toc457382930"/>
      <w:r>
        <w:instrText>Serviciile Microsoft Azure</w:instrText>
      </w:r>
      <w:bookmarkEnd w:id="221"/>
      <w:r>
        <w:instrText>" \l 3</w:instrText>
      </w:r>
      <w:r>
        <w:fldChar w:fldCharType="end"/>
      </w:r>
    </w:p>
    <w:p w:rsidR="00F865B6" w:rsidRDefault="00AA3203">
      <w:pPr>
        <w:pStyle w:val="ProductList-Offering1SubSection"/>
        <w:outlineLvl w:val="3"/>
      </w:pPr>
      <w:bookmarkStart w:id="222" w:name="_Sec705"/>
      <w:r>
        <w:t>1. Disponibilitatea programului</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223" w:name="_Sec760"/>
      <w:r>
        <w:t>2. Condiţiile produsului</w:t>
      </w:r>
      <w:bookmarkEnd w:id="223"/>
    </w:p>
    <w:tbl>
      <w:tblPr>
        <w:tblStyle w:val="PURTable"/>
        <w:tblW w:w="0" w:type="dxa"/>
        <w:tblLook w:val="04A0" w:firstRow="1" w:lastRow="0" w:firstColumn="1" w:lastColumn="0" w:noHBand="0" w:noVBand="1"/>
      </w:tblPr>
      <w:tblGrid>
        <w:gridCol w:w="3611"/>
        <w:gridCol w:w="3590"/>
        <w:gridCol w:w="358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Planurile de Servicii Microsoft Azure</w:t>
      </w:r>
    </w:p>
    <w:p w:rsidR="00F865B6" w:rsidRDefault="00AA3203">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65B6" w:rsidRDefault="00F865B6">
            <w:pPr>
              <w:pStyle w:val="PURBreadcrumb"/>
            </w:pPr>
          </w:p>
          <w:tbl>
            <w:tblPr>
              <w:tblW w:w="0" w:type="dxa"/>
              <w:tblLook w:val="04A0" w:firstRow="1" w:lastRow="0" w:firstColumn="1" w:lastColumn="0" w:noHBand="0" w:noVBand="1"/>
            </w:tblPr>
            <w:tblGrid>
              <w:gridCol w:w="10684"/>
            </w:tblGrid>
            <w:tr w:rsidR="00F865B6">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TableBody"/>
            </w:pPr>
          </w:p>
        </w:tc>
      </w:tr>
    </w:tbl>
    <w:p w:rsidR="00F865B6" w:rsidRDefault="00AA3203">
      <w:pPr>
        <w:pStyle w:val="ProductList-Offering1HeadingNoBorder"/>
        <w:outlineLvl w:val="1"/>
      </w:pPr>
      <w:bookmarkStart w:id="224" w:name="_Sec626"/>
      <w:r>
        <w:t>Planurile Microsoft Azure</w:t>
      </w:r>
      <w:bookmarkEnd w:id="224"/>
      <w:r>
        <w:fldChar w:fldCharType="begin"/>
      </w:r>
      <w:r>
        <w:instrText xml:space="preserve"> TC "</w:instrText>
      </w:r>
      <w:bookmarkStart w:id="225" w:name="_Toc457382931"/>
      <w:r>
        <w:instrText>Planurile Microsoft Azure</w:instrText>
      </w:r>
      <w:bookmarkEnd w:id="225"/>
      <w:r>
        <w:instrText>" \l 2</w:instrText>
      </w:r>
      <w:r>
        <w:fldChar w:fldCharType="end"/>
      </w:r>
    </w:p>
    <w:p w:rsidR="00F865B6" w:rsidRDefault="00AA3203">
      <w:pPr>
        <w:pStyle w:val="ProductList-Offering1SubSection"/>
        <w:outlineLvl w:val="2"/>
      </w:pPr>
      <w:bookmarkStart w:id="226" w:name="_Sec706"/>
      <w:r>
        <w:t>1. Disponibilitatea programului</w:t>
      </w:r>
      <w:bookmarkEnd w:id="226"/>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Azure Active Directory Basic (licenţă SL utilizator)</w:t>
            </w:r>
            <w:r>
              <w:fldChar w:fldCharType="begin"/>
            </w:r>
            <w:r>
              <w:instrText xml:space="preserve"> XE "Azure Active Directory Basic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Microsoft Azure Active Directory Premium (licenţă SL utilizator)</w:t>
            </w:r>
            <w:r>
              <w:fldChar w:fldCharType="begin"/>
            </w:r>
            <w:r>
              <w:instrText xml:space="preserve"> XE "Microsoft Azure Active Directory Premium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BFBFBF"/>
            </w:tcBorders>
          </w:tcPr>
          <w:p w:rsidR="00F865B6" w:rsidRDefault="00AA3203">
            <w:pPr>
              <w:pStyle w:val="ProductList-TableBody"/>
            </w:pPr>
            <w:r>
              <w:rPr>
                <w:color w:val="000000"/>
              </w:rPr>
              <w:t>Azure RemoteApp (licenţă SL utilizator)</w:t>
            </w:r>
            <w:r>
              <w:fldChar w:fldCharType="begin"/>
            </w:r>
            <w:r>
              <w:instrText xml:space="preserve"> XE "Azure RemoteApp (licenţă SL utilizator)"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Azure Rights Management Premium (licenţă SL utilizator)</w:t>
            </w:r>
            <w:r>
              <w:fldChar w:fldCharType="begin"/>
            </w:r>
            <w:r>
              <w:instrText xml:space="preserve"> XE "Azure Rights Management Premium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Licenţă suplimentară Azure Rights Management Premium (licenţă SL utilizator)</w:t>
            </w:r>
            <w:r>
              <w:fldChar w:fldCharType="begin"/>
            </w:r>
            <w:r>
              <w:instrText xml:space="preserve"> XE "Licenţă suplimentară Azure Rights Management Premium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Microsoft Azure Site Recovery (pe site-ul deţinut de Client)</w:t>
            </w:r>
            <w:r>
              <w:fldChar w:fldCharType="begin"/>
            </w:r>
            <w:r>
              <w:instrText xml:space="preserve"> XE "Microsoft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Angajamentul financiar Microsoft Azure StorSimple-1 (dispozitiv 8100)</w:t>
            </w:r>
            <w:r>
              <w:fldChar w:fldCharType="begin"/>
            </w:r>
            <w:r>
              <w:instrText xml:space="preserve"> XE "Angajamentul financiar Microsoft Azure StorSimple-1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Angajamentul financiar Microsoft Azure StorSimple-2 (dispozitiv 8600)</w:t>
            </w:r>
            <w:r>
              <w:fldChar w:fldCharType="begin"/>
            </w:r>
            <w:r>
              <w:instrText xml:space="preserve"> XE "Angajamentul financiar Microsoft Azure StorSimple-2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Aplicaţia de securitate Microsoft Cloud (licenţă SL utilizator)</w:t>
            </w:r>
            <w:r>
              <w:fldChar w:fldCharType="begin"/>
            </w:r>
            <w:r>
              <w:instrText xml:space="preserve"> XE "Aplicaţia de securitate Microsoft Cloud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Aplicaţia de securitate Microsoft Cloud K (licenţă SL utilizator)</w:t>
            </w:r>
            <w:r>
              <w:fldChar w:fldCharType="begin"/>
            </w:r>
            <w:r>
              <w:instrText xml:space="preserve"> XE "Aplicaţia de securitate Microsoft Cloud K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2"/>
      </w:pPr>
      <w:bookmarkStart w:id="227" w:name="_Sec761"/>
      <w:r>
        <w:t>2. Condiţiile produsului</w:t>
      </w:r>
      <w:bookmarkEnd w:id="227"/>
    </w:p>
    <w:tbl>
      <w:tblPr>
        <w:tblStyle w:val="PURTable"/>
        <w:tblW w:w="0" w:type="dxa"/>
        <w:tblLook w:val="04A0" w:firstRow="1" w:lastRow="0" w:firstColumn="1" w:lastColumn="0" w:noHBand="0" w:noVBand="1"/>
      </w:tblPr>
      <w:tblGrid>
        <w:gridCol w:w="3599"/>
        <w:gridCol w:w="3610"/>
        <w:gridCol w:w="358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8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Enterprise Mobility Suite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Azure Active Support)</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Eligibil pentru reducere (SCE): Toate (cu excepţia Azure Active Support, Azure RemoteApp, Enterprise Mobility Suite)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Enterprise Mobility Suite (doar Intune),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Azure Site Recovery şi Operations Management Suite - Cantitate iniţială</w:t>
      </w:r>
    </w:p>
    <w:p w:rsidR="00F865B6" w:rsidRDefault="00AA3203">
      <w:pPr>
        <w:pStyle w:val="ProductList-Body"/>
      </w:pPr>
      <w:r>
        <w:t>Fiecare comandă de Microsoft Azure Site Recovery sau Operations Management Suite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F865B6" w:rsidRDefault="00F865B6">
      <w:pPr>
        <w:pStyle w:val="ProductList-Body"/>
      </w:pPr>
    </w:p>
    <w:p w:rsidR="00F865B6" w:rsidRDefault="00AA3203">
      <w:pPr>
        <w:pStyle w:val="ProductList-ClauseHeading"/>
        <w:outlineLvl w:val="3"/>
      </w:pPr>
      <w:r>
        <w:t>2.2 Operations Management Suite</w:t>
      </w:r>
    </w:p>
    <w:p w:rsidR="00F865B6" w:rsidRDefault="00AA3203">
      <w:pPr>
        <w:pStyle w:val="ProductList-SubClauseHeading"/>
        <w:outlineLvl w:val="4"/>
      </w:pPr>
      <w:r>
        <w:t>2.2.1 Licenţele SL suplimentare</w:t>
      </w:r>
    </w:p>
    <w:p w:rsidR="00F865B6" w:rsidRDefault="00AA3203">
      <w:pPr>
        <w:pStyle w:val="ProductList-BodyIndented"/>
      </w:pPr>
      <w:r>
        <w:t>Fiecare Licenţă eligibilă trebuie să aibă protecţie prin SA activă.</w:t>
      </w:r>
    </w:p>
    <w:tbl>
      <w:tblPr>
        <w:tblStyle w:val="PURTable0"/>
        <w:tblW w:w="0" w:type="dxa"/>
        <w:tblLook w:val="04A0" w:firstRow="1" w:lastRow="0" w:firstColumn="1" w:lastColumn="0" w:noHBand="0" w:noVBand="1"/>
      </w:tblPr>
      <w:tblGrid>
        <w:gridCol w:w="5217"/>
        <w:gridCol w:w="5213"/>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65B6" w:rsidRDefault="00AA3203">
            <w:pPr>
              <w:pStyle w:val="ProductList-TableBody"/>
            </w:pPr>
            <w:r>
              <w:rPr>
                <w:color w:val="FFFFFF"/>
              </w:rPr>
              <w:t>Licenţe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65B6" w:rsidRDefault="00AA3203">
            <w:pPr>
              <w:pStyle w:val="ProductList-TableBody"/>
            </w:pPr>
            <w:r>
              <w:rPr>
                <w:color w:val="FFFFFF"/>
              </w:rPr>
              <w:t>SL pentru programe de completare</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Core Infrastructure Server Standard</w:t>
            </w:r>
            <w:r>
              <w:rPr>
                <w:i/>
                <w:vertAlign w:val="superscript"/>
              </w:rPr>
              <w:t>1</w:t>
            </w:r>
          </w:p>
          <w:p w:rsidR="00F865B6" w:rsidRDefault="00AA3203">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suplimentară pentru Operations Management Suite Standard Edition</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Core Infrastructure Server Suite Datacenter</w:t>
            </w:r>
          </w:p>
          <w:p w:rsidR="00F865B6" w:rsidRDefault="00AA3203">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suplimentară pentru Operations Management Suite Datacenter Edition</w:t>
            </w:r>
          </w:p>
        </w:tc>
      </w:tr>
    </w:tbl>
    <w:p w:rsidR="00F865B6" w:rsidRDefault="00F865B6">
      <w:pPr>
        <w:pStyle w:val="ProductList-BodyIndented"/>
      </w:pPr>
    </w:p>
    <w:p w:rsidR="00F865B6" w:rsidRDefault="00AA3203">
      <w:pPr>
        <w:pStyle w:val="ProductList-SubClauseHeading"/>
        <w:outlineLvl w:val="4"/>
      </w:pPr>
      <w:r>
        <w:t>2.2.2 Software-ul inclus în Operations Management Suite L2</w:t>
      </w:r>
    </w:p>
    <w:p w:rsidR="00F865B6" w:rsidRDefault="00AA3203">
      <w:pPr>
        <w:pStyle w:val="ProductList-BodyIndented"/>
      </w:pPr>
      <w:r>
        <w:t>Pe durata abonamentului la Operations Management Suite L2, Clientul poate să instaleze şi să ruleze System Center Server Standard cu Operations Management Suite L2 pentru Gestionarea unui mediu OSE în propriile unităţi ale Clientului sau în Microsoft Azure.</w:t>
      </w:r>
    </w:p>
    <w:p w:rsidR="00F865B6" w:rsidRDefault="00F865B6">
      <w:pPr>
        <w:pStyle w:val="ProductList-BodyIndented"/>
      </w:pPr>
    </w:p>
    <w:p w:rsidR="00F865B6" w:rsidRDefault="00AA3203">
      <w:pPr>
        <w:pStyle w:val="ProductList-ClauseHeading"/>
        <w:outlineLvl w:val="3"/>
      </w:pPr>
      <w:r>
        <w:t>2.3 Oferte bazate pe angajamentul financiar StorSimple</w:t>
      </w:r>
    </w:p>
    <w:p w:rsidR="00F865B6" w:rsidRDefault="00AA3203">
      <w:pPr>
        <w:pStyle w:val="ProductList-Body"/>
      </w:pPr>
      <w:r>
        <w:t xml:space="preserve">Pentru fiecare Ofertă bazată pe angajamentul financiar StorSimple achiziţionată, Clientul va primi un dispozitiv al Sistemului de stocare. Disponibilitatea geografică şi termenii şi condiţiile care reglementează Sistemul de stocare, inclusiv garanţia, expedierea şi manipularea, precum şi impozitele sunt prevăzute în </w:t>
      </w:r>
      <w:hyperlink r:id="rId90">
        <w:r>
          <w:rPr>
            <w:color w:val="00467F"/>
            <w:u w:val="single"/>
          </w:rPr>
          <w:t>Anexa F - Termeni privind Sistemul de stocare</w:t>
        </w:r>
      </w:hyperlink>
      <w:r>
        <w:t>.</w:t>
      </w: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865B6" w:rsidRDefault="00F865B6">
            <w:pPr>
              <w:pStyle w:val="PURBreadcrumb"/>
            </w:pPr>
          </w:p>
          <w:tbl>
            <w:tblPr>
              <w:tblW w:w="0" w:type="dxa"/>
              <w:tblLook w:val="04A0" w:firstRow="1" w:lastRow="0" w:firstColumn="1" w:lastColumn="0" w:noHBand="0" w:noVBand="1"/>
            </w:tblPr>
            <w:tblGrid>
              <w:gridCol w:w="10684"/>
            </w:tblGrid>
            <w:tr w:rsidR="00F865B6">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TableBody"/>
            </w:pPr>
          </w:p>
        </w:tc>
      </w:tr>
    </w:tbl>
    <w:p w:rsidR="00F865B6" w:rsidRDefault="00AA3203">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82932"/>
      <w:r>
        <w:instrText>Enterprise Mobility Suite (Plan)</w:instrText>
      </w:r>
      <w:bookmarkEnd w:id="229"/>
      <w:r>
        <w:instrText>" \l 2</w:instrText>
      </w:r>
      <w:r>
        <w:fldChar w:fldCharType="end"/>
      </w:r>
    </w:p>
    <w:p w:rsidR="00F865B6" w:rsidRDefault="00AA3203">
      <w:pPr>
        <w:pStyle w:val="ProductList-Offering1SubSection"/>
        <w:outlineLvl w:val="2"/>
      </w:pPr>
      <w:bookmarkStart w:id="230" w:name="_Sec709"/>
      <w:r>
        <w:t>1. Disponibilitatea programului</w:t>
      </w:r>
      <w:bookmarkEnd w:id="230"/>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2"/>
      </w:pPr>
      <w:bookmarkStart w:id="231" w:name="_Sec764"/>
      <w:r>
        <w:t>2. Condiţiile produsului</w:t>
      </w:r>
      <w:bookmarkEnd w:id="231"/>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w:t>
            </w:r>
            <w:hyperlink w:anchor="_Sec572">
              <w:r>
                <w:rPr>
                  <w:color w:val="00467F"/>
                  <w:u w:val="single"/>
                </w:rPr>
                <w:t>Anexa E</w:t>
              </w:r>
            </w:hyperlink>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Eligibilitatea pentru achiziţionarea licenţelor SL utilizator suplimentare</w:t>
      </w:r>
    </w:p>
    <w:p w:rsidR="00F865B6" w:rsidRDefault="00AA3203">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F865B6" w:rsidRDefault="00F865B6">
      <w:pPr>
        <w:pStyle w:val="ProductList-Body"/>
      </w:pPr>
    </w:p>
    <w:p w:rsidR="00F865B6" w:rsidRDefault="00AA3203">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65B6" w:rsidRDefault="00AA3203">
            <w:pPr>
              <w:pStyle w:val="ProductList-TableBody"/>
            </w:pPr>
            <w:r>
              <w:t>Enterprise Mobility Suite</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2.3 Restricţiile privind achiziţionarea licenţelor SL utilizator suplimentare</w:t>
      </w:r>
    </w:p>
    <w:p w:rsidR="00F865B6" w:rsidRDefault="00AA3203">
      <w:pPr>
        <w:pStyle w:val="ProductList-Body"/>
      </w:pPr>
      <w:r>
        <w:t>Pentru fiecare Licenţă eligibilă (sau set de Licenţe eligibile) se poate achiziţiona doar o singură Licenţă SL utilizator suplimentară.</w:t>
      </w:r>
    </w:p>
    <w:p w:rsidR="00F865B6" w:rsidRDefault="00F865B6">
      <w:pPr>
        <w:pStyle w:val="ProductList-Body"/>
      </w:pPr>
    </w:p>
    <w:p w:rsidR="00F865B6" w:rsidRDefault="00AA3203">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F865B6" w:rsidRDefault="00F865B6">
      <w:pPr>
        <w:pStyle w:val="ProductList-Body"/>
      </w:pPr>
    </w:p>
    <w:p w:rsidR="00F865B6" w:rsidRDefault="00AA3203">
      <w:pPr>
        <w:pStyle w:val="ProductList-Body"/>
      </w:pPr>
      <w:r>
        <w:t>Clienţii care deţin un Contract Campus and School pot să achiziţioneze Licenţe SL utilizator pentru Enterprise Mobility Suite pentru Utilizatorii lor, în limita numărului de computere eligibile, atât timp cât deţin protecţie pentru Licenţele eligibile.</w:t>
      </w:r>
    </w:p>
    <w:p w:rsidR="00F865B6" w:rsidRDefault="00F865B6">
      <w:pPr>
        <w:pStyle w:val="ProductList-Body"/>
      </w:pPr>
    </w:p>
    <w:p w:rsidR="00F865B6" w:rsidRDefault="00AA3203">
      <w:pPr>
        <w:pStyle w:val="ProductList-ClauseHeading"/>
        <w:outlineLvl w:val="3"/>
      </w:pPr>
      <w:r>
        <w:t>2.4 Eligibilitatea privind achiziţionarea Licenţelor SL utilizator cu SA de tranziţie din Enterprise Mobility Suite</w:t>
      </w:r>
    </w:p>
    <w:p w:rsidR="00F865B6" w:rsidRDefault="00AA3203">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Licenţele CAL Suite Bridge necesare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Bridge pentru Enterprise Mobility Suite</w:t>
            </w:r>
            <w:r>
              <w:rPr>
                <w:vertAlign w:val="superscript"/>
              </w:rPr>
              <w:t>2,3</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Bridge pentru Enterprise Mobility Suite</w:t>
            </w:r>
            <w:r>
              <w:rPr>
                <w:vertAlign w:val="superscript"/>
              </w:rPr>
              <w:t>2,4</w:t>
            </w:r>
          </w:p>
        </w:tc>
      </w:tr>
    </w:tbl>
    <w:p w:rsidR="00F865B6" w:rsidRDefault="00AA3203">
      <w:pPr>
        <w:pStyle w:val="ProductList-Body"/>
      </w:pPr>
      <w:r>
        <w:rPr>
          <w:i/>
          <w:vertAlign w:val="superscript"/>
        </w:rPr>
        <w:t>1</w:t>
      </w:r>
      <w:r>
        <w:rPr>
          <w:i/>
        </w:rPr>
        <w:t>Disponibilă pentru achiziţionare doar la data aniversării înscrierii sau la începutul unei noi durate a înscrierii.</w:t>
      </w:r>
    </w:p>
    <w:p w:rsidR="00F865B6" w:rsidRDefault="00AA3203">
      <w:pPr>
        <w:pStyle w:val="ProductList-Body"/>
      </w:pPr>
      <w:r>
        <w:rPr>
          <w:i/>
          <w:vertAlign w:val="superscript"/>
        </w:rPr>
        <w:t>2</w:t>
      </w:r>
      <w:r>
        <w:rPr>
          <w:i/>
        </w:rPr>
        <w:t>Achiziţionare necesară doar la data aniversării înscrierii.</w:t>
      </w:r>
    </w:p>
    <w:p w:rsidR="00F865B6" w:rsidRDefault="00AA3203">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F865B6" w:rsidRDefault="00AA3203">
      <w:pPr>
        <w:pStyle w:val="ProductList-Body"/>
      </w:pPr>
      <w:r>
        <w:rPr>
          <w:i/>
          <w:vertAlign w:val="superscript"/>
        </w:rPr>
        <w:t>4</w:t>
      </w:r>
      <w:r>
        <w:rPr>
          <w:i/>
        </w:rPr>
        <w:t>Achiziţionarea nu este necesară pentru utilizatorii care au şi licenţă pentru Office 365 (Enterprise şi pentru instituţii guvernamentale E3, E5)</w:t>
      </w:r>
    </w:p>
    <w:p w:rsidR="00F865B6" w:rsidRDefault="00F865B6">
      <w:pPr>
        <w:pStyle w:val="ProductList-Body"/>
      </w:pPr>
    </w:p>
    <w:p w:rsidR="00F865B6" w:rsidRDefault="00AA3203">
      <w:pPr>
        <w:pStyle w:val="ProductList-ClauseHeading"/>
        <w:outlineLvl w:val="3"/>
      </w:pPr>
      <w:r>
        <w:t>2.5 Achiziţionarea unor Licenţe SL utilizator cu SA de tranziţie</w:t>
      </w:r>
    </w:p>
    <w:p w:rsidR="00F865B6" w:rsidRDefault="00AA3203">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F865B6" w:rsidRDefault="00F865B6">
      <w:pPr>
        <w:pStyle w:val="ProductList-Body"/>
      </w:pPr>
    </w:p>
    <w:p w:rsidR="00F865B6" w:rsidRDefault="00AA3203">
      <w:pPr>
        <w:pStyle w:val="ProductList-ClauseHeading"/>
        <w:outlineLvl w:val="3"/>
      </w:pPr>
      <w:r>
        <w:t>2.6 Beneficiile SA pentru licenţele SL utilizator cu SA de tranziţie din Enterprise Mobility Suite</w:t>
      </w:r>
    </w:p>
    <w:p w:rsidR="00F865B6" w:rsidRDefault="00AA3203">
      <w:pPr>
        <w:pStyle w:val="ProductList-Body"/>
      </w:pPr>
      <w:r>
        <w:t>Licenţele SL utilizator cu SA de tranziţie pentru Enterprise Mobility Suite îl califică pe Client pentru Beneficiile SA, în funcţie de Licenţele eligibile definite la secţiunea 2.4.</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232" w:name="_Sec629"/>
      <w:r>
        <w:t>Suita Enterprise Cloud</w:t>
      </w:r>
      <w:bookmarkEnd w:id="232"/>
      <w:r>
        <w:fldChar w:fldCharType="begin"/>
      </w:r>
      <w:r>
        <w:instrText xml:space="preserve"> TC "</w:instrText>
      </w:r>
      <w:bookmarkStart w:id="233" w:name="_Toc457382933"/>
      <w:r>
        <w:instrText>Suita Enterprise Cloud</w:instrText>
      </w:r>
      <w:bookmarkEnd w:id="233"/>
      <w:r>
        <w:instrText>" \l 2</w:instrText>
      </w:r>
      <w:r>
        <w:fldChar w:fldCharType="end"/>
      </w:r>
    </w:p>
    <w:p w:rsidR="00F865B6" w:rsidRDefault="00AA3203">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suita Enterprise Cloud)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3"/>
      </w:pPr>
      <w:r>
        <w:t>2.1 Licenţe SL utilizator suplimentare şi Licenţe SL utilizator cu SA de tranziţie</w:t>
      </w:r>
    </w:p>
    <w:p w:rsidR="00F865B6" w:rsidRDefault="00AA3203">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Windows 10 Enterprise E3 per utilizator</w:t>
      </w:r>
      <w:r>
        <w:fldChar w:fldCharType="begin"/>
      </w:r>
      <w:r>
        <w:instrText xml:space="preserve"> XE "Windows 10 Enterprise E3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F865B6" w:rsidRDefault="00F865B6">
      <w:pPr>
        <w:pStyle w:val="ProductList-Body"/>
      </w:pPr>
    </w:p>
    <w:p w:rsidR="00F865B6" w:rsidRDefault="00AA3203">
      <w:pPr>
        <w:pStyle w:val="ProductList-ClauseHeading"/>
        <w:outlineLvl w:val="3"/>
      </w:pPr>
      <w:r>
        <w:t>2.2 Achiziţionarea unor Licenţe SL utilizator cu SA de tranziţie</w:t>
      </w:r>
    </w:p>
    <w:p w:rsidR="00F865B6" w:rsidRDefault="00AA3203">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F865B6" w:rsidRDefault="00F865B6">
      <w:pPr>
        <w:pStyle w:val="ProductList-Body"/>
      </w:pPr>
    </w:p>
    <w:p w:rsidR="00F865B6" w:rsidRDefault="00AA3203">
      <w:pPr>
        <w:pStyle w:val="ProductList-ClauseHeading"/>
        <w:outlineLvl w:val="3"/>
      </w:pPr>
      <w:r>
        <w:t>2.3 Beneficiile SA pentru licenţele SL utilizator cu SA de tranziţie din Enterprise Cloud Suite</w:t>
      </w:r>
    </w:p>
    <w:p w:rsidR="00F865B6" w:rsidRDefault="00AA3203">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SA de tranziţie Windows 10 Enterprise E3 per utilizator)</w:t>
      </w:r>
      <w:r>
        <w:fldChar w:fldCharType="begin"/>
      </w:r>
      <w:r>
        <w:instrText xml:space="preserve"> XE "SA de tranziţie Windows 10 Enterprise E3 per utilizator)" </w:instrText>
      </w:r>
      <w:r>
        <w:fldChar w:fldCharType="end"/>
      </w:r>
      <w:r>
        <w:t>.</w:t>
      </w:r>
    </w:p>
    <w:p w:rsidR="00F865B6" w:rsidRDefault="00F865B6">
      <w:pPr>
        <w:pStyle w:val="ProductList-Body"/>
      </w:pPr>
    </w:p>
    <w:p w:rsidR="00F865B6" w:rsidRDefault="00AA3203">
      <w:pPr>
        <w:pStyle w:val="ProductList-ClauseHeading"/>
        <w:outlineLvl w:val="3"/>
      </w:pPr>
      <w:r>
        <w:t>2.4 Cloud comunitar guvernamental pentru Statele Unite ale Americii</w:t>
      </w:r>
    </w:p>
    <w:p w:rsidR="00F865B6" w:rsidRDefault="00AA3203">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NoBorder"/>
        <w:outlineLvl w:val="1"/>
      </w:pPr>
      <w:bookmarkStart w:id="236" w:name="_Sec630"/>
      <w:r>
        <w:t>Microsoft Intune</w:t>
      </w:r>
      <w:bookmarkEnd w:id="236"/>
      <w:r>
        <w:fldChar w:fldCharType="begin"/>
      </w:r>
      <w:r>
        <w:instrText xml:space="preserve"> TC "</w:instrText>
      </w:r>
      <w:bookmarkStart w:id="237" w:name="_Toc457382934"/>
      <w:r>
        <w:instrText>Microsoft Intune</w:instrText>
      </w:r>
      <w:bookmarkEnd w:id="237"/>
      <w:r>
        <w:instrText>" \l 2</w:instrText>
      </w:r>
      <w:r>
        <w:fldChar w:fldCharType="end"/>
      </w:r>
    </w:p>
    <w:p w:rsidR="00F865B6" w:rsidRDefault="00AA3203">
      <w:pPr>
        <w:pStyle w:val="ProductList-Offering1SubSection"/>
        <w:outlineLvl w:val="2"/>
      </w:pPr>
      <w:bookmarkStart w:id="238" w:name="_Sec714"/>
      <w:r>
        <w:t>1. Disponibilitatea programului</w:t>
      </w:r>
      <w:bookmarkEnd w:id="238"/>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865B6" w:rsidRDefault="00AA3203">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4900" w:type="dxa"/>
            <w:tcBorders>
              <w:top w:val="none" w:sz="4" w:space="0" w:color="BFBFBF"/>
              <w:left w:val="none" w:sz="4" w:space="0" w:color="000000"/>
              <w:bottom w:val="dashed" w:sz="4" w:space="0" w:color="7F7F7F"/>
              <w:right w:val="none" w:sz="4" w:space="0" w:color="000000"/>
            </w:tcBorders>
          </w:tcPr>
          <w:p w:rsidR="00F865B6" w:rsidRDefault="00AA3203">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900" w:type="dxa"/>
            <w:tcBorders>
              <w:top w:val="dashed" w:sz="4" w:space="0" w:color="7F7F7F"/>
              <w:left w:val="none" w:sz="4" w:space="0" w:color="6E6E6E"/>
              <w:bottom w:val="dashed" w:sz="4" w:space="0" w:color="7F7F7F"/>
              <w:right w:val="none" w:sz="4" w:space="0" w:color="6E6E6E"/>
            </w:tcBorders>
          </w:tcPr>
          <w:p w:rsidR="00F865B6" w:rsidRDefault="00AA3203">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4900" w:type="dxa"/>
            <w:tcBorders>
              <w:top w:val="dashed" w:sz="4" w:space="0" w:color="7F7F7F"/>
              <w:left w:val="none" w:sz="4" w:space="0" w:color="6E6E6E"/>
              <w:bottom w:val="none" w:sz="4" w:space="0" w:color="BFBFBF"/>
              <w:right w:val="none" w:sz="4" w:space="0" w:color="6E6E6E"/>
            </w:tcBorders>
          </w:tcPr>
          <w:p w:rsidR="00F865B6" w:rsidRDefault="00AA3203">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2"/>
      </w:pPr>
      <w:bookmarkStart w:id="239" w:name="_Sec769"/>
      <w:r>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240" w:name="_Sec631"/>
      <w:r>
        <w:t>Serviciile online Microsoft Dynamics</w:t>
      </w:r>
      <w:bookmarkEnd w:id="240"/>
      <w:r>
        <w:fldChar w:fldCharType="begin"/>
      </w:r>
      <w:r>
        <w:instrText xml:space="preserve"> TC "</w:instrText>
      </w:r>
      <w:bookmarkStart w:id="241" w:name="_Toc457382935"/>
      <w:r>
        <w:instrText>Serviciile online Microsoft Dynamics</w:instrText>
      </w:r>
      <w:bookmarkEnd w:id="241"/>
      <w:r>
        <w:instrText>" \l 2</w:instrText>
      </w:r>
      <w:r>
        <w:fldChar w:fldCharType="end"/>
      </w:r>
    </w:p>
    <w:p w:rsidR="00F865B6" w:rsidRDefault="00AA3203">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2936"/>
      <w:r>
        <w:instrText>Microsoft Dynamics AX</w:instrText>
      </w:r>
      <w:bookmarkEnd w:id="243"/>
      <w:r>
        <w:instrText>" \l 3</w:instrText>
      </w:r>
      <w:r>
        <w:fldChar w:fldCharType="end"/>
      </w:r>
    </w:p>
    <w:p w:rsidR="00F865B6" w:rsidRDefault="00AA3203">
      <w:pPr>
        <w:pStyle w:val="ProductList-Offering1SubSection"/>
        <w:outlineLvl w:val="3"/>
      </w:pPr>
      <w:bookmarkStart w:id="244" w:name="_Sec897"/>
      <w:r>
        <w:t>1. Disponibilitatea programului</w:t>
      </w:r>
      <w:bookmarkEnd w:id="244"/>
    </w:p>
    <w:tbl>
      <w:tblPr>
        <w:tblStyle w:val="PURTable"/>
        <w:tblW w:w="0" w:type="dxa"/>
        <w:tblLook w:val="04A0" w:firstRow="1" w:lastRow="0" w:firstColumn="1" w:lastColumn="0" w:noHBand="0" w:noVBand="1"/>
      </w:tblPr>
      <w:tblGrid>
        <w:gridCol w:w="4512"/>
        <w:gridCol w:w="813"/>
        <w:gridCol w:w="683"/>
        <w:gridCol w:w="802"/>
        <w:gridCol w:w="709"/>
        <w:gridCol w:w="832"/>
        <w:gridCol w:w="825"/>
        <w:gridCol w:w="806"/>
        <w:gridCol w:w="802"/>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Microsoft Dynamics AX Enterprise</w:t>
            </w:r>
            <w:r>
              <w:fldChar w:fldCharType="begin"/>
            </w:r>
            <w:r>
              <w:instrText xml:space="preserve"> XE "Microsoft Dynamics AX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Enterprise pentru SA</w:t>
            </w:r>
            <w:r>
              <w:fldChar w:fldCharType="begin"/>
            </w:r>
            <w:r>
              <w:instrText xml:space="preserve"> XE "Microsoft Dynamics AX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Activitate Microsoft Dynamics AX</w:t>
            </w:r>
            <w:r>
              <w:fldChar w:fldCharType="begin"/>
            </w:r>
            <w:r>
              <w:instrText xml:space="preserve"> XE "Activitate Microsoft Dynamics AX"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Activitate Microsoft Dynamics AX pentru SA</w:t>
            </w:r>
            <w:r>
              <w:fldChar w:fldCharType="begin"/>
            </w:r>
            <w:r>
              <w:instrText xml:space="preserve"> XE "Activitate Microsoft Dynamics AX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Self Serve</w:t>
            </w:r>
            <w:r>
              <w:fldChar w:fldCharType="begin"/>
            </w:r>
            <w:r>
              <w:instrText xml:space="preserve"> XE "Microsoft Dynamics AX Self Serve"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cu auto-servire pentru SA</w:t>
            </w:r>
            <w:r>
              <w:fldChar w:fldCharType="begin"/>
            </w:r>
            <w:r>
              <w:instrText xml:space="preserve"> XE "Microsoft Dynamics AX cu auto-servire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Dispozitiv Microsoft Dynamics AX</w:t>
            </w:r>
            <w:r>
              <w:fldChar w:fldCharType="begin"/>
            </w:r>
            <w:r>
              <w:instrText xml:space="preserve"> XE "Dispozitiv Microsoft Dynamics AX" </w:instrText>
            </w:r>
            <w:r>
              <w:fldChar w:fldCharType="end"/>
            </w:r>
            <w:r>
              <w:t xml:space="preserve"> (Licenţă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 xml:space="preserve">Dispozitiv Microsoft Dynamics AX pentru SA </w:t>
            </w:r>
            <w:r>
              <w:fldChar w:fldCharType="begin"/>
            </w:r>
            <w:r>
              <w:instrText xml:space="preserve"> XE "Dispozitiv Microsoft Dynamics AX pentru SA " </w:instrText>
            </w:r>
            <w:r>
              <w:fldChar w:fldCharType="end"/>
            </w:r>
            <w:r>
              <w:t>(licenţă SL pentru dispozitive)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Stocare suplimentară Microsoft Dynamics AX</w:t>
            </w:r>
            <w:r>
              <w:fldChar w:fldCharType="begin"/>
            </w:r>
            <w:r>
              <w:instrText xml:space="preserve"> XE "Stocare suplimentară Microsoft Dynamics AX"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Retail Scale Unit</w:t>
            </w:r>
            <w:r>
              <w:fldChar w:fldCharType="begin"/>
            </w:r>
            <w:r>
              <w:instrText xml:space="preserve"> XE "Microsoft Dynamics AX Retail Scale Unit"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Sandbox Nivelul 1: Instanţă de dezvoltare şi de test</w:t>
            </w:r>
            <w:r>
              <w:fldChar w:fldCharType="begin"/>
            </w:r>
            <w:r>
              <w:instrText xml:space="preserve"> XE "Microsoft Dynamics AX Sandbox Nivelul 1: Instanţă de dezvoltare şi de test"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Sandbox Nivelul 2: Test de acceptare Standard</w:t>
            </w:r>
            <w:r>
              <w:fldChar w:fldCharType="begin"/>
            </w:r>
            <w:r>
              <w:instrText xml:space="preserve"> XE "Microsoft Dynamics AX Sandbox Nivelul 2: Test de acceptare Standard"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Sandbox Nivelul 3: Test de acceptare Premier</w:t>
            </w:r>
            <w:r>
              <w:fldChar w:fldCharType="begin"/>
            </w:r>
            <w:r>
              <w:instrText xml:space="preserve"> XE "Microsoft Dynamics AX Sandbox Nivelul 3: Test de acceptare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Microsoft Dynamics AX Sandbox Nivelul 4: Test de performanţă Standard (Licenţă SL de completare)</w:t>
            </w:r>
            <w:r>
              <w:fldChar w:fldCharType="begin"/>
            </w:r>
            <w:r>
              <w:instrText xml:space="preserve"> XE "Microsoft Dynamics AX Sandbox Nivelul 4: Test de performanţă Standard (Licenţă SL de completare)"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AX Sandbox Nivelul 5: Test de performanţă Premier</w:t>
            </w:r>
            <w:r>
              <w:fldChar w:fldCharType="begin"/>
            </w:r>
            <w:r>
              <w:instrText xml:space="preserve"> XE "Microsoft Dynamics AX Sandbox Nivelul 5: Test de performanţă Premier" </w:instrText>
            </w:r>
            <w:r>
              <w:fldChar w:fldCharType="end"/>
            </w:r>
            <w:r>
              <w:t xml:space="preserve"> (Licenţă SL de completare)</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FFFFFF"/>
              <w:right w:val="none" w:sz="4" w:space="0" w:color="6E6E6E"/>
            </w:tcBorders>
          </w:tcPr>
          <w:p w:rsidR="00F865B6" w:rsidRDefault="00AA3203">
            <w:pPr>
              <w:pStyle w:val="ProductList-TableBody"/>
            </w:pPr>
            <w:r>
              <w:t>Asistenţă profesională directă Microsoft Dynamics AX</w:t>
            </w:r>
            <w:r>
              <w:fldChar w:fldCharType="begin"/>
            </w:r>
            <w:r>
              <w:instrText xml:space="preserve"> XE "Asistenţă profesională directă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865B6" w:rsidRDefault="00AA3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45" w:name="_Sec898"/>
      <w:r>
        <w:t>2. Condiţiile produsului</w:t>
      </w:r>
      <w:bookmarkEnd w:id="245"/>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00000"/>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xml:space="preserve">: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utilizator Microsoft Dynamics cu auto-servire pentru SA</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pentru utilizatori Activitate Microsoft Dynamics AX</w:t>
            </w:r>
            <w:r>
              <w:fldChar w:fldCharType="begin"/>
            </w:r>
            <w:r>
              <w:instrText xml:space="preserve"> XE "Licenţă CAL pentru utilizatori Activitate Microsoft Dynamics AX" </w:instrText>
            </w:r>
            <w:r>
              <w:fldChar w:fldCharType="end"/>
            </w:r>
            <w:r>
              <w:rPr>
                <w:i/>
                <w:vertAlign w:val="superscript"/>
              </w:rPr>
              <w:t>1</w:t>
            </w:r>
            <w:r>
              <w:t>, or</w:t>
            </w:r>
          </w:p>
          <w:p w:rsidR="00F865B6" w:rsidRDefault="00AA3203">
            <w:pPr>
              <w:pStyle w:val="ProductList-TableBody"/>
            </w:pPr>
            <w:r>
              <w:t>Licenţă CAL pentru utilizatori suplimentară Activitate Microsoft Dynamics AX</w:t>
            </w:r>
            <w:r>
              <w:fldChar w:fldCharType="begin"/>
            </w:r>
            <w:r>
              <w:instrText xml:space="preserve"> XE "Licenţă CAL pentru utilizatori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Activitate Microsoft Dynamics AX pentru SA (licenţă SL utilizator)</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pentru dispozitive Activitate Microsoft Dynamics AX</w:t>
            </w:r>
            <w:r>
              <w:fldChar w:fldCharType="begin"/>
            </w:r>
            <w:r>
              <w:instrText xml:space="preserve"> XE "Licenţă CAL pentru dispozitive Activitate Microsoft Dynamics AX" </w:instrText>
            </w:r>
            <w:r>
              <w:fldChar w:fldCharType="end"/>
            </w:r>
            <w:r>
              <w:rPr>
                <w:i/>
                <w:vertAlign w:val="superscript"/>
              </w:rPr>
              <w:t>1</w:t>
            </w:r>
            <w:r>
              <w:t xml:space="preserve"> sau</w:t>
            </w:r>
          </w:p>
          <w:p w:rsidR="00F865B6" w:rsidRDefault="00AA3203">
            <w:pPr>
              <w:pStyle w:val="ProductList-TableBody"/>
            </w:pPr>
            <w:r>
              <w:t>Licenţă CAL pentru dispozitive suplimentară Activitate Microsoft Dynamics AX</w:t>
            </w:r>
            <w:r>
              <w:fldChar w:fldCharType="begin"/>
            </w:r>
            <w:r>
              <w:instrText xml:space="preserve"> XE "Licenţă CAL pentru dispozitive suplimentară Activitate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pentru dispozitive Activitate Microsoft Dynamics AX pentru SA</w:t>
            </w:r>
          </w:p>
          <w:p w:rsidR="00F865B6" w:rsidRDefault="00F865B6">
            <w:pPr>
              <w:pStyle w:val="ProductList-TableBody"/>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funcţională Microsoft Dynamics AX</w:t>
            </w:r>
            <w:r>
              <w:fldChar w:fldCharType="begin"/>
            </w:r>
            <w:r>
              <w:instrText xml:space="preserve"> XE "Licenţă CAL funcţională Microsoft Dynamics AX" </w:instrText>
            </w:r>
            <w:r>
              <w:fldChar w:fldCharType="end"/>
            </w:r>
            <w:r>
              <w:rPr>
                <w:i/>
                <w:vertAlign w:val="superscript"/>
              </w:rPr>
              <w:t>1</w:t>
            </w:r>
            <w:r>
              <w:t xml:space="preserve">, or </w:t>
            </w:r>
          </w:p>
          <w:p w:rsidR="00F865B6" w:rsidRDefault="00AA3203">
            <w:pPr>
              <w:pStyle w:val="ProductList-TableBody"/>
            </w:pPr>
            <w:r>
              <w:t>Licenţă CAL funcţională suplimentară Microsoft Dynamics AX</w:t>
            </w:r>
            <w:r>
              <w:fldChar w:fldCharType="begin"/>
            </w:r>
            <w:r>
              <w:instrText xml:space="preserve"> XE "Licenţă CAL funcţională suplimentară Microsoft Dynamics AX" </w:instrText>
            </w:r>
            <w:r>
              <w:fldChar w:fldCharType="end"/>
            </w:r>
            <w:r>
              <w:rPr>
                <w:i/>
                <w:vertAlign w:val="superscript"/>
              </w:rPr>
              <w:t>1</w:t>
            </w:r>
            <w:r>
              <w:t>, or</w:t>
            </w:r>
          </w:p>
          <w:p w:rsidR="00F865B6" w:rsidRDefault="00AA3203">
            <w:pPr>
              <w:pStyle w:val="ProductList-TableBody"/>
            </w:pPr>
            <w:r>
              <w:t>Licenţă CAL de utilizare Enterprise Microsoft Dynamics AX</w:t>
            </w:r>
            <w:r>
              <w:fldChar w:fldCharType="begin"/>
            </w:r>
            <w:r>
              <w:instrText xml:space="preserve"> XE "Licenţă CAL de utilizare Enterprise Microsoft Dynamics AX" </w:instrText>
            </w:r>
            <w:r>
              <w:fldChar w:fldCharType="end"/>
            </w:r>
            <w:r>
              <w:rPr>
                <w:i/>
                <w:vertAlign w:val="superscript"/>
              </w:rPr>
              <w:t>1</w:t>
            </w:r>
            <w:r>
              <w:t xml:space="preserve"> sau</w:t>
            </w:r>
          </w:p>
          <w:p w:rsidR="00F865B6" w:rsidRDefault="00AA3203">
            <w:pPr>
              <w:pStyle w:val="ProductList-TableBody"/>
            </w:pPr>
            <w:r>
              <w:t>Licenţă CAL Enterprise suplimentară Microsoft Dynamics AX</w:t>
            </w:r>
            <w:r>
              <w:fldChar w:fldCharType="begin"/>
            </w:r>
            <w:r>
              <w:instrText xml:space="preserve"> XE "Licenţă CAL Enterprise suplimentară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utilizator Dynamics AX Enterprise pentru SA</w:t>
            </w:r>
          </w:p>
        </w:tc>
      </w:tr>
    </w:tbl>
    <w:p w:rsidR="00F865B6" w:rsidRDefault="00AA3203">
      <w:pPr>
        <w:pStyle w:val="ProductList-Body"/>
      </w:pPr>
      <w:r>
        <w:rPr>
          <w:i/>
          <w:vertAlign w:val="superscript"/>
        </w:rPr>
        <w:t>1</w:t>
      </w:r>
      <w:r>
        <w:rPr>
          <w:i/>
        </w:rPr>
        <w:t>Cu protecţie prin SA activă</w:t>
      </w:r>
    </w:p>
    <w:p w:rsidR="00F865B6" w:rsidRDefault="00F865B6">
      <w:pPr>
        <w:pStyle w:val="ProductList-Body"/>
      </w:pPr>
    </w:p>
    <w:p w:rsidR="00F865B6" w:rsidRDefault="00AA3203">
      <w:pPr>
        <w:pStyle w:val="ProductList-ClauseHeading"/>
        <w:outlineLvl w:val="4"/>
      </w:pPr>
      <w:r>
        <w:t>2.2 Ofertele de asistenţă pentru Microsoft Dynamics AX</w:t>
      </w:r>
    </w:p>
    <w:p w:rsidR="00F865B6" w:rsidRDefault="00AA3203">
      <w:pPr>
        <w:pStyle w:val="ProductList-Body"/>
      </w:pPr>
      <w:r>
        <w:t xml:space="preserve">Detaliile referitoare la ofertele de asistenţă pentru Microsoft Dynamics AX sunt disponibile la adresa </w:t>
      </w:r>
      <w:hyperlink r:id="rId95">
        <w:r>
          <w:rPr>
            <w:color w:val="00467F"/>
            <w:u w:val="single"/>
          </w:rPr>
          <w:t>http://www.microsoft.com/en-us/dynamics/dynamics-online-support.aspx</w:t>
        </w:r>
      </w:hyperlink>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2937"/>
      <w:r>
        <w:instrText>Microsoft Dynamics CRM Online</w:instrText>
      </w:r>
      <w:bookmarkEnd w:id="247"/>
      <w:r>
        <w:instrText>" \l 3</w:instrText>
      </w:r>
      <w:r>
        <w:fldChar w:fldCharType="end"/>
      </w:r>
    </w:p>
    <w:p w:rsidR="00F865B6" w:rsidRDefault="00AA3203">
      <w:pPr>
        <w:pStyle w:val="ProductList-Offering1SubSection"/>
        <w:outlineLvl w:val="3"/>
      </w:pPr>
      <w:bookmarkStart w:id="248" w:name="_Sec715"/>
      <w:r>
        <w:t>1. Disponibilitatea programului</w:t>
      </w:r>
      <w:bookmarkEnd w:id="24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Vizualizări de pagină suplimentare Portal Microsoft Dynamics CRM Online (licenţă SL suplimentară)</w:t>
            </w:r>
            <w:r>
              <w:fldChar w:fldCharType="begin"/>
            </w:r>
            <w:r>
              <w:instrText xml:space="preserve"> XE "Vizualizări de pagină suplimentare Portal Microsoft Dynamics CRM Online (licenţă SL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CRM Online Field Service (licenţă SL utilizator)</w:t>
            </w:r>
            <w:r>
              <w:fldChar w:fldCharType="begin"/>
            </w:r>
            <w:r>
              <w:instrText xml:space="preserve"> XE "Microsoft Dynamics CRM Online Field Service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Project Service Automation pentru Microsoft Dynamics CRM Online</w:t>
            </w:r>
            <w:r>
              <w:fldChar w:fldCharType="begin"/>
            </w:r>
            <w:r>
              <w:instrText xml:space="preserve"> XE "Project Service Automation pentru Microsoft Dynamics CRM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Portal Microsoft Dynamics CRM Online</w:t>
            </w:r>
            <w:r>
              <w:fldChar w:fldCharType="begin"/>
            </w:r>
            <w:r>
              <w:instrText xml:space="preserve"> XE "Portal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Microsoft Dynamics Employee Self Service (licenţă SL utilizator)</w:t>
            </w:r>
            <w:r>
              <w:fldChar w:fldCharType="begin"/>
            </w:r>
            <w:r>
              <w:instrText xml:space="preserve"> XE "Microsoft Dynamics Employee Self Service (licenţă SL utilizator)"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49" w:name="_Sec770"/>
      <w:r>
        <w:t>2. Condiţiile produsului</w:t>
      </w:r>
      <w:bookmarkEnd w:id="249"/>
    </w:p>
    <w:tbl>
      <w:tblPr>
        <w:tblStyle w:val="PURTable"/>
        <w:tblW w:w="0" w:type="dxa"/>
        <w:tblLook w:val="04A0" w:firstRow="1" w:lastRow="0" w:firstColumn="1" w:lastColumn="0" w:noHBand="0" w:noVBand="1"/>
      </w:tblPr>
      <w:tblGrid>
        <w:gridCol w:w="3612"/>
        <w:gridCol w:w="3599"/>
        <w:gridCol w:w="357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5"/>
        <w:gridCol w:w="5395"/>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Microsoft Dynamics CRM Essential</w:t>
            </w:r>
            <w:r>
              <w:fldChar w:fldCharType="begin"/>
            </w:r>
            <w:r>
              <w:instrText xml:space="preserve"> XE "Licenţă CAL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utilizator Dynamics CRM Online Essentials pentru SA</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Microsoft Dynamics CRM Basic</w:t>
            </w:r>
            <w:r>
              <w:fldChar w:fldCharType="begin"/>
            </w:r>
            <w:r>
              <w:instrText xml:space="preserve"> XE "Licenţă CAL Microsoft Dynamics CRM Basic" </w:instrText>
            </w:r>
            <w:r>
              <w:fldChar w:fldCharType="end"/>
            </w:r>
            <w:r>
              <w:rPr>
                <w:i/>
                <w:vertAlign w:val="superscript"/>
              </w:rPr>
              <w:t>1</w:t>
            </w:r>
            <w:r>
              <w:t xml:space="preserve"> sau</w:t>
            </w:r>
          </w:p>
          <w:p w:rsidR="00F865B6" w:rsidRDefault="00AA3203">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utilizator Dynamics CRM Online Basic pentru SA</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Microsoft Dynamics CRM Professional</w:t>
            </w:r>
            <w:r>
              <w:fldChar w:fldCharType="begin"/>
            </w:r>
            <w:r>
              <w:instrText xml:space="preserve"> XE "Licenţă CAL Microsoft Dynamics CRM Professional" </w:instrText>
            </w:r>
            <w:r>
              <w:fldChar w:fldCharType="end"/>
            </w:r>
            <w:r>
              <w:rPr>
                <w:i/>
                <w:vertAlign w:val="superscript"/>
              </w:rPr>
              <w:t>1</w:t>
            </w:r>
            <w:r>
              <w:t xml:space="preserve"> sau</w:t>
            </w:r>
          </w:p>
          <w:p w:rsidR="00F865B6" w:rsidRDefault="00AA3203">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SL utilizator Dynamics CRM Online Professional pentru SA</w:t>
            </w:r>
          </w:p>
          <w:p w:rsidR="00F865B6" w:rsidRDefault="00AA3203">
            <w:pPr>
              <w:pStyle w:val="ProductList-TableBody"/>
            </w:pPr>
            <w:r>
              <w:t>Licenţă SL utilizator Dynamics CRM Online Enterprise pentru SA</w:t>
            </w:r>
          </w:p>
        </w:tc>
      </w:tr>
    </w:tbl>
    <w:p w:rsidR="00F865B6" w:rsidRDefault="00AA3203">
      <w:pPr>
        <w:pStyle w:val="ProductList-Body"/>
      </w:pPr>
      <w:r>
        <w:rPr>
          <w:i/>
          <w:vertAlign w:val="superscript"/>
        </w:rPr>
        <w:t>1</w:t>
      </w:r>
      <w:r>
        <w:rPr>
          <w:i/>
        </w:rPr>
        <w:t>Cu protecţie prin SA activă</w:t>
      </w:r>
    </w:p>
    <w:p w:rsidR="00F865B6" w:rsidRDefault="00F865B6">
      <w:pPr>
        <w:pStyle w:val="ProductList-Body"/>
      </w:pPr>
    </w:p>
    <w:p w:rsidR="00F865B6" w:rsidRDefault="00AA3203">
      <w:pPr>
        <w:pStyle w:val="ProductList-ClauseHeading"/>
        <w:outlineLvl w:val="4"/>
      </w:pPr>
      <w:r>
        <w:t>2.2 Microsoft Dynamics CRM Online Professional pentru instituţii guvernamentale</w:t>
      </w:r>
    </w:p>
    <w:p w:rsidR="00F865B6" w:rsidRDefault="00AA3203">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F865B6" w:rsidRDefault="00F865B6">
      <w:pPr>
        <w:pStyle w:val="ProductList-Body"/>
      </w:pPr>
    </w:p>
    <w:p w:rsidR="00F865B6" w:rsidRDefault="00AA3203">
      <w:pPr>
        <w:pStyle w:val="ProductList-ClauseHeading"/>
        <w:outlineLvl w:val="4"/>
      </w:pPr>
      <w:r>
        <w:t>2.3 Ofertele de asistenţă pentru Microsoft Dynamics CRM Online</w:t>
      </w:r>
    </w:p>
    <w:p w:rsidR="00F865B6" w:rsidRDefault="00AA3203">
      <w:pPr>
        <w:pStyle w:val="ProductList-Body"/>
      </w:pPr>
      <w:r>
        <w:t xml:space="preserve">Detaliile referitoare la ofertele de asistenţă pentru Microsoft Dynamics CRM Online sunt disponibile la adresa </w:t>
      </w:r>
      <w:hyperlink r:id="rId97">
        <w:r>
          <w:rPr>
            <w:color w:val="00467F"/>
            <w:u w:val="single"/>
          </w:rPr>
          <w:t>http://www.microsoft.com/en-us/dynamics/dynamics-online-support.aspx</w:t>
        </w:r>
      </w:hyperlink>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2938"/>
      <w:r>
        <w:instrText>Microsoft Dynamics Marketing</w:instrText>
      </w:r>
      <w:bookmarkEnd w:id="251"/>
      <w:r>
        <w:instrText>" \l 3</w:instrText>
      </w:r>
      <w:r>
        <w:fldChar w:fldCharType="end"/>
      </w:r>
    </w:p>
    <w:p w:rsidR="00F865B6" w:rsidRDefault="00AA3203">
      <w:pPr>
        <w:pStyle w:val="ProductList-Offering1SubSection"/>
        <w:outlineLvl w:val="3"/>
      </w:pPr>
      <w:bookmarkStart w:id="252" w:name="_Sec716"/>
      <w:r>
        <w:t>1. Disponibilitatea programului</w:t>
      </w:r>
      <w:bookmarkEnd w:id="252"/>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9" w:space="0" w:color="000000"/>
            </w:tcBorders>
          </w:tcPr>
          <w:p w:rsidR="00F865B6" w:rsidRDefault="00AA320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FFFFFF"/>
              <w:right w:val="none" w:sz="9" w:space="0" w:color="000000"/>
            </w:tcBorders>
          </w:tcPr>
          <w:p w:rsidR="00F865B6" w:rsidRDefault="00AA3203">
            <w:pPr>
              <w:pStyle w:val="ProductList-TableBody"/>
            </w:pPr>
            <w:r>
              <w:rPr>
                <w:color w:val="000000"/>
              </w:rPr>
              <w:t>Microsoft Dynamics Marketing SMS Credit (Licenţă SL suplimentară)</w:t>
            </w:r>
            <w:r>
              <w:fldChar w:fldCharType="begin"/>
            </w:r>
            <w:r>
              <w:instrText xml:space="preserve"> XE "Microsoft Dynamics Marketing SMS Credit (Licenţă SL suplimentară)"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53" w:name="_Sec771"/>
      <w:r>
        <w:t>2. Condiţiile produsului</w:t>
      </w:r>
      <w:bookmarkEnd w:id="253"/>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Ofertele de asistenţă pentru Microsoft Dynamics Marketing</w:t>
      </w:r>
    </w:p>
    <w:p w:rsidR="00F865B6" w:rsidRDefault="00AA3203">
      <w:pPr>
        <w:pStyle w:val="ProductList-Body"/>
      </w:pPr>
      <w:r>
        <w:t xml:space="preserve">Detaliile referitoare la ofertele de asistenţă pentru Microsoft Dynamics Marketing sunt disponibile la adresa </w:t>
      </w:r>
      <w:hyperlink r:id="rId99">
        <w:r>
          <w:rPr>
            <w:color w:val="00467F"/>
            <w:u w:val="single"/>
          </w:rPr>
          <w:t>http://www.microsoft.com/en-us/dynamics/dynamics-online-support.aspx</w:t>
        </w:r>
      </w:hyperlink>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2939"/>
      <w:r>
        <w:instrText>Microsoft Social Engagement</w:instrText>
      </w:r>
      <w:bookmarkEnd w:id="255"/>
      <w:r>
        <w:instrText>" \l 3</w:instrText>
      </w:r>
      <w:r>
        <w:fldChar w:fldCharType="end"/>
      </w:r>
    </w:p>
    <w:p w:rsidR="00F865B6" w:rsidRDefault="00AA3203">
      <w:pPr>
        <w:pStyle w:val="ProductList-Offering1SubSection"/>
        <w:outlineLvl w:val="3"/>
      </w:pPr>
      <w:bookmarkStart w:id="256" w:name="_Sec717"/>
      <w:r>
        <w:t>1. Disponibilitatea programului</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57" w:name="_Sec772"/>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Licenţele SL utilizator suplimentare eligibile</w:t>
      </w:r>
    </w:p>
    <w:tbl>
      <w:tblPr>
        <w:tblStyle w:val="PURTable"/>
        <w:tblW w:w="0" w:type="dxa"/>
        <w:tblLook w:val="04A0" w:firstRow="1" w:lastRow="0" w:firstColumn="1" w:lastColumn="0" w:noHBand="0" w:noVBand="1"/>
      </w:tblPr>
      <w:tblGrid>
        <w:gridCol w:w="5394"/>
        <w:gridCol w:w="5396"/>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suplimentară Microsoft Social Engagement Professional</w:t>
            </w:r>
          </w:p>
          <w:p w:rsidR="00F865B6" w:rsidRDefault="00AA3203">
            <w:pPr>
              <w:pStyle w:val="ProductList-TableBody"/>
            </w:pPr>
            <w:r>
              <w:t>Publicări suplimentare Microsoft Social Engagement Professional</w:t>
            </w:r>
          </w:p>
          <w:p w:rsidR="00F865B6" w:rsidRDefault="00AA3203">
            <w:pPr>
              <w:pStyle w:val="ProductList-TableBody"/>
            </w:pPr>
            <w:r>
              <w:t>Publicări suplimentare Microsoft Social Engagement Professional Education</w:t>
            </w:r>
          </w:p>
        </w:tc>
      </w:tr>
    </w:tbl>
    <w:p w:rsidR="00F865B6" w:rsidRDefault="00AA3203">
      <w:pPr>
        <w:pStyle w:val="ProductList-Body"/>
      </w:pPr>
      <w:r>
        <w:rPr>
          <w:i/>
          <w:vertAlign w:val="superscript"/>
        </w:rPr>
        <w:t>1</w:t>
      </w:r>
      <w:r>
        <w:rPr>
          <w:i/>
        </w:rPr>
        <w:t>Fiecare Licenţă eligibilă trebuie să aibă protecţie prin SA activă</w:t>
      </w:r>
    </w:p>
    <w:p w:rsidR="00F865B6" w:rsidRDefault="00F865B6">
      <w:pPr>
        <w:pStyle w:val="ProductList-Body"/>
      </w:pPr>
    </w:p>
    <w:p w:rsidR="00F865B6" w:rsidRDefault="00AA3203">
      <w:pPr>
        <w:pStyle w:val="ProductList-ClauseHeading"/>
        <w:outlineLvl w:val="4"/>
      </w:pPr>
      <w:r>
        <w:t>2.2 Ofertele de asistenţă pentru Microsoft Social Engagement</w:t>
      </w:r>
    </w:p>
    <w:p w:rsidR="00F865B6" w:rsidRDefault="00AA3203">
      <w:pPr>
        <w:pStyle w:val="ProductList-Body"/>
      </w:pPr>
      <w:r>
        <w:t xml:space="preserve">Detaliile referitoare la ofertele de asistenţă pentru Microsoft Social Engagement sunt disponibile la adresa </w:t>
      </w:r>
      <w:hyperlink r:id="rId101">
        <w:r>
          <w:rPr>
            <w:color w:val="00467F"/>
            <w:u w:val="single"/>
          </w:rPr>
          <w:t>http://www.microsoft.com/en-us/dynamics/dynamics-online-support.aspx</w:t>
        </w:r>
      </w:hyperlink>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58" w:name="_Sec664"/>
      <w:r>
        <w:t>Parature, de la Microsoft</w:t>
      </w:r>
      <w:bookmarkEnd w:id="258"/>
      <w:r>
        <w:fldChar w:fldCharType="begin"/>
      </w:r>
      <w:r>
        <w:instrText xml:space="preserve"> TC "</w:instrText>
      </w:r>
      <w:bookmarkStart w:id="259" w:name="_Toc457382940"/>
      <w:r>
        <w:instrText>Parature, de la Microsoft</w:instrText>
      </w:r>
      <w:bookmarkEnd w:id="259"/>
      <w:r>
        <w:instrText>" \l 3</w:instrText>
      </w:r>
      <w:r>
        <w:fldChar w:fldCharType="end"/>
      </w:r>
    </w:p>
    <w:p w:rsidR="00F865B6" w:rsidRDefault="00AA3203">
      <w:pPr>
        <w:pStyle w:val="ProductList-Offering1SubSection"/>
        <w:outlineLvl w:val="3"/>
      </w:pPr>
      <w:bookmarkStart w:id="260" w:name="_Sec718"/>
      <w:r>
        <w:t>1. Disponibilitatea programului</w:t>
      </w:r>
      <w:bookmarkEnd w:id="260"/>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Înregistrări suplimentare Parature</w:t>
            </w:r>
            <w:r>
              <w:fldChar w:fldCharType="begin"/>
            </w:r>
            <w:r>
              <w:instrText xml:space="preserve"> XE "Înregistrări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Vizualizări de pagină suplimentare Parature</w:t>
            </w:r>
            <w:r>
              <w:fldChar w:fldCharType="begin"/>
            </w:r>
            <w:r>
              <w:instrText xml:space="preserve"> XE "Vizualizări de pagină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Departamente suplimentare Parature</w:t>
            </w:r>
            <w:r>
              <w:fldChar w:fldCharType="begin"/>
            </w:r>
            <w:r>
              <w:instrText xml:space="preserve"> XE "Departamente suplimentare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Stocare suplimentară fişiere Parature</w:t>
            </w:r>
            <w:r>
              <w:fldChar w:fldCharType="begin"/>
            </w:r>
            <w:r>
              <w:instrText xml:space="preserve"> XE "Stocare suplimentară fişiere Parature"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61" w:name="_Sec773"/>
      <w:r>
        <w:t>2. Condiţiile produsului</w:t>
      </w:r>
      <w:bookmarkEnd w:id="261"/>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Ofertele de asistenţă pentru Parature</w:t>
      </w:r>
    </w:p>
    <w:p w:rsidR="00F865B6" w:rsidRDefault="00AA3203">
      <w:pPr>
        <w:pStyle w:val="ProductList-Body"/>
      </w:pPr>
      <w:r>
        <w:t xml:space="preserve">Detaliile referitoare la ofertele de asistenţă pentru Parature sunt disponibile la adresa </w:t>
      </w:r>
      <w:hyperlink r:id="rId103">
        <w:r>
          <w:rPr>
            <w:color w:val="00467F"/>
            <w:u w:val="single"/>
          </w:rPr>
          <w:t>http://www.microsoft.com/en-us/dynamics/dynamics-online-support.aspx</w:t>
        </w:r>
      </w:hyperlink>
      <w:r>
        <w:t xml:space="preserve">.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262" w:name="_Sec632"/>
      <w:r>
        <w:t>Serviciile Office 365</w:t>
      </w:r>
      <w:bookmarkEnd w:id="262"/>
      <w:r>
        <w:fldChar w:fldCharType="begin"/>
      </w:r>
      <w:r>
        <w:instrText xml:space="preserve"> TC "</w:instrText>
      </w:r>
      <w:bookmarkStart w:id="263" w:name="_Toc457382941"/>
      <w:r>
        <w:instrText>Serviciile Office 365</w:instrText>
      </w:r>
      <w:bookmarkEnd w:id="263"/>
      <w:r>
        <w:instrText>" \l 2</w:instrText>
      </w:r>
      <w:r>
        <w:fldChar w:fldCharType="end"/>
      </w:r>
    </w:p>
    <w:p w:rsidR="00F865B6" w:rsidRDefault="00AA3203">
      <w:pPr>
        <w:pStyle w:val="ProductList-Offering2HeadingNoBorder"/>
        <w:outlineLvl w:val="2"/>
      </w:pPr>
      <w:bookmarkStart w:id="264" w:name="_Sec633"/>
      <w:r>
        <w:t>Aplicaţiile cu Office 365</w:t>
      </w:r>
      <w:bookmarkEnd w:id="264"/>
      <w:r>
        <w:fldChar w:fldCharType="begin"/>
      </w:r>
      <w:r>
        <w:instrText xml:space="preserve"> TC "</w:instrText>
      </w:r>
      <w:bookmarkStart w:id="265" w:name="_Toc457382942"/>
      <w:r>
        <w:instrText>Aplicaţiile cu Office 365</w:instrText>
      </w:r>
      <w:bookmarkEnd w:id="265"/>
      <w:r>
        <w:instrText>" \l 3</w:instrText>
      </w:r>
      <w:r>
        <w:fldChar w:fldCharType="end"/>
      </w:r>
    </w:p>
    <w:p w:rsidR="00F865B6" w:rsidRDefault="00AA3203">
      <w:pPr>
        <w:pStyle w:val="ProductList-Offering1SubSection"/>
        <w:outlineLvl w:val="3"/>
      </w:pPr>
      <w:bookmarkStart w:id="266" w:name="_Sec719"/>
      <w:r>
        <w:t>1. Disponibilitatea programului</w:t>
      </w:r>
      <w:bookmarkEnd w:id="266"/>
    </w:p>
    <w:tbl>
      <w:tblPr>
        <w:tblStyle w:val="PURTable"/>
        <w:tblW w:w="0" w:type="dxa"/>
        <w:tblLook w:val="04A0" w:firstRow="1" w:lastRow="0" w:firstColumn="1" w:lastColumn="0" w:noHBand="0" w:noVBand="1"/>
      </w:tblPr>
      <w:tblGrid>
        <w:gridCol w:w="4425"/>
        <w:gridCol w:w="808"/>
        <w:gridCol w:w="790"/>
        <w:gridCol w:w="796"/>
        <w:gridCol w:w="706"/>
        <w:gridCol w:w="829"/>
        <w:gridCol w:w="822"/>
        <w:gridCol w:w="800"/>
        <w:gridCol w:w="808"/>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67" w:name="_Sec774"/>
      <w:r>
        <w:t>2. Condiţiile produsului</w:t>
      </w:r>
      <w:bookmarkEnd w:id="267"/>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Eligibilitatea achiziţiilor pentru Licenţele SL utilizator cu SA de tranziţie pentru Aplicaţiile Office 365</w:t>
      </w:r>
    </w:p>
    <w:p w:rsidR="00F865B6" w:rsidRDefault="00AA3203">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cu SA de tranziţie corespunzătoare</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365 ProPlus cu tranziţie SA</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Visio Pro pentru Office 365</w:t>
            </w:r>
          </w:p>
        </w:tc>
      </w:tr>
    </w:tbl>
    <w:p w:rsidR="00F865B6" w:rsidRDefault="00F865B6">
      <w:pPr>
        <w:pStyle w:val="ProductList-Body"/>
      </w:pPr>
    </w:p>
    <w:p w:rsidR="00F865B6" w:rsidRDefault="00AA3203">
      <w:pPr>
        <w:pStyle w:val="ProductList-ClauseHeading"/>
        <w:outlineLvl w:val="4"/>
      </w:pPr>
      <w:r>
        <w:t>2.2 Eligibilitatea suporturilor fizice pentru Office 365 Pro Plus cu drepturi pentru Windows To Go</w:t>
      </w:r>
    </w:p>
    <w:p w:rsidR="00F865B6" w:rsidRDefault="00AA3203">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F865B6" w:rsidRDefault="00F865B6">
      <w:pPr>
        <w:pStyle w:val="ProductList-Body"/>
      </w:pPr>
    </w:p>
    <w:p w:rsidR="00F865B6" w:rsidRDefault="00AA3203">
      <w:pPr>
        <w:pStyle w:val="ProductList-ClauseHeading"/>
        <w:outlineLvl w:val="4"/>
      </w:pPr>
      <w:r>
        <w:t>2.3 Contractul Campus and School, Înscrierea Enrollment for Education Solutions şi Abonamentele Open Value for Education Solutions</w:t>
      </w:r>
    </w:p>
    <w:p w:rsidR="00F865B6" w:rsidRDefault="00AA3203">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F865B6" w:rsidRDefault="00F865B6">
      <w:pPr>
        <w:pStyle w:val="ProductList-Body"/>
      </w:pPr>
    </w:p>
    <w:p w:rsidR="00F865B6" w:rsidRDefault="00AA3203">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F865B6" w:rsidRDefault="00F865B6">
      <w:pPr>
        <w:pStyle w:val="ProductList-Body"/>
      </w:pPr>
    </w:p>
    <w:p w:rsidR="00F865B6" w:rsidRDefault="00AA3203">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F865B6" w:rsidRDefault="00F865B6">
      <w:pPr>
        <w:pStyle w:val="ProductList-Body"/>
      </w:pPr>
    </w:p>
    <w:p w:rsidR="00F865B6" w:rsidRDefault="00AA3203">
      <w:pPr>
        <w:pStyle w:val="ProductList-ClauseHeading"/>
        <w:outlineLvl w:val="4"/>
      </w:pPr>
      <w:r>
        <w:t>2.4 Office Multi Language Pack</w:t>
      </w:r>
    </w:p>
    <w:p w:rsidR="00F865B6" w:rsidRDefault="00AA3203">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F865B6" w:rsidRDefault="00F865B6">
      <w:pPr>
        <w:pStyle w:val="ProductList-Body"/>
      </w:pPr>
    </w:p>
    <w:p w:rsidR="00F865B6" w:rsidRDefault="00AA3203">
      <w:pPr>
        <w:pStyle w:val="ProductList-ClauseHeading"/>
        <w:outlineLvl w:val="4"/>
      </w:pPr>
      <w:r>
        <w:t>2.5 E-Learning</w:t>
      </w:r>
    </w:p>
    <w:p w:rsidR="00F865B6" w:rsidRDefault="00AA3203">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 </w:t>
      </w:r>
    </w:p>
    <w:p w:rsidR="00F865B6" w:rsidRDefault="00F865B6">
      <w:pPr>
        <w:pStyle w:val="ProductList-Body"/>
      </w:pPr>
    </w:p>
    <w:p w:rsidR="00F865B6" w:rsidRDefault="00AA3203">
      <w:pPr>
        <w:pStyle w:val="ProductList-ClauseHeading"/>
        <w:outlineLvl w:val="4"/>
      </w:pPr>
      <w:r>
        <w:t>2.6 Office Online</w:t>
      </w:r>
    </w:p>
    <w:p w:rsidR="00F865B6" w:rsidRDefault="00AA3203">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F865B6" w:rsidRDefault="00F865B6">
      <w:pPr>
        <w:pStyle w:val="ProductList-Body"/>
      </w:pPr>
    </w:p>
    <w:p w:rsidR="00F865B6" w:rsidRDefault="00AA3203">
      <w:pPr>
        <w:pStyle w:val="ProductList-ClauseHeading"/>
        <w:outlineLvl w:val="4"/>
      </w:pPr>
      <w:r>
        <w:t>2.7 Perioada de migrare pentru Open Value Subscription</w:t>
      </w:r>
    </w:p>
    <w:p w:rsidR="00F865B6" w:rsidRDefault="00AA3203">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F865B6" w:rsidRDefault="00F865B6">
      <w:pPr>
        <w:pStyle w:val="ProductList-Body"/>
      </w:pPr>
    </w:p>
    <w:p w:rsidR="00F865B6" w:rsidRDefault="00AA3203">
      <w:pPr>
        <w:pStyle w:val="ProductList-ClauseHeading"/>
        <w:outlineLvl w:val="4"/>
      </w:pPr>
      <w:r>
        <w:t>2.8 Drepturile privind implementarea pentru Visio Professional 2016</w:t>
      </w:r>
    </w:p>
    <w:p w:rsidR="00F865B6" w:rsidRDefault="00AA3203">
      <w:pPr>
        <w:pStyle w:val="ProductList-Body"/>
      </w:pPr>
      <w:r>
        <w:t>Utilizatorii sistemului Office 2016 cu un abonament Visio Pro pentru Office 365 pot să instaleze şi să utilizeze o singură copie a produsului software Visio Professional 2016 pe dispozitivul pe care este instalat Office 2016.</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68" w:name="_Sec634"/>
      <w:r>
        <w:t>Suitele Office 365</w:t>
      </w:r>
      <w:bookmarkEnd w:id="268"/>
      <w:r>
        <w:fldChar w:fldCharType="begin"/>
      </w:r>
      <w:r>
        <w:instrText xml:space="preserve"> TC "</w:instrText>
      </w:r>
      <w:bookmarkStart w:id="269" w:name="_Toc457382943"/>
      <w:r>
        <w:instrText>Suitele Office 365</w:instrText>
      </w:r>
      <w:bookmarkEnd w:id="269"/>
      <w:r>
        <w:instrText>" \l 3</w:instrText>
      </w:r>
      <w:r>
        <w:fldChar w:fldCharType="end"/>
      </w:r>
    </w:p>
    <w:p w:rsidR="00F865B6" w:rsidRDefault="00AA3203">
      <w:pPr>
        <w:pStyle w:val="ProductList-Offering1SubSection"/>
        <w:outlineLvl w:val="3"/>
      </w:pPr>
      <w:bookmarkStart w:id="270" w:name="_Sec720"/>
      <w:r>
        <w:t>1. Disponibilitatea programului</w:t>
      </w:r>
      <w:bookmarkEnd w:id="270"/>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Office 365 Education E5 fără PSTN</w:t>
            </w:r>
            <w:r>
              <w:fldChar w:fldCharType="begin"/>
            </w:r>
            <w:r>
              <w:instrText xml:space="preserve"> XE "Licenţă suplimentară Office 365 Education E5 fără PSTN"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71" w:name="_Sec775"/>
      <w:r>
        <w:t>2. Condiţiile produsului</w:t>
      </w:r>
      <w:bookmarkEnd w:id="271"/>
    </w:p>
    <w:tbl>
      <w:tblPr>
        <w:tblStyle w:val="PURTable"/>
        <w:tblW w:w="0" w:type="dxa"/>
        <w:tblLook w:val="04A0" w:firstRow="1" w:lastRow="0" w:firstColumn="1" w:lastColumn="0" w:noHBand="0" w:noVBand="1"/>
      </w:tblPr>
      <w:tblGrid>
        <w:gridCol w:w="3580"/>
        <w:gridCol w:w="3605"/>
        <w:gridCol w:w="3605"/>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Cloud comunitar guvernamental pentru Statele Unite ale Americii</w:t>
      </w:r>
    </w:p>
    <w:p w:rsidR="00F865B6" w:rsidRDefault="00AA3203">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F865B6" w:rsidRDefault="00F865B6">
      <w:pPr>
        <w:pStyle w:val="ProductList-Body"/>
      </w:pPr>
    </w:p>
    <w:p w:rsidR="00F865B6" w:rsidRDefault="00AA3203">
      <w:pPr>
        <w:pStyle w:val="ProductList-ClauseHeading"/>
        <w:outlineLvl w:val="4"/>
      </w:pPr>
      <w:r>
        <w:t>2.2 Achiziţionările în baza contractului Campus and School</w:t>
      </w:r>
    </w:p>
    <w:p w:rsidR="00F865B6" w:rsidRDefault="00AA3203">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F865B6" w:rsidRDefault="00F865B6">
      <w:pPr>
        <w:pStyle w:val="ProductList-Body"/>
      </w:pPr>
    </w:p>
    <w:p w:rsidR="00F865B6" w:rsidRDefault="00AA3203">
      <w:pPr>
        <w:pStyle w:val="ProductList-ClauseHeading"/>
        <w:outlineLvl w:val="4"/>
      </w:pPr>
      <w:r>
        <w:t>2.3 Licenţe gratuite pentru Office 365 ProPlus pentru elevi/studenţi în baza protecţiei pentru profesori/personalul auxiliar</w:t>
      </w:r>
    </w:p>
    <w:p w:rsidR="00F865B6" w:rsidRDefault="00AA3203">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F865B6" w:rsidRDefault="00F865B6">
      <w:pPr>
        <w:pStyle w:val="ProductList-Body"/>
      </w:pPr>
    </w:p>
    <w:p w:rsidR="00F865B6" w:rsidRDefault="00AA3203">
      <w:pPr>
        <w:pStyle w:val="ProductList-ClauseHeading"/>
        <w:outlineLvl w:val="4"/>
      </w:pPr>
      <w:r>
        <w:t>2.4 Campus and School – utilizarea în laboratoare sau biblioteci</w:t>
      </w:r>
    </w:p>
    <w:p w:rsidR="00F865B6" w:rsidRDefault="00AA3203">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F865B6" w:rsidRDefault="00F865B6">
      <w:pPr>
        <w:pStyle w:val="ProductList-Body"/>
      </w:pPr>
    </w:p>
    <w:p w:rsidR="00F865B6" w:rsidRDefault="00AA3203">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licenţe suplimentare Office 365 Enterprise E1</w:t>
            </w:r>
            <w:r>
              <w:rPr>
                <w:vertAlign w:val="superscript"/>
              </w:rPr>
              <w:t>2</w:t>
            </w:r>
          </w:p>
          <w:p w:rsidR="00F865B6" w:rsidRDefault="00AA3203">
            <w:pPr>
              <w:pStyle w:val="ProductList-TableBody"/>
            </w:pPr>
            <w:r>
              <w:t>- licenţă suplimentară Office 365 Enterprise E1 cu Arhivare Exchange Online</w:t>
            </w:r>
            <w:r>
              <w:rPr>
                <w:vertAlign w:val="superscript"/>
              </w:rPr>
              <w:t>2,3,4</w:t>
            </w:r>
          </w:p>
          <w:p w:rsidR="00F865B6" w:rsidRDefault="00AA3203">
            <w:pPr>
              <w:pStyle w:val="ProductList-TableBody"/>
            </w:pPr>
            <w:r>
              <w:t>- licenţă suplimentară Office 365 pentru instituţii guvernamentale E1</w:t>
            </w:r>
          </w:p>
          <w:p w:rsidR="00F865B6" w:rsidRDefault="00AA3203">
            <w:pPr>
              <w:pStyle w:val="ProductList-TableBody"/>
            </w:pPr>
            <w:r>
              <w:t>- licenţe suplimentare Office 365 Enterprise şi pentru instituţii guvernamentale E3 fără ProPlus</w:t>
            </w:r>
          </w:p>
          <w:p w:rsidR="00F865B6" w:rsidRDefault="00AA3203">
            <w:pPr>
              <w:pStyle w:val="ProductList-TableBody"/>
            </w:pPr>
            <w:r>
              <w:t>- licenţe suplimentare Office 365 pentru instituţii guvernamentale E4 fără ProPlus</w:t>
            </w:r>
          </w:p>
          <w:p w:rsidR="00F865B6" w:rsidRDefault="00AA3203">
            <w:pPr>
              <w:pStyle w:val="ProductList-TableBody"/>
            </w:pPr>
            <w:r>
              <w:t>- licenţă suplimentară Office 365 Education E5</w:t>
            </w:r>
          </w:p>
          <w:p w:rsidR="00F865B6" w:rsidRDefault="00AA3203">
            <w:pPr>
              <w:pStyle w:val="ProductList-TableBody"/>
            </w:pPr>
            <w:r>
              <w:t>- licenţă suplimentară Exchange Online Plan 1</w:t>
            </w:r>
            <w:r>
              <w:fldChar w:fldCharType="begin"/>
            </w:r>
            <w:r>
              <w:instrText xml:space="preserve"> XE "licenţă suplimentară Exchange Online Plan 1" </w:instrText>
            </w:r>
            <w:r>
              <w:fldChar w:fldCharType="end"/>
            </w:r>
          </w:p>
          <w:p w:rsidR="00F865B6" w:rsidRDefault="00AA3203">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F865B6" w:rsidRDefault="00AA3203">
            <w:pPr>
              <w:pStyle w:val="ProductList-TableBody"/>
            </w:pPr>
            <w:r>
              <w:t>- licenţă suplimentară SharePoint Online Plan 1</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licenţe suplimentare Office 365 Enterprise E1/pentru instituţii guvernamentale E1</w:t>
            </w:r>
          </w:p>
          <w:p w:rsidR="00F865B6" w:rsidRDefault="00AA3203">
            <w:pPr>
              <w:pStyle w:val="ProductList-TableBody"/>
            </w:pPr>
            <w:r>
              <w:t>- licenţe suplimentare Office 365 Enterprise E3</w:t>
            </w:r>
            <w:r>
              <w:rPr>
                <w:vertAlign w:val="superscript"/>
              </w:rPr>
              <w:t>2</w:t>
            </w:r>
          </w:p>
          <w:p w:rsidR="00F865B6" w:rsidRDefault="00AA3203">
            <w:pPr>
              <w:pStyle w:val="ProductList-TableBody"/>
            </w:pPr>
            <w:r>
              <w:t>- licenţă suplimentară Office 365 pentru instituţii guvernamentale E3</w:t>
            </w:r>
            <w:r>
              <w:rPr>
                <w:vertAlign w:val="superscript"/>
              </w:rPr>
              <w:t>4</w:t>
            </w:r>
          </w:p>
          <w:p w:rsidR="00F865B6" w:rsidRDefault="00AA3203">
            <w:pPr>
              <w:pStyle w:val="ProductList-TableBody"/>
            </w:pPr>
            <w:r>
              <w:t>- licenţe suplimentare Office 365 Enterprise şi pentru instituţii guvernamentale E4, E5</w:t>
            </w:r>
          </w:p>
          <w:p w:rsidR="00F865B6" w:rsidRDefault="00AA3203">
            <w:pPr>
              <w:pStyle w:val="ProductList-TableBody"/>
            </w:pPr>
            <w:r>
              <w:t>- licenţe suplimentare Office 365 Enterprise şi pentru instituţii guvernamentale E3 fără ProPlus</w:t>
            </w:r>
          </w:p>
          <w:p w:rsidR="00F865B6" w:rsidRDefault="00AA3203">
            <w:pPr>
              <w:pStyle w:val="ProductList-TableBody"/>
            </w:pPr>
            <w:r>
              <w:t>- licenţe suplimentare Office 365 pentru instituţii guvernamentale E4 fără ProPlus</w:t>
            </w:r>
          </w:p>
          <w:p w:rsidR="00F865B6" w:rsidRDefault="00AA3203">
            <w:pPr>
              <w:pStyle w:val="ProductList-TableBody"/>
            </w:pPr>
            <w:r>
              <w:t>- licenţă suplimentară Office 365 Education E5</w:t>
            </w:r>
          </w:p>
          <w:p w:rsidR="00F865B6" w:rsidRDefault="00AA3203">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F865B6" w:rsidRDefault="00AA3203">
            <w:pPr>
              <w:pStyle w:val="ProductList-TableBody"/>
            </w:pPr>
            <w:r>
              <w:t xml:space="preserve">- licenţă suplimentară Exchange Online Plan 1 </w:t>
            </w:r>
          </w:p>
          <w:p w:rsidR="00F865B6" w:rsidRDefault="00AA3203">
            <w:pPr>
              <w:pStyle w:val="ProductList-TableBody"/>
            </w:pPr>
            <w:r>
              <w:t>- licenţă suplimentară Skype for Business Online Plan 1</w:t>
            </w:r>
          </w:p>
          <w:p w:rsidR="00F865B6" w:rsidRDefault="00AA3203">
            <w:pPr>
              <w:pStyle w:val="ProductList-TableBody"/>
            </w:pPr>
            <w:r>
              <w:t>- licenţă suplimentară SharePoint Online Plan 1</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licenţe suplimentare Office 365 Enterprise şi pentru instituţii guvernamentale E3 fără ProPlus</w:t>
            </w:r>
          </w:p>
          <w:p w:rsidR="00F865B6" w:rsidRDefault="00AA3203">
            <w:pPr>
              <w:pStyle w:val="ProductList-TableBody"/>
            </w:pPr>
            <w:r>
              <w:t>- licenţe suplimentare Office 365 Enterprise şi pentru instituţii guvernamentale E4</w:t>
            </w:r>
            <w:r>
              <w:rPr>
                <w:vertAlign w:val="superscript"/>
              </w:rPr>
              <w:t>4</w:t>
            </w:r>
            <w:r>
              <w:t xml:space="preserve"> fără ProPlus</w:t>
            </w:r>
          </w:p>
          <w:p w:rsidR="00F865B6" w:rsidRDefault="00AA3203">
            <w:pPr>
              <w:pStyle w:val="ProductList-TableBody"/>
            </w:pPr>
            <w:r>
              <w:t xml:space="preserve">- licenţă suplimentară Office 365 Education E5 </w:t>
            </w:r>
          </w:p>
          <w:p w:rsidR="00F865B6" w:rsidRDefault="00AA3203">
            <w:pPr>
              <w:pStyle w:val="ProductList-TableBody"/>
            </w:pPr>
            <w:r>
              <w:t>- licenţă suplimentară Azure Rights Management Premium</w:t>
            </w:r>
            <w:r>
              <w:fldChar w:fldCharType="begin"/>
            </w:r>
            <w:r>
              <w:instrText xml:space="preserve"> XE "licenţă suplimentară Azure Rights Management Premium" </w:instrText>
            </w:r>
            <w:r>
              <w:fldChar w:fldCharType="end"/>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F865B6" w:rsidRDefault="00AA3203">
            <w:pPr>
              <w:pStyle w:val="ProductList-TableBody"/>
            </w:pPr>
            <w:r>
              <w:t xml:space="preserve">- licenţă suplimentară Office 365 Education E5 </w:t>
            </w:r>
          </w:p>
          <w:p w:rsidR="00F865B6" w:rsidRDefault="00AA3203">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licenţă suplimentară Office 365 pentru firme medii</w:t>
            </w:r>
            <w:r>
              <w:rPr>
                <w:vertAlign w:val="superscript"/>
              </w:rPr>
              <w:t>2,3</w:t>
            </w:r>
          </w:p>
          <w:p w:rsidR="00F865B6" w:rsidRDefault="00AA3203">
            <w:pPr>
              <w:pStyle w:val="ProductList-TableBody"/>
            </w:pPr>
            <w:r>
              <w:t>- licenţă suplimentară Office 365 Enterprise E3</w:t>
            </w:r>
            <w:r>
              <w:rPr>
                <w:vertAlign w:val="superscript"/>
              </w:rPr>
              <w:t>2,3</w:t>
            </w:r>
          </w:p>
          <w:p w:rsidR="00F865B6" w:rsidRDefault="00AA3203">
            <w:pPr>
              <w:pStyle w:val="ProductList-TableBody"/>
            </w:pPr>
            <w:r>
              <w:t>- licenţă suplimentară Office 365 Education E5</w:t>
            </w:r>
          </w:p>
        </w:tc>
      </w:tr>
    </w:tbl>
    <w:p w:rsidR="00F865B6" w:rsidRDefault="00AA3203">
      <w:pPr>
        <w:pStyle w:val="ProductList-Body"/>
      </w:pPr>
      <w:r>
        <w:rPr>
          <w:i/>
          <w:vertAlign w:val="superscript"/>
        </w:rPr>
        <w:t>1</w:t>
      </w:r>
      <w:r>
        <w:rPr>
          <w:i/>
        </w:rPr>
        <w:t>1Fiecare Licenţă eligibilă trebuie să deţină protecţie activă prin SA</w:t>
      </w:r>
    </w:p>
    <w:p w:rsidR="00F865B6" w:rsidRDefault="00AA3203">
      <w:pPr>
        <w:pStyle w:val="ProductList-Body"/>
      </w:pPr>
      <w:r>
        <w:rPr>
          <w:i/>
          <w:vertAlign w:val="superscript"/>
        </w:rPr>
        <w:t>2</w:t>
      </w:r>
      <w:r>
        <w:rPr>
          <w:i/>
        </w:rPr>
        <w:t>Acestea sunt singurele oferte disponibile pentru clienţii Open Value şi Open Value Subscription.</w:t>
      </w:r>
    </w:p>
    <w:p w:rsidR="00F865B6" w:rsidRDefault="00AA3203">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F865B6" w:rsidRDefault="00AA3203">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F865B6" w:rsidRDefault="00F865B6">
      <w:pPr>
        <w:pStyle w:val="ProductList-Body"/>
      </w:pPr>
    </w:p>
    <w:p w:rsidR="00F865B6" w:rsidRDefault="00AA3203">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F865B6" w:rsidRDefault="00F865B6">
      <w:pPr>
        <w:pStyle w:val="ProductList-Body"/>
      </w:pPr>
    </w:p>
    <w:p w:rsidR="00F865B6" w:rsidRDefault="00AA3203">
      <w:pPr>
        <w:pStyle w:val="ProductList-ClauseHeading"/>
        <w:outlineLvl w:val="4"/>
      </w:pPr>
      <w:r>
        <w:t>2.6 Restricţiile privind achiziţionarea</w:t>
      </w:r>
    </w:p>
    <w:p w:rsidR="00F865B6" w:rsidRDefault="00AA3203">
      <w:pPr>
        <w:pStyle w:val="ProductList-Body"/>
      </w:pPr>
      <w:r>
        <w:t xml:space="preserve">Pentru fiecare Licenţă eligibilă (sau set de Licenţe eligibile) se poate achiziţiona doar o singură Licenţă SL utilizator suplimentară. </w:t>
      </w:r>
    </w:p>
    <w:p w:rsidR="00F865B6" w:rsidRDefault="00F865B6">
      <w:pPr>
        <w:pStyle w:val="ProductList-Body"/>
      </w:pPr>
    </w:p>
    <w:p w:rsidR="00F865B6" w:rsidRDefault="00AA3203">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F865B6" w:rsidRDefault="00F865B6">
      <w:pPr>
        <w:pStyle w:val="ProductList-Body"/>
      </w:pPr>
    </w:p>
    <w:p w:rsidR="00F865B6" w:rsidRDefault="00AA3203">
      <w:pPr>
        <w:pStyle w:val="ProductList-ClauseHeading"/>
        <w:outlineLvl w:val="4"/>
      </w:pPr>
      <w:r>
        <w:t>2.7 Termenii Programului de licenţiere de volum</w:t>
      </w:r>
    </w:p>
    <w:p w:rsidR="00F865B6" w:rsidRDefault="00AA3203">
      <w:pPr>
        <w:pStyle w:val="ProductList-Body"/>
      </w:pPr>
      <w:r>
        <w:t xml:space="preserve">Termenii programului aplicabili Licenţelor SL utilizator pentru Serviciul online corespunzătoare se vor aplica şi Licenţelor SL utilizator de completare. </w:t>
      </w:r>
    </w:p>
    <w:p w:rsidR="00F865B6" w:rsidRDefault="00F865B6">
      <w:pPr>
        <w:pStyle w:val="ProductList-Body"/>
      </w:pPr>
    </w:p>
    <w:p w:rsidR="00F865B6" w:rsidRDefault="00AA3203">
      <w:pPr>
        <w:pStyle w:val="ProductList-ClauseHeading"/>
        <w:outlineLvl w:val="4"/>
      </w:pPr>
      <w:r>
        <w:t>2.8 Eligibilitatea achiziţiilor pentru Licenţele SL utilizator cu SA de tranziţie pentru Office 365</w:t>
      </w:r>
    </w:p>
    <w:p w:rsidR="00F865B6" w:rsidRDefault="00AA3203">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Licenţele CAL Suite Bridge necesare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Core CAL Bridge pentru Office 365</w:t>
            </w:r>
            <w:r>
              <w:rPr>
                <w:vertAlign w:val="superscript"/>
              </w:rPr>
              <w:t>2, 3</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F865B6" w:rsidRDefault="00AA3203">
      <w:pPr>
        <w:pStyle w:val="ProductList-Body"/>
      </w:pPr>
      <w:r>
        <w:rPr>
          <w:i/>
          <w:vertAlign w:val="superscript"/>
        </w:rPr>
        <w:t>1</w:t>
      </w:r>
      <w:r>
        <w:rPr>
          <w:i/>
        </w:rPr>
        <w:t>Disponibilă pentru achiziţionare doar la data aniversării înscrierii sau la începutul unei noi durate a înscrierii.</w:t>
      </w:r>
    </w:p>
    <w:p w:rsidR="00F865B6" w:rsidRDefault="00AA3203">
      <w:pPr>
        <w:pStyle w:val="ProductList-Body"/>
      </w:pPr>
      <w:r>
        <w:rPr>
          <w:i/>
          <w:vertAlign w:val="superscript"/>
        </w:rPr>
        <w:t>2</w:t>
      </w:r>
      <w:r>
        <w:rPr>
          <w:i/>
        </w:rPr>
        <w:t>Achiziţionare necesară doar la data aniversării înscrierii.</w:t>
      </w:r>
    </w:p>
    <w:p w:rsidR="00F865B6" w:rsidRDefault="00AA3203">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F865B6" w:rsidRDefault="00F865B6">
      <w:pPr>
        <w:pStyle w:val="ProductList-Body"/>
      </w:pPr>
    </w:p>
    <w:p w:rsidR="00F865B6" w:rsidRDefault="00AA3203">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F865B6" w:rsidRDefault="00F865B6">
      <w:pPr>
        <w:pStyle w:val="ProductList-Body"/>
      </w:pPr>
    </w:p>
    <w:p w:rsidR="00F865B6" w:rsidRDefault="00AA3203">
      <w:pPr>
        <w:pStyle w:val="ProductList-ClauseHeading"/>
        <w:outlineLvl w:val="4"/>
      </w:pPr>
      <w:r>
        <w:t>2.9 Achiziţionarea unor Licenţe SL utilizator cu SA de tranziţie</w:t>
      </w:r>
    </w:p>
    <w:p w:rsidR="00F865B6" w:rsidRDefault="00AA3203">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F865B6" w:rsidRDefault="00F865B6">
      <w:pPr>
        <w:pStyle w:val="ProductList-Body"/>
      </w:pPr>
    </w:p>
    <w:p w:rsidR="00F865B6" w:rsidRDefault="00AA3203">
      <w:pPr>
        <w:pStyle w:val="ProductList-ClauseHeading"/>
        <w:outlineLvl w:val="4"/>
      </w:pPr>
      <w:r>
        <w:t>2.10 Beneficiile SA pentru licenţele SL utilizator cu SA de tranziţie pentru Office 365</w:t>
      </w:r>
    </w:p>
    <w:p w:rsidR="00F865B6" w:rsidRDefault="00AA3203">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F865B6" w:rsidRDefault="00F865B6">
      <w:pPr>
        <w:pStyle w:val="ProductList-Body"/>
      </w:pPr>
    </w:p>
    <w:p w:rsidR="00F865B6" w:rsidRDefault="00AA3203">
      <w:pPr>
        <w:pStyle w:val="ProductList-ClauseHeading"/>
        <w:outlineLvl w:val="4"/>
      </w:pPr>
      <w:r>
        <w:t>2.11 Office 365 Enterprise K1</w:t>
      </w:r>
    </w:p>
    <w:p w:rsidR="00F865B6" w:rsidRDefault="00AA3203">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F865B6" w:rsidRDefault="00F865B6">
      <w:pPr>
        <w:pStyle w:val="ProductList-Body"/>
      </w:pPr>
    </w:p>
    <w:p w:rsidR="00F865B6" w:rsidRDefault="00AA3203">
      <w:pPr>
        <w:pStyle w:val="ProductList-ClauseHeading"/>
        <w:outlineLvl w:val="4"/>
      </w:pPr>
      <w:r>
        <w:t>2.12 Office Multi Language Pack</w:t>
      </w:r>
    </w:p>
    <w:p w:rsidR="00F865B6" w:rsidRDefault="00AA3203">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F865B6" w:rsidRDefault="00F865B6">
      <w:pPr>
        <w:pStyle w:val="ProductList-Body"/>
      </w:pPr>
    </w:p>
    <w:p w:rsidR="00F865B6" w:rsidRDefault="00AA3203">
      <w:pPr>
        <w:pStyle w:val="ProductList-ClauseHeading"/>
        <w:outlineLvl w:val="4"/>
      </w:pPr>
      <w:r>
        <w:t>2.13 E-Learning</w:t>
      </w:r>
    </w:p>
    <w:p w:rsidR="00F865B6" w:rsidRDefault="00AA3203">
      <w:pPr>
        <w:pStyle w:val="ProductList-Body"/>
      </w:pPr>
      <w:r>
        <w:t>Clientul poate să acceseze cursurile găzduite de E-learning dacă deţine una sau mai multe Licenţe pentru Office 365 ProPlus (conţinutul care respectă prevederile SCORM nu este eligibil). Doar utilizatorii Clientului care deţin licenţe active pentru Office 365 ProPlus pot să acceseze cursurile găzduite online de E-Learning relevante pentru serviciile Office 365 ProPlus, conectându-se la site-ul de Pregătire online cu datele de autentificare pentru Office 365 ProPlus. Utilizarea de către Client a cursurilor găzduite de E-Learning este reglementată prin termenii de utilizare afişaţi pe site-ul web de E-Learning.</w:t>
      </w:r>
    </w:p>
    <w:p w:rsidR="00F865B6" w:rsidRDefault="00F865B6">
      <w:pPr>
        <w:pStyle w:val="ProductList-Body"/>
      </w:pPr>
    </w:p>
    <w:p w:rsidR="00F865B6" w:rsidRDefault="00AA3203">
      <w:pPr>
        <w:pStyle w:val="ProductList-ClauseHeading"/>
        <w:outlineLvl w:val="4"/>
      </w:pPr>
      <w:r>
        <w:t>2.14 Conversia cheii produsului pentru Office 365 pentru firme medii</w:t>
      </w:r>
    </w:p>
    <w:p w:rsidR="00F865B6" w:rsidRDefault="00AA3203">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2944"/>
      <w:r>
        <w:instrText>Office 365 Advanced Security Management</w:instrText>
      </w:r>
      <w:bookmarkEnd w:id="273"/>
      <w:r>
        <w:instrText>" \l 3</w:instrText>
      </w:r>
      <w:r>
        <w:fldChar w:fldCharType="end"/>
      </w:r>
    </w:p>
    <w:p w:rsidR="00F865B6" w:rsidRDefault="00AA3203">
      <w:pPr>
        <w:pStyle w:val="ProductList-Offering1SubSection"/>
        <w:outlineLvl w:val="3"/>
      </w:pPr>
      <w:bookmarkStart w:id="274" w:name="_Sec919"/>
      <w:r>
        <w:t>1. Disponibilitatea programului</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A5A5A5"/>
              <w:right w:val="none" w:sz="4" w:space="0" w:color="6E6E6E"/>
            </w:tcBorders>
          </w:tcPr>
          <w:p w:rsidR="00F865B6" w:rsidRDefault="00AA3203">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75" w:name="_Sec920"/>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2945"/>
      <w:r>
        <w:instrText>Office 365 Customer Lockbox</w:instrText>
      </w:r>
      <w:bookmarkEnd w:id="277"/>
      <w:r>
        <w:instrText>" \l 3</w:instrText>
      </w:r>
      <w:r>
        <w:fldChar w:fldCharType="end"/>
      </w:r>
    </w:p>
    <w:p w:rsidR="00F865B6" w:rsidRDefault="00AA3203">
      <w:pPr>
        <w:pStyle w:val="ProductList-Offering1SubSection"/>
        <w:outlineLvl w:val="3"/>
      </w:pPr>
      <w:bookmarkStart w:id="278" w:name="_Sec875"/>
      <w:r>
        <w:t>1. Disponibilitatea programului</w:t>
      </w:r>
      <w:bookmarkEnd w:id="278"/>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F865B6">
      <w:pPr>
        <w:pStyle w:val="ProductList-Body"/>
      </w:pPr>
    </w:p>
    <w:p w:rsidR="00F865B6" w:rsidRDefault="00AA3203">
      <w:pPr>
        <w:pStyle w:val="ProductList-Offering1SubSection"/>
        <w:outlineLvl w:val="3"/>
      </w:pPr>
      <w:bookmarkStart w:id="279" w:name="_Sec876"/>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2946"/>
      <w:r>
        <w:instrText>Office 365 Delve Analytics</w:instrText>
      </w:r>
      <w:bookmarkEnd w:id="281"/>
      <w:r>
        <w:instrText>" \l 3</w:instrText>
      </w:r>
      <w:r>
        <w:fldChar w:fldCharType="end"/>
      </w:r>
    </w:p>
    <w:p w:rsidR="00F865B6" w:rsidRDefault="00AA3203">
      <w:pPr>
        <w:pStyle w:val="ProductList-Offering1SubSection"/>
        <w:outlineLvl w:val="3"/>
      </w:pPr>
      <w:bookmarkStart w:id="282" w:name="_Sec878"/>
      <w:r>
        <w:t>1. Disponibilitatea programului</w:t>
      </w:r>
      <w:bookmarkEnd w:id="282"/>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t>Office 365 Delve Analytics</w:t>
            </w:r>
            <w:r>
              <w:fldChar w:fldCharType="begin"/>
            </w:r>
            <w:r>
              <w:instrText xml:space="preserve"> XE "Office 365 Delve 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83" w:name="_Sec879"/>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2947"/>
      <w:r>
        <w:instrText>Office 365 Advanced eDiscovery</w:instrText>
      </w:r>
      <w:bookmarkEnd w:id="285"/>
      <w:r>
        <w:instrText>" \l 3</w:instrText>
      </w:r>
      <w:r>
        <w:fldChar w:fldCharType="end"/>
      </w:r>
    </w:p>
    <w:p w:rsidR="00F865B6" w:rsidRDefault="00AA3203">
      <w:pPr>
        <w:pStyle w:val="ProductList-Offering1SubSection"/>
        <w:outlineLvl w:val="3"/>
      </w:pPr>
      <w:bookmarkStart w:id="286" w:name="_Sec881"/>
      <w:r>
        <w:t>1. Disponibilitatea programului</w:t>
      </w:r>
      <w:bookmarkEnd w:id="28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t>Office 365 Advanced eDiscovery</w:t>
            </w:r>
            <w:r>
              <w:fldChar w:fldCharType="begin"/>
            </w:r>
            <w:r>
              <w:instrText xml:space="preserve"> XE "Office 365 Advanced eDiscovery" </w:instrText>
            </w:r>
            <w:r>
              <w:fldChar w:fldCharType="end"/>
            </w:r>
            <w:r>
              <w:rPr>
                <w:color w:val="000000"/>
              </w:rPr>
              <w:t>(Licenţă SL utilizator)</w:t>
            </w:r>
          </w:p>
        </w:tc>
        <w:tc>
          <w:tcPr>
            <w:tcW w:w="860" w:type="dxa"/>
            <w:tcBorders>
              <w:top w:val="single" w:sz="6" w:space="0" w:color="FFFFF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287" w:name="_Sec882"/>
      <w:r>
        <w:t>2. Condiţiile produsului</w:t>
      </w:r>
      <w:bookmarkEnd w:id="287"/>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88" w:name="_Sec665"/>
      <w:r>
        <w:t>Exchange Online</w:t>
      </w:r>
      <w:bookmarkEnd w:id="288"/>
      <w:r>
        <w:fldChar w:fldCharType="begin"/>
      </w:r>
      <w:r>
        <w:instrText xml:space="preserve"> TC "</w:instrText>
      </w:r>
      <w:bookmarkStart w:id="289" w:name="_Toc457382948"/>
      <w:r>
        <w:instrText>Exchange Online</w:instrText>
      </w:r>
      <w:bookmarkEnd w:id="289"/>
      <w:r>
        <w:instrText>" \l 3</w:instrText>
      </w:r>
      <w:r>
        <w:fldChar w:fldCharType="end"/>
      </w:r>
    </w:p>
    <w:p w:rsidR="00F865B6" w:rsidRDefault="00AA3203">
      <w:pPr>
        <w:pStyle w:val="ProductList-Offering1SubSection"/>
        <w:outlineLvl w:val="3"/>
      </w:pPr>
      <w:bookmarkStart w:id="290" w:name="_Sec721"/>
      <w:r>
        <w:t>1. Disponibilitatea programului</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91" w:name="_Sec776"/>
      <w:r>
        <w:t>2. Condiţiile produsului</w:t>
      </w:r>
      <w:bookmarkEnd w:id="291"/>
    </w:p>
    <w:tbl>
      <w:tblPr>
        <w:tblStyle w:val="PURTable"/>
        <w:tblW w:w="0" w:type="dxa"/>
        <w:tblLook w:val="04A0" w:firstRow="1" w:lastRow="0" w:firstColumn="1" w:lastColumn="0" w:noHBand="0" w:noVBand="1"/>
      </w:tblPr>
      <w:tblGrid>
        <w:gridCol w:w="3618"/>
        <w:gridCol w:w="3589"/>
        <w:gridCol w:w="3583"/>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11">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Arhivarea Exchange Online pentru Exchange Server</w:t>
      </w:r>
    </w:p>
    <w:p w:rsidR="00F865B6" w:rsidRDefault="00AA3203">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F865B6" w:rsidRDefault="00F865B6">
      <w:pPr>
        <w:pStyle w:val="ProductList-Body"/>
      </w:pPr>
    </w:p>
    <w:p w:rsidR="00F865B6" w:rsidRDefault="00AA3203">
      <w:pPr>
        <w:pStyle w:val="ProductList-ClauseHeading"/>
        <w:outlineLvl w:val="4"/>
      </w:pPr>
      <w:r>
        <w:t>2.2 Arhivarea Exchange Online pentru Exchange Server A</w:t>
      </w:r>
    </w:p>
    <w:p w:rsidR="00F865B6" w:rsidRDefault="00AA3203">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F865B6" w:rsidRDefault="00F865B6">
      <w:pPr>
        <w:pStyle w:val="ProductList-Body"/>
      </w:pPr>
    </w:p>
    <w:p w:rsidR="00F865B6" w:rsidRDefault="00AA3203">
      <w:pPr>
        <w:pStyle w:val="ProductList-ClauseHeading"/>
        <w:outlineLvl w:val="4"/>
      </w:pPr>
      <w:r>
        <w:t>2.3 Cerinţele preliminare: Licenţe SL utilizator suplimentare</w:t>
      </w:r>
    </w:p>
    <w:p w:rsidR="00F865B6" w:rsidRDefault="00AA320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92" w:name="_Sec666"/>
      <w:r>
        <w:t>OneDrive pentru business</w:t>
      </w:r>
      <w:bookmarkEnd w:id="292"/>
      <w:r>
        <w:fldChar w:fldCharType="begin"/>
      </w:r>
      <w:r>
        <w:instrText xml:space="preserve"> TC "</w:instrText>
      </w:r>
      <w:bookmarkStart w:id="293" w:name="_Toc457382949"/>
      <w:r>
        <w:instrText>OneDrive pentru business</w:instrText>
      </w:r>
      <w:bookmarkEnd w:id="293"/>
      <w:r>
        <w:instrText>" \l 3</w:instrText>
      </w:r>
      <w:r>
        <w:fldChar w:fldCharType="end"/>
      </w:r>
    </w:p>
    <w:p w:rsidR="00F865B6" w:rsidRDefault="00AA3203">
      <w:pPr>
        <w:pStyle w:val="ProductList-Offering1SubSection"/>
        <w:outlineLvl w:val="3"/>
      </w:pPr>
      <w:bookmarkStart w:id="294" w:name="_Sec722"/>
      <w:r>
        <w:t>1. Disponibilitatea programului</w:t>
      </w:r>
      <w:bookmarkEnd w:id="294"/>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7F7F7F"/>
              <w:right w:val="none" w:sz="4" w:space="0" w:color="6E6E6E"/>
            </w:tcBorders>
          </w:tcPr>
          <w:p w:rsidR="00F865B6" w:rsidRDefault="00AA3203">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7F7F7F"/>
              <w:left w:val="none" w:sz="4" w:space="0" w:color="6E6E6E"/>
              <w:bottom w:val="none" w:sz="4" w:space="0" w:color="BFBFBF"/>
              <w:right w:val="none" w:sz="4" w:space="0" w:color="6E6E6E"/>
            </w:tcBorders>
          </w:tcPr>
          <w:p w:rsidR="00F865B6" w:rsidRDefault="00AA3203">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95" w:name="_Sec777"/>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296" w:name="_Sec667"/>
      <w:r>
        <w:t>Project Online</w:t>
      </w:r>
      <w:bookmarkEnd w:id="296"/>
      <w:r>
        <w:fldChar w:fldCharType="begin"/>
      </w:r>
      <w:r>
        <w:instrText xml:space="preserve"> TC "</w:instrText>
      </w:r>
      <w:bookmarkStart w:id="297" w:name="_Toc457382950"/>
      <w:r>
        <w:instrText>Project Online</w:instrText>
      </w:r>
      <w:bookmarkEnd w:id="297"/>
      <w:r>
        <w:instrText>" \l 3</w:instrText>
      </w:r>
      <w:r>
        <w:fldChar w:fldCharType="end"/>
      </w:r>
    </w:p>
    <w:p w:rsidR="00F865B6" w:rsidRDefault="00AA3203">
      <w:pPr>
        <w:pStyle w:val="ProductList-Offering1SubSection"/>
        <w:outlineLvl w:val="3"/>
      </w:pPr>
      <w:bookmarkStart w:id="298" w:name="_Sec723"/>
      <w:r>
        <w:t>1. Disponibilitatea programului</w:t>
      </w:r>
      <w:bookmarkEnd w:id="298"/>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299" w:name="_Sec778"/>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p w:rsidR="00F865B6" w:rsidRDefault="00AA3203">
      <w:pPr>
        <w:pStyle w:val="ProductList-ClauseHeading"/>
        <w:outlineLvl w:val="4"/>
      </w:pPr>
      <w:r>
        <w:t>2.1 Eligibilitatea achiziţiilor pentru Licenţele SL utilizator cu SA de tranziţie pentru Project Online</w:t>
      </w:r>
    </w:p>
    <w:p w:rsidR="00F865B6" w:rsidRDefault="00AA3203">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865B6" w:rsidRDefault="00AA3203">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F865B6" w:rsidRDefault="00AA3203">
            <w:pPr>
              <w:pStyle w:val="ProductList-TableBody"/>
            </w:pPr>
            <w:r>
              <w:rPr>
                <w:color w:val="FFFFFF"/>
              </w:rPr>
              <w:t>Licenţă SL utilizator cu SA de tranziţie corespunzătoare</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SA de tranziţie pentru Project Online Professional</w:t>
            </w:r>
          </w:p>
          <w:p w:rsidR="00F865B6" w:rsidRDefault="00AA3203">
            <w:pPr>
              <w:pStyle w:val="ProductList-TableBody"/>
            </w:pPr>
            <w:r>
              <w:t>SA de tranziţie pentru Project Online Premium</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SA de tranziţie pentru Project Online Essentials</w:t>
            </w:r>
          </w:p>
          <w:p w:rsidR="00F865B6" w:rsidRDefault="00AA3203">
            <w:pPr>
              <w:pStyle w:val="ProductList-TableBody"/>
            </w:pPr>
            <w:r>
              <w:t xml:space="preserve">SA de tranziţie pentru Project Online Professional </w:t>
            </w:r>
          </w:p>
          <w:p w:rsidR="00F865B6" w:rsidRDefault="00AA3203">
            <w:pPr>
              <w:pStyle w:val="ProductList-TableBody"/>
            </w:pPr>
            <w:r>
              <w:t>SA de tranziţie pentru Project Online Premium</w:t>
            </w:r>
          </w:p>
        </w:tc>
      </w:tr>
    </w:tbl>
    <w:p w:rsidR="00F865B6" w:rsidRDefault="00F865B6">
      <w:pPr>
        <w:pStyle w:val="ProductList-Body"/>
      </w:pPr>
    </w:p>
    <w:p w:rsidR="00F865B6" w:rsidRDefault="00AA3203">
      <w:pPr>
        <w:pStyle w:val="ProductList-ClauseHeading"/>
        <w:outlineLvl w:val="4"/>
      </w:pPr>
      <w:r>
        <w:t>2.2 Licenţele SL utilizator suplimentare eligibile</w:t>
      </w:r>
    </w:p>
    <w:p w:rsidR="00F865B6" w:rsidRDefault="00AA3203">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865B6" w:rsidRDefault="00AA3203">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865B6" w:rsidRDefault="00AA3203">
            <w:pPr>
              <w:pStyle w:val="ProductList-TableBody"/>
            </w:pPr>
            <w:r>
              <w:rPr>
                <w:color w:val="FFFFFF"/>
              </w:rPr>
              <w:t>Licenţă SL utilizator suplimentară</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suplimentară Project Online Professional pentru Project Professional</w:t>
            </w:r>
          </w:p>
          <w:p w:rsidR="00F865B6" w:rsidRDefault="00AA3203">
            <w:pPr>
              <w:pStyle w:val="ProductList-TableBody"/>
            </w:pPr>
            <w:r>
              <w:t>Licenţă suplimentară Project Online Premium pentru Project Professional</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suplimentară Project Online Professional pentru Project Standard</w:t>
            </w:r>
          </w:p>
          <w:p w:rsidR="00F865B6" w:rsidRDefault="00AA3203">
            <w:pPr>
              <w:pStyle w:val="ProductList-TableBody"/>
            </w:pPr>
            <w:r>
              <w:t>Licenţă suplimentară Project Online Premium pentru Project Standard</w:t>
            </w:r>
          </w:p>
        </w:tc>
      </w:tr>
      <w:tr w:rsidR="00F865B6">
        <w:tc>
          <w:tcPr>
            <w:tcW w:w="612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F865B6" w:rsidRDefault="00AA3203">
            <w:pPr>
              <w:pStyle w:val="ProductList-TableBody"/>
            </w:pPr>
            <w:r>
              <w:t>Licenţă suplimentară Project Online Essentials pentru licenţa CAL Project</w:t>
            </w:r>
          </w:p>
          <w:p w:rsidR="00F865B6" w:rsidRDefault="00AA3203">
            <w:pPr>
              <w:pStyle w:val="ProductList-TableBody"/>
            </w:pPr>
            <w:r>
              <w:t>Licenţă suplimentară Project Online Professional pentru licenţa CAL Project</w:t>
            </w:r>
          </w:p>
          <w:p w:rsidR="00F865B6" w:rsidRDefault="00AA3203">
            <w:pPr>
              <w:pStyle w:val="ProductList-TableBody"/>
            </w:pPr>
            <w:r>
              <w:t>Licenţă suplimentară Project Online Premium pentru licenţa CAL Project</w:t>
            </w:r>
          </w:p>
        </w:tc>
      </w:tr>
    </w:tbl>
    <w:p w:rsidR="00F865B6" w:rsidRDefault="00F865B6">
      <w:pPr>
        <w:pStyle w:val="ProductList-Body"/>
      </w:pPr>
    </w:p>
    <w:p w:rsidR="00F865B6" w:rsidRDefault="00AA3203">
      <w:pPr>
        <w:pStyle w:val="ProductList-ClauseHeading"/>
        <w:outlineLvl w:val="4"/>
      </w:pPr>
      <w:r>
        <w:t>2.3 Office Multi Language Pack</w:t>
      </w:r>
    </w:p>
    <w:p w:rsidR="00F865B6" w:rsidRDefault="00AA3203">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F865B6" w:rsidRDefault="00F865B6">
      <w:pPr>
        <w:pStyle w:val="ProductList-Body"/>
      </w:pPr>
    </w:p>
    <w:p w:rsidR="00F865B6" w:rsidRDefault="00AA3203">
      <w:pPr>
        <w:pStyle w:val="ProductList-ClauseHeading"/>
        <w:outlineLvl w:val="4"/>
      </w:pPr>
      <w:r>
        <w:t>2.4 Drepturile privind implementarea pentru Project Professional 2016</w:t>
      </w:r>
    </w:p>
    <w:p w:rsidR="00F865B6" w:rsidRDefault="00AA3203">
      <w:pPr>
        <w:pStyle w:val="ProductList-Body"/>
      </w:pPr>
      <w:r>
        <w:t>Utilizatorii sistemului Office 2016 cu un abonament Online Professional sau Project Online Premium pot să instaleze şi să utilizeze o singură copie a produsului software Project Professional 2016 pe dispozitivul pe care este instalat Office 2016.</w:t>
      </w:r>
    </w:p>
    <w:p w:rsidR="00F865B6" w:rsidRDefault="00F865B6">
      <w:pPr>
        <w:pStyle w:val="ProductList-Body"/>
      </w:pPr>
    </w:p>
    <w:p w:rsidR="00F865B6" w:rsidRDefault="00AA3203">
      <w:pPr>
        <w:pStyle w:val="ProductList-ClauseHeading"/>
        <w:outlineLvl w:val="4"/>
      </w:pPr>
      <w:r>
        <w:t>2.5 Conversia cheii produsului pentru Project Online şi Project Pro pentru Office 365</w:t>
      </w:r>
    </w:p>
    <w:p w:rsidR="00F865B6" w:rsidRDefault="00AA3203">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00" w:name="_Sec668"/>
      <w:r>
        <w:t>SharePoint Online</w:t>
      </w:r>
      <w:bookmarkEnd w:id="300"/>
      <w:r>
        <w:fldChar w:fldCharType="begin"/>
      </w:r>
      <w:r>
        <w:instrText xml:space="preserve"> TC "</w:instrText>
      </w:r>
      <w:bookmarkStart w:id="301" w:name="_Toc457382951"/>
      <w:r>
        <w:instrText>SharePoint Online</w:instrText>
      </w:r>
      <w:bookmarkEnd w:id="301"/>
      <w:r>
        <w:instrText>" \l 3</w:instrText>
      </w:r>
      <w:r>
        <w:fldChar w:fldCharType="end"/>
      </w:r>
    </w:p>
    <w:p w:rsidR="00F865B6" w:rsidRDefault="00AA3203">
      <w:pPr>
        <w:pStyle w:val="ProductList-Offering1SubSection"/>
        <w:outlineLvl w:val="3"/>
      </w:pPr>
      <w:bookmarkStart w:id="302" w:name="_Sec724"/>
      <w:r>
        <w:t>1. Disponibilitatea programului</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7F7F7F"/>
              <w:right w:val="none" w:sz="4" w:space="0" w:color="6E6E6E"/>
            </w:tcBorders>
          </w:tcPr>
          <w:p w:rsidR="00F865B6" w:rsidRDefault="00AA3203">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7F7F7F"/>
              <w:left w:val="none" w:sz="4" w:space="0" w:color="6E6E6E"/>
              <w:bottom w:val="dashed" w:sz="4" w:space="0" w:color="7F7F7F"/>
              <w:right w:val="none" w:sz="4" w:space="0" w:color="6E6E6E"/>
            </w:tcBorders>
          </w:tcPr>
          <w:p w:rsidR="00F865B6" w:rsidRDefault="00AA3203">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7F7F7F"/>
              <w:left w:val="none" w:sz="4" w:space="0" w:color="6E6E6E"/>
              <w:bottom w:val="dashed" w:sz="4" w:space="0" w:color="7F7F7F"/>
              <w:right w:val="none" w:sz="4" w:space="0" w:color="6E6E6E"/>
            </w:tcBorders>
          </w:tcPr>
          <w:p w:rsidR="00F865B6" w:rsidRDefault="00AA3203">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7F7F7F"/>
              <w:left w:val="none" w:sz="4" w:space="0" w:color="6E6E6E"/>
              <w:bottom w:val="none" w:sz="4" w:space="0" w:color="BFBFBF"/>
              <w:right w:val="none" w:sz="4" w:space="0" w:color="6E6E6E"/>
            </w:tcBorders>
          </w:tcPr>
          <w:p w:rsidR="00F865B6" w:rsidRDefault="00AA3203">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303" w:name="_Sec779"/>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Cerinţele preliminare: Licenţe SL utilizator suplimentare</w:t>
      </w:r>
    </w:p>
    <w:p w:rsidR="00F865B6" w:rsidRDefault="00AA320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865B6" w:rsidRDefault="00F865B6">
      <w:pPr>
        <w:pStyle w:val="ProductList-Body"/>
      </w:pPr>
    </w:p>
    <w:p w:rsidR="00F865B6" w:rsidRDefault="00AA3203">
      <w:pPr>
        <w:pStyle w:val="ProductList-ClauseHeading"/>
        <w:outlineLvl w:val="4"/>
      </w:pPr>
      <w:r>
        <w:t>2.2 Conversia cheii pentru SharePoint Online Plan 1 cu Yammer şi SharePoint Online Plan 2 cu Yammer</w:t>
      </w:r>
    </w:p>
    <w:p w:rsidR="00F865B6" w:rsidRDefault="00AA3203">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82952"/>
      <w:r>
        <w:instrText>Skype for Business Online</w:instrText>
      </w:r>
      <w:bookmarkEnd w:id="305"/>
      <w:r>
        <w:instrText>" \l 3</w:instrText>
      </w:r>
      <w:r>
        <w:fldChar w:fldCharType="end"/>
      </w:r>
    </w:p>
    <w:p w:rsidR="00F865B6" w:rsidRDefault="00AA3203">
      <w:pPr>
        <w:pStyle w:val="ProductList-Offering1SubSection"/>
        <w:outlineLvl w:val="3"/>
      </w:pPr>
      <w:bookmarkStart w:id="306" w:name="_Sec725"/>
      <w:r>
        <w:t>1. Disponibilitatea programului</w:t>
      </w:r>
      <w:bookmarkEnd w:id="30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A5A5A5"/>
              <w:right w:val="none" w:sz="4" w:space="0" w:color="6E6E6E"/>
            </w:tcBorders>
          </w:tcPr>
          <w:p w:rsidR="00F865B6" w:rsidRDefault="00AA3203">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A5A5A5"/>
              <w:left w:val="none" w:sz="4" w:space="0" w:color="6E6E6E"/>
              <w:bottom w:val="dashed" w:sz="4" w:space="0" w:color="A5A5A5"/>
              <w:right w:val="none" w:sz="4" w:space="0" w:color="6E6E6E"/>
            </w:tcBorders>
          </w:tcPr>
          <w:p w:rsidR="00F865B6" w:rsidRDefault="00AA3203">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A5A5A5"/>
              <w:left w:val="none" w:sz="4" w:space="0" w:color="6E6E6E"/>
              <w:bottom w:val="dashed" w:sz="4" w:space="0" w:color="A5A5A5"/>
              <w:right w:val="none" w:sz="4" w:space="0" w:color="6E6E6E"/>
            </w:tcBorders>
          </w:tcPr>
          <w:p w:rsidR="00F865B6" w:rsidRDefault="00AA3203">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A5A5A5"/>
              <w:left w:val="none" w:sz="4" w:space="0" w:color="6E6E6E"/>
              <w:bottom w:val="dashed" w:sz="4" w:space="0" w:color="A5A5A5"/>
              <w:right w:val="none" w:sz="4" w:space="0" w:color="6E6E6E"/>
            </w:tcBorders>
          </w:tcPr>
          <w:p w:rsidR="00F865B6" w:rsidRDefault="00AA3203">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A5A5A5"/>
              <w:left w:val="none" w:sz="4" w:space="0" w:color="6E6E6E"/>
              <w:bottom w:val="dashed" w:sz="4" w:space="0" w:color="A5A5A5"/>
              <w:right w:val="none" w:sz="4" w:space="0" w:color="6E6E6E"/>
            </w:tcBorders>
          </w:tcPr>
          <w:p w:rsidR="00F865B6" w:rsidRDefault="00AA3203">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A5A5A5"/>
              <w:left w:val="none" w:sz="4" w:space="0" w:color="6E6E6E"/>
              <w:bottom w:val="dashed" w:sz="4" w:space="0" w:color="A5A5A5"/>
              <w:right w:val="none" w:sz="4" w:space="0" w:color="6E6E6E"/>
            </w:tcBorders>
          </w:tcPr>
          <w:p w:rsidR="00F865B6" w:rsidRDefault="00AA3203">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F865B6">
        <w:tc>
          <w:tcPr>
            <w:tcW w:w="5020" w:type="dxa"/>
            <w:tcBorders>
              <w:top w:val="dashed" w:sz="4" w:space="0" w:color="A5A5A5"/>
              <w:left w:val="none" w:sz="4" w:space="0" w:color="6E6E6E"/>
              <w:bottom w:val="none" w:sz="4" w:space="0" w:color="A5A5A5"/>
              <w:right w:val="none" w:sz="4" w:space="0" w:color="6E6E6E"/>
            </w:tcBorders>
          </w:tcPr>
          <w:p w:rsidR="00F865B6" w:rsidRDefault="00AA3203">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307" w:name="_Sec780"/>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Lync for Mac 2011</w:t>
      </w:r>
    </w:p>
    <w:p w:rsidR="00F865B6" w:rsidRDefault="00AA3203">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F865B6" w:rsidRDefault="00F865B6">
      <w:pPr>
        <w:pStyle w:val="ProductList-Body"/>
      </w:pPr>
    </w:p>
    <w:p w:rsidR="00F865B6" w:rsidRDefault="00AA3203">
      <w:pPr>
        <w:pStyle w:val="ProductList-ClauseHeading"/>
        <w:outlineLvl w:val="4"/>
      </w:pPr>
      <w:r>
        <w:t>2.2 Cerinţele preliminare: Licenţe SL utilizator suplimentare</w:t>
      </w:r>
    </w:p>
    <w:p w:rsidR="00F865B6" w:rsidRDefault="00AA3203">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F865B6" w:rsidRDefault="00F865B6">
      <w:pPr>
        <w:pStyle w:val="ProductList-Body"/>
      </w:pPr>
    </w:p>
    <w:p w:rsidR="00F865B6" w:rsidRDefault="00AA3203">
      <w:pPr>
        <w:pStyle w:val="ProductList-ClauseHeading"/>
        <w:outlineLvl w:val="4"/>
      </w:pPr>
      <w:r>
        <w:t>2.3 Consum PSTN pentru Skype for Business</w:t>
      </w:r>
    </w:p>
    <w:p w:rsidR="00F865B6" w:rsidRDefault="00AA3203">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F865B6" w:rsidRDefault="00F865B6">
      <w:pPr>
        <w:pStyle w:val="ProductList-Body"/>
      </w:pPr>
    </w:p>
    <w:p w:rsidR="00F865B6" w:rsidRDefault="00AA3203">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GroupHeading"/>
        <w:outlineLvl w:val="1"/>
      </w:pPr>
      <w:bookmarkStart w:id="308" w:name="_Sec635"/>
      <w:r>
        <w:t>Alte servicii online</w:t>
      </w:r>
      <w:bookmarkEnd w:id="308"/>
      <w:r>
        <w:fldChar w:fldCharType="begin"/>
      </w:r>
      <w:r>
        <w:instrText xml:space="preserve"> TC "</w:instrText>
      </w:r>
      <w:bookmarkStart w:id="309" w:name="_Toc457382953"/>
      <w:r>
        <w:instrText>Alte servicii online</w:instrText>
      </w:r>
      <w:bookmarkEnd w:id="309"/>
      <w:r>
        <w:instrText>" \l 2</w:instrText>
      </w:r>
      <w:r>
        <w:fldChar w:fldCharType="end"/>
      </w:r>
    </w:p>
    <w:p w:rsidR="00F865B6" w:rsidRDefault="00AA3203">
      <w:pPr>
        <w:pStyle w:val="ProductList-Offering2HeadingNoBorder"/>
        <w:outlineLvl w:val="2"/>
      </w:pPr>
      <w:bookmarkStart w:id="310" w:name="_Sec670"/>
      <w:r>
        <w:t>Bing Maps</w:t>
      </w:r>
      <w:bookmarkEnd w:id="310"/>
      <w:r>
        <w:fldChar w:fldCharType="begin"/>
      </w:r>
      <w:r>
        <w:instrText xml:space="preserve"> TC "</w:instrText>
      </w:r>
      <w:bookmarkStart w:id="311" w:name="_Toc457382954"/>
      <w:r>
        <w:instrText>Bing Maps</w:instrText>
      </w:r>
      <w:bookmarkEnd w:id="311"/>
      <w:r>
        <w:instrText>" \l 3</w:instrText>
      </w:r>
      <w:r>
        <w:fldChar w:fldCharType="end"/>
      </w:r>
    </w:p>
    <w:p w:rsidR="00F865B6" w:rsidRDefault="00AA3203">
      <w:pPr>
        <w:pStyle w:val="ProductList-Offering1SubSection"/>
        <w:outlineLvl w:val="3"/>
      </w:pPr>
      <w:bookmarkStart w:id="312" w:name="_Sec726"/>
      <w:r>
        <w:t>1. Disponibilitatea programului</w:t>
      </w:r>
      <w:bookmarkEnd w:id="312"/>
    </w:p>
    <w:tbl>
      <w:tblPr>
        <w:tblStyle w:val="PURTable"/>
        <w:tblW w:w="0" w:type="dxa"/>
        <w:tblLook w:val="04A0" w:firstRow="1" w:lastRow="0" w:firstColumn="1" w:lastColumn="0" w:noHBand="0" w:noVBand="1"/>
      </w:tblPr>
      <w:tblGrid>
        <w:gridCol w:w="4445"/>
        <w:gridCol w:w="808"/>
        <w:gridCol w:w="790"/>
        <w:gridCol w:w="796"/>
        <w:gridCol w:w="706"/>
        <w:gridCol w:w="829"/>
        <w:gridCol w:w="822"/>
        <w:gridCol w:w="800"/>
        <w:gridCol w:w="788"/>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313" w:name="_Sec781"/>
      <w:r>
        <w:t>2. Condiţiile produsului</w:t>
      </w:r>
      <w:bookmarkEnd w:id="313"/>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Tranzacţii facturabile</w:t>
      </w:r>
    </w:p>
    <w:p w:rsidR="00F865B6" w:rsidRDefault="00AA3203">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F865B6" w:rsidRDefault="00F865B6">
      <w:pPr>
        <w:pStyle w:val="ProductList-Body"/>
      </w:pPr>
    </w:p>
    <w:p w:rsidR="00F865B6" w:rsidRDefault="00AA3203">
      <w:pPr>
        <w:pStyle w:val="ProductList-ClauseHeading"/>
        <w:outlineLvl w:val="4"/>
      </w:pPr>
      <w:r>
        <w:t>2.2 Licenţa SL suplimentară Bing Maps Platinum</w:t>
      </w:r>
    </w:p>
    <w:p w:rsidR="00F865B6" w:rsidRDefault="00AA3203">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14" w:name="_Sec672"/>
      <w:r>
        <w:t>Microsoft Learning</w:t>
      </w:r>
      <w:bookmarkEnd w:id="314"/>
      <w:r>
        <w:fldChar w:fldCharType="begin"/>
      </w:r>
      <w:r>
        <w:instrText xml:space="preserve"> TC "</w:instrText>
      </w:r>
      <w:bookmarkStart w:id="315" w:name="_Toc457382955"/>
      <w:r>
        <w:instrText>Microsoft Learning</w:instrText>
      </w:r>
      <w:bookmarkEnd w:id="315"/>
      <w:r>
        <w:instrText>" \l 3</w:instrText>
      </w:r>
      <w:r>
        <w:fldChar w:fldCharType="end"/>
      </w:r>
    </w:p>
    <w:p w:rsidR="00F865B6" w:rsidRDefault="00AA3203">
      <w:pPr>
        <w:pStyle w:val="ProductList-Offering1SubSection"/>
        <w:outlineLvl w:val="3"/>
      </w:pPr>
      <w:bookmarkStart w:id="316" w:name="_Sec728"/>
      <w:r>
        <w:t>1. Disponibilitatea programului</w:t>
      </w:r>
      <w:bookmarkEnd w:id="316"/>
    </w:p>
    <w:tbl>
      <w:tblPr>
        <w:tblStyle w:val="PURTable"/>
        <w:tblW w:w="0" w:type="dxa"/>
        <w:tblLook w:val="04A0" w:firstRow="1" w:lastRow="0" w:firstColumn="1" w:lastColumn="0" w:noHBand="0" w:noVBand="1"/>
      </w:tblPr>
      <w:tblGrid>
        <w:gridCol w:w="4439"/>
        <w:gridCol w:w="809"/>
        <w:gridCol w:w="791"/>
        <w:gridCol w:w="797"/>
        <w:gridCol w:w="706"/>
        <w:gridCol w:w="829"/>
        <w:gridCol w:w="822"/>
        <w:gridCol w:w="801"/>
        <w:gridCol w:w="790"/>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dashed" w:sz="4" w:space="0" w:color="BFBFBF"/>
              <w:right w:val="none" w:sz="4" w:space="0" w:color="6E6E6E"/>
            </w:tcBorders>
          </w:tcPr>
          <w:p w:rsidR="00F865B6" w:rsidRDefault="00AA3203">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F865B6" w:rsidRDefault="00AA3203">
      <w:pPr>
        <w:pStyle w:val="ProductList-Offering1SubSection"/>
        <w:outlineLvl w:val="3"/>
      </w:pPr>
      <w:bookmarkStart w:id="317" w:name="_Sec783"/>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4"/>
      </w:pPr>
      <w:r>
        <w:t>2.1 Voucherele</w:t>
      </w:r>
    </w:p>
    <w:p w:rsidR="00F865B6" w:rsidRDefault="00AA3203">
      <w:pPr>
        <w:pStyle w:val="ProductList-Body"/>
      </w:pPr>
      <w:r>
        <w:t xml:space="preserve">Voucherele sunt furnizate la achiziţionare şi expiră la 12 luni după data achiziţionării. </w:t>
      </w:r>
    </w:p>
    <w:p w:rsidR="00F865B6" w:rsidRDefault="00F865B6">
      <w:pPr>
        <w:pStyle w:val="ProductList-Body"/>
      </w:pPr>
    </w:p>
    <w:p w:rsidR="00F865B6" w:rsidRDefault="00AA3203">
      <w:pPr>
        <w:pStyle w:val="ProductList-ClauseHeading"/>
        <w:outlineLvl w:val="4"/>
      </w:pPr>
      <w:r>
        <w:t>2.2 Licenţa pentru site-ul de examen pentru Microsoft Office Specialist (MOS), Microsoft Technology Associate (MTA) şi Microsoft Certification Educator</w:t>
      </w:r>
    </w:p>
    <w:p w:rsidR="00F865B6" w:rsidRDefault="00AA3203">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2956"/>
      <w:r>
        <w:instrText>Microsoft Translator</w:instrText>
      </w:r>
      <w:bookmarkEnd w:id="319"/>
      <w:r>
        <w:instrText>" \l 3</w:instrText>
      </w:r>
      <w:r>
        <w:fldChar w:fldCharType="end"/>
      </w:r>
    </w:p>
    <w:p w:rsidR="00F865B6" w:rsidRDefault="00AA3203">
      <w:pPr>
        <w:pStyle w:val="ProductList-Offering1SubSection"/>
        <w:outlineLvl w:val="3"/>
      </w:pPr>
      <w:bookmarkStart w:id="320" w:name="_Sec729"/>
      <w:r>
        <w:t>1. Disponibilitatea programului</w:t>
      </w:r>
      <w:bookmarkEnd w:id="320"/>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321" w:name="_Sec784"/>
      <w:r>
        <w:t>2. Condiţiile produsului</w:t>
      </w:r>
      <w:bookmarkEnd w:id="321"/>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22" w:name="_Sec674"/>
      <w:r>
        <w:t>Power BI Pro</w:t>
      </w:r>
      <w:bookmarkEnd w:id="322"/>
      <w:r>
        <w:fldChar w:fldCharType="begin"/>
      </w:r>
      <w:r>
        <w:instrText xml:space="preserve"> TC "</w:instrText>
      </w:r>
      <w:bookmarkStart w:id="323" w:name="_Toc457382957"/>
      <w:r>
        <w:instrText>Power BI Pro</w:instrText>
      </w:r>
      <w:bookmarkEnd w:id="323"/>
      <w:r>
        <w:instrText>" \l 3</w:instrText>
      </w:r>
      <w:r>
        <w:fldChar w:fldCharType="end"/>
      </w:r>
    </w:p>
    <w:p w:rsidR="00F865B6" w:rsidRDefault="00AA3203">
      <w:pPr>
        <w:pStyle w:val="ProductList-Offering1SubSection"/>
        <w:outlineLvl w:val="3"/>
      </w:pPr>
      <w:bookmarkStart w:id="324" w:name="_Sec730"/>
      <w:r>
        <w:t>1. Disponibilitatea programului</w:t>
      </w:r>
      <w:bookmarkEnd w:id="324"/>
    </w:p>
    <w:tbl>
      <w:tblPr>
        <w:tblStyle w:val="PURTable"/>
        <w:tblW w:w="0" w:type="dxa"/>
        <w:tblLook w:val="04A0" w:firstRow="1" w:lastRow="0" w:firstColumn="1" w:lastColumn="0" w:noHBand="0" w:noVBand="1"/>
      </w:tblPr>
      <w:tblGrid>
        <w:gridCol w:w="4430"/>
        <w:gridCol w:w="809"/>
        <w:gridCol w:w="791"/>
        <w:gridCol w:w="797"/>
        <w:gridCol w:w="707"/>
        <w:gridCol w:w="829"/>
        <w:gridCol w:w="822"/>
        <w:gridCol w:w="802"/>
        <w:gridCol w:w="797"/>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dashed" w:sz="4" w:space="0" w:color="BFBFBF"/>
              <w:right w:val="none" w:sz="4" w:space="0" w:color="6E6E6E"/>
            </w:tcBorders>
          </w:tcPr>
          <w:p w:rsidR="00F865B6" w:rsidRDefault="00AA320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5020" w:type="dxa"/>
            <w:tcBorders>
              <w:top w:val="dashed" w:sz="4" w:space="0" w:color="BFBFBF"/>
              <w:left w:val="none" w:sz="4" w:space="0" w:color="6E6E6E"/>
              <w:bottom w:val="none" w:sz="4" w:space="0" w:color="BFBFBF"/>
              <w:right w:val="none" w:sz="4" w:space="0" w:color="6E6E6E"/>
            </w:tcBorders>
          </w:tcPr>
          <w:p w:rsidR="00F865B6" w:rsidRDefault="00AA320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F865B6" w:rsidRDefault="00AA3203">
      <w:pPr>
        <w:pStyle w:val="ProductList-Offering1SubSection"/>
        <w:outlineLvl w:val="3"/>
      </w:pPr>
      <w:bookmarkStart w:id="325" w:name="_Sec785"/>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durata prelungită: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2HeadingNoBorder"/>
        <w:outlineLvl w:val="2"/>
      </w:pPr>
      <w:bookmarkStart w:id="326" w:name="_Sec676"/>
      <w:r>
        <w:t>Yammer Enterprise</w:t>
      </w:r>
      <w:bookmarkEnd w:id="326"/>
      <w:r>
        <w:fldChar w:fldCharType="begin"/>
      </w:r>
      <w:r>
        <w:instrText xml:space="preserve"> TC "</w:instrText>
      </w:r>
      <w:bookmarkStart w:id="327" w:name="_Toc457382958"/>
      <w:r>
        <w:instrText>Yammer Enterprise</w:instrText>
      </w:r>
      <w:bookmarkEnd w:id="327"/>
      <w:r>
        <w:instrText>" \l 3</w:instrText>
      </w:r>
      <w:r>
        <w:fldChar w:fldCharType="end"/>
      </w:r>
    </w:p>
    <w:p w:rsidR="00F865B6" w:rsidRDefault="00AA3203">
      <w:pPr>
        <w:pStyle w:val="ProductList-Offering1SubSection"/>
        <w:outlineLvl w:val="3"/>
      </w:pPr>
      <w:bookmarkStart w:id="328" w:name="_Sec732"/>
      <w:r>
        <w:t>1. Disponibilitatea programului</w:t>
      </w:r>
      <w:bookmarkEnd w:id="328"/>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F865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865B6" w:rsidRDefault="00AA3203">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865B6">
        <w:tc>
          <w:tcPr>
            <w:tcW w:w="5020" w:type="dxa"/>
            <w:tcBorders>
              <w:top w:val="single" w:sz="6" w:space="0" w:color="FFFFFF"/>
              <w:left w:val="none" w:sz="4" w:space="0" w:color="6E6E6E"/>
              <w:bottom w:val="none" w:sz="4" w:space="0" w:color="BFBFBF"/>
              <w:right w:val="none" w:sz="4" w:space="0" w:color="6E6E6E"/>
            </w:tcBorders>
          </w:tcPr>
          <w:p w:rsidR="00F865B6" w:rsidRDefault="00AA320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865B6" w:rsidRDefault="00AA3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865B6" w:rsidRDefault="00AA3203">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bl>
    <w:p w:rsidR="00F865B6" w:rsidRDefault="00AA3203">
      <w:pPr>
        <w:pStyle w:val="ProductList-Offering1SubSection"/>
        <w:outlineLvl w:val="3"/>
      </w:pPr>
      <w:bookmarkStart w:id="329" w:name="_Sec787"/>
      <w:r>
        <w:t>2. Condiţiile produsului</w:t>
      </w:r>
      <w:bookmarkEnd w:id="329"/>
    </w:p>
    <w:tbl>
      <w:tblPr>
        <w:tblStyle w:val="PURTable"/>
        <w:tblW w:w="0" w:type="dxa"/>
        <w:tblLook w:val="04A0" w:firstRow="1" w:lastRow="0" w:firstColumn="1" w:lastColumn="0" w:noHBand="0" w:noVBand="1"/>
      </w:tblPr>
      <w:tblGrid>
        <w:gridCol w:w="3615"/>
        <w:gridCol w:w="3593"/>
        <w:gridCol w:w="3582"/>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Promoţii: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865B6" w:rsidRDefault="00AA3203">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Eligibil pentru reducere (SCE): Neaplicabil</w:t>
            </w:r>
          </w:p>
        </w:tc>
      </w:tr>
      <w:tr w:rsidR="00F865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AA3203">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65B6" w:rsidRDefault="00F865B6">
            <w:pPr>
              <w:pStyle w:val="ProductList-TableBody"/>
            </w:pPr>
          </w:p>
        </w:tc>
      </w:tr>
    </w:tbl>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F865B6">
      <w:pPr>
        <w:sectPr w:rsidR="00F865B6">
          <w:headerReference w:type="default" r:id="rId121"/>
          <w:footerReference w:type="default" r:id="rId122"/>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330" w:name="_Sec549"/>
      <w:bookmarkEnd w:id="210"/>
      <w:r>
        <w:t>Glosar</w:t>
      </w:r>
      <w:r>
        <w:fldChar w:fldCharType="begin"/>
      </w:r>
      <w:r>
        <w:instrText xml:space="preserve"> TC "</w:instrText>
      </w:r>
      <w:bookmarkStart w:id="331" w:name="_Toc457382959"/>
      <w:r>
        <w:instrText>Glosar</w:instrText>
      </w:r>
      <w:bookmarkEnd w:id="331"/>
      <w:r>
        <w:instrText>" \l 1</w:instrText>
      </w:r>
      <w:r>
        <w:fldChar w:fldCharType="end"/>
      </w:r>
    </w:p>
    <w:p w:rsidR="00F865B6" w:rsidRDefault="00AA3203">
      <w:pPr>
        <w:pStyle w:val="ProductList-Offering1Heading"/>
        <w:outlineLvl w:val="1"/>
      </w:pPr>
      <w:bookmarkStart w:id="332" w:name="_Sec550"/>
      <w:r>
        <w:t>Atribute</w:t>
      </w:r>
      <w:bookmarkEnd w:id="332"/>
      <w:r>
        <w:fldChar w:fldCharType="begin"/>
      </w:r>
      <w:r>
        <w:instrText xml:space="preserve"> TC "</w:instrText>
      </w:r>
      <w:bookmarkStart w:id="333" w:name="_Toc457382960"/>
      <w:r>
        <w:instrText>Atribute</w:instrText>
      </w:r>
      <w:bookmarkEnd w:id="333"/>
      <w:r>
        <w:instrText>" \l 2</w:instrText>
      </w:r>
      <w:r>
        <w:fldChar w:fldCharType="end"/>
      </w:r>
    </w:p>
    <w:p w:rsidR="00F865B6" w:rsidRDefault="00AA3203">
      <w:pPr>
        <w:pStyle w:val="ProductList-BodySpaced"/>
      </w:pPr>
      <w:r>
        <w:t>Atributele sunt identificate în tabelele din fiecare intrare de produs şi indică drepturile sau condiţiile aplicabile produselor.</w:t>
      </w:r>
    </w:p>
    <w:p w:rsidR="00F865B6" w:rsidRDefault="00F865B6">
      <w:pPr>
        <w:pStyle w:val="ProductList-BodySpaced"/>
      </w:pPr>
    </w:p>
    <w:p w:rsidR="00F865B6" w:rsidRDefault="00AA3203">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F865B6" w:rsidRDefault="00AA3203">
      <w:pPr>
        <w:pStyle w:val="ProductList-BodySpaced"/>
      </w:pPr>
      <w:r>
        <w:rPr>
          <w:b/>
          <w:color w:val="00188F"/>
        </w:rPr>
        <w:t>Cerinţă privind accesul clientului</w:t>
      </w:r>
      <w:r>
        <w:t>: Arată dacă un Produs server necesită sau nu licenţe CAL pentru accesarea de utilizatori şi dispozitive.</w:t>
      </w:r>
    </w:p>
    <w:p w:rsidR="00F865B6" w:rsidRDefault="00AA3203">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F865B6" w:rsidRDefault="00AA3203">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F865B6" w:rsidRDefault="00AA3203">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F865B6" w:rsidRDefault="00AA3203">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F865B6" w:rsidRDefault="00AA3203">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F865B6" w:rsidRDefault="00AA3203">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F865B6" w:rsidRDefault="00AA3203">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F865B6" w:rsidRDefault="00AA3203">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F865B6" w:rsidRDefault="00AA3203">
      <w:pPr>
        <w:pStyle w:val="ProductList-BodySpaced"/>
      </w:pPr>
      <w:r>
        <w:rPr>
          <w:b/>
          <w:color w:val="00188F"/>
        </w:rPr>
        <w:t>Termenii licenţei</w:t>
      </w:r>
      <w:r>
        <w:t>: Termenii şi condiţiile care reglementează implementarea şi utilizarea unui Produs.</w:t>
      </w:r>
    </w:p>
    <w:p w:rsidR="00F865B6" w:rsidRDefault="00AA3203">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F865B6" w:rsidRDefault="00AA3203">
      <w:pPr>
        <w:pStyle w:val="ProductList-BodySpaced"/>
      </w:pPr>
      <w:r>
        <w:rPr>
          <w:b/>
          <w:color w:val="00188F"/>
        </w:rPr>
        <w:t>Cerinţele preliminare</w:t>
      </w:r>
      <w:r>
        <w:t>: Indică faptul că trebuie îndeplinite anumite condiţii suplimentare pentru achiziţionarea Licenţelor pentru Produs.</w:t>
      </w:r>
    </w:p>
    <w:p w:rsidR="00F865B6" w:rsidRDefault="00AA3203">
      <w:pPr>
        <w:pStyle w:val="ProductList-BodySpaced"/>
      </w:pPr>
      <w:r>
        <w:rPr>
          <w:b/>
          <w:color w:val="00188F"/>
        </w:rPr>
        <w:t>Cerinţele preliminare (SA)</w:t>
      </w:r>
      <w:r>
        <w:t>:Indică faptul că trebuie îndeplinite anumite condiţii suplimentare pentru achiziţionarea protecţiei prin SA pentru Produs.</w:t>
      </w:r>
    </w:p>
    <w:p w:rsidR="00F865B6" w:rsidRDefault="00AA3203">
      <w:pPr>
        <w:pStyle w:val="ProductList-BodySpaced"/>
      </w:pPr>
      <w:r>
        <w:rPr>
          <w:b/>
          <w:color w:val="00188F"/>
        </w:rPr>
        <w:t>Versiune anterioară</w:t>
      </w:r>
      <w:r>
        <w:t>: Versiunile anterioare ale produsului şi Data disponibilităţii acestora.</w:t>
      </w:r>
    </w:p>
    <w:p w:rsidR="00F865B6" w:rsidRDefault="00AA3203">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F865B6" w:rsidRDefault="00AA3203">
      <w:pPr>
        <w:pStyle w:val="ProductList-BodySpaced"/>
      </w:pPr>
      <w:r>
        <w:rPr>
          <w:b/>
          <w:color w:val="00188F"/>
        </w:rPr>
        <w:t>Program de abonament online (OSP)</w:t>
      </w:r>
      <w:r>
        <w:t>: Produsul este disponibil în cadrul unui program de abonament online.</w:t>
      </w:r>
    </w:p>
    <w:p w:rsidR="00F865B6" w:rsidRDefault="00AA3203">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F865B6" w:rsidRDefault="00AA3203">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F865B6" w:rsidRDefault="00AA3203">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F865B6" w:rsidRDefault="00AA3203">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F865B6" w:rsidRDefault="00AA3203">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F865B6" w:rsidRDefault="00AA3203">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F865B6" w:rsidRDefault="00AA3203">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F865B6" w:rsidRDefault="00AA3203">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F865B6" w:rsidRDefault="00AA3203">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F865B6" w:rsidRDefault="00AA3203">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F865B6" w:rsidRDefault="00AA3203">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F865B6" w:rsidRDefault="00AA3203">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F865B6" w:rsidRDefault="00AA3203">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F865B6" w:rsidRDefault="00F865B6">
      <w:pPr>
        <w:pStyle w:val="ProductList-BodySpaced"/>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Spaced"/>
      </w:pPr>
    </w:p>
    <w:p w:rsidR="00F865B6" w:rsidRDefault="00AA3203">
      <w:pPr>
        <w:pStyle w:val="ProductList-Offering1Heading"/>
        <w:outlineLvl w:val="1"/>
      </w:pPr>
      <w:bookmarkStart w:id="334" w:name="_Sec551"/>
      <w:r>
        <w:t>Valorile celulelor</w:t>
      </w:r>
      <w:bookmarkEnd w:id="334"/>
      <w:r>
        <w:fldChar w:fldCharType="begin"/>
      </w:r>
      <w:r>
        <w:instrText xml:space="preserve"> TC "</w:instrText>
      </w:r>
      <w:bookmarkStart w:id="335" w:name="_Toc457382961"/>
      <w:r>
        <w:instrText>Valorile celulelor</w:instrText>
      </w:r>
      <w:bookmarkEnd w:id="335"/>
      <w:r>
        <w:instrText>" \l 2</w:instrText>
      </w:r>
      <w:r>
        <w:fldChar w:fldCharType="end"/>
      </w:r>
    </w:p>
    <w:p w:rsidR="00F865B6" w:rsidRDefault="00AA3203">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F865B6" w:rsidRDefault="00F865B6">
      <w:pPr>
        <w:pStyle w:val="ProductList-BodySpaced"/>
      </w:pPr>
    </w:p>
    <w:p w:rsidR="00F865B6" w:rsidRDefault="00AA3203">
      <w:pPr>
        <w:pStyle w:val="ProductList-BodySpaced"/>
      </w:pPr>
      <w:r>
        <w:rPr>
          <w:b/>
          <w:color w:val="00188F"/>
        </w:rPr>
        <w:t>A</w:t>
      </w:r>
      <w:r>
        <w:t xml:space="preserve">= </w:t>
      </w:r>
      <w:r>
        <w:rPr>
          <w:color w:val="00188F"/>
        </w:rPr>
        <w:t>Produs suplimentar</w:t>
      </w:r>
      <w:r>
        <w:t>: Produsul este oferit ca Produs suplimentar.</w:t>
      </w:r>
    </w:p>
    <w:p w:rsidR="00F865B6" w:rsidRDefault="00AA3203">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F865B6" w:rsidRDefault="00AA3203">
      <w:pPr>
        <w:pStyle w:val="ProductList-BodySpaced"/>
      </w:pPr>
      <w:r>
        <w:rPr>
          <w:b/>
          <w:color w:val="00188F"/>
        </w:rPr>
        <w:t>E</w:t>
      </w:r>
      <w:r>
        <w:t xml:space="preserve"> = </w:t>
      </w:r>
      <w:r>
        <w:rPr>
          <w:color w:val="00188F"/>
        </w:rPr>
        <w:t>Produs Enterprise</w:t>
      </w:r>
      <w:r>
        <w:t>: Produsul este oferit ca un Produs Enterprise, dar nu desktop.</w:t>
      </w:r>
    </w:p>
    <w:p w:rsidR="00F865B6" w:rsidRDefault="00AA3203">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F865B6" w:rsidRDefault="00AA3203">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F865B6" w:rsidRDefault="00AA3203">
      <w:pPr>
        <w:pStyle w:val="ProductList-BodySpaced"/>
      </w:pPr>
      <w:r>
        <w:rPr>
          <w:b/>
          <w:color w:val="00188F"/>
        </w:rPr>
        <w:t>OM</w:t>
      </w:r>
      <w:r>
        <w:t xml:space="preserve"> = </w:t>
      </w:r>
      <w:r>
        <w:rPr>
          <w:color w:val="00188F"/>
        </w:rPr>
        <w:t>numărul minim de Licenţe Open</w:t>
      </w:r>
      <w:r>
        <w:t>: Fiecare Licenţă înseamnă doar 5 Licenţe în comanda iniţială minimă.</w:t>
      </w:r>
    </w:p>
    <w:p w:rsidR="00F865B6" w:rsidRDefault="00AA3203">
      <w:pPr>
        <w:pStyle w:val="ProductList-BodySpaced"/>
      </w:pPr>
      <w:r>
        <w:rPr>
          <w:b/>
          <w:color w:val="00188F"/>
        </w:rPr>
        <w:t>OW</w:t>
      </w:r>
      <w:r>
        <w:t xml:space="preserve"> = </w:t>
      </w:r>
      <w:r>
        <w:rPr>
          <w:color w:val="00188F"/>
        </w:rPr>
        <w:t>la nivel de organizaţie</w:t>
      </w:r>
      <w:r>
        <w:t>: disponibilitate în cadrul opţiunii la nivel de organizaţie.</w:t>
      </w:r>
    </w:p>
    <w:p w:rsidR="00F865B6" w:rsidRDefault="00AA3203">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F865B6" w:rsidRDefault="00AA3203">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F865B6" w:rsidRDefault="00AA3203">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F865B6" w:rsidRDefault="00AA3203">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F865B6" w:rsidRDefault="00AA3203">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F865B6" w:rsidRDefault="00F865B6">
      <w:pPr>
        <w:pStyle w:val="ProductList-BodySpaced"/>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Spaced"/>
      </w:pPr>
    </w:p>
    <w:p w:rsidR="00F865B6" w:rsidRDefault="00AA3203">
      <w:pPr>
        <w:pStyle w:val="ProductList-Offering1Heading"/>
        <w:outlineLvl w:val="1"/>
      </w:pPr>
      <w:bookmarkStart w:id="336" w:name="_Sec552"/>
      <w:r>
        <w:t>Titlurile coloanelor</w:t>
      </w:r>
      <w:bookmarkEnd w:id="336"/>
      <w:r>
        <w:fldChar w:fldCharType="begin"/>
      </w:r>
      <w:r>
        <w:instrText xml:space="preserve"> TC "</w:instrText>
      </w:r>
      <w:bookmarkStart w:id="337" w:name="_Toc457382962"/>
      <w:r>
        <w:instrText>Titlurile coloanelor</w:instrText>
      </w:r>
      <w:bookmarkEnd w:id="337"/>
      <w:r>
        <w:instrText>" \l 2</w:instrText>
      </w:r>
      <w:r>
        <w:fldChar w:fldCharType="end"/>
      </w:r>
    </w:p>
    <w:p w:rsidR="00F865B6" w:rsidRDefault="00AA3203">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F865B6" w:rsidRDefault="00F865B6">
      <w:pPr>
        <w:pStyle w:val="ProductList-BodySpaced"/>
      </w:pPr>
    </w:p>
    <w:p w:rsidR="00F865B6" w:rsidRDefault="00AA3203">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F865B6" w:rsidRDefault="00AA3203">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F865B6" w:rsidRDefault="00AA3203">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F865B6" w:rsidRDefault="00AA3203">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F865B6" w:rsidRDefault="00AA3203">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F865B6" w:rsidRDefault="00AA3203">
      <w:pPr>
        <w:pStyle w:val="ProductList-BodySpaced"/>
      </w:pPr>
      <w:r>
        <w:rPr>
          <w:b/>
          <w:color w:val="00188F"/>
        </w:rPr>
        <w:t>MPSA</w:t>
      </w:r>
      <w:r>
        <w:t xml:space="preserve"> = </w:t>
      </w:r>
      <w:r>
        <w:rPr>
          <w:color w:val="00188F"/>
        </w:rPr>
        <w:t>Contractul Microsoft Products and Services</w:t>
      </w:r>
      <w:r>
        <w:t>.</w:t>
      </w:r>
    </w:p>
    <w:p w:rsidR="00F865B6" w:rsidRDefault="00AA3203">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F865B6" w:rsidRDefault="00AA3203">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F865B6" w:rsidRDefault="00AA3203">
      <w:pPr>
        <w:pStyle w:val="ProductList-BodySpaced"/>
      </w:pPr>
      <w:r>
        <w:rPr>
          <w:b/>
          <w:color w:val="00188F"/>
        </w:rPr>
        <w:t>OVS-ES</w:t>
      </w:r>
      <w:r>
        <w:t xml:space="preserve"> = </w:t>
      </w:r>
      <w:r>
        <w:rPr>
          <w:color w:val="00188F"/>
        </w:rPr>
        <w:t>Open Value Subscription – Soluţii destinate mediului educaţional</w:t>
      </w:r>
      <w:r>
        <w:t>.</w:t>
      </w:r>
    </w:p>
    <w:p w:rsidR="00F865B6" w:rsidRDefault="00AA3203">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F865B6" w:rsidRDefault="00AA3203">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F865B6" w:rsidRDefault="00AA3203">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F865B6" w:rsidRDefault="00F865B6">
      <w:pPr>
        <w:pStyle w:val="ProductList-BodySpaced"/>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Spaced"/>
      </w:pPr>
    </w:p>
    <w:p w:rsidR="00F865B6" w:rsidRDefault="00AA3203">
      <w:pPr>
        <w:pStyle w:val="ProductList-Offering1Heading"/>
        <w:outlineLvl w:val="1"/>
      </w:pPr>
      <w:bookmarkStart w:id="338" w:name="_Sec553"/>
      <w:r>
        <w:t>Definiţii</w:t>
      </w:r>
      <w:bookmarkEnd w:id="338"/>
      <w:r>
        <w:fldChar w:fldCharType="begin"/>
      </w:r>
      <w:r>
        <w:instrText xml:space="preserve"> TC "</w:instrText>
      </w:r>
      <w:bookmarkStart w:id="339" w:name="_Toc457382963"/>
      <w:r>
        <w:instrText>Definiţii</w:instrText>
      </w:r>
      <w:bookmarkEnd w:id="339"/>
      <w:r>
        <w:instrText>" \l 2</w:instrText>
      </w:r>
      <w:r>
        <w:fldChar w:fldCharType="end"/>
      </w:r>
    </w:p>
    <w:p w:rsidR="00F865B6" w:rsidRDefault="00AA3203">
      <w:pPr>
        <w:pStyle w:val="ProductList-BodySpaced"/>
      </w:pPr>
      <w:r>
        <w:rPr>
          <w:b/>
        </w:rPr>
        <w:t>Programul pentru Educaţie</w:t>
      </w:r>
      <w:r>
        <w:t xml:space="preserve"> înseamnă Conturile de achiziţionare Academic pentru MPSA, Academic Select License, Select Plus for Academic, Contractul Campus şi School sau Open Value Subscription for Education Solutions.</w:t>
      </w:r>
    </w:p>
    <w:p w:rsidR="00F865B6" w:rsidRDefault="00AA3203">
      <w:pPr>
        <w:pStyle w:val="ProductList-BodySpaced"/>
      </w:pPr>
      <w:r>
        <w:rPr>
          <w:b/>
          <w:color w:val="00188F"/>
        </w:rPr>
        <w:t xml:space="preserve">Licenţă suplimentară </w:t>
      </w:r>
      <w:r>
        <w:t xml:space="preserve">înseamnă o licenţă care este achiziţionată în plus faţă de (şi asociată cu) o Licenţă eligibilă (sau un set de Licenţe eligibile) achiziţionată anterior şi este alocată unui singur Utilizator calificat (conform definiţiei din Înscrierea Clientului). Pentru Licenţele SL utilizator suplimentare care nu apar individual în TSO, se aplică termenii licenţei aplicabili unei Licenţe SL utilizator complete, aferente aceluiaşi serviciu. </w:t>
      </w:r>
    </w:p>
    <w:p w:rsidR="00F865B6" w:rsidRDefault="00AA3203">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F865B6" w:rsidRDefault="00AA3203">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F865B6" w:rsidRDefault="00AA3203">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F865B6" w:rsidRDefault="00AA3203">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F865B6" w:rsidRDefault="00AA3203">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F865B6" w:rsidRDefault="00AA3203">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F865B6" w:rsidRDefault="00AA3203">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865B6" w:rsidRDefault="00AA3203">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865B6" w:rsidRDefault="00AA3203">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F865B6" w:rsidRDefault="00AA3203">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F865B6" w:rsidRDefault="00AA3203">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F865B6" w:rsidRDefault="00AA3203">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865B6" w:rsidRDefault="00AA3203">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F865B6" w:rsidRDefault="00AA3203">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F865B6" w:rsidRDefault="00AA3203">
      <w:pPr>
        <w:pStyle w:val="ProductList-BodySpaced"/>
      </w:pPr>
      <w:r>
        <w:rPr>
          <w:b/>
          <w:color w:val="00188F"/>
        </w:rPr>
        <w:t xml:space="preserve">Licenţă </w:t>
      </w:r>
      <w:r>
        <w:t>înseamnă dreptul de a descărca, a instala, a accesa şi a utiliza un Produs.</w:t>
      </w:r>
    </w:p>
    <w:p w:rsidR="00F865B6" w:rsidRDefault="00AA3203">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F865B6" w:rsidRDefault="00AA3203">
      <w:pPr>
        <w:pStyle w:val="ProductList-BodySpaced"/>
      </w:pPr>
      <w:r>
        <w:rPr>
          <w:b/>
          <w:color w:val="00188F"/>
        </w:rPr>
        <w:t xml:space="preserve">Partener pentru Mobilitatea licenţelor prin intermediul Software Assurance </w:t>
      </w:r>
      <w:r>
        <w:t xml:space="preserve">înseamnă o entitate identificată la adresa </w:t>
      </w:r>
      <w:hyperlink r:id="rId123">
        <w:r>
          <w:rPr>
            <w:color w:val="00467F"/>
            <w:u w:val="single"/>
          </w:rPr>
          <w:t>http://www.microsoft.com/licensing/software-assurance/license-mobility.aspx</w:t>
        </w:r>
      </w:hyperlink>
      <w:r>
        <w:t xml:space="preserve"> şi autorizată de Microsoft să găzduiască software-ul clienţilor pe servere partajate. </w:t>
      </w:r>
    </w:p>
    <w:p w:rsidR="00F865B6" w:rsidRDefault="00AA3203">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F865B6" w:rsidRDefault="00AA3203">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F865B6" w:rsidRDefault="00AA3203">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F865B6" w:rsidRDefault="00AA3203">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F865B6" w:rsidRDefault="00AA3203">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F865B6" w:rsidRDefault="00AA3203">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F865B6" w:rsidRDefault="00AA3203">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F865B6" w:rsidRDefault="00AA3203">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F865B6" w:rsidRDefault="00AA3203">
      <w:pPr>
        <w:pStyle w:val="ProductList-BodySpaced"/>
      </w:pPr>
      <w:r>
        <w:rPr>
          <w:b/>
          <w:color w:val="00188F"/>
        </w:rPr>
        <w:t xml:space="preserve">Procesor fizic </w:t>
      </w:r>
      <w:r>
        <w:t>înseamnă un procesor într-un sistem hardware fizic.</w:t>
      </w:r>
    </w:p>
    <w:p w:rsidR="00F865B6" w:rsidRDefault="00AA3203">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F865B6" w:rsidRDefault="00AA3203">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F865B6" w:rsidRDefault="00AA3203">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F865B6" w:rsidRDefault="00AA3203">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F865B6" w:rsidRDefault="00AA3203">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F865B6" w:rsidRDefault="00AA3203">
      <w:pPr>
        <w:pStyle w:val="ProductList-BodySpaced"/>
      </w:pPr>
      <w:r>
        <w:rPr>
          <w:b/>
          <w:color w:val="00188F"/>
        </w:rPr>
        <w:t>Server</w:t>
      </w:r>
      <w:r>
        <w:t xml:space="preserve"> înseamnă un sistem hardware fizic, capabil să ruleze produse software de tip server.</w:t>
      </w:r>
    </w:p>
    <w:p w:rsidR="00F865B6" w:rsidRDefault="00AA3203">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F865B6" w:rsidRDefault="00AA3203">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F865B6" w:rsidRDefault="00AA3203">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F865B6" w:rsidRDefault="00AA3203">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F865B6" w:rsidRDefault="00AA3203">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F865B6" w:rsidRDefault="00AA3203">
      <w:pPr>
        <w:pStyle w:val="ProductList-BodySpaced"/>
      </w:pPr>
      <w:r>
        <w:t>Produsul software în cadrul Soluţiilor pentru web este utilizat pentru a executa:</w:t>
      </w:r>
    </w:p>
    <w:p w:rsidR="00F865B6" w:rsidRDefault="00AA3203" w:rsidP="00AA3203">
      <w:pPr>
        <w:pStyle w:val="ProductList-Bullet"/>
        <w:numPr>
          <w:ilvl w:val="0"/>
          <w:numId w:val="34"/>
        </w:numPr>
      </w:pPr>
      <w:r>
        <w:t>produse software de tip server pentru web (de exemplu, Microsoft Internet Information Services) şi agenţi de gestionare sau de securitate (de exemplu, agentul System Center Operations Manager);</w:t>
      </w:r>
    </w:p>
    <w:p w:rsidR="00F865B6" w:rsidRDefault="00AA3203" w:rsidP="00AA3203">
      <w:pPr>
        <w:pStyle w:val="ProductList-Bullet"/>
        <w:numPr>
          <w:ilvl w:val="0"/>
          <w:numId w:val="34"/>
        </w:numPr>
      </w:pPr>
      <w:r>
        <w:t>produse software de tip motor bază de date (de exemplu, Microsoft SQL Server) numai în scopul asigurării suportului pentru Soluţii pentru web sau</w:t>
      </w:r>
    </w:p>
    <w:p w:rsidR="00F865B6" w:rsidRDefault="00AA3203" w:rsidP="00AA3203">
      <w:pPr>
        <w:pStyle w:val="ProductList-Bullet"/>
        <w:numPr>
          <w:ilvl w:val="0"/>
          <w:numId w:val="34"/>
        </w:numPr>
      </w:pPr>
      <w:r>
        <w:t>serviciul Sistem de nume de domeniu (DNS) pentru a transforma numele de pe internet în adrese IP, atâta timp cât aceasta nu este singura funcţie a instanţei respective a produsului software.</w:t>
      </w:r>
    </w:p>
    <w:p w:rsidR="00F865B6" w:rsidRDefault="00AA3203">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F865B6" w:rsidRDefault="00F865B6">
      <w:pPr>
        <w:pStyle w:val="ProductList-BodySpaced"/>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Spaced"/>
      </w:pPr>
    </w:p>
    <w:p w:rsidR="00F865B6" w:rsidRDefault="00F865B6">
      <w:pPr>
        <w:sectPr w:rsidR="00F865B6">
          <w:headerReference w:type="default" r:id="rId124"/>
          <w:footerReference w:type="default" r:id="rId125"/>
          <w:type w:val="continuous"/>
          <w:pgSz w:w="12240" w:h="15840" w:code="1"/>
          <w:pgMar w:top="1170" w:right="720" w:bottom="720" w:left="720" w:header="432" w:footer="288" w:gutter="0"/>
          <w:cols w:space="360"/>
        </w:sectPr>
      </w:pPr>
    </w:p>
    <w:p w:rsidR="00F865B6" w:rsidRDefault="00AA3203">
      <w:pPr>
        <w:pStyle w:val="ProductList-SectionHeading"/>
        <w:pageBreakBefore/>
        <w:outlineLvl w:val="0"/>
      </w:pPr>
      <w:bookmarkStart w:id="340" w:name="_Sec591"/>
      <w:bookmarkEnd w:id="330"/>
      <w:r>
        <w:t>Anexa A – Licenţele CAL/ML echivalente</w:t>
      </w:r>
      <w:r>
        <w:fldChar w:fldCharType="begin"/>
      </w:r>
      <w:r>
        <w:instrText xml:space="preserve"> TC "</w:instrText>
      </w:r>
      <w:bookmarkStart w:id="341" w:name="_Toc457382964"/>
      <w:r>
        <w:instrText>Anexa A – Licenţele CAL/ML echivalente</w:instrText>
      </w:r>
      <w:bookmarkEnd w:id="341"/>
      <w:r>
        <w:instrText>" \l 1</w:instrText>
      </w:r>
      <w:r>
        <w:fldChar w:fldCharType="end"/>
      </w:r>
    </w:p>
    <w:p w:rsidR="00F865B6" w:rsidRDefault="00AA3203">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F865B6" w:rsidRDefault="00F865B6">
      <w:pPr>
        <w:pStyle w:val="ProductList-Body"/>
      </w:pPr>
    </w:p>
    <w:tbl>
      <w:tblPr>
        <w:tblStyle w:val="PURTable"/>
        <w:tblW w:w="0" w:type="dxa"/>
        <w:tblLook w:val="04A0" w:firstRow="1" w:lastRow="0" w:firstColumn="1" w:lastColumn="0" w:noHBand="0" w:noVBand="1"/>
      </w:tblPr>
      <w:tblGrid>
        <w:gridCol w:w="1283"/>
        <w:gridCol w:w="481"/>
        <w:gridCol w:w="481"/>
        <w:gridCol w:w="481"/>
        <w:gridCol w:w="481"/>
        <w:gridCol w:w="569"/>
        <w:gridCol w:w="622"/>
        <w:gridCol w:w="626"/>
        <w:gridCol w:w="964"/>
        <w:gridCol w:w="622"/>
        <w:gridCol w:w="569"/>
        <w:gridCol w:w="622"/>
        <w:gridCol w:w="626"/>
        <w:gridCol w:w="964"/>
        <w:gridCol w:w="622"/>
        <w:gridCol w:w="779"/>
      </w:tblGrid>
      <w:tr w:rsidR="00F865B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865B6" w:rsidRDefault="00F865B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865B6" w:rsidRDefault="00AA320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65B6" w:rsidRDefault="00AA3203">
            <w:pPr>
              <w:pStyle w:val="ProductList-TableBody"/>
              <w:jc w:val="center"/>
            </w:pPr>
            <w:r>
              <w:rPr>
                <w:color w:val="FFFFFF"/>
              </w:rPr>
              <w:t>Licenţă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865B6" w:rsidRDefault="00AA3203">
            <w:pPr>
              <w:pStyle w:val="ProductList-TableBody"/>
              <w:jc w:val="center"/>
            </w:pPr>
            <w:r>
              <w:rPr>
                <w:color w:val="FFFFFF"/>
              </w:rPr>
              <w:t>Licenţă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865B6" w:rsidRDefault="00AA3203">
            <w:pPr>
              <w:pStyle w:val="ProductList-TableBody"/>
              <w:jc w:val="center"/>
            </w:pPr>
            <w:r>
              <w:rPr>
                <w:color w:val="FFFFFF"/>
              </w:rPr>
              <w:t>Enterprise Mobility</w:t>
            </w:r>
          </w:p>
        </w:tc>
      </w:tr>
      <w:tr w:rsidR="00F865B6">
        <w:tc>
          <w:tcPr>
            <w:tcW w:w="620" w:type="dxa"/>
            <w:tcBorders>
              <w:top w:val="none" w:sz="4" w:space="0" w:color="BFBFBF"/>
              <w:left w:val="none" w:sz="24" w:space="0" w:color="808080"/>
              <w:bottom w:val="single" w:sz="4" w:space="0" w:color="FFFFFF"/>
              <w:right w:val="single" w:sz="6" w:space="0" w:color="FFFFFF"/>
            </w:tcBorders>
          </w:tcPr>
          <w:p w:rsidR="00F865B6" w:rsidRDefault="00AA3203">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Suită</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865B6" w:rsidRDefault="00AA3203">
            <w:pPr>
              <w:pStyle w:val="ProductList-TableBody"/>
              <w:jc w:val="center"/>
            </w:pPr>
            <w:r>
              <w:rPr>
                <w:color w:val="FFFFFF"/>
              </w:rPr>
              <w:t>Suită</w:t>
            </w: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Exchange Server 2016 Standard</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793">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793">
              <w:r w:rsidR="00AA3203">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Exchange Server 2016 Enterprise</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793">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793">
              <w:r w:rsidR="00AA3203">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SharePoint Server 2016</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798">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798">
              <w:r w:rsidR="00AA3203">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Microsoft Audit şi Control Management Server 2013</w:t>
            </w: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798">
              <w:r w:rsidR="00AA3203">
                <w:rPr>
                  <w:color w:val="00467F"/>
                  <w:u w:val="single"/>
                </w:rPr>
                <w:t>De bază</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Skype for Business Server 2015</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799">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799">
              <w:r w:rsidR="00AA3203">
                <w:rPr>
                  <w:color w:val="00467F"/>
                  <w:u w:val="single"/>
                </w:rPr>
                <w:t>Suplimentară</w:t>
              </w:r>
            </w:hyperlink>
            <w:r w:rsidR="00AA320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799">
              <w:r w:rsidR="00AA3203">
                <w:rPr>
                  <w:color w:val="00467F"/>
                  <w:u w:val="single"/>
                </w:rPr>
                <w:t>Suplimentară</w:t>
              </w:r>
            </w:hyperlink>
            <w:r w:rsidR="00AA320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Windows MultiPoint Server 2012 Standard</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0">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800">
              <w:r w:rsidR="00AA3203">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Windows MultiPoint Server 2012 Premium</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0">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800">
              <w:r w:rsidR="00AA3203">
                <w:rPr>
                  <w:color w:val="00467F"/>
                  <w:u w:val="single"/>
                </w:rPr>
                <w:t>Suplimentară</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Windows Server 2012 R2 Standard</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7">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7">
              <w:r w:rsidR="00AA3203">
                <w:rPr>
                  <w:color w:val="00467F"/>
                  <w:u w:val="single"/>
                </w:rPr>
                <w:t>Suplimentară</w:t>
              </w:r>
            </w:hyperlink>
            <w:r w:rsidR="00AA320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807">
              <w:r w:rsidR="00AA3203">
                <w:rPr>
                  <w:color w:val="00467F"/>
                  <w:u w:val="single"/>
                </w:rPr>
                <w:t>Suplimentară</w:t>
              </w:r>
            </w:hyperlink>
            <w:r w:rsidR="00AA320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Windows Server 2012 R2 Data Center</w:t>
            </w: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7">
              <w:r w:rsidR="00AA3203">
                <w:rPr>
                  <w:color w:val="00467F"/>
                  <w:u w:val="single"/>
                </w:rPr>
                <w:t>De bază</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dashed" w:sz="4" w:space="0" w:color="BFBFBF"/>
              <w:right w:val="single" w:sz="6" w:space="0" w:color="FFFFFF"/>
            </w:tcBorders>
          </w:tcPr>
          <w:p w:rsidR="00F865B6" w:rsidRDefault="00CE2892">
            <w:pPr>
              <w:pStyle w:val="ProductList-TableBody"/>
            </w:pPr>
            <w:hyperlink w:anchor="_Sec807">
              <w:r w:rsidR="00AA3203">
                <w:rPr>
                  <w:color w:val="00467F"/>
                  <w:u w:val="single"/>
                </w:rPr>
                <w:t>Suplimentară</w:t>
              </w:r>
            </w:hyperlink>
            <w:r w:rsidR="00AA320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807">
              <w:r w:rsidR="00AA3203">
                <w:rPr>
                  <w:color w:val="00467F"/>
                  <w:u w:val="single"/>
                </w:rPr>
                <w:t>Suplimentară</w:t>
              </w:r>
            </w:hyperlink>
            <w:r w:rsidR="00AA320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Advanced Threat Analytics 2016</w:t>
            </w:r>
          </w:p>
        </w:tc>
      </w:tr>
      <w:tr w:rsidR="00F865B6">
        <w:tc>
          <w:tcPr>
            <w:tcW w:w="620" w:type="dxa"/>
            <w:tcBorders>
              <w:top w:val="dashed" w:sz="4" w:space="0" w:color="BFBFBF"/>
              <w:left w:val="none" w:sz="24" w:space="0" w:color="808080"/>
              <w:bottom w:val="single" w:sz="4" w:space="0" w:color="FFFFFF"/>
              <w:right w:val="single" w:sz="6" w:space="0" w:color="FFFFFF"/>
            </w:tcBorders>
          </w:tcPr>
          <w:p w:rsidR="00F865B6" w:rsidRDefault="00CE2892">
            <w:pPr>
              <w:pStyle w:val="ProductList-TableBody"/>
            </w:pPr>
            <w:hyperlink w:anchor="_Sec801">
              <w:r w:rsidR="00AA3203">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865B6" w:rsidRDefault="00F865B6">
            <w:pPr>
              <w:pStyle w:val="ProductList-TableBody"/>
              <w:jc w:val="center"/>
            </w:pPr>
          </w:p>
        </w:tc>
      </w:tr>
      <w:tr w:rsidR="00F865B6">
        <w:tc>
          <w:tcPr>
            <w:tcW w:w="620" w:type="dxa"/>
            <w:gridSpan w:val="16"/>
            <w:tcBorders>
              <w:top w:val="single" w:sz="4" w:space="0" w:color="FFFFFF"/>
              <w:left w:val="single" w:sz="6" w:space="0" w:color="FFFFFF"/>
              <w:bottom w:val="single" w:sz="4" w:space="0" w:color="FFFFFF"/>
              <w:right w:val="single" w:sz="6" w:space="0" w:color="FFFFFF"/>
            </w:tcBorders>
          </w:tcPr>
          <w:p w:rsidR="00F865B6" w:rsidRDefault="00AA3203">
            <w:pPr>
              <w:pStyle w:val="ProductList-TableBody"/>
            </w:pPr>
            <w:r>
              <w:rPr>
                <w:b/>
              </w:rPr>
              <w:t>System Center 2012 R2 Configuration Manager</w:t>
            </w:r>
          </w:p>
        </w:tc>
      </w:tr>
      <w:tr w:rsidR="00F865B6">
        <w:tc>
          <w:tcPr>
            <w:tcW w:w="620" w:type="dxa"/>
            <w:tcBorders>
              <w:top w:val="dashed" w:sz="4" w:space="0" w:color="BFBFBF"/>
              <w:left w:val="none" w:sz="24" w:space="0" w:color="808080"/>
              <w:bottom w:val="none" w:sz="4" w:space="0" w:color="6E6E6E"/>
              <w:right w:val="single" w:sz="6" w:space="0" w:color="FFFFFF"/>
            </w:tcBorders>
          </w:tcPr>
          <w:p w:rsidR="00F865B6" w:rsidRDefault="00CE2892">
            <w:pPr>
              <w:pStyle w:val="ProductList-TableBody"/>
            </w:pPr>
            <w:hyperlink w:anchor="_Sec802">
              <w:r w:rsidR="00AA3203">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865B6" w:rsidRDefault="00F865B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865B6" w:rsidRDefault="00F865B6">
            <w:pPr>
              <w:pStyle w:val="ProductList-TableBody"/>
              <w:jc w:val="center"/>
            </w:pPr>
          </w:p>
        </w:tc>
      </w:tr>
    </w:tbl>
    <w:p w:rsidR="00F865B6" w:rsidRDefault="00AA3203">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F865B6" w:rsidRDefault="00AA3203">
      <w:pPr>
        <w:pStyle w:val="ProductList-SectionHeading"/>
        <w:pageBreakBefore/>
        <w:outlineLvl w:val="0"/>
      </w:pPr>
      <w:bookmarkStart w:id="342" w:name="_Sec564"/>
      <w:bookmarkEnd w:id="340"/>
      <w:r>
        <w:t>Anexa B – Software Assurance</w:t>
      </w:r>
      <w:r>
        <w:fldChar w:fldCharType="begin"/>
      </w:r>
      <w:r>
        <w:instrText xml:space="preserve"> TC "</w:instrText>
      </w:r>
      <w:bookmarkStart w:id="343" w:name="_Toc457382965"/>
      <w:r>
        <w:instrText>Anexa B – Software Assurance</w:instrText>
      </w:r>
      <w:bookmarkEnd w:id="343"/>
      <w:r>
        <w:instrText>" \l 1</w:instrText>
      </w:r>
      <w:r>
        <w:fldChar w:fldCharType="end"/>
      </w:r>
    </w:p>
    <w:p w:rsidR="00F865B6" w:rsidRDefault="00AA3203">
      <w:pPr>
        <w:pStyle w:val="ProductList-Offering1Heading"/>
        <w:outlineLvl w:val="1"/>
      </w:pPr>
      <w:bookmarkStart w:id="344" w:name="_Sec573"/>
      <w:r>
        <w:t>Achiziţionarea protecţiei prin Software Assurance.</w:t>
      </w:r>
      <w:bookmarkEnd w:id="344"/>
      <w:r>
        <w:fldChar w:fldCharType="begin"/>
      </w:r>
      <w:r>
        <w:instrText xml:space="preserve"> TC "</w:instrText>
      </w:r>
      <w:bookmarkStart w:id="345" w:name="_Toc457382966"/>
      <w:r>
        <w:instrText>Achiziţionarea protecţiei prin Software Assurance.</w:instrText>
      </w:r>
      <w:bookmarkEnd w:id="345"/>
      <w:r>
        <w:instrText>" \l 2</w:instrText>
      </w:r>
      <w:r>
        <w:fldChar w:fldCharType="end"/>
      </w:r>
    </w:p>
    <w:p w:rsidR="00F865B6" w:rsidRDefault="00AA3203">
      <w:pPr>
        <w:pStyle w:val="ProductList-Body"/>
      </w:pPr>
      <w:r>
        <w:t xml:space="preserve">Există trei niveluri diferite de angajament pe care clientul le poate selecta la achiziţionarea SA, care variază în funcţie de program. Clientul poate: </w:t>
      </w:r>
    </w:p>
    <w:p w:rsidR="00F865B6" w:rsidRDefault="00AA3203" w:rsidP="00AA3203">
      <w:pPr>
        <w:pStyle w:val="ProductList-Bullet"/>
        <w:numPr>
          <w:ilvl w:val="0"/>
          <w:numId w:val="35"/>
        </w:numPr>
      </w:pPr>
      <w:r>
        <w:t>să se angajeze să ataşeze SA la toate produsele din platformă;</w:t>
      </w:r>
    </w:p>
    <w:p w:rsidR="00F865B6" w:rsidRDefault="00AA3203" w:rsidP="00AA3203">
      <w:pPr>
        <w:pStyle w:val="ProductList-Bullet"/>
        <w:numPr>
          <w:ilvl w:val="0"/>
          <w:numId w:val="35"/>
        </w:numPr>
      </w:pPr>
      <w:r>
        <w:t>să se angajeze să ataşeze SA la toate achiziţiile din cadrul unei categorii de Produse (Aplicaţii, Sisteme sau Servere); acest nivel de angajament se numeşte participare la programul Software Assurance Membership (SAM).</w:t>
      </w:r>
    </w:p>
    <w:p w:rsidR="00F865B6" w:rsidRDefault="00AA3203" w:rsidP="00AA3203">
      <w:pPr>
        <w:pStyle w:val="ProductList-Bullet"/>
        <w:numPr>
          <w:ilvl w:val="0"/>
          <w:numId w:val="35"/>
        </w:numPr>
      </w:pPr>
      <w:r>
        <w:t>să achiziţioneze SA pentru Produse separate, fără angajamentul de a extinde SA la alte Produse.</w:t>
      </w:r>
    </w:p>
    <w:p w:rsidR="00F865B6" w:rsidRDefault="00F865B6">
      <w:pPr>
        <w:pStyle w:val="ProductList-Body"/>
      </w:pPr>
    </w:p>
    <w:p w:rsidR="00F865B6" w:rsidRDefault="00AA3203">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F865B6" w:rsidRDefault="00F865B6">
      <w:pPr>
        <w:pStyle w:val="ProductList-Body"/>
      </w:pPr>
    </w:p>
    <w:p w:rsidR="00F865B6" w:rsidRDefault="00AA3203">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F865B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865B6" w:rsidRDefault="00AA3203">
            <w:pPr>
              <w:pStyle w:val="ProductList-TableBody"/>
              <w:jc w:val="center"/>
            </w:pPr>
            <w:r>
              <w:rPr>
                <w:color w:val="FFFFFF"/>
              </w:rPr>
              <w:t>Programe</w:t>
            </w:r>
          </w:p>
        </w:tc>
      </w:tr>
      <w:tr w:rsidR="00F865B6">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F865B6" w:rsidRDefault="00AA3203">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F865B6">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 disponibilă</w:t>
            </w:r>
          </w:p>
        </w:tc>
        <w:tc>
          <w:tcPr>
            <w:tcW w:w="0" w:type="auto"/>
            <w:vMerge/>
          </w:tcPr>
          <w:p w:rsidR="00F865B6" w:rsidRDefault="00F865B6"/>
        </w:tc>
      </w:tr>
    </w:tbl>
    <w:p w:rsidR="00F865B6" w:rsidRDefault="00F865B6">
      <w:pPr>
        <w:pStyle w:val="ProductList-Body"/>
      </w:pPr>
    </w:p>
    <w:p w:rsidR="00F865B6" w:rsidRDefault="00AA3203">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F865B6" w:rsidRDefault="00F865B6">
      <w:pPr>
        <w:pStyle w:val="ProductList-Body"/>
      </w:pPr>
    </w:p>
    <w:p w:rsidR="00F865B6" w:rsidRDefault="00AA3203">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
        <w:outlineLvl w:val="1"/>
      </w:pPr>
      <w:bookmarkStart w:id="346" w:name="_Sec574"/>
      <w:r>
        <w:t>Reînnoirea protecţiei prin Software Assurance</w:t>
      </w:r>
      <w:bookmarkEnd w:id="346"/>
      <w:r>
        <w:fldChar w:fldCharType="begin"/>
      </w:r>
      <w:r>
        <w:instrText xml:space="preserve"> TC "</w:instrText>
      </w:r>
      <w:bookmarkStart w:id="347" w:name="_Toc457382967"/>
      <w:r>
        <w:instrText>Reînnoirea protecţiei prin Software Assurance</w:instrText>
      </w:r>
      <w:bookmarkEnd w:id="347"/>
      <w:r>
        <w:instrText>" \l 2</w:instrText>
      </w:r>
      <w:r>
        <w:fldChar w:fldCharType="end"/>
      </w:r>
    </w:p>
    <w:p w:rsidR="00F865B6" w:rsidRDefault="00AA3203">
      <w:pPr>
        <w:pStyle w:val="ProductList-ClauseHeading"/>
        <w:outlineLvl w:val="2"/>
      </w:pPr>
      <w:r>
        <w:t>Reînnoirea protecţiei în baza aceluiaşi Contract</w:t>
      </w:r>
    </w:p>
    <w:p w:rsidR="00F865B6" w:rsidRDefault="00AA3203">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F865B6" w:rsidRDefault="00F865B6">
      <w:pPr>
        <w:pStyle w:val="ProductList-Body"/>
      </w:pPr>
    </w:p>
    <w:p w:rsidR="00F865B6" w:rsidRDefault="00AA3203">
      <w:pPr>
        <w:pStyle w:val="ProductList-SubClauseHeading"/>
        <w:outlineLvl w:val="3"/>
      </w:pPr>
      <w:r>
        <w:t>Licenţa Open</w:t>
      </w:r>
    </w:p>
    <w:p w:rsidR="00F865B6" w:rsidRDefault="00AA3203">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F865B6" w:rsidRDefault="00F865B6">
      <w:pPr>
        <w:pStyle w:val="ProductList-BodyIndented"/>
      </w:pPr>
    </w:p>
    <w:p w:rsidR="00F865B6" w:rsidRDefault="00AA3203">
      <w:pPr>
        <w:pStyle w:val="ProductList-SubClauseHeading"/>
        <w:outlineLvl w:val="3"/>
      </w:pPr>
      <w:r>
        <w:t>Contractul Enterprise;</w:t>
      </w:r>
    </w:p>
    <w:p w:rsidR="00F865B6" w:rsidRDefault="00AA3203">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F865B6" w:rsidRDefault="00F865B6">
      <w:pPr>
        <w:pStyle w:val="ProductList-BodyIndented"/>
      </w:pPr>
    </w:p>
    <w:p w:rsidR="00F865B6" w:rsidRDefault="00AA3203">
      <w:pPr>
        <w:pStyle w:val="ProductList-SubClauseHeading"/>
        <w:outlineLvl w:val="3"/>
      </w:pPr>
      <w:r>
        <w:t>Enrollment for Application Platform</w:t>
      </w:r>
    </w:p>
    <w:p w:rsidR="00F865B6" w:rsidRDefault="00AA3203">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F865B6" w:rsidRDefault="00F865B6">
      <w:pPr>
        <w:pStyle w:val="ProductList-BodyIndented"/>
      </w:pPr>
    </w:p>
    <w:p w:rsidR="00F865B6" w:rsidRDefault="00AA3203">
      <w:pPr>
        <w:pStyle w:val="ProductList-ClauseHeading"/>
        <w:outlineLvl w:val="2"/>
      </w:pPr>
      <w:r>
        <w:t>Reînnoirea protecţiei în baza unui Contract separat</w:t>
      </w:r>
    </w:p>
    <w:p w:rsidR="00F865B6" w:rsidRDefault="00AA3203">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F865B6" w:rsidRDefault="00F865B6">
      <w:pPr>
        <w:pStyle w:val="ProductList-Body"/>
      </w:pPr>
    </w:p>
    <w:p w:rsidR="00F865B6" w:rsidRDefault="00AA3203">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F865B6" w:rsidRDefault="00F865B6">
      <w:pPr>
        <w:pStyle w:val="ProductList-Body"/>
      </w:pPr>
    </w:p>
    <w:p w:rsidR="00F865B6" w:rsidRDefault="00AA3203">
      <w:pPr>
        <w:pStyle w:val="ProductList-ClauseHeading"/>
        <w:outlineLvl w:val="2"/>
      </w:pPr>
      <w:r>
        <w:t>Reînnoirea protecţiei prin Software Assurance pentru Licenţele pentru accesul Clienţilor (CAL) şi Licenţele de management Client (ML)</w:t>
      </w:r>
    </w:p>
    <w:p w:rsidR="00F865B6" w:rsidRDefault="00AA3203">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F865B6" w:rsidRDefault="00AA3203">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
        <w:outlineLvl w:val="1"/>
      </w:pPr>
      <w:bookmarkStart w:id="348" w:name="_Sec575"/>
      <w:r>
        <w:t>Licenţa de migrare pentru Produsele aflate la final de serie sau de viaţă</w:t>
      </w:r>
      <w:bookmarkEnd w:id="348"/>
      <w:r>
        <w:fldChar w:fldCharType="begin"/>
      </w:r>
      <w:r>
        <w:instrText xml:space="preserve"> TC "</w:instrText>
      </w:r>
      <w:bookmarkStart w:id="349" w:name="_Toc457382968"/>
      <w:r>
        <w:instrText>Licenţa de migrare pentru Produsele aflate la final de serie sau de viaţă</w:instrText>
      </w:r>
      <w:bookmarkEnd w:id="349"/>
      <w:r>
        <w:instrText>" \l 2</w:instrText>
      </w:r>
      <w:r>
        <w:fldChar w:fldCharType="end"/>
      </w:r>
    </w:p>
    <w:p w:rsidR="00F865B6" w:rsidRDefault="00AA3203">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F865B6" w:rsidRDefault="00AA3203">
      <w:pPr>
        <w:pStyle w:val="ProductList-Body"/>
      </w:pPr>
      <w:r>
        <w:t>„</w:t>
      </w:r>
      <w:r>
        <w:rPr>
          <w:b/>
          <w:color w:val="00188F"/>
        </w:rPr>
        <w:t>Licenţa de migrare</w:t>
      </w:r>
      <w:r>
        <w:t>”, în sensul utilizat în acest document, se referă la drepturile acordate în Intrarea produsului care face trimitere la această secţiune.</w:t>
      </w:r>
    </w:p>
    <w:p w:rsidR="00F865B6" w:rsidRDefault="00F865B6">
      <w:pPr>
        <w:pStyle w:val="ProductList-Body"/>
      </w:pPr>
    </w:p>
    <w:p w:rsidR="00F865B6" w:rsidRDefault="00AA3203">
      <w:pPr>
        <w:pStyle w:val="ProductList-Body"/>
      </w:pPr>
      <w:r>
        <w:t>Dacă nu se specifică altceva în Intrarea produsului:</w:t>
      </w:r>
    </w:p>
    <w:p w:rsidR="00F865B6" w:rsidRDefault="00AA3203" w:rsidP="00AA3203">
      <w:pPr>
        <w:pStyle w:val="ProductList-Bullet"/>
        <w:numPr>
          <w:ilvl w:val="0"/>
          <w:numId w:val="36"/>
        </w:numPr>
      </w:pPr>
      <w:r>
        <w:t>Clientul poate să facă upgrade la şi să utilizeze produsul software cu Licenţă de migrare, nu produsul software cu Licenţă eligibilă. Clientul nu poate să utilizeze produsul software în baza ambelor licenţe, simultan.</w:t>
      </w:r>
    </w:p>
    <w:p w:rsidR="00F865B6" w:rsidRDefault="00AA3203" w:rsidP="00AA3203">
      <w:pPr>
        <w:pStyle w:val="ProductList-Bullet"/>
        <w:numPr>
          <w:ilvl w:val="0"/>
          <w:numId w:val="36"/>
        </w:numPr>
      </w:pPr>
      <w:r>
        <w:t>Licenţele de migrare se acordă în raport de 1:1 pentru fiecare Licenţă eligibilă a Clientului;</w:t>
      </w:r>
    </w:p>
    <w:p w:rsidR="00F865B6" w:rsidRDefault="00AA3203" w:rsidP="00AA3203">
      <w:pPr>
        <w:pStyle w:val="ProductList-Bullet"/>
        <w:numPr>
          <w:ilvl w:val="0"/>
          <w:numId w:val="3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F865B6" w:rsidRDefault="00AA3203" w:rsidP="00AA3203">
      <w:pPr>
        <w:pStyle w:val="ProductList-Bullet"/>
        <w:numPr>
          <w:ilvl w:val="0"/>
          <w:numId w:val="3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F865B6" w:rsidRDefault="00AA3203" w:rsidP="00AA3203">
      <w:pPr>
        <w:pStyle w:val="ProductList-Bullet"/>
        <w:numPr>
          <w:ilvl w:val="0"/>
          <w:numId w:val="36"/>
        </w:numPr>
      </w:pPr>
      <w:r>
        <w:t>Clientul nu poate să transfere Licenţele de migrare separat de Licenţele eligibile.</w:t>
      </w:r>
    </w:p>
    <w:p w:rsidR="00F865B6" w:rsidRDefault="00AA3203" w:rsidP="00AA3203">
      <w:pPr>
        <w:pStyle w:val="ProductList-Bullet"/>
        <w:numPr>
          <w:ilvl w:val="0"/>
          <w:numId w:val="3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Offering1Heading"/>
        <w:outlineLvl w:val="1"/>
      </w:pPr>
      <w:bookmarkStart w:id="350" w:name="_Sec576"/>
      <w:r>
        <w:t>Beneficiile protecţiei prin Software Assurance</w:t>
      </w:r>
      <w:bookmarkEnd w:id="350"/>
      <w:r>
        <w:fldChar w:fldCharType="begin"/>
      </w:r>
      <w:r>
        <w:instrText xml:space="preserve"> TC "</w:instrText>
      </w:r>
      <w:bookmarkStart w:id="351" w:name="_Toc457382969"/>
      <w:r>
        <w:instrText>Beneficiile protecţiei prin Software Assurance</w:instrText>
      </w:r>
      <w:bookmarkEnd w:id="351"/>
      <w:r>
        <w:instrText>" \l 2</w:instrText>
      </w:r>
      <w:r>
        <w:fldChar w:fldCharType="end"/>
      </w:r>
    </w:p>
    <w:p w:rsidR="00F865B6" w:rsidRDefault="00AA3203">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Categoria de servere</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77">
              <w:r w:rsidR="00AA3203">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79">
              <w:r w:rsidR="00AA320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0">
              <w:r w:rsidR="00AA3203">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1">
              <w:r w:rsidR="00AA3203">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755">
              <w:r w:rsidR="00AA3203">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41">
              <w:r w:rsidR="00AA320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651">
              <w:r w:rsidR="00AA320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41">
              <w:r w:rsidR="00AA320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2">
              <w:r w:rsidR="00AA3203">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3">
              <w:r w:rsidR="00AA320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4">
              <w:r w:rsidR="00AA3203">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5">
              <w:r w:rsidR="00AA3203">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6">
              <w:r w:rsidR="00AA3203">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18">
              <w:r w:rsidR="00AA320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7">
              <w:r w:rsidR="00AA3203">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38">
              <w:r w:rsidR="00AA320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8">
              <w:r w:rsidR="00AA3203">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89">
              <w:r w:rsidR="00AA3203">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590">
              <w:r w:rsidR="00AA3203">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41">
              <w:r w:rsidR="00AA3203">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841">
              <w:r w:rsidR="00AA320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CE2892">
            <w:pPr>
              <w:pStyle w:val="ProductList-TableBody"/>
            </w:pPr>
            <w:hyperlink w:anchor="_Sec652">
              <w:r w:rsidR="00AA3203">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jc w:val="center"/>
            </w:pPr>
          </w:p>
        </w:tc>
      </w:tr>
    </w:tbl>
    <w:p w:rsidR="00F865B6" w:rsidRDefault="00F865B6">
      <w:pPr>
        <w:pStyle w:val="ProductList-Body"/>
      </w:pPr>
    </w:p>
    <w:p w:rsidR="00F865B6" w:rsidRDefault="00AA3203">
      <w:pPr>
        <w:pStyle w:val="ProductList-ClauseHeading"/>
        <w:outlineLvl w:val="2"/>
      </w:pPr>
      <w:bookmarkStart w:id="352" w:name="_Sec577"/>
      <w:r>
        <w:t>Drepturile aferente noii versiuni</w:t>
      </w:r>
      <w:bookmarkEnd w:id="352"/>
    </w:p>
    <w:p w:rsidR="00F865B6" w:rsidRDefault="00AA3203">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F865B6" w:rsidRDefault="00F865B6">
      <w:pPr>
        <w:pStyle w:val="ProductList-Body"/>
      </w:pPr>
    </w:p>
    <w:p w:rsidR="00F865B6" w:rsidRDefault="00AA3203">
      <w:pPr>
        <w:pStyle w:val="ProductList-ClauseHeading"/>
        <w:outlineLvl w:val="2"/>
      </w:pPr>
      <w:bookmarkStart w:id="353" w:name="_Sec931"/>
      <w:r>
        <w:t>Calcularea punctelor pentru beneficiile Software Assurance</w:t>
      </w:r>
      <w:bookmarkEnd w:id="353"/>
    </w:p>
    <w:p w:rsidR="00F865B6" w:rsidRDefault="00AA3203">
      <w:pPr>
        <w:pStyle w:val="ProductList-Body"/>
      </w:pPr>
      <w:r>
        <w:t>Drepturile sunt calculate pe baza unui sistem de puncte pentru beneficiile următoare:</w:t>
      </w:r>
    </w:p>
    <w:p w:rsidR="00F865B6" w:rsidRDefault="00AA3203" w:rsidP="00AA3203">
      <w:pPr>
        <w:pStyle w:val="ProductList-Bullet"/>
        <w:numPr>
          <w:ilvl w:val="0"/>
          <w:numId w:val="37"/>
        </w:numPr>
      </w:pPr>
      <w:r>
        <w:t>Serviciile de planificare</w:t>
      </w:r>
    </w:p>
    <w:p w:rsidR="00F865B6" w:rsidRDefault="00AA3203" w:rsidP="00AA3203">
      <w:pPr>
        <w:pStyle w:val="ProductList-Bullet"/>
        <w:numPr>
          <w:ilvl w:val="0"/>
          <w:numId w:val="37"/>
        </w:numPr>
      </w:pPr>
      <w:r>
        <w:t>Voucherele de instruire</w:t>
      </w:r>
    </w:p>
    <w:p w:rsidR="00F865B6" w:rsidRDefault="00AA3203" w:rsidP="00AA3203">
      <w:pPr>
        <w:pStyle w:val="ProductList-Bullet"/>
        <w:numPr>
          <w:ilvl w:val="0"/>
          <w:numId w:val="37"/>
        </w:numPr>
      </w:pPr>
      <w:r>
        <w:t>Asistenţă 24x7 pentru rezolvarea problemelor (prin telefon) doar pentru MPSA</w:t>
      </w:r>
    </w:p>
    <w:p w:rsidR="00F865B6" w:rsidRDefault="00AA3203">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F865B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F865B6" w:rsidRDefault="00AA3203">
            <w:pPr>
              <w:pStyle w:val="ProductList-TableBody"/>
            </w:pPr>
            <w:r>
              <w:rPr>
                <w:color w:val="FFFFFF"/>
              </w:rPr>
              <w:t>Aplicaţii Office şi licenţe de server</w:t>
            </w:r>
          </w:p>
        </w:tc>
        <w:tc>
          <w:tcPr>
            <w:tcW w:w="1600" w:type="dxa"/>
            <w:tcBorders>
              <w:top w:val="single" w:sz="4" w:space="0" w:color="6E6E6E"/>
              <w:left w:val="single" w:sz="4" w:space="0" w:color="6E6E6E"/>
              <w:right w:val="single" w:sz="4" w:space="0" w:color="6E6E6E"/>
            </w:tcBorders>
            <w:shd w:val="clear" w:color="auto" w:fill="0072C6"/>
          </w:tcPr>
          <w:p w:rsidR="00F865B6" w:rsidRDefault="00AA3203">
            <w:pPr>
              <w:pStyle w:val="ProductList-TableBody"/>
            </w:pPr>
            <w:r>
              <w:rPr>
                <w:color w:val="FFFFFF"/>
              </w:rPr>
              <w:t>Puncte</w:t>
            </w:r>
          </w:p>
        </w:tc>
      </w:tr>
      <w:tr w:rsidR="00F865B6">
        <w:tc>
          <w:tcPr>
            <w:tcW w:w="10520" w:type="dxa"/>
            <w:tcBorders>
              <w:left w:val="single" w:sz="4" w:space="0" w:color="6E6E6E"/>
              <w:right w:val="single" w:sz="4" w:space="0" w:color="6E6E6E"/>
            </w:tcBorders>
          </w:tcPr>
          <w:p w:rsidR="00F865B6" w:rsidRDefault="00AA3203">
            <w:pPr>
              <w:pStyle w:val="ProductList-TableBody"/>
            </w:pPr>
            <w:r>
              <w:t>Produsele din categoria de aplicaţii Office (inclusiv suitele Office, Project Standard şi Professional, Visio Standard şi Professional), licenţa CAL activitate Microsoft Dynamics AX, Microsoft Dynamics AX Store Server</w:t>
            </w:r>
            <w:r>
              <w:rPr>
                <w:vertAlign w:val="superscript"/>
              </w:rPr>
              <w:t>1</w:t>
            </w:r>
            <w:r>
              <w:t>, licenţa CAL Microsoft Dynamics AX funcţională</w:t>
            </w:r>
            <w:r>
              <w:rPr>
                <w:vertAlign w:val="superscript"/>
              </w:rPr>
              <w:t>1</w:t>
            </w:r>
            <w:r>
              <w:t xml:space="preserve"> şi licenţa CAL Microsoft Dynamics CRM</w:t>
            </w:r>
            <w:r>
              <w:rPr>
                <w:vertAlign w:val="superscript"/>
              </w:rPr>
              <w:t>1</w:t>
            </w:r>
          </w:p>
        </w:tc>
        <w:tc>
          <w:tcPr>
            <w:tcW w:w="1600" w:type="dxa"/>
            <w:tcBorders>
              <w:left w:val="single" w:sz="4" w:space="0" w:color="6E6E6E"/>
              <w:right w:val="single" w:sz="4" w:space="0" w:color="6E6E6E"/>
            </w:tcBorders>
          </w:tcPr>
          <w:p w:rsidR="00F865B6" w:rsidRDefault="00AA3203">
            <w:pPr>
              <w:pStyle w:val="ProductList-TableBody"/>
            </w:pPr>
            <w:r>
              <w:t>1</w:t>
            </w:r>
          </w:p>
        </w:tc>
      </w:tr>
      <w:tr w:rsidR="00F865B6">
        <w:tc>
          <w:tcPr>
            <w:tcW w:w="10520" w:type="dxa"/>
            <w:tcBorders>
              <w:left w:val="single" w:sz="4" w:space="0" w:color="6E6E6E"/>
              <w:right w:val="single" w:sz="4" w:space="0" w:color="6E6E6E"/>
            </w:tcBorders>
          </w:tcPr>
          <w:p w:rsidR="00F865B6" w:rsidRDefault="00AA3203">
            <w:pPr>
              <w:pStyle w:val="ProductList-TableBody"/>
            </w:pPr>
            <w:r>
              <w:t>Ediţia SQL Server Standard, ediţia Windows Server Standard, Microsoft Dynamics CRM Server 2011, Microsoft Dynamics CRM Server 2013 şi Microsoft Dynamics CRM Server 2015, Licenţă de management de server pentru System Center 2012 Standard (2 procesoare), Visual Studio Professional cu MSDN, Visual Studio Test Professional cu MSDN şi Licenţă CAL Microsoft Dynamics AX Enterprise</w:t>
            </w:r>
          </w:p>
        </w:tc>
        <w:tc>
          <w:tcPr>
            <w:tcW w:w="1600" w:type="dxa"/>
            <w:tcBorders>
              <w:left w:val="single" w:sz="4" w:space="0" w:color="6E6E6E"/>
              <w:right w:val="single" w:sz="4" w:space="0" w:color="6E6E6E"/>
            </w:tcBorders>
          </w:tcPr>
          <w:p w:rsidR="00F865B6" w:rsidRDefault="00AA3203">
            <w:pPr>
              <w:pStyle w:val="ProductList-TableBody"/>
            </w:pPr>
            <w:r>
              <w:t>25</w:t>
            </w:r>
          </w:p>
        </w:tc>
      </w:tr>
      <w:tr w:rsidR="00F865B6">
        <w:tc>
          <w:tcPr>
            <w:tcW w:w="10520" w:type="dxa"/>
            <w:tcBorders>
              <w:left w:val="single" w:sz="4" w:space="0" w:color="6E6E6E"/>
              <w:right w:val="single" w:sz="4" w:space="0" w:color="6E6E6E"/>
            </w:tcBorders>
          </w:tcPr>
          <w:p w:rsidR="00F865B6" w:rsidRDefault="00AA3203">
            <w:pPr>
              <w:pStyle w:val="ProductList-TableBody"/>
            </w:pPr>
            <w:r>
              <w:t>Ediţia SQL Server Enterprise, SQL Server Business Intelligence, ediţia Windows Server Enterprise şi Visual Studio Enterprise cu MSDN</w:t>
            </w:r>
          </w:p>
        </w:tc>
        <w:tc>
          <w:tcPr>
            <w:tcW w:w="1600" w:type="dxa"/>
            <w:tcBorders>
              <w:left w:val="single" w:sz="4" w:space="0" w:color="6E6E6E"/>
              <w:right w:val="single" w:sz="4" w:space="0" w:color="6E6E6E"/>
            </w:tcBorders>
          </w:tcPr>
          <w:p w:rsidR="00F865B6" w:rsidRDefault="00AA3203">
            <w:pPr>
              <w:pStyle w:val="ProductList-TableBody"/>
            </w:pPr>
            <w:r>
              <w:t>50</w:t>
            </w:r>
          </w:p>
        </w:tc>
      </w:tr>
      <w:tr w:rsidR="00F865B6">
        <w:tc>
          <w:tcPr>
            <w:tcW w:w="10520" w:type="dxa"/>
            <w:tcBorders>
              <w:left w:val="single" w:sz="4" w:space="0" w:color="6E6E6E"/>
              <w:bottom w:val="single" w:sz="4" w:space="0" w:color="6E6E6E"/>
              <w:right w:val="single" w:sz="4" w:space="0" w:color="6E6E6E"/>
            </w:tcBorders>
          </w:tcPr>
          <w:p w:rsidR="00F865B6" w:rsidRDefault="00AA3203">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left w:val="single" w:sz="4" w:space="0" w:color="6E6E6E"/>
              <w:bottom w:val="single" w:sz="4" w:space="0" w:color="6E6E6E"/>
              <w:right w:val="single" w:sz="4" w:space="0" w:color="6E6E6E"/>
            </w:tcBorders>
          </w:tcPr>
          <w:p w:rsidR="00F865B6" w:rsidRDefault="00AA3203">
            <w:pPr>
              <w:pStyle w:val="ProductList-TableBody"/>
            </w:pPr>
            <w:r>
              <w:t>75</w:t>
            </w:r>
          </w:p>
        </w:tc>
      </w:tr>
    </w:tbl>
    <w:p w:rsidR="00F865B6" w:rsidRDefault="00AA3203">
      <w:pPr>
        <w:pStyle w:val="ProductList-Body"/>
      </w:pPr>
      <w:r>
        <w:rPr>
          <w:b/>
          <w:i/>
        </w:rPr>
        <w:t>Notă:</w:t>
      </w:r>
      <w:r>
        <w:rPr>
          <w:i/>
        </w:rPr>
        <w:t xml:space="preserve"> Pentru licenţele CAL SQL, consultaţi tabelul suitelor CAL Suite din această secţiune</w:t>
      </w:r>
    </w:p>
    <w:p w:rsidR="00F865B6" w:rsidRDefault="00AA3203">
      <w:pPr>
        <w:pStyle w:val="ProductList-Body"/>
      </w:pPr>
      <w:r>
        <w:rPr>
          <w:vertAlign w:val="superscript"/>
        </w:rPr>
        <w:t>1</w:t>
      </w:r>
      <w:r>
        <w:rPr>
          <w:i/>
        </w:rPr>
        <w:t xml:space="preserve"> Pentru licenţele CAL Microsoft Dynamics CRM Professional se acordă 2 puncte.</w:t>
      </w:r>
    </w:p>
    <w:p w:rsidR="00F865B6" w:rsidRDefault="00F865B6">
      <w:pPr>
        <w:pStyle w:val="ProductList-Body"/>
      </w:pPr>
    </w:p>
    <w:p w:rsidR="00F865B6" w:rsidRDefault="00AA3203">
      <w:pPr>
        <w:pStyle w:val="ProductList-ClauseHeading"/>
        <w:outlineLvl w:val="2"/>
      </w:pPr>
      <w:bookmarkStart w:id="354" w:name="_Sec579"/>
      <w:r>
        <w:t>Serviciile Office Online şi Office Online Server</w:t>
      </w:r>
      <w:bookmarkEnd w:id="354"/>
    </w:p>
    <w:p w:rsidR="00F865B6" w:rsidRDefault="00AA3203">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F865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Drepturi Office Online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Standard</w:t>
            </w:r>
            <w:r>
              <w:fldChar w:fldCharType="begin"/>
            </w:r>
            <w:r>
              <w:instrText xml:space="preserve"> XE "Office Standard" </w:instrText>
            </w:r>
            <w:r>
              <w:fldChar w:fldCharType="end"/>
            </w:r>
          </w:p>
          <w:p w:rsidR="00F865B6" w:rsidRDefault="00AA3203">
            <w:pPr>
              <w:pStyle w:val="ProductList-TableBody"/>
            </w:pPr>
            <w:r>
              <w:t>Office Professional Plus</w:t>
            </w:r>
            <w:r>
              <w:fldChar w:fldCharType="begin"/>
            </w:r>
            <w:r>
              <w:instrText xml:space="preserve"> XE "Office Professional Plus" </w:instrText>
            </w:r>
            <w:r>
              <w:fldChar w:fldCharType="end"/>
            </w:r>
          </w:p>
          <w:p w:rsidR="00F865B6" w:rsidRDefault="00AA320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Online pentru Office 365</w:t>
            </w:r>
            <w:r>
              <w:fldChar w:fldCharType="begin"/>
            </w:r>
            <w:r>
              <w:instrText xml:space="preserve"> XE "Office Online pentru Office 365" </w:instrText>
            </w:r>
            <w:r>
              <w:fldChar w:fldCharType="end"/>
            </w:r>
          </w:p>
          <w:p w:rsidR="00F865B6" w:rsidRDefault="00AA3203">
            <w:pPr>
              <w:pStyle w:val="ProductList-TableBody"/>
            </w:pPr>
            <w:r>
              <w:t>Office Online Server</w:t>
            </w:r>
          </w:p>
        </w:tc>
      </w:tr>
    </w:tbl>
    <w:p w:rsidR="00F865B6" w:rsidRDefault="00AA3203">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F865B6" w:rsidRDefault="00F865B6">
      <w:pPr>
        <w:pStyle w:val="ProductList-Body"/>
      </w:pPr>
    </w:p>
    <w:p w:rsidR="00F865B6" w:rsidRDefault="00AA3203">
      <w:pPr>
        <w:pStyle w:val="ProductList-ClauseHeading"/>
        <w:outlineLvl w:val="2"/>
      </w:pPr>
      <w:bookmarkStart w:id="355" w:name="_Sec580"/>
      <w:r>
        <w:t>Serviciile de planificare</w:t>
      </w:r>
      <w:bookmarkEnd w:id="355"/>
    </w:p>
    <w:p w:rsidR="00F865B6" w:rsidRDefault="00AA3203">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F865B6" w:rsidRDefault="00F865B6">
      <w:pPr>
        <w:pStyle w:val="ProductList-Body"/>
      </w:pPr>
    </w:p>
    <w:p w:rsidR="00F865B6" w:rsidRDefault="00AA3203">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F865B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Puncte</w:t>
            </w:r>
          </w:p>
        </w:tc>
      </w:tr>
      <w:tr w:rsidR="00F865B6">
        <w:tc>
          <w:tcPr>
            <w:tcW w:w="101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1</w:t>
            </w:r>
          </w:p>
        </w:tc>
      </w:tr>
      <w:tr w:rsidR="00F865B6">
        <w:tc>
          <w:tcPr>
            <w:tcW w:w="101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25</w:t>
            </w:r>
          </w:p>
        </w:tc>
      </w:tr>
      <w:tr w:rsidR="00F865B6">
        <w:tc>
          <w:tcPr>
            <w:tcW w:w="101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50</w:t>
            </w:r>
          </w:p>
        </w:tc>
      </w:tr>
      <w:tr w:rsidR="00F865B6">
        <w:tc>
          <w:tcPr>
            <w:tcW w:w="101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75</w:t>
            </w:r>
          </w:p>
        </w:tc>
      </w:tr>
    </w:tbl>
    <w:p w:rsidR="00F865B6" w:rsidRDefault="00AA3203">
      <w:pPr>
        <w:pStyle w:val="ProductList-Body"/>
      </w:pPr>
      <w:r>
        <w:rPr>
          <w:b/>
          <w:i/>
        </w:rPr>
        <w:t>Notă:</w:t>
      </w:r>
      <w:r>
        <w:rPr>
          <w:i/>
        </w:rPr>
        <w:t xml:space="preserve"> Pentru licenţele CAL SQL, consultaţi tabelul suitelor CAL Suite din această secţiune</w:t>
      </w:r>
    </w:p>
    <w:p w:rsidR="00F865B6" w:rsidRDefault="00AA3203">
      <w:pPr>
        <w:pStyle w:val="ProductList-Body"/>
      </w:pPr>
      <w:r>
        <w:rPr>
          <w:vertAlign w:val="superscript"/>
        </w:rPr>
        <w:t>1</w:t>
      </w:r>
      <w:r>
        <w:rPr>
          <w:i/>
        </w:rPr>
        <w:t xml:space="preserve"> Pentru licenţele CAL Microsoft Dynamics CRM Professional se acordă 2 puncte.</w:t>
      </w:r>
    </w:p>
    <w:p w:rsidR="00F865B6" w:rsidRDefault="00F865B6">
      <w:pPr>
        <w:pStyle w:val="ProductList-Body"/>
      </w:pPr>
    </w:p>
    <w:p w:rsidR="00F865B6" w:rsidRDefault="00AA3203">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F865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600,000+</w:t>
            </w:r>
          </w:p>
        </w:tc>
      </w:tr>
      <w:tr w:rsidR="00F865B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865B6" w:rsidRDefault="00AA3203">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75</w:t>
            </w:r>
          </w:p>
        </w:tc>
      </w:tr>
    </w:tbl>
    <w:p w:rsidR="00F865B6" w:rsidRDefault="00F865B6">
      <w:pPr>
        <w:pStyle w:val="ProductList-Body"/>
      </w:pPr>
    </w:p>
    <w:p w:rsidR="00F865B6" w:rsidRDefault="00AA3203">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F865B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865B6" w:rsidRDefault="00AA3203">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865B6" w:rsidRDefault="00AA3203">
            <w:pPr>
              <w:pStyle w:val="ProductList-TableBody"/>
            </w:pPr>
            <w:r>
              <w:t>→600,000+</w:t>
            </w:r>
          </w:p>
        </w:tc>
      </w:tr>
      <w:tr w:rsidR="00F865B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865B6" w:rsidRDefault="00AA3203">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12</w:t>
            </w:r>
          </w:p>
        </w:tc>
      </w:tr>
    </w:tbl>
    <w:p w:rsidR="00F865B6" w:rsidRDefault="00AA3203">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26">
        <w:r>
          <w:rPr>
            <w:color w:val="00467F"/>
            <w:u w:val="single"/>
          </w:rPr>
          <w:t>http://www.microsoft.com/licensing/software-assurance/planning-services-overview.aspx</w:t>
        </w:r>
      </w:hyperlink>
      <w:r>
        <w:t xml:space="preserve">. </w:t>
      </w:r>
    </w:p>
    <w:p w:rsidR="00F865B6" w:rsidRDefault="00F865B6">
      <w:pPr>
        <w:pStyle w:val="ProductList-Body"/>
      </w:pPr>
    </w:p>
    <w:p w:rsidR="00F865B6" w:rsidRDefault="00AA3203">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F865B6" w:rsidRDefault="00AA3203" w:rsidP="00AA3203">
      <w:pPr>
        <w:pStyle w:val="ProductList-Bullet"/>
        <w:numPr>
          <w:ilvl w:val="0"/>
          <w:numId w:val="38"/>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27">
        <w:r>
          <w:rPr>
            <w:color w:val="00467F"/>
            <w:u w:val="single"/>
          </w:rPr>
          <w:t>http://directory.partners.extranet.microsoft.com/psbproviders.</w:t>
        </w:r>
      </w:hyperlink>
    </w:p>
    <w:p w:rsidR="00F865B6" w:rsidRDefault="00AA3203" w:rsidP="00AA3203">
      <w:pPr>
        <w:pStyle w:val="ProductList-Bullet"/>
        <w:numPr>
          <w:ilvl w:val="0"/>
          <w:numId w:val="38"/>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F865B6" w:rsidRDefault="00AA3203" w:rsidP="00AA3203">
      <w:pPr>
        <w:pStyle w:val="ProductList-Bullet"/>
        <w:numPr>
          <w:ilvl w:val="0"/>
          <w:numId w:val="38"/>
        </w:numPr>
      </w:pPr>
      <w:r>
        <w:t xml:space="preserve">Voucherele aferente Serviciilor de planificare pot fi utilizate doar de Clientul eligibil pentru acest beneficiu. </w:t>
      </w:r>
    </w:p>
    <w:p w:rsidR="00F865B6" w:rsidRDefault="00AA3203" w:rsidP="00AA3203">
      <w:pPr>
        <w:pStyle w:val="ProductList-Bullet"/>
        <w:numPr>
          <w:ilvl w:val="0"/>
          <w:numId w:val="38"/>
        </w:numPr>
      </w:pPr>
      <w:r>
        <w:t xml:space="preserve">Voucherele aferente Serviciilor de planificare nu pot fi schimbate în numerar, bancnote sau alte bunuri de valoare. </w:t>
      </w:r>
    </w:p>
    <w:p w:rsidR="00F865B6" w:rsidRDefault="00AA3203" w:rsidP="00AA3203">
      <w:pPr>
        <w:pStyle w:val="ProductList-Bullet"/>
        <w:numPr>
          <w:ilvl w:val="0"/>
          <w:numId w:val="38"/>
        </w:numPr>
      </w:pPr>
      <w:r>
        <w:t xml:space="preserve">Reducerea protecţiei prin SA ca urmare a returnărilor sau ajustărilor facturilor, acolo unde este posibil, poate atrage reducerea zilelor de Servicii de planificare la care Clientul are dreptul. </w:t>
      </w:r>
    </w:p>
    <w:p w:rsidR="00F865B6" w:rsidRDefault="00AA3203" w:rsidP="00AA3203">
      <w:pPr>
        <w:pStyle w:val="ProductList-Bullet"/>
        <w:numPr>
          <w:ilvl w:val="0"/>
          <w:numId w:val="38"/>
        </w:numPr>
      </w:pPr>
      <w:r>
        <w:t xml:space="preserve">Tipurile de vouchere nu se pot combina. Contractele de Servicii de planificare nu trebuie să depăşească durata maximă specificată pentru fiecare tip de contract. </w:t>
      </w:r>
    </w:p>
    <w:p w:rsidR="00F865B6" w:rsidRDefault="00AA3203" w:rsidP="00AA3203">
      <w:pPr>
        <w:pStyle w:val="ProductList-Bullet"/>
        <w:numPr>
          <w:ilvl w:val="0"/>
          <w:numId w:val="38"/>
        </w:numPr>
      </w:pPr>
      <w:r>
        <w:t xml:space="preserve">Voucherele sunt valabile doar cu Furnizorii eligibili pentru tipul de servicii pentru care sunt utilizate. </w:t>
      </w:r>
    </w:p>
    <w:p w:rsidR="00F865B6" w:rsidRDefault="00AA3203" w:rsidP="00AA3203">
      <w:pPr>
        <w:pStyle w:val="ProductList-Bullet"/>
        <w:numPr>
          <w:ilvl w:val="0"/>
          <w:numId w:val="38"/>
        </w:numPr>
      </w:pPr>
      <w:r>
        <w:t xml:space="preserve">Voucherele trebuie alocate în perioada de protecţie prin SA. </w:t>
      </w:r>
    </w:p>
    <w:p w:rsidR="00F865B6" w:rsidRDefault="00AA3203" w:rsidP="00AA3203">
      <w:pPr>
        <w:pStyle w:val="ProductList-Bullet"/>
        <w:numPr>
          <w:ilvl w:val="0"/>
          <w:numId w:val="38"/>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F865B6" w:rsidRDefault="00F865B6">
      <w:pPr>
        <w:pStyle w:val="ProductList-Body"/>
      </w:pPr>
    </w:p>
    <w:p w:rsidR="00F865B6" w:rsidRDefault="00AA3203">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F865B6" w:rsidRDefault="00F865B6">
      <w:pPr>
        <w:pStyle w:val="ProductList-Body"/>
      </w:pPr>
    </w:p>
    <w:p w:rsidR="00F865B6" w:rsidRDefault="00AA3203">
      <w:pPr>
        <w:pStyle w:val="ProductList-ClauseHeading"/>
        <w:outlineLvl w:val="2"/>
      </w:pPr>
      <w:bookmarkStart w:id="356" w:name="_Sec581"/>
      <w:r>
        <w:t>Programul de licenţiere a surselor întreprinderilor</w:t>
      </w:r>
      <w:bookmarkEnd w:id="356"/>
    </w:p>
    <w:p w:rsidR="00F865B6" w:rsidRDefault="00AA3203">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F865B6" w:rsidRDefault="00F865B6">
      <w:pPr>
        <w:pStyle w:val="ProductList-Body"/>
      </w:pPr>
    </w:p>
    <w:p w:rsidR="00F865B6" w:rsidRDefault="00AA3203">
      <w:pPr>
        <w:pStyle w:val="ProductList-ClauseHeading"/>
        <w:outlineLvl w:val="2"/>
      </w:pPr>
      <w:bookmarkStart w:id="357" w:name="_Sec582"/>
      <w:r>
        <w:t>Voucherele de instruire</w:t>
      </w:r>
      <w:bookmarkEnd w:id="357"/>
    </w:p>
    <w:p w:rsidR="00F865B6" w:rsidRDefault="00AA3203">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Categoria de sisteme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 zi per 50 de licenţe (maximum 10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 zi per 50 de licenţe sau de puncte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10 zile per înscriere eligibilă sau Cont de achiziţionare eligibil</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15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55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80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125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200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300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400 de zile*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700 de zile*</w:t>
            </w:r>
          </w:p>
        </w:tc>
      </w:tr>
    </w:tbl>
    <w:p w:rsidR="00F865B6" w:rsidRDefault="00AA3203">
      <w:pPr>
        <w:pStyle w:val="ProductList-Body"/>
      </w:pPr>
      <w:r>
        <w:t>*</w:t>
      </w:r>
      <w:r>
        <w:rPr>
          <w:i/>
        </w:rPr>
        <w:t>Numărul de zile per înscriere eligibilă, contract eligibil sau Cont de achiziţionare eligibil</w:t>
      </w:r>
    </w:p>
    <w:p w:rsidR="00F865B6" w:rsidRDefault="00F865B6">
      <w:pPr>
        <w:pStyle w:val="ProductList-Body"/>
      </w:pPr>
    </w:p>
    <w:p w:rsidR="00F865B6" w:rsidRDefault="00AA3203" w:rsidP="00AA3203">
      <w:pPr>
        <w:pStyle w:val="ProductList-Bullet"/>
        <w:numPr>
          <w:ilvl w:val="0"/>
          <w:numId w:val="39"/>
        </w:numPr>
      </w:pPr>
      <w:r>
        <w:t xml:space="preserve">Serviciile furnizate prin vouchere sunt reglementate prin prevederile contractului încheiat între Client şi Partenerul Microsoft eligibil pentru instruire. </w:t>
      </w:r>
    </w:p>
    <w:p w:rsidR="00F865B6" w:rsidRDefault="00AA3203" w:rsidP="00AA3203">
      <w:pPr>
        <w:pStyle w:val="ProductList-Bullet"/>
        <w:numPr>
          <w:ilvl w:val="0"/>
          <w:numId w:val="39"/>
        </w:numPr>
      </w:pPr>
      <w:r>
        <w:t xml:space="preserve">Cursurile predate în format intensiv necesită un număr de zile de voucher echivalent cu numărul de zile necesar pentru susţinerea cursului stabilit în Sistemul de validare şi rezervare a voucherelor SATV. </w:t>
      </w:r>
    </w:p>
    <w:p w:rsidR="00F865B6" w:rsidRDefault="00AA3203" w:rsidP="00AA3203">
      <w:pPr>
        <w:pStyle w:val="ProductList-Bullet"/>
        <w:numPr>
          <w:ilvl w:val="0"/>
          <w:numId w:val="39"/>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F865B6" w:rsidRDefault="00AA3203" w:rsidP="00AA3203">
      <w:pPr>
        <w:pStyle w:val="ProductList-Bullet"/>
        <w:numPr>
          <w:ilvl w:val="0"/>
          <w:numId w:val="39"/>
        </w:numPr>
      </w:pPr>
      <w:r>
        <w:t>Voucherele nu pot fi utilizate pentru a plăti taxele pentru un Client care nu se prezintă la un curs rezervat.</w:t>
      </w:r>
    </w:p>
    <w:p w:rsidR="00F865B6" w:rsidRDefault="00AA3203" w:rsidP="00AA3203">
      <w:pPr>
        <w:pStyle w:val="ProductList-Bullet"/>
        <w:numPr>
          <w:ilvl w:val="0"/>
          <w:numId w:val="39"/>
        </w:numPr>
      </w:pPr>
      <w:r>
        <w:t>Voucherele pot fi utilizate doar de persoanele aprobate de Client în acest scop.</w:t>
      </w:r>
    </w:p>
    <w:p w:rsidR="00F865B6" w:rsidRDefault="00AA3203" w:rsidP="00AA3203">
      <w:pPr>
        <w:pStyle w:val="ProductList-Bullet"/>
        <w:numPr>
          <w:ilvl w:val="0"/>
          <w:numId w:val="39"/>
        </w:numPr>
      </w:pPr>
      <w:r>
        <w:t xml:space="preserve">Voucherele nu pot fi schimbate în numerar, bancnote sau alte bunuri de valoare. </w:t>
      </w:r>
    </w:p>
    <w:p w:rsidR="00F865B6" w:rsidRDefault="00AA3203" w:rsidP="00AA3203">
      <w:pPr>
        <w:pStyle w:val="ProductList-Bullet"/>
        <w:numPr>
          <w:ilvl w:val="0"/>
          <w:numId w:val="39"/>
        </w:numPr>
      </w:pPr>
      <w:r>
        <w:t xml:space="preserve">Voucherele trebuie alocate în perioada de protecţie prin SA. </w:t>
      </w:r>
    </w:p>
    <w:p w:rsidR="00F865B6" w:rsidRDefault="00AA3203" w:rsidP="00AA3203">
      <w:pPr>
        <w:pStyle w:val="ProductList-Bullet"/>
        <w:numPr>
          <w:ilvl w:val="0"/>
          <w:numId w:val="39"/>
        </w:numPr>
      </w:pPr>
      <w:r>
        <w:t xml:space="preserve">Voucherele vor expira după 180 de zile de la data alocării. Voucherele care expiră înainte de expirarea protecţiei prin SA vor reveni în grupul de zile disponibile asociate Voucherelor de instruire. </w:t>
      </w:r>
    </w:p>
    <w:p w:rsidR="00F865B6" w:rsidRDefault="00AA3203" w:rsidP="00AA3203">
      <w:pPr>
        <w:pStyle w:val="ProductList-Bullet"/>
        <w:numPr>
          <w:ilvl w:val="0"/>
          <w:numId w:val="39"/>
        </w:numPr>
      </w:pPr>
      <w:r>
        <w:t xml:space="preserve">O zi asociată unui Voucher de instruire echivalează cu o zi de sesiune de instruire. </w:t>
      </w:r>
    </w:p>
    <w:p w:rsidR="00F865B6" w:rsidRDefault="00AA3203" w:rsidP="00AA3203">
      <w:pPr>
        <w:pStyle w:val="ProductList-Bullet"/>
        <w:numPr>
          <w:ilvl w:val="0"/>
          <w:numId w:val="39"/>
        </w:numPr>
      </w:pPr>
      <w:r>
        <w:t xml:space="preserve">Voucherele pot fi utilizate pentru a rezerva cursuri de instruire doar cu un Partener Microsoft pentru instruire la un moment dat. </w:t>
      </w:r>
    </w:p>
    <w:p w:rsidR="00F865B6" w:rsidRDefault="00AA3203" w:rsidP="00AA3203">
      <w:pPr>
        <w:pStyle w:val="ProductList-Bullet"/>
        <w:numPr>
          <w:ilvl w:val="0"/>
          <w:numId w:val="39"/>
        </w:numPr>
      </w:pPr>
      <w:r>
        <w:t xml:space="preserve">Reducerea numărul de licenţe eligibile cu SA ca urmare a returnărilor sau ajustărilor facturilor, acolo unde este posibil, poate atrage reducerea nivelului de eligibilitate a Clientului pentru Voucherele de instruire. </w:t>
      </w:r>
    </w:p>
    <w:p w:rsidR="00F865B6" w:rsidRDefault="00AA3203" w:rsidP="00AA3203">
      <w:pPr>
        <w:pStyle w:val="ProductList-Bullet"/>
        <w:numPr>
          <w:ilvl w:val="0"/>
          <w:numId w:val="39"/>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F865B6" w:rsidRDefault="00F865B6">
      <w:pPr>
        <w:pStyle w:val="ProductList-Body"/>
      </w:pPr>
    </w:p>
    <w:p w:rsidR="00F865B6" w:rsidRDefault="00AA3203">
      <w:pPr>
        <w:pStyle w:val="ProductList-ClauseHeading"/>
        <w:outlineLvl w:val="2"/>
      </w:pPr>
      <w:bookmarkStart w:id="358" w:name="_Sec583"/>
      <w:r>
        <w:t>E-Learning</w:t>
      </w:r>
      <w:bookmarkEnd w:id="358"/>
    </w:p>
    <w:p w:rsidR="00F865B6" w:rsidRDefault="00AA3203">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F865B6" w:rsidRDefault="00F865B6">
      <w:pPr>
        <w:pStyle w:val="ProductList-Body"/>
      </w:pPr>
    </w:p>
    <w:p w:rsidR="00F865B6" w:rsidRDefault="00AA3203">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F865B6" w:rsidRDefault="00F865B6">
      <w:pPr>
        <w:pStyle w:val="ProductList-Body"/>
      </w:pPr>
    </w:p>
    <w:p w:rsidR="00F865B6" w:rsidRDefault="00AA3203">
      <w:pPr>
        <w:pStyle w:val="ProductList-ClauseHeading"/>
        <w:outlineLvl w:val="2"/>
      </w:pPr>
      <w:bookmarkStart w:id="359" w:name="_Sec584"/>
      <w:r>
        <w:t>Home Use Program (Programul privind utilizarea la domiciliu)</w:t>
      </w:r>
      <w:bookmarkEnd w:id="359"/>
    </w:p>
    <w:p w:rsidR="00F865B6" w:rsidRDefault="00AA3203">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F865B6" w:rsidRDefault="00F865B6">
      <w:pPr>
        <w:pStyle w:val="ProductList-Body"/>
      </w:pPr>
    </w:p>
    <w:p w:rsidR="00F865B6" w:rsidRDefault="00AA3203">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F865B6" w:rsidRDefault="00F865B6">
      <w:pPr>
        <w:pStyle w:val="ProductList-Body"/>
      </w:pPr>
    </w:p>
    <w:p w:rsidR="00F865B6" w:rsidRDefault="00AA3203">
      <w:pPr>
        <w:pStyle w:val="ProductList-Body"/>
      </w:pPr>
      <w:r>
        <w:t>Condiţiile de utilizare ale produsului software Home Use Program se încheie între Microsoft şi angajaţii Clientului; pot fi accesate pe site-ul web al programului Home Use Program.</w:t>
      </w:r>
    </w:p>
    <w:p w:rsidR="00F865B6" w:rsidRDefault="00F865B6">
      <w:pPr>
        <w:pStyle w:val="ProductList-Body"/>
      </w:pPr>
    </w:p>
    <w:p w:rsidR="00F865B6" w:rsidRDefault="00AA3203">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F865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 Home Use Program corespunzătoare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Standard 2010/2013/2016</w:t>
            </w:r>
          </w:p>
          <w:p w:rsidR="00F865B6" w:rsidRDefault="00AA3203">
            <w:pPr>
              <w:pStyle w:val="ProductList-TableBody"/>
            </w:pPr>
            <w:r>
              <w:t xml:space="preserve">Office Professional Plus 2010/2013/2016 </w:t>
            </w:r>
          </w:p>
          <w:p w:rsidR="00F865B6" w:rsidRDefault="00AA320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 2016 HUP sau Office 2016 pentru Mac pentru firme mici cu Lync DL HUP</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Access 2010/2013/2016</w:t>
            </w:r>
          </w:p>
          <w:p w:rsidR="00F865B6" w:rsidRDefault="00AA3203">
            <w:pPr>
              <w:pStyle w:val="ProductList-TableBody"/>
            </w:pPr>
            <w:r>
              <w:t>Excel 2010/2013/2016</w:t>
            </w:r>
          </w:p>
          <w:p w:rsidR="00F865B6" w:rsidRDefault="00AA3203">
            <w:pPr>
              <w:pStyle w:val="ProductList-TableBody"/>
            </w:pPr>
            <w:r>
              <w:t>PowerPoint 2010/2013/2016</w:t>
            </w:r>
          </w:p>
          <w:p w:rsidR="00F865B6" w:rsidRDefault="00AA3203">
            <w:pPr>
              <w:pStyle w:val="ProductList-TableBody"/>
            </w:pPr>
            <w:r>
              <w:t>InfoPath 2010/2013/2016</w:t>
            </w:r>
          </w:p>
          <w:p w:rsidR="00F865B6" w:rsidRDefault="00AA3203">
            <w:pPr>
              <w:pStyle w:val="ProductList-TableBody"/>
            </w:pPr>
            <w:r>
              <w:t>Lync 2010/2013/2015</w:t>
            </w:r>
          </w:p>
          <w:p w:rsidR="00F865B6" w:rsidRDefault="00AA3203">
            <w:pPr>
              <w:pStyle w:val="ProductList-TableBody"/>
            </w:pPr>
            <w:r>
              <w:t>OneNote 2010/2013/2016</w:t>
            </w:r>
          </w:p>
          <w:p w:rsidR="00F865B6" w:rsidRDefault="00AA3203">
            <w:pPr>
              <w:pStyle w:val="ProductList-TableBody"/>
            </w:pPr>
            <w:r>
              <w:t>Outlook 2010/2013/2016</w:t>
            </w:r>
          </w:p>
          <w:p w:rsidR="00F865B6" w:rsidRDefault="00AA3203">
            <w:pPr>
              <w:pStyle w:val="ProductList-TableBody"/>
            </w:pPr>
            <w:r>
              <w:t>Publisher 2010/2013/2016</w:t>
            </w:r>
          </w:p>
          <w:p w:rsidR="00F865B6" w:rsidRDefault="00AA3203">
            <w:pPr>
              <w:pStyle w:val="ProductList-TableBody"/>
            </w:pPr>
            <w:r>
              <w:t>Skype for Business 2015</w:t>
            </w:r>
          </w:p>
          <w:p w:rsidR="00F865B6" w:rsidRDefault="00AA320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Office Professional Plus 2016 HUP sau Office 2016 pentru Mac pentru firme mici cu Lync DL HUP </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Visio Standard 2010/2013 /2016 </w:t>
            </w:r>
          </w:p>
          <w:p w:rsidR="00F865B6" w:rsidRDefault="00AA320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Visio Professional 2016 HUP</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Standard 2010/2013/2016</w:t>
            </w:r>
          </w:p>
          <w:p w:rsidR="00F865B6" w:rsidRDefault="00AA320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Professional 2016 HUP</w:t>
            </w:r>
          </w:p>
        </w:tc>
      </w:tr>
    </w:tbl>
    <w:p w:rsidR="00F865B6" w:rsidRDefault="00AA3203">
      <w:pPr>
        <w:pStyle w:val="ProductList-Body"/>
      </w:pPr>
      <w:r>
        <w:rPr>
          <w:i/>
        </w:rPr>
        <w:t xml:space="preserve">Pentru informaţii suplimentare şi pentru informaţii privind disponibilitatea viitoare unor produse software suplimentare în cadrul Home Use Program, consultaţi </w:t>
      </w:r>
      <w:hyperlink r:id="rId128">
        <w:r>
          <w:rPr>
            <w:i/>
            <w:color w:val="00467F"/>
            <w:u w:val="single"/>
          </w:rPr>
          <w:t>http://www.microsoft.com/licensing</w:t>
        </w:r>
      </w:hyperlink>
      <w:r>
        <w:rPr>
          <w:i/>
        </w:rPr>
        <w:t>.</w:t>
      </w:r>
    </w:p>
    <w:p w:rsidR="00F865B6" w:rsidRDefault="00F865B6">
      <w:pPr>
        <w:pStyle w:val="ProductList-Body"/>
      </w:pPr>
    </w:p>
    <w:p w:rsidR="00F865B6" w:rsidRDefault="00AA3203">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F865B6" w:rsidRDefault="00F865B6">
      <w:pPr>
        <w:pStyle w:val="ProductList-Body"/>
        <w:jc w:val="right"/>
      </w:pPr>
    </w:p>
    <w:p w:rsidR="00F865B6" w:rsidRDefault="00AA3203">
      <w:pPr>
        <w:pStyle w:val="ProductList-ClauseHeading"/>
        <w:outlineLvl w:val="2"/>
      </w:pPr>
      <w:bookmarkStart w:id="360" w:name="_Sec585"/>
      <w:r>
        <w:t>Asistenţă 24x7 pentru rezolvarea problemelor</w:t>
      </w:r>
      <w:bookmarkEnd w:id="360"/>
    </w:p>
    <w:p w:rsidR="00F865B6" w:rsidRDefault="00AA3203">
      <w:pPr>
        <w:pStyle w:val="ProductList-Body"/>
      </w:pPr>
      <w:r>
        <w:t>Clienţii (cu excepţia celor care au efectuat o achiziţie prin programele Academic) cu protecţie prin SA sunt eligibili pentru Asistenţă 24x7 pentru rezolvarea problemelor.</w:t>
      </w:r>
    </w:p>
    <w:p w:rsidR="00F865B6" w:rsidRDefault="00F865B6">
      <w:pPr>
        <w:pStyle w:val="ProductList-Body"/>
      </w:pPr>
    </w:p>
    <w:p w:rsidR="00F865B6" w:rsidRDefault="00AA3203">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F865B6" w:rsidRDefault="00F865B6">
      <w:pPr>
        <w:pStyle w:val="ProductList-Body"/>
      </w:pPr>
    </w:p>
    <w:p w:rsidR="00F865B6" w:rsidRDefault="00AA3203">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F865B6" w:rsidRDefault="00F865B6">
      <w:pPr>
        <w:pStyle w:val="ProductList-Body"/>
      </w:pPr>
    </w:p>
    <w:p w:rsidR="00F865B6" w:rsidRDefault="00AA3203">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F865B6" w:rsidRDefault="00F865B6">
      <w:pPr>
        <w:pStyle w:val="ProductList-Body"/>
      </w:pPr>
    </w:p>
    <w:p w:rsidR="00F865B6" w:rsidRDefault="00AA3203">
      <w:pPr>
        <w:pStyle w:val="ProductList-SubClauseHeading"/>
        <w:outlineLvl w:val="3"/>
      </w:pPr>
      <w:r>
        <w:t>Alocarea incidentelor de asistenţă prin telefon, cu excepţia MPSA</w:t>
      </w:r>
    </w:p>
    <w:p w:rsidR="00F865B6" w:rsidRDefault="00AA3203">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F865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IW/Client – incrementări pentru alocări de incidente</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270,000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 Fr. 330,000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CRC 1.650.000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1.600.000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215,000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£135,000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JPY 24.000.000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KWD 240.000.000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1.650.000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350,000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 2.000.000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NTD 7.000.000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INR 10.000.000</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 6.600.000</w:t>
            </w:r>
          </w:p>
        </w:tc>
      </w:tr>
    </w:tbl>
    <w:p w:rsidR="00F865B6" w:rsidRDefault="00F865B6">
      <w:pPr>
        <w:pStyle w:val="ProductList-BodyIndented"/>
        <w:ind w:left="720"/>
      </w:pPr>
    </w:p>
    <w:p w:rsidR="00F865B6" w:rsidRDefault="00AA3203">
      <w:pPr>
        <w:pStyle w:val="ProductList-BodyIndented"/>
      </w:pPr>
      <w:r>
        <w:t>Incidentele de asistenţă prin telefon rămase neutilizate vor expira odată cu expirarea protecţiei prin SA. Incidentele de asistenţă prin telefon nu pot fi transferate între înscrieri sau contracte.</w:t>
      </w:r>
    </w:p>
    <w:p w:rsidR="00F865B6" w:rsidRDefault="00F865B6">
      <w:pPr>
        <w:pStyle w:val="ProductList-BodyIndented"/>
      </w:pPr>
    </w:p>
    <w:p w:rsidR="00F865B6" w:rsidRDefault="00AA3203">
      <w:pPr>
        <w:pStyle w:val="ProductList-BodyIndented"/>
      </w:pPr>
      <w:r>
        <w:t xml:space="preserve">Serviciul local de asistenţă prin telefon este disponibil în timpul programului de lucru afişat pe site-ul web </w:t>
      </w:r>
      <w:hyperlink r:id="rId129">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F865B6" w:rsidRDefault="00F865B6">
      <w:pPr>
        <w:pStyle w:val="ProductList-BodyIndented"/>
      </w:pPr>
    </w:p>
    <w:p w:rsidR="00F865B6" w:rsidRDefault="00AA3203">
      <w:pPr>
        <w:pStyle w:val="ProductList-SubClauseHeading"/>
        <w:outlineLvl w:val="3"/>
      </w:pPr>
      <w:r>
        <w:t>Alocarea incidentelor de asistenţă pentru MPSA</w:t>
      </w:r>
    </w:p>
    <w:p w:rsidR="00F865B6" w:rsidRDefault="00AA3203">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F865B6" w:rsidRDefault="00AA3203">
            <w:pPr>
              <w:pStyle w:val="ProductList-TableBody"/>
            </w:pPr>
            <w:r>
              <w:rPr>
                <w:color w:val="FFFFFF"/>
              </w:rPr>
              <w:t>Puncte per incident de asistenţă prin telefon</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Aplicaţii şi Sisteme (combinate)</w:t>
            </w:r>
          </w:p>
        </w:tc>
        <w:tc>
          <w:tcPr>
            <w:tcW w:w="6000" w:type="dxa"/>
            <w:tcBorders>
              <w:left w:val="single" w:sz="4" w:space="0" w:color="000000"/>
              <w:right w:val="single" w:sz="4" w:space="0" w:color="000000"/>
            </w:tcBorders>
          </w:tcPr>
          <w:p w:rsidR="00F865B6" w:rsidRDefault="00AA3203">
            <w:pPr>
              <w:pStyle w:val="ProductList-TableBody"/>
            </w:pPr>
            <w:r>
              <w:t>2,000</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Server</w:t>
            </w:r>
          </w:p>
        </w:tc>
        <w:tc>
          <w:tcPr>
            <w:tcW w:w="6000" w:type="dxa"/>
            <w:tcBorders>
              <w:left w:val="single" w:sz="4" w:space="0" w:color="000000"/>
              <w:right w:val="single" w:sz="4" w:space="0" w:color="000000"/>
            </w:tcBorders>
          </w:tcPr>
          <w:p w:rsidR="00F865B6" w:rsidRDefault="00AA3203">
            <w:pPr>
              <w:pStyle w:val="ProductList-TableBody"/>
            </w:pPr>
            <w:r>
              <w:t>400</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Licenţe CAL</w:t>
            </w:r>
          </w:p>
        </w:tc>
        <w:tc>
          <w:tcPr>
            <w:tcW w:w="6000" w:type="dxa"/>
            <w:tcBorders>
              <w:left w:val="single" w:sz="4" w:space="0" w:color="000000"/>
              <w:right w:val="single" w:sz="4" w:space="0" w:color="000000"/>
            </w:tcBorders>
          </w:tcPr>
          <w:p w:rsidR="00F865B6" w:rsidRDefault="00AA3203">
            <w:pPr>
              <w:pStyle w:val="ProductList-TableBody"/>
            </w:pPr>
            <w:r>
              <w:t>400</w:t>
            </w:r>
          </w:p>
        </w:tc>
      </w:tr>
    </w:tbl>
    <w:p w:rsidR="00F865B6" w:rsidRDefault="00F865B6">
      <w:pPr>
        <w:pStyle w:val="ProductList-BodyIndented"/>
      </w:pPr>
    </w:p>
    <w:p w:rsidR="00F865B6" w:rsidRDefault="00AA3203">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F865B6" w:rsidRDefault="00F865B6">
      <w:pPr>
        <w:pStyle w:val="ProductList-BodyIndented"/>
      </w:pPr>
    </w:p>
    <w:p w:rsidR="00F865B6" w:rsidRDefault="00AA3203">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F865B6" w:rsidRDefault="00F865B6">
      <w:pPr>
        <w:pStyle w:val="ProductList-SubClauseHeading"/>
        <w:outlineLvl w:val="3"/>
      </w:pPr>
    </w:p>
    <w:p w:rsidR="00F865B6" w:rsidRDefault="00AA3203">
      <w:pPr>
        <w:pStyle w:val="ProductList-SubClauseHeading"/>
        <w:outlineLvl w:val="3"/>
      </w:pPr>
      <w:r>
        <w:t>Incidentele transmise pe web</w:t>
      </w:r>
    </w:p>
    <w:p w:rsidR="00F865B6" w:rsidRDefault="00AA3203">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F865B6" w:rsidRDefault="00F865B6">
      <w:pPr>
        <w:pStyle w:val="ProductList-BodyIndented"/>
      </w:pPr>
    </w:p>
    <w:p w:rsidR="00F865B6" w:rsidRDefault="00AA3203">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F865B6" w:rsidRDefault="00F865B6">
      <w:pPr>
        <w:pStyle w:val="ProductList-BodyIndented"/>
        <w:ind w:left="720"/>
      </w:pPr>
    </w:p>
    <w:p w:rsidR="00F865B6" w:rsidRDefault="00AA3203">
      <w:pPr>
        <w:pStyle w:val="ProductList-SubClauseHeading"/>
        <w:outlineLvl w:val="3"/>
      </w:pPr>
      <w:r>
        <w:t>Persoanele de contact pentru asistenţă</w:t>
      </w:r>
    </w:p>
    <w:p w:rsidR="00F865B6" w:rsidRDefault="00AA3203">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F865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S/S+: EA Nivel D</w:t>
            </w:r>
          </w:p>
        </w:tc>
      </w:tr>
      <w:tr w:rsidR="00F865B6">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După cum este necesar</w:t>
            </w:r>
          </w:p>
        </w:tc>
      </w:tr>
      <w:tr w:rsidR="00F865B6">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16</w:t>
            </w:r>
          </w:p>
        </w:tc>
      </w:tr>
    </w:tbl>
    <w:p w:rsidR="00F865B6" w:rsidRDefault="00F865B6">
      <w:pPr>
        <w:pStyle w:val="ProductList-BodyIndented"/>
      </w:pPr>
    </w:p>
    <w:p w:rsidR="00F865B6" w:rsidRDefault="00AA3203">
      <w:pPr>
        <w:pStyle w:val="ProductList-SubClauseHeading"/>
        <w:outlineLvl w:val="3"/>
      </w:pPr>
      <w:r>
        <w:t>Nivelul serviciului pentru Clienţii cu Software Assurance</w:t>
      </w:r>
    </w:p>
    <w:p w:rsidR="00F865B6" w:rsidRDefault="00AA3203">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F865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Răspunsul aşteptat din partea clientului</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critic asupra activităţii: </w:t>
            </w:r>
          </w:p>
          <w:p w:rsidR="00F865B6" w:rsidRDefault="00AA3203">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Răspunsul la primul apel în 2 ore sau mai puţin, în funcţie de oferta de asistenţă</w:t>
            </w:r>
          </w:p>
          <w:p w:rsidR="00F865B6" w:rsidRDefault="00AA3203">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Alocarea resurselor adecvate pentru a susţine efortul continuu 24x72</w:t>
            </w:r>
          </w:p>
          <w:p w:rsidR="00F865B6" w:rsidRDefault="00AA3203">
            <w:pPr>
              <w:pStyle w:val="ProductList-TableBody"/>
            </w:pPr>
            <w:r>
              <w:t>Acces şi răspuns rapid din partea autorităţii de control al modificărilor</w:t>
            </w:r>
          </w:p>
          <w:p w:rsidR="00F865B6" w:rsidRDefault="00AA3203">
            <w:pPr>
              <w:pStyle w:val="ProductList-TableBody"/>
            </w:pPr>
            <w:r>
              <w:t>Notificarea conducerii</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moderat asupra activităţii: </w:t>
            </w:r>
          </w:p>
          <w:p w:rsidR="00F865B6" w:rsidRDefault="00AA3203">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Răspunsul la primul apel în 4 ore sau mai puţin, în funcţie de oferta de asistenţă</w:t>
            </w:r>
          </w:p>
          <w:p w:rsidR="00F865B6" w:rsidRDefault="00AA320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Alocarea resurselor adecvate pentru a susţine efortul continuu în timpul programului de lucru</w:t>
            </w:r>
          </w:p>
          <w:p w:rsidR="00F865B6" w:rsidRDefault="00AA3203">
            <w:pPr>
              <w:pStyle w:val="ProductList-TableBody"/>
            </w:pPr>
            <w:r>
              <w:t>Acces şi răspuns din partea autorităţii de control al modificărilor în termen de 4 ore lucrătoare</w:t>
            </w:r>
          </w:p>
        </w:tc>
      </w:tr>
      <w:tr w:rsidR="00F865B6">
        <w:tc>
          <w:tcPr>
            <w:tcW w:w="29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minim asupra activităţii: </w:t>
            </w:r>
          </w:p>
          <w:p w:rsidR="00F865B6" w:rsidRDefault="00AA3203">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Răspunsul la primul apel într-o zi lucrătoare sau mai puţin, în funcţie de oferta de asistenţă</w:t>
            </w:r>
          </w:p>
          <w:p w:rsidR="00F865B6" w:rsidRDefault="00AA3203">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Informaţii exacte privind persoana de contact a clientului care se ocupă de caz</w:t>
            </w:r>
          </w:p>
          <w:p w:rsidR="00F865B6" w:rsidRDefault="00AA3203">
            <w:pPr>
              <w:pStyle w:val="ProductList-TableBody"/>
            </w:pPr>
            <w:r>
              <w:t>Răspuns într-un interval de o zi lucrătoare</w:t>
            </w:r>
          </w:p>
        </w:tc>
      </w:tr>
    </w:tbl>
    <w:p w:rsidR="00F865B6" w:rsidRDefault="00AA3203">
      <w:pPr>
        <w:pStyle w:val="ProductList-BodyIndented"/>
      </w:pPr>
      <w:r>
        <w:rPr>
          <w:i/>
        </w:rPr>
        <w:t>1 Contactaţi reprezentantul Microsoft referitor la programul de lucru local.</w:t>
      </w:r>
    </w:p>
    <w:p w:rsidR="00F865B6" w:rsidRDefault="00AA3203">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F865B6" w:rsidRDefault="00F865B6">
      <w:pPr>
        <w:pStyle w:val="ProductList-BodyIndented"/>
        <w:ind w:left="720"/>
      </w:pPr>
    </w:p>
    <w:p w:rsidR="00F865B6" w:rsidRDefault="00AA3203">
      <w:pPr>
        <w:pStyle w:val="ProductList-SubClauseHeading"/>
        <w:outlineLvl w:val="3"/>
      </w:pPr>
      <w:r>
        <w:t>Transformarea incidentelor cu Asistenţă 24x7 pentru rezolvarea problemelor, cu protecţie prin Software Assurance, în incidente eligibile pentru Asistenţa Premier</w:t>
      </w:r>
    </w:p>
    <w:p w:rsidR="00F865B6" w:rsidRDefault="00AA3203">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F865B6" w:rsidRDefault="00F865B6">
      <w:pPr>
        <w:pStyle w:val="ProductList-BodyIndented"/>
      </w:pPr>
    </w:p>
    <w:p w:rsidR="00F865B6" w:rsidRDefault="00AA3203">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F865B6" w:rsidRDefault="00F865B6">
      <w:pPr>
        <w:pStyle w:val="ProductList-BodyIndented"/>
        <w:ind w:left="720"/>
      </w:pPr>
    </w:p>
    <w:p w:rsidR="00F865B6" w:rsidRDefault="00AA3203">
      <w:pPr>
        <w:pStyle w:val="ProductList-SubClauseHeading"/>
        <w:outlineLvl w:val="3"/>
      </w:pPr>
      <w:r>
        <w:t>Prevederi suplimentare</w:t>
      </w:r>
    </w:p>
    <w:p w:rsidR="00F865B6" w:rsidRDefault="00AA3203">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F865B6" w:rsidRDefault="00F865B6">
      <w:pPr>
        <w:pStyle w:val="ProductList-BodyIndented"/>
      </w:pPr>
    </w:p>
    <w:p w:rsidR="00F865B6" w:rsidRDefault="00AA3203">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F865B6" w:rsidRDefault="00F865B6">
      <w:pPr>
        <w:pStyle w:val="ProductList-BodyIndented"/>
      </w:pPr>
    </w:p>
    <w:p w:rsidR="00F865B6" w:rsidRDefault="00AA3203">
      <w:pPr>
        <w:pStyle w:val="ProductList-SubClauseHeading"/>
        <w:outlineLvl w:val="3"/>
      </w:pPr>
      <w:r>
        <w:t>Eligibilitatea SCE</w:t>
      </w:r>
    </w:p>
    <w:p w:rsidR="00F865B6" w:rsidRDefault="00AA3203">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F865B6" w:rsidRDefault="00F865B6">
      <w:pPr>
        <w:pStyle w:val="ProductList-BodyIndented"/>
      </w:pPr>
    </w:p>
    <w:p w:rsidR="00F865B6" w:rsidRDefault="00AA3203">
      <w:pPr>
        <w:pStyle w:val="ProductList-BodyIndented"/>
      </w:pPr>
      <w:r>
        <w:t>Produsele eligibile din Platforma de aplicaţii sunt:</w:t>
      </w:r>
    </w:p>
    <w:p w:rsidR="00F865B6" w:rsidRDefault="00AA3203" w:rsidP="00AA3203">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F865B6" w:rsidRDefault="00AA3203" w:rsidP="00AA3203">
      <w:pPr>
        <w:pStyle w:val="ProductList-Bullet"/>
        <w:numPr>
          <w:ilvl w:val="1"/>
          <w:numId w:val="40"/>
        </w:numPr>
      </w:pPr>
      <w:r>
        <w:t>BizTalk Server</w:t>
      </w:r>
      <w:r>
        <w:fldChar w:fldCharType="begin"/>
      </w:r>
      <w:r>
        <w:instrText xml:space="preserve"> XE "BizTalk Server" </w:instrText>
      </w:r>
      <w:r>
        <w:fldChar w:fldCharType="end"/>
      </w:r>
      <w:r>
        <w:t xml:space="preserve"> (ediţiile Standard, Enterprise şi Branch)</w:t>
      </w:r>
    </w:p>
    <w:p w:rsidR="00F865B6" w:rsidRDefault="00AA3203" w:rsidP="00AA3203">
      <w:pPr>
        <w:pStyle w:val="ProductList-Bullet"/>
        <w:numPr>
          <w:ilvl w:val="1"/>
          <w:numId w:val="40"/>
        </w:numPr>
      </w:pPr>
      <w:r>
        <w:t>Office SharePoint Server</w:t>
      </w:r>
      <w:r>
        <w:fldChar w:fldCharType="begin"/>
      </w:r>
      <w:r>
        <w:instrText xml:space="preserve"> XE "SharePoint Server" </w:instrText>
      </w:r>
      <w:r>
        <w:fldChar w:fldCharType="end"/>
      </w:r>
    </w:p>
    <w:p w:rsidR="00F865B6" w:rsidRDefault="00AA3203">
      <w:pPr>
        <w:pStyle w:val="ProductList-BodyIndented"/>
      </w:pPr>
      <w:r>
        <w:t>Produsele eligibile din componenta de Infrastructură principală sunt:</w:t>
      </w:r>
    </w:p>
    <w:p w:rsidR="00F865B6" w:rsidRDefault="00AA3203" w:rsidP="00AA3203">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F865B6" w:rsidRDefault="00AA3203" w:rsidP="00AA3203">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F865B6" w:rsidRDefault="00F865B6">
      <w:pPr>
        <w:pStyle w:val="ProductList-BodyIndented"/>
      </w:pPr>
    </w:p>
    <w:p w:rsidR="00F865B6" w:rsidRDefault="00AA3203">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Cheltuieli minime anuale pentru SA pentru calificarea la Asistenţă nelimitată PRS 24x7</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375,000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337,500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412,500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2,062,500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2,000,000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268,750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168,750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30,000,000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300,000,000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2,062,500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437,500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2,500,000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8,750,000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12,500,000</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8,250,000</w:t>
            </w:r>
          </w:p>
        </w:tc>
      </w:tr>
    </w:tbl>
    <w:p w:rsidR="00F865B6" w:rsidRDefault="00F865B6">
      <w:pPr>
        <w:pStyle w:val="ProductList-BodyIndented"/>
        <w:ind w:left="720"/>
      </w:pPr>
    </w:p>
    <w:p w:rsidR="00F865B6" w:rsidRDefault="00AA3203">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F865B6" w:rsidRDefault="00F865B6">
      <w:pPr>
        <w:pStyle w:val="ProductList-BodyIndented"/>
        <w:ind w:left="720"/>
      </w:pPr>
    </w:p>
    <w:p w:rsidR="00F865B6" w:rsidRDefault="00AA3203">
      <w:pPr>
        <w:pStyle w:val="ProductList-SubClauseHeading"/>
        <w:outlineLvl w:val="3"/>
      </w:pPr>
      <w:r>
        <w:t>Eligibilitatea pentru Parallel Data Warehouse</w:t>
      </w:r>
    </w:p>
    <w:p w:rsidR="00F865B6" w:rsidRDefault="00AA3203">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F865B6" w:rsidRDefault="00F865B6">
      <w:pPr>
        <w:pStyle w:val="ProductList-BodyIndented"/>
      </w:pPr>
    </w:p>
    <w:p w:rsidR="00F865B6" w:rsidRDefault="00AA3203">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F865B6" w:rsidRDefault="00F865B6">
      <w:pPr>
        <w:pStyle w:val="ProductList-BodyIndented"/>
      </w:pPr>
    </w:p>
    <w:p w:rsidR="00F865B6" w:rsidRDefault="00AA3203">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Persoanele de contact permise pentru asistenţă</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6</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7</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w:t>
            </w:r>
          </w:p>
        </w:tc>
      </w:tr>
    </w:tbl>
    <w:p w:rsidR="00F865B6" w:rsidRDefault="00F865B6">
      <w:pPr>
        <w:pStyle w:val="ProductList-BodyIndented"/>
      </w:pPr>
    </w:p>
    <w:p w:rsidR="00F865B6" w:rsidRDefault="00AA3203">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F865B6" w:rsidRDefault="00AA3203">
      <w:pPr>
        <w:pStyle w:val="ProductList-BodyIndented"/>
      </w:pPr>
      <w:r>
        <w:t xml:space="preserve">Notă: Clienţii care sunt în prezent licenţiaţi pentru PDW îşi păstrează acest beneficiu, în conformitate cu </w:t>
      </w:r>
      <w:hyperlink r:id="rId130">
        <w:r>
          <w:rPr>
            <w:color w:val="00467F"/>
            <w:u w:val="single"/>
          </w:rPr>
          <w:t>Termenii pentru produse din iunie 2016</w:t>
        </w:r>
      </w:hyperlink>
      <w:r>
        <w:t>.</w:t>
      </w:r>
    </w:p>
    <w:p w:rsidR="00F865B6" w:rsidRDefault="00F865B6">
      <w:pPr>
        <w:pStyle w:val="ProductList-BodyIndented"/>
      </w:pPr>
    </w:p>
    <w:p w:rsidR="00F865B6" w:rsidRDefault="00AA3203">
      <w:pPr>
        <w:pStyle w:val="ProductList-ClauseHeading"/>
        <w:outlineLvl w:val="2"/>
      </w:pPr>
      <w:bookmarkStart w:id="361" w:name="_Sec586"/>
      <w:r>
        <w:t>Asistenţa prelungită pentru remedieri rapide</w:t>
      </w:r>
      <w:bookmarkEnd w:id="361"/>
    </w:p>
    <w:p w:rsidR="00F865B6" w:rsidRDefault="00AA3203">
      <w:pPr>
        <w:pStyle w:val="ProductList-Body"/>
      </w:pPr>
      <w:r>
        <w:t>Asistenţa prelungită pentru remedieri rapide este disponibilă pentru Clienţii care au încheiat un contract de Asistenţă Premier sau Essential şi au achiziţionat SA în baza programelor următoare:</w:t>
      </w:r>
    </w:p>
    <w:p w:rsidR="00F865B6" w:rsidRDefault="00AA3203" w:rsidP="00AA3203">
      <w:pPr>
        <w:pStyle w:val="ProductList-Bullet"/>
        <w:numPr>
          <w:ilvl w:val="0"/>
          <w:numId w:val="42"/>
        </w:numPr>
      </w:pPr>
      <w:r>
        <w:t>Clienţii (cu excepţia celor care au efectuat o achiziţie prin programele Academic) cu protecţie prin SAM pentru categoria de Aplicaţii sunt eligibili pentru Asistenţa prelungită pentru remedieri rapide pentru produsele din această categorie.</w:t>
      </w:r>
    </w:p>
    <w:p w:rsidR="00F865B6" w:rsidRDefault="00AA3203" w:rsidP="00AA3203">
      <w:pPr>
        <w:pStyle w:val="ProductList-Bullet"/>
        <w:numPr>
          <w:ilvl w:val="0"/>
          <w:numId w:val="42"/>
        </w:numPr>
      </w:pPr>
      <w:r>
        <w:t>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w:t>
      </w:r>
    </w:p>
    <w:p w:rsidR="00F865B6" w:rsidRDefault="00AA3203" w:rsidP="00AA3203">
      <w:pPr>
        <w:pStyle w:val="ProductList-Bullet"/>
        <w:numPr>
          <w:ilvl w:val="0"/>
          <w:numId w:val="42"/>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F865B6" w:rsidRDefault="00F865B6">
      <w:pPr>
        <w:pStyle w:val="ProductList-Body"/>
      </w:pPr>
    </w:p>
    <w:p w:rsidR="00F865B6" w:rsidRDefault="00AA3203">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F865B6" w:rsidRDefault="00F865B6">
      <w:pPr>
        <w:pStyle w:val="PURBreadcrumb"/>
      </w:pPr>
    </w:p>
    <w:p w:rsidR="00F865B6" w:rsidRDefault="00AA3203">
      <w:pPr>
        <w:pStyle w:val="ProductList-ClauseHeading"/>
        <w:outlineLvl w:val="2"/>
      </w:pPr>
      <w:bookmarkStart w:id="362" w:name="_Sec587"/>
      <w:r>
        <w:t>Disponibilitatea Licenţei de avansare</w:t>
      </w:r>
      <w:bookmarkEnd w:id="362"/>
    </w:p>
    <w:p w:rsidR="00F865B6" w:rsidRDefault="00AA3203">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865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Avansare către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Standard</w:t>
            </w:r>
            <w:r>
              <w:fldChar w:fldCharType="begin"/>
            </w:r>
            <w:r>
              <w:instrText xml:space="preserve"> XE "BizTalk Server Standard"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Enterprise</w:t>
            </w:r>
            <w:r>
              <w:fldChar w:fldCharType="begin"/>
            </w:r>
            <w:r>
              <w:instrText xml:space="preserve"> XE "BizTalk Server Enterprise"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BizTalk Server Enterprise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CAL</w:t>
            </w:r>
            <w:r>
              <w:fldChar w:fldCharType="begin"/>
            </w:r>
            <w:r>
              <w:instrText xml:space="preserve"> XE "Enterprise CAL" </w:instrText>
            </w:r>
            <w:r>
              <w:fldChar w:fldCharType="end"/>
            </w:r>
            <w:r>
              <w:t xml:space="preserve"> Suite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Core Infrastructure Server Suite Datacenter</w:t>
            </w:r>
            <w:r>
              <w:fldChar w:fldCharType="begin"/>
            </w:r>
            <w:r>
              <w:instrText xml:space="preserve"> XE "Core Infrastructure Server Suite Datacenter"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Desktop pentru educaţie cu Enterprise CAL Suite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Desktop pentru şcoli cu Enterprise CAL Suite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Exchange Server Enterprise</w:t>
            </w:r>
            <w:r>
              <w:fldChar w:fldCharType="begin"/>
            </w:r>
            <w:r>
              <w:instrText xml:space="preserve"> XE "Exchange Server Enterprise"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Forefront TMG Enterprise</w:t>
            </w:r>
            <w:r>
              <w:fldChar w:fldCharType="begin"/>
            </w:r>
            <w:r>
              <w:instrText xml:space="preserve"> XE "Forefront TMG Enterprise"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Dynamics CRM Server</w:t>
            </w:r>
            <w:r>
              <w:fldChar w:fldCharType="begin"/>
            </w:r>
            <w:r>
              <w:instrText xml:space="preserve"> XE "Microsoft Dynamics CRM Server"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Office Professional Plus</w:t>
            </w:r>
            <w:r>
              <w:fldChar w:fldCharType="begin"/>
            </w:r>
            <w:r>
              <w:instrText xml:space="preserve"> XE "Office Professional Plus"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Enterprise Desktop</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Project Professional</w:t>
            </w:r>
            <w:r>
              <w:fldChar w:fldCharType="begin"/>
            </w:r>
            <w:r>
              <w:instrText xml:space="preserve"> XE "Project Professional"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Enterprise Core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Enterprise</w:t>
            </w:r>
            <w:r>
              <w:fldChar w:fldCharType="begin"/>
            </w:r>
            <w:r>
              <w:instrText xml:space="preserve"> XE "SQL Server Enterprise" </w:instrText>
            </w:r>
            <w:r>
              <w:fldChar w:fldCharType="end"/>
            </w:r>
            <w:r>
              <w:t xml:space="preserve"> Core</w:t>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 Business Intelligence;</w:t>
            </w:r>
            <w:r>
              <w:fldChar w:fldCharType="begin"/>
            </w:r>
            <w:r>
              <w:instrText xml:space="preserve"> XE "SQL Server Business Intelligence;"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System Center Datacenter</w:t>
            </w:r>
            <w:r>
              <w:fldChar w:fldCharType="begin"/>
            </w:r>
            <w:r>
              <w:instrText xml:space="preserve"> XE "System Center Datacenter"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Visio Professional</w:t>
            </w:r>
            <w:r>
              <w:fldChar w:fldCharType="begin"/>
            </w:r>
            <w:r>
              <w:instrText xml:space="preserve"> XE "Visio Professional"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Visual Studio Enterprise cu MSDN</w:t>
            </w:r>
            <w:r>
              <w:fldChar w:fldCharType="begin"/>
            </w:r>
            <w:r>
              <w:instrText xml:space="preserve"> XE "Visual Studio Enterprise cu MSDN"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Visual Studio Enterprise cu MSDN</w:t>
            </w:r>
            <w:r>
              <w:fldChar w:fldCharType="begin"/>
            </w:r>
            <w:r>
              <w:instrText xml:space="preserve"> XE "Visual Studio Enterprise cu MSDN"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Server Datacenter</w:t>
            </w:r>
            <w:r>
              <w:fldChar w:fldCharType="begin"/>
            </w:r>
            <w:r>
              <w:instrText xml:space="preserve"> XE "Windows Server Datacenter" </w:instrText>
            </w:r>
            <w:r>
              <w:fldChar w:fldCharType="end"/>
            </w:r>
          </w:p>
        </w:tc>
      </w:tr>
      <w:tr w:rsidR="00F865B6">
        <w:tc>
          <w:tcPr>
            <w:tcW w:w="600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Windows MultiPoint Server Premium</w:t>
            </w:r>
            <w:r>
              <w:fldChar w:fldCharType="begin"/>
            </w:r>
            <w:r>
              <w:instrText xml:space="preserve"> XE "Windows MultiPoint Server Premium" </w:instrText>
            </w:r>
            <w:r>
              <w:fldChar w:fldCharType="end"/>
            </w:r>
          </w:p>
        </w:tc>
      </w:tr>
    </w:tbl>
    <w:p w:rsidR="00F865B6" w:rsidRDefault="00F865B6">
      <w:pPr>
        <w:pStyle w:val="ProductList-Body"/>
      </w:pPr>
    </w:p>
    <w:p w:rsidR="00F865B6" w:rsidRDefault="00AA3203">
      <w:pPr>
        <w:pStyle w:val="ProductList-ClauseHeading"/>
        <w:outlineLvl w:val="2"/>
      </w:pPr>
      <w:bookmarkStart w:id="363" w:name="_Sec588"/>
      <w:r>
        <w:t>Servere – Drepturi privind recuperarea după dezastru</w:t>
      </w:r>
      <w:bookmarkEnd w:id="363"/>
    </w:p>
    <w:p w:rsidR="00F865B6" w:rsidRDefault="00AA3203">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F865B6" w:rsidRDefault="00F865B6">
      <w:pPr>
        <w:pStyle w:val="ProductList-Body"/>
      </w:pPr>
    </w:p>
    <w:p w:rsidR="00F865B6" w:rsidRDefault="00AA3203">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F865B6" w:rsidRDefault="00AA3203" w:rsidP="00AA3203">
      <w:pPr>
        <w:pStyle w:val="ProductList-Bullet"/>
        <w:numPr>
          <w:ilvl w:val="0"/>
          <w:numId w:val="43"/>
        </w:numPr>
      </w:pPr>
      <w:r>
        <w:t>pentru intervale scurte de testare pentru recuperare după dezastru, în decurs de o săptămână, la fiecare 90 de zile;</w:t>
      </w:r>
    </w:p>
    <w:p w:rsidR="00F865B6" w:rsidRDefault="00AA3203" w:rsidP="00AA3203">
      <w:pPr>
        <w:pStyle w:val="ProductList-Bullet"/>
        <w:numPr>
          <w:ilvl w:val="0"/>
          <w:numId w:val="43"/>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F865B6" w:rsidRDefault="00AA3203" w:rsidP="00AA3203">
      <w:pPr>
        <w:pStyle w:val="ProductList-Bullet"/>
        <w:numPr>
          <w:ilvl w:val="0"/>
          <w:numId w:val="43"/>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F865B6" w:rsidRDefault="00F865B6">
      <w:pPr>
        <w:pStyle w:val="ProductList-Body"/>
      </w:pPr>
    </w:p>
    <w:p w:rsidR="00F865B6" w:rsidRDefault="00AA3203">
      <w:pPr>
        <w:pStyle w:val="ProductList-Body"/>
      </w:pPr>
      <w:r>
        <w:t>Pentru a utiliza software-ul în baza drepturilor de recuperare după dezastru, clientul trebuie să respecte următorii termeni:</w:t>
      </w:r>
    </w:p>
    <w:p w:rsidR="00F865B6" w:rsidRDefault="00AA3203" w:rsidP="00AA3203">
      <w:pPr>
        <w:pStyle w:val="ProductList-Bullet"/>
        <w:numPr>
          <w:ilvl w:val="0"/>
          <w:numId w:val="4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F865B6" w:rsidRDefault="00AA3203" w:rsidP="00AA3203">
      <w:pPr>
        <w:pStyle w:val="ProductList-Bullet"/>
        <w:numPr>
          <w:ilvl w:val="0"/>
          <w:numId w:val="4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F865B6" w:rsidRDefault="00AA3203" w:rsidP="00AA3203">
      <w:pPr>
        <w:pStyle w:val="ProductList-Bullet"/>
        <w:numPr>
          <w:ilvl w:val="0"/>
          <w:numId w:val="44"/>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F865B6" w:rsidRDefault="00AA3203" w:rsidP="00AA3203">
      <w:pPr>
        <w:pStyle w:val="ProductList-Bullet"/>
        <w:numPr>
          <w:ilvl w:val="1"/>
          <w:numId w:val="44"/>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F865B6" w:rsidRDefault="00AA3203" w:rsidP="00AA3203">
      <w:pPr>
        <w:pStyle w:val="ProductList-Bullet"/>
        <w:numPr>
          <w:ilvl w:val="1"/>
          <w:numId w:val="4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F865B6" w:rsidRDefault="00AA3203">
      <w:pPr>
        <w:pStyle w:val="ProductList-Body"/>
        <w:ind w:left="1080"/>
      </w:pPr>
      <w:r>
        <w:t>- a rula produse software de virtualizare hardware, precum Hyper-V;</w:t>
      </w:r>
    </w:p>
    <w:p w:rsidR="00F865B6" w:rsidRDefault="00AA3203">
      <w:pPr>
        <w:pStyle w:val="ProductList-Body"/>
        <w:ind w:left="1080"/>
      </w:pPr>
      <w:r>
        <w:t>- a furniza servicii de virtualizare hardware;</w:t>
      </w:r>
    </w:p>
    <w:p w:rsidR="00F865B6" w:rsidRDefault="00AA3203">
      <w:pPr>
        <w:pStyle w:val="ProductList-Body"/>
        <w:ind w:left="1080"/>
      </w:pPr>
      <w:r>
        <w:t>- a rula agenţi software pentru a gestiona produsul software de virtualizare de hardware;</w:t>
      </w:r>
    </w:p>
    <w:p w:rsidR="00F865B6" w:rsidRDefault="00AA3203">
      <w:pPr>
        <w:pStyle w:val="ProductList-Body"/>
        <w:ind w:left="1080"/>
      </w:pPr>
      <w:r>
        <w:t>- a servi drept destinaţie a replicării;</w:t>
      </w:r>
    </w:p>
    <w:p w:rsidR="00F865B6" w:rsidRDefault="00AA3203">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F865B6" w:rsidRDefault="00AA3203">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F865B6" w:rsidRDefault="00AA3203">
      <w:pPr>
        <w:pStyle w:val="ProductList-Body"/>
        <w:ind w:left="1080"/>
      </w:pPr>
      <w:r>
        <w:t xml:space="preserve">- a rula servicii de recuperare în caz de dezastru, după cum se descrie mai sus. </w:t>
      </w:r>
    </w:p>
    <w:p w:rsidR="00F865B6" w:rsidRDefault="00AA3203" w:rsidP="00AA3203">
      <w:pPr>
        <w:pStyle w:val="ProductList-Bullet"/>
        <w:numPr>
          <w:ilvl w:val="1"/>
          <w:numId w:val="45"/>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F865B6" w:rsidRDefault="00AA3203" w:rsidP="00AA3203">
      <w:pPr>
        <w:pStyle w:val="ProductList-Bullet"/>
        <w:numPr>
          <w:ilvl w:val="0"/>
          <w:numId w:val="45"/>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F865B6" w:rsidRDefault="00AA3203" w:rsidP="00AA3203">
      <w:pPr>
        <w:pStyle w:val="ProductList-Bullet"/>
        <w:numPr>
          <w:ilvl w:val="0"/>
          <w:numId w:val="45"/>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F865B6" w:rsidRDefault="00AA3203" w:rsidP="00AA3203">
      <w:pPr>
        <w:pStyle w:val="ProductList-Bullet"/>
        <w:numPr>
          <w:ilvl w:val="0"/>
          <w:numId w:val="45"/>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F865B6" w:rsidRDefault="00AA3203" w:rsidP="00AA3203">
      <w:pPr>
        <w:pStyle w:val="ProductList-Bullet"/>
        <w:numPr>
          <w:ilvl w:val="0"/>
          <w:numId w:val="45"/>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F865B6" w:rsidRDefault="00F865B6">
      <w:pPr>
        <w:pStyle w:val="ProductList-Body"/>
      </w:pPr>
    </w:p>
    <w:p w:rsidR="00F865B6" w:rsidRDefault="00AA3203">
      <w:pPr>
        <w:pStyle w:val="ProductList-ClauseHeading"/>
        <w:outlineLvl w:val="2"/>
      </w:pPr>
      <w:bookmarkStart w:id="364" w:name="_Sec589"/>
      <w:r>
        <w:t>Mobilitatea licenţelor</w:t>
      </w:r>
      <w:bookmarkEnd w:id="364"/>
    </w:p>
    <w:p w:rsidR="00F865B6" w:rsidRDefault="00AA3203">
      <w:pPr>
        <w:pStyle w:val="ProductList-SubClauseHeading"/>
        <w:outlineLvl w:val="3"/>
      </w:pPr>
      <w:r>
        <w:t>Mobilitatea licenţelor între fermele de servere</w:t>
      </w:r>
    </w:p>
    <w:p w:rsidR="00F865B6" w:rsidRDefault="00AA3203">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F865B6" w:rsidRDefault="00F865B6">
      <w:pPr>
        <w:pStyle w:val="ProductList-BodyIndented"/>
      </w:pPr>
    </w:p>
    <w:p w:rsidR="00F865B6" w:rsidRDefault="00AA3203">
      <w:pPr>
        <w:pStyle w:val="ProductList-SubClauseHeading"/>
        <w:outlineLvl w:val="3"/>
      </w:pPr>
      <w:r>
        <w:t>Mobilitatea licenţelor prin intermediul Software Assurance</w:t>
      </w:r>
    </w:p>
    <w:p w:rsidR="00F865B6" w:rsidRDefault="00AA3203">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F865B6" w:rsidRDefault="00F865B6">
      <w:pPr>
        <w:pStyle w:val="ProductList-BodyIndented"/>
      </w:pPr>
    </w:p>
    <w:p w:rsidR="00F865B6" w:rsidRDefault="00AA3203">
      <w:pPr>
        <w:pStyle w:val="ProductList-SubSubClauseHeading"/>
        <w:outlineLvl w:val="4"/>
      </w:pPr>
      <w:r>
        <w:t>Utilizare permisă:</w:t>
      </w:r>
    </w:p>
    <w:p w:rsidR="00F865B6" w:rsidRDefault="00AA3203">
      <w:pPr>
        <w:pStyle w:val="ProductList-BodyIndented2"/>
      </w:pPr>
      <w:r>
        <w:t>Cu Mobilitate pentru licenţe prin intermediul SA, Clientul poate:</w:t>
      </w:r>
    </w:p>
    <w:p w:rsidR="00F865B6" w:rsidRDefault="00AA3203" w:rsidP="00AA3203">
      <w:pPr>
        <w:pStyle w:val="ProductList-Bullet"/>
        <w:numPr>
          <w:ilvl w:val="2"/>
          <w:numId w:val="46"/>
        </w:numPr>
      </w:pPr>
      <w:r>
        <w:t>să ruleze software-ul licenţiat pe serverele partajate;</w:t>
      </w:r>
    </w:p>
    <w:p w:rsidR="00F865B6" w:rsidRDefault="00AA3203" w:rsidP="00AA3203">
      <w:pPr>
        <w:pStyle w:val="ProductList-Bullet"/>
        <w:numPr>
          <w:ilvl w:val="2"/>
          <w:numId w:val="46"/>
        </w:numPr>
      </w:pPr>
      <w:r>
        <w:t>să acceseze software-ul respectiv în baza licenţelor de acces şi pentru care are protecţie prin SA şi în baza licenţelor SL utilizator şi SL dispozitiv care permit accesul la Produse;</w:t>
      </w:r>
    </w:p>
    <w:p w:rsidR="00F865B6" w:rsidRDefault="00AA3203" w:rsidP="00AA3203">
      <w:pPr>
        <w:pStyle w:val="ProductList-Bullet"/>
        <w:numPr>
          <w:ilvl w:val="2"/>
          <w:numId w:val="4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w:t>
      </w:r>
    </w:p>
    <w:p w:rsidR="00F865B6" w:rsidRDefault="00AA3203" w:rsidP="00AA3203">
      <w:pPr>
        <w:pStyle w:val="ProductList-Bullet"/>
        <w:numPr>
          <w:ilvl w:val="2"/>
          <w:numId w:val="46"/>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F865B6" w:rsidRDefault="00F865B6">
      <w:pPr>
        <w:pStyle w:val="ProductList-BodyIndented2"/>
      </w:pPr>
    </w:p>
    <w:p w:rsidR="00F865B6" w:rsidRDefault="00AA3203">
      <w:pPr>
        <w:pStyle w:val="ProductList-SubSubClauseHeading"/>
        <w:outlineLvl w:val="4"/>
      </w:pPr>
      <w:r>
        <w:t>Cerinţe:</w:t>
      </w:r>
    </w:p>
    <w:p w:rsidR="00F865B6" w:rsidRDefault="00AA3203">
      <w:pPr>
        <w:pStyle w:val="ProductList-BodyIndented2"/>
      </w:pPr>
      <w:r>
        <w:t>Pentru a utiliza Mobilitatea licenţelor prin intermediul SA, Clientul are următoarele obligaţii:</w:t>
      </w:r>
    </w:p>
    <w:p w:rsidR="00F865B6" w:rsidRDefault="00AA3203" w:rsidP="00AA3203">
      <w:pPr>
        <w:pStyle w:val="ProductList-Bullet"/>
        <w:numPr>
          <w:ilvl w:val="2"/>
          <w:numId w:val="47"/>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w:t>
      </w:r>
    </w:p>
    <w:p w:rsidR="00F865B6" w:rsidRDefault="00AA3203" w:rsidP="00AA3203">
      <w:pPr>
        <w:pStyle w:val="ProductList-Bullet"/>
        <w:numPr>
          <w:ilvl w:val="2"/>
          <w:numId w:val="47"/>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 </w:t>
      </w:r>
    </w:p>
    <w:p w:rsidR="00F865B6" w:rsidRDefault="00AA3203" w:rsidP="00AA3203">
      <w:pPr>
        <w:pStyle w:val="ProductList-Bullet"/>
        <w:numPr>
          <w:ilvl w:val="2"/>
          <w:numId w:val="47"/>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F865B6" w:rsidRDefault="00F865B6">
      <w:pPr>
        <w:pStyle w:val="ProductList-BodyIndented2"/>
      </w:pPr>
    </w:p>
    <w:p w:rsidR="00F865B6" w:rsidRDefault="00AA3203">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34"/>
        <w:gridCol w:w="2500"/>
        <w:gridCol w:w="2534"/>
        <w:gridCol w:w="2502"/>
      </w:tblGrid>
      <w:tr w:rsidR="00F865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Număr permis de:</w:t>
            </w:r>
          </w:p>
          <w:p w:rsidR="00F865B6" w:rsidRDefault="00AA3203">
            <w:pPr>
              <w:pStyle w:val="ProductList-TableBody"/>
            </w:pPr>
            <w:r>
              <w:rPr>
                <w:color w:val="FFFFFF"/>
              </w:rPr>
              <w:t>medii OSE sau nuclee per licenţă</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 mediu de sistem de operare per licenţă</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 mediu de sistem de operare per licenţă</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Un nucleu virtual (conform Drepturilor de utilizare a produsului, inclusiv cerinţa pentru minimum 4 nuclee per OSE)</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 medii OSE gestionate per licenţă</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10 medii OSE gestionate per licenţă</w:t>
            </w:r>
          </w:p>
        </w:tc>
      </w:tr>
    </w:tbl>
    <w:p w:rsidR="00F865B6" w:rsidRDefault="00F865B6">
      <w:pPr>
        <w:pStyle w:val="ProductList-BodyIndented2"/>
      </w:pPr>
    </w:p>
    <w:p w:rsidR="00F865B6" w:rsidRDefault="00AA3203">
      <w:pPr>
        <w:pStyle w:val="ProductList-SubSubClauseHeading"/>
        <w:outlineLvl w:val="4"/>
      </w:pPr>
      <w:r>
        <w:t>Drepturi în cazuri de avarie</w:t>
      </w:r>
    </w:p>
    <w:p w:rsidR="00F865B6" w:rsidRDefault="00AA3203">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F865B6" w:rsidRDefault="00F865B6">
      <w:pPr>
        <w:pStyle w:val="ProductList-BodyIndented2"/>
      </w:pPr>
    </w:p>
    <w:p w:rsidR="00F865B6" w:rsidRDefault="00AA3203">
      <w:pPr>
        <w:pStyle w:val="ProductList-ClauseHeading"/>
        <w:outlineLvl w:val="2"/>
      </w:pPr>
      <w:bookmarkStart w:id="365" w:name="_Sec590"/>
      <w:r>
        <w:t>Servere – Aplicaţii cu găzduire proprie</w:t>
      </w:r>
      <w:bookmarkEnd w:id="365"/>
    </w:p>
    <w:p w:rsidR="00F865B6" w:rsidRDefault="00AA3203">
      <w:pPr>
        <w:pStyle w:val="ProductList-Body"/>
      </w:pPr>
      <w:r>
        <w:t>Aplicaţiile cu găzduire proprie sunt acele Produse pentru care se aplică drepturile de găzduire proprie.</w:t>
      </w:r>
    </w:p>
    <w:p w:rsidR="00F865B6" w:rsidRDefault="00F865B6">
      <w:pPr>
        <w:pStyle w:val="ProductList-Body"/>
      </w:pPr>
    </w:p>
    <w:p w:rsidR="00F865B6" w:rsidRDefault="00AA3203">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F865B6" w:rsidRDefault="00F865B6">
      <w:pPr>
        <w:pStyle w:val="ProductList-Body"/>
      </w:pPr>
    </w:p>
    <w:p w:rsidR="00F865B6" w:rsidRDefault="00AA3203">
      <w:pPr>
        <w:pStyle w:val="ProductList-SubClauseHeading"/>
        <w:outlineLvl w:val="3"/>
      </w:pPr>
      <w:r>
        <w:t>Cerinţe</w:t>
      </w:r>
    </w:p>
    <w:p w:rsidR="00F865B6" w:rsidRDefault="00AA3203">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F865B6" w:rsidRDefault="00AA3203" w:rsidP="00AA3203">
      <w:pPr>
        <w:pStyle w:val="ProductList-Bullet"/>
        <w:numPr>
          <w:ilvl w:val="1"/>
          <w:numId w:val="48"/>
        </w:numPr>
      </w:pPr>
      <w:r>
        <w:t>aplicaţiile cu găzduire proprie executate în cadrul soluţiei unificate şi</w:t>
      </w:r>
    </w:p>
    <w:p w:rsidR="00F865B6" w:rsidRDefault="00AA3203" w:rsidP="00AA3203">
      <w:pPr>
        <w:pStyle w:val="ProductList-Bullet"/>
        <w:numPr>
          <w:ilvl w:val="1"/>
          <w:numId w:val="48"/>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F865B6" w:rsidRDefault="00AA3203">
      <w:pPr>
        <w:pStyle w:val="ProductList-BodyIndented"/>
      </w:pPr>
      <w:r>
        <w:t xml:space="preserve">Toate produsele software Microsoft utilizate pentru a crea şi a furniza Soluţia unificată trebuie să îndeplinească următoarele condiţii: </w:t>
      </w:r>
    </w:p>
    <w:p w:rsidR="00F865B6" w:rsidRDefault="00AA3203" w:rsidP="00AA3203">
      <w:pPr>
        <w:pStyle w:val="ProductList-Bullet"/>
        <w:numPr>
          <w:ilvl w:val="1"/>
          <w:numId w:val="49"/>
        </w:numPr>
      </w:pPr>
      <w:r>
        <w:t>să fie licenţiate printr-un program de licenţiere de volum şi</w:t>
      </w:r>
    </w:p>
    <w:p w:rsidR="00F865B6" w:rsidRDefault="00AA3203" w:rsidP="00AA3203">
      <w:pPr>
        <w:pStyle w:val="ProductList-Bullet"/>
        <w:numPr>
          <w:ilvl w:val="1"/>
          <w:numId w:val="49"/>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F865B6" w:rsidRDefault="00F865B6">
      <w:pPr>
        <w:pStyle w:val="ProductList-BodyIndented"/>
      </w:pPr>
    </w:p>
    <w:p w:rsidR="00F865B6" w:rsidRDefault="00AA3203">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F865B6" w:rsidRDefault="00F865B6">
      <w:pPr>
        <w:pStyle w:val="ProductList-BodyIndented"/>
      </w:pPr>
    </w:p>
    <w:p w:rsidR="00F865B6" w:rsidRDefault="00AA3203">
      <w:pPr>
        <w:pStyle w:val="ProductList-BodyIndented"/>
      </w:pPr>
      <w:r>
        <w:t>Produsul software al clientului trebuie:</w:t>
      </w:r>
    </w:p>
    <w:p w:rsidR="00F865B6" w:rsidRDefault="00AA3203" w:rsidP="00AA3203">
      <w:pPr>
        <w:pStyle w:val="ProductList-Bullet"/>
        <w:numPr>
          <w:ilvl w:val="1"/>
          <w:numId w:val="50"/>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F865B6" w:rsidRDefault="00AA3203" w:rsidP="00AA3203">
      <w:pPr>
        <w:pStyle w:val="ProductList-Bullet"/>
        <w:numPr>
          <w:ilvl w:val="1"/>
          <w:numId w:val="50"/>
        </w:numPr>
      </w:pPr>
      <w:r>
        <w:t>să fie serviciul şi/sau aplicaţia principală din cadrul soluţiei unificate şi să nu permită accesul direct la aplicaţiile cu găzduire proprie niciunui utilizator final al Soluţiei unificate;</w:t>
      </w:r>
    </w:p>
    <w:p w:rsidR="00F865B6" w:rsidRDefault="00AA3203" w:rsidP="00AA3203">
      <w:pPr>
        <w:pStyle w:val="ProductList-Bullet"/>
        <w:numPr>
          <w:ilvl w:val="1"/>
          <w:numId w:val="50"/>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F865B6" w:rsidRDefault="00AA3203" w:rsidP="00AA3203">
      <w:pPr>
        <w:pStyle w:val="ProductList-Bullet"/>
        <w:numPr>
          <w:ilvl w:val="1"/>
          <w:numId w:val="50"/>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F865B6" w:rsidRDefault="00F865B6">
      <w:pPr>
        <w:pStyle w:val="ProductList-BodyIndented"/>
      </w:pPr>
    </w:p>
    <w:p w:rsidR="00F865B6" w:rsidRDefault="00AA3203">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F865B6" w:rsidRDefault="00F865B6">
      <w:pPr>
        <w:pStyle w:val="ProductList-BodyIndented"/>
        <w:jc w:val="right"/>
      </w:pPr>
    </w:p>
    <w:tbl>
      <w:tblPr>
        <w:tblStyle w:val="PURTable0"/>
        <w:tblW w:w="0" w:type="dxa"/>
        <w:tblLook w:val="04A0" w:firstRow="1" w:lastRow="0" w:firstColumn="1" w:lastColumn="0" w:noHBand="0" w:noVBand="1"/>
      </w:tblPr>
      <w:tblGrid>
        <w:gridCol w:w="1044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Indented"/>
      </w:pPr>
    </w:p>
    <w:p w:rsidR="00F865B6" w:rsidRDefault="00F865B6">
      <w:pPr>
        <w:pStyle w:val="PURBreadcrumb"/>
      </w:pPr>
    </w:p>
    <w:p w:rsidR="00F865B6" w:rsidRDefault="00AA3203">
      <w:pPr>
        <w:pStyle w:val="ProductList-SectionHeading"/>
        <w:pageBreakBefore/>
        <w:outlineLvl w:val="0"/>
      </w:pPr>
      <w:bookmarkStart w:id="366" w:name="_Sec562"/>
      <w:bookmarkEnd w:id="342"/>
      <w:r>
        <w:t>Anexa C – Serviciile profesionale</w:t>
      </w:r>
      <w:r>
        <w:fldChar w:fldCharType="begin"/>
      </w:r>
      <w:r>
        <w:instrText xml:space="preserve"> TC "</w:instrText>
      </w:r>
      <w:bookmarkStart w:id="367" w:name="_Toc457382970"/>
      <w:r>
        <w:instrText>Anexa C – Serviciile profesionale</w:instrText>
      </w:r>
      <w:bookmarkEnd w:id="367"/>
      <w:r>
        <w:instrText>" \l 1</w:instrText>
      </w:r>
      <w:r>
        <w:fldChar w:fldCharType="end"/>
      </w:r>
    </w:p>
    <w:p w:rsidR="00F865B6" w:rsidRDefault="00AA3203">
      <w:pPr>
        <w:pStyle w:val="ProductList-Body"/>
      </w:pPr>
      <w:r>
        <w:t>Serviciile profesionale disponibile prin intermediul Licenţierii de volum Microsoft sunt descrise mai jos.</w:t>
      </w:r>
    </w:p>
    <w:p w:rsidR="00F865B6" w:rsidRDefault="00AA3203">
      <w:pPr>
        <w:pStyle w:val="ProductList-Offering1Heading"/>
        <w:outlineLvl w:val="1"/>
      </w:pPr>
      <w:bookmarkStart w:id="368" w:name="_Sec565"/>
      <w:r>
        <w:t>Ofertele de servicii de asistenţă Microsoft Premier</w:t>
      </w:r>
      <w:bookmarkEnd w:id="368"/>
      <w:r>
        <w:fldChar w:fldCharType="begin"/>
      </w:r>
      <w:r>
        <w:instrText xml:space="preserve"> TC "</w:instrText>
      </w:r>
      <w:bookmarkStart w:id="369" w:name="_Toc457382971"/>
      <w:r>
        <w:instrText>Ofertele de servicii de asistenţă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F865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jc w:val="center"/>
            </w:pPr>
            <w:r>
              <w:rPr>
                <w:color w:val="FFFFFF"/>
              </w:rPr>
              <w:t>Premier Plus</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Lunar</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10 ore</w:t>
            </w:r>
          </w:p>
          <w:p w:rsidR="00F865B6" w:rsidRDefault="00AA3203">
            <w:pPr>
              <w:pStyle w:val="ProductList-TableBody"/>
            </w:pPr>
            <w:r>
              <w:t>+1 Verificare a stării de funcţionare</w:t>
            </w:r>
          </w:p>
          <w:p w:rsidR="00F865B6" w:rsidRDefault="00AA3203">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160 de ore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Până la 140 de ore</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jc w:val="center"/>
            </w:pPr>
            <w:r>
              <w:t>X</w:t>
            </w:r>
          </w:p>
        </w:tc>
      </w:tr>
      <w:tr w:rsidR="00F865B6">
        <w:tc>
          <w:tcPr>
            <w:tcW w:w="404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Pachete a câte 20</w:t>
            </w:r>
          </w:p>
        </w:tc>
      </w:tr>
    </w:tbl>
    <w:p w:rsidR="00F865B6" w:rsidRDefault="00AA3203">
      <w:pPr>
        <w:pStyle w:val="ProductList-Body"/>
      </w:pPr>
      <w:r>
        <w:rPr>
          <w:vertAlign w:val="superscript"/>
        </w:rPr>
        <w:t xml:space="preserve">1 </w:t>
      </w:r>
      <w:r>
        <w:rPr>
          <w:i/>
        </w:rPr>
        <w:t>Programul de lucru este definit la nivel local.</w:t>
      </w:r>
    </w:p>
    <w:p w:rsidR="00F865B6" w:rsidRDefault="00F865B6">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F865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Răspunsul aşteptat din partea clientului</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catastrofal asupra activităţii: </w:t>
            </w:r>
          </w:p>
          <w:p w:rsidR="00F865B6" w:rsidRDefault="00AA3203">
            <w:pPr>
              <w:pStyle w:val="ProductList-TableBody"/>
            </w:pPr>
            <w:r>
              <w:t>pierderea completă a unui proces esenţial (de importanţă critică), iar activitatea nu se mai poate desfăşura în mod rezonabil</w:t>
            </w:r>
          </w:p>
          <w:p w:rsidR="00F865B6" w:rsidRDefault="00AA3203">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 la primul apel în timp de 1 oră sau mai puţin</w:t>
            </w:r>
          </w:p>
          <w:p w:rsidR="00F865B6" w:rsidRDefault="00AA3203">
            <w:pPr>
              <w:pStyle w:val="ProductList-TableBody"/>
            </w:pPr>
            <w:r>
              <w:t>Resursele Microsoft ajung la sediul clientului cât mai curând posibil.</w:t>
            </w:r>
          </w:p>
          <w:p w:rsidR="00F865B6" w:rsidRDefault="00AA3203">
            <w:pPr>
              <w:pStyle w:val="ProductList-TableBody"/>
            </w:pPr>
            <w:r>
              <w:t>Efort continuu 24x7</w:t>
            </w:r>
          </w:p>
          <w:p w:rsidR="00F865B6" w:rsidRDefault="00AA3203">
            <w:pPr>
              <w:pStyle w:val="ProductList-TableBody"/>
            </w:pPr>
            <w:r>
              <w:t>Redirecţionare rapidă în cadrul companiei Microsoft către echipele specializate pe produse</w:t>
            </w:r>
          </w:p>
          <w:p w:rsidR="00F865B6" w:rsidRDefault="00AA3203">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Notificarea directorilor executivi ai clientului </w:t>
            </w:r>
          </w:p>
          <w:p w:rsidR="00F865B6" w:rsidRDefault="00AA3203">
            <w:pPr>
              <w:pStyle w:val="ProductList-TableBody"/>
            </w:pPr>
            <w:r>
              <w:t>Alocarea resurselor adecvate pentru a susţine efortul continuu 24x7</w:t>
            </w:r>
            <w:r>
              <w:rPr>
                <w:vertAlign w:val="superscript"/>
              </w:rPr>
              <w:t>2</w:t>
            </w:r>
          </w:p>
          <w:p w:rsidR="00F865B6" w:rsidRDefault="00AA3203">
            <w:pPr>
              <w:pStyle w:val="ProductList-TableBody"/>
            </w:pPr>
            <w:r>
              <w:t>Acces şi răspuns rapid din partea autorităţii de control al modificărilor</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critic asupra activităţii: </w:t>
            </w:r>
          </w:p>
          <w:p w:rsidR="00F865B6" w:rsidRDefault="00AA3203">
            <w:pPr>
              <w:pStyle w:val="ProductList-TableBody"/>
            </w:pPr>
            <w:r>
              <w:t>pierderea sau degradarea semnificativă a serviciilor</w:t>
            </w:r>
          </w:p>
          <w:p w:rsidR="00F865B6" w:rsidRDefault="00AA3203">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 la primul apel în timp de 1 oră sau mai puţin</w:t>
            </w:r>
          </w:p>
          <w:p w:rsidR="00F865B6" w:rsidRDefault="00AA3203">
            <w:pPr>
              <w:pStyle w:val="ProductList-TableBody"/>
            </w:pPr>
            <w:r>
              <w:t>Resursele Microsoft ajung la sediul clientului, după cum este necesar.</w:t>
            </w:r>
          </w:p>
          <w:p w:rsidR="00F865B6" w:rsidRDefault="00AA3203">
            <w:pPr>
              <w:pStyle w:val="ProductList-TableBody"/>
            </w:pPr>
            <w:r>
              <w:t>Efort continuu 24x7</w:t>
            </w:r>
          </w:p>
          <w:p w:rsidR="00F865B6" w:rsidRDefault="00AA3203">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Alocarea resurselor adecvate pentru a susţine efortul continuu 24x7</w:t>
            </w:r>
            <w:r>
              <w:rPr>
                <w:vertAlign w:val="superscript"/>
              </w:rPr>
              <w:t>2</w:t>
            </w:r>
          </w:p>
          <w:p w:rsidR="00F865B6" w:rsidRDefault="00AA3203">
            <w:pPr>
              <w:pStyle w:val="ProductList-TableBody"/>
            </w:pPr>
            <w:r>
              <w:t>Acces şi răspuns rapid din partea autorităţii de control al modificărilor</w:t>
            </w:r>
          </w:p>
          <w:p w:rsidR="00F865B6" w:rsidRDefault="00AA3203">
            <w:pPr>
              <w:pStyle w:val="ProductList-TableBody"/>
            </w:pPr>
            <w:r>
              <w:t>Notificarea conducerii</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moderat asupra activităţii: </w:t>
            </w:r>
          </w:p>
          <w:p w:rsidR="00F865B6" w:rsidRDefault="00AA3203">
            <w:pPr>
              <w:pStyle w:val="ProductList-TableBody"/>
            </w:pPr>
            <w:r>
              <w:t>pierderea sau degradarea moderată a serviciilor, dar activitatea poate continua în mod rezonabil în condiţii defectuoase.</w:t>
            </w:r>
          </w:p>
          <w:p w:rsidR="00F865B6" w:rsidRDefault="00AA3203">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 la primul apel în timp de 2 ore sau mai puţin</w:t>
            </w:r>
          </w:p>
          <w:p w:rsidR="00F865B6" w:rsidRDefault="00AA320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Alocarea resurselor adecvate pentru a susţine efortul continuu în timpul programului de lucru1</w:t>
            </w:r>
          </w:p>
          <w:p w:rsidR="00F865B6" w:rsidRDefault="00AA3203">
            <w:pPr>
              <w:pStyle w:val="ProductList-TableBody"/>
            </w:pPr>
            <w:r>
              <w:t>Acces şi răspuns din partea autorităţii de control al modificărilor în termen de 4 ore lucrătoare</w:t>
            </w:r>
            <w:r>
              <w:rPr>
                <w:vertAlign w:val="superscript"/>
              </w:rPr>
              <w:t>1</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Impact minim asupra activităţii: </w:t>
            </w:r>
          </w:p>
          <w:p w:rsidR="00F865B6" w:rsidRDefault="00AA3203">
            <w:pPr>
              <w:pStyle w:val="ProductList-TableBody"/>
            </w:pPr>
            <w:r>
              <w:t>stare generală de funcţionare bună, cu impedimente minore sau fără impedimente în desfăşurarea serviciilor.</w:t>
            </w:r>
          </w:p>
          <w:p w:rsidR="00F865B6" w:rsidRDefault="00AA3203">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Răspuns la primul apel în timp de 4 ore sau mai puţin</w:t>
            </w:r>
          </w:p>
          <w:p w:rsidR="00F865B6" w:rsidRDefault="00AA3203">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Informaţii exacte privind persoana de contact a clientului care se ocupă de caz</w:t>
            </w:r>
          </w:p>
          <w:p w:rsidR="00F865B6" w:rsidRDefault="00AA3203">
            <w:pPr>
              <w:pStyle w:val="ProductList-TableBody"/>
            </w:pPr>
            <w:r>
              <w:t>Răspuns în interval de 24 de ore</w:t>
            </w:r>
          </w:p>
        </w:tc>
      </w:tr>
    </w:tbl>
    <w:p w:rsidR="00F865B6" w:rsidRDefault="00AA3203">
      <w:pPr>
        <w:pStyle w:val="ProductList-Body"/>
      </w:pPr>
      <w:r>
        <w:rPr>
          <w:vertAlign w:val="superscript"/>
        </w:rPr>
        <w:t>1</w:t>
      </w:r>
      <w:r>
        <w:rPr>
          <w:i/>
        </w:rPr>
        <w:t>Programul de lucru este definit la nivel local.</w:t>
      </w:r>
    </w:p>
    <w:p w:rsidR="00F865B6" w:rsidRDefault="00AA3203">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F865B6" w:rsidRDefault="00F865B6">
      <w:pPr>
        <w:pStyle w:val="ProductList-Body"/>
      </w:pPr>
    </w:p>
    <w:p w:rsidR="00F865B6" w:rsidRDefault="00AA3203">
      <w:pPr>
        <w:pStyle w:val="ProductList-ClauseHeading"/>
        <w:outlineLvl w:val="2"/>
      </w:pPr>
      <w:r>
        <w:t>Reguli asociate</w:t>
      </w:r>
    </w:p>
    <w:p w:rsidR="00F865B6" w:rsidRDefault="00AA3203">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F865B6" w:rsidRDefault="00AA3203">
      <w:pPr>
        <w:pStyle w:val="ProductList-Offering1Heading"/>
        <w:outlineLvl w:val="1"/>
      </w:pPr>
      <w:bookmarkStart w:id="370" w:name="_Sec566"/>
      <w:r>
        <w:t>Ofertele din cadrul serviciilor de consultanţă pentru Microsoft Digital</w:t>
      </w:r>
      <w:bookmarkEnd w:id="370"/>
      <w:r>
        <w:fldChar w:fldCharType="begin"/>
      </w:r>
      <w:r>
        <w:instrText xml:space="preserve"> TC "</w:instrText>
      </w:r>
      <w:bookmarkStart w:id="371" w:name="_Toc457382972"/>
      <w:r>
        <w:instrText>Ofertele din cadrul serviciilor de consultanţă pentru Microsoft Digital</w:instrText>
      </w:r>
      <w:bookmarkEnd w:id="371"/>
      <w:r>
        <w:instrText>" \l 2</w:instrText>
      </w:r>
      <w:r>
        <w:fldChar w:fldCharType="end"/>
      </w:r>
    </w:p>
    <w:p w:rsidR="00F865B6" w:rsidRDefault="00AA3203">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5"/>
        <w:gridCol w:w="2705"/>
        <w:gridCol w:w="2705"/>
        <w:gridCol w:w="2705"/>
      </w:tblGrid>
      <w:tr w:rsidR="00F865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Enterprise Strategy Portfolio</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9RO-xxxx</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Un total de maximum 1600 de ore de servicii ale consultantului digital Microsoft şi ale Echipei de furnizare a serviciilor Enterprise</w:t>
            </w: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r w:rsidR="00F865B6">
        <w:tc>
          <w:tcPr>
            <w:tcW w:w="306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865B6" w:rsidRDefault="00F865B6">
            <w:pPr>
              <w:pStyle w:val="ProductList-TableBody"/>
            </w:pPr>
          </w:p>
        </w:tc>
      </w:tr>
    </w:tbl>
    <w:p w:rsidR="00F865B6" w:rsidRDefault="00F865B6">
      <w:pPr>
        <w:pStyle w:val="ProductList-Body"/>
      </w:pPr>
    </w:p>
    <w:p w:rsidR="00F865B6" w:rsidRDefault="00AA3203">
      <w:pPr>
        <w:pStyle w:val="ProductList-ClauseHeading"/>
        <w:outlineLvl w:val="2"/>
      </w:pPr>
      <w:r>
        <w:t>Modulele Servicii de consultanţă digitală</w:t>
      </w:r>
    </w:p>
    <w:p w:rsidR="00F865B6" w:rsidRDefault="00AA3203">
      <w:pPr>
        <w:pStyle w:val="ProductList-Body"/>
      </w:pPr>
      <w:r>
        <w:t>Contractul Digital Advisory include unul sau mai multe module de Servicii de consultanţă digitală, prezentate în Planul de furnizare a serviciilor.</w:t>
      </w:r>
    </w:p>
    <w:p w:rsidR="00F865B6" w:rsidRDefault="00F865B6">
      <w:pPr>
        <w:pStyle w:val="ProductList-Body"/>
      </w:pPr>
    </w:p>
    <w:p w:rsidR="00F865B6" w:rsidRDefault="00AA3203">
      <w:pPr>
        <w:pStyle w:val="ProductList-ClauseHeading"/>
        <w:outlineLvl w:val="2"/>
      </w:pPr>
      <w:r>
        <w:t>Servicii nevizate</w:t>
      </w:r>
    </w:p>
    <w:p w:rsidR="00F865B6" w:rsidRDefault="00AA3203">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F865B6" w:rsidRDefault="00F865B6">
      <w:pPr>
        <w:pStyle w:val="ProductList-Body"/>
      </w:pPr>
    </w:p>
    <w:p w:rsidR="00F865B6" w:rsidRDefault="00AA3203">
      <w:pPr>
        <w:pStyle w:val="ProductList-ClauseHeading"/>
        <w:outlineLvl w:val="2"/>
      </w:pPr>
      <w:r>
        <w:t>Responsabilităţile Clientului</w:t>
      </w:r>
    </w:p>
    <w:p w:rsidR="00F865B6" w:rsidRDefault="00AA3203">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865B6" w:rsidRDefault="00AA3203">
      <w:pPr>
        <w:pStyle w:val="ProductList-Offering1Heading"/>
        <w:outlineLvl w:val="1"/>
      </w:pPr>
      <w:bookmarkStart w:id="372" w:name="_Sec567"/>
      <w:r>
        <w:t>Ofertele Sales Productivity Accelerator</w:t>
      </w:r>
      <w:bookmarkEnd w:id="372"/>
      <w:r>
        <w:fldChar w:fldCharType="begin"/>
      </w:r>
      <w:r>
        <w:instrText xml:space="preserve"> TC "</w:instrText>
      </w:r>
      <w:bookmarkStart w:id="373" w:name="_Toc457382973"/>
      <w:r>
        <w:instrText>Ofertele Sales Productivity Accelerator</w:instrText>
      </w:r>
      <w:bookmarkEnd w:id="373"/>
      <w:r>
        <w:instrText>" \l 2</w:instrText>
      </w:r>
      <w:r>
        <w:fldChar w:fldCharType="end"/>
      </w:r>
    </w:p>
    <w:p w:rsidR="00F865B6" w:rsidRDefault="00AA3203">
      <w:pPr>
        <w:pStyle w:val="ProductList-ClauseHeading"/>
        <w:outlineLvl w:val="2"/>
      </w:pPr>
      <w:r>
        <w:t>Prezentarea generală a Sales Productivity Accelerator</w:t>
      </w:r>
    </w:p>
    <w:p w:rsidR="00F865B6" w:rsidRDefault="00AA3203">
      <w:pPr>
        <w:pStyle w:val="ProductList-Body"/>
      </w:pPr>
      <w:r>
        <w:t>Sales Productivity Accelerator este un serviciu oferit de Serviciile Microsoft pe durata a patru (4) săptămâni pentru implementarea în scop precis a Microsoft Dynamics CRM Online.</w:t>
      </w:r>
    </w:p>
    <w:p w:rsidR="00F865B6" w:rsidRDefault="00F865B6">
      <w:pPr>
        <w:pStyle w:val="ProductList-Body"/>
      </w:pPr>
    </w:p>
    <w:p w:rsidR="00F865B6" w:rsidRDefault="00AA3203">
      <w:pPr>
        <w:pStyle w:val="ProductList-Body"/>
      </w:pPr>
      <w:r>
        <w:t>Serviciul Sales Productivity Accelerator include următoarele elemente livrabile:</w:t>
      </w:r>
    </w:p>
    <w:p w:rsidR="00F865B6" w:rsidRDefault="00AA3203" w:rsidP="00AA3203">
      <w:pPr>
        <w:pStyle w:val="ProductList-Bullet"/>
        <w:numPr>
          <w:ilvl w:val="0"/>
          <w:numId w:val="51"/>
        </w:numPr>
      </w:pPr>
      <w:r>
        <w:rPr>
          <w:b/>
          <w:color w:val="00188F"/>
        </w:rPr>
        <w:t>Plan de furnizare a serviciilor</w:t>
      </w:r>
      <w:r>
        <w:t>: creat de un Consultant Microsoft pentru asistarea obiectivelor de afaceri ale clientului.</w:t>
      </w:r>
    </w:p>
    <w:p w:rsidR="00F865B6" w:rsidRDefault="00AA3203" w:rsidP="00AA3203">
      <w:pPr>
        <w:pStyle w:val="ProductList-Bullet"/>
        <w:numPr>
          <w:ilvl w:val="0"/>
          <w:numId w:val="51"/>
        </w:numPr>
      </w:pPr>
      <w:r>
        <w:rPr>
          <w:b/>
          <w:color w:val="00188F"/>
        </w:rPr>
        <w:t>Întâlniri de lucru</w:t>
      </w:r>
      <w:r>
        <w:t>: vor avea loc pe o durată totală de şaisprezece (16) ore:</w:t>
      </w:r>
    </w:p>
    <w:p w:rsidR="00F865B6" w:rsidRDefault="00AA3203" w:rsidP="00AA3203">
      <w:pPr>
        <w:pStyle w:val="ProductList-Bullet"/>
        <w:numPr>
          <w:ilvl w:val="1"/>
          <w:numId w:val="51"/>
        </w:numPr>
      </w:pPr>
      <w:r>
        <w:t>până la două (2) întâlniri de lucru de descoperire, pentru explorarea şi definirea situaţiilor de utilizare şi a cerinţelor de afaceri principale, conform indicaţiilor Clientului, în baza setărilor de configurare;</w:t>
      </w:r>
    </w:p>
    <w:p w:rsidR="00F865B6" w:rsidRDefault="00AA3203" w:rsidP="00AA3203">
      <w:pPr>
        <w:pStyle w:val="ProductList-Bullet"/>
        <w:numPr>
          <w:ilvl w:val="1"/>
          <w:numId w:val="51"/>
        </w:numPr>
      </w:pPr>
      <w:r>
        <w:t>până la patru (4) întâlniri de lucru de examinare a designului în timpul fazei de construire.</w:t>
      </w:r>
    </w:p>
    <w:p w:rsidR="00F865B6" w:rsidRDefault="00AA3203" w:rsidP="00AA3203">
      <w:pPr>
        <w:pStyle w:val="ProductList-Bullet"/>
        <w:numPr>
          <w:ilvl w:val="0"/>
          <w:numId w:val="51"/>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F865B6" w:rsidRDefault="00AA3203" w:rsidP="00AA3203">
      <w:pPr>
        <w:pStyle w:val="ProductList-Bullet"/>
        <w:numPr>
          <w:ilvl w:val="0"/>
          <w:numId w:val="51"/>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F865B6" w:rsidRDefault="00AA3203" w:rsidP="00AA3203">
      <w:pPr>
        <w:pStyle w:val="ProductList-Bullet"/>
        <w:numPr>
          <w:ilvl w:val="0"/>
          <w:numId w:val="51"/>
        </w:numPr>
      </w:pPr>
      <w:r>
        <w:rPr>
          <w:b/>
          <w:color w:val="00188F"/>
        </w:rPr>
        <w:t>Testare</w:t>
      </w:r>
      <w:r>
        <w:t>: se vor aloca până la douăzeci şi şase (26) de ore pentru până la două (2) teste (de exemplu, Test de sistem şi UAT).</w:t>
      </w:r>
    </w:p>
    <w:p w:rsidR="00F865B6" w:rsidRDefault="00AA3203" w:rsidP="00AA3203">
      <w:pPr>
        <w:pStyle w:val="ProductList-Bullet"/>
        <w:numPr>
          <w:ilvl w:val="0"/>
          <w:numId w:val="51"/>
        </w:numPr>
      </w:pPr>
      <w:r>
        <w:rPr>
          <w:b/>
          <w:color w:val="00188F"/>
        </w:rPr>
        <w:t>Instruire şi transfer de cunoştinţe</w:t>
      </w:r>
      <w:r>
        <w:t>: se alocă o (1) instruire pentru produse pentru utilizatorii Clientului, pentru maximum patru (4) ore.</w:t>
      </w:r>
    </w:p>
    <w:p w:rsidR="00F865B6" w:rsidRDefault="00AA3203" w:rsidP="00AA3203">
      <w:pPr>
        <w:pStyle w:val="ProductList-Bullet"/>
        <w:numPr>
          <w:ilvl w:val="0"/>
          <w:numId w:val="51"/>
        </w:numPr>
      </w:pPr>
      <w:r>
        <w:rPr>
          <w:b/>
          <w:color w:val="00188F"/>
        </w:rPr>
        <w:t>Asistenţă pentru implementare</w:t>
      </w:r>
      <w:r>
        <w:t>: se alocă până la patruzeci (40) de ore de asistenţă pentru implementare şi conectare (săptămâna 4) în funcţie de domeniul şi cerinţele proiectului.</w:t>
      </w:r>
    </w:p>
    <w:p w:rsidR="00F865B6" w:rsidRDefault="00F865B6">
      <w:pPr>
        <w:pStyle w:val="ProductList-Body"/>
      </w:pPr>
    </w:p>
    <w:p w:rsidR="00F865B6" w:rsidRDefault="00AA3203">
      <w:pPr>
        <w:pStyle w:val="ProductList-ClauseHeading"/>
        <w:outlineLvl w:val="2"/>
      </w:pPr>
      <w:r>
        <w:t>Responsabilităţile Clientului</w:t>
      </w:r>
    </w:p>
    <w:p w:rsidR="00F865B6" w:rsidRDefault="00AA3203">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SectionHeading"/>
        <w:pageBreakBefore/>
        <w:outlineLvl w:val="0"/>
      </w:pPr>
      <w:bookmarkStart w:id="374" w:name="_Sec563"/>
      <w:bookmarkEnd w:id="366"/>
      <w:r>
        <w:t>Anexa D – Termenii suplimentari ai contractului programului</w:t>
      </w:r>
      <w:r>
        <w:fldChar w:fldCharType="begin"/>
      </w:r>
      <w:r>
        <w:instrText xml:space="preserve"> TC "</w:instrText>
      </w:r>
      <w:bookmarkStart w:id="375" w:name="_Toc457382974"/>
      <w:r>
        <w:instrText>Anexa D – Termenii suplimentari ai contractului programului</w:instrText>
      </w:r>
      <w:bookmarkEnd w:id="375"/>
      <w:r>
        <w:instrText>" \l 1</w:instrText>
      </w:r>
      <w:r>
        <w:fldChar w:fldCharType="end"/>
      </w:r>
    </w:p>
    <w:p w:rsidR="00F865B6" w:rsidRDefault="00AA3203">
      <w:pPr>
        <w:pStyle w:val="ProductList-Body"/>
      </w:pPr>
      <w:r>
        <w:t>Termenii şi condiţiile de mai jos se aplică pentru contractul de licenţiere de volum al Clientului, conform indicaţiilor.</w:t>
      </w:r>
    </w:p>
    <w:p w:rsidR="00F865B6" w:rsidRDefault="00AA3203">
      <w:pPr>
        <w:pStyle w:val="ProductList-Offering1Heading"/>
        <w:outlineLvl w:val="1"/>
      </w:pPr>
      <w:bookmarkStart w:id="376" w:name="_Sec568"/>
      <w:r>
        <w:t>Termenii suplimentari pentru programul Select Plus</w:t>
      </w:r>
      <w:bookmarkEnd w:id="376"/>
      <w:r>
        <w:fldChar w:fldCharType="begin"/>
      </w:r>
      <w:r>
        <w:instrText xml:space="preserve"> TC "</w:instrText>
      </w:r>
      <w:bookmarkStart w:id="377" w:name="_Toc457382975"/>
      <w:r>
        <w:instrText>Termenii suplimentari pentru programul Select Plus</w:instrText>
      </w:r>
      <w:bookmarkEnd w:id="377"/>
      <w:r>
        <w:instrText>" \l 2</w:instrText>
      </w:r>
      <w:r>
        <w:fldChar w:fldCharType="end"/>
      </w:r>
    </w:p>
    <w:p w:rsidR="00F865B6" w:rsidRDefault="00AA3203">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F865B6" w:rsidRDefault="00F865B6">
      <w:pPr>
        <w:pStyle w:val="ProductList-Body"/>
      </w:pPr>
    </w:p>
    <w:p w:rsidR="00F865B6" w:rsidRDefault="00AA3203">
      <w:pPr>
        <w:pStyle w:val="ProductList-ClauseHeading"/>
        <w:outlineLvl w:val="2"/>
      </w:pPr>
      <w:r>
        <w:t>Nivelurile preţurilor în Select Plus</w:t>
      </w:r>
    </w:p>
    <w:p w:rsidR="00F865B6" w:rsidRDefault="00AA3203">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F865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865B6" w:rsidRDefault="00AA3203">
            <w:pPr>
              <w:pStyle w:val="ProductList-TableBody"/>
            </w:pPr>
            <w:r>
              <w:rPr>
                <w:color w:val="FFFFFF"/>
              </w:rPr>
              <w:t>Număr minim de puncte anuale per categorie</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500</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4,000</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10,000</w:t>
            </w:r>
          </w:p>
        </w:tc>
      </w:tr>
      <w:tr w:rsidR="00F865B6">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865B6" w:rsidRDefault="00AA3203">
            <w:pPr>
              <w:pStyle w:val="ProductList-TableBody"/>
            </w:pPr>
            <w:r>
              <w:t>25,000</w:t>
            </w:r>
          </w:p>
        </w:tc>
      </w:tr>
    </w:tbl>
    <w:p w:rsidR="00F865B6" w:rsidRDefault="00AA3203">
      <w:pPr>
        <w:pStyle w:val="ProductList-Offering1Heading"/>
        <w:outlineLvl w:val="1"/>
      </w:pPr>
      <w:bookmarkStart w:id="378" w:name="_Sec569"/>
      <w:r>
        <w:t>Definiţia gestionării Dispozitivelor eligibile</w:t>
      </w:r>
      <w:bookmarkEnd w:id="378"/>
      <w:r>
        <w:fldChar w:fldCharType="begin"/>
      </w:r>
      <w:r>
        <w:instrText xml:space="preserve"> TC "</w:instrText>
      </w:r>
      <w:bookmarkStart w:id="379" w:name="_Toc457382976"/>
      <w:r>
        <w:instrText>Definiţia gestionării Dispozitivelor eligibile</w:instrText>
      </w:r>
      <w:bookmarkEnd w:id="379"/>
      <w:r>
        <w:instrText>" \l 2</w:instrText>
      </w:r>
      <w:r>
        <w:fldChar w:fldCharType="end"/>
      </w:r>
    </w:p>
    <w:p w:rsidR="00F865B6" w:rsidRDefault="00AA3203">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F865B6" w:rsidRDefault="00AA3203" w:rsidP="00AA3203">
      <w:pPr>
        <w:pStyle w:val="ProductList-Bullet"/>
        <w:numPr>
          <w:ilvl w:val="0"/>
          <w:numId w:val="52"/>
        </w:numPr>
      </w:pPr>
      <w:r>
        <w:t>căruia îi permit să se asocieze cu domeniul lor;</w:t>
      </w:r>
    </w:p>
    <w:p w:rsidR="00F865B6" w:rsidRDefault="00AA3203" w:rsidP="00AA3203">
      <w:pPr>
        <w:pStyle w:val="ProductList-Bullet"/>
        <w:numPr>
          <w:ilvl w:val="0"/>
          <w:numId w:val="52"/>
        </w:numPr>
      </w:pPr>
      <w:r>
        <w:t>pe care îl consideră necesar pentru a utiliza aplicaţiile în locaţiile lor;</w:t>
      </w:r>
    </w:p>
    <w:p w:rsidR="00F865B6" w:rsidRDefault="00AA3203" w:rsidP="00AA3203">
      <w:pPr>
        <w:pStyle w:val="ProductList-Bullet"/>
        <w:numPr>
          <w:ilvl w:val="0"/>
          <w:numId w:val="52"/>
        </w:numPr>
      </w:pPr>
      <w:r>
        <w:t>pe care instalează agenţi (de exemplu, programe antivirus, antimalware sau alţi agenţi acceptaţi de politica Clientului) sau</w:t>
      </w:r>
    </w:p>
    <w:p w:rsidR="00F865B6" w:rsidRDefault="00AA3203" w:rsidP="00AA3203">
      <w:pPr>
        <w:pStyle w:val="ProductList-Bullet"/>
        <w:numPr>
          <w:ilvl w:val="0"/>
          <w:numId w:val="52"/>
        </w:numPr>
      </w:pPr>
      <w:r>
        <w:t>căruia îi aplică în mod direct sau indirect politici de grup;</w:t>
      </w:r>
    </w:p>
    <w:p w:rsidR="00F865B6" w:rsidRDefault="00AA3203" w:rsidP="00AA3203">
      <w:pPr>
        <w:pStyle w:val="ProductList-Bullet"/>
        <w:numPr>
          <w:ilvl w:val="0"/>
          <w:numId w:val="52"/>
        </w:numPr>
      </w:pPr>
      <w:r>
        <w:t>pe care solicită sau primesc date despre şi configurează sau oferă instrucţiuni pentru hardware sau software asociate în mod direct sau indirect cu un mediu de sistem de operare sau</w:t>
      </w:r>
    </w:p>
    <w:p w:rsidR="00F865B6" w:rsidRDefault="00AA3203" w:rsidP="00AA3203">
      <w:pPr>
        <w:pStyle w:val="ProductList-Bullet"/>
        <w:numPr>
          <w:ilvl w:val="0"/>
          <w:numId w:val="52"/>
        </w:numPr>
      </w:pPr>
      <w:r>
        <w:t>căruia îi permit să acceseze o infrastructură de desktop virtual (VDI) fără drepturi de roaming pentru Windows SA, Microsoft Intune (per dispozitiv) sau Windows Virtual Desktop Access.</w:t>
      </w:r>
    </w:p>
    <w:p w:rsidR="00F865B6" w:rsidRDefault="00F865B6">
      <w:pPr>
        <w:pStyle w:val="ProductList-Body"/>
      </w:pPr>
    </w:p>
    <w:p w:rsidR="00F865B6" w:rsidRDefault="00AA3203">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F865B6" w:rsidRDefault="00AA3203">
      <w:pPr>
        <w:pStyle w:val="ProductList-Offering1Heading"/>
        <w:outlineLvl w:val="1"/>
      </w:pPr>
      <w:bookmarkStart w:id="380" w:name="_Sec570"/>
      <w:r>
        <w:t>Serviciile online în cadrul Programelor Open</w:t>
      </w:r>
      <w:bookmarkEnd w:id="380"/>
      <w:r>
        <w:fldChar w:fldCharType="begin"/>
      </w:r>
      <w:r>
        <w:instrText xml:space="preserve"> TC "</w:instrText>
      </w:r>
      <w:bookmarkStart w:id="381" w:name="_Toc457382977"/>
      <w:r>
        <w:instrText>Serviciile online în cadrul Programelor Open</w:instrText>
      </w:r>
      <w:bookmarkEnd w:id="381"/>
      <w:r>
        <w:instrText>" \l 2</w:instrText>
      </w:r>
      <w:r>
        <w:fldChar w:fldCharType="end"/>
      </w:r>
    </w:p>
    <w:p w:rsidR="00F865B6" w:rsidRDefault="00AA3203">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F865B6" w:rsidRDefault="00F865B6">
      <w:pPr>
        <w:pStyle w:val="ProductList-Body"/>
      </w:pPr>
    </w:p>
    <w:p w:rsidR="00F865B6" w:rsidRDefault="00AA3203">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F865B6" w:rsidRDefault="00AA3203">
      <w:pPr>
        <w:pStyle w:val="ProductList-Offering1Heading"/>
        <w:outlineLvl w:val="1"/>
      </w:pPr>
      <w:bookmarkStart w:id="382" w:name="_Sec571"/>
      <w:r>
        <w:t>Termenii suplimentari la Contractele anterioare pentru Serviciile profesionale</w:t>
      </w:r>
      <w:bookmarkEnd w:id="382"/>
      <w:r>
        <w:fldChar w:fldCharType="begin"/>
      </w:r>
      <w:r>
        <w:instrText xml:space="preserve"> TC "</w:instrText>
      </w:r>
      <w:bookmarkStart w:id="383" w:name="_Toc457382978"/>
      <w:r>
        <w:instrText>Termenii suplimentari la Contractele anterioare pentru Serviciile profesionale</w:instrText>
      </w:r>
      <w:bookmarkEnd w:id="383"/>
      <w:r>
        <w:instrText>" \l 2</w:instrText>
      </w:r>
      <w:r>
        <w:fldChar w:fldCharType="end"/>
      </w:r>
    </w:p>
    <w:p w:rsidR="00F865B6" w:rsidRDefault="00AA3203">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F865B6" w:rsidRDefault="00F865B6">
      <w:pPr>
        <w:pStyle w:val="ProductList-Body"/>
      </w:pPr>
    </w:p>
    <w:p w:rsidR="00F865B6" w:rsidRDefault="00AA3203">
      <w:pPr>
        <w:pStyle w:val="ProductList-ClauseHeading"/>
        <w:outlineLvl w:val="2"/>
      </w:pPr>
      <w:r>
        <w:t>Drepturile de utilizare, proprietate şi licenţă</w:t>
      </w:r>
    </w:p>
    <w:p w:rsidR="00F865B6" w:rsidRDefault="00AA3203">
      <w:pPr>
        <w:pStyle w:val="ProductList-SubClauseHeading"/>
        <w:outlineLvl w:val="3"/>
      </w:pPr>
      <w:r>
        <w:t>Remedierile</w:t>
      </w:r>
    </w:p>
    <w:p w:rsidR="00F865B6" w:rsidRDefault="00AA3203">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F865B6" w:rsidRDefault="00F865B6">
      <w:pPr>
        <w:pStyle w:val="ProductList-BodyIndented"/>
      </w:pPr>
    </w:p>
    <w:p w:rsidR="00F865B6" w:rsidRDefault="00AA3203">
      <w:pPr>
        <w:pStyle w:val="ProductList-SubClauseHeading"/>
        <w:outlineLvl w:val="3"/>
      </w:pPr>
      <w:r>
        <w:t>Lucrările preexistente</w:t>
      </w:r>
    </w:p>
    <w:p w:rsidR="00F865B6" w:rsidRDefault="00AA3203">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F865B6" w:rsidRDefault="00AA3203">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F865B6" w:rsidRDefault="00F865B6">
      <w:pPr>
        <w:pStyle w:val="ProductList-BodyIndented"/>
      </w:pPr>
    </w:p>
    <w:p w:rsidR="00F865B6" w:rsidRDefault="00AA3203">
      <w:pPr>
        <w:pStyle w:val="ProductList-SubClauseHeading"/>
        <w:outlineLvl w:val="3"/>
      </w:pPr>
      <w:r>
        <w:t>Produsele finale constând în servicii</w:t>
      </w:r>
    </w:p>
    <w:p w:rsidR="00F865B6" w:rsidRDefault="00AA3203">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F865B6" w:rsidRDefault="00F865B6">
      <w:pPr>
        <w:pStyle w:val="ProductList-BodyIndented"/>
      </w:pPr>
    </w:p>
    <w:p w:rsidR="00F865B6" w:rsidRDefault="00AA3203">
      <w:pPr>
        <w:pStyle w:val="ProductList-SubClauseHeading"/>
        <w:outlineLvl w:val="3"/>
      </w:pPr>
      <w:r>
        <w:t>Utilizarea informaţiilor tehnice din cadrul Serviciilor profesionale</w:t>
      </w:r>
    </w:p>
    <w:p w:rsidR="00F865B6" w:rsidRDefault="00AA3203">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F865B6" w:rsidRDefault="00F865B6">
      <w:pPr>
        <w:pStyle w:val="ProductList-BodyIndented"/>
      </w:pPr>
    </w:p>
    <w:p w:rsidR="00F865B6" w:rsidRDefault="00AA3203">
      <w:pPr>
        <w:pStyle w:val="ProductList-SubClauseHeading"/>
        <w:outlineLvl w:val="3"/>
      </w:pPr>
      <w:r>
        <w:t>Restricţiile privind Licenţa Open Source</w:t>
      </w:r>
    </w:p>
    <w:p w:rsidR="00F865B6" w:rsidRDefault="00AA3203">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F865B6" w:rsidRDefault="00F865B6">
      <w:pPr>
        <w:pStyle w:val="ProductList-BodyIndented"/>
      </w:pPr>
    </w:p>
    <w:p w:rsidR="00F865B6" w:rsidRDefault="00AA3203">
      <w:pPr>
        <w:pStyle w:val="ProductList-SubClauseHeading"/>
        <w:outlineLvl w:val="3"/>
      </w:pPr>
      <w:r>
        <w:t>Drepturile Afiliaţilor</w:t>
      </w:r>
    </w:p>
    <w:p w:rsidR="00F865B6" w:rsidRDefault="00AA3203">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F865B6" w:rsidRDefault="00F865B6">
      <w:pPr>
        <w:pStyle w:val="ProductList-BodyIndented"/>
      </w:pPr>
    </w:p>
    <w:p w:rsidR="00F865B6" w:rsidRDefault="00AA3203">
      <w:pPr>
        <w:pStyle w:val="ProductList-ClauseHeading"/>
        <w:outlineLvl w:val="2"/>
      </w:pPr>
      <w:r>
        <w:t>Clauze de garanţie şi limitare a răspunderii</w:t>
      </w:r>
    </w:p>
    <w:p w:rsidR="00F865B6" w:rsidRDefault="00AA3203">
      <w:pPr>
        <w:pStyle w:val="ProductList-SubClauseHeading"/>
        <w:outlineLvl w:val="3"/>
      </w:pPr>
      <w:r>
        <w:t>Garanţia pentru Serviciile profesionale</w:t>
      </w:r>
    </w:p>
    <w:p w:rsidR="00F865B6" w:rsidRDefault="00AA3203">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F865B6" w:rsidRDefault="00F865B6">
      <w:pPr>
        <w:pStyle w:val="ProductList-BodyIndented"/>
      </w:pPr>
    </w:p>
    <w:p w:rsidR="00F865B6" w:rsidRDefault="00AA3203">
      <w:pPr>
        <w:pStyle w:val="ProductList-SubClauseHeading"/>
        <w:outlineLvl w:val="3"/>
      </w:pPr>
      <w:r>
        <w:t>Limitarea răspunderii</w:t>
      </w:r>
    </w:p>
    <w:p w:rsidR="00F865B6" w:rsidRDefault="00AA3203">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F865B6" w:rsidRDefault="00F865B6">
      <w:pPr>
        <w:pStyle w:val="ProductList-BodyIndented"/>
        <w:jc w:val="right"/>
      </w:pPr>
    </w:p>
    <w:tbl>
      <w:tblPr>
        <w:tblStyle w:val="PURTable0"/>
        <w:tblW w:w="0" w:type="dxa"/>
        <w:tblLook w:val="04A0" w:firstRow="1" w:lastRow="0" w:firstColumn="1" w:lastColumn="0" w:noHBand="0" w:noVBand="1"/>
      </w:tblPr>
      <w:tblGrid>
        <w:gridCol w:w="1044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Indented"/>
      </w:pPr>
    </w:p>
    <w:p w:rsidR="00F865B6" w:rsidRDefault="00AA3203">
      <w:pPr>
        <w:pStyle w:val="ProductList-SectionHeading"/>
        <w:pageBreakBefore/>
        <w:outlineLvl w:val="0"/>
      </w:pPr>
      <w:bookmarkStart w:id="384" w:name="_Sec572"/>
      <w:bookmarkEnd w:id="374"/>
      <w:r>
        <w:t>Anexa E – Promoţiile</w:t>
      </w:r>
      <w:r>
        <w:fldChar w:fldCharType="begin"/>
      </w:r>
      <w:r>
        <w:instrText xml:space="preserve"> TC "</w:instrText>
      </w:r>
      <w:bookmarkStart w:id="385" w:name="_Toc457382979"/>
      <w:r>
        <w:instrText>Anexa E – Promoţiile</w:instrText>
      </w:r>
      <w:bookmarkEnd w:id="385"/>
      <w:r>
        <w:instrText>" \l 1</w:instrText>
      </w:r>
      <w:r>
        <w:fldChar w:fldCharType="end"/>
      </w:r>
    </w:p>
    <w:p w:rsidR="00F865B6" w:rsidRDefault="00AA3203">
      <w:pPr>
        <w:pStyle w:val="ProductList-OfferingGroupHeading"/>
        <w:outlineLvl w:val="1"/>
      </w:pPr>
      <w:bookmarkStart w:id="386" w:name="_Sec867"/>
      <w:r>
        <w:t>Promoţia pentru Suita de licenţe de management client pentru System Center</w:t>
      </w:r>
      <w:bookmarkEnd w:id="386"/>
      <w:r>
        <w:fldChar w:fldCharType="begin"/>
      </w:r>
      <w:r>
        <w:instrText xml:space="preserve"> TC "</w:instrText>
      </w:r>
      <w:bookmarkStart w:id="387" w:name="_Toc457382980"/>
      <w:r>
        <w:instrText>Promoţia pentru Suita de licenţe de management client pentru System Center</w:instrText>
      </w:r>
      <w:bookmarkEnd w:id="387"/>
      <w:r>
        <w:instrText>" \l 2</w:instrText>
      </w:r>
      <w:r>
        <w:fldChar w:fldCharType="end"/>
      </w:r>
    </w:p>
    <w:p w:rsidR="00F865B6" w:rsidRDefault="00AA3203">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F865B6" w:rsidRDefault="00AA3203">
      <w:pPr>
        <w:pStyle w:val="ProductList-OfferingGroupHeading"/>
        <w:outlineLvl w:val="1"/>
      </w:pPr>
      <w:bookmarkStart w:id="388" w:name="_Sec871"/>
      <w:r>
        <w:t>Promoţia privind capacitatea de calcul Azure</w:t>
      </w:r>
      <w:bookmarkEnd w:id="388"/>
      <w:r>
        <w:fldChar w:fldCharType="begin"/>
      </w:r>
      <w:r>
        <w:instrText xml:space="preserve"> TC "</w:instrText>
      </w:r>
      <w:bookmarkStart w:id="389" w:name="_Toc457382981"/>
      <w:r>
        <w:instrText>Promoţia privind capacitatea de calcul Azure</w:instrText>
      </w:r>
      <w:bookmarkEnd w:id="389"/>
      <w:r>
        <w:instrText>" \l 2</w:instrText>
      </w:r>
      <w:r>
        <w:fldChar w:fldCharType="end"/>
      </w:r>
    </w:p>
    <w:p w:rsidR="00F865B6" w:rsidRDefault="00AA3203">
      <w:pPr>
        <w:pStyle w:val="ProductList-Body"/>
      </w:pPr>
      <w:r>
        <w:t>Între 1 noiembrie 2015 şi 31 decembrie 2016, promoţia privind capacitatea de calcul Azure oferă reduceri pentru instanţele de calcul A, D şi G sub formă de abonamente independente de 12 luni.</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AA3203">
      <w:pPr>
        <w:pStyle w:val="ProductList-SectionHeading"/>
        <w:pageBreakBefore/>
        <w:outlineLvl w:val="0"/>
      </w:pPr>
      <w:bookmarkStart w:id="390" w:name="_Sec899"/>
      <w:bookmarkEnd w:id="384"/>
      <w:r>
        <w:t>Anexa F - Termeni privind Sistemul de stocare</w:t>
      </w:r>
      <w:r>
        <w:fldChar w:fldCharType="begin"/>
      </w:r>
      <w:r>
        <w:instrText xml:space="preserve"> TC "</w:instrText>
      </w:r>
      <w:bookmarkStart w:id="391" w:name="_Toc457382982"/>
      <w:r>
        <w:instrText>Anexa F - Termeni privind Sistemul de stocare</w:instrText>
      </w:r>
      <w:bookmarkEnd w:id="391"/>
      <w:r>
        <w:instrText>" \l 1</w:instrText>
      </w:r>
      <w:r>
        <w:fldChar w:fldCharType="end"/>
      </w:r>
    </w:p>
    <w:p w:rsidR="00F865B6" w:rsidRDefault="00AA3203">
      <w:pPr>
        <w:pStyle w:val="ProductList-Offering1Heading"/>
        <w:outlineLvl w:val="1"/>
      </w:pPr>
      <w:bookmarkStart w:id="392" w:name="_Sec900"/>
      <w:r>
        <w:t>Disponibilitate</w:t>
      </w:r>
      <w:bookmarkEnd w:id="392"/>
      <w:r>
        <w:fldChar w:fldCharType="begin"/>
      </w:r>
      <w:r>
        <w:instrText xml:space="preserve"> TC "</w:instrText>
      </w:r>
      <w:bookmarkStart w:id="393" w:name="_Toc457382983"/>
      <w:r>
        <w:instrText>Disponibilitate</w:instrText>
      </w:r>
      <w:bookmarkEnd w:id="393"/>
      <w:r>
        <w:instrText>" \l 2</w:instrText>
      </w:r>
      <w:r>
        <w:fldChar w:fldCharType="end"/>
      </w:r>
    </w:p>
    <w:p w:rsidR="00F865B6" w:rsidRDefault="00AA3203">
      <w:pPr>
        <w:pStyle w:val="ProductList-Body"/>
      </w:pPr>
      <w:r>
        <w:t>Sistemul de stocare este disponibil doar în următoarele locaţii geografice: Australia, Austria, Bahrain, Belgia, Brazilia, Canada, Chile, Columbia, Republica Cehă, Danemarca, Egipt, Finlanda, Franţa, Germania, Grecia, Hong Kong, Ungaria, Islanda, India, Indonezia, Irlanda, Israel, Italia, Japonia, Kenya, Kuwait, Macau, Malaysia, Mexic, Ţările de Jos, Noua Zeelandă, Nigeria, Norvegia, Peru, Filipine, Polonia, Portugalia, Puerto Rico, Qatar, România, Rusia, Arabia Saudită, Singapore, Slovacia, Slovenia, Africa de Sud, Spania, Coreea de Sud, Sri Lanka, Suedia, Elveţia, Taiwan, Thailanda, Turcia, Emiratele Arabe Unite, Ucraina, Regatul Unit, Statele Unite ale Americii, Vietnam.</w:t>
      </w:r>
    </w:p>
    <w:p w:rsidR="00F865B6" w:rsidRDefault="00AA3203">
      <w:pPr>
        <w:pStyle w:val="ProductList-Offering1Heading"/>
        <w:outlineLvl w:val="1"/>
      </w:pPr>
      <w:bookmarkStart w:id="394" w:name="_Sec901"/>
      <w:r>
        <w:t>Expediere şi titlu de proprietate</w:t>
      </w:r>
      <w:bookmarkEnd w:id="394"/>
      <w:r>
        <w:fldChar w:fldCharType="begin"/>
      </w:r>
      <w:r>
        <w:instrText xml:space="preserve"> TC "</w:instrText>
      </w:r>
      <w:bookmarkStart w:id="395" w:name="_Toc457382984"/>
      <w:r>
        <w:instrText>Expediere şi titlu de proprietate</w:instrText>
      </w:r>
      <w:bookmarkEnd w:id="395"/>
      <w:r>
        <w:instrText>" \l 2</w:instrText>
      </w:r>
      <w:r>
        <w:fldChar w:fldCharType="end"/>
      </w:r>
    </w:p>
    <w:p w:rsidR="00F865B6" w:rsidRDefault="00AA3203">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F865B6" w:rsidRDefault="00AA3203">
      <w:pPr>
        <w:pStyle w:val="ProductList-Offering1Heading"/>
        <w:outlineLvl w:val="1"/>
      </w:pPr>
      <w:bookmarkStart w:id="396" w:name="_Sec902"/>
      <w:r>
        <w:t>Produsul software al Sistemului de stocare</w:t>
      </w:r>
      <w:bookmarkEnd w:id="396"/>
      <w:r>
        <w:fldChar w:fldCharType="begin"/>
      </w:r>
      <w:r>
        <w:instrText xml:space="preserve"> TC "</w:instrText>
      </w:r>
      <w:bookmarkStart w:id="397" w:name="_Toc457382985"/>
      <w:r>
        <w:instrText>Produsul software al Sistemului de stocare</w:instrText>
      </w:r>
      <w:bookmarkEnd w:id="397"/>
      <w:r>
        <w:instrText>" \l 2</w:instrText>
      </w:r>
      <w:r>
        <w:fldChar w:fldCharType="end"/>
      </w:r>
    </w:p>
    <w:p w:rsidR="00F865B6" w:rsidRDefault="00AA3203">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F865B6" w:rsidRDefault="00F865B6">
      <w:pPr>
        <w:pStyle w:val="ProductList-Body"/>
      </w:pPr>
    </w:p>
    <w:p w:rsidR="00F865B6" w:rsidRDefault="00AA3203">
      <w:pPr>
        <w:pStyle w:val="ProductList-ClauseHeading"/>
        <w:outlineLvl w:val="2"/>
      </w:pPr>
      <w:r>
        <w:t>Restricţiile</w:t>
      </w:r>
    </w:p>
    <w:p w:rsidR="00F865B6" w:rsidRDefault="00AA3203">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F865B6" w:rsidRDefault="00F865B6">
      <w:pPr>
        <w:pStyle w:val="ProductList-Body"/>
      </w:pPr>
    </w:p>
    <w:p w:rsidR="00F865B6" w:rsidRDefault="00AA3203">
      <w:pPr>
        <w:pStyle w:val="ProductList-ClauseHeading"/>
        <w:outlineLvl w:val="2"/>
      </w:pPr>
      <w:r>
        <w:t>Produse software Open Source de la terţe părţi</w:t>
      </w:r>
    </w:p>
    <w:p w:rsidR="00F865B6" w:rsidRDefault="00AA3203">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32">
        <w:r>
          <w:rPr>
            <w:color w:val="00467F"/>
            <w:u w:val="single"/>
          </w:rPr>
          <w:t>http://go.microsoft.com/fwlink/?LinkId=627000</w:t>
        </w:r>
      </w:hyperlink>
      <w:r>
        <w:t>, iar Clientului i se acordă licenţe în conformitate cu licenţele Open Source aplicabile.</w:t>
      </w:r>
    </w:p>
    <w:p w:rsidR="00F865B6" w:rsidRDefault="00F865B6">
      <w:pPr>
        <w:pStyle w:val="ProductList-Body"/>
      </w:pPr>
    </w:p>
    <w:p w:rsidR="00F865B6" w:rsidRDefault="00AA3203">
      <w:pPr>
        <w:pStyle w:val="ProductList-ClauseHeading"/>
        <w:outlineLvl w:val="2"/>
      </w:pPr>
      <w:r>
        <w:t>Activare/Acord privind serviciile prin Internet şi actualizările</w:t>
      </w:r>
    </w:p>
    <w:p w:rsidR="00F865B6" w:rsidRDefault="00AA3203">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F865B6" w:rsidRDefault="00F865B6">
      <w:pPr>
        <w:pStyle w:val="ProductList-Body"/>
      </w:pPr>
    </w:p>
    <w:p w:rsidR="00F865B6" w:rsidRDefault="00AA3203">
      <w:pPr>
        <w:pStyle w:val="ProductList-ClauseHeading"/>
        <w:outlineLvl w:val="2"/>
      </w:pPr>
      <w:r>
        <w:t>Actualizări ale Produsului software privind Sistemul de stocare</w:t>
      </w:r>
    </w:p>
    <w:p w:rsidR="00F865B6" w:rsidRDefault="00AA3203">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F865B6" w:rsidRDefault="00AA3203">
      <w:pPr>
        <w:pStyle w:val="ProductList-Offering1Heading"/>
        <w:outlineLvl w:val="1"/>
      </w:pPr>
      <w:bookmarkStart w:id="398" w:name="_Sec903"/>
      <w:r>
        <w:t>Garanţie limitată pentru produsele hardware</w:t>
      </w:r>
      <w:bookmarkEnd w:id="398"/>
      <w:r>
        <w:fldChar w:fldCharType="begin"/>
      </w:r>
      <w:r>
        <w:instrText xml:space="preserve"> TC "</w:instrText>
      </w:r>
      <w:bookmarkStart w:id="399" w:name="_Toc457382986"/>
      <w:r>
        <w:instrText>Garanţie limitată pentru produsele hardware</w:instrText>
      </w:r>
      <w:bookmarkEnd w:id="399"/>
      <w:r>
        <w:instrText>" \l 2</w:instrText>
      </w:r>
      <w:r>
        <w:fldChar w:fldCharType="end"/>
      </w:r>
    </w:p>
    <w:p w:rsidR="00F865B6" w:rsidRDefault="00AA3203">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F865B6" w:rsidRDefault="00AA3203">
      <w:pPr>
        <w:pStyle w:val="ProductList-Offering1Heading"/>
        <w:outlineLvl w:val="1"/>
      </w:pPr>
      <w:bookmarkStart w:id="400" w:name="_Sec904"/>
      <w:r>
        <w:t>Despăgubirile. Asigurarea apărării faţă de pretenţiile formulate de terţe părţi</w:t>
      </w:r>
      <w:bookmarkEnd w:id="400"/>
      <w:r>
        <w:fldChar w:fldCharType="begin"/>
      </w:r>
      <w:r>
        <w:instrText xml:space="preserve"> TC "</w:instrText>
      </w:r>
      <w:bookmarkStart w:id="401" w:name="_Toc457382987"/>
      <w:r>
        <w:instrText>Despăgubirile. Asigurarea apărării faţă de pretenţiile formulate de terţe părţi</w:instrText>
      </w:r>
      <w:bookmarkEnd w:id="401"/>
      <w:r>
        <w:instrText>" \l 2</w:instrText>
      </w:r>
      <w:r>
        <w:fldChar w:fldCharType="end"/>
      </w:r>
    </w:p>
    <w:p w:rsidR="00F865B6" w:rsidRDefault="00AA3203">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F865B6" w:rsidRDefault="00AA3203">
      <w:pPr>
        <w:pStyle w:val="ProductList-Offering1Heading"/>
        <w:outlineLvl w:val="1"/>
      </w:pPr>
      <w:bookmarkStart w:id="402" w:name="_Sec905"/>
      <w:r>
        <w:t>Limitarea răspunderii</w:t>
      </w:r>
      <w:bookmarkEnd w:id="402"/>
      <w:r>
        <w:fldChar w:fldCharType="begin"/>
      </w:r>
      <w:r>
        <w:instrText xml:space="preserve"> TC "</w:instrText>
      </w:r>
      <w:bookmarkStart w:id="403" w:name="_Toc457382988"/>
      <w:r>
        <w:instrText>Limitarea răspunderii</w:instrText>
      </w:r>
      <w:bookmarkEnd w:id="403"/>
      <w:r>
        <w:instrText>" \l 2</w:instrText>
      </w:r>
      <w:r>
        <w:fldChar w:fldCharType="end"/>
      </w:r>
    </w:p>
    <w:p w:rsidR="00F865B6" w:rsidRDefault="00AA3203">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F865B6" w:rsidRDefault="00AA3203">
      <w:pPr>
        <w:pStyle w:val="ProductList-Offering1Heading"/>
        <w:outlineLvl w:val="1"/>
      </w:pPr>
      <w:bookmarkStart w:id="404" w:name="_Sec906"/>
      <w:r>
        <w:t>Legislaţia americană în materie de control al exporturilor</w:t>
      </w:r>
      <w:bookmarkEnd w:id="404"/>
      <w:r>
        <w:fldChar w:fldCharType="begin"/>
      </w:r>
      <w:r>
        <w:instrText xml:space="preserve"> TC "</w:instrText>
      </w:r>
      <w:bookmarkStart w:id="405" w:name="_Toc457382989"/>
      <w:r>
        <w:instrText>Legislaţia americană în materie de control al exporturilor</w:instrText>
      </w:r>
      <w:bookmarkEnd w:id="405"/>
      <w:r>
        <w:instrText>" \l 2</w:instrText>
      </w:r>
      <w:r>
        <w:fldChar w:fldCharType="end"/>
      </w:r>
    </w:p>
    <w:p w:rsidR="00F865B6" w:rsidRDefault="00AA3203">
      <w:pPr>
        <w:pStyle w:val="ProductList-Body"/>
      </w:pPr>
      <w:r>
        <w:t>Sistemele de stocare se supun prevederilor contractului de licenţiere în volum al Clientului cu privire la jurisdicţia Statelor Unite privind exportul.</w:t>
      </w:r>
    </w:p>
    <w:p w:rsidR="00F865B6" w:rsidRDefault="00AA3203">
      <w:pPr>
        <w:pStyle w:val="ProductList-Offering1Heading"/>
        <w:outlineLvl w:val="1"/>
      </w:pPr>
      <w:bookmarkStart w:id="406" w:name="_Sec907"/>
      <w:r>
        <w:t>Colectarea informaţiilor despre diagnosticare</w:t>
      </w:r>
      <w:bookmarkEnd w:id="406"/>
      <w:r>
        <w:fldChar w:fldCharType="begin"/>
      </w:r>
      <w:r>
        <w:instrText xml:space="preserve"> TC "</w:instrText>
      </w:r>
      <w:bookmarkStart w:id="407" w:name="_Toc457382990"/>
      <w:r>
        <w:instrText>Colectarea informaţiilor despre diagnosticare</w:instrText>
      </w:r>
      <w:bookmarkEnd w:id="407"/>
      <w:r>
        <w:instrText>" \l 2</w:instrText>
      </w:r>
      <w:r>
        <w:fldChar w:fldCharType="end"/>
      </w:r>
    </w:p>
    <w:p w:rsidR="00F865B6" w:rsidRDefault="00AA3203">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33">
        <w:r>
          <w:rPr>
            <w:color w:val="00467F"/>
            <w:u w:val="single"/>
          </w:rPr>
          <w:t>https://www.microsoft.com/en-us/privacystatement</w:t>
        </w:r>
      </w:hyperlink>
      <w:r>
        <w:t>.</w:t>
      </w:r>
    </w:p>
    <w:p w:rsidR="00F865B6" w:rsidRDefault="00AA3203">
      <w:pPr>
        <w:pStyle w:val="ProductList-Offering1Heading"/>
        <w:outlineLvl w:val="1"/>
      </w:pPr>
      <w:bookmarkStart w:id="408" w:name="_Sec908"/>
      <w:r>
        <w:t>Utilizarea de către Guvern</w:t>
      </w:r>
      <w:bookmarkEnd w:id="408"/>
      <w:r>
        <w:fldChar w:fldCharType="begin"/>
      </w:r>
      <w:r>
        <w:instrText xml:space="preserve"> TC "</w:instrText>
      </w:r>
      <w:bookmarkStart w:id="409" w:name="_Toc457382991"/>
      <w:r>
        <w:instrText>Utilizarea de către Guvern</w:instrText>
      </w:r>
      <w:bookmarkEnd w:id="409"/>
      <w:r>
        <w:instrText>" \l 2</w:instrText>
      </w:r>
      <w:r>
        <w:fldChar w:fldCharType="end"/>
      </w:r>
    </w:p>
    <w:p w:rsidR="00F865B6" w:rsidRDefault="00AA3203">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F865B6" w:rsidRDefault="00F865B6">
      <w:pPr>
        <w:pStyle w:val="ProductList-Body"/>
        <w:jc w:val="right"/>
      </w:pPr>
    </w:p>
    <w:tbl>
      <w:tblPr>
        <w:tblStyle w:val="PURTable"/>
        <w:tblW w:w="0" w:type="dxa"/>
        <w:tblLook w:val="04A0" w:firstRow="1" w:lastRow="0" w:firstColumn="1" w:lastColumn="0" w:noHBand="0" w:noVBand="1"/>
      </w:tblPr>
      <w:tblGrid>
        <w:gridCol w:w="10800"/>
      </w:tblGrid>
      <w:tr w:rsidR="00F865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865B6" w:rsidRDefault="00CE2892">
            <w:pPr>
              <w:pStyle w:val="ProductList-TableBody"/>
              <w:jc w:val="right"/>
            </w:pPr>
            <w:hyperlink w:anchor="_Sec842">
              <w:r w:rsidR="00AA3203">
                <w:rPr>
                  <w:color w:val="00467F"/>
                  <w:sz w:val="14"/>
                  <w:u w:val="single"/>
                </w:rPr>
                <w:t>Cuprins</w:t>
              </w:r>
            </w:hyperlink>
            <w:r w:rsidR="00AA3203">
              <w:rPr>
                <w:sz w:val="14"/>
              </w:rPr>
              <w:t>/</w:t>
            </w:r>
            <w:hyperlink w:anchor="_Sec549">
              <w:r w:rsidR="00AA3203">
                <w:rPr>
                  <w:color w:val="00467F"/>
                  <w:sz w:val="14"/>
                  <w:u w:val="single"/>
                </w:rPr>
                <w:t>Glosar</w:t>
              </w:r>
            </w:hyperlink>
            <w:r w:rsidR="00AA3203">
              <w:rPr>
                <w:sz w:val="14"/>
              </w:rPr>
              <w:t>/</w:t>
            </w:r>
            <w:hyperlink w:anchor="_Sec844">
              <w:r w:rsidR="00AA3203">
                <w:rPr>
                  <w:color w:val="00467F"/>
                  <w:sz w:val="14"/>
                  <w:u w:val="single"/>
                </w:rPr>
                <w:t>Index</w:t>
              </w:r>
            </w:hyperlink>
          </w:p>
        </w:tc>
      </w:tr>
    </w:tbl>
    <w:p w:rsidR="00F865B6" w:rsidRDefault="00F865B6">
      <w:pPr>
        <w:pStyle w:val="ProductList-Body"/>
      </w:pPr>
    </w:p>
    <w:p w:rsidR="00F865B6" w:rsidRDefault="00F865B6">
      <w:pPr>
        <w:sectPr w:rsidR="00F865B6">
          <w:headerReference w:type="default" r:id="rId134"/>
          <w:footerReference w:type="default" r:id="rId135"/>
          <w:type w:val="continuous"/>
          <w:pgSz w:w="12240" w:h="15840" w:code="1"/>
          <w:pgMar w:top="1170" w:right="720" w:bottom="720" w:left="720" w:header="432" w:footer="288" w:gutter="0"/>
          <w:cols w:space="360"/>
        </w:sectPr>
      </w:pPr>
    </w:p>
    <w:bookmarkEnd w:id="390"/>
    <w:p w:rsidR="00F865B6" w:rsidRDefault="00AA3203">
      <w:pPr>
        <w:pStyle w:val="ProductList-SectionHeading"/>
        <w:pageBreakBefore/>
        <w:outlineLvl w:val="0"/>
      </w:pPr>
      <w:r>
        <w:t>Index</w:t>
      </w:r>
      <w:r>
        <w:fldChar w:fldCharType="begin"/>
      </w:r>
      <w:r>
        <w:instrText xml:space="preserve"> TC "</w:instrText>
      </w:r>
      <w:bookmarkStart w:id="410" w:name="_Toc457382992"/>
      <w:r>
        <w:instrText>Index</w:instrText>
      </w:r>
      <w:bookmarkEnd w:id="410"/>
      <w:r>
        <w:instrText>" \l 1</w:instrText>
      </w:r>
      <w:r>
        <w:fldChar w:fldCharType="end"/>
      </w:r>
    </w:p>
    <w:p w:rsidR="00F865B6" w:rsidRDefault="00F865B6">
      <w:pPr>
        <w:pStyle w:val="ProductList-Body"/>
      </w:pPr>
    </w:p>
    <w:p w:rsidR="00F865B6" w:rsidRDefault="00F865B6">
      <w:pPr>
        <w:sectPr w:rsidR="00F865B6">
          <w:headerReference w:type="default" r:id="rId136"/>
          <w:footerReference w:type="default" r:id="rId137"/>
          <w:type w:val="continuous"/>
          <w:pgSz w:w="12240" w:h="15840" w:code="1"/>
          <w:pgMar w:top="1170" w:right="720" w:bottom="720" w:left="720" w:header="432" w:footer="288" w:gutter="0"/>
          <w:cols w:space="360"/>
        </w:sectPr>
      </w:pPr>
    </w:p>
    <w:p w:rsidR="00AA3203" w:rsidRDefault="00AA3203">
      <w:pPr>
        <w:pStyle w:val="ProductList-Body"/>
        <w:rPr>
          <w:noProof/>
        </w:rPr>
        <w:sectPr w:rsidR="00AA3203" w:rsidSect="00AA32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A3203" w:rsidRDefault="00AA3203">
      <w:pPr>
        <w:pStyle w:val="Index1"/>
        <w:tabs>
          <w:tab w:val="right" w:pos="5030"/>
        </w:tabs>
        <w:rPr>
          <w:noProof/>
        </w:rPr>
      </w:pPr>
      <w:r>
        <w:rPr>
          <w:noProof/>
        </w:rPr>
        <w:t>Abonament lunar Bing Maps Enterprise, 69</w:t>
      </w:r>
    </w:p>
    <w:p w:rsidR="00AA3203" w:rsidRDefault="00AA3203">
      <w:pPr>
        <w:pStyle w:val="Index1"/>
        <w:tabs>
          <w:tab w:val="right" w:pos="5030"/>
        </w:tabs>
        <w:rPr>
          <w:noProof/>
        </w:rPr>
      </w:pPr>
      <w:r>
        <w:rPr>
          <w:noProof/>
        </w:rPr>
        <w:t>Abonament lunar pentru Gestionarea resurselor Bing Maps pentru platforma Windows, 69</w:t>
      </w:r>
    </w:p>
    <w:p w:rsidR="00AA3203" w:rsidRDefault="00AA3203">
      <w:pPr>
        <w:pStyle w:val="Index1"/>
        <w:tabs>
          <w:tab w:val="right" w:pos="5030"/>
        </w:tabs>
        <w:rPr>
          <w:noProof/>
        </w:rPr>
      </w:pPr>
      <w:r>
        <w:rPr>
          <w:noProof/>
        </w:rPr>
        <w:t>Abonament lunar pentru utilizarea site-ului web intern Bing Maps – 100.000 de tranzacţii, 69</w:t>
      </w:r>
    </w:p>
    <w:p w:rsidR="00AA3203" w:rsidRDefault="00AA3203">
      <w:pPr>
        <w:pStyle w:val="Index1"/>
        <w:tabs>
          <w:tab w:val="right" w:pos="5030"/>
        </w:tabs>
        <w:rPr>
          <w:noProof/>
        </w:rPr>
      </w:pPr>
      <w:r>
        <w:rPr>
          <w:noProof/>
        </w:rPr>
        <w:t>Abonament lunar pentru utilizarea site-ului web intern Bing Maps – 500.000 de tranzacţii (şi mai multe), 69</w:t>
      </w:r>
    </w:p>
    <w:p w:rsidR="00AA3203" w:rsidRDefault="00AA3203">
      <w:pPr>
        <w:pStyle w:val="Index1"/>
        <w:tabs>
          <w:tab w:val="right" w:pos="5030"/>
        </w:tabs>
        <w:rPr>
          <w:noProof/>
        </w:rPr>
      </w:pPr>
      <w:r>
        <w:rPr>
          <w:noProof/>
        </w:rPr>
        <w:t>Abonament lunar pentru utilizarea site-ului web public Bing Maps – 100.000 de tranzacţii, 69</w:t>
      </w:r>
    </w:p>
    <w:p w:rsidR="00AA3203" w:rsidRDefault="00AA3203">
      <w:pPr>
        <w:pStyle w:val="Index1"/>
        <w:tabs>
          <w:tab w:val="right" w:pos="5030"/>
        </w:tabs>
        <w:rPr>
          <w:noProof/>
        </w:rPr>
      </w:pPr>
      <w:r>
        <w:rPr>
          <w:noProof/>
        </w:rPr>
        <w:t>Abonament lunar pentru utilizarea site-ului web public Bing Maps – 500.000 de tranzacţii (şi mai multe), 69</w:t>
      </w:r>
    </w:p>
    <w:p w:rsidR="00AA3203" w:rsidRDefault="00AA3203">
      <w:pPr>
        <w:pStyle w:val="Index1"/>
        <w:tabs>
          <w:tab w:val="right" w:pos="5030"/>
        </w:tabs>
        <w:rPr>
          <w:noProof/>
        </w:rPr>
      </w:pPr>
      <w:r>
        <w:rPr>
          <w:noProof/>
        </w:rPr>
        <w:t>Abonament lunar pentru Utilizatorul cunoscut Bing Maps – 5.000 de utilizatori, 69</w:t>
      </w:r>
    </w:p>
    <w:p w:rsidR="00AA3203" w:rsidRDefault="00AA3203">
      <w:pPr>
        <w:pStyle w:val="Index1"/>
        <w:tabs>
          <w:tab w:val="right" w:pos="5030"/>
        </w:tabs>
        <w:rPr>
          <w:noProof/>
        </w:rPr>
      </w:pPr>
      <w:r>
        <w:rPr>
          <w:noProof/>
        </w:rPr>
        <w:t>Abonament lunar pentru Utilizatorul cunoscut Bing Maps Light – 5.000 de utilizatori, 69</w:t>
      </w:r>
    </w:p>
    <w:p w:rsidR="00AA3203" w:rsidRDefault="00AA3203">
      <w:pPr>
        <w:pStyle w:val="Index1"/>
        <w:tabs>
          <w:tab w:val="right" w:pos="5030"/>
        </w:tabs>
        <w:rPr>
          <w:noProof/>
        </w:rPr>
      </w:pPr>
      <w:r>
        <w:rPr>
          <w:noProof/>
        </w:rPr>
        <w:t>Abonament lunar pentru Utilizatorul cunoscut Bing Maps Light – 500 de utilizatori, 69</w:t>
      </w:r>
    </w:p>
    <w:p w:rsidR="00AA3203" w:rsidRDefault="00AA3203">
      <w:pPr>
        <w:pStyle w:val="Index1"/>
        <w:tabs>
          <w:tab w:val="right" w:pos="5030"/>
        </w:tabs>
        <w:rPr>
          <w:noProof/>
        </w:rPr>
      </w:pPr>
      <w:r>
        <w:rPr>
          <w:noProof/>
        </w:rPr>
        <w:t>Abonament lunar pentru Utilizatorul cunoscut Bing Maps per utilizator, 69</w:t>
      </w:r>
    </w:p>
    <w:p w:rsidR="00AA3203" w:rsidRDefault="00AA3203">
      <w:pPr>
        <w:pStyle w:val="Index1"/>
        <w:tabs>
          <w:tab w:val="right" w:pos="5030"/>
        </w:tabs>
        <w:rPr>
          <w:noProof/>
        </w:rPr>
      </w:pPr>
      <w:r>
        <w:rPr>
          <w:noProof/>
        </w:rPr>
        <w:t>Access 2016, 24</w:t>
      </w:r>
    </w:p>
    <w:p w:rsidR="00AA3203" w:rsidRDefault="00AA3203">
      <w:pPr>
        <w:pStyle w:val="Index1"/>
        <w:tabs>
          <w:tab w:val="right" w:pos="5030"/>
        </w:tabs>
        <w:rPr>
          <w:noProof/>
        </w:rPr>
      </w:pPr>
      <w:r>
        <w:rPr>
          <w:noProof/>
        </w:rPr>
        <w:t>Activitate Microsoft Dynamics AX, 57</w:t>
      </w:r>
    </w:p>
    <w:p w:rsidR="00AA3203" w:rsidRDefault="00AA3203">
      <w:pPr>
        <w:pStyle w:val="Index1"/>
        <w:tabs>
          <w:tab w:val="right" w:pos="5030"/>
        </w:tabs>
        <w:rPr>
          <w:noProof/>
        </w:rPr>
      </w:pPr>
      <w:r>
        <w:rPr>
          <w:noProof/>
        </w:rPr>
        <w:t>Activitate Microsoft Dynamics AX pentru SA, 57</w:t>
      </w:r>
    </w:p>
    <w:p w:rsidR="00AA3203" w:rsidRDefault="00AA3203">
      <w:pPr>
        <w:pStyle w:val="Index1"/>
        <w:tabs>
          <w:tab w:val="right" w:pos="5030"/>
        </w:tabs>
        <w:rPr>
          <w:noProof/>
        </w:rPr>
      </w:pPr>
      <w:r>
        <w:rPr>
          <w:noProof/>
        </w:rPr>
        <w:t>Angajamentul financiar Microsoft Azure StorSimple-1 (dispozitiv 8100), 53</w:t>
      </w:r>
    </w:p>
    <w:p w:rsidR="00AA3203" w:rsidRDefault="00AA3203">
      <w:pPr>
        <w:pStyle w:val="Index1"/>
        <w:tabs>
          <w:tab w:val="right" w:pos="5030"/>
        </w:tabs>
        <w:rPr>
          <w:noProof/>
        </w:rPr>
      </w:pPr>
      <w:r>
        <w:rPr>
          <w:noProof/>
        </w:rPr>
        <w:t>Angajamentul financiar Microsoft Azure StorSimple-2 (dispozitiv 8600), 53</w:t>
      </w:r>
    </w:p>
    <w:p w:rsidR="00AA3203" w:rsidRDefault="00AA3203">
      <w:pPr>
        <w:pStyle w:val="Index1"/>
        <w:tabs>
          <w:tab w:val="right" w:pos="5030"/>
        </w:tabs>
        <w:rPr>
          <w:noProof/>
        </w:rPr>
      </w:pPr>
      <w:r>
        <w:rPr>
          <w:noProof/>
        </w:rPr>
        <w:t>Apelare prin PSTN Skype for Business Online, 68</w:t>
      </w:r>
    </w:p>
    <w:p w:rsidR="00AA3203" w:rsidRDefault="00AA3203">
      <w:pPr>
        <w:pStyle w:val="Index1"/>
        <w:tabs>
          <w:tab w:val="right" w:pos="5030"/>
        </w:tabs>
        <w:rPr>
          <w:noProof/>
        </w:rPr>
      </w:pPr>
      <w:r>
        <w:rPr>
          <w:noProof/>
        </w:rPr>
        <w:t>API pentru Microsoft Translator, 70</w:t>
      </w:r>
    </w:p>
    <w:p w:rsidR="00AA3203" w:rsidRDefault="00AA3203">
      <w:pPr>
        <w:pStyle w:val="Index1"/>
        <w:tabs>
          <w:tab w:val="right" w:pos="5030"/>
        </w:tabs>
        <w:rPr>
          <w:noProof/>
        </w:rPr>
      </w:pPr>
      <w:r>
        <w:rPr>
          <w:noProof/>
        </w:rPr>
        <w:t>Aplicaţia de securitate Microsoft Cloud (licenţă SL utilizator), 54</w:t>
      </w:r>
    </w:p>
    <w:p w:rsidR="00AA3203" w:rsidRDefault="00AA3203">
      <w:pPr>
        <w:pStyle w:val="Index1"/>
        <w:tabs>
          <w:tab w:val="right" w:pos="5030"/>
        </w:tabs>
        <w:rPr>
          <w:noProof/>
        </w:rPr>
      </w:pPr>
      <w:r>
        <w:rPr>
          <w:noProof/>
        </w:rPr>
        <w:t>Aplicaţia de securitate Microsoft Cloud K (licenţă SL utilizator), 54</w:t>
      </w:r>
    </w:p>
    <w:p w:rsidR="00AA3203" w:rsidRDefault="00AA3203">
      <w:pPr>
        <w:pStyle w:val="Index1"/>
        <w:tabs>
          <w:tab w:val="right" w:pos="5030"/>
        </w:tabs>
        <w:rPr>
          <w:noProof/>
        </w:rPr>
      </w:pPr>
      <w:r>
        <w:rPr>
          <w:noProof/>
        </w:rPr>
        <w:t>Apple Macintosh, 41</w:t>
      </w:r>
    </w:p>
    <w:p w:rsidR="00AA3203" w:rsidRDefault="00AA3203">
      <w:pPr>
        <w:pStyle w:val="Index1"/>
        <w:tabs>
          <w:tab w:val="right" w:pos="5030"/>
        </w:tabs>
        <w:rPr>
          <w:noProof/>
        </w:rPr>
      </w:pPr>
      <w:r>
        <w:rPr>
          <w:noProof/>
        </w:rPr>
        <w:t>Arhivare Exchange Online pentru Exchange Online, 66</w:t>
      </w:r>
    </w:p>
    <w:p w:rsidR="00AA3203" w:rsidRDefault="00AA3203">
      <w:pPr>
        <w:pStyle w:val="Index1"/>
        <w:tabs>
          <w:tab w:val="right" w:pos="5030"/>
        </w:tabs>
        <w:rPr>
          <w:noProof/>
        </w:rPr>
      </w:pPr>
      <w:r>
        <w:rPr>
          <w:noProof/>
        </w:rPr>
        <w:t>Arhivare Exchange Online pentru Exchange Server, 66</w:t>
      </w:r>
    </w:p>
    <w:p w:rsidR="00AA3203" w:rsidRDefault="00AA3203">
      <w:pPr>
        <w:pStyle w:val="Index1"/>
        <w:tabs>
          <w:tab w:val="right" w:pos="5030"/>
        </w:tabs>
        <w:rPr>
          <w:noProof/>
        </w:rPr>
      </w:pPr>
      <w:r>
        <w:rPr>
          <w:noProof/>
        </w:rPr>
        <w:t>Arhivarea Exchange Online pentru Exchange Server, 16</w:t>
      </w:r>
    </w:p>
    <w:p w:rsidR="00AA3203" w:rsidRDefault="00AA3203">
      <w:pPr>
        <w:pStyle w:val="Index1"/>
        <w:tabs>
          <w:tab w:val="right" w:pos="5030"/>
        </w:tabs>
        <w:rPr>
          <w:noProof/>
        </w:rPr>
      </w:pPr>
      <w:r>
        <w:rPr>
          <w:noProof/>
        </w:rPr>
        <w:t>Asistenţa Azure Active Standard, 53</w:t>
      </w:r>
    </w:p>
    <w:p w:rsidR="00AA3203" w:rsidRDefault="00AA3203">
      <w:pPr>
        <w:pStyle w:val="Index1"/>
        <w:tabs>
          <w:tab w:val="right" w:pos="5030"/>
        </w:tabs>
        <w:rPr>
          <w:noProof/>
        </w:rPr>
      </w:pPr>
      <w:r>
        <w:rPr>
          <w:noProof/>
        </w:rPr>
        <w:t>Asistenţă directă Microsoft Social Engagement Professional, 59</w:t>
      </w:r>
    </w:p>
    <w:p w:rsidR="00AA3203" w:rsidRDefault="00AA3203">
      <w:pPr>
        <w:pStyle w:val="Index1"/>
        <w:tabs>
          <w:tab w:val="right" w:pos="5030"/>
        </w:tabs>
        <w:rPr>
          <w:noProof/>
        </w:rPr>
      </w:pPr>
      <w:r>
        <w:rPr>
          <w:noProof/>
        </w:rPr>
        <w:t>Asistenţă directă pentru Microsoft Dynamics Marketing Professional, 59</w:t>
      </w:r>
    </w:p>
    <w:p w:rsidR="00AA3203" w:rsidRDefault="00AA3203">
      <w:pPr>
        <w:pStyle w:val="Index1"/>
        <w:tabs>
          <w:tab w:val="right" w:pos="5030"/>
        </w:tabs>
        <w:rPr>
          <w:noProof/>
        </w:rPr>
      </w:pPr>
      <w:r>
        <w:rPr>
          <w:noProof/>
        </w:rPr>
        <w:t>Asistenţă îmbunătăţită Microsoft Dynamics CRM Online, 58</w:t>
      </w:r>
    </w:p>
    <w:p w:rsidR="00AA3203" w:rsidRDefault="00AA3203">
      <w:pPr>
        <w:pStyle w:val="Index1"/>
        <w:tabs>
          <w:tab w:val="right" w:pos="5030"/>
        </w:tabs>
        <w:rPr>
          <w:noProof/>
        </w:rPr>
      </w:pPr>
      <w:r>
        <w:rPr>
          <w:noProof/>
        </w:rPr>
        <w:t>Asistenţă îmbunătăţită Parature, 60</w:t>
      </w:r>
    </w:p>
    <w:p w:rsidR="00AA3203" w:rsidRDefault="00AA3203">
      <w:pPr>
        <w:pStyle w:val="Index1"/>
        <w:tabs>
          <w:tab w:val="right" w:pos="5030"/>
        </w:tabs>
        <w:rPr>
          <w:noProof/>
        </w:rPr>
      </w:pPr>
      <w:r>
        <w:rPr>
          <w:noProof/>
        </w:rPr>
        <w:t>Asistenţă îmbunătăţită pentru Microsoft Dynamics Marketing, 59</w:t>
      </w:r>
    </w:p>
    <w:p w:rsidR="00AA3203" w:rsidRDefault="00AA3203">
      <w:pPr>
        <w:pStyle w:val="Index1"/>
        <w:tabs>
          <w:tab w:val="right" w:pos="5030"/>
        </w:tabs>
        <w:rPr>
          <w:noProof/>
        </w:rPr>
      </w:pPr>
      <w:r>
        <w:rPr>
          <w:noProof/>
        </w:rPr>
        <w:t>Asistenţă îmbunătăţită pentru Microsoft Social Engagement, 59</w:t>
      </w:r>
    </w:p>
    <w:p w:rsidR="00AA3203" w:rsidRDefault="00AA3203">
      <w:pPr>
        <w:pStyle w:val="Index1"/>
        <w:tabs>
          <w:tab w:val="right" w:pos="5030"/>
        </w:tabs>
        <w:rPr>
          <w:noProof/>
        </w:rPr>
      </w:pPr>
      <w:r>
        <w:rPr>
          <w:noProof/>
        </w:rPr>
        <w:t>Asistenţa Microsoft Azure StorSimple de tip Premium, 54</w:t>
      </w:r>
    </w:p>
    <w:p w:rsidR="00AA3203" w:rsidRDefault="00AA3203">
      <w:pPr>
        <w:pStyle w:val="Index1"/>
        <w:tabs>
          <w:tab w:val="right" w:pos="5030"/>
        </w:tabs>
        <w:rPr>
          <w:noProof/>
        </w:rPr>
      </w:pPr>
      <w:r>
        <w:rPr>
          <w:noProof/>
        </w:rPr>
        <w:t>Asistenţa Microsoft Azure StorSimple de tip Standard, 54</w:t>
      </w:r>
    </w:p>
    <w:p w:rsidR="00AA3203" w:rsidRDefault="00AA3203">
      <w:pPr>
        <w:pStyle w:val="Index1"/>
        <w:tabs>
          <w:tab w:val="right" w:pos="5030"/>
        </w:tabs>
        <w:rPr>
          <w:noProof/>
        </w:rPr>
      </w:pPr>
      <w:r>
        <w:rPr>
          <w:noProof/>
        </w:rPr>
        <w:t>Asistenţă profesională directă Azure Active, 53</w:t>
      </w:r>
    </w:p>
    <w:p w:rsidR="00AA3203" w:rsidRDefault="00AA3203">
      <w:pPr>
        <w:pStyle w:val="Index1"/>
        <w:tabs>
          <w:tab w:val="right" w:pos="5030"/>
        </w:tabs>
        <w:rPr>
          <w:noProof/>
        </w:rPr>
      </w:pPr>
      <w:r>
        <w:rPr>
          <w:noProof/>
        </w:rPr>
        <w:t>Asistenţă profesională directă Microsoft Dynamics AX, 57</w:t>
      </w:r>
    </w:p>
    <w:p w:rsidR="00AA3203" w:rsidRDefault="00AA3203">
      <w:pPr>
        <w:pStyle w:val="Index1"/>
        <w:tabs>
          <w:tab w:val="right" w:pos="5030"/>
        </w:tabs>
        <w:rPr>
          <w:noProof/>
        </w:rPr>
      </w:pPr>
      <w:r>
        <w:rPr>
          <w:noProof/>
        </w:rPr>
        <w:t>Asistenţă profesională directă Microsoft Dynamics CRM Online, 58</w:t>
      </w:r>
    </w:p>
    <w:p w:rsidR="00AA3203" w:rsidRDefault="00AA3203">
      <w:pPr>
        <w:pStyle w:val="Index1"/>
        <w:tabs>
          <w:tab w:val="right" w:pos="5030"/>
        </w:tabs>
        <w:rPr>
          <w:noProof/>
        </w:rPr>
      </w:pPr>
      <w:r>
        <w:rPr>
          <w:noProof/>
        </w:rPr>
        <w:t>Asistenţă profesională directă Parature, 60</w:t>
      </w:r>
    </w:p>
    <w:p w:rsidR="00AA3203" w:rsidRDefault="00AA3203">
      <w:pPr>
        <w:pStyle w:val="Index1"/>
        <w:tabs>
          <w:tab w:val="right" w:pos="5030"/>
        </w:tabs>
        <w:rPr>
          <w:noProof/>
        </w:rPr>
      </w:pPr>
      <w:r>
        <w:rPr>
          <w:noProof/>
        </w:rPr>
        <w:t>Autentificarea Microsoft cu factori multipli, 54</w:t>
      </w:r>
    </w:p>
    <w:p w:rsidR="00AA3203" w:rsidRDefault="00AA3203">
      <w:pPr>
        <w:pStyle w:val="Index1"/>
        <w:tabs>
          <w:tab w:val="right" w:pos="5030"/>
        </w:tabs>
        <w:rPr>
          <w:noProof/>
        </w:rPr>
      </w:pPr>
      <w:r>
        <w:rPr>
          <w:noProof/>
        </w:rPr>
        <w:t>Azure Active Directory Basic (licenţă SL utilizator), 53</w:t>
      </w:r>
    </w:p>
    <w:p w:rsidR="00AA3203" w:rsidRDefault="00AA3203">
      <w:pPr>
        <w:pStyle w:val="Index1"/>
        <w:tabs>
          <w:tab w:val="right" w:pos="5030"/>
        </w:tabs>
        <w:rPr>
          <w:noProof/>
        </w:rPr>
      </w:pPr>
      <w:r>
        <w:rPr>
          <w:noProof/>
        </w:rPr>
        <w:t>Azure RemoteApp (licenţă SL utilizator), 53</w:t>
      </w:r>
    </w:p>
    <w:p w:rsidR="00AA3203" w:rsidRDefault="00AA3203">
      <w:pPr>
        <w:pStyle w:val="Index1"/>
        <w:tabs>
          <w:tab w:val="right" w:pos="5030"/>
        </w:tabs>
        <w:rPr>
          <w:noProof/>
        </w:rPr>
      </w:pPr>
      <w:r>
        <w:rPr>
          <w:noProof/>
        </w:rPr>
        <w:t>Azure Rights Management Premium (licenţă SL utilizator), 53</w:t>
      </w:r>
    </w:p>
    <w:p w:rsidR="00AA3203" w:rsidRDefault="00AA3203">
      <w:pPr>
        <w:pStyle w:val="Index1"/>
        <w:tabs>
          <w:tab w:val="right" w:pos="5030"/>
        </w:tabs>
        <w:rPr>
          <w:noProof/>
        </w:rPr>
      </w:pPr>
      <w:r>
        <w:rPr>
          <w:noProof/>
        </w:rPr>
        <w:t>Azure Site Recovery, 88</w:t>
      </w:r>
    </w:p>
    <w:p w:rsidR="00AA3203" w:rsidRDefault="00AA3203">
      <w:pPr>
        <w:pStyle w:val="Index1"/>
        <w:tabs>
          <w:tab w:val="right" w:pos="5030"/>
        </w:tabs>
        <w:rPr>
          <w:noProof/>
        </w:rPr>
      </w:pPr>
      <w:r>
        <w:rPr>
          <w:noProof/>
        </w:rPr>
        <w:t>BizTalk Server, 86</w:t>
      </w:r>
    </w:p>
    <w:p w:rsidR="00AA3203" w:rsidRDefault="00AA3203">
      <w:pPr>
        <w:pStyle w:val="Index1"/>
        <w:tabs>
          <w:tab w:val="right" w:pos="5030"/>
        </w:tabs>
        <w:rPr>
          <w:noProof/>
        </w:rPr>
      </w:pPr>
      <w:r>
        <w:rPr>
          <w:noProof/>
        </w:rPr>
        <w:t>BizTalk Server 2013, 15</w:t>
      </w:r>
    </w:p>
    <w:p w:rsidR="00AA3203" w:rsidRDefault="00AA3203">
      <w:pPr>
        <w:pStyle w:val="Index1"/>
        <w:tabs>
          <w:tab w:val="right" w:pos="5030"/>
        </w:tabs>
        <w:rPr>
          <w:noProof/>
        </w:rPr>
      </w:pPr>
      <w:r>
        <w:rPr>
          <w:noProof/>
        </w:rPr>
        <w:t>BizTalk Server 2013 R2 Branch Edition, 14</w:t>
      </w:r>
    </w:p>
    <w:p w:rsidR="00AA3203" w:rsidRDefault="00AA3203">
      <w:pPr>
        <w:pStyle w:val="Index1"/>
        <w:tabs>
          <w:tab w:val="right" w:pos="5030"/>
        </w:tabs>
        <w:rPr>
          <w:noProof/>
        </w:rPr>
      </w:pPr>
      <w:r>
        <w:rPr>
          <w:noProof/>
        </w:rPr>
        <w:t>BizTalk Server 2013 R2 Branch IDC, 14</w:t>
      </w:r>
    </w:p>
    <w:p w:rsidR="00AA3203" w:rsidRDefault="00AA3203">
      <w:pPr>
        <w:pStyle w:val="Index1"/>
        <w:tabs>
          <w:tab w:val="right" w:pos="5030"/>
        </w:tabs>
        <w:rPr>
          <w:noProof/>
        </w:rPr>
      </w:pPr>
      <w:r>
        <w:rPr>
          <w:noProof/>
        </w:rPr>
        <w:t>BizTalk Server 2013 R2 Developer, 15</w:t>
      </w:r>
    </w:p>
    <w:p w:rsidR="00AA3203" w:rsidRDefault="00AA3203">
      <w:pPr>
        <w:pStyle w:val="Index1"/>
        <w:tabs>
          <w:tab w:val="right" w:pos="5030"/>
        </w:tabs>
        <w:rPr>
          <w:noProof/>
        </w:rPr>
      </w:pPr>
      <w:r>
        <w:rPr>
          <w:noProof/>
        </w:rPr>
        <w:t>BizTalk Server 2013 R2 Enterprise Edition, 15</w:t>
      </w:r>
    </w:p>
    <w:p w:rsidR="00AA3203" w:rsidRDefault="00AA3203">
      <w:pPr>
        <w:pStyle w:val="Index1"/>
        <w:tabs>
          <w:tab w:val="right" w:pos="5030"/>
        </w:tabs>
        <w:rPr>
          <w:noProof/>
        </w:rPr>
      </w:pPr>
      <w:r>
        <w:rPr>
          <w:noProof/>
        </w:rPr>
        <w:t>BizTalk Server 2013 R2 Standard Edition, 15</w:t>
      </w:r>
    </w:p>
    <w:p w:rsidR="00AA3203" w:rsidRDefault="00AA3203">
      <w:pPr>
        <w:pStyle w:val="Index1"/>
        <w:tabs>
          <w:tab w:val="right" w:pos="5030"/>
        </w:tabs>
        <w:rPr>
          <w:noProof/>
        </w:rPr>
      </w:pPr>
      <w:r>
        <w:rPr>
          <w:noProof/>
        </w:rPr>
        <w:t>BizTalk Server 2013 R2 Standard Edition IDC, 15</w:t>
      </w:r>
    </w:p>
    <w:p w:rsidR="00AA3203" w:rsidRDefault="00AA3203">
      <w:pPr>
        <w:pStyle w:val="Index1"/>
        <w:tabs>
          <w:tab w:val="right" w:pos="5030"/>
        </w:tabs>
        <w:rPr>
          <w:noProof/>
        </w:rPr>
      </w:pPr>
      <w:r>
        <w:rPr>
          <w:noProof/>
        </w:rPr>
        <w:t>BizTalk Server Branch, 87</w:t>
      </w:r>
    </w:p>
    <w:p w:rsidR="00AA3203" w:rsidRDefault="00AA3203">
      <w:pPr>
        <w:pStyle w:val="Index1"/>
        <w:tabs>
          <w:tab w:val="right" w:pos="5030"/>
        </w:tabs>
        <w:rPr>
          <w:noProof/>
        </w:rPr>
      </w:pPr>
      <w:r>
        <w:rPr>
          <w:noProof/>
        </w:rPr>
        <w:t>BizTalk Server Enterprise, 87</w:t>
      </w:r>
    </w:p>
    <w:p w:rsidR="00AA3203" w:rsidRDefault="00AA3203">
      <w:pPr>
        <w:pStyle w:val="Index1"/>
        <w:tabs>
          <w:tab w:val="right" w:pos="5030"/>
        </w:tabs>
        <w:rPr>
          <w:noProof/>
        </w:rPr>
      </w:pPr>
      <w:r>
        <w:rPr>
          <w:noProof/>
        </w:rPr>
        <w:t>BizTalk Server Standard, 87</w:t>
      </w:r>
    </w:p>
    <w:p w:rsidR="00AA3203" w:rsidRDefault="00AA3203">
      <w:pPr>
        <w:pStyle w:val="Index1"/>
        <w:tabs>
          <w:tab w:val="right" w:pos="5030"/>
        </w:tabs>
        <w:rPr>
          <w:noProof/>
        </w:rPr>
      </w:pPr>
      <w:r>
        <w:rPr>
          <w:noProof/>
        </w:rPr>
        <w:t>Business Productivity Online Deskless Suite, 64</w:t>
      </w:r>
    </w:p>
    <w:p w:rsidR="00AA3203" w:rsidRDefault="00AA3203">
      <w:pPr>
        <w:pStyle w:val="Index1"/>
        <w:tabs>
          <w:tab w:val="right" w:pos="5030"/>
        </w:tabs>
        <w:rPr>
          <w:noProof/>
        </w:rPr>
      </w:pPr>
      <w:r>
        <w:rPr>
          <w:noProof/>
        </w:rPr>
        <w:t>CIS Datacenter, 86</w:t>
      </w:r>
    </w:p>
    <w:p w:rsidR="00AA3203" w:rsidRDefault="00AA3203">
      <w:pPr>
        <w:pStyle w:val="Index1"/>
        <w:tabs>
          <w:tab w:val="right" w:pos="5030"/>
        </w:tabs>
        <w:rPr>
          <w:noProof/>
        </w:rPr>
      </w:pPr>
      <w:r>
        <w:rPr>
          <w:noProof/>
        </w:rPr>
        <w:t>CIS Standard, 86</w:t>
      </w:r>
    </w:p>
    <w:p w:rsidR="00AA3203" w:rsidRDefault="00AA3203">
      <w:pPr>
        <w:pStyle w:val="Index1"/>
        <w:tabs>
          <w:tab w:val="right" w:pos="5030"/>
        </w:tabs>
        <w:rPr>
          <w:noProof/>
        </w:rPr>
      </w:pPr>
      <w:r>
        <w:rPr>
          <w:noProof/>
        </w:rPr>
        <w:t>clienţii cu SQL Server 2016 Enterprise, 32</w:t>
      </w:r>
    </w:p>
    <w:p w:rsidR="00AA3203" w:rsidRDefault="00AA3203">
      <w:pPr>
        <w:pStyle w:val="Index1"/>
        <w:tabs>
          <w:tab w:val="right" w:pos="5030"/>
        </w:tabs>
        <w:rPr>
          <w:noProof/>
        </w:rPr>
      </w:pPr>
      <w:r>
        <w:rPr>
          <w:noProof/>
        </w:rPr>
        <w:t>Communicator for Mac 2011, 26</w:t>
      </w:r>
    </w:p>
    <w:p w:rsidR="00AA3203" w:rsidRDefault="00AA3203">
      <w:pPr>
        <w:pStyle w:val="Index1"/>
        <w:tabs>
          <w:tab w:val="right" w:pos="5030"/>
        </w:tabs>
        <w:rPr>
          <w:noProof/>
        </w:rPr>
      </w:pPr>
      <w:r>
        <w:rPr>
          <w:noProof/>
        </w:rPr>
        <w:t>Conferinţă prin PSTN Skype for Business Online, 68</w:t>
      </w:r>
    </w:p>
    <w:p w:rsidR="00AA3203" w:rsidRDefault="00AA3203">
      <w:pPr>
        <w:pStyle w:val="Index1"/>
        <w:tabs>
          <w:tab w:val="right" w:pos="5030"/>
        </w:tabs>
        <w:rPr>
          <w:noProof/>
        </w:rPr>
      </w:pPr>
      <w:r>
        <w:rPr>
          <w:noProof/>
        </w:rPr>
        <w:t>Consum PSTN pentru Skype for Business, 68</w:t>
      </w:r>
    </w:p>
    <w:p w:rsidR="00AA3203" w:rsidRDefault="00AA3203">
      <w:pPr>
        <w:pStyle w:val="Index1"/>
        <w:tabs>
          <w:tab w:val="right" w:pos="5030"/>
        </w:tabs>
        <w:rPr>
          <w:noProof/>
        </w:rPr>
      </w:pPr>
      <w:r>
        <w:rPr>
          <w:noProof/>
        </w:rPr>
        <w:t>Core CAL, 55, 63, 81, 87</w:t>
      </w:r>
    </w:p>
    <w:p w:rsidR="00AA3203" w:rsidRDefault="00AA3203">
      <w:pPr>
        <w:pStyle w:val="Index1"/>
        <w:tabs>
          <w:tab w:val="right" w:pos="5030"/>
        </w:tabs>
        <w:rPr>
          <w:noProof/>
        </w:rPr>
      </w:pPr>
      <w:r>
        <w:rPr>
          <w:noProof/>
        </w:rPr>
        <w:t>Core CAL Suite, 16</w:t>
      </w:r>
    </w:p>
    <w:p w:rsidR="00AA3203" w:rsidRDefault="00AA3203">
      <w:pPr>
        <w:pStyle w:val="Index1"/>
        <w:tabs>
          <w:tab w:val="right" w:pos="5030"/>
        </w:tabs>
        <w:rPr>
          <w:noProof/>
        </w:rPr>
      </w:pPr>
      <w:r>
        <w:rPr>
          <w:noProof/>
        </w:rPr>
        <w:t>Core CAL Suite Bridge pentru Enterprise Mobility Suite, 16</w:t>
      </w:r>
    </w:p>
    <w:p w:rsidR="00AA3203" w:rsidRDefault="00AA3203">
      <w:pPr>
        <w:pStyle w:val="Index1"/>
        <w:tabs>
          <w:tab w:val="right" w:pos="5030"/>
        </w:tabs>
        <w:rPr>
          <w:noProof/>
        </w:rPr>
      </w:pPr>
      <w:r>
        <w:rPr>
          <w:noProof/>
        </w:rPr>
        <w:t>Core CAL Suite Bridge pentru Microsoft Intune, 16</w:t>
      </w:r>
    </w:p>
    <w:p w:rsidR="00AA3203" w:rsidRDefault="00AA3203">
      <w:pPr>
        <w:pStyle w:val="Index1"/>
        <w:tabs>
          <w:tab w:val="right" w:pos="5030"/>
        </w:tabs>
        <w:rPr>
          <w:noProof/>
        </w:rPr>
      </w:pPr>
      <w:r>
        <w:rPr>
          <w:noProof/>
        </w:rPr>
        <w:t>Core CAL Suite Bridge pentru Office 365, 16</w:t>
      </w:r>
    </w:p>
    <w:p w:rsidR="00AA3203" w:rsidRDefault="00AA3203">
      <w:pPr>
        <w:pStyle w:val="Index1"/>
        <w:tabs>
          <w:tab w:val="right" w:pos="5030"/>
        </w:tabs>
        <w:rPr>
          <w:noProof/>
        </w:rPr>
      </w:pPr>
      <w:r>
        <w:rPr>
          <w:noProof/>
        </w:rPr>
        <w:t>Core CAL Suite Bridge pentru Office 365 şi Microsoft Intune, 16, 55</w:t>
      </w:r>
    </w:p>
    <w:p w:rsidR="00AA3203" w:rsidRDefault="00AA3203">
      <w:pPr>
        <w:pStyle w:val="Index1"/>
        <w:tabs>
          <w:tab w:val="right" w:pos="5030"/>
        </w:tabs>
        <w:rPr>
          <w:noProof/>
        </w:rPr>
      </w:pPr>
      <w:r>
        <w:rPr>
          <w:noProof/>
        </w:rPr>
        <w:t>Core Infrastructure Server Suite Datacenter, 17, 87</w:t>
      </w:r>
    </w:p>
    <w:p w:rsidR="00AA3203" w:rsidRDefault="00AA3203">
      <w:pPr>
        <w:pStyle w:val="Index1"/>
        <w:tabs>
          <w:tab w:val="right" w:pos="5030"/>
        </w:tabs>
        <w:rPr>
          <w:noProof/>
        </w:rPr>
      </w:pPr>
      <w:r>
        <w:rPr>
          <w:noProof/>
        </w:rPr>
        <w:t>Core Infrastructure Server Suite Standard, 17, 87</w:t>
      </w:r>
    </w:p>
    <w:p w:rsidR="00AA3203" w:rsidRDefault="00AA3203">
      <w:pPr>
        <w:pStyle w:val="Index1"/>
        <w:tabs>
          <w:tab w:val="right" w:pos="5030"/>
        </w:tabs>
        <w:rPr>
          <w:noProof/>
        </w:rPr>
      </w:pPr>
      <w:r>
        <w:rPr>
          <w:noProof/>
        </w:rPr>
        <w:t>De la Asistenţa Microsoft Azure StorSimple de tip Standard până la Asistenţa de tip Premium, 54</w:t>
      </w:r>
    </w:p>
    <w:p w:rsidR="00AA3203" w:rsidRDefault="00AA3203">
      <w:pPr>
        <w:pStyle w:val="Index1"/>
        <w:tabs>
          <w:tab w:val="right" w:pos="5030"/>
        </w:tabs>
        <w:rPr>
          <w:noProof/>
        </w:rPr>
      </w:pPr>
      <w:r>
        <w:rPr>
          <w:noProof/>
        </w:rPr>
        <w:t>Departamente suplimentare Parature, 60</w:t>
      </w:r>
    </w:p>
    <w:p w:rsidR="00AA3203" w:rsidRDefault="00AA3203">
      <w:pPr>
        <w:pStyle w:val="Index1"/>
        <w:tabs>
          <w:tab w:val="right" w:pos="5030"/>
        </w:tabs>
        <w:rPr>
          <w:noProof/>
        </w:rPr>
      </w:pPr>
      <w:r>
        <w:rPr>
          <w:noProof/>
        </w:rPr>
        <w:t>Dispozitiv Microsoft Dynamics AX, 57</w:t>
      </w:r>
    </w:p>
    <w:p w:rsidR="00AA3203" w:rsidRDefault="00AA3203">
      <w:pPr>
        <w:pStyle w:val="Index1"/>
        <w:tabs>
          <w:tab w:val="right" w:pos="5030"/>
        </w:tabs>
        <w:rPr>
          <w:noProof/>
        </w:rPr>
      </w:pPr>
      <w:r>
        <w:rPr>
          <w:noProof/>
        </w:rPr>
        <w:t>Dispozitiv Microsoft Dynamics AX pentru SA, 57</w:t>
      </w:r>
    </w:p>
    <w:p w:rsidR="00AA3203" w:rsidRDefault="00AA3203">
      <w:pPr>
        <w:pStyle w:val="Index1"/>
        <w:tabs>
          <w:tab w:val="right" w:pos="5030"/>
        </w:tabs>
        <w:rPr>
          <w:noProof/>
        </w:rPr>
      </w:pPr>
      <w:r>
        <w:rPr>
          <w:noProof/>
        </w:rPr>
        <w:t>Enterprise CAL, 55, 63, 66, 81, 87</w:t>
      </w:r>
    </w:p>
    <w:p w:rsidR="00AA3203" w:rsidRDefault="00AA3203">
      <w:pPr>
        <w:pStyle w:val="Index1"/>
        <w:tabs>
          <w:tab w:val="right" w:pos="5030"/>
        </w:tabs>
        <w:rPr>
          <w:noProof/>
        </w:rPr>
      </w:pPr>
      <w:r>
        <w:rPr>
          <w:noProof/>
        </w:rPr>
        <w:t>Enterprise CAL Bridge pentru Enterprise Mobility Suite, 16</w:t>
      </w:r>
    </w:p>
    <w:p w:rsidR="00AA3203" w:rsidRDefault="00AA3203">
      <w:pPr>
        <w:pStyle w:val="Index1"/>
        <w:tabs>
          <w:tab w:val="right" w:pos="5030"/>
        </w:tabs>
        <w:rPr>
          <w:noProof/>
        </w:rPr>
      </w:pPr>
      <w:r>
        <w:rPr>
          <w:noProof/>
        </w:rPr>
        <w:t>Enterprise CAL Bridge pentru Enterprise Mobility Suite cu SA de tranziţie, 16</w:t>
      </w:r>
    </w:p>
    <w:p w:rsidR="00AA3203" w:rsidRDefault="00AA3203">
      <w:pPr>
        <w:pStyle w:val="Index1"/>
        <w:tabs>
          <w:tab w:val="right" w:pos="5030"/>
        </w:tabs>
        <w:rPr>
          <w:noProof/>
        </w:rPr>
      </w:pPr>
      <w:r>
        <w:rPr>
          <w:noProof/>
        </w:rPr>
        <w:t>Enterprise CAL Suite, 16</w:t>
      </w:r>
    </w:p>
    <w:p w:rsidR="00AA3203" w:rsidRDefault="00AA3203">
      <w:pPr>
        <w:pStyle w:val="Index1"/>
        <w:tabs>
          <w:tab w:val="right" w:pos="5030"/>
        </w:tabs>
        <w:rPr>
          <w:noProof/>
        </w:rPr>
      </w:pPr>
      <w:r>
        <w:rPr>
          <w:noProof/>
        </w:rPr>
        <w:t>Enterprise CAL Suite Bridge pentru Microsoft Intune, 16</w:t>
      </w:r>
    </w:p>
    <w:p w:rsidR="00AA3203" w:rsidRDefault="00AA3203">
      <w:pPr>
        <w:pStyle w:val="Index1"/>
        <w:tabs>
          <w:tab w:val="right" w:pos="5030"/>
        </w:tabs>
        <w:rPr>
          <w:noProof/>
        </w:rPr>
      </w:pPr>
      <w:r>
        <w:rPr>
          <w:noProof/>
        </w:rPr>
        <w:t>Enterprise CAL Suite Bridge pentru Office 365, 16</w:t>
      </w:r>
    </w:p>
    <w:p w:rsidR="00AA3203" w:rsidRDefault="00AA3203">
      <w:pPr>
        <w:pStyle w:val="Index1"/>
        <w:tabs>
          <w:tab w:val="right" w:pos="5030"/>
        </w:tabs>
        <w:rPr>
          <w:noProof/>
        </w:rPr>
      </w:pPr>
      <w:r>
        <w:rPr>
          <w:noProof/>
        </w:rPr>
        <w:t>Enterprise CAL Suite Bridge pentru Office 365 cu SA de tranziţie, 16</w:t>
      </w:r>
    </w:p>
    <w:p w:rsidR="00AA3203" w:rsidRDefault="00AA3203">
      <w:pPr>
        <w:pStyle w:val="Index1"/>
        <w:tabs>
          <w:tab w:val="right" w:pos="5030"/>
        </w:tabs>
        <w:rPr>
          <w:noProof/>
        </w:rPr>
      </w:pPr>
      <w:r>
        <w:rPr>
          <w:noProof/>
        </w:rPr>
        <w:t>Enterprise CAL Suite Bridge pentru Office 365 şi Microsoft Intune, 16</w:t>
      </w:r>
    </w:p>
    <w:p w:rsidR="00AA3203" w:rsidRDefault="00AA3203">
      <w:pPr>
        <w:pStyle w:val="Index1"/>
        <w:tabs>
          <w:tab w:val="right" w:pos="5030"/>
        </w:tabs>
        <w:rPr>
          <w:noProof/>
        </w:rPr>
      </w:pPr>
      <w:r>
        <w:rPr>
          <w:noProof/>
        </w:rPr>
        <w:t>Enterprise Cloud Suite, 56</w:t>
      </w:r>
    </w:p>
    <w:p w:rsidR="00AA3203" w:rsidRDefault="00AA3203">
      <w:pPr>
        <w:pStyle w:val="Index1"/>
        <w:tabs>
          <w:tab w:val="right" w:pos="5030"/>
        </w:tabs>
        <w:rPr>
          <w:noProof/>
        </w:rPr>
      </w:pPr>
      <w:r>
        <w:rPr>
          <w:noProof/>
        </w:rPr>
        <w:t>Enterprise Mobility Suite, 17, 54, 56, 64</w:t>
      </w:r>
    </w:p>
    <w:p w:rsidR="00AA3203" w:rsidRDefault="00AA3203">
      <w:pPr>
        <w:pStyle w:val="Index1"/>
        <w:tabs>
          <w:tab w:val="right" w:pos="5030"/>
        </w:tabs>
        <w:rPr>
          <w:noProof/>
        </w:rPr>
      </w:pPr>
      <w:r>
        <w:rPr>
          <w:noProof/>
        </w:rPr>
        <w:t>Excel 2016, 24</w:t>
      </w:r>
    </w:p>
    <w:p w:rsidR="00AA3203" w:rsidRDefault="00AA3203">
      <w:pPr>
        <w:pStyle w:val="Index1"/>
        <w:tabs>
          <w:tab w:val="right" w:pos="5030"/>
        </w:tabs>
        <w:rPr>
          <w:noProof/>
        </w:rPr>
      </w:pPr>
      <w:r>
        <w:rPr>
          <w:noProof/>
        </w:rPr>
        <w:t>Excel 2016 for Mac, 25</w:t>
      </w:r>
    </w:p>
    <w:p w:rsidR="00AA3203" w:rsidRDefault="00AA3203">
      <w:pPr>
        <w:pStyle w:val="Index1"/>
        <w:tabs>
          <w:tab w:val="right" w:pos="5030"/>
        </w:tabs>
        <w:rPr>
          <w:noProof/>
        </w:rPr>
      </w:pPr>
      <w:r>
        <w:rPr>
          <w:noProof/>
        </w:rPr>
        <w:t>Exchange Hosted Archive, 66</w:t>
      </w:r>
    </w:p>
    <w:p w:rsidR="00AA3203" w:rsidRDefault="00AA3203">
      <w:pPr>
        <w:pStyle w:val="Index1"/>
        <w:tabs>
          <w:tab w:val="right" w:pos="5030"/>
        </w:tabs>
        <w:rPr>
          <w:noProof/>
        </w:rPr>
      </w:pPr>
      <w:r>
        <w:rPr>
          <w:noProof/>
        </w:rPr>
        <w:t>Exchange Online Kiosk, 66</w:t>
      </w:r>
    </w:p>
    <w:p w:rsidR="00AA3203" w:rsidRDefault="00AA3203">
      <w:pPr>
        <w:pStyle w:val="Index1"/>
        <w:tabs>
          <w:tab w:val="right" w:pos="5030"/>
        </w:tabs>
        <w:rPr>
          <w:noProof/>
        </w:rPr>
      </w:pPr>
      <w:r>
        <w:rPr>
          <w:noProof/>
        </w:rPr>
        <w:t>Exchange Online Plan 1, 27, 66</w:t>
      </w:r>
    </w:p>
    <w:p w:rsidR="00AA3203" w:rsidRDefault="00AA3203">
      <w:pPr>
        <w:pStyle w:val="Index1"/>
        <w:tabs>
          <w:tab w:val="right" w:pos="5030"/>
        </w:tabs>
        <w:rPr>
          <w:noProof/>
        </w:rPr>
      </w:pPr>
      <w:r>
        <w:rPr>
          <w:noProof/>
        </w:rPr>
        <w:t>Exchange Online Plan 1A pentru absolvenţi, 66</w:t>
      </w:r>
    </w:p>
    <w:p w:rsidR="00AA3203" w:rsidRDefault="00AA3203">
      <w:pPr>
        <w:pStyle w:val="Index1"/>
        <w:tabs>
          <w:tab w:val="right" w:pos="5030"/>
        </w:tabs>
        <w:rPr>
          <w:noProof/>
        </w:rPr>
      </w:pPr>
      <w:r>
        <w:rPr>
          <w:noProof/>
        </w:rPr>
        <w:t>Exchange Online Plan 2, 27, 66</w:t>
      </w:r>
    </w:p>
    <w:p w:rsidR="00AA3203" w:rsidRDefault="00AA3203">
      <w:pPr>
        <w:pStyle w:val="Index1"/>
        <w:tabs>
          <w:tab w:val="right" w:pos="5030"/>
        </w:tabs>
        <w:rPr>
          <w:noProof/>
        </w:rPr>
      </w:pPr>
      <w:r>
        <w:rPr>
          <w:noProof/>
        </w:rPr>
        <w:t>Exchange Online Protection, 16, 66</w:t>
      </w:r>
    </w:p>
    <w:p w:rsidR="00AA3203" w:rsidRDefault="00AA3203">
      <w:pPr>
        <w:pStyle w:val="Index1"/>
        <w:tabs>
          <w:tab w:val="right" w:pos="5030"/>
        </w:tabs>
        <w:rPr>
          <w:noProof/>
        </w:rPr>
      </w:pPr>
      <w:r>
        <w:rPr>
          <w:noProof/>
        </w:rPr>
        <w:t>Exchange Server 2013, 27</w:t>
      </w:r>
    </w:p>
    <w:p w:rsidR="00AA3203" w:rsidRDefault="00AA3203">
      <w:pPr>
        <w:pStyle w:val="Index1"/>
        <w:tabs>
          <w:tab w:val="right" w:pos="5030"/>
        </w:tabs>
        <w:rPr>
          <w:noProof/>
        </w:rPr>
      </w:pPr>
      <w:r>
        <w:rPr>
          <w:noProof/>
        </w:rPr>
        <w:t>Exchange Server Enterprise, 87</w:t>
      </w:r>
    </w:p>
    <w:p w:rsidR="00AA3203" w:rsidRDefault="00AA3203">
      <w:pPr>
        <w:pStyle w:val="Index1"/>
        <w:tabs>
          <w:tab w:val="right" w:pos="5030"/>
        </w:tabs>
        <w:rPr>
          <w:noProof/>
        </w:rPr>
      </w:pPr>
      <w:r>
        <w:rPr>
          <w:noProof/>
        </w:rPr>
        <w:t>Exchange Server Enterprise 2016, 26</w:t>
      </w:r>
    </w:p>
    <w:p w:rsidR="00AA3203" w:rsidRDefault="00AA3203">
      <w:pPr>
        <w:pStyle w:val="Index1"/>
        <w:tabs>
          <w:tab w:val="right" w:pos="5030"/>
        </w:tabs>
        <w:rPr>
          <w:noProof/>
        </w:rPr>
      </w:pPr>
      <w:r>
        <w:rPr>
          <w:noProof/>
        </w:rPr>
        <w:t>Exchange Server Standard, 87</w:t>
      </w:r>
    </w:p>
    <w:p w:rsidR="00AA3203" w:rsidRDefault="00AA3203">
      <w:pPr>
        <w:pStyle w:val="Index1"/>
        <w:tabs>
          <w:tab w:val="right" w:pos="5030"/>
        </w:tabs>
        <w:rPr>
          <w:noProof/>
        </w:rPr>
      </w:pPr>
      <w:r>
        <w:rPr>
          <w:noProof/>
        </w:rPr>
        <w:t>Exchange Server Standard 2016, 26</w:t>
      </w:r>
    </w:p>
    <w:p w:rsidR="00AA3203" w:rsidRDefault="00AA3203">
      <w:pPr>
        <w:pStyle w:val="Index1"/>
        <w:tabs>
          <w:tab w:val="right" w:pos="5030"/>
        </w:tabs>
        <w:rPr>
          <w:noProof/>
        </w:rPr>
      </w:pPr>
      <w:r>
        <w:rPr>
          <w:noProof/>
        </w:rPr>
        <w:t>Forefront Identity Manager 2010 - ediţia Windows Live, 19</w:t>
      </w:r>
    </w:p>
    <w:p w:rsidR="00AA3203" w:rsidRDefault="00AA3203">
      <w:pPr>
        <w:pStyle w:val="Index1"/>
        <w:tabs>
          <w:tab w:val="right" w:pos="5030"/>
        </w:tabs>
        <w:rPr>
          <w:noProof/>
        </w:rPr>
      </w:pPr>
      <w:r>
        <w:rPr>
          <w:noProof/>
        </w:rPr>
        <w:t>Forefront Identity Manager 2010 R2, 23, 49</w:t>
      </w:r>
    </w:p>
    <w:p w:rsidR="00AA3203" w:rsidRDefault="00AA3203">
      <w:pPr>
        <w:pStyle w:val="Index1"/>
        <w:tabs>
          <w:tab w:val="right" w:pos="5030"/>
        </w:tabs>
        <w:rPr>
          <w:noProof/>
        </w:rPr>
      </w:pPr>
      <w:r>
        <w:rPr>
          <w:noProof/>
        </w:rPr>
        <w:t>Forefront Identity Manager 2010 R2 - ediţia Windows Live, 19</w:t>
      </w:r>
    </w:p>
    <w:p w:rsidR="00AA3203" w:rsidRDefault="00AA3203">
      <w:pPr>
        <w:pStyle w:val="Index1"/>
        <w:tabs>
          <w:tab w:val="right" w:pos="5030"/>
        </w:tabs>
        <w:rPr>
          <w:noProof/>
        </w:rPr>
      </w:pPr>
      <w:r>
        <w:rPr>
          <w:noProof/>
        </w:rPr>
        <w:t>Forefront TMG Enterprise, 87</w:t>
      </w:r>
    </w:p>
    <w:p w:rsidR="00AA3203" w:rsidRDefault="00AA3203">
      <w:pPr>
        <w:pStyle w:val="Index1"/>
        <w:tabs>
          <w:tab w:val="right" w:pos="5030"/>
        </w:tabs>
        <w:rPr>
          <w:noProof/>
        </w:rPr>
      </w:pPr>
      <w:r>
        <w:rPr>
          <w:noProof/>
        </w:rPr>
        <w:t>Forefront TMG Standard, 87</w:t>
      </w:r>
    </w:p>
    <w:p w:rsidR="00AA3203" w:rsidRDefault="00AA3203">
      <w:pPr>
        <w:pStyle w:val="Index1"/>
        <w:tabs>
          <w:tab w:val="right" w:pos="5030"/>
        </w:tabs>
        <w:rPr>
          <w:noProof/>
        </w:rPr>
      </w:pPr>
      <w:r>
        <w:rPr>
          <w:noProof/>
        </w:rPr>
        <w:t>Forefront United Access Gateway 2010, 17</w:t>
      </w:r>
    </w:p>
    <w:p w:rsidR="00AA3203" w:rsidRDefault="00AA3203">
      <w:pPr>
        <w:pStyle w:val="Index1"/>
        <w:tabs>
          <w:tab w:val="right" w:pos="5030"/>
        </w:tabs>
        <w:rPr>
          <w:noProof/>
        </w:rPr>
      </w:pPr>
      <w:r>
        <w:rPr>
          <w:noProof/>
        </w:rPr>
        <w:t>Gestionarea resurselor Bing Maps pentru Windows – Europa sau America de Nord, 69</w:t>
      </w:r>
    </w:p>
    <w:p w:rsidR="00AA3203" w:rsidRDefault="00AA3203">
      <w:pPr>
        <w:pStyle w:val="Index1"/>
        <w:tabs>
          <w:tab w:val="right" w:pos="5030"/>
        </w:tabs>
        <w:rPr>
          <w:noProof/>
        </w:rPr>
      </w:pPr>
      <w:r>
        <w:rPr>
          <w:noProof/>
        </w:rPr>
        <w:t>HPC Pack, 49</w:t>
      </w:r>
    </w:p>
    <w:p w:rsidR="00AA3203" w:rsidRDefault="00AA3203">
      <w:pPr>
        <w:pStyle w:val="Index1"/>
        <w:tabs>
          <w:tab w:val="right" w:pos="5030"/>
        </w:tabs>
        <w:rPr>
          <w:noProof/>
        </w:rPr>
      </w:pPr>
      <w:r>
        <w:rPr>
          <w:noProof/>
        </w:rPr>
        <w:t>Încărcarea Windows 8.1 Enterprise din alte surse, 40</w:t>
      </w:r>
    </w:p>
    <w:p w:rsidR="00AA3203" w:rsidRDefault="00AA3203">
      <w:pPr>
        <w:pStyle w:val="Index1"/>
        <w:tabs>
          <w:tab w:val="right" w:pos="5030"/>
        </w:tabs>
        <w:rPr>
          <w:noProof/>
        </w:rPr>
      </w:pPr>
      <w:r>
        <w:rPr>
          <w:noProof/>
        </w:rPr>
        <w:t>Înregistrări suplimentare Parature, 60</w:t>
      </w:r>
    </w:p>
    <w:p w:rsidR="00AA3203" w:rsidRDefault="00AA3203">
      <w:pPr>
        <w:pStyle w:val="Index1"/>
        <w:tabs>
          <w:tab w:val="right" w:pos="5030"/>
        </w:tabs>
        <w:rPr>
          <w:noProof/>
        </w:rPr>
      </w:pPr>
      <w:r>
        <w:rPr>
          <w:noProof/>
        </w:rPr>
        <w:t>Instanţă suplimentară de producţie Microsoft Dynamics CRM Online, 58</w:t>
      </w:r>
    </w:p>
    <w:p w:rsidR="00AA3203" w:rsidRDefault="00AA3203">
      <w:pPr>
        <w:pStyle w:val="Index1"/>
        <w:tabs>
          <w:tab w:val="right" w:pos="5030"/>
        </w:tabs>
        <w:rPr>
          <w:noProof/>
        </w:rPr>
      </w:pPr>
      <w:r>
        <w:rPr>
          <w:noProof/>
        </w:rPr>
        <w:t>Instanţă suplimentară fără producţie Microsoft Dynamics CRM Online, 58</w:t>
      </w:r>
    </w:p>
    <w:p w:rsidR="00AA3203" w:rsidRDefault="00AA3203">
      <w:pPr>
        <w:pStyle w:val="Index1"/>
        <w:tabs>
          <w:tab w:val="right" w:pos="5030"/>
        </w:tabs>
        <w:rPr>
          <w:noProof/>
        </w:rPr>
      </w:pPr>
      <w:r>
        <w:rPr>
          <w:noProof/>
        </w:rPr>
        <w:t>Kitul Windows Embedded 8 Standard Enterprise (100 de pachete), 40</w:t>
      </w:r>
    </w:p>
    <w:p w:rsidR="00AA3203" w:rsidRDefault="00AA3203">
      <w:pPr>
        <w:pStyle w:val="Index1"/>
        <w:tabs>
          <w:tab w:val="right" w:pos="5030"/>
        </w:tabs>
        <w:rPr>
          <w:noProof/>
        </w:rPr>
      </w:pPr>
      <w:r>
        <w:rPr>
          <w:noProof/>
        </w:rPr>
        <w:t>licenţa CAL activitate Microsoft Dynamics AX, 81</w:t>
      </w:r>
    </w:p>
    <w:p w:rsidR="00AA3203" w:rsidRDefault="00AA3203">
      <w:pPr>
        <w:pStyle w:val="Index1"/>
        <w:tabs>
          <w:tab w:val="right" w:pos="5030"/>
        </w:tabs>
        <w:rPr>
          <w:noProof/>
        </w:rPr>
      </w:pPr>
      <w:r>
        <w:rPr>
          <w:noProof/>
        </w:rPr>
        <w:t>Licenţă CAL activitate Microsoft Dynamics AX 2012 R3, 20</w:t>
      </w:r>
    </w:p>
    <w:p w:rsidR="00AA3203" w:rsidRDefault="00AA3203">
      <w:pPr>
        <w:pStyle w:val="Index1"/>
        <w:tabs>
          <w:tab w:val="right" w:pos="5030"/>
        </w:tabs>
        <w:rPr>
          <w:noProof/>
        </w:rPr>
      </w:pPr>
      <w:r>
        <w:rPr>
          <w:noProof/>
        </w:rPr>
        <w:t>Licenţă CAL activitate suplimentară Microsoft Dynamics AX 2012 R3, 20</w:t>
      </w:r>
    </w:p>
    <w:p w:rsidR="00AA3203" w:rsidRDefault="00AA3203">
      <w:pPr>
        <w:pStyle w:val="Index1"/>
        <w:tabs>
          <w:tab w:val="right" w:pos="5030"/>
        </w:tabs>
        <w:rPr>
          <w:noProof/>
        </w:rPr>
      </w:pPr>
      <w:r>
        <w:rPr>
          <w:noProof/>
        </w:rPr>
        <w:t>Licenţă CAL cu auto-servire pentru Microsoft Dynamics AX, 57</w:t>
      </w:r>
    </w:p>
    <w:p w:rsidR="00AA3203" w:rsidRDefault="00AA3203">
      <w:pPr>
        <w:pStyle w:val="Index1"/>
        <w:tabs>
          <w:tab w:val="right" w:pos="5030"/>
        </w:tabs>
        <w:rPr>
          <w:noProof/>
        </w:rPr>
      </w:pPr>
      <w:r>
        <w:rPr>
          <w:noProof/>
        </w:rPr>
        <w:t>Licenţă CAL cu autoservire pentru Microsoft Dynamics AX 2012 R3, 20</w:t>
      </w:r>
    </w:p>
    <w:p w:rsidR="00AA3203" w:rsidRDefault="00AA3203">
      <w:pPr>
        <w:pStyle w:val="Index1"/>
        <w:tabs>
          <w:tab w:val="right" w:pos="5030"/>
        </w:tabs>
        <w:rPr>
          <w:noProof/>
        </w:rPr>
      </w:pPr>
      <w:r>
        <w:rPr>
          <w:noProof/>
        </w:rPr>
        <w:t>Licenţă CAL de utilizare Enterprise Microsoft Dynamics AX, 57</w:t>
      </w:r>
    </w:p>
    <w:p w:rsidR="00AA3203" w:rsidRDefault="00AA3203">
      <w:pPr>
        <w:pStyle w:val="Index1"/>
        <w:tabs>
          <w:tab w:val="right" w:pos="5030"/>
        </w:tabs>
        <w:rPr>
          <w:noProof/>
        </w:rPr>
      </w:pPr>
      <w:r>
        <w:rPr>
          <w:noProof/>
        </w:rPr>
        <w:t>licenţă CAL Dispozitiv pentru Project Server 2016, 24</w:t>
      </w:r>
    </w:p>
    <w:p w:rsidR="00AA3203" w:rsidRDefault="00AA3203">
      <w:pPr>
        <w:pStyle w:val="Index1"/>
        <w:tabs>
          <w:tab w:val="right" w:pos="5030"/>
        </w:tabs>
        <w:rPr>
          <w:noProof/>
        </w:rPr>
      </w:pPr>
      <w:r>
        <w:rPr>
          <w:noProof/>
        </w:rPr>
        <w:t>Licenţă CAL Enterprise Microsoft Dynamics AX 2012 R3, 20</w:t>
      </w:r>
    </w:p>
    <w:p w:rsidR="00AA3203" w:rsidRDefault="00AA3203">
      <w:pPr>
        <w:pStyle w:val="Index1"/>
        <w:tabs>
          <w:tab w:val="right" w:pos="5030"/>
        </w:tabs>
        <w:rPr>
          <w:noProof/>
        </w:rPr>
      </w:pPr>
      <w:r>
        <w:rPr>
          <w:noProof/>
        </w:rPr>
        <w:t>Licenţă CAL Enterprise suplimentară Microsoft Dynamics AX, 57</w:t>
      </w:r>
    </w:p>
    <w:p w:rsidR="00AA3203" w:rsidRDefault="00AA3203">
      <w:pPr>
        <w:pStyle w:val="Index1"/>
        <w:tabs>
          <w:tab w:val="right" w:pos="5030"/>
        </w:tabs>
        <w:rPr>
          <w:noProof/>
        </w:rPr>
      </w:pPr>
      <w:r>
        <w:rPr>
          <w:noProof/>
        </w:rPr>
        <w:t>Licenţă CAL Enterprise suplimentară Microsoft Dynamics AX 2012 R3, 20</w:t>
      </w:r>
    </w:p>
    <w:p w:rsidR="00AA3203" w:rsidRDefault="00AA3203">
      <w:pPr>
        <w:pStyle w:val="Index1"/>
        <w:tabs>
          <w:tab w:val="right" w:pos="5030"/>
        </w:tabs>
        <w:rPr>
          <w:noProof/>
        </w:rPr>
      </w:pPr>
      <w:r>
        <w:rPr>
          <w:noProof/>
        </w:rPr>
        <w:t>Licenţă CAL Exchange Server Enterprise 2016, 26</w:t>
      </w:r>
    </w:p>
    <w:p w:rsidR="00AA3203" w:rsidRDefault="00AA3203">
      <w:pPr>
        <w:pStyle w:val="Index1"/>
        <w:tabs>
          <w:tab w:val="right" w:pos="5030"/>
        </w:tabs>
        <w:rPr>
          <w:noProof/>
        </w:rPr>
      </w:pPr>
      <w:r>
        <w:rPr>
          <w:noProof/>
        </w:rPr>
        <w:t>Licenţă CAL Exchange Server Standard 2016, 26</w:t>
      </w:r>
    </w:p>
    <w:p w:rsidR="00AA3203" w:rsidRDefault="00AA3203">
      <w:pPr>
        <w:pStyle w:val="Index1"/>
        <w:tabs>
          <w:tab w:val="right" w:pos="5030"/>
        </w:tabs>
        <w:rPr>
          <w:noProof/>
        </w:rPr>
      </w:pPr>
      <w:r>
        <w:rPr>
          <w:noProof/>
        </w:rPr>
        <w:t>licenţa CAL funcţională Microsoft Dynamics AX, 81</w:t>
      </w:r>
    </w:p>
    <w:p w:rsidR="00AA3203" w:rsidRDefault="00AA3203">
      <w:pPr>
        <w:pStyle w:val="Index1"/>
        <w:tabs>
          <w:tab w:val="right" w:pos="5030"/>
        </w:tabs>
        <w:rPr>
          <w:noProof/>
        </w:rPr>
      </w:pPr>
      <w:r>
        <w:rPr>
          <w:noProof/>
        </w:rPr>
        <w:t>Licenţă CAL funcţională Microsoft Dynamics AX, 57</w:t>
      </w:r>
    </w:p>
    <w:p w:rsidR="00AA3203" w:rsidRDefault="00AA3203">
      <w:pPr>
        <w:pStyle w:val="Index1"/>
        <w:tabs>
          <w:tab w:val="right" w:pos="5030"/>
        </w:tabs>
        <w:rPr>
          <w:noProof/>
        </w:rPr>
      </w:pPr>
      <w:r>
        <w:rPr>
          <w:noProof/>
        </w:rPr>
        <w:t>Licenţă CAL funcţională Microsoft Dynamics AX 2012 R3, 20</w:t>
      </w:r>
    </w:p>
    <w:p w:rsidR="00AA3203" w:rsidRDefault="00AA3203">
      <w:pPr>
        <w:pStyle w:val="Index1"/>
        <w:tabs>
          <w:tab w:val="right" w:pos="5030"/>
        </w:tabs>
        <w:rPr>
          <w:noProof/>
        </w:rPr>
      </w:pPr>
      <w:r>
        <w:rPr>
          <w:noProof/>
        </w:rPr>
        <w:t>Licenţă CAL funcţională suplimentară Microsoft Dynamics AX, 57</w:t>
      </w:r>
    </w:p>
    <w:p w:rsidR="00AA3203" w:rsidRDefault="00AA3203">
      <w:pPr>
        <w:pStyle w:val="Index1"/>
        <w:tabs>
          <w:tab w:val="right" w:pos="5030"/>
        </w:tabs>
        <w:rPr>
          <w:noProof/>
        </w:rPr>
      </w:pPr>
      <w:r>
        <w:rPr>
          <w:noProof/>
        </w:rPr>
        <w:t>Licenţă CAL funcţională suplimentară Microsoft Dynamics AX 2012 R3, 20</w:t>
      </w:r>
    </w:p>
    <w:p w:rsidR="00AA3203" w:rsidRDefault="00AA3203">
      <w:pPr>
        <w:pStyle w:val="Index1"/>
        <w:tabs>
          <w:tab w:val="right" w:pos="5030"/>
        </w:tabs>
        <w:rPr>
          <w:noProof/>
        </w:rPr>
      </w:pPr>
      <w:r>
        <w:rPr>
          <w:noProof/>
        </w:rPr>
        <w:t>Licenţă CAL Microsoft Dynamics AX Enterprise, 81</w:t>
      </w:r>
    </w:p>
    <w:p w:rsidR="00AA3203" w:rsidRDefault="00AA3203">
      <w:pPr>
        <w:pStyle w:val="Index1"/>
        <w:tabs>
          <w:tab w:val="right" w:pos="5030"/>
        </w:tabs>
        <w:rPr>
          <w:noProof/>
        </w:rPr>
      </w:pPr>
      <w:r>
        <w:rPr>
          <w:noProof/>
        </w:rPr>
        <w:t>licenţa CAL Microsoft Dynamics CRM, 81</w:t>
      </w:r>
    </w:p>
    <w:p w:rsidR="00AA3203" w:rsidRDefault="00AA3203">
      <w:pPr>
        <w:pStyle w:val="Index1"/>
        <w:tabs>
          <w:tab w:val="right" w:pos="5030"/>
        </w:tabs>
        <w:rPr>
          <w:noProof/>
        </w:rPr>
      </w:pPr>
      <w:r>
        <w:rPr>
          <w:noProof/>
        </w:rPr>
        <w:t>Licenţă CAL Microsoft Dynamics CRM 2016 Basic, 22</w:t>
      </w:r>
    </w:p>
    <w:p w:rsidR="00AA3203" w:rsidRDefault="00AA3203">
      <w:pPr>
        <w:pStyle w:val="Index1"/>
        <w:tabs>
          <w:tab w:val="right" w:pos="5030"/>
        </w:tabs>
        <w:rPr>
          <w:noProof/>
        </w:rPr>
      </w:pPr>
      <w:r>
        <w:rPr>
          <w:noProof/>
        </w:rPr>
        <w:t>Licenţă CAL Microsoft Dynamics CRM 2016 Essentials, 22</w:t>
      </w:r>
    </w:p>
    <w:p w:rsidR="00AA3203" w:rsidRDefault="00AA3203">
      <w:pPr>
        <w:pStyle w:val="Index1"/>
        <w:tabs>
          <w:tab w:val="right" w:pos="5030"/>
        </w:tabs>
        <w:rPr>
          <w:noProof/>
        </w:rPr>
      </w:pPr>
      <w:r>
        <w:rPr>
          <w:noProof/>
        </w:rPr>
        <w:t>Licenţă CAL Microsoft Dynamics CRM 2016 Professional, 22</w:t>
      </w:r>
    </w:p>
    <w:p w:rsidR="00AA3203" w:rsidRDefault="00AA3203">
      <w:pPr>
        <w:pStyle w:val="Index1"/>
        <w:tabs>
          <w:tab w:val="right" w:pos="5030"/>
        </w:tabs>
        <w:rPr>
          <w:noProof/>
        </w:rPr>
      </w:pPr>
      <w:r>
        <w:rPr>
          <w:noProof/>
        </w:rPr>
        <w:t>Licenţă CAL Microsoft Dynamics CRM Basic, 58</w:t>
      </w:r>
    </w:p>
    <w:p w:rsidR="00AA3203" w:rsidRDefault="00AA3203">
      <w:pPr>
        <w:pStyle w:val="Index1"/>
        <w:tabs>
          <w:tab w:val="right" w:pos="5030"/>
        </w:tabs>
        <w:rPr>
          <w:noProof/>
        </w:rPr>
      </w:pPr>
      <w:r>
        <w:rPr>
          <w:noProof/>
        </w:rPr>
        <w:t>Licenţă CAL Microsoft Dynamics CRM Essential, 58</w:t>
      </w:r>
    </w:p>
    <w:p w:rsidR="00AA3203" w:rsidRDefault="00AA3203">
      <w:pPr>
        <w:pStyle w:val="Index1"/>
        <w:tabs>
          <w:tab w:val="right" w:pos="5030"/>
        </w:tabs>
        <w:rPr>
          <w:noProof/>
        </w:rPr>
      </w:pPr>
      <w:r>
        <w:rPr>
          <w:noProof/>
        </w:rPr>
        <w:t>Licenţă CAL Microsoft Dynamics CRM Professional, 58, 59</w:t>
      </w:r>
    </w:p>
    <w:p w:rsidR="00AA3203" w:rsidRDefault="00AA3203">
      <w:pPr>
        <w:pStyle w:val="Index1"/>
        <w:tabs>
          <w:tab w:val="right" w:pos="5030"/>
        </w:tabs>
        <w:rPr>
          <w:noProof/>
        </w:rPr>
      </w:pPr>
      <w:r>
        <w:rPr>
          <w:noProof/>
        </w:rPr>
        <w:t>Licenţă CAL pentru dispozitive Activitate Microsoft Dynamics AX, 57</w:t>
      </w:r>
    </w:p>
    <w:p w:rsidR="00AA3203" w:rsidRDefault="00AA3203">
      <w:pPr>
        <w:pStyle w:val="Index1"/>
        <w:tabs>
          <w:tab w:val="right" w:pos="5030"/>
        </w:tabs>
        <w:rPr>
          <w:noProof/>
        </w:rPr>
      </w:pPr>
      <w:r>
        <w:rPr>
          <w:noProof/>
        </w:rPr>
        <w:t>Licenţă CAL pentru dispozitive suplimentară Activitate Microsoft Dynamics AX, 57</w:t>
      </w:r>
    </w:p>
    <w:p w:rsidR="00AA3203" w:rsidRDefault="00AA3203">
      <w:pPr>
        <w:pStyle w:val="Index1"/>
        <w:tabs>
          <w:tab w:val="right" w:pos="5030"/>
        </w:tabs>
        <w:rPr>
          <w:noProof/>
        </w:rPr>
      </w:pPr>
      <w:r>
        <w:rPr>
          <w:noProof/>
        </w:rPr>
        <w:t>Licenţă CAL pentru Microsoft Identity Manager 2016, 23</w:t>
      </w:r>
    </w:p>
    <w:p w:rsidR="00AA3203" w:rsidRDefault="00AA3203">
      <w:pPr>
        <w:pStyle w:val="Index1"/>
        <w:tabs>
          <w:tab w:val="right" w:pos="5030"/>
        </w:tabs>
        <w:rPr>
          <w:noProof/>
        </w:rPr>
      </w:pPr>
      <w:r>
        <w:rPr>
          <w:noProof/>
        </w:rPr>
        <w:t>Licenţă CAL pentru utilizatori Activitate Microsoft Dynamics AX, 57</w:t>
      </w:r>
    </w:p>
    <w:p w:rsidR="00AA3203" w:rsidRDefault="00AA3203">
      <w:pPr>
        <w:pStyle w:val="Index1"/>
        <w:tabs>
          <w:tab w:val="right" w:pos="5030"/>
        </w:tabs>
        <w:rPr>
          <w:noProof/>
        </w:rPr>
      </w:pPr>
      <w:r>
        <w:rPr>
          <w:noProof/>
        </w:rPr>
        <w:t>Licenţă CAL pentru utilizatori suplimentară Activitate Microsoft Dynamics AX, 57</w:t>
      </w:r>
    </w:p>
    <w:p w:rsidR="00AA3203" w:rsidRDefault="00AA3203">
      <w:pPr>
        <w:pStyle w:val="Index1"/>
        <w:tabs>
          <w:tab w:val="right" w:pos="5030"/>
        </w:tabs>
        <w:rPr>
          <w:noProof/>
        </w:rPr>
      </w:pPr>
      <w:r>
        <w:rPr>
          <w:noProof/>
        </w:rPr>
        <w:t>Licenţă CAL Plus pentru Skype for Business, 29</w:t>
      </w:r>
    </w:p>
    <w:p w:rsidR="00AA3203" w:rsidRDefault="00AA3203">
      <w:pPr>
        <w:pStyle w:val="Index1"/>
        <w:tabs>
          <w:tab w:val="right" w:pos="5030"/>
        </w:tabs>
        <w:rPr>
          <w:noProof/>
        </w:rPr>
      </w:pPr>
      <w:r>
        <w:rPr>
          <w:noProof/>
        </w:rPr>
        <w:t>Licenţă CAL Project Server 2016, 27</w:t>
      </w:r>
    </w:p>
    <w:p w:rsidR="00AA3203" w:rsidRDefault="00AA3203">
      <w:pPr>
        <w:pStyle w:val="Index1"/>
        <w:tabs>
          <w:tab w:val="right" w:pos="5030"/>
        </w:tabs>
        <w:rPr>
          <w:noProof/>
        </w:rPr>
      </w:pPr>
      <w:r>
        <w:rPr>
          <w:noProof/>
        </w:rPr>
        <w:t>Licenţă CAL SharePoint Server 2016 Enterprise, 28</w:t>
      </w:r>
    </w:p>
    <w:p w:rsidR="00AA3203" w:rsidRDefault="00AA3203">
      <w:pPr>
        <w:pStyle w:val="Index1"/>
        <w:tabs>
          <w:tab w:val="right" w:pos="5030"/>
        </w:tabs>
        <w:rPr>
          <w:noProof/>
        </w:rPr>
      </w:pPr>
      <w:r>
        <w:rPr>
          <w:noProof/>
        </w:rPr>
        <w:t>Licenţă CAL SharePoint Server 2016 Standard, 28</w:t>
      </w:r>
    </w:p>
    <w:p w:rsidR="00AA3203" w:rsidRDefault="00AA3203">
      <w:pPr>
        <w:pStyle w:val="Index1"/>
        <w:tabs>
          <w:tab w:val="right" w:pos="5030"/>
        </w:tabs>
        <w:rPr>
          <w:noProof/>
        </w:rPr>
      </w:pPr>
      <w:r>
        <w:rPr>
          <w:noProof/>
        </w:rPr>
        <w:t>Licenţă CAL Skype for Business Server 2015 Enterprise, 29</w:t>
      </w:r>
    </w:p>
    <w:p w:rsidR="00AA3203" w:rsidRDefault="00AA3203">
      <w:pPr>
        <w:pStyle w:val="Index1"/>
        <w:tabs>
          <w:tab w:val="right" w:pos="5030"/>
        </w:tabs>
        <w:rPr>
          <w:noProof/>
        </w:rPr>
      </w:pPr>
      <w:r>
        <w:rPr>
          <w:noProof/>
        </w:rPr>
        <w:t>Licenţă CAL Skype for Business Server 2015 Plus, 29</w:t>
      </w:r>
    </w:p>
    <w:p w:rsidR="00AA3203" w:rsidRDefault="00AA3203">
      <w:pPr>
        <w:pStyle w:val="Index1"/>
        <w:tabs>
          <w:tab w:val="right" w:pos="5030"/>
        </w:tabs>
        <w:rPr>
          <w:noProof/>
        </w:rPr>
      </w:pPr>
      <w:r>
        <w:rPr>
          <w:noProof/>
        </w:rPr>
        <w:t>Licenţă CAL Skype for Business Server 2015 Standard, 29</w:t>
      </w:r>
    </w:p>
    <w:p w:rsidR="00AA3203" w:rsidRDefault="00AA3203">
      <w:pPr>
        <w:pStyle w:val="Index1"/>
        <w:tabs>
          <w:tab w:val="right" w:pos="5030"/>
        </w:tabs>
        <w:rPr>
          <w:noProof/>
        </w:rPr>
      </w:pPr>
      <w:r>
        <w:rPr>
          <w:noProof/>
        </w:rPr>
        <w:t>Licenţă CAL SQL Server 2016, 31</w:t>
      </w:r>
    </w:p>
    <w:p w:rsidR="00AA3203" w:rsidRDefault="00AA3203">
      <w:pPr>
        <w:pStyle w:val="Index1"/>
        <w:tabs>
          <w:tab w:val="right" w:pos="5030"/>
        </w:tabs>
        <w:rPr>
          <w:noProof/>
        </w:rPr>
      </w:pPr>
      <w:r>
        <w:rPr>
          <w:noProof/>
        </w:rPr>
        <w:t>Licenţă CAL suplimentară Microsoft Dynamics CRM 2016 Basic, 22</w:t>
      </w:r>
    </w:p>
    <w:p w:rsidR="00AA3203" w:rsidRDefault="00AA3203">
      <w:pPr>
        <w:pStyle w:val="Index1"/>
        <w:tabs>
          <w:tab w:val="right" w:pos="5030"/>
        </w:tabs>
        <w:rPr>
          <w:noProof/>
        </w:rPr>
      </w:pPr>
      <w:r>
        <w:rPr>
          <w:noProof/>
        </w:rPr>
        <w:t>Licenţă CAL suplimentară Microsoft Dynamics CRM 2016 Professional, 22</w:t>
      </w:r>
    </w:p>
    <w:p w:rsidR="00AA3203" w:rsidRDefault="00AA3203">
      <w:pPr>
        <w:pStyle w:val="Index1"/>
        <w:tabs>
          <w:tab w:val="right" w:pos="5030"/>
        </w:tabs>
        <w:rPr>
          <w:noProof/>
        </w:rPr>
      </w:pPr>
      <w:r>
        <w:rPr>
          <w:noProof/>
        </w:rPr>
        <w:t>Licenţă CAL suplimentară Microsoft Dynamics CRM Basic, 58</w:t>
      </w:r>
    </w:p>
    <w:p w:rsidR="00AA3203" w:rsidRDefault="00AA3203">
      <w:pPr>
        <w:pStyle w:val="Index1"/>
        <w:tabs>
          <w:tab w:val="right" w:pos="5030"/>
        </w:tabs>
        <w:rPr>
          <w:noProof/>
        </w:rPr>
      </w:pPr>
      <w:r>
        <w:rPr>
          <w:noProof/>
        </w:rPr>
        <w:t>Licenţă CAL suplimentară Microsoft Dynamics CRM Professional, 58</w:t>
      </w:r>
    </w:p>
    <w:p w:rsidR="00AA3203" w:rsidRDefault="00AA3203">
      <w:pPr>
        <w:pStyle w:val="Index1"/>
        <w:tabs>
          <w:tab w:val="right" w:pos="5030"/>
        </w:tabs>
        <w:rPr>
          <w:noProof/>
        </w:rPr>
      </w:pPr>
      <w:r>
        <w:rPr>
          <w:noProof/>
        </w:rPr>
        <w:t>Licenţă CAL Visual Studio Team Foundation Server 2015, 39</w:t>
      </w:r>
    </w:p>
    <w:p w:rsidR="00AA3203" w:rsidRDefault="00AA3203">
      <w:pPr>
        <w:pStyle w:val="Index1"/>
        <w:tabs>
          <w:tab w:val="right" w:pos="5030"/>
        </w:tabs>
        <w:rPr>
          <w:noProof/>
        </w:rPr>
      </w:pPr>
      <w:r>
        <w:rPr>
          <w:noProof/>
        </w:rPr>
        <w:t>Licenţă CAL Windows MultiPoint Server 2012, 46</w:t>
      </w:r>
    </w:p>
    <w:p w:rsidR="00AA3203" w:rsidRDefault="00AA3203">
      <w:pPr>
        <w:pStyle w:val="Index1"/>
        <w:tabs>
          <w:tab w:val="right" w:pos="5030"/>
        </w:tabs>
        <w:rPr>
          <w:noProof/>
        </w:rPr>
      </w:pPr>
      <w:r>
        <w:rPr>
          <w:noProof/>
        </w:rPr>
        <w:t>Licenţă CAL Windows MultiPoint Server 2012 cu licenţă CAL Windows Server 2012, 46</w:t>
      </w:r>
    </w:p>
    <w:p w:rsidR="00AA3203" w:rsidRDefault="00AA3203">
      <w:pPr>
        <w:pStyle w:val="Index1"/>
        <w:tabs>
          <w:tab w:val="right" w:pos="5030"/>
        </w:tabs>
        <w:rPr>
          <w:noProof/>
        </w:rPr>
      </w:pPr>
      <w:r>
        <w:rPr>
          <w:noProof/>
        </w:rPr>
        <w:t>licenţă CAL Windows Server 2012, 47</w:t>
      </w:r>
    </w:p>
    <w:p w:rsidR="00AA3203" w:rsidRDefault="00AA3203">
      <w:pPr>
        <w:pStyle w:val="Index1"/>
        <w:tabs>
          <w:tab w:val="right" w:pos="5030"/>
        </w:tabs>
        <w:rPr>
          <w:noProof/>
        </w:rPr>
      </w:pPr>
      <w:r>
        <w:rPr>
          <w:noProof/>
        </w:rPr>
        <w:t>Licenţă CAL Windows Server 2012 Active Directory Rights Management Services, 47</w:t>
      </w:r>
    </w:p>
    <w:p w:rsidR="00AA3203" w:rsidRDefault="00AA3203">
      <w:pPr>
        <w:pStyle w:val="Index1"/>
        <w:tabs>
          <w:tab w:val="right" w:pos="5030"/>
        </w:tabs>
        <w:rPr>
          <w:noProof/>
        </w:rPr>
      </w:pPr>
      <w:r>
        <w:rPr>
          <w:noProof/>
        </w:rPr>
        <w:t>Licenţă CAL Windows Server 2012 Remote Desktop Services, 47</w:t>
      </w:r>
    </w:p>
    <w:p w:rsidR="00AA3203" w:rsidRDefault="00AA3203">
      <w:pPr>
        <w:pStyle w:val="Index1"/>
        <w:tabs>
          <w:tab w:val="right" w:pos="5030"/>
        </w:tabs>
        <w:rPr>
          <w:noProof/>
        </w:rPr>
      </w:pPr>
      <w:r>
        <w:rPr>
          <w:noProof/>
        </w:rPr>
        <w:t>Licenţă Core CAL Bridge pentru Office 365, 64</w:t>
      </w:r>
    </w:p>
    <w:p w:rsidR="00AA3203" w:rsidRDefault="00AA3203">
      <w:pPr>
        <w:pStyle w:val="Index1"/>
        <w:tabs>
          <w:tab w:val="right" w:pos="5030"/>
        </w:tabs>
        <w:rPr>
          <w:noProof/>
        </w:rPr>
      </w:pPr>
      <w:r>
        <w:rPr>
          <w:noProof/>
        </w:rPr>
        <w:t>Licenţă Core CAL Suite Bridge pentru Office 365, 55</w:t>
      </w:r>
    </w:p>
    <w:p w:rsidR="00AA3203" w:rsidRDefault="00AA3203">
      <w:pPr>
        <w:pStyle w:val="Index1"/>
        <w:tabs>
          <w:tab w:val="right" w:pos="5030"/>
        </w:tabs>
        <w:rPr>
          <w:noProof/>
        </w:rPr>
      </w:pPr>
      <w:r>
        <w:rPr>
          <w:noProof/>
        </w:rPr>
        <w:t>Licenţă cu SA de tranziţie pentru Windows 10 Enterprise E3 per utilizator, 40</w:t>
      </w:r>
    </w:p>
    <w:p w:rsidR="00AA3203" w:rsidRDefault="00AA3203">
      <w:pPr>
        <w:pStyle w:val="Index1"/>
        <w:tabs>
          <w:tab w:val="right" w:pos="5030"/>
        </w:tabs>
        <w:rPr>
          <w:noProof/>
        </w:rPr>
      </w:pPr>
      <w:r>
        <w:rPr>
          <w:noProof/>
        </w:rPr>
        <w:t>Licenţă cu SA de tranziţie pentru Windows 10 Enterprise E5 per utilizator, 40</w:t>
      </w:r>
    </w:p>
    <w:p w:rsidR="00AA3203" w:rsidRDefault="00AA3203">
      <w:pPr>
        <w:pStyle w:val="Index1"/>
        <w:tabs>
          <w:tab w:val="right" w:pos="5030"/>
        </w:tabs>
        <w:rPr>
          <w:noProof/>
        </w:rPr>
      </w:pPr>
      <w:r>
        <w:rPr>
          <w:noProof/>
        </w:rPr>
        <w:t>Licenţă cu SA de tranziţie Project Online Premium, 67</w:t>
      </w:r>
    </w:p>
    <w:p w:rsidR="00AA3203" w:rsidRDefault="00AA3203">
      <w:pPr>
        <w:pStyle w:val="Index1"/>
        <w:tabs>
          <w:tab w:val="right" w:pos="5030"/>
        </w:tabs>
        <w:rPr>
          <w:noProof/>
        </w:rPr>
      </w:pPr>
      <w:r>
        <w:rPr>
          <w:noProof/>
        </w:rPr>
        <w:t>Licenţă cu SA de tranziţie Project Online Professional, 67</w:t>
      </w:r>
    </w:p>
    <w:p w:rsidR="00AA3203" w:rsidRDefault="00AA3203">
      <w:pPr>
        <w:pStyle w:val="Index1"/>
        <w:tabs>
          <w:tab w:val="right" w:pos="5030"/>
        </w:tabs>
        <w:rPr>
          <w:noProof/>
        </w:rPr>
      </w:pPr>
      <w:r>
        <w:rPr>
          <w:noProof/>
        </w:rPr>
        <w:t>Licenţă de management client pentru System Center 2012 R2 Configuration Manager, 34, 35</w:t>
      </w:r>
    </w:p>
    <w:p w:rsidR="00AA3203" w:rsidRDefault="00AA3203">
      <w:pPr>
        <w:pStyle w:val="Index1"/>
        <w:tabs>
          <w:tab w:val="right" w:pos="5030"/>
        </w:tabs>
        <w:rPr>
          <w:noProof/>
        </w:rPr>
      </w:pPr>
      <w:r>
        <w:rPr>
          <w:noProof/>
        </w:rPr>
        <w:t>Licenţă de management client per OSE pentru Advanced Threat Analytics 2016, 14</w:t>
      </w:r>
    </w:p>
    <w:p w:rsidR="00AA3203" w:rsidRDefault="00AA3203">
      <w:pPr>
        <w:pStyle w:val="Index1"/>
        <w:tabs>
          <w:tab w:val="right" w:pos="5030"/>
        </w:tabs>
        <w:rPr>
          <w:noProof/>
        </w:rPr>
      </w:pPr>
      <w:r>
        <w:rPr>
          <w:noProof/>
        </w:rPr>
        <w:t>Licenţă de management client per utilizator pentru Advanced Threat Analytics 2016, 14</w:t>
      </w:r>
    </w:p>
    <w:p w:rsidR="00AA3203" w:rsidRDefault="00AA3203">
      <w:pPr>
        <w:pStyle w:val="Index1"/>
        <w:tabs>
          <w:tab w:val="right" w:pos="5030"/>
        </w:tabs>
        <w:rPr>
          <w:noProof/>
        </w:rPr>
      </w:pPr>
      <w:r>
        <w:rPr>
          <w:noProof/>
        </w:rPr>
        <w:t>Licenţă de management de server pentru System Center 2012 Datacenter, 81</w:t>
      </w:r>
    </w:p>
    <w:p w:rsidR="00AA3203" w:rsidRDefault="00AA3203">
      <w:pPr>
        <w:pStyle w:val="Index1"/>
        <w:tabs>
          <w:tab w:val="right" w:pos="5030"/>
        </w:tabs>
        <w:rPr>
          <w:noProof/>
        </w:rPr>
      </w:pPr>
      <w:r>
        <w:rPr>
          <w:noProof/>
        </w:rPr>
        <w:t>Licenţă de management de server pentru System Center 2012 R2 Datacenter, 33</w:t>
      </w:r>
    </w:p>
    <w:p w:rsidR="00AA3203" w:rsidRDefault="00AA3203">
      <w:pPr>
        <w:pStyle w:val="Index1"/>
        <w:tabs>
          <w:tab w:val="right" w:pos="5030"/>
        </w:tabs>
        <w:rPr>
          <w:noProof/>
        </w:rPr>
      </w:pPr>
      <w:r>
        <w:rPr>
          <w:noProof/>
        </w:rPr>
        <w:t>Licenţă de management de server pentru System Center 2012 R2 Standard, 33</w:t>
      </w:r>
    </w:p>
    <w:p w:rsidR="00AA3203" w:rsidRDefault="00AA3203">
      <w:pPr>
        <w:pStyle w:val="Index1"/>
        <w:tabs>
          <w:tab w:val="right" w:pos="5030"/>
        </w:tabs>
        <w:rPr>
          <w:noProof/>
        </w:rPr>
      </w:pPr>
      <w:r>
        <w:rPr>
          <w:noProof/>
        </w:rPr>
        <w:t>Licenţă de management de server pentru System Center 2012 Standard, 81</w:t>
      </w:r>
    </w:p>
    <w:p w:rsidR="00AA3203" w:rsidRDefault="00AA3203">
      <w:pPr>
        <w:pStyle w:val="Index1"/>
        <w:tabs>
          <w:tab w:val="right" w:pos="5030"/>
        </w:tabs>
        <w:rPr>
          <w:noProof/>
        </w:rPr>
      </w:pPr>
      <w:r>
        <w:rPr>
          <w:noProof/>
        </w:rPr>
        <w:t>Licenţă Enterprise CAL Bridge pentru Office 365, 64</w:t>
      </w:r>
    </w:p>
    <w:p w:rsidR="00AA3203" w:rsidRDefault="00AA3203">
      <w:pPr>
        <w:pStyle w:val="Index1"/>
        <w:tabs>
          <w:tab w:val="right" w:pos="5030"/>
        </w:tabs>
        <w:rPr>
          <w:noProof/>
        </w:rPr>
      </w:pPr>
      <w:r>
        <w:rPr>
          <w:noProof/>
        </w:rPr>
        <w:t>Licenţă Enterprise CAL Suite Bridge pentru Office 365, 55</w:t>
      </w:r>
    </w:p>
    <w:p w:rsidR="00AA3203" w:rsidRDefault="00AA3203">
      <w:pPr>
        <w:pStyle w:val="Index1"/>
        <w:tabs>
          <w:tab w:val="right" w:pos="5030"/>
        </w:tabs>
        <w:rPr>
          <w:noProof/>
        </w:rPr>
      </w:pPr>
      <w:r>
        <w:rPr>
          <w:noProof/>
        </w:rPr>
        <w:t>Licenţă Enterprise CAL Suite Bridge pentru Office 365 şi Microsoft Intune, 55</w:t>
      </w:r>
    </w:p>
    <w:p w:rsidR="00AA3203" w:rsidRDefault="00AA3203">
      <w:pPr>
        <w:pStyle w:val="Index1"/>
        <w:tabs>
          <w:tab w:val="right" w:pos="5030"/>
        </w:tabs>
        <w:rPr>
          <w:noProof/>
        </w:rPr>
      </w:pPr>
      <w:r>
        <w:rPr>
          <w:noProof/>
        </w:rPr>
        <w:t>Licenţă External Connector pentru Microsoft Identity Manager 2016, 23</w:t>
      </w:r>
    </w:p>
    <w:p w:rsidR="00AA3203" w:rsidRDefault="00AA3203">
      <w:pPr>
        <w:pStyle w:val="Index1"/>
        <w:tabs>
          <w:tab w:val="right" w:pos="5030"/>
        </w:tabs>
        <w:rPr>
          <w:noProof/>
        </w:rPr>
      </w:pPr>
      <w:r>
        <w:rPr>
          <w:noProof/>
        </w:rPr>
        <w:t>Licenţa pe bază de abonament Windows Companion, 43</w:t>
      </w:r>
    </w:p>
    <w:p w:rsidR="00AA3203" w:rsidRDefault="00AA3203">
      <w:pPr>
        <w:pStyle w:val="Index1"/>
        <w:tabs>
          <w:tab w:val="right" w:pos="5030"/>
        </w:tabs>
        <w:rPr>
          <w:noProof/>
        </w:rPr>
      </w:pPr>
      <w:r>
        <w:rPr>
          <w:noProof/>
        </w:rPr>
        <w:t>Licenţă pentru site-ul de examen Microsoft Learning MOS 500, 70</w:t>
      </w:r>
    </w:p>
    <w:p w:rsidR="00AA3203" w:rsidRDefault="00AA3203">
      <w:pPr>
        <w:pStyle w:val="Index1"/>
        <w:tabs>
          <w:tab w:val="right" w:pos="5030"/>
        </w:tabs>
        <w:rPr>
          <w:noProof/>
        </w:rPr>
      </w:pPr>
      <w:r>
        <w:rPr>
          <w:noProof/>
        </w:rPr>
        <w:t>Licenţă pentru site-ul de examen Microsoft Learning MTA 250, 70</w:t>
      </w:r>
    </w:p>
    <w:p w:rsidR="00AA3203" w:rsidRDefault="00AA3203">
      <w:pPr>
        <w:pStyle w:val="Index1"/>
        <w:tabs>
          <w:tab w:val="right" w:pos="5030"/>
        </w:tabs>
        <w:rPr>
          <w:noProof/>
        </w:rPr>
      </w:pPr>
      <w:r>
        <w:rPr>
          <w:noProof/>
        </w:rPr>
        <w:t>Licenţă SL utilizator suplimentară pentru Microsoft Intune – stocare suplimentară 1 GB, 56</w:t>
      </w:r>
    </w:p>
    <w:p w:rsidR="00AA3203" w:rsidRDefault="00AA3203">
      <w:pPr>
        <w:pStyle w:val="Index1"/>
        <w:tabs>
          <w:tab w:val="right" w:pos="5030"/>
        </w:tabs>
        <w:rPr>
          <w:noProof/>
        </w:rPr>
      </w:pPr>
      <w:r>
        <w:rPr>
          <w:noProof/>
        </w:rPr>
        <w:t>licenţă suplimentară Azure Rights Management Premium, 63</w:t>
      </w:r>
    </w:p>
    <w:p w:rsidR="00AA3203" w:rsidRDefault="00AA3203">
      <w:pPr>
        <w:pStyle w:val="Index1"/>
        <w:tabs>
          <w:tab w:val="right" w:pos="5030"/>
        </w:tabs>
        <w:rPr>
          <w:noProof/>
        </w:rPr>
      </w:pPr>
      <w:r>
        <w:rPr>
          <w:noProof/>
        </w:rPr>
        <w:t>Licenţă suplimentară Azure Rights Management Premium (licenţă SL utilizator), 53</w:t>
      </w:r>
    </w:p>
    <w:p w:rsidR="00AA3203" w:rsidRDefault="00AA3203">
      <w:pPr>
        <w:pStyle w:val="Index1"/>
        <w:tabs>
          <w:tab w:val="right" w:pos="5030"/>
        </w:tabs>
        <w:rPr>
          <w:noProof/>
        </w:rPr>
      </w:pPr>
      <w:r>
        <w:rPr>
          <w:noProof/>
        </w:rPr>
        <w:t>Licenţă suplimentară Enterprise Cloud Suite, 56</w:t>
      </w:r>
    </w:p>
    <w:p w:rsidR="00AA3203" w:rsidRDefault="00AA3203">
      <w:pPr>
        <w:pStyle w:val="Index1"/>
        <w:tabs>
          <w:tab w:val="right" w:pos="5030"/>
        </w:tabs>
        <w:rPr>
          <w:noProof/>
        </w:rPr>
      </w:pPr>
      <w:r>
        <w:rPr>
          <w:noProof/>
        </w:rPr>
        <w:t>Licenţă suplimentară Enterprise Mobility Suite, 54</w:t>
      </w:r>
    </w:p>
    <w:p w:rsidR="00AA3203" w:rsidRDefault="00AA3203">
      <w:pPr>
        <w:pStyle w:val="Index1"/>
        <w:tabs>
          <w:tab w:val="right" w:pos="5030"/>
        </w:tabs>
        <w:rPr>
          <w:noProof/>
        </w:rPr>
      </w:pPr>
      <w:r>
        <w:rPr>
          <w:noProof/>
        </w:rPr>
        <w:t>licenţă suplimentară Exchange Online Plan 1, 63</w:t>
      </w:r>
    </w:p>
    <w:p w:rsidR="00AA3203" w:rsidRDefault="00AA3203">
      <w:pPr>
        <w:pStyle w:val="Index1"/>
        <w:tabs>
          <w:tab w:val="right" w:pos="5030"/>
        </w:tabs>
        <w:rPr>
          <w:noProof/>
        </w:rPr>
      </w:pPr>
      <w:r>
        <w:rPr>
          <w:noProof/>
        </w:rPr>
        <w:t>Licenţă suplimentară Lync Voice pentru Enterprise Cloud Suite, 56</w:t>
      </w:r>
    </w:p>
    <w:p w:rsidR="00AA3203" w:rsidRDefault="00AA3203">
      <w:pPr>
        <w:pStyle w:val="Index1"/>
        <w:tabs>
          <w:tab w:val="right" w:pos="5030"/>
        </w:tabs>
        <w:rPr>
          <w:noProof/>
        </w:rPr>
      </w:pPr>
      <w:r>
        <w:rPr>
          <w:noProof/>
        </w:rPr>
        <w:t>Licenţă suplimentară Microsoft Intune, 56</w:t>
      </w:r>
    </w:p>
    <w:p w:rsidR="00AA3203" w:rsidRDefault="00AA3203">
      <w:pPr>
        <w:pStyle w:val="Index1"/>
        <w:tabs>
          <w:tab w:val="right" w:pos="5030"/>
        </w:tabs>
        <w:rPr>
          <w:noProof/>
        </w:rPr>
      </w:pPr>
      <w:r>
        <w:rPr>
          <w:noProof/>
        </w:rPr>
        <w:t>Licenţă suplimentară Microsoft Social Engagement Professional, 59</w:t>
      </w:r>
    </w:p>
    <w:p w:rsidR="00AA3203" w:rsidRDefault="00AA3203">
      <w:pPr>
        <w:pStyle w:val="Index1"/>
        <w:tabs>
          <w:tab w:val="right" w:pos="5030"/>
        </w:tabs>
        <w:rPr>
          <w:noProof/>
        </w:rPr>
      </w:pPr>
      <w:r>
        <w:rPr>
          <w:noProof/>
        </w:rPr>
        <w:t>Licenţă suplimentară Office 365 Education E5, 62</w:t>
      </w:r>
    </w:p>
    <w:p w:rsidR="00AA3203" w:rsidRDefault="00AA3203">
      <w:pPr>
        <w:pStyle w:val="Index1"/>
        <w:tabs>
          <w:tab w:val="right" w:pos="5030"/>
        </w:tabs>
        <w:rPr>
          <w:noProof/>
        </w:rPr>
      </w:pPr>
      <w:r>
        <w:rPr>
          <w:noProof/>
        </w:rPr>
        <w:t>Licenţă suplimentară Office 365 Education E5 fără PSTN, 62</w:t>
      </w:r>
    </w:p>
    <w:p w:rsidR="00AA3203" w:rsidRDefault="00AA3203">
      <w:pPr>
        <w:pStyle w:val="Index1"/>
        <w:tabs>
          <w:tab w:val="right" w:pos="5030"/>
        </w:tabs>
        <w:rPr>
          <w:noProof/>
        </w:rPr>
      </w:pPr>
      <w:r>
        <w:rPr>
          <w:noProof/>
        </w:rPr>
        <w:t>Licenţă suplimentară Office 365 Enterprise E3 fără ProPlus, 62</w:t>
      </w:r>
    </w:p>
    <w:p w:rsidR="00AA3203" w:rsidRDefault="00AA3203">
      <w:pPr>
        <w:pStyle w:val="Index1"/>
        <w:tabs>
          <w:tab w:val="right" w:pos="5030"/>
        </w:tabs>
        <w:rPr>
          <w:noProof/>
        </w:rPr>
      </w:pPr>
      <w:r>
        <w:rPr>
          <w:noProof/>
        </w:rPr>
        <w:t>Licenţă suplimentară Office 365 Enterprise E4 fără ProPlus, 62</w:t>
      </w:r>
    </w:p>
    <w:p w:rsidR="00AA3203" w:rsidRDefault="00AA3203">
      <w:pPr>
        <w:pStyle w:val="Index1"/>
        <w:tabs>
          <w:tab w:val="right" w:pos="5030"/>
        </w:tabs>
        <w:rPr>
          <w:noProof/>
        </w:rPr>
      </w:pPr>
      <w:r>
        <w:rPr>
          <w:noProof/>
        </w:rPr>
        <w:t>licenţă suplimentară Office 365 pentru firme medii, 63</w:t>
      </w:r>
    </w:p>
    <w:p w:rsidR="00AA3203" w:rsidRDefault="00AA3203">
      <w:pPr>
        <w:pStyle w:val="Index1"/>
        <w:tabs>
          <w:tab w:val="right" w:pos="5030"/>
        </w:tabs>
        <w:rPr>
          <w:noProof/>
        </w:rPr>
      </w:pPr>
      <w:r>
        <w:rPr>
          <w:noProof/>
        </w:rPr>
        <w:t>Licenţă suplimentară pentru Exchange Online Plan 1, 66</w:t>
      </w:r>
    </w:p>
    <w:p w:rsidR="00AA3203" w:rsidRDefault="00AA3203">
      <w:pPr>
        <w:pStyle w:val="Index1"/>
        <w:tabs>
          <w:tab w:val="right" w:pos="5030"/>
        </w:tabs>
        <w:rPr>
          <w:noProof/>
        </w:rPr>
      </w:pPr>
      <w:r>
        <w:rPr>
          <w:noProof/>
        </w:rPr>
        <w:t>Licenţă suplimentară pentru Office 365 Enterprise E1, E3, 62</w:t>
      </w:r>
    </w:p>
    <w:p w:rsidR="00AA3203" w:rsidRDefault="00AA3203">
      <w:pPr>
        <w:pStyle w:val="Index1"/>
        <w:tabs>
          <w:tab w:val="right" w:pos="5030"/>
        </w:tabs>
        <w:rPr>
          <w:noProof/>
        </w:rPr>
      </w:pPr>
      <w:r>
        <w:rPr>
          <w:noProof/>
        </w:rPr>
        <w:t>Licenţă suplimentară pentru Office 365 Enterprise E4, 62</w:t>
      </w:r>
    </w:p>
    <w:p w:rsidR="00AA3203" w:rsidRDefault="00AA3203">
      <w:pPr>
        <w:pStyle w:val="Index1"/>
        <w:tabs>
          <w:tab w:val="right" w:pos="5030"/>
        </w:tabs>
        <w:rPr>
          <w:noProof/>
        </w:rPr>
      </w:pPr>
      <w:r>
        <w:rPr>
          <w:noProof/>
        </w:rPr>
        <w:t>Licenţă suplimentară pentru Office 365 Enterprise E5, 62</w:t>
      </w:r>
    </w:p>
    <w:p w:rsidR="00AA3203" w:rsidRDefault="00AA3203">
      <w:pPr>
        <w:pStyle w:val="Index1"/>
        <w:tabs>
          <w:tab w:val="right" w:pos="5030"/>
        </w:tabs>
        <w:rPr>
          <w:noProof/>
        </w:rPr>
      </w:pPr>
      <w:r>
        <w:rPr>
          <w:noProof/>
        </w:rPr>
        <w:t>Licenţă suplimentară pentru Operations Management Suite Datacenter Edition, 54</w:t>
      </w:r>
    </w:p>
    <w:p w:rsidR="00AA3203" w:rsidRDefault="00AA3203">
      <w:pPr>
        <w:pStyle w:val="Index1"/>
        <w:tabs>
          <w:tab w:val="right" w:pos="5030"/>
        </w:tabs>
        <w:rPr>
          <w:noProof/>
        </w:rPr>
      </w:pPr>
      <w:r>
        <w:rPr>
          <w:noProof/>
        </w:rPr>
        <w:t>Licenţă suplimentară pentru Operations Management Suite Standard Edition, 54</w:t>
      </w:r>
    </w:p>
    <w:p w:rsidR="00AA3203" w:rsidRDefault="00AA3203">
      <w:pPr>
        <w:pStyle w:val="Index1"/>
        <w:tabs>
          <w:tab w:val="right" w:pos="5030"/>
        </w:tabs>
        <w:rPr>
          <w:noProof/>
        </w:rPr>
      </w:pPr>
      <w:r>
        <w:rPr>
          <w:noProof/>
        </w:rPr>
        <w:t>Licenţă suplimentară pentru Project Online Professional, 67</w:t>
      </w:r>
    </w:p>
    <w:p w:rsidR="00AA3203" w:rsidRDefault="00AA3203">
      <w:pPr>
        <w:pStyle w:val="Index1"/>
        <w:tabs>
          <w:tab w:val="right" w:pos="5030"/>
        </w:tabs>
        <w:rPr>
          <w:noProof/>
        </w:rPr>
      </w:pPr>
      <w:r>
        <w:rPr>
          <w:noProof/>
        </w:rPr>
        <w:t>Licenţă suplimentară pentru SharePoint Online Plan 1, 68</w:t>
      </w:r>
    </w:p>
    <w:p w:rsidR="00AA3203" w:rsidRDefault="00AA3203">
      <w:pPr>
        <w:pStyle w:val="Index1"/>
        <w:tabs>
          <w:tab w:val="right" w:pos="5030"/>
        </w:tabs>
        <w:rPr>
          <w:noProof/>
        </w:rPr>
      </w:pPr>
      <w:r>
        <w:rPr>
          <w:noProof/>
        </w:rPr>
        <w:t>Licenţă suplimentară pentru Skype for Business Online Plan 1, 68</w:t>
      </w:r>
    </w:p>
    <w:p w:rsidR="00AA3203" w:rsidRDefault="00AA3203">
      <w:pPr>
        <w:pStyle w:val="Index1"/>
        <w:tabs>
          <w:tab w:val="right" w:pos="5030"/>
        </w:tabs>
        <w:rPr>
          <w:noProof/>
        </w:rPr>
      </w:pPr>
      <w:r>
        <w:rPr>
          <w:noProof/>
        </w:rPr>
        <w:t>Licenţă suplimentară Project Online Essentials, 67</w:t>
      </w:r>
    </w:p>
    <w:p w:rsidR="00AA3203" w:rsidRDefault="00AA3203">
      <w:pPr>
        <w:pStyle w:val="Index1"/>
        <w:tabs>
          <w:tab w:val="right" w:pos="5030"/>
        </w:tabs>
        <w:rPr>
          <w:noProof/>
        </w:rPr>
      </w:pPr>
      <w:r>
        <w:rPr>
          <w:noProof/>
        </w:rPr>
        <w:t>Licenţă suplimentară Project Online Premium, 67</w:t>
      </w:r>
    </w:p>
    <w:p w:rsidR="00AA3203" w:rsidRDefault="00AA3203">
      <w:pPr>
        <w:pStyle w:val="Index1"/>
        <w:tabs>
          <w:tab w:val="right" w:pos="5030"/>
        </w:tabs>
        <w:rPr>
          <w:noProof/>
        </w:rPr>
      </w:pPr>
      <w:r>
        <w:rPr>
          <w:noProof/>
        </w:rPr>
        <w:t>licenţă suplimentară Skype for Business Online Plan 1, 63</w:t>
      </w:r>
    </w:p>
    <w:p w:rsidR="00AA3203" w:rsidRDefault="00AA3203">
      <w:pPr>
        <w:pStyle w:val="Index1"/>
        <w:tabs>
          <w:tab w:val="right" w:pos="5030"/>
        </w:tabs>
        <w:rPr>
          <w:noProof/>
        </w:rPr>
      </w:pPr>
      <w:r>
        <w:rPr>
          <w:noProof/>
        </w:rPr>
        <w:t>Licenţă suplimentară Windows 10 Education E5 per dispozitiv (pentru E3 per dispozitiv), 40</w:t>
      </w:r>
    </w:p>
    <w:p w:rsidR="00AA3203" w:rsidRDefault="00AA3203">
      <w:pPr>
        <w:pStyle w:val="Index1"/>
        <w:tabs>
          <w:tab w:val="right" w:pos="5030"/>
        </w:tabs>
        <w:rPr>
          <w:noProof/>
        </w:rPr>
      </w:pPr>
      <w:r>
        <w:rPr>
          <w:noProof/>
        </w:rPr>
        <w:t>Licenţă suplimentară Windows 10 Enterprise E3 per dispozitiv (pentru E3 per dispozitiv), 40</w:t>
      </w:r>
    </w:p>
    <w:p w:rsidR="00AA3203" w:rsidRDefault="00AA3203">
      <w:pPr>
        <w:pStyle w:val="Index1"/>
        <w:tabs>
          <w:tab w:val="right" w:pos="5030"/>
        </w:tabs>
        <w:rPr>
          <w:noProof/>
        </w:rPr>
      </w:pPr>
      <w:r>
        <w:rPr>
          <w:noProof/>
        </w:rPr>
        <w:t>Licenţă suplimentară Windows 10 Enterprise E5 per dispozitiv sau utilizator (pentru E3 per dispozitiv) (licenţă SL), 40</w:t>
      </w:r>
    </w:p>
    <w:p w:rsidR="00AA3203" w:rsidRDefault="00AA3203">
      <w:pPr>
        <w:pStyle w:val="Index1"/>
        <w:tabs>
          <w:tab w:val="right" w:pos="5030"/>
        </w:tabs>
        <w:rPr>
          <w:noProof/>
        </w:rPr>
      </w:pPr>
      <w:r>
        <w:rPr>
          <w:noProof/>
        </w:rPr>
        <w:t>Licenţe External Connector pentru Windows Server 2012 Active Directory Rights Management Services, 47</w:t>
      </w:r>
    </w:p>
    <w:p w:rsidR="00AA3203" w:rsidRDefault="00AA3203">
      <w:pPr>
        <w:pStyle w:val="Index1"/>
        <w:tabs>
          <w:tab w:val="right" w:pos="5030"/>
        </w:tabs>
        <w:rPr>
          <w:noProof/>
        </w:rPr>
      </w:pPr>
      <w:r>
        <w:rPr>
          <w:noProof/>
        </w:rPr>
        <w:t>licenţele CAL Enterprise, 35</w:t>
      </w:r>
    </w:p>
    <w:p w:rsidR="00AA3203" w:rsidRDefault="00AA3203">
      <w:pPr>
        <w:pStyle w:val="Index1"/>
        <w:tabs>
          <w:tab w:val="right" w:pos="5030"/>
        </w:tabs>
        <w:rPr>
          <w:noProof/>
        </w:rPr>
      </w:pPr>
      <w:r>
        <w:rPr>
          <w:noProof/>
        </w:rPr>
        <w:t>licenţele CAL nucleu, 35</w:t>
      </w:r>
    </w:p>
    <w:p w:rsidR="00AA3203" w:rsidRDefault="00AA3203">
      <w:pPr>
        <w:pStyle w:val="Index1"/>
        <w:tabs>
          <w:tab w:val="right" w:pos="5030"/>
        </w:tabs>
        <w:rPr>
          <w:noProof/>
        </w:rPr>
      </w:pPr>
      <w:r>
        <w:rPr>
          <w:noProof/>
        </w:rPr>
        <w:t>Live Meeting Professional, 30</w:t>
      </w:r>
    </w:p>
    <w:p w:rsidR="00AA3203" w:rsidRDefault="00AA3203">
      <w:pPr>
        <w:pStyle w:val="Index1"/>
        <w:tabs>
          <w:tab w:val="right" w:pos="5030"/>
        </w:tabs>
        <w:rPr>
          <w:noProof/>
        </w:rPr>
      </w:pPr>
      <w:r>
        <w:rPr>
          <w:noProof/>
        </w:rPr>
        <w:t>Live Meeting Standard, 30</w:t>
      </w:r>
    </w:p>
    <w:p w:rsidR="00AA3203" w:rsidRDefault="00AA3203">
      <w:pPr>
        <w:pStyle w:val="Index1"/>
        <w:tabs>
          <w:tab w:val="right" w:pos="5030"/>
        </w:tabs>
        <w:rPr>
          <w:noProof/>
        </w:rPr>
      </w:pPr>
      <w:r>
        <w:rPr>
          <w:noProof/>
        </w:rPr>
        <w:t>Lucru la domiciliu pentru Mac 2016, 25</w:t>
      </w:r>
    </w:p>
    <w:p w:rsidR="00AA3203" w:rsidRDefault="00AA3203">
      <w:pPr>
        <w:pStyle w:val="Index1"/>
        <w:tabs>
          <w:tab w:val="right" w:pos="5030"/>
        </w:tabs>
        <w:rPr>
          <w:noProof/>
        </w:rPr>
      </w:pPr>
      <w:r>
        <w:rPr>
          <w:noProof/>
        </w:rPr>
        <w:t>Lucru la domiciliu pentru Office Professional Plus 2016, 24</w:t>
      </w:r>
    </w:p>
    <w:p w:rsidR="00AA3203" w:rsidRDefault="00AA3203">
      <w:pPr>
        <w:pStyle w:val="Index1"/>
        <w:tabs>
          <w:tab w:val="right" w:pos="5030"/>
        </w:tabs>
        <w:rPr>
          <w:noProof/>
        </w:rPr>
      </w:pPr>
      <w:r>
        <w:rPr>
          <w:noProof/>
        </w:rPr>
        <w:t>Lucru la domiciliu pentru Office Standard 2016, 24</w:t>
      </w:r>
    </w:p>
    <w:p w:rsidR="00AA3203" w:rsidRDefault="00AA3203">
      <w:pPr>
        <w:pStyle w:val="Index1"/>
        <w:tabs>
          <w:tab w:val="right" w:pos="5030"/>
        </w:tabs>
        <w:rPr>
          <w:noProof/>
        </w:rPr>
      </w:pPr>
      <w:r>
        <w:rPr>
          <w:noProof/>
        </w:rPr>
        <w:t>Lync 2013, 24</w:t>
      </w:r>
    </w:p>
    <w:p w:rsidR="00AA3203" w:rsidRDefault="00AA3203">
      <w:pPr>
        <w:pStyle w:val="Index1"/>
        <w:tabs>
          <w:tab w:val="right" w:pos="5030"/>
        </w:tabs>
        <w:rPr>
          <w:noProof/>
        </w:rPr>
      </w:pPr>
      <w:r>
        <w:rPr>
          <w:noProof/>
        </w:rPr>
        <w:t>Lync for Mac 2011, 25, 69</w:t>
      </w:r>
    </w:p>
    <w:p w:rsidR="00AA3203" w:rsidRDefault="00AA3203">
      <w:pPr>
        <w:pStyle w:val="Index1"/>
        <w:tabs>
          <w:tab w:val="right" w:pos="5030"/>
        </w:tabs>
        <w:rPr>
          <w:noProof/>
        </w:rPr>
      </w:pPr>
      <w:r>
        <w:rPr>
          <w:noProof/>
        </w:rPr>
        <w:t>Lync Server 2010, 29</w:t>
      </w:r>
    </w:p>
    <w:p w:rsidR="00AA3203" w:rsidRDefault="00AA3203">
      <w:pPr>
        <w:pStyle w:val="Index1"/>
        <w:tabs>
          <w:tab w:val="right" w:pos="5030"/>
        </w:tabs>
        <w:rPr>
          <w:noProof/>
        </w:rPr>
      </w:pPr>
      <w:r>
        <w:rPr>
          <w:noProof/>
        </w:rPr>
        <w:t>Lync Server 2013, 29</w:t>
      </w:r>
    </w:p>
    <w:p w:rsidR="00AA3203" w:rsidRDefault="00AA3203">
      <w:pPr>
        <w:pStyle w:val="Index1"/>
        <w:tabs>
          <w:tab w:val="right" w:pos="5030"/>
        </w:tabs>
        <w:rPr>
          <w:noProof/>
        </w:rPr>
      </w:pPr>
      <w:r>
        <w:rPr>
          <w:noProof/>
        </w:rPr>
        <w:t>Microsoft Azure Active Directory Premium (licenţă SL utilizator), 53</w:t>
      </w:r>
    </w:p>
    <w:p w:rsidR="00AA3203" w:rsidRDefault="00AA3203">
      <w:pPr>
        <w:pStyle w:val="Index1"/>
        <w:tabs>
          <w:tab w:val="right" w:pos="5030"/>
        </w:tabs>
        <w:rPr>
          <w:noProof/>
        </w:rPr>
      </w:pPr>
      <w:r>
        <w:rPr>
          <w:noProof/>
        </w:rPr>
        <w:t>Microsoft Azure Site Recovery (pe site-ul deţinut de Client), 53</w:t>
      </w:r>
    </w:p>
    <w:p w:rsidR="00AA3203" w:rsidRDefault="00AA3203">
      <w:pPr>
        <w:pStyle w:val="Index1"/>
        <w:tabs>
          <w:tab w:val="right" w:pos="5030"/>
        </w:tabs>
        <w:rPr>
          <w:noProof/>
        </w:rPr>
      </w:pPr>
      <w:r>
        <w:rPr>
          <w:noProof/>
        </w:rPr>
        <w:t>Microsoft Dynamics AX 2012 R2, 20</w:t>
      </w:r>
    </w:p>
    <w:p w:rsidR="00AA3203" w:rsidRDefault="00AA3203">
      <w:pPr>
        <w:pStyle w:val="Index1"/>
        <w:tabs>
          <w:tab w:val="right" w:pos="5030"/>
        </w:tabs>
        <w:rPr>
          <w:noProof/>
        </w:rPr>
      </w:pPr>
      <w:r>
        <w:rPr>
          <w:noProof/>
        </w:rPr>
        <w:t>Microsoft Dynamics AX 2012 R3 Server, 20</w:t>
      </w:r>
    </w:p>
    <w:p w:rsidR="00AA3203" w:rsidRDefault="00AA3203">
      <w:pPr>
        <w:pStyle w:val="Index1"/>
        <w:tabs>
          <w:tab w:val="right" w:pos="5030"/>
        </w:tabs>
        <w:rPr>
          <w:noProof/>
        </w:rPr>
      </w:pPr>
      <w:r>
        <w:rPr>
          <w:noProof/>
        </w:rPr>
        <w:t>Microsoft Dynamics AX 2012 R3 Standard Commerce Server Core, 20</w:t>
      </w:r>
    </w:p>
    <w:p w:rsidR="00AA3203" w:rsidRDefault="00AA3203">
      <w:pPr>
        <w:pStyle w:val="Index1"/>
        <w:tabs>
          <w:tab w:val="right" w:pos="5030"/>
        </w:tabs>
        <w:rPr>
          <w:noProof/>
        </w:rPr>
      </w:pPr>
      <w:r>
        <w:rPr>
          <w:noProof/>
        </w:rPr>
        <w:t>Microsoft Dynamics AX 2012 R3 Store Server, 20</w:t>
      </w:r>
    </w:p>
    <w:p w:rsidR="00AA3203" w:rsidRDefault="00AA3203">
      <w:pPr>
        <w:pStyle w:val="Index1"/>
        <w:tabs>
          <w:tab w:val="right" w:pos="5030"/>
        </w:tabs>
        <w:rPr>
          <w:noProof/>
        </w:rPr>
      </w:pPr>
      <w:r>
        <w:rPr>
          <w:noProof/>
        </w:rPr>
        <w:t>Microsoft Dynamics AX cu auto-servire pentru SA, 57</w:t>
      </w:r>
    </w:p>
    <w:p w:rsidR="00AA3203" w:rsidRDefault="00AA3203">
      <w:pPr>
        <w:pStyle w:val="Index1"/>
        <w:tabs>
          <w:tab w:val="right" w:pos="5030"/>
        </w:tabs>
        <w:rPr>
          <w:noProof/>
        </w:rPr>
      </w:pPr>
      <w:r>
        <w:rPr>
          <w:noProof/>
        </w:rPr>
        <w:t>Microsoft Dynamics AX Enterprise, 57</w:t>
      </w:r>
    </w:p>
    <w:p w:rsidR="00AA3203" w:rsidRDefault="00AA3203">
      <w:pPr>
        <w:pStyle w:val="Index1"/>
        <w:tabs>
          <w:tab w:val="right" w:pos="5030"/>
        </w:tabs>
        <w:rPr>
          <w:noProof/>
        </w:rPr>
      </w:pPr>
      <w:r>
        <w:rPr>
          <w:noProof/>
        </w:rPr>
        <w:t>Microsoft Dynamics AX Enterprise pentru SA, 57</w:t>
      </w:r>
    </w:p>
    <w:p w:rsidR="00AA3203" w:rsidRDefault="00AA3203">
      <w:pPr>
        <w:pStyle w:val="Index1"/>
        <w:tabs>
          <w:tab w:val="right" w:pos="5030"/>
        </w:tabs>
        <w:rPr>
          <w:noProof/>
        </w:rPr>
      </w:pPr>
      <w:r>
        <w:rPr>
          <w:noProof/>
        </w:rPr>
        <w:t>Microsoft Dynamics AX Retail Scale Unit, 57</w:t>
      </w:r>
    </w:p>
    <w:p w:rsidR="00AA3203" w:rsidRDefault="00AA3203">
      <w:pPr>
        <w:pStyle w:val="Index1"/>
        <w:tabs>
          <w:tab w:val="right" w:pos="5030"/>
        </w:tabs>
        <w:rPr>
          <w:noProof/>
        </w:rPr>
      </w:pPr>
      <w:r>
        <w:rPr>
          <w:noProof/>
        </w:rPr>
        <w:t>Microsoft Dynamics AX Sandbox Nivelul 1</w:t>
      </w:r>
    </w:p>
    <w:p w:rsidR="00AA3203" w:rsidRDefault="00AA3203">
      <w:pPr>
        <w:pStyle w:val="Index2"/>
        <w:tabs>
          <w:tab w:val="right" w:pos="5030"/>
        </w:tabs>
        <w:rPr>
          <w:noProof/>
        </w:rPr>
      </w:pPr>
      <w:r>
        <w:rPr>
          <w:noProof/>
        </w:rPr>
        <w:t>Instanţă de dezvoltare şi de test, 57</w:t>
      </w:r>
    </w:p>
    <w:p w:rsidR="00AA3203" w:rsidRDefault="00AA3203">
      <w:pPr>
        <w:pStyle w:val="Index1"/>
        <w:tabs>
          <w:tab w:val="right" w:pos="5030"/>
        </w:tabs>
        <w:rPr>
          <w:noProof/>
        </w:rPr>
      </w:pPr>
      <w:r>
        <w:rPr>
          <w:noProof/>
        </w:rPr>
        <w:t>Microsoft Dynamics AX Sandbox Nivelul 2</w:t>
      </w:r>
    </w:p>
    <w:p w:rsidR="00AA3203" w:rsidRDefault="00AA3203">
      <w:pPr>
        <w:pStyle w:val="Index2"/>
        <w:tabs>
          <w:tab w:val="right" w:pos="5030"/>
        </w:tabs>
        <w:rPr>
          <w:noProof/>
        </w:rPr>
      </w:pPr>
      <w:r>
        <w:rPr>
          <w:noProof/>
        </w:rPr>
        <w:t>Test de acceptare Standard, 57</w:t>
      </w:r>
    </w:p>
    <w:p w:rsidR="00AA3203" w:rsidRDefault="00AA3203">
      <w:pPr>
        <w:pStyle w:val="Index1"/>
        <w:tabs>
          <w:tab w:val="right" w:pos="5030"/>
        </w:tabs>
        <w:rPr>
          <w:noProof/>
        </w:rPr>
      </w:pPr>
      <w:r>
        <w:rPr>
          <w:noProof/>
        </w:rPr>
        <w:t>Microsoft Dynamics AX Sandbox Nivelul 3</w:t>
      </w:r>
    </w:p>
    <w:p w:rsidR="00AA3203" w:rsidRDefault="00AA3203">
      <w:pPr>
        <w:pStyle w:val="Index2"/>
        <w:tabs>
          <w:tab w:val="right" w:pos="5030"/>
        </w:tabs>
        <w:rPr>
          <w:noProof/>
        </w:rPr>
      </w:pPr>
      <w:r>
        <w:rPr>
          <w:noProof/>
        </w:rPr>
        <w:t>Test de acceptare Premier, 57</w:t>
      </w:r>
    </w:p>
    <w:p w:rsidR="00AA3203" w:rsidRDefault="00AA3203">
      <w:pPr>
        <w:pStyle w:val="Index1"/>
        <w:tabs>
          <w:tab w:val="right" w:pos="5030"/>
        </w:tabs>
        <w:rPr>
          <w:noProof/>
        </w:rPr>
      </w:pPr>
      <w:r>
        <w:rPr>
          <w:noProof/>
        </w:rPr>
        <w:t>Microsoft Dynamics AX Sandbox Nivelul 4</w:t>
      </w:r>
    </w:p>
    <w:p w:rsidR="00AA3203" w:rsidRDefault="00AA3203">
      <w:pPr>
        <w:pStyle w:val="Index2"/>
        <w:tabs>
          <w:tab w:val="right" w:pos="5030"/>
        </w:tabs>
        <w:rPr>
          <w:noProof/>
        </w:rPr>
      </w:pPr>
      <w:r>
        <w:rPr>
          <w:noProof/>
        </w:rPr>
        <w:t>Test de performanţă Standard (Licenţă SL de completare), 57</w:t>
      </w:r>
    </w:p>
    <w:p w:rsidR="00AA3203" w:rsidRDefault="00AA3203">
      <w:pPr>
        <w:pStyle w:val="Index1"/>
        <w:tabs>
          <w:tab w:val="right" w:pos="5030"/>
        </w:tabs>
        <w:rPr>
          <w:noProof/>
        </w:rPr>
      </w:pPr>
      <w:r>
        <w:rPr>
          <w:noProof/>
        </w:rPr>
        <w:t>Microsoft Dynamics AX Sandbox Nivelul 5</w:t>
      </w:r>
    </w:p>
    <w:p w:rsidR="00AA3203" w:rsidRDefault="00AA3203">
      <w:pPr>
        <w:pStyle w:val="Index2"/>
        <w:tabs>
          <w:tab w:val="right" w:pos="5030"/>
        </w:tabs>
        <w:rPr>
          <w:noProof/>
        </w:rPr>
      </w:pPr>
      <w:r>
        <w:rPr>
          <w:noProof/>
        </w:rPr>
        <w:t>Test de performanţă Premier, 57</w:t>
      </w:r>
    </w:p>
    <w:p w:rsidR="00AA3203" w:rsidRDefault="00AA3203">
      <w:pPr>
        <w:pStyle w:val="Index1"/>
        <w:tabs>
          <w:tab w:val="right" w:pos="5030"/>
        </w:tabs>
        <w:rPr>
          <w:noProof/>
        </w:rPr>
      </w:pPr>
      <w:r>
        <w:rPr>
          <w:noProof/>
        </w:rPr>
        <w:t>Microsoft Dynamics AX Self Serve, 57</w:t>
      </w:r>
    </w:p>
    <w:p w:rsidR="00AA3203" w:rsidRDefault="00AA3203">
      <w:pPr>
        <w:pStyle w:val="Index1"/>
        <w:tabs>
          <w:tab w:val="right" w:pos="5030"/>
        </w:tabs>
        <w:rPr>
          <w:noProof/>
        </w:rPr>
      </w:pPr>
      <w:r>
        <w:rPr>
          <w:noProof/>
        </w:rPr>
        <w:t>Microsoft Dynamics AX Standard Commerce Core Server, 81</w:t>
      </w:r>
    </w:p>
    <w:p w:rsidR="00AA3203" w:rsidRDefault="00AA3203">
      <w:pPr>
        <w:pStyle w:val="Index1"/>
        <w:tabs>
          <w:tab w:val="right" w:pos="5030"/>
        </w:tabs>
        <w:rPr>
          <w:noProof/>
        </w:rPr>
      </w:pPr>
      <w:r>
        <w:rPr>
          <w:noProof/>
        </w:rPr>
        <w:t>Microsoft Dynamics AX Store Server, 81</w:t>
      </w:r>
    </w:p>
    <w:p w:rsidR="00AA3203" w:rsidRDefault="00AA3203">
      <w:pPr>
        <w:pStyle w:val="Index1"/>
        <w:tabs>
          <w:tab w:val="right" w:pos="5030"/>
        </w:tabs>
        <w:rPr>
          <w:noProof/>
        </w:rPr>
      </w:pPr>
      <w:r>
        <w:rPr>
          <w:noProof/>
        </w:rPr>
        <w:t>Microsoft Dynamics CRM 2013, 22</w:t>
      </w:r>
    </w:p>
    <w:p w:rsidR="00AA3203" w:rsidRDefault="00AA3203">
      <w:pPr>
        <w:pStyle w:val="Index1"/>
        <w:tabs>
          <w:tab w:val="right" w:pos="5030"/>
        </w:tabs>
        <w:rPr>
          <w:noProof/>
        </w:rPr>
      </w:pPr>
      <w:r>
        <w:rPr>
          <w:noProof/>
        </w:rPr>
        <w:t>Microsoft Dynamics CRM 2015, 22</w:t>
      </w:r>
    </w:p>
    <w:p w:rsidR="00AA3203" w:rsidRDefault="00AA3203">
      <w:pPr>
        <w:pStyle w:val="Index1"/>
        <w:tabs>
          <w:tab w:val="right" w:pos="5030"/>
        </w:tabs>
        <w:rPr>
          <w:noProof/>
        </w:rPr>
      </w:pPr>
      <w:r>
        <w:rPr>
          <w:noProof/>
        </w:rPr>
        <w:t>Microsoft Dynamics CRM Online Basic, 58</w:t>
      </w:r>
    </w:p>
    <w:p w:rsidR="00AA3203" w:rsidRDefault="00AA3203">
      <w:pPr>
        <w:pStyle w:val="Index1"/>
        <w:tabs>
          <w:tab w:val="right" w:pos="5030"/>
        </w:tabs>
        <w:rPr>
          <w:noProof/>
        </w:rPr>
      </w:pPr>
      <w:r>
        <w:rPr>
          <w:noProof/>
        </w:rPr>
        <w:t>Microsoft Dynamics CRM Online Basic pentru SA, 58</w:t>
      </w:r>
    </w:p>
    <w:p w:rsidR="00AA3203" w:rsidRDefault="00AA3203">
      <w:pPr>
        <w:pStyle w:val="Index1"/>
        <w:tabs>
          <w:tab w:val="right" w:pos="5030"/>
        </w:tabs>
        <w:rPr>
          <w:noProof/>
        </w:rPr>
      </w:pPr>
      <w:r>
        <w:rPr>
          <w:noProof/>
        </w:rPr>
        <w:t>Microsoft Dynamics CRM Online Enterprise, 58</w:t>
      </w:r>
    </w:p>
    <w:p w:rsidR="00AA3203" w:rsidRDefault="00AA3203">
      <w:pPr>
        <w:pStyle w:val="Index1"/>
        <w:tabs>
          <w:tab w:val="right" w:pos="5030"/>
        </w:tabs>
        <w:rPr>
          <w:noProof/>
        </w:rPr>
      </w:pPr>
      <w:r>
        <w:rPr>
          <w:noProof/>
        </w:rPr>
        <w:t>Microsoft Dynamics CRM Online Enterprise pentru SA, 58</w:t>
      </w:r>
    </w:p>
    <w:p w:rsidR="00AA3203" w:rsidRDefault="00AA3203">
      <w:pPr>
        <w:pStyle w:val="Index1"/>
        <w:tabs>
          <w:tab w:val="right" w:pos="5030"/>
        </w:tabs>
        <w:rPr>
          <w:noProof/>
        </w:rPr>
      </w:pPr>
      <w:r>
        <w:rPr>
          <w:noProof/>
        </w:rPr>
        <w:t>Microsoft Dynamics CRM Online Essential, 58</w:t>
      </w:r>
    </w:p>
    <w:p w:rsidR="00AA3203" w:rsidRDefault="00AA3203">
      <w:pPr>
        <w:pStyle w:val="Index1"/>
        <w:tabs>
          <w:tab w:val="right" w:pos="5030"/>
        </w:tabs>
        <w:rPr>
          <w:noProof/>
        </w:rPr>
      </w:pPr>
      <w:r>
        <w:rPr>
          <w:noProof/>
        </w:rPr>
        <w:t>Microsoft Dynamics CRM Online Essential pentru SA, 58</w:t>
      </w:r>
    </w:p>
    <w:p w:rsidR="00AA3203" w:rsidRDefault="00AA3203">
      <w:pPr>
        <w:pStyle w:val="Index1"/>
        <w:tabs>
          <w:tab w:val="right" w:pos="5030"/>
        </w:tabs>
        <w:rPr>
          <w:noProof/>
        </w:rPr>
      </w:pPr>
      <w:r>
        <w:rPr>
          <w:noProof/>
        </w:rPr>
        <w:t>Microsoft Dynamics CRM Online Field Service (licenţă SL utilizator), 58</w:t>
      </w:r>
    </w:p>
    <w:p w:rsidR="00AA3203" w:rsidRDefault="00AA3203">
      <w:pPr>
        <w:pStyle w:val="Index1"/>
        <w:tabs>
          <w:tab w:val="right" w:pos="5030"/>
        </w:tabs>
        <w:rPr>
          <w:noProof/>
        </w:rPr>
      </w:pPr>
      <w:r>
        <w:rPr>
          <w:noProof/>
        </w:rPr>
        <w:t>Microsoft Dynamics CRM Online Professional, 58</w:t>
      </w:r>
    </w:p>
    <w:p w:rsidR="00AA3203" w:rsidRDefault="00AA3203">
      <w:pPr>
        <w:pStyle w:val="Index1"/>
        <w:tabs>
          <w:tab w:val="right" w:pos="5030"/>
        </w:tabs>
        <w:rPr>
          <w:noProof/>
        </w:rPr>
      </w:pPr>
      <w:r>
        <w:rPr>
          <w:noProof/>
        </w:rPr>
        <w:t>Microsoft Dynamics CRM Online Professional pentru SA, 58</w:t>
      </w:r>
    </w:p>
    <w:p w:rsidR="00AA3203" w:rsidRDefault="00AA3203">
      <w:pPr>
        <w:pStyle w:val="Index1"/>
        <w:tabs>
          <w:tab w:val="right" w:pos="5030"/>
        </w:tabs>
        <w:rPr>
          <w:noProof/>
        </w:rPr>
      </w:pPr>
      <w:r>
        <w:rPr>
          <w:noProof/>
        </w:rPr>
        <w:t>Microsoft Dynamics CRM Server, 87</w:t>
      </w:r>
    </w:p>
    <w:p w:rsidR="00AA3203" w:rsidRDefault="00AA3203">
      <w:pPr>
        <w:pStyle w:val="Index1"/>
        <w:tabs>
          <w:tab w:val="right" w:pos="5030"/>
        </w:tabs>
        <w:rPr>
          <w:noProof/>
        </w:rPr>
      </w:pPr>
      <w:r>
        <w:rPr>
          <w:noProof/>
        </w:rPr>
        <w:t>Microsoft Dynamics CRM Server 2011, 81</w:t>
      </w:r>
    </w:p>
    <w:p w:rsidR="00AA3203" w:rsidRDefault="00AA3203">
      <w:pPr>
        <w:pStyle w:val="Index1"/>
        <w:tabs>
          <w:tab w:val="right" w:pos="5030"/>
        </w:tabs>
        <w:rPr>
          <w:noProof/>
        </w:rPr>
      </w:pPr>
      <w:r>
        <w:rPr>
          <w:noProof/>
        </w:rPr>
        <w:t>Microsoft Dynamics CRM Server 2013, 81</w:t>
      </w:r>
    </w:p>
    <w:p w:rsidR="00AA3203" w:rsidRDefault="00AA3203">
      <w:pPr>
        <w:pStyle w:val="Index1"/>
        <w:tabs>
          <w:tab w:val="right" w:pos="5030"/>
        </w:tabs>
        <w:rPr>
          <w:noProof/>
        </w:rPr>
      </w:pPr>
      <w:r>
        <w:rPr>
          <w:noProof/>
        </w:rPr>
        <w:t>Microsoft Dynamics CRM Server 2015, 81</w:t>
      </w:r>
    </w:p>
    <w:p w:rsidR="00AA3203" w:rsidRDefault="00AA3203">
      <w:pPr>
        <w:pStyle w:val="Index1"/>
        <w:tabs>
          <w:tab w:val="right" w:pos="5030"/>
        </w:tabs>
        <w:rPr>
          <w:noProof/>
        </w:rPr>
      </w:pPr>
      <w:r>
        <w:rPr>
          <w:noProof/>
        </w:rPr>
        <w:t>Microsoft Dynamics CRM Server 2016, 21</w:t>
      </w:r>
    </w:p>
    <w:p w:rsidR="00AA3203" w:rsidRDefault="00AA3203">
      <w:pPr>
        <w:pStyle w:val="Index1"/>
        <w:tabs>
          <w:tab w:val="right" w:pos="5030"/>
        </w:tabs>
        <w:rPr>
          <w:noProof/>
        </w:rPr>
      </w:pPr>
      <w:r>
        <w:rPr>
          <w:noProof/>
        </w:rPr>
        <w:t>Microsoft Dynamics CRM Workgroup Server, 87</w:t>
      </w:r>
    </w:p>
    <w:p w:rsidR="00AA3203" w:rsidRDefault="00AA3203">
      <w:pPr>
        <w:pStyle w:val="Index1"/>
        <w:tabs>
          <w:tab w:val="right" w:pos="5030"/>
        </w:tabs>
        <w:rPr>
          <w:noProof/>
        </w:rPr>
      </w:pPr>
      <w:r>
        <w:rPr>
          <w:noProof/>
        </w:rPr>
        <w:t>Microsoft Dynamics CRM Workgroup Server 2016, 22</w:t>
      </w:r>
    </w:p>
    <w:p w:rsidR="00AA3203" w:rsidRDefault="00AA3203">
      <w:pPr>
        <w:pStyle w:val="Index1"/>
        <w:tabs>
          <w:tab w:val="right" w:pos="5030"/>
        </w:tabs>
        <w:rPr>
          <w:noProof/>
        </w:rPr>
      </w:pPr>
      <w:r>
        <w:rPr>
          <w:noProof/>
        </w:rPr>
        <w:t>Microsoft Dynamics Employee Self Service (licenţă SL utilizator), 58</w:t>
      </w:r>
    </w:p>
    <w:p w:rsidR="00AA3203" w:rsidRDefault="00AA3203">
      <w:pPr>
        <w:pStyle w:val="Index1"/>
        <w:tabs>
          <w:tab w:val="right" w:pos="5030"/>
        </w:tabs>
        <w:rPr>
          <w:noProof/>
        </w:rPr>
      </w:pPr>
      <w:r>
        <w:rPr>
          <w:noProof/>
        </w:rPr>
        <w:t>Microsoft Dynamics Marketing Enterprise, 59</w:t>
      </w:r>
    </w:p>
    <w:p w:rsidR="00AA3203" w:rsidRDefault="00AA3203">
      <w:pPr>
        <w:pStyle w:val="Index1"/>
        <w:tabs>
          <w:tab w:val="right" w:pos="5030"/>
        </w:tabs>
        <w:rPr>
          <w:noProof/>
        </w:rPr>
      </w:pPr>
      <w:r>
        <w:rPr>
          <w:noProof/>
        </w:rPr>
        <w:t>Microsoft Dynamics Marketing Enterprise Extra Storage, 59</w:t>
      </w:r>
    </w:p>
    <w:p w:rsidR="00AA3203" w:rsidRDefault="00AA3203">
      <w:pPr>
        <w:pStyle w:val="Index1"/>
        <w:tabs>
          <w:tab w:val="right" w:pos="5030"/>
        </w:tabs>
        <w:rPr>
          <w:noProof/>
        </w:rPr>
      </w:pPr>
      <w:r>
        <w:rPr>
          <w:noProof/>
        </w:rPr>
        <w:t>Microsoft Dynamics Marketing Extra Messages, 59</w:t>
      </w:r>
    </w:p>
    <w:p w:rsidR="00AA3203" w:rsidRDefault="00AA3203">
      <w:pPr>
        <w:pStyle w:val="Index1"/>
        <w:tabs>
          <w:tab w:val="right" w:pos="5030"/>
        </w:tabs>
        <w:rPr>
          <w:noProof/>
        </w:rPr>
      </w:pPr>
      <w:r>
        <w:rPr>
          <w:noProof/>
        </w:rPr>
        <w:t>Microsoft Dynamics Marketing Sales Collaboration, 58, 59</w:t>
      </w:r>
    </w:p>
    <w:p w:rsidR="00AA3203" w:rsidRDefault="00AA3203">
      <w:pPr>
        <w:pStyle w:val="Index1"/>
        <w:tabs>
          <w:tab w:val="right" w:pos="5030"/>
        </w:tabs>
        <w:rPr>
          <w:noProof/>
        </w:rPr>
      </w:pPr>
      <w:r>
        <w:rPr>
          <w:noProof/>
        </w:rPr>
        <w:t>Microsoft Dynamics Marketing SMS Credit (Licenţă SL suplimentară), 59</w:t>
      </w:r>
    </w:p>
    <w:p w:rsidR="00AA3203" w:rsidRDefault="00AA3203">
      <w:pPr>
        <w:pStyle w:val="Index1"/>
        <w:tabs>
          <w:tab w:val="right" w:pos="5030"/>
        </w:tabs>
        <w:rPr>
          <w:noProof/>
        </w:rPr>
      </w:pPr>
      <w:r>
        <w:rPr>
          <w:noProof/>
        </w:rPr>
        <w:t>Microsoft Exchange Server, 87</w:t>
      </w:r>
    </w:p>
    <w:p w:rsidR="00AA3203" w:rsidRDefault="00AA3203">
      <w:pPr>
        <w:pStyle w:val="Index1"/>
        <w:tabs>
          <w:tab w:val="right" w:pos="5030"/>
        </w:tabs>
        <w:rPr>
          <w:noProof/>
        </w:rPr>
      </w:pPr>
      <w:r>
        <w:rPr>
          <w:noProof/>
        </w:rPr>
        <w:t>Microsoft Intune, 17, 35, 56</w:t>
      </w:r>
    </w:p>
    <w:p w:rsidR="00AA3203" w:rsidRDefault="00AA3203">
      <w:pPr>
        <w:pStyle w:val="Index1"/>
        <w:tabs>
          <w:tab w:val="right" w:pos="5030"/>
        </w:tabs>
        <w:rPr>
          <w:noProof/>
        </w:rPr>
      </w:pPr>
      <w:r>
        <w:rPr>
          <w:noProof/>
        </w:rPr>
        <w:t>Microsoft Learning E-Reference Library, 70</w:t>
      </w:r>
    </w:p>
    <w:p w:rsidR="00AA3203" w:rsidRDefault="00AA3203">
      <w:pPr>
        <w:pStyle w:val="Index1"/>
        <w:tabs>
          <w:tab w:val="right" w:pos="5030"/>
        </w:tabs>
        <w:rPr>
          <w:noProof/>
        </w:rPr>
      </w:pPr>
      <w:r>
        <w:rPr>
          <w:noProof/>
        </w:rPr>
        <w:t>Microsoft Learning Imagine Academy, 70</w:t>
      </w:r>
    </w:p>
    <w:p w:rsidR="00AA3203" w:rsidRDefault="00AA3203">
      <w:pPr>
        <w:pStyle w:val="Index1"/>
        <w:tabs>
          <w:tab w:val="right" w:pos="5030"/>
        </w:tabs>
        <w:rPr>
          <w:noProof/>
        </w:rPr>
      </w:pPr>
      <w:r>
        <w:rPr>
          <w:noProof/>
        </w:rPr>
        <w:t>Microsoft Office Audit şi Control Management Server 2013, 28</w:t>
      </w:r>
    </w:p>
    <w:p w:rsidR="00AA3203" w:rsidRDefault="00AA3203">
      <w:pPr>
        <w:pStyle w:val="Index1"/>
        <w:tabs>
          <w:tab w:val="right" w:pos="5030"/>
        </w:tabs>
        <w:rPr>
          <w:noProof/>
        </w:rPr>
      </w:pPr>
      <w:r>
        <w:rPr>
          <w:noProof/>
        </w:rPr>
        <w:t>Microsoft Social Engagement, 58</w:t>
      </w:r>
    </w:p>
    <w:p w:rsidR="00AA3203" w:rsidRDefault="00AA3203">
      <w:pPr>
        <w:pStyle w:val="Index1"/>
        <w:tabs>
          <w:tab w:val="right" w:pos="5030"/>
        </w:tabs>
        <w:rPr>
          <w:noProof/>
        </w:rPr>
      </w:pPr>
      <w:r>
        <w:rPr>
          <w:noProof/>
        </w:rPr>
        <w:t>Microsoft Social Engagement Enterprise, 59</w:t>
      </w:r>
    </w:p>
    <w:p w:rsidR="00AA3203" w:rsidRDefault="00AA3203">
      <w:pPr>
        <w:pStyle w:val="Index1"/>
        <w:tabs>
          <w:tab w:val="right" w:pos="5030"/>
        </w:tabs>
        <w:rPr>
          <w:noProof/>
        </w:rPr>
      </w:pPr>
      <w:r>
        <w:rPr>
          <w:noProof/>
        </w:rPr>
        <w:t>Microsoft Social Engagement Professional, 59</w:t>
      </w:r>
    </w:p>
    <w:p w:rsidR="00AA3203" w:rsidRDefault="00AA3203">
      <w:pPr>
        <w:pStyle w:val="Index1"/>
        <w:tabs>
          <w:tab w:val="right" w:pos="5030"/>
        </w:tabs>
        <w:rPr>
          <w:noProof/>
        </w:rPr>
      </w:pPr>
      <w:r>
        <w:rPr>
          <w:noProof/>
        </w:rPr>
        <w:t>Microsoft SQL Server, 87</w:t>
      </w:r>
    </w:p>
    <w:p w:rsidR="00AA3203" w:rsidRDefault="00AA3203">
      <w:pPr>
        <w:pStyle w:val="Index1"/>
        <w:tabs>
          <w:tab w:val="right" w:pos="5030"/>
        </w:tabs>
        <w:rPr>
          <w:noProof/>
        </w:rPr>
      </w:pPr>
      <w:r>
        <w:rPr>
          <w:noProof/>
        </w:rPr>
        <w:t>Office 2013, 24</w:t>
      </w:r>
    </w:p>
    <w:p w:rsidR="00AA3203" w:rsidRDefault="00AA3203">
      <w:pPr>
        <w:pStyle w:val="Index1"/>
        <w:tabs>
          <w:tab w:val="right" w:pos="5030"/>
        </w:tabs>
        <w:rPr>
          <w:noProof/>
        </w:rPr>
      </w:pPr>
      <w:r>
        <w:rPr>
          <w:noProof/>
        </w:rPr>
        <w:t>Office 2016 for Mac Standard, 25</w:t>
      </w:r>
    </w:p>
    <w:p w:rsidR="00AA3203" w:rsidRDefault="00AA3203">
      <w:pPr>
        <w:pStyle w:val="Index1"/>
        <w:tabs>
          <w:tab w:val="right" w:pos="5030"/>
        </w:tabs>
        <w:rPr>
          <w:noProof/>
        </w:rPr>
      </w:pPr>
      <w:r>
        <w:rPr>
          <w:noProof/>
        </w:rPr>
        <w:t>Office 365 Advanced eDiscovery, 65</w:t>
      </w:r>
    </w:p>
    <w:p w:rsidR="00AA3203" w:rsidRDefault="00AA3203">
      <w:pPr>
        <w:pStyle w:val="Index1"/>
        <w:tabs>
          <w:tab w:val="right" w:pos="5030"/>
        </w:tabs>
        <w:rPr>
          <w:noProof/>
        </w:rPr>
      </w:pPr>
      <w:r>
        <w:rPr>
          <w:noProof/>
        </w:rPr>
        <w:t>Office 365 Advanced Security Management (Licenţă SL utilizator), 64</w:t>
      </w:r>
    </w:p>
    <w:p w:rsidR="00AA3203" w:rsidRDefault="00AA3203">
      <w:pPr>
        <w:pStyle w:val="Index1"/>
        <w:tabs>
          <w:tab w:val="right" w:pos="5030"/>
        </w:tabs>
        <w:rPr>
          <w:noProof/>
        </w:rPr>
      </w:pPr>
      <w:r>
        <w:rPr>
          <w:noProof/>
        </w:rPr>
        <w:t>Office 365 Business, 60</w:t>
      </w:r>
    </w:p>
    <w:p w:rsidR="00AA3203" w:rsidRDefault="00AA3203">
      <w:pPr>
        <w:pStyle w:val="Index1"/>
        <w:tabs>
          <w:tab w:val="right" w:pos="5030"/>
        </w:tabs>
        <w:rPr>
          <w:noProof/>
        </w:rPr>
      </w:pPr>
      <w:r>
        <w:rPr>
          <w:noProof/>
        </w:rPr>
        <w:t>Office 365 Business Essentials, 62</w:t>
      </w:r>
    </w:p>
    <w:p w:rsidR="00AA3203" w:rsidRDefault="00AA3203">
      <w:pPr>
        <w:pStyle w:val="Index1"/>
        <w:tabs>
          <w:tab w:val="right" w:pos="5030"/>
        </w:tabs>
        <w:rPr>
          <w:noProof/>
        </w:rPr>
      </w:pPr>
      <w:r>
        <w:rPr>
          <w:noProof/>
        </w:rPr>
        <w:t>Office 365 Business Premium, 62</w:t>
      </w:r>
    </w:p>
    <w:p w:rsidR="00AA3203" w:rsidRDefault="00AA3203">
      <w:pPr>
        <w:pStyle w:val="Index1"/>
        <w:tabs>
          <w:tab w:val="right" w:pos="5030"/>
        </w:tabs>
        <w:rPr>
          <w:noProof/>
        </w:rPr>
      </w:pPr>
      <w:r>
        <w:rPr>
          <w:noProof/>
        </w:rPr>
        <w:t>Office 365 Customer Lockbox, 65</w:t>
      </w:r>
    </w:p>
    <w:p w:rsidR="00AA3203" w:rsidRDefault="00AA3203">
      <w:pPr>
        <w:pStyle w:val="Index1"/>
        <w:tabs>
          <w:tab w:val="right" w:pos="5030"/>
        </w:tabs>
        <w:rPr>
          <w:noProof/>
        </w:rPr>
      </w:pPr>
      <w:r>
        <w:rPr>
          <w:noProof/>
        </w:rPr>
        <w:t>Office 365 Delve Analytics, 65</w:t>
      </w:r>
    </w:p>
    <w:p w:rsidR="00AA3203" w:rsidRDefault="00AA3203">
      <w:pPr>
        <w:pStyle w:val="Index1"/>
        <w:tabs>
          <w:tab w:val="right" w:pos="5030"/>
        </w:tabs>
        <w:rPr>
          <w:noProof/>
        </w:rPr>
      </w:pPr>
      <w:r>
        <w:rPr>
          <w:noProof/>
        </w:rPr>
        <w:t>Office 365 Education E5, 62</w:t>
      </w:r>
    </w:p>
    <w:p w:rsidR="00AA3203" w:rsidRDefault="00AA3203">
      <w:pPr>
        <w:pStyle w:val="Index1"/>
        <w:tabs>
          <w:tab w:val="right" w:pos="5030"/>
        </w:tabs>
        <w:rPr>
          <w:noProof/>
        </w:rPr>
      </w:pPr>
      <w:r>
        <w:rPr>
          <w:noProof/>
        </w:rPr>
        <w:t>Office 365 Enterprise E1, 17, 62</w:t>
      </w:r>
    </w:p>
    <w:p w:rsidR="00AA3203" w:rsidRDefault="00AA3203">
      <w:pPr>
        <w:pStyle w:val="Index1"/>
        <w:tabs>
          <w:tab w:val="right" w:pos="5030"/>
        </w:tabs>
        <w:rPr>
          <w:noProof/>
        </w:rPr>
      </w:pPr>
      <w:r>
        <w:rPr>
          <w:noProof/>
        </w:rPr>
        <w:t>Office 365 Enterprise E1 şi Microsoft Intune, 17</w:t>
      </w:r>
    </w:p>
    <w:p w:rsidR="00AA3203" w:rsidRDefault="00AA3203">
      <w:pPr>
        <w:pStyle w:val="Index1"/>
        <w:tabs>
          <w:tab w:val="right" w:pos="5030"/>
        </w:tabs>
        <w:rPr>
          <w:noProof/>
        </w:rPr>
      </w:pPr>
      <w:r>
        <w:rPr>
          <w:noProof/>
        </w:rPr>
        <w:t>Office 365 Enterprise E3, 17, 56, 62</w:t>
      </w:r>
    </w:p>
    <w:p w:rsidR="00AA3203" w:rsidRDefault="00AA3203">
      <w:pPr>
        <w:pStyle w:val="Index1"/>
        <w:tabs>
          <w:tab w:val="right" w:pos="5030"/>
        </w:tabs>
        <w:rPr>
          <w:noProof/>
        </w:rPr>
      </w:pPr>
      <w:r>
        <w:rPr>
          <w:noProof/>
        </w:rPr>
        <w:t>Office 365 Enterprise E3 şi Microsoft Intune, 17</w:t>
      </w:r>
    </w:p>
    <w:p w:rsidR="00AA3203" w:rsidRDefault="00AA3203">
      <w:pPr>
        <w:pStyle w:val="Index1"/>
        <w:tabs>
          <w:tab w:val="right" w:pos="5030"/>
        </w:tabs>
        <w:rPr>
          <w:noProof/>
        </w:rPr>
      </w:pPr>
      <w:r>
        <w:rPr>
          <w:noProof/>
        </w:rPr>
        <w:t>Office 365 Enterprise E4, 62</w:t>
      </w:r>
    </w:p>
    <w:p w:rsidR="00AA3203" w:rsidRDefault="00AA3203">
      <w:pPr>
        <w:pStyle w:val="Index1"/>
        <w:tabs>
          <w:tab w:val="right" w:pos="5030"/>
        </w:tabs>
        <w:rPr>
          <w:noProof/>
        </w:rPr>
      </w:pPr>
      <w:r>
        <w:rPr>
          <w:noProof/>
        </w:rPr>
        <w:t>Office 365 Enterprise E5, 17</w:t>
      </w:r>
    </w:p>
    <w:p w:rsidR="00AA3203" w:rsidRDefault="00AA3203">
      <w:pPr>
        <w:pStyle w:val="Index1"/>
        <w:tabs>
          <w:tab w:val="right" w:pos="5030"/>
        </w:tabs>
        <w:rPr>
          <w:noProof/>
        </w:rPr>
      </w:pPr>
      <w:r>
        <w:rPr>
          <w:noProof/>
        </w:rPr>
        <w:t>Office 365 Enterprise E5 (Licenţă SL utilizator), 62</w:t>
      </w:r>
    </w:p>
    <w:p w:rsidR="00AA3203" w:rsidRDefault="00AA3203">
      <w:pPr>
        <w:pStyle w:val="Index1"/>
        <w:tabs>
          <w:tab w:val="right" w:pos="5030"/>
        </w:tabs>
        <w:rPr>
          <w:noProof/>
        </w:rPr>
      </w:pPr>
      <w:r>
        <w:rPr>
          <w:noProof/>
        </w:rPr>
        <w:t>Office 365 Enterprise E5 şi Microsoft Intune, 17</w:t>
      </w:r>
    </w:p>
    <w:p w:rsidR="00AA3203" w:rsidRDefault="00AA3203">
      <w:pPr>
        <w:pStyle w:val="Index1"/>
        <w:tabs>
          <w:tab w:val="right" w:pos="5030"/>
        </w:tabs>
        <w:rPr>
          <w:noProof/>
        </w:rPr>
      </w:pPr>
      <w:r>
        <w:rPr>
          <w:noProof/>
        </w:rPr>
        <w:t>Office 365 Enterprise K1, 62</w:t>
      </w:r>
    </w:p>
    <w:p w:rsidR="00AA3203" w:rsidRDefault="00AA3203">
      <w:pPr>
        <w:pStyle w:val="Index1"/>
        <w:tabs>
          <w:tab w:val="right" w:pos="5030"/>
        </w:tabs>
        <w:rPr>
          <w:noProof/>
        </w:rPr>
      </w:pPr>
      <w:r>
        <w:rPr>
          <w:noProof/>
        </w:rPr>
        <w:t>Office 365 Extra File Storage 1 GB, 68</w:t>
      </w:r>
    </w:p>
    <w:p w:rsidR="00AA3203" w:rsidRDefault="00AA3203">
      <w:pPr>
        <w:pStyle w:val="Index1"/>
        <w:tabs>
          <w:tab w:val="right" w:pos="5030"/>
        </w:tabs>
        <w:rPr>
          <w:noProof/>
        </w:rPr>
      </w:pPr>
      <w:r>
        <w:rPr>
          <w:noProof/>
        </w:rPr>
        <w:t>Office 365 pentru educaţie, 62</w:t>
      </w:r>
    </w:p>
    <w:p w:rsidR="00AA3203" w:rsidRDefault="00AA3203">
      <w:pPr>
        <w:pStyle w:val="Index1"/>
        <w:tabs>
          <w:tab w:val="right" w:pos="5030"/>
        </w:tabs>
        <w:rPr>
          <w:noProof/>
        </w:rPr>
      </w:pPr>
      <w:r>
        <w:rPr>
          <w:noProof/>
        </w:rPr>
        <w:t>Office 365 pentru firme medii, 62, 64</w:t>
      </w:r>
    </w:p>
    <w:p w:rsidR="00AA3203" w:rsidRDefault="00AA3203">
      <w:pPr>
        <w:pStyle w:val="Index1"/>
        <w:tabs>
          <w:tab w:val="right" w:pos="5030"/>
        </w:tabs>
        <w:rPr>
          <w:noProof/>
        </w:rPr>
      </w:pPr>
      <w:r>
        <w:rPr>
          <w:noProof/>
        </w:rPr>
        <w:t>Office 365 Pro Plus, 82</w:t>
      </w:r>
    </w:p>
    <w:p w:rsidR="00AA3203" w:rsidRDefault="00AA3203">
      <w:pPr>
        <w:pStyle w:val="Index1"/>
        <w:tabs>
          <w:tab w:val="right" w:pos="5030"/>
        </w:tabs>
        <w:rPr>
          <w:noProof/>
        </w:rPr>
      </w:pPr>
      <w:r>
        <w:rPr>
          <w:noProof/>
        </w:rPr>
        <w:t>Office 365 ProPlus, 60</w:t>
      </w:r>
    </w:p>
    <w:p w:rsidR="00AA3203" w:rsidRDefault="00AA3203">
      <w:pPr>
        <w:pStyle w:val="Index1"/>
        <w:tabs>
          <w:tab w:val="right" w:pos="5030"/>
        </w:tabs>
        <w:rPr>
          <w:noProof/>
        </w:rPr>
      </w:pPr>
      <w:r>
        <w:rPr>
          <w:noProof/>
        </w:rPr>
        <w:t>Office for Mac 2011, 26</w:t>
      </w:r>
    </w:p>
    <w:p w:rsidR="00AA3203" w:rsidRDefault="00AA3203">
      <w:pPr>
        <w:pStyle w:val="Index1"/>
        <w:tabs>
          <w:tab w:val="right" w:pos="5030"/>
        </w:tabs>
        <w:rPr>
          <w:noProof/>
        </w:rPr>
      </w:pPr>
      <w:r>
        <w:rPr>
          <w:noProof/>
        </w:rPr>
        <w:t>Office for Mac Standard, 80</w:t>
      </w:r>
    </w:p>
    <w:p w:rsidR="00AA3203" w:rsidRDefault="00AA3203">
      <w:pPr>
        <w:pStyle w:val="Index1"/>
        <w:tabs>
          <w:tab w:val="right" w:pos="5030"/>
        </w:tabs>
        <w:rPr>
          <w:noProof/>
        </w:rPr>
      </w:pPr>
      <w:r>
        <w:rPr>
          <w:noProof/>
        </w:rPr>
        <w:t>Office Multi Language Pack, 61, 64</w:t>
      </w:r>
    </w:p>
    <w:p w:rsidR="00AA3203" w:rsidRDefault="00AA3203">
      <w:pPr>
        <w:pStyle w:val="Index1"/>
        <w:tabs>
          <w:tab w:val="right" w:pos="5030"/>
        </w:tabs>
        <w:rPr>
          <w:noProof/>
        </w:rPr>
      </w:pPr>
      <w:r>
        <w:rPr>
          <w:noProof/>
        </w:rPr>
        <w:t>Office Multi Language Pack 2013, 24</w:t>
      </w:r>
    </w:p>
    <w:p w:rsidR="00AA3203" w:rsidRDefault="00AA3203">
      <w:pPr>
        <w:pStyle w:val="Index1"/>
        <w:tabs>
          <w:tab w:val="right" w:pos="5030"/>
        </w:tabs>
        <w:rPr>
          <w:noProof/>
        </w:rPr>
      </w:pPr>
      <w:r>
        <w:rPr>
          <w:noProof/>
        </w:rPr>
        <w:t>Office Online, 61</w:t>
      </w:r>
    </w:p>
    <w:p w:rsidR="00AA3203" w:rsidRDefault="00AA3203">
      <w:pPr>
        <w:pStyle w:val="Index1"/>
        <w:tabs>
          <w:tab w:val="right" w:pos="5030"/>
        </w:tabs>
        <w:rPr>
          <w:noProof/>
        </w:rPr>
      </w:pPr>
      <w:r>
        <w:rPr>
          <w:noProof/>
        </w:rPr>
        <w:t>Office Online pentru Office 365, 80</w:t>
      </w:r>
    </w:p>
    <w:p w:rsidR="00AA3203" w:rsidRDefault="00AA3203">
      <w:pPr>
        <w:pStyle w:val="Index1"/>
        <w:tabs>
          <w:tab w:val="right" w:pos="5030"/>
        </w:tabs>
        <w:rPr>
          <w:noProof/>
        </w:rPr>
      </w:pPr>
      <w:r>
        <w:rPr>
          <w:noProof/>
        </w:rPr>
        <w:t>Office Professional Plus, 61, 63, 64, 80, 87</w:t>
      </w:r>
    </w:p>
    <w:p w:rsidR="00AA3203" w:rsidRDefault="00AA3203">
      <w:pPr>
        <w:pStyle w:val="Index1"/>
        <w:tabs>
          <w:tab w:val="right" w:pos="5030"/>
        </w:tabs>
        <w:rPr>
          <w:noProof/>
        </w:rPr>
      </w:pPr>
      <w:r>
        <w:rPr>
          <w:noProof/>
        </w:rPr>
        <w:t>Office Professional Plus 2013, 61</w:t>
      </w:r>
    </w:p>
    <w:p w:rsidR="00AA3203" w:rsidRDefault="00AA3203">
      <w:pPr>
        <w:pStyle w:val="Index1"/>
        <w:tabs>
          <w:tab w:val="right" w:pos="5030"/>
        </w:tabs>
        <w:rPr>
          <w:noProof/>
        </w:rPr>
      </w:pPr>
      <w:r>
        <w:rPr>
          <w:noProof/>
        </w:rPr>
        <w:t>Office Professional Plus 2016, 24, 38, 63</w:t>
      </w:r>
    </w:p>
    <w:p w:rsidR="00AA3203" w:rsidRDefault="00AA3203">
      <w:pPr>
        <w:pStyle w:val="Index1"/>
        <w:tabs>
          <w:tab w:val="right" w:pos="5030"/>
        </w:tabs>
        <w:rPr>
          <w:noProof/>
        </w:rPr>
      </w:pPr>
      <w:r>
        <w:rPr>
          <w:noProof/>
        </w:rPr>
        <w:t>Office Standard, 61, 80, 87</w:t>
      </w:r>
    </w:p>
    <w:p w:rsidR="00AA3203" w:rsidRDefault="00AA3203">
      <w:pPr>
        <w:pStyle w:val="Index1"/>
        <w:tabs>
          <w:tab w:val="right" w:pos="5030"/>
        </w:tabs>
        <w:rPr>
          <w:noProof/>
        </w:rPr>
      </w:pPr>
      <w:r>
        <w:rPr>
          <w:noProof/>
        </w:rPr>
        <w:t>Office Standard 2016, 24</w:t>
      </w:r>
    </w:p>
    <w:p w:rsidR="00AA3203" w:rsidRDefault="00AA3203">
      <w:pPr>
        <w:pStyle w:val="Index1"/>
        <w:tabs>
          <w:tab w:val="right" w:pos="5030"/>
        </w:tabs>
        <w:rPr>
          <w:noProof/>
        </w:rPr>
      </w:pPr>
      <w:r>
        <w:rPr>
          <w:noProof/>
        </w:rPr>
        <w:t>OneDrive for Business Plan 1, 66</w:t>
      </w:r>
    </w:p>
    <w:p w:rsidR="00AA3203" w:rsidRDefault="00AA3203">
      <w:pPr>
        <w:pStyle w:val="Index1"/>
        <w:tabs>
          <w:tab w:val="right" w:pos="5030"/>
        </w:tabs>
        <w:rPr>
          <w:noProof/>
        </w:rPr>
      </w:pPr>
      <w:r>
        <w:rPr>
          <w:noProof/>
        </w:rPr>
        <w:t>OneDrive for Business Plan 2, 66</w:t>
      </w:r>
    </w:p>
    <w:p w:rsidR="00AA3203" w:rsidRDefault="00AA3203">
      <w:pPr>
        <w:pStyle w:val="Index1"/>
        <w:tabs>
          <w:tab w:val="right" w:pos="5030"/>
        </w:tabs>
        <w:rPr>
          <w:noProof/>
        </w:rPr>
      </w:pPr>
      <w:r>
        <w:rPr>
          <w:noProof/>
        </w:rPr>
        <w:t>Operations Management Suite L2, 54</w:t>
      </w:r>
    </w:p>
    <w:p w:rsidR="00AA3203" w:rsidRDefault="00AA3203">
      <w:pPr>
        <w:pStyle w:val="Index1"/>
        <w:tabs>
          <w:tab w:val="right" w:pos="5030"/>
        </w:tabs>
        <w:rPr>
          <w:noProof/>
        </w:rPr>
      </w:pPr>
      <w:r>
        <w:rPr>
          <w:noProof/>
        </w:rPr>
        <w:t>Outlook 2016, 24</w:t>
      </w:r>
    </w:p>
    <w:p w:rsidR="00AA3203" w:rsidRDefault="00AA3203">
      <w:pPr>
        <w:pStyle w:val="Index1"/>
        <w:tabs>
          <w:tab w:val="right" w:pos="5030"/>
        </w:tabs>
        <w:rPr>
          <w:noProof/>
        </w:rPr>
      </w:pPr>
      <w:r>
        <w:rPr>
          <w:noProof/>
        </w:rPr>
        <w:t>Outlook 2016 for Mac, 25</w:t>
      </w:r>
    </w:p>
    <w:p w:rsidR="00AA3203" w:rsidRDefault="00AA3203">
      <w:pPr>
        <w:pStyle w:val="Index1"/>
        <w:tabs>
          <w:tab w:val="right" w:pos="5030"/>
        </w:tabs>
        <w:rPr>
          <w:noProof/>
        </w:rPr>
      </w:pPr>
      <w:r>
        <w:rPr>
          <w:noProof/>
        </w:rPr>
        <w:t>Parature Enterprise, 60</w:t>
      </w:r>
    </w:p>
    <w:p w:rsidR="00AA3203" w:rsidRDefault="00AA3203">
      <w:pPr>
        <w:pStyle w:val="Index1"/>
        <w:tabs>
          <w:tab w:val="right" w:pos="5030"/>
        </w:tabs>
        <w:rPr>
          <w:noProof/>
        </w:rPr>
      </w:pPr>
      <w:r>
        <w:rPr>
          <w:noProof/>
        </w:rPr>
        <w:t>Plan de întreţinere predictivă 1 al IoT Suite, 53</w:t>
      </w:r>
    </w:p>
    <w:p w:rsidR="00AA3203" w:rsidRDefault="00AA3203">
      <w:pPr>
        <w:pStyle w:val="Index1"/>
        <w:tabs>
          <w:tab w:val="right" w:pos="5030"/>
        </w:tabs>
        <w:rPr>
          <w:noProof/>
        </w:rPr>
      </w:pPr>
      <w:r>
        <w:rPr>
          <w:noProof/>
        </w:rPr>
        <w:t>Plan de întreţinere predictivă 2 al IoT Suite, 53</w:t>
      </w:r>
    </w:p>
    <w:p w:rsidR="00AA3203" w:rsidRDefault="00AA3203">
      <w:pPr>
        <w:pStyle w:val="Index1"/>
        <w:tabs>
          <w:tab w:val="right" w:pos="5030"/>
        </w:tabs>
        <w:rPr>
          <w:noProof/>
        </w:rPr>
      </w:pPr>
      <w:r>
        <w:rPr>
          <w:noProof/>
        </w:rPr>
        <w:t>Plan de monitorizare la distanţă 1 al suitei IoT, 53</w:t>
      </w:r>
    </w:p>
    <w:p w:rsidR="00AA3203" w:rsidRDefault="00AA3203">
      <w:pPr>
        <w:pStyle w:val="Index1"/>
        <w:tabs>
          <w:tab w:val="right" w:pos="5030"/>
        </w:tabs>
        <w:rPr>
          <w:noProof/>
        </w:rPr>
      </w:pPr>
      <w:r>
        <w:rPr>
          <w:noProof/>
        </w:rPr>
        <w:t>Plan de monitorizare la distanţă 2 al suitei IoT, 53</w:t>
      </w:r>
    </w:p>
    <w:p w:rsidR="00AA3203" w:rsidRDefault="00AA3203">
      <w:pPr>
        <w:pStyle w:val="Index1"/>
        <w:tabs>
          <w:tab w:val="right" w:pos="5030"/>
        </w:tabs>
        <w:rPr>
          <w:noProof/>
        </w:rPr>
      </w:pPr>
      <w:r>
        <w:rPr>
          <w:noProof/>
        </w:rPr>
        <w:t>Platforme MSDN, 37</w:t>
      </w:r>
    </w:p>
    <w:p w:rsidR="00AA3203" w:rsidRDefault="00AA3203">
      <w:pPr>
        <w:pStyle w:val="Index1"/>
        <w:tabs>
          <w:tab w:val="right" w:pos="5030"/>
        </w:tabs>
        <w:rPr>
          <w:noProof/>
        </w:rPr>
      </w:pPr>
      <w:r>
        <w:rPr>
          <w:noProof/>
        </w:rPr>
        <w:t>Portal Microsoft Dynamics CRM Online, 58</w:t>
      </w:r>
    </w:p>
    <w:p w:rsidR="00AA3203" w:rsidRDefault="00AA3203">
      <w:pPr>
        <w:pStyle w:val="Index1"/>
        <w:tabs>
          <w:tab w:val="right" w:pos="5030"/>
        </w:tabs>
        <w:rPr>
          <w:noProof/>
        </w:rPr>
      </w:pPr>
      <w:r>
        <w:rPr>
          <w:noProof/>
        </w:rPr>
        <w:t>Postări suplimentare pentru Microsoft Social Engagement, 59</w:t>
      </w:r>
    </w:p>
    <w:p w:rsidR="00AA3203" w:rsidRDefault="00AA3203">
      <w:pPr>
        <w:pStyle w:val="Index1"/>
        <w:tabs>
          <w:tab w:val="right" w:pos="5030"/>
        </w:tabs>
        <w:rPr>
          <w:noProof/>
        </w:rPr>
      </w:pPr>
      <w:r>
        <w:rPr>
          <w:noProof/>
        </w:rPr>
        <w:t>Power BI Pro, 71</w:t>
      </w:r>
    </w:p>
    <w:p w:rsidR="00AA3203" w:rsidRDefault="00AA3203">
      <w:pPr>
        <w:pStyle w:val="Index1"/>
        <w:tabs>
          <w:tab w:val="right" w:pos="5030"/>
        </w:tabs>
        <w:rPr>
          <w:noProof/>
        </w:rPr>
      </w:pPr>
      <w:r>
        <w:rPr>
          <w:noProof/>
        </w:rPr>
        <w:t>Power BI Pro A, 71</w:t>
      </w:r>
    </w:p>
    <w:p w:rsidR="00AA3203" w:rsidRDefault="00AA3203">
      <w:pPr>
        <w:pStyle w:val="Index1"/>
        <w:tabs>
          <w:tab w:val="right" w:pos="5030"/>
        </w:tabs>
        <w:rPr>
          <w:noProof/>
        </w:rPr>
      </w:pPr>
      <w:r>
        <w:rPr>
          <w:noProof/>
        </w:rPr>
        <w:t>PowerPoint 2016, 24</w:t>
      </w:r>
    </w:p>
    <w:p w:rsidR="00AA3203" w:rsidRDefault="00AA3203">
      <w:pPr>
        <w:pStyle w:val="Index1"/>
        <w:tabs>
          <w:tab w:val="right" w:pos="5030"/>
        </w:tabs>
        <w:rPr>
          <w:noProof/>
        </w:rPr>
      </w:pPr>
      <w:r>
        <w:rPr>
          <w:noProof/>
        </w:rPr>
        <w:t>PowerPoint 2016 for Mac, 25</w:t>
      </w:r>
    </w:p>
    <w:p w:rsidR="00AA3203" w:rsidRDefault="00AA3203">
      <w:pPr>
        <w:pStyle w:val="Index1"/>
        <w:tabs>
          <w:tab w:val="right" w:pos="5030"/>
        </w:tabs>
        <w:rPr>
          <w:noProof/>
        </w:rPr>
      </w:pPr>
      <w:r>
        <w:rPr>
          <w:noProof/>
        </w:rPr>
        <w:t>Programul de completare pentru Microsoft Dynamics CRM Online Professional la Office 365, 58</w:t>
      </w:r>
    </w:p>
    <w:p w:rsidR="00AA3203" w:rsidRDefault="00AA3203">
      <w:pPr>
        <w:pStyle w:val="Index1"/>
        <w:tabs>
          <w:tab w:val="right" w:pos="5030"/>
        </w:tabs>
        <w:rPr>
          <w:noProof/>
        </w:rPr>
      </w:pPr>
      <w:r>
        <w:rPr>
          <w:noProof/>
        </w:rPr>
        <w:t>Programul de completare pentru Microsoft Dynamics CRM Online Professional la Office 365 pentru SA, 58</w:t>
      </w:r>
    </w:p>
    <w:p w:rsidR="00AA3203" w:rsidRDefault="00AA3203">
      <w:pPr>
        <w:pStyle w:val="Index1"/>
        <w:tabs>
          <w:tab w:val="right" w:pos="5030"/>
        </w:tabs>
        <w:rPr>
          <w:noProof/>
        </w:rPr>
      </w:pPr>
      <w:r>
        <w:rPr>
          <w:noProof/>
        </w:rPr>
        <w:t>Project 2013, 27</w:t>
      </w:r>
    </w:p>
    <w:p w:rsidR="00AA3203" w:rsidRDefault="00AA3203">
      <w:pPr>
        <w:pStyle w:val="Index1"/>
        <w:tabs>
          <w:tab w:val="right" w:pos="5030"/>
        </w:tabs>
        <w:rPr>
          <w:noProof/>
        </w:rPr>
      </w:pPr>
      <w:r>
        <w:rPr>
          <w:noProof/>
        </w:rPr>
        <w:t>Project Online Essentials, 67</w:t>
      </w:r>
    </w:p>
    <w:p w:rsidR="00AA3203" w:rsidRDefault="00AA3203">
      <w:pPr>
        <w:pStyle w:val="Index1"/>
        <w:tabs>
          <w:tab w:val="right" w:pos="5030"/>
        </w:tabs>
        <w:rPr>
          <w:noProof/>
        </w:rPr>
      </w:pPr>
      <w:r>
        <w:rPr>
          <w:noProof/>
        </w:rPr>
        <w:t>Project Online Premium, 67</w:t>
      </w:r>
    </w:p>
    <w:p w:rsidR="00AA3203" w:rsidRDefault="00AA3203">
      <w:pPr>
        <w:pStyle w:val="Index1"/>
        <w:tabs>
          <w:tab w:val="right" w:pos="5030"/>
        </w:tabs>
        <w:rPr>
          <w:noProof/>
        </w:rPr>
      </w:pPr>
      <w:r>
        <w:rPr>
          <w:noProof/>
        </w:rPr>
        <w:t>Project Online Professional, 67</w:t>
      </w:r>
    </w:p>
    <w:p w:rsidR="00AA3203" w:rsidRDefault="00AA3203">
      <w:pPr>
        <w:pStyle w:val="Index1"/>
        <w:tabs>
          <w:tab w:val="right" w:pos="5030"/>
        </w:tabs>
        <w:rPr>
          <w:noProof/>
        </w:rPr>
      </w:pPr>
      <w:r>
        <w:rPr>
          <w:noProof/>
        </w:rPr>
        <w:t>Project Professional, 87</w:t>
      </w:r>
    </w:p>
    <w:p w:rsidR="00AA3203" w:rsidRDefault="00AA3203">
      <w:pPr>
        <w:pStyle w:val="Index1"/>
        <w:tabs>
          <w:tab w:val="right" w:pos="5030"/>
        </w:tabs>
        <w:rPr>
          <w:noProof/>
        </w:rPr>
      </w:pPr>
      <w:r>
        <w:rPr>
          <w:noProof/>
        </w:rPr>
        <w:t>Project Professional 2016, 24</w:t>
      </w:r>
    </w:p>
    <w:p w:rsidR="00AA3203" w:rsidRDefault="00AA3203">
      <w:pPr>
        <w:pStyle w:val="Index1"/>
        <w:tabs>
          <w:tab w:val="right" w:pos="5030"/>
        </w:tabs>
        <w:rPr>
          <w:noProof/>
        </w:rPr>
      </w:pPr>
      <w:r>
        <w:rPr>
          <w:noProof/>
        </w:rPr>
        <w:t>Project Server 2016, 24, 27</w:t>
      </w:r>
    </w:p>
    <w:p w:rsidR="00AA3203" w:rsidRDefault="00AA3203">
      <w:pPr>
        <w:pStyle w:val="Index1"/>
        <w:tabs>
          <w:tab w:val="right" w:pos="5030"/>
        </w:tabs>
        <w:rPr>
          <w:noProof/>
        </w:rPr>
      </w:pPr>
      <w:r>
        <w:rPr>
          <w:noProof/>
        </w:rPr>
        <w:t>Project Service Automation pentru Microsoft Dynamics CRM Online, 58</w:t>
      </w:r>
    </w:p>
    <w:p w:rsidR="00AA3203" w:rsidRDefault="00AA3203">
      <w:pPr>
        <w:pStyle w:val="Index1"/>
        <w:tabs>
          <w:tab w:val="right" w:pos="5030"/>
        </w:tabs>
        <w:rPr>
          <w:noProof/>
        </w:rPr>
      </w:pPr>
      <w:r>
        <w:rPr>
          <w:noProof/>
        </w:rPr>
        <w:t>Project Standard, 81, 87</w:t>
      </w:r>
    </w:p>
    <w:p w:rsidR="00AA3203" w:rsidRDefault="00AA3203">
      <w:pPr>
        <w:pStyle w:val="Index1"/>
        <w:tabs>
          <w:tab w:val="right" w:pos="5030"/>
        </w:tabs>
        <w:rPr>
          <w:noProof/>
        </w:rPr>
      </w:pPr>
      <w:r>
        <w:rPr>
          <w:noProof/>
        </w:rPr>
        <w:t>Project Standard 2016, 24</w:t>
      </w:r>
    </w:p>
    <w:p w:rsidR="00AA3203" w:rsidRDefault="00AA3203">
      <w:pPr>
        <w:pStyle w:val="Index1"/>
        <w:tabs>
          <w:tab w:val="right" w:pos="5030"/>
        </w:tabs>
        <w:rPr>
          <w:noProof/>
        </w:rPr>
      </w:pPr>
      <w:r>
        <w:rPr>
          <w:noProof/>
        </w:rPr>
        <w:t>Protecţie avansată Office 365 împotriva ameninţărilor, 66</w:t>
      </w:r>
    </w:p>
    <w:p w:rsidR="00AA3203" w:rsidRDefault="00AA3203">
      <w:pPr>
        <w:pStyle w:val="Index1"/>
        <w:tabs>
          <w:tab w:val="right" w:pos="5030"/>
        </w:tabs>
        <w:rPr>
          <w:noProof/>
        </w:rPr>
      </w:pPr>
      <w:r>
        <w:rPr>
          <w:noProof/>
        </w:rPr>
        <w:t>Publisher 2016, 24</w:t>
      </w:r>
    </w:p>
    <w:p w:rsidR="00AA3203" w:rsidRDefault="00AA3203">
      <w:pPr>
        <w:pStyle w:val="Index1"/>
        <w:tabs>
          <w:tab w:val="right" w:pos="5030"/>
        </w:tabs>
        <w:rPr>
          <w:noProof/>
        </w:rPr>
      </w:pPr>
      <w:r>
        <w:rPr>
          <w:noProof/>
        </w:rPr>
        <w:t>R Server 2016 for Hadoop, 30</w:t>
      </w:r>
    </w:p>
    <w:p w:rsidR="00AA3203" w:rsidRDefault="00AA3203">
      <w:pPr>
        <w:pStyle w:val="Index1"/>
        <w:tabs>
          <w:tab w:val="right" w:pos="5030"/>
        </w:tabs>
        <w:rPr>
          <w:noProof/>
        </w:rPr>
      </w:pPr>
      <w:r>
        <w:rPr>
          <w:noProof/>
        </w:rPr>
        <w:t>R Server 2016 for Linux, 30</w:t>
      </w:r>
    </w:p>
    <w:p w:rsidR="00AA3203" w:rsidRDefault="00AA3203">
      <w:pPr>
        <w:pStyle w:val="Index1"/>
        <w:tabs>
          <w:tab w:val="right" w:pos="5030"/>
        </w:tabs>
        <w:rPr>
          <w:noProof/>
        </w:rPr>
      </w:pPr>
      <w:r>
        <w:rPr>
          <w:noProof/>
        </w:rPr>
        <w:t>R Server 2016 for Teradata DB, 30</w:t>
      </w:r>
    </w:p>
    <w:p w:rsidR="00AA3203" w:rsidRDefault="00AA3203">
      <w:pPr>
        <w:pStyle w:val="Index1"/>
        <w:tabs>
          <w:tab w:val="right" w:pos="5030"/>
        </w:tabs>
        <w:rPr>
          <w:noProof/>
        </w:rPr>
      </w:pPr>
      <w:r>
        <w:rPr>
          <w:noProof/>
        </w:rPr>
        <w:t>SA de tranziţie pentru Enterprise Cloud Suite, 56</w:t>
      </w:r>
    </w:p>
    <w:p w:rsidR="00AA3203" w:rsidRDefault="00AA3203">
      <w:pPr>
        <w:pStyle w:val="Index1"/>
        <w:tabs>
          <w:tab w:val="right" w:pos="5030"/>
        </w:tabs>
        <w:rPr>
          <w:noProof/>
        </w:rPr>
      </w:pPr>
      <w:r>
        <w:rPr>
          <w:noProof/>
        </w:rPr>
        <w:t>SA de tranziţie pentru Enterprise Mobility Suite, 54, 56</w:t>
      </w:r>
    </w:p>
    <w:p w:rsidR="00AA3203" w:rsidRDefault="00AA3203">
      <w:pPr>
        <w:pStyle w:val="Index1"/>
        <w:tabs>
          <w:tab w:val="right" w:pos="5030"/>
        </w:tabs>
        <w:rPr>
          <w:noProof/>
        </w:rPr>
      </w:pPr>
      <w:r>
        <w:rPr>
          <w:noProof/>
        </w:rPr>
        <w:t>SA de tranziţie pentru Office 365 E3, 56</w:t>
      </w:r>
    </w:p>
    <w:p w:rsidR="00AA3203" w:rsidRDefault="00AA3203">
      <w:pPr>
        <w:pStyle w:val="Index1"/>
        <w:tabs>
          <w:tab w:val="right" w:pos="5030"/>
        </w:tabs>
        <w:rPr>
          <w:noProof/>
        </w:rPr>
      </w:pPr>
      <w:r>
        <w:rPr>
          <w:noProof/>
        </w:rPr>
        <w:t>SA de tranziţie pentru Office 365 Enterprise E1, 62</w:t>
      </w:r>
    </w:p>
    <w:p w:rsidR="00AA3203" w:rsidRDefault="00AA3203">
      <w:pPr>
        <w:pStyle w:val="Index1"/>
        <w:tabs>
          <w:tab w:val="right" w:pos="5030"/>
        </w:tabs>
        <w:rPr>
          <w:noProof/>
        </w:rPr>
      </w:pPr>
      <w:r>
        <w:rPr>
          <w:noProof/>
        </w:rPr>
        <w:t>SA de tranziţie pentru Office 365 Enterprise E3, 62</w:t>
      </w:r>
    </w:p>
    <w:p w:rsidR="00AA3203" w:rsidRDefault="00AA3203">
      <w:pPr>
        <w:pStyle w:val="Index1"/>
        <w:tabs>
          <w:tab w:val="right" w:pos="5030"/>
        </w:tabs>
        <w:rPr>
          <w:noProof/>
        </w:rPr>
      </w:pPr>
      <w:r>
        <w:rPr>
          <w:noProof/>
        </w:rPr>
        <w:t>SA de tranziţie pentru Office 365 Enterprise E4, 62</w:t>
      </w:r>
    </w:p>
    <w:p w:rsidR="00AA3203" w:rsidRDefault="00AA3203">
      <w:pPr>
        <w:pStyle w:val="Index1"/>
        <w:tabs>
          <w:tab w:val="right" w:pos="5030"/>
        </w:tabs>
        <w:rPr>
          <w:noProof/>
        </w:rPr>
      </w:pPr>
      <w:r>
        <w:rPr>
          <w:noProof/>
        </w:rPr>
        <w:t>SA de tranziţie pentru Office 365 Enterprise E5, 62</w:t>
      </w:r>
    </w:p>
    <w:p w:rsidR="00AA3203" w:rsidRDefault="00AA3203">
      <w:pPr>
        <w:pStyle w:val="Index1"/>
        <w:tabs>
          <w:tab w:val="right" w:pos="5030"/>
        </w:tabs>
        <w:rPr>
          <w:noProof/>
        </w:rPr>
      </w:pPr>
      <w:r>
        <w:rPr>
          <w:noProof/>
        </w:rPr>
        <w:t>SA de tranziţie pentru Office 365 ProPlus, 60</w:t>
      </w:r>
    </w:p>
    <w:p w:rsidR="00AA3203" w:rsidRDefault="00AA3203">
      <w:pPr>
        <w:pStyle w:val="Index1"/>
        <w:tabs>
          <w:tab w:val="right" w:pos="5030"/>
        </w:tabs>
        <w:rPr>
          <w:noProof/>
        </w:rPr>
      </w:pPr>
      <w:r>
        <w:rPr>
          <w:noProof/>
        </w:rPr>
        <w:t>SA de tranziţie pentru Visio Pro pentru Office 365, 60</w:t>
      </w:r>
    </w:p>
    <w:p w:rsidR="00AA3203" w:rsidRDefault="00AA3203">
      <w:pPr>
        <w:pStyle w:val="Index1"/>
        <w:tabs>
          <w:tab w:val="right" w:pos="5030"/>
        </w:tabs>
        <w:rPr>
          <w:noProof/>
        </w:rPr>
      </w:pPr>
      <w:r>
        <w:rPr>
          <w:noProof/>
        </w:rPr>
        <w:t>SA de tranziţie Windows 10 Enterprise E3 per utilizator), 56</w:t>
      </w:r>
    </w:p>
    <w:p w:rsidR="00AA3203" w:rsidRDefault="00AA3203">
      <w:pPr>
        <w:pStyle w:val="Index1"/>
        <w:tabs>
          <w:tab w:val="right" w:pos="5030"/>
        </w:tabs>
        <w:rPr>
          <w:noProof/>
        </w:rPr>
      </w:pPr>
      <w:r>
        <w:rPr>
          <w:noProof/>
        </w:rPr>
        <w:t>Serviciile Microsoft Azure, 53, 87, 88</w:t>
      </w:r>
    </w:p>
    <w:p w:rsidR="00AA3203" w:rsidRDefault="00AA3203">
      <w:pPr>
        <w:pStyle w:val="Index1"/>
        <w:tabs>
          <w:tab w:val="right" w:pos="5030"/>
        </w:tabs>
        <w:rPr>
          <w:noProof/>
        </w:rPr>
      </w:pPr>
      <w:r>
        <w:rPr>
          <w:noProof/>
        </w:rPr>
        <w:t>Serviciile pentru platforma Microsoft Azure, 88</w:t>
      </w:r>
    </w:p>
    <w:p w:rsidR="00AA3203" w:rsidRDefault="00AA3203">
      <w:pPr>
        <w:pStyle w:val="Index1"/>
        <w:tabs>
          <w:tab w:val="right" w:pos="5030"/>
        </w:tabs>
        <w:rPr>
          <w:noProof/>
        </w:rPr>
      </w:pPr>
      <w:r>
        <w:rPr>
          <w:noProof/>
        </w:rPr>
        <w:t>Serviciu de import pentru Office 365, 66</w:t>
      </w:r>
    </w:p>
    <w:p w:rsidR="00AA3203" w:rsidRDefault="00AA3203">
      <w:pPr>
        <w:pStyle w:val="Index1"/>
        <w:tabs>
          <w:tab w:val="right" w:pos="5030"/>
        </w:tabs>
        <w:rPr>
          <w:noProof/>
        </w:rPr>
      </w:pPr>
      <w:r>
        <w:rPr>
          <w:noProof/>
        </w:rPr>
        <w:t>SharePoint Online, 80</w:t>
      </w:r>
    </w:p>
    <w:p w:rsidR="00AA3203" w:rsidRDefault="00AA3203">
      <w:pPr>
        <w:pStyle w:val="Index1"/>
        <w:tabs>
          <w:tab w:val="right" w:pos="5030"/>
        </w:tabs>
        <w:rPr>
          <w:noProof/>
        </w:rPr>
      </w:pPr>
      <w:r>
        <w:rPr>
          <w:noProof/>
        </w:rPr>
        <w:t>SharePoint Online Plan 1, 68</w:t>
      </w:r>
    </w:p>
    <w:p w:rsidR="00AA3203" w:rsidRDefault="00AA3203">
      <w:pPr>
        <w:pStyle w:val="Index1"/>
        <w:tabs>
          <w:tab w:val="right" w:pos="5030"/>
        </w:tabs>
        <w:rPr>
          <w:noProof/>
        </w:rPr>
      </w:pPr>
      <w:r>
        <w:rPr>
          <w:noProof/>
        </w:rPr>
        <w:t>SharePoint Online Plan 1 sau 2, 29</w:t>
      </w:r>
    </w:p>
    <w:p w:rsidR="00AA3203" w:rsidRDefault="00AA3203">
      <w:pPr>
        <w:pStyle w:val="Index1"/>
        <w:tabs>
          <w:tab w:val="right" w:pos="5030"/>
        </w:tabs>
        <w:rPr>
          <w:noProof/>
        </w:rPr>
      </w:pPr>
      <w:r>
        <w:rPr>
          <w:noProof/>
        </w:rPr>
        <w:t>SharePoint Online Plan 2, 28, 68</w:t>
      </w:r>
    </w:p>
    <w:p w:rsidR="00AA3203" w:rsidRDefault="00AA3203">
      <w:pPr>
        <w:pStyle w:val="Index1"/>
        <w:tabs>
          <w:tab w:val="right" w:pos="5030"/>
        </w:tabs>
        <w:rPr>
          <w:noProof/>
        </w:rPr>
      </w:pPr>
      <w:r>
        <w:rPr>
          <w:noProof/>
        </w:rPr>
        <w:t>SharePoint Server, 86</w:t>
      </w:r>
    </w:p>
    <w:p w:rsidR="00AA3203" w:rsidRDefault="00AA3203">
      <w:pPr>
        <w:pStyle w:val="Index1"/>
        <w:tabs>
          <w:tab w:val="right" w:pos="5030"/>
        </w:tabs>
        <w:rPr>
          <w:noProof/>
        </w:rPr>
      </w:pPr>
      <w:r>
        <w:rPr>
          <w:noProof/>
        </w:rPr>
        <w:t>SharePoint Server 2013, 28</w:t>
      </w:r>
    </w:p>
    <w:p w:rsidR="00AA3203" w:rsidRDefault="00AA3203">
      <w:pPr>
        <w:pStyle w:val="Index1"/>
        <w:tabs>
          <w:tab w:val="right" w:pos="5030"/>
        </w:tabs>
        <w:rPr>
          <w:noProof/>
        </w:rPr>
      </w:pPr>
      <w:r>
        <w:rPr>
          <w:noProof/>
        </w:rPr>
        <w:t>SharePoint Server 2016, 28</w:t>
      </w:r>
    </w:p>
    <w:p w:rsidR="00AA3203" w:rsidRDefault="00AA3203">
      <w:pPr>
        <w:pStyle w:val="Index1"/>
        <w:tabs>
          <w:tab w:val="right" w:pos="5030"/>
        </w:tabs>
        <w:rPr>
          <w:noProof/>
        </w:rPr>
      </w:pPr>
      <w:r>
        <w:rPr>
          <w:noProof/>
        </w:rPr>
        <w:t>Skype for Business 2016, 24</w:t>
      </w:r>
    </w:p>
    <w:p w:rsidR="00AA3203" w:rsidRDefault="00AA3203">
      <w:pPr>
        <w:pStyle w:val="Index1"/>
        <w:tabs>
          <w:tab w:val="right" w:pos="5030"/>
        </w:tabs>
        <w:rPr>
          <w:noProof/>
        </w:rPr>
      </w:pPr>
      <w:r>
        <w:rPr>
          <w:noProof/>
        </w:rPr>
        <w:t>Skype for Business Online Cloud PBX, 68</w:t>
      </w:r>
    </w:p>
    <w:p w:rsidR="00AA3203" w:rsidRDefault="00AA3203">
      <w:pPr>
        <w:pStyle w:val="Index1"/>
        <w:tabs>
          <w:tab w:val="right" w:pos="5030"/>
        </w:tabs>
        <w:rPr>
          <w:noProof/>
        </w:rPr>
      </w:pPr>
      <w:r>
        <w:rPr>
          <w:noProof/>
        </w:rPr>
        <w:t>Skype for Business Online Plan 1, 30, 68</w:t>
      </w:r>
    </w:p>
    <w:p w:rsidR="00AA3203" w:rsidRDefault="00AA3203">
      <w:pPr>
        <w:pStyle w:val="Index1"/>
        <w:tabs>
          <w:tab w:val="right" w:pos="5030"/>
        </w:tabs>
        <w:rPr>
          <w:noProof/>
        </w:rPr>
      </w:pPr>
      <w:r>
        <w:rPr>
          <w:noProof/>
        </w:rPr>
        <w:t>Skype for Business Online Plan 2, 30, 68</w:t>
      </w:r>
    </w:p>
    <w:p w:rsidR="00AA3203" w:rsidRDefault="00AA3203">
      <w:pPr>
        <w:pStyle w:val="Index1"/>
        <w:tabs>
          <w:tab w:val="right" w:pos="5030"/>
        </w:tabs>
        <w:rPr>
          <w:noProof/>
        </w:rPr>
      </w:pPr>
      <w:r>
        <w:rPr>
          <w:noProof/>
        </w:rPr>
        <w:t>Skype for Business Server 2015, 29</w:t>
      </w:r>
    </w:p>
    <w:p w:rsidR="00AA3203" w:rsidRDefault="00AA3203">
      <w:pPr>
        <w:pStyle w:val="Index1"/>
        <w:tabs>
          <w:tab w:val="right" w:pos="5030"/>
        </w:tabs>
        <w:rPr>
          <w:noProof/>
        </w:rPr>
      </w:pPr>
      <w:r>
        <w:rPr>
          <w:noProof/>
        </w:rPr>
        <w:t>SQL Parallel Data Warehouse, 81, 87</w:t>
      </w:r>
    </w:p>
    <w:p w:rsidR="00AA3203" w:rsidRDefault="00AA3203">
      <w:pPr>
        <w:pStyle w:val="Index1"/>
        <w:tabs>
          <w:tab w:val="right" w:pos="5030"/>
        </w:tabs>
        <w:rPr>
          <w:noProof/>
        </w:rPr>
      </w:pPr>
      <w:r>
        <w:rPr>
          <w:noProof/>
        </w:rPr>
        <w:t>SQL Server, 86</w:t>
      </w:r>
    </w:p>
    <w:p w:rsidR="00AA3203" w:rsidRDefault="00AA3203">
      <w:pPr>
        <w:pStyle w:val="Index1"/>
        <w:tabs>
          <w:tab w:val="right" w:pos="5030"/>
        </w:tabs>
        <w:rPr>
          <w:noProof/>
        </w:rPr>
      </w:pPr>
      <w:r>
        <w:rPr>
          <w:noProof/>
        </w:rPr>
        <w:t>SQL Server 2014, 31</w:t>
      </w:r>
    </w:p>
    <w:p w:rsidR="00AA3203" w:rsidRDefault="00AA3203">
      <w:pPr>
        <w:pStyle w:val="Index1"/>
        <w:tabs>
          <w:tab w:val="right" w:pos="5030"/>
        </w:tabs>
        <w:rPr>
          <w:noProof/>
        </w:rPr>
      </w:pPr>
      <w:r>
        <w:rPr>
          <w:noProof/>
        </w:rPr>
        <w:t>SQL Server 2016 Enterprise, 31</w:t>
      </w:r>
    </w:p>
    <w:p w:rsidR="00AA3203" w:rsidRDefault="00AA3203">
      <w:pPr>
        <w:pStyle w:val="Index1"/>
        <w:tabs>
          <w:tab w:val="right" w:pos="5030"/>
        </w:tabs>
        <w:rPr>
          <w:noProof/>
        </w:rPr>
      </w:pPr>
      <w:r>
        <w:rPr>
          <w:noProof/>
        </w:rPr>
        <w:t>SQL Server 2016 Enterprise Core, 31</w:t>
      </w:r>
    </w:p>
    <w:p w:rsidR="00AA3203" w:rsidRDefault="00AA3203">
      <w:pPr>
        <w:pStyle w:val="Index1"/>
        <w:tabs>
          <w:tab w:val="right" w:pos="5030"/>
        </w:tabs>
        <w:rPr>
          <w:noProof/>
        </w:rPr>
      </w:pPr>
      <w:r>
        <w:rPr>
          <w:noProof/>
        </w:rPr>
        <w:t>SQL Server 2016 Standard, 31</w:t>
      </w:r>
    </w:p>
    <w:p w:rsidR="00AA3203" w:rsidRDefault="00AA3203">
      <w:pPr>
        <w:pStyle w:val="Index1"/>
        <w:tabs>
          <w:tab w:val="right" w:pos="5030"/>
        </w:tabs>
        <w:rPr>
          <w:noProof/>
        </w:rPr>
      </w:pPr>
      <w:r>
        <w:rPr>
          <w:noProof/>
        </w:rPr>
        <w:t>SQL Server 2016 Standard Core, 31</w:t>
      </w:r>
    </w:p>
    <w:p w:rsidR="00AA3203" w:rsidRDefault="00AA3203">
      <w:pPr>
        <w:pStyle w:val="Index1"/>
        <w:tabs>
          <w:tab w:val="right" w:pos="5030"/>
        </w:tabs>
        <w:rPr>
          <w:noProof/>
        </w:rPr>
      </w:pPr>
      <w:r>
        <w:rPr>
          <w:noProof/>
        </w:rPr>
        <w:t>SQL Server Business Intelligence, 81</w:t>
      </w:r>
    </w:p>
    <w:p w:rsidR="00AA3203" w:rsidRDefault="00AA3203">
      <w:pPr>
        <w:pStyle w:val="Index1"/>
        <w:tabs>
          <w:tab w:val="right" w:pos="5030"/>
        </w:tabs>
        <w:rPr>
          <w:noProof/>
        </w:rPr>
      </w:pPr>
      <w:r>
        <w:rPr>
          <w:noProof/>
        </w:rPr>
        <w:t>SQL Server Business Intelligence;, 87</w:t>
      </w:r>
    </w:p>
    <w:p w:rsidR="00AA3203" w:rsidRDefault="00AA3203">
      <w:pPr>
        <w:pStyle w:val="Index1"/>
        <w:tabs>
          <w:tab w:val="right" w:pos="5030"/>
        </w:tabs>
        <w:rPr>
          <w:noProof/>
        </w:rPr>
      </w:pPr>
      <w:r>
        <w:rPr>
          <w:noProof/>
        </w:rPr>
        <w:t>SQL Server Data Center, 81</w:t>
      </w:r>
    </w:p>
    <w:p w:rsidR="00AA3203" w:rsidRDefault="00AA3203">
      <w:pPr>
        <w:pStyle w:val="Index1"/>
        <w:tabs>
          <w:tab w:val="right" w:pos="5030"/>
        </w:tabs>
        <w:rPr>
          <w:noProof/>
        </w:rPr>
      </w:pPr>
      <w:r>
        <w:rPr>
          <w:noProof/>
        </w:rPr>
        <w:t>SQL Server ediţia Enterprise, 81</w:t>
      </w:r>
    </w:p>
    <w:p w:rsidR="00AA3203" w:rsidRDefault="00AA3203">
      <w:pPr>
        <w:pStyle w:val="Index1"/>
        <w:tabs>
          <w:tab w:val="right" w:pos="5030"/>
        </w:tabs>
        <w:rPr>
          <w:noProof/>
        </w:rPr>
      </w:pPr>
      <w:r>
        <w:rPr>
          <w:noProof/>
        </w:rPr>
        <w:t>SQL Server Enterprise, 87</w:t>
      </w:r>
    </w:p>
    <w:p w:rsidR="00AA3203" w:rsidRDefault="00AA3203">
      <w:pPr>
        <w:pStyle w:val="Index1"/>
        <w:tabs>
          <w:tab w:val="right" w:pos="5030"/>
        </w:tabs>
        <w:rPr>
          <w:noProof/>
        </w:rPr>
      </w:pPr>
      <w:r>
        <w:rPr>
          <w:noProof/>
        </w:rPr>
        <w:t>SQL Server Standard, 81, 87</w:t>
      </w:r>
    </w:p>
    <w:p w:rsidR="00AA3203" w:rsidRDefault="00AA3203">
      <w:pPr>
        <w:pStyle w:val="Index1"/>
        <w:tabs>
          <w:tab w:val="right" w:pos="5030"/>
        </w:tabs>
        <w:rPr>
          <w:noProof/>
        </w:rPr>
      </w:pPr>
      <w:r>
        <w:rPr>
          <w:noProof/>
        </w:rPr>
        <w:t>SQL Server Standard;, 87</w:t>
      </w:r>
    </w:p>
    <w:p w:rsidR="00AA3203" w:rsidRDefault="00AA3203">
      <w:pPr>
        <w:pStyle w:val="Index1"/>
        <w:tabs>
          <w:tab w:val="right" w:pos="5030"/>
        </w:tabs>
        <w:rPr>
          <w:noProof/>
        </w:rPr>
      </w:pPr>
      <w:r>
        <w:rPr>
          <w:noProof/>
        </w:rPr>
        <w:t>Stocare suplimentară fişiere Parature, 60</w:t>
      </w:r>
    </w:p>
    <w:p w:rsidR="00AA3203" w:rsidRDefault="00AA3203">
      <w:pPr>
        <w:pStyle w:val="Index1"/>
        <w:tabs>
          <w:tab w:val="right" w:pos="5030"/>
        </w:tabs>
        <w:rPr>
          <w:noProof/>
        </w:rPr>
      </w:pPr>
      <w:r>
        <w:rPr>
          <w:noProof/>
        </w:rPr>
        <w:t>Stocare suplimentară Microsoft Dynamics AX, 57</w:t>
      </w:r>
    </w:p>
    <w:p w:rsidR="00AA3203" w:rsidRDefault="00AA3203">
      <w:pPr>
        <w:pStyle w:val="Index1"/>
        <w:tabs>
          <w:tab w:val="right" w:pos="5030"/>
        </w:tabs>
        <w:rPr>
          <w:noProof/>
        </w:rPr>
      </w:pPr>
      <w:r>
        <w:rPr>
          <w:noProof/>
        </w:rPr>
        <w:t>Stocare suplimentară Microsoft Dynamics CRM Online, 58</w:t>
      </w:r>
    </w:p>
    <w:p w:rsidR="00AA3203" w:rsidRDefault="00AA3203">
      <w:pPr>
        <w:pStyle w:val="Index1"/>
        <w:tabs>
          <w:tab w:val="right" w:pos="5030"/>
        </w:tabs>
        <w:rPr>
          <w:noProof/>
        </w:rPr>
      </w:pPr>
      <w:r>
        <w:rPr>
          <w:noProof/>
        </w:rPr>
        <w:t>Suita de licenţe de management client pentru System Center 2012, 34</w:t>
      </w:r>
    </w:p>
    <w:p w:rsidR="00AA3203" w:rsidRDefault="00AA3203">
      <w:pPr>
        <w:pStyle w:val="Index1"/>
        <w:tabs>
          <w:tab w:val="right" w:pos="5030"/>
        </w:tabs>
        <w:rPr>
          <w:noProof/>
        </w:rPr>
      </w:pPr>
      <w:r>
        <w:rPr>
          <w:noProof/>
        </w:rPr>
        <w:t>Suita de licenţe de management client pentru System Center 2012 R2, 34</w:t>
      </w:r>
    </w:p>
    <w:p w:rsidR="00AA3203" w:rsidRDefault="00AA3203">
      <w:pPr>
        <w:pStyle w:val="Index1"/>
        <w:tabs>
          <w:tab w:val="right" w:pos="5030"/>
        </w:tabs>
        <w:rPr>
          <w:noProof/>
        </w:rPr>
      </w:pPr>
      <w:r>
        <w:rPr>
          <w:noProof/>
        </w:rPr>
        <w:t>System Center 2012, 33, 87</w:t>
      </w:r>
    </w:p>
    <w:p w:rsidR="00AA3203" w:rsidRDefault="00AA3203">
      <w:pPr>
        <w:pStyle w:val="Index1"/>
        <w:tabs>
          <w:tab w:val="right" w:pos="5030"/>
        </w:tabs>
        <w:rPr>
          <w:noProof/>
        </w:rPr>
      </w:pPr>
      <w:r>
        <w:rPr>
          <w:noProof/>
        </w:rPr>
        <w:t>System Center 2012 Configuration Manager, 35</w:t>
      </w:r>
    </w:p>
    <w:p w:rsidR="00AA3203" w:rsidRDefault="00AA3203">
      <w:pPr>
        <w:pStyle w:val="Index1"/>
        <w:tabs>
          <w:tab w:val="right" w:pos="5030"/>
        </w:tabs>
        <w:rPr>
          <w:noProof/>
        </w:rPr>
      </w:pPr>
      <w:r>
        <w:rPr>
          <w:noProof/>
        </w:rPr>
        <w:t>System Center 2012 Endpoint Protection, 36</w:t>
      </w:r>
    </w:p>
    <w:p w:rsidR="00AA3203" w:rsidRDefault="00AA3203">
      <w:pPr>
        <w:pStyle w:val="Index1"/>
        <w:tabs>
          <w:tab w:val="right" w:pos="5030"/>
        </w:tabs>
        <w:rPr>
          <w:noProof/>
        </w:rPr>
      </w:pPr>
      <w:r>
        <w:rPr>
          <w:noProof/>
        </w:rPr>
        <w:t>System Center 2012 R2 Endpoint Protection, 36</w:t>
      </w:r>
    </w:p>
    <w:p w:rsidR="00AA3203" w:rsidRDefault="00AA3203">
      <w:pPr>
        <w:pStyle w:val="Index1"/>
        <w:tabs>
          <w:tab w:val="right" w:pos="5030"/>
        </w:tabs>
        <w:rPr>
          <w:noProof/>
        </w:rPr>
      </w:pPr>
      <w:r>
        <w:rPr>
          <w:noProof/>
        </w:rPr>
        <w:t>System Center Configuration Manager Server 2007 R2, 35</w:t>
      </w:r>
    </w:p>
    <w:p w:rsidR="00AA3203" w:rsidRDefault="00AA3203">
      <w:pPr>
        <w:pStyle w:val="Index1"/>
        <w:tabs>
          <w:tab w:val="right" w:pos="5030"/>
        </w:tabs>
        <w:rPr>
          <w:noProof/>
        </w:rPr>
      </w:pPr>
      <w:r>
        <w:rPr>
          <w:noProof/>
        </w:rPr>
        <w:t>System Center Data Protection Manager 2010, 35</w:t>
      </w:r>
    </w:p>
    <w:p w:rsidR="00AA3203" w:rsidRDefault="00AA3203">
      <w:pPr>
        <w:pStyle w:val="Index1"/>
        <w:tabs>
          <w:tab w:val="right" w:pos="5030"/>
        </w:tabs>
        <w:rPr>
          <w:noProof/>
        </w:rPr>
      </w:pPr>
      <w:r>
        <w:rPr>
          <w:noProof/>
        </w:rPr>
        <w:t>System Center Datacenter, 19, 86, 87</w:t>
      </w:r>
    </w:p>
    <w:p w:rsidR="00AA3203" w:rsidRDefault="00AA3203">
      <w:pPr>
        <w:pStyle w:val="Index1"/>
        <w:tabs>
          <w:tab w:val="right" w:pos="5030"/>
        </w:tabs>
        <w:rPr>
          <w:noProof/>
        </w:rPr>
      </w:pPr>
      <w:r>
        <w:rPr>
          <w:noProof/>
        </w:rPr>
        <w:t>System Center Global Service Monitor, 34</w:t>
      </w:r>
    </w:p>
    <w:p w:rsidR="00AA3203" w:rsidRDefault="00AA3203">
      <w:pPr>
        <w:pStyle w:val="Index1"/>
        <w:tabs>
          <w:tab w:val="right" w:pos="5030"/>
        </w:tabs>
        <w:rPr>
          <w:noProof/>
        </w:rPr>
      </w:pPr>
      <w:r>
        <w:rPr>
          <w:noProof/>
        </w:rPr>
        <w:t>System Center Operation Manager 2007 R2, 36</w:t>
      </w:r>
    </w:p>
    <w:p w:rsidR="00AA3203" w:rsidRDefault="00AA3203">
      <w:pPr>
        <w:pStyle w:val="Index1"/>
        <w:tabs>
          <w:tab w:val="right" w:pos="5030"/>
        </w:tabs>
        <w:rPr>
          <w:noProof/>
        </w:rPr>
      </w:pPr>
      <w:r>
        <w:rPr>
          <w:noProof/>
        </w:rPr>
        <w:t>System Center Server Management Suite, 36</w:t>
      </w:r>
    </w:p>
    <w:p w:rsidR="00AA3203" w:rsidRDefault="00AA3203">
      <w:pPr>
        <w:pStyle w:val="Index1"/>
        <w:tabs>
          <w:tab w:val="right" w:pos="5030"/>
        </w:tabs>
        <w:rPr>
          <w:noProof/>
        </w:rPr>
      </w:pPr>
      <w:r>
        <w:rPr>
          <w:noProof/>
        </w:rPr>
        <w:t>System Center Service Manager 2010, 37</w:t>
      </w:r>
    </w:p>
    <w:p w:rsidR="00AA3203" w:rsidRDefault="00AA3203">
      <w:pPr>
        <w:pStyle w:val="Index1"/>
        <w:tabs>
          <w:tab w:val="right" w:pos="5030"/>
        </w:tabs>
        <w:rPr>
          <w:noProof/>
        </w:rPr>
      </w:pPr>
      <w:r>
        <w:rPr>
          <w:noProof/>
        </w:rPr>
        <w:t>System Center Standard, 19, 86, 87</w:t>
      </w:r>
    </w:p>
    <w:p w:rsidR="00AA3203" w:rsidRDefault="00AA3203">
      <w:pPr>
        <w:pStyle w:val="Index1"/>
        <w:tabs>
          <w:tab w:val="right" w:pos="5030"/>
        </w:tabs>
        <w:rPr>
          <w:noProof/>
        </w:rPr>
      </w:pPr>
      <w:r>
        <w:rPr>
          <w:noProof/>
        </w:rPr>
        <w:t>Upgrade la Windows 10 Education (per dispozitiv), 40</w:t>
      </w:r>
    </w:p>
    <w:p w:rsidR="00AA3203" w:rsidRDefault="00AA3203">
      <w:pPr>
        <w:pStyle w:val="Index1"/>
        <w:tabs>
          <w:tab w:val="right" w:pos="5030"/>
        </w:tabs>
        <w:rPr>
          <w:noProof/>
        </w:rPr>
      </w:pPr>
      <w:r>
        <w:rPr>
          <w:noProof/>
        </w:rPr>
        <w:t>Upgrade la Windows 10 Enteprise E3 şi LTSB (per dispozitiv), 40</w:t>
      </w:r>
    </w:p>
    <w:p w:rsidR="00AA3203" w:rsidRDefault="00AA3203">
      <w:pPr>
        <w:pStyle w:val="Index1"/>
        <w:tabs>
          <w:tab w:val="right" w:pos="5030"/>
        </w:tabs>
        <w:rPr>
          <w:noProof/>
        </w:rPr>
      </w:pPr>
      <w:r>
        <w:rPr>
          <w:noProof/>
        </w:rPr>
        <w:t>Upgrade la Windows 10 Enteprise LTSB (per dispozitiv), 40</w:t>
      </w:r>
    </w:p>
    <w:p w:rsidR="00AA3203" w:rsidRDefault="00AA3203">
      <w:pPr>
        <w:pStyle w:val="Index1"/>
        <w:tabs>
          <w:tab w:val="right" w:pos="5030"/>
        </w:tabs>
        <w:rPr>
          <w:noProof/>
        </w:rPr>
      </w:pPr>
      <w:r>
        <w:rPr>
          <w:noProof/>
        </w:rPr>
        <w:t>Upgrade la Windows 10 Pro, 40</w:t>
      </w:r>
    </w:p>
    <w:p w:rsidR="00AA3203" w:rsidRDefault="00AA3203">
      <w:pPr>
        <w:pStyle w:val="Index1"/>
        <w:tabs>
          <w:tab w:val="right" w:pos="5030"/>
        </w:tabs>
        <w:rPr>
          <w:noProof/>
        </w:rPr>
      </w:pPr>
      <w:r>
        <w:rPr>
          <w:noProof/>
        </w:rPr>
        <w:t>Utilizarea comercială a Office Home &amp; Student 2013 RT, 24</w:t>
      </w:r>
    </w:p>
    <w:p w:rsidR="00AA3203" w:rsidRDefault="00AA3203">
      <w:pPr>
        <w:pStyle w:val="Index1"/>
        <w:tabs>
          <w:tab w:val="right" w:pos="5030"/>
        </w:tabs>
        <w:rPr>
          <w:noProof/>
        </w:rPr>
      </w:pPr>
      <w:r>
        <w:rPr>
          <w:noProof/>
        </w:rPr>
        <w:t>VDI, 37</w:t>
      </w:r>
    </w:p>
    <w:p w:rsidR="00AA3203" w:rsidRDefault="00AA3203">
      <w:pPr>
        <w:pStyle w:val="Index1"/>
        <w:tabs>
          <w:tab w:val="right" w:pos="5030"/>
        </w:tabs>
        <w:rPr>
          <w:noProof/>
        </w:rPr>
      </w:pPr>
      <w:r>
        <w:rPr>
          <w:noProof/>
        </w:rPr>
        <w:t>Visio 2016 Professional, 24</w:t>
      </w:r>
    </w:p>
    <w:p w:rsidR="00AA3203" w:rsidRDefault="00AA3203">
      <w:pPr>
        <w:pStyle w:val="Index1"/>
        <w:tabs>
          <w:tab w:val="right" w:pos="5030"/>
        </w:tabs>
        <w:rPr>
          <w:noProof/>
        </w:rPr>
      </w:pPr>
      <w:r>
        <w:rPr>
          <w:noProof/>
        </w:rPr>
        <w:t>Visio 2016 Standard, 24</w:t>
      </w:r>
    </w:p>
    <w:p w:rsidR="00AA3203" w:rsidRDefault="00AA3203">
      <w:pPr>
        <w:pStyle w:val="Index1"/>
        <w:tabs>
          <w:tab w:val="right" w:pos="5030"/>
        </w:tabs>
        <w:rPr>
          <w:noProof/>
        </w:rPr>
      </w:pPr>
      <w:r>
        <w:rPr>
          <w:noProof/>
        </w:rPr>
        <w:t>Visio Pro pentru Office 365, 60</w:t>
      </w:r>
    </w:p>
    <w:p w:rsidR="00AA3203" w:rsidRDefault="00AA3203">
      <w:pPr>
        <w:pStyle w:val="Index1"/>
        <w:tabs>
          <w:tab w:val="right" w:pos="5030"/>
        </w:tabs>
        <w:rPr>
          <w:noProof/>
        </w:rPr>
      </w:pPr>
      <w:r>
        <w:rPr>
          <w:noProof/>
        </w:rPr>
        <w:t>Visio Professional, 61, 87</w:t>
      </w:r>
    </w:p>
    <w:p w:rsidR="00AA3203" w:rsidRDefault="00AA3203">
      <w:pPr>
        <w:pStyle w:val="Index1"/>
        <w:tabs>
          <w:tab w:val="right" w:pos="5030"/>
        </w:tabs>
        <w:rPr>
          <w:noProof/>
        </w:rPr>
      </w:pPr>
      <w:r>
        <w:rPr>
          <w:noProof/>
        </w:rPr>
        <w:t>Visio Standard, 81, 87</w:t>
      </w:r>
    </w:p>
    <w:p w:rsidR="00AA3203" w:rsidRDefault="00AA3203">
      <w:pPr>
        <w:pStyle w:val="Index1"/>
        <w:tabs>
          <w:tab w:val="right" w:pos="5030"/>
        </w:tabs>
        <w:rPr>
          <w:noProof/>
        </w:rPr>
      </w:pPr>
      <w:r>
        <w:rPr>
          <w:noProof/>
        </w:rPr>
        <w:t>Visual Studio 2013, 37</w:t>
      </w:r>
    </w:p>
    <w:p w:rsidR="00AA3203" w:rsidRDefault="00AA3203">
      <w:pPr>
        <w:pStyle w:val="Index1"/>
        <w:tabs>
          <w:tab w:val="right" w:pos="5030"/>
        </w:tabs>
        <w:rPr>
          <w:noProof/>
        </w:rPr>
      </w:pPr>
      <w:r>
        <w:rPr>
          <w:noProof/>
        </w:rPr>
        <w:t>Visual Studio Enterprise 2015 cu MSDN, 37</w:t>
      </w:r>
    </w:p>
    <w:p w:rsidR="00AA3203" w:rsidRDefault="00AA3203">
      <w:pPr>
        <w:pStyle w:val="Index1"/>
        <w:tabs>
          <w:tab w:val="right" w:pos="5030"/>
        </w:tabs>
        <w:rPr>
          <w:noProof/>
        </w:rPr>
      </w:pPr>
      <w:r>
        <w:rPr>
          <w:noProof/>
        </w:rPr>
        <w:t>Visual Studio Enterprise cu MSDN, 81, 87</w:t>
      </w:r>
    </w:p>
    <w:p w:rsidR="00AA3203" w:rsidRDefault="00AA3203">
      <w:pPr>
        <w:pStyle w:val="Index1"/>
        <w:tabs>
          <w:tab w:val="right" w:pos="5030"/>
        </w:tabs>
        <w:rPr>
          <w:noProof/>
        </w:rPr>
      </w:pPr>
      <w:r>
        <w:rPr>
          <w:noProof/>
        </w:rPr>
        <w:t>Visual Studio Professional 2015, 37</w:t>
      </w:r>
    </w:p>
    <w:p w:rsidR="00AA3203" w:rsidRDefault="00AA3203">
      <w:pPr>
        <w:pStyle w:val="Index1"/>
        <w:tabs>
          <w:tab w:val="right" w:pos="5030"/>
        </w:tabs>
        <w:rPr>
          <w:noProof/>
        </w:rPr>
      </w:pPr>
      <w:r>
        <w:rPr>
          <w:noProof/>
        </w:rPr>
        <w:t>Visual Studio Professional 2015 cu MSDN, 37</w:t>
      </w:r>
    </w:p>
    <w:p w:rsidR="00AA3203" w:rsidRDefault="00AA3203">
      <w:pPr>
        <w:pStyle w:val="Index1"/>
        <w:tabs>
          <w:tab w:val="right" w:pos="5030"/>
        </w:tabs>
        <w:rPr>
          <w:noProof/>
        </w:rPr>
      </w:pPr>
      <w:r>
        <w:rPr>
          <w:noProof/>
        </w:rPr>
        <w:t>Visual Studio Professional cu MSDN, 81, 87</w:t>
      </w:r>
    </w:p>
    <w:p w:rsidR="00AA3203" w:rsidRDefault="00AA3203">
      <w:pPr>
        <w:pStyle w:val="Index1"/>
        <w:tabs>
          <w:tab w:val="right" w:pos="5030"/>
        </w:tabs>
        <w:rPr>
          <w:noProof/>
        </w:rPr>
      </w:pPr>
      <w:r>
        <w:rPr>
          <w:noProof/>
        </w:rPr>
        <w:t>Visual Studio Team Foundation Server 2015 cu tehnologie SQL Server 2014, 39</w:t>
      </w:r>
    </w:p>
    <w:p w:rsidR="00AA3203" w:rsidRDefault="00AA3203">
      <w:pPr>
        <w:pStyle w:val="Index1"/>
        <w:tabs>
          <w:tab w:val="right" w:pos="5030"/>
        </w:tabs>
        <w:rPr>
          <w:noProof/>
        </w:rPr>
      </w:pPr>
      <w:r>
        <w:rPr>
          <w:noProof/>
        </w:rPr>
        <w:t>Visual Studio Test Professional 2015 cu MSDN, 37</w:t>
      </w:r>
    </w:p>
    <w:p w:rsidR="00AA3203" w:rsidRDefault="00AA3203">
      <w:pPr>
        <w:pStyle w:val="Index1"/>
        <w:tabs>
          <w:tab w:val="right" w:pos="5030"/>
        </w:tabs>
        <w:rPr>
          <w:noProof/>
        </w:rPr>
      </w:pPr>
      <w:r>
        <w:rPr>
          <w:noProof/>
        </w:rPr>
        <w:t>Visual Studio Test Professional cu MSDN, 81, 87</w:t>
      </w:r>
    </w:p>
    <w:p w:rsidR="00AA3203" w:rsidRDefault="00AA3203">
      <w:pPr>
        <w:pStyle w:val="Index1"/>
        <w:tabs>
          <w:tab w:val="right" w:pos="5030"/>
        </w:tabs>
        <w:rPr>
          <w:noProof/>
        </w:rPr>
      </w:pPr>
      <w:r>
        <w:rPr>
          <w:noProof/>
        </w:rPr>
        <w:t>Vizualizări de pagină suplimentare Parature, 60</w:t>
      </w:r>
    </w:p>
    <w:p w:rsidR="00AA3203" w:rsidRDefault="00AA3203">
      <w:pPr>
        <w:pStyle w:val="Index1"/>
        <w:tabs>
          <w:tab w:val="right" w:pos="5030"/>
        </w:tabs>
        <w:rPr>
          <w:noProof/>
        </w:rPr>
      </w:pPr>
      <w:r>
        <w:rPr>
          <w:noProof/>
        </w:rPr>
        <w:t>Vizualizări de pagină suplimentare Portal Microsoft Dynamics CRM Online (licenţă SL suplimentară), 58</w:t>
      </w:r>
    </w:p>
    <w:p w:rsidR="00AA3203" w:rsidRDefault="00AA3203">
      <w:pPr>
        <w:pStyle w:val="Index1"/>
        <w:tabs>
          <w:tab w:val="right" w:pos="5030"/>
        </w:tabs>
        <w:rPr>
          <w:noProof/>
        </w:rPr>
      </w:pPr>
      <w:r>
        <w:rPr>
          <w:noProof/>
        </w:rPr>
        <w:t>Vouchere pentru Microsoft Learning MCP 1 Exam, 70</w:t>
      </w:r>
    </w:p>
    <w:p w:rsidR="00AA3203" w:rsidRDefault="00AA3203">
      <w:pPr>
        <w:pStyle w:val="Index1"/>
        <w:tabs>
          <w:tab w:val="right" w:pos="5030"/>
        </w:tabs>
        <w:rPr>
          <w:noProof/>
        </w:rPr>
      </w:pPr>
      <w:r>
        <w:rPr>
          <w:noProof/>
        </w:rPr>
        <w:t>Vouchere pentru Microsoft Learning MCP 30 Exam, 70</w:t>
      </w:r>
    </w:p>
    <w:p w:rsidR="00AA3203" w:rsidRDefault="00AA3203">
      <w:pPr>
        <w:pStyle w:val="Index1"/>
        <w:tabs>
          <w:tab w:val="right" w:pos="5030"/>
        </w:tabs>
        <w:rPr>
          <w:noProof/>
        </w:rPr>
      </w:pPr>
      <w:r>
        <w:rPr>
          <w:noProof/>
        </w:rPr>
        <w:t>Windows 10 Education E5 (per dispozitiv), 40</w:t>
      </w:r>
    </w:p>
    <w:p w:rsidR="00AA3203" w:rsidRDefault="00AA3203">
      <w:pPr>
        <w:pStyle w:val="Index1"/>
        <w:tabs>
          <w:tab w:val="right" w:pos="5030"/>
        </w:tabs>
        <w:rPr>
          <w:noProof/>
        </w:rPr>
      </w:pPr>
      <w:r>
        <w:rPr>
          <w:noProof/>
        </w:rPr>
        <w:t>Windows 10 Enterprise E3 per utilizator, 40, 56</w:t>
      </w:r>
    </w:p>
    <w:p w:rsidR="00AA3203" w:rsidRDefault="00AA3203">
      <w:pPr>
        <w:pStyle w:val="Index1"/>
        <w:tabs>
          <w:tab w:val="right" w:pos="5030"/>
        </w:tabs>
        <w:rPr>
          <w:noProof/>
        </w:rPr>
      </w:pPr>
      <w:r>
        <w:rPr>
          <w:noProof/>
        </w:rPr>
        <w:t>Windows 10 Enterprise E5 per dispozitiv sau utilizator, 40</w:t>
      </w:r>
    </w:p>
    <w:p w:rsidR="00AA3203" w:rsidRDefault="00AA3203">
      <w:pPr>
        <w:pStyle w:val="Index1"/>
        <w:tabs>
          <w:tab w:val="right" w:pos="5030"/>
        </w:tabs>
        <w:rPr>
          <w:noProof/>
        </w:rPr>
      </w:pPr>
      <w:r>
        <w:rPr>
          <w:noProof/>
        </w:rPr>
        <w:t>Windows 10 IoT Enterprise, 41</w:t>
      </w:r>
    </w:p>
    <w:p w:rsidR="00AA3203" w:rsidRDefault="00AA3203">
      <w:pPr>
        <w:pStyle w:val="Index1"/>
        <w:tabs>
          <w:tab w:val="right" w:pos="5030"/>
        </w:tabs>
        <w:rPr>
          <w:noProof/>
        </w:rPr>
      </w:pPr>
      <w:r>
        <w:rPr>
          <w:noProof/>
        </w:rPr>
        <w:t>Windows 10 Mobile Enterprise (per dispozitiv), 40</w:t>
      </w:r>
    </w:p>
    <w:p w:rsidR="00AA3203" w:rsidRDefault="00AA3203">
      <w:pPr>
        <w:pStyle w:val="Index1"/>
        <w:tabs>
          <w:tab w:val="right" w:pos="5030"/>
        </w:tabs>
        <w:rPr>
          <w:noProof/>
        </w:rPr>
      </w:pPr>
      <w:r>
        <w:rPr>
          <w:noProof/>
        </w:rPr>
        <w:t>Windows 2000 Professional pentru sisteme încorporate, 41</w:t>
      </w:r>
    </w:p>
    <w:p w:rsidR="00AA3203" w:rsidRDefault="00AA3203">
      <w:pPr>
        <w:pStyle w:val="Index1"/>
        <w:tabs>
          <w:tab w:val="right" w:pos="5030"/>
        </w:tabs>
        <w:rPr>
          <w:noProof/>
        </w:rPr>
      </w:pPr>
      <w:r>
        <w:rPr>
          <w:noProof/>
        </w:rPr>
        <w:t>Windows 7, 41</w:t>
      </w:r>
    </w:p>
    <w:p w:rsidR="00AA3203" w:rsidRDefault="00AA3203">
      <w:pPr>
        <w:pStyle w:val="Index1"/>
        <w:tabs>
          <w:tab w:val="right" w:pos="5030"/>
        </w:tabs>
        <w:rPr>
          <w:noProof/>
        </w:rPr>
      </w:pPr>
      <w:r>
        <w:rPr>
          <w:noProof/>
        </w:rPr>
        <w:t>Windows 7 Professional pentru sisteme încorporate, Ultimate pentru sisteme încorporate, 41</w:t>
      </w:r>
    </w:p>
    <w:p w:rsidR="00AA3203" w:rsidRDefault="00AA3203">
      <w:pPr>
        <w:pStyle w:val="Index1"/>
        <w:tabs>
          <w:tab w:val="right" w:pos="5030"/>
        </w:tabs>
        <w:rPr>
          <w:noProof/>
        </w:rPr>
      </w:pPr>
      <w:r>
        <w:rPr>
          <w:noProof/>
        </w:rPr>
        <w:t>Windows 8.1, 40</w:t>
      </w:r>
    </w:p>
    <w:p w:rsidR="00AA3203" w:rsidRDefault="00AA3203">
      <w:pPr>
        <w:pStyle w:val="Index1"/>
        <w:tabs>
          <w:tab w:val="right" w:pos="5030"/>
        </w:tabs>
        <w:rPr>
          <w:noProof/>
        </w:rPr>
      </w:pPr>
      <w:r>
        <w:rPr>
          <w:noProof/>
        </w:rPr>
        <w:t>Windows Embedded 2009, 42</w:t>
      </w:r>
    </w:p>
    <w:p w:rsidR="00AA3203" w:rsidRDefault="00AA3203">
      <w:pPr>
        <w:pStyle w:val="Index1"/>
        <w:tabs>
          <w:tab w:val="right" w:pos="5030"/>
        </w:tabs>
        <w:rPr>
          <w:noProof/>
        </w:rPr>
      </w:pPr>
      <w:r>
        <w:rPr>
          <w:noProof/>
        </w:rPr>
        <w:t>Windows Embedded 8 şi 8.1 Industry Retail, 41</w:t>
      </w:r>
    </w:p>
    <w:p w:rsidR="00AA3203" w:rsidRDefault="00AA3203">
      <w:pPr>
        <w:pStyle w:val="Index1"/>
        <w:tabs>
          <w:tab w:val="right" w:pos="5030"/>
        </w:tabs>
        <w:rPr>
          <w:noProof/>
        </w:rPr>
      </w:pPr>
      <w:r>
        <w:rPr>
          <w:noProof/>
        </w:rPr>
        <w:t>Windows Embedded 8 Standard, 42</w:t>
      </w:r>
    </w:p>
    <w:p w:rsidR="00AA3203" w:rsidRDefault="00AA3203">
      <w:pPr>
        <w:pStyle w:val="Index1"/>
        <w:tabs>
          <w:tab w:val="right" w:pos="5030"/>
        </w:tabs>
        <w:rPr>
          <w:noProof/>
        </w:rPr>
      </w:pPr>
      <w:r>
        <w:rPr>
          <w:noProof/>
        </w:rPr>
        <w:t>Windows Embedded 8.1 Industry, 40</w:t>
      </w:r>
    </w:p>
    <w:p w:rsidR="00AA3203" w:rsidRDefault="00AA3203">
      <w:pPr>
        <w:pStyle w:val="Index1"/>
        <w:tabs>
          <w:tab w:val="right" w:pos="5030"/>
        </w:tabs>
        <w:rPr>
          <w:noProof/>
        </w:rPr>
      </w:pPr>
      <w:r>
        <w:rPr>
          <w:noProof/>
        </w:rPr>
        <w:t>Windows Embedded 8/8.1 Pro, Industry Pro, 41</w:t>
      </w:r>
    </w:p>
    <w:p w:rsidR="00AA3203" w:rsidRDefault="00AA3203">
      <w:pPr>
        <w:pStyle w:val="Index1"/>
        <w:tabs>
          <w:tab w:val="right" w:pos="5030"/>
        </w:tabs>
        <w:rPr>
          <w:noProof/>
        </w:rPr>
      </w:pPr>
      <w:r>
        <w:rPr>
          <w:noProof/>
        </w:rPr>
        <w:t>Windows Embedded for Point of Service, 41</w:t>
      </w:r>
    </w:p>
    <w:p w:rsidR="00AA3203" w:rsidRDefault="00AA3203">
      <w:pPr>
        <w:pStyle w:val="Index1"/>
        <w:tabs>
          <w:tab w:val="right" w:pos="5030"/>
        </w:tabs>
        <w:rPr>
          <w:noProof/>
        </w:rPr>
      </w:pPr>
      <w:r>
        <w:rPr>
          <w:noProof/>
        </w:rPr>
        <w:t>Windows Embedded POSReady 2009, 41</w:t>
      </w:r>
    </w:p>
    <w:p w:rsidR="00AA3203" w:rsidRDefault="00AA3203">
      <w:pPr>
        <w:pStyle w:val="Index1"/>
        <w:tabs>
          <w:tab w:val="right" w:pos="5030"/>
        </w:tabs>
        <w:rPr>
          <w:noProof/>
        </w:rPr>
      </w:pPr>
      <w:r>
        <w:rPr>
          <w:noProof/>
        </w:rPr>
        <w:t>Windows Embedded POSReady 7, 42</w:t>
      </w:r>
    </w:p>
    <w:p w:rsidR="00AA3203" w:rsidRDefault="00AA3203">
      <w:pPr>
        <w:pStyle w:val="Index1"/>
        <w:tabs>
          <w:tab w:val="right" w:pos="5030"/>
        </w:tabs>
        <w:rPr>
          <w:noProof/>
        </w:rPr>
      </w:pPr>
      <w:r>
        <w:rPr>
          <w:noProof/>
        </w:rPr>
        <w:t>Windows Embedded POSReady 7 Pro, 41</w:t>
      </w:r>
    </w:p>
    <w:p w:rsidR="00AA3203" w:rsidRDefault="00AA3203">
      <w:pPr>
        <w:pStyle w:val="Index1"/>
        <w:tabs>
          <w:tab w:val="right" w:pos="5030"/>
        </w:tabs>
        <w:rPr>
          <w:noProof/>
        </w:rPr>
      </w:pPr>
      <w:r>
        <w:rPr>
          <w:noProof/>
        </w:rPr>
        <w:t>Windows Embedded Standard 7, 42</w:t>
      </w:r>
    </w:p>
    <w:p w:rsidR="00AA3203" w:rsidRDefault="00AA3203">
      <w:pPr>
        <w:pStyle w:val="Index1"/>
        <w:tabs>
          <w:tab w:val="right" w:pos="5030"/>
        </w:tabs>
        <w:rPr>
          <w:noProof/>
        </w:rPr>
      </w:pPr>
      <w:r>
        <w:rPr>
          <w:noProof/>
        </w:rPr>
        <w:t>Windows HPC Server, 49</w:t>
      </w:r>
    </w:p>
    <w:p w:rsidR="00AA3203" w:rsidRDefault="00AA3203">
      <w:pPr>
        <w:pStyle w:val="Index1"/>
        <w:tabs>
          <w:tab w:val="right" w:pos="5030"/>
        </w:tabs>
        <w:rPr>
          <w:noProof/>
        </w:rPr>
      </w:pPr>
      <w:r>
        <w:rPr>
          <w:noProof/>
        </w:rPr>
        <w:t>Windows MultiPoint Server 2011, 46</w:t>
      </w:r>
    </w:p>
    <w:p w:rsidR="00AA3203" w:rsidRDefault="00AA3203">
      <w:pPr>
        <w:pStyle w:val="Index1"/>
        <w:tabs>
          <w:tab w:val="right" w:pos="5030"/>
        </w:tabs>
        <w:rPr>
          <w:noProof/>
        </w:rPr>
      </w:pPr>
      <w:r>
        <w:rPr>
          <w:noProof/>
        </w:rPr>
        <w:t>Windows MultiPoint Server 2012 Premium, 46</w:t>
      </w:r>
    </w:p>
    <w:p w:rsidR="00AA3203" w:rsidRDefault="00AA3203">
      <w:pPr>
        <w:pStyle w:val="Index1"/>
        <w:tabs>
          <w:tab w:val="right" w:pos="5030"/>
        </w:tabs>
        <w:rPr>
          <w:noProof/>
        </w:rPr>
      </w:pPr>
      <w:r>
        <w:rPr>
          <w:noProof/>
        </w:rPr>
        <w:t>Windows MultiPoint Server 2012 Premium cu licenţă CAL Windows MultiPoint Server 2012 (5 clienţi), 46</w:t>
      </w:r>
    </w:p>
    <w:p w:rsidR="00AA3203" w:rsidRDefault="00AA3203">
      <w:pPr>
        <w:pStyle w:val="Index1"/>
        <w:tabs>
          <w:tab w:val="right" w:pos="5030"/>
        </w:tabs>
        <w:rPr>
          <w:noProof/>
        </w:rPr>
      </w:pPr>
      <w:r>
        <w:rPr>
          <w:noProof/>
        </w:rPr>
        <w:t>Windows MultiPoint Server 2012 Premium cu licenţă CAL Windows MultiPoint Server 2012 (5 clienţi) cu licenţă CAL Windows Server 2012 (5 clienţi), 46</w:t>
      </w:r>
    </w:p>
    <w:p w:rsidR="00AA3203" w:rsidRDefault="00AA3203">
      <w:pPr>
        <w:pStyle w:val="Index1"/>
        <w:tabs>
          <w:tab w:val="right" w:pos="5030"/>
        </w:tabs>
        <w:rPr>
          <w:noProof/>
        </w:rPr>
      </w:pPr>
      <w:r>
        <w:rPr>
          <w:noProof/>
        </w:rPr>
        <w:t>Windows MultiPoint Server 2012 Standard, 46</w:t>
      </w:r>
    </w:p>
    <w:p w:rsidR="00AA3203" w:rsidRDefault="00AA3203">
      <w:pPr>
        <w:pStyle w:val="Index1"/>
        <w:tabs>
          <w:tab w:val="right" w:pos="5030"/>
        </w:tabs>
        <w:rPr>
          <w:noProof/>
        </w:rPr>
      </w:pPr>
      <w:r>
        <w:rPr>
          <w:noProof/>
        </w:rPr>
        <w:t>Windows MultiPoint Server Premium, 87</w:t>
      </w:r>
    </w:p>
    <w:p w:rsidR="00AA3203" w:rsidRDefault="00AA3203">
      <w:pPr>
        <w:pStyle w:val="Index1"/>
        <w:tabs>
          <w:tab w:val="right" w:pos="5030"/>
        </w:tabs>
        <w:rPr>
          <w:noProof/>
        </w:rPr>
      </w:pPr>
      <w:r>
        <w:rPr>
          <w:noProof/>
        </w:rPr>
        <w:t>Windows MultiPoint Server Standard, 87</w:t>
      </w:r>
    </w:p>
    <w:p w:rsidR="00AA3203" w:rsidRDefault="00AA3203">
      <w:pPr>
        <w:pStyle w:val="Index1"/>
        <w:tabs>
          <w:tab w:val="right" w:pos="5030"/>
        </w:tabs>
        <w:rPr>
          <w:noProof/>
        </w:rPr>
      </w:pPr>
      <w:r>
        <w:rPr>
          <w:noProof/>
        </w:rPr>
        <w:t>Windows Server, 87</w:t>
      </w:r>
    </w:p>
    <w:p w:rsidR="00AA3203" w:rsidRDefault="00AA3203">
      <w:pPr>
        <w:pStyle w:val="Index1"/>
        <w:tabs>
          <w:tab w:val="right" w:pos="5030"/>
        </w:tabs>
        <w:rPr>
          <w:noProof/>
        </w:rPr>
      </w:pPr>
      <w:r>
        <w:rPr>
          <w:noProof/>
        </w:rPr>
        <w:t>Windows Server 2008, 48</w:t>
      </w:r>
    </w:p>
    <w:p w:rsidR="00AA3203" w:rsidRDefault="00AA3203">
      <w:pPr>
        <w:pStyle w:val="Index1"/>
        <w:tabs>
          <w:tab w:val="right" w:pos="5030"/>
        </w:tabs>
        <w:rPr>
          <w:noProof/>
        </w:rPr>
      </w:pPr>
      <w:r>
        <w:rPr>
          <w:noProof/>
        </w:rPr>
        <w:t>Windows Server 2008 R2 Enterprise, 18</w:t>
      </w:r>
    </w:p>
    <w:p w:rsidR="00AA3203" w:rsidRDefault="00AA3203">
      <w:pPr>
        <w:pStyle w:val="Index1"/>
        <w:tabs>
          <w:tab w:val="right" w:pos="5030"/>
        </w:tabs>
        <w:rPr>
          <w:noProof/>
        </w:rPr>
      </w:pPr>
      <w:r>
        <w:rPr>
          <w:noProof/>
        </w:rPr>
        <w:t>Windows Server 2012, 47, 48</w:t>
      </w:r>
    </w:p>
    <w:p w:rsidR="00AA3203" w:rsidRDefault="00AA3203">
      <w:pPr>
        <w:pStyle w:val="Index1"/>
        <w:tabs>
          <w:tab w:val="right" w:pos="5030"/>
        </w:tabs>
        <w:rPr>
          <w:noProof/>
        </w:rPr>
      </w:pPr>
      <w:r>
        <w:rPr>
          <w:noProof/>
        </w:rPr>
        <w:t>Windows Server 2012 CAL, 47</w:t>
      </w:r>
    </w:p>
    <w:p w:rsidR="00AA3203" w:rsidRDefault="00AA3203">
      <w:pPr>
        <w:pStyle w:val="Index1"/>
        <w:tabs>
          <w:tab w:val="right" w:pos="5030"/>
        </w:tabs>
        <w:rPr>
          <w:noProof/>
        </w:rPr>
      </w:pPr>
      <w:r>
        <w:rPr>
          <w:noProof/>
        </w:rPr>
        <w:t>Windows Server 2012 External Connector, 47</w:t>
      </w:r>
    </w:p>
    <w:p w:rsidR="00AA3203" w:rsidRDefault="00AA3203">
      <w:pPr>
        <w:pStyle w:val="Index1"/>
        <w:tabs>
          <w:tab w:val="right" w:pos="5030"/>
        </w:tabs>
        <w:rPr>
          <w:noProof/>
        </w:rPr>
      </w:pPr>
      <w:r>
        <w:rPr>
          <w:noProof/>
        </w:rPr>
        <w:t>Windows Server 2012 R2 Datacenter, 47</w:t>
      </w:r>
    </w:p>
    <w:p w:rsidR="00AA3203" w:rsidRDefault="00AA3203">
      <w:pPr>
        <w:pStyle w:val="Index1"/>
        <w:tabs>
          <w:tab w:val="right" w:pos="5030"/>
        </w:tabs>
        <w:rPr>
          <w:noProof/>
        </w:rPr>
      </w:pPr>
      <w:r>
        <w:rPr>
          <w:noProof/>
        </w:rPr>
        <w:t>Windows Server 2012 R2 Essentials, 47</w:t>
      </w:r>
    </w:p>
    <w:p w:rsidR="00AA3203" w:rsidRDefault="00AA3203">
      <w:pPr>
        <w:pStyle w:val="Index1"/>
        <w:tabs>
          <w:tab w:val="right" w:pos="5030"/>
        </w:tabs>
        <w:rPr>
          <w:noProof/>
        </w:rPr>
      </w:pPr>
      <w:r>
        <w:rPr>
          <w:noProof/>
        </w:rPr>
        <w:t>Windows Server 2012 R2 Standard, 47</w:t>
      </w:r>
    </w:p>
    <w:p w:rsidR="00AA3203" w:rsidRDefault="00AA3203">
      <w:pPr>
        <w:pStyle w:val="Index1"/>
        <w:tabs>
          <w:tab w:val="right" w:pos="5030"/>
        </w:tabs>
        <w:rPr>
          <w:noProof/>
        </w:rPr>
      </w:pPr>
      <w:r>
        <w:rPr>
          <w:noProof/>
        </w:rPr>
        <w:t>Windows Server 2012 Remote Desktop Services External Connector, 47</w:t>
      </w:r>
    </w:p>
    <w:p w:rsidR="00AA3203" w:rsidRDefault="00AA3203">
      <w:pPr>
        <w:pStyle w:val="Index1"/>
        <w:tabs>
          <w:tab w:val="right" w:pos="5030"/>
        </w:tabs>
        <w:rPr>
          <w:noProof/>
        </w:rPr>
      </w:pPr>
      <w:r>
        <w:rPr>
          <w:noProof/>
        </w:rPr>
        <w:t>Windows Server Datacenter, 81, 86, 87</w:t>
      </w:r>
    </w:p>
    <w:p w:rsidR="00AA3203" w:rsidRDefault="00AA3203">
      <w:pPr>
        <w:pStyle w:val="Index1"/>
        <w:tabs>
          <w:tab w:val="right" w:pos="5030"/>
        </w:tabs>
        <w:rPr>
          <w:noProof/>
        </w:rPr>
      </w:pPr>
      <w:r>
        <w:rPr>
          <w:noProof/>
        </w:rPr>
        <w:t>Windows Server Datacenter, 19</w:t>
      </w:r>
    </w:p>
    <w:p w:rsidR="00AA3203" w:rsidRDefault="00AA3203">
      <w:pPr>
        <w:pStyle w:val="Index1"/>
        <w:tabs>
          <w:tab w:val="right" w:pos="5030"/>
        </w:tabs>
        <w:rPr>
          <w:noProof/>
        </w:rPr>
      </w:pPr>
      <w:r>
        <w:rPr>
          <w:noProof/>
        </w:rPr>
        <w:t>Windows Server ediţia Enterprise, 81</w:t>
      </w:r>
    </w:p>
    <w:p w:rsidR="00AA3203" w:rsidRDefault="00AA3203">
      <w:pPr>
        <w:pStyle w:val="Index1"/>
        <w:tabs>
          <w:tab w:val="right" w:pos="5030"/>
        </w:tabs>
        <w:rPr>
          <w:noProof/>
        </w:rPr>
      </w:pPr>
      <w:r>
        <w:rPr>
          <w:noProof/>
        </w:rPr>
        <w:t>Windows Server Enterprise, 49</w:t>
      </w:r>
    </w:p>
    <w:p w:rsidR="00AA3203" w:rsidRDefault="00AA3203">
      <w:pPr>
        <w:pStyle w:val="Index1"/>
        <w:tabs>
          <w:tab w:val="right" w:pos="5030"/>
        </w:tabs>
        <w:rPr>
          <w:noProof/>
        </w:rPr>
      </w:pPr>
      <w:r>
        <w:rPr>
          <w:noProof/>
        </w:rPr>
        <w:t>Windows Server HPC Edition, 49</w:t>
      </w:r>
    </w:p>
    <w:p w:rsidR="00AA3203" w:rsidRDefault="00AA3203">
      <w:pPr>
        <w:pStyle w:val="Index1"/>
        <w:tabs>
          <w:tab w:val="right" w:pos="5030"/>
        </w:tabs>
        <w:rPr>
          <w:noProof/>
        </w:rPr>
      </w:pPr>
      <w:r>
        <w:rPr>
          <w:noProof/>
        </w:rPr>
        <w:t>Windows Server pentru sisteme Itanium, 49</w:t>
      </w:r>
    </w:p>
    <w:p w:rsidR="00AA3203" w:rsidRDefault="00AA3203">
      <w:pPr>
        <w:pStyle w:val="Index1"/>
        <w:tabs>
          <w:tab w:val="right" w:pos="5030"/>
        </w:tabs>
        <w:rPr>
          <w:noProof/>
        </w:rPr>
      </w:pPr>
      <w:r>
        <w:rPr>
          <w:noProof/>
        </w:rPr>
        <w:t>Windows Server Standard, 18, 81, 86, 87</w:t>
      </w:r>
    </w:p>
    <w:p w:rsidR="00AA3203" w:rsidRDefault="00AA3203">
      <w:pPr>
        <w:pStyle w:val="Index1"/>
        <w:tabs>
          <w:tab w:val="right" w:pos="5030"/>
        </w:tabs>
        <w:rPr>
          <w:noProof/>
        </w:rPr>
      </w:pPr>
      <w:r>
        <w:rPr>
          <w:noProof/>
        </w:rPr>
        <w:t>Windows Server Standard, 19</w:t>
      </w:r>
    </w:p>
    <w:p w:rsidR="00AA3203" w:rsidRDefault="00AA3203">
      <w:pPr>
        <w:pStyle w:val="Index1"/>
        <w:tabs>
          <w:tab w:val="right" w:pos="5030"/>
        </w:tabs>
        <w:rPr>
          <w:noProof/>
        </w:rPr>
      </w:pPr>
      <w:r>
        <w:rPr>
          <w:noProof/>
        </w:rPr>
        <w:t>Windows Small Business Server, 49</w:t>
      </w:r>
    </w:p>
    <w:p w:rsidR="00AA3203" w:rsidRDefault="00AA3203">
      <w:pPr>
        <w:pStyle w:val="Index1"/>
        <w:tabs>
          <w:tab w:val="right" w:pos="5030"/>
        </w:tabs>
        <w:rPr>
          <w:noProof/>
        </w:rPr>
      </w:pPr>
      <w:r>
        <w:rPr>
          <w:noProof/>
        </w:rPr>
        <w:t>Windows Virtual Desktop Access, 40</w:t>
      </w:r>
    </w:p>
    <w:p w:rsidR="00AA3203" w:rsidRDefault="00AA3203">
      <w:pPr>
        <w:pStyle w:val="Index1"/>
        <w:tabs>
          <w:tab w:val="right" w:pos="5030"/>
        </w:tabs>
        <w:rPr>
          <w:noProof/>
        </w:rPr>
      </w:pPr>
      <w:r>
        <w:rPr>
          <w:noProof/>
        </w:rPr>
        <w:t>Windows Vista, 41</w:t>
      </w:r>
    </w:p>
    <w:p w:rsidR="00AA3203" w:rsidRDefault="00AA3203">
      <w:pPr>
        <w:pStyle w:val="Index1"/>
        <w:tabs>
          <w:tab w:val="right" w:pos="5030"/>
        </w:tabs>
        <w:rPr>
          <w:noProof/>
        </w:rPr>
      </w:pPr>
      <w:r>
        <w:rPr>
          <w:noProof/>
        </w:rPr>
        <w:t>Windows Vista Business pentru sisteme încorporate, Ultimate pentru sisteme încorporate, 41</w:t>
      </w:r>
    </w:p>
    <w:p w:rsidR="00AA3203" w:rsidRDefault="00AA3203">
      <w:pPr>
        <w:pStyle w:val="Index1"/>
        <w:tabs>
          <w:tab w:val="right" w:pos="5030"/>
        </w:tabs>
        <w:rPr>
          <w:noProof/>
        </w:rPr>
      </w:pPr>
      <w:r>
        <w:rPr>
          <w:noProof/>
        </w:rPr>
        <w:t>Windows XP, 41</w:t>
      </w:r>
    </w:p>
    <w:p w:rsidR="00AA3203" w:rsidRDefault="00AA3203">
      <w:pPr>
        <w:pStyle w:val="Index1"/>
        <w:tabs>
          <w:tab w:val="right" w:pos="5030"/>
        </w:tabs>
        <w:rPr>
          <w:noProof/>
        </w:rPr>
      </w:pPr>
      <w:r>
        <w:rPr>
          <w:noProof/>
        </w:rPr>
        <w:t>Windows XP Embedded, 42</w:t>
      </w:r>
    </w:p>
    <w:p w:rsidR="00AA3203" w:rsidRDefault="00AA3203">
      <w:pPr>
        <w:pStyle w:val="Index1"/>
        <w:tabs>
          <w:tab w:val="right" w:pos="5030"/>
        </w:tabs>
        <w:rPr>
          <w:noProof/>
        </w:rPr>
      </w:pPr>
      <w:r>
        <w:rPr>
          <w:noProof/>
        </w:rPr>
        <w:t>Windows XP Professional pentru sisteme încorporate, 41</w:t>
      </w:r>
    </w:p>
    <w:p w:rsidR="00AA3203" w:rsidRDefault="00AA3203">
      <w:pPr>
        <w:pStyle w:val="Index1"/>
        <w:tabs>
          <w:tab w:val="right" w:pos="5030"/>
        </w:tabs>
        <w:rPr>
          <w:noProof/>
        </w:rPr>
      </w:pPr>
      <w:r>
        <w:rPr>
          <w:noProof/>
        </w:rPr>
        <w:t>Word 2016, 24</w:t>
      </w:r>
    </w:p>
    <w:p w:rsidR="00AA3203" w:rsidRDefault="00AA3203">
      <w:pPr>
        <w:pStyle w:val="Index1"/>
        <w:tabs>
          <w:tab w:val="right" w:pos="5030"/>
        </w:tabs>
        <w:rPr>
          <w:noProof/>
        </w:rPr>
      </w:pPr>
      <w:r>
        <w:rPr>
          <w:noProof/>
        </w:rPr>
        <w:t>Word 2016 for Mac, 25</w:t>
      </w:r>
    </w:p>
    <w:p w:rsidR="00AA3203" w:rsidRDefault="00AA3203">
      <w:pPr>
        <w:pStyle w:val="Index1"/>
        <w:tabs>
          <w:tab w:val="right" w:pos="5030"/>
        </w:tabs>
        <w:rPr>
          <w:noProof/>
        </w:rPr>
      </w:pPr>
      <w:r>
        <w:rPr>
          <w:noProof/>
        </w:rPr>
        <w:t>Yammer, 23</w:t>
      </w:r>
    </w:p>
    <w:p w:rsidR="00AA3203" w:rsidRDefault="00AA3203">
      <w:pPr>
        <w:pStyle w:val="Index1"/>
        <w:tabs>
          <w:tab w:val="right" w:pos="5030"/>
        </w:tabs>
        <w:rPr>
          <w:noProof/>
        </w:rPr>
      </w:pPr>
      <w:r>
        <w:rPr>
          <w:noProof/>
        </w:rPr>
        <w:t>Yammer Enterprise, 71</w:t>
      </w:r>
    </w:p>
    <w:p w:rsidR="00AA3203" w:rsidRDefault="00AA3203">
      <w:pPr>
        <w:pStyle w:val="ProductList-Body"/>
        <w:rPr>
          <w:noProof/>
        </w:rPr>
        <w:sectPr w:rsidR="00AA3203" w:rsidSect="00AA3203">
          <w:type w:val="continuous"/>
          <w:pgSz w:w="12240" w:h="15840" w:code="1"/>
          <w:pgMar w:top="1170" w:right="720" w:bottom="720" w:left="720" w:header="432" w:footer="288" w:gutter="0"/>
          <w:cols w:num="2" w:space="720"/>
        </w:sectPr>
      </w:pPr>
    </w:p>
    <w:p w:rsidR="00F865B6" w:rsidRDefault="00AA3203">
      <w:pPr>
        <w:pStyle w:val="ProductList-Body"/>
        <w:sectPr w:rsidR="00F865B6" w:rsidSect="00AA3203">
          <w:type w:val="continuous"/>
          <w:pgSz w:w="12240" w:h="15840" w:code="1"/>
          <w:pgMar w:top="1170" w:right="720" w:bottom="720" w:left="720" w:header="432" w:footer="288" w:gutter="0"/>
          <w:cols w:num="2" w:space="360"/>
        </w:sectPr>
      </w:pPr>
      <w:r>
        <w:fldChar w:fldCharType="end"/>
      </w:r>
    </w:p>
    <w:p w:rsidR="00F865B6" w:rsidRDefault="00F865B6">
      <w:pPr>
        <w:pStyle w:val="ProductList-Body"/>
      </w:pPr>
    </w:p>
    <w:sectPr w:rsidR="00F865B6"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2892" w:rsidRDefault="00CE2892" w:rsidP="007C7D4D">
      <w:pPr>
        <w:spacing w:after="0"/>
      </w:pPr>
      <w:r>
        <w:separator/>
      </w:r>
    </w:p>
    <w:p w:rsidR="00CE2892" w:rsidRDefault="00CE2892"/>
  </w:endnote>
  <w:endnote w:type="continuationSeparator" w:id="0">
    <w:p w:rsidR="00CE2892" w:rsidRDefault="00CE2892" w:rsidP="007C7D4D">
      <w:pPr>
        <w:spacing w:after="0"/>
      </w:pPr>
      <w:r>
        <w:continuationSeparator/>
      </w:r>
    </w:p>
    <w:p w:rsidR="00CE2892" w:rsidRDefault="00CE2892"/>
  </w:endnote>
  <w:endnote w:type="continuationNotice" w:id="1">
    <w:p w:rsidR="00CE2892" w:rsidRDefault="00CE289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514" w:rsidRDefault="00B605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681" w:rsidRDefault="00AA320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514" w:rsidRDefault="00B605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4">
            <w:r w:rsidR="00AA3203">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844">
            <w:r w:rsidR="00AA3203">
              <w:rPr>
                <w:color w:val="00467F"/>
                <w:u w:val="single"/>
              </w:rPr>
              <w:t>Index</w:t>
            </w:r>
          </w:hyperlink>
        </w:p>
      </w:tc>
    </w:tr>
  </w:tbl>
  <w:p w:rsidR="00F865B6" w:rsidRDefault="00F865B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865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842">
            <w:r w:rsidR="00AA3203">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1">
            <w:r w:rsidR="00AA3203">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36">
            <w:r w:rsidR="00AA3203">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7">
            <w:r w:rsidR="00AA3203">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8">
            <w:r w:rsidR="00AA3203">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49">
            <w:r w:rsidR="00AA32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865B6" w:rsidRDefault="00CE2892">
          <w:pPr>
            <w:pStyle w:val="PURFooterText"/>
            <w:jc w:val="center"/>
          </w:pPr>
          <w:hyperlink w:anchor="_Sec591">
            <w:r w:rsidR="00AA3203">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865B6" w:rsidRDefault="00F865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865B6" w:rsidRDefault="00CE2892">
          <w:pPr>
            <w:pStyle w:val="PURFooterText"/>
            <w:jc w:val="center"/>
          </w:pPr>
          <w:hyperlink w:anchor="_Sec844">
            <w:r w:rsidR="00AA3203">
              <w:rPr>
                <w:color w:val="00467F"/>
                <w:u w:val="single"/>
              </w:rPr>
              <w:t>Index</w:t>
            </w:r>
          </w:hyperlink>
        </w:p>
      </w:tc>
    </w:tr>
  </w:tbl>
  <w:p w:rsidR="00F865B6" w:rsidRDefault="00F865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2892" w:rsidRDefault="00CE2892" w:rsidP="007C7D4D">
      <w:pPr>
        <w:spacing w:after="0"/>
      </w:pPr>
      <w:r>
        <w:separator/>
      </w:r>
    </w:p>
    <w:p w:rsidR="00CE2892" w:rsidRDefault="00CE2892"/>
  </w:footnote>
  <w:footnote w:type="continuationSeparator" w:id="0">
    <w:p w:rsidR="00CE2892" w:rsidRDefault="00CE2892" w:rsidP="007C7D4D">
      <w:pPr>
        <w:spacing w:after="0"/>
      </w:pPr>
      <w:r>
        <w:continuationSeparator/>
      </w:r>
    </w:p>
    <w:p w:rsidR="00CE2892" w:rsidRDefault="00CE2892"/>
  </w:footnote>
  <w:footnote w:type="continuationNotice" w:id="1">
    <w:p w:rsidR="00CE2892" w:rsidRDefault="00CE289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514" w:rsidRDefault="00B605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514" w:rsidRDefault="00B605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0514" w:rsidRDefault="00B605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B6051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B605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66199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B6051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66199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66199A">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66199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B60514">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rsidR="00B60514">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865B6">
      <w:tc>
        <w:tcPr>
          <w:tcW w:w="8560" w:type="dxa"/>
        </w:tcPr>
        <w:p w:rsidR="00F865B6" w:rsidRDefault="00AA3203">
          <w:pPr>
            <w:pStyle w:val="PURHeaderText"/>
          </w:pPr>
          <w:r>
            <w:t>Termenii pentru produse pentru Programul de licenţiere de volum Microsoft (română, august 2016)</w:t>
          </w:r>
        </w:p>
      </w:tc>
      <w:tc>
        <w:tcPr>
          <w:tcW w:w="3680" w:type="dxa"/>
        </w:tcPr>
        <w:p w:rsidR="00F865B6" w:rsidRDefault="00AA32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16768"/>
    <w:multiLevelType w:val="multilevel"/>
    <w:tmpl w:val="BAF00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145744"/>
    <w:multiLevelType w:val="multilevel"/>
    <w:tmpl w:val="07D26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FF128B"/>
    <w:multiLevelType w:val="multilevel"/>
    <w:tmpl w:val="082AA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AA2683"/>
    <w:multiLevelType w:val="multilevel"/>
    <w:tmpl w:val="45CC2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FE47B3"/>
    <w:multiLevelType w:val="multilevel"/>
    <w:tmpl w:val="D04CA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DA349C"/>
    <w:multiLevelType w:val="multilevel"/>
    <w:tmpl w:val="05D88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97E1B"/>
    <w:multiLevelType w:val="multilevel"/>
    <w:tmpl w:val="63E47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C46DA5"/>
    <w:multiLevelType w:val="multilevel"/>
    <w:tmpl w:val="319482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4D49D7"/>
    <w:multiLevelType w:val="multilevel"/>
    <w:tmpl w:val="F0D0EF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A83CD7"/>
    <w:multiLevelType w:val="multilevel"/>
    <w:tmpl w:val="67082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1B445D"/>
    <w:multiLevelType w:val="multilevel"/>
    <w:tmpl w:val="DC1E1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A5062A"/>
    <w:multiLevelType w:val="multilevel"/>
    <w:tmpl w:val="398C3C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170B8C"/>
    <w:multiLevelType w:val="multilevel"/>
    <w:tmpl w:val="64A2F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5D1A3D"/>
    <w:multiLevelType w:val="multilevel"/>
    <w:tmpl w:val="A4606C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74501"/>
    <w:multiLevelType w:val="multilevel"/>
    <w:tmpl w:val="160C3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613869"/>
    <w:multiLevelType w:val="multilevel"/>
    <w:tmpl w:val="B3787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8B48D0"/>
    <w:multiLevelType w:val="multilevel"/>
    <w:tmpl w:val="4F086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116340"/>
    <w:multiLevelType w:val="multilevel"/>
    <w:tmpl w:val="B0448F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C45BF"/>
    <w:multiLevelType w:val="multilevel"/>
    <w:tmpl w:val="C4C07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660DC"/>
    <w:multiLevelType w:val="multilevel"/>
    <w:tmpl w:val="262E1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2E6CB0"/>
    <w:multiLevelType w:val="multilevel"/>
    <w:tmpl w:val="BA76D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244598"/>
    <w:multiLevelType w:val="multilevel"/>
    <w:tmpl w:val="21D2C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13479"/>
    <w:multiLevelType w:val="multilevel"/>
    <w:tmpl w:val="81FC3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4A4587"/>
    <w:multiLevelType w:val="multilevel"/>
    <w:tmpl w:val="FBB4C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6A722B"/>
    <w:multiLevelType w:val="multilevel"/>
    <w:tmpl w:val="3AF2D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0778E"/>
    <w:multiLevelType w:val="multilevel"/>
    <w:tmpl w:val="C6564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4D2CAE"/>
    <w:multiLevelType w:val="multilevel"/>
    <w:tmpl w:val="8528D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501063"/>
    <w:multiLevelType w:val="multilevel"/>
    <w:tmpl w:val="CB200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6514C3"/>
    <w:multiLevelType w:val="multilevel"/>
    <w:tmpl w:val="4F806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D101EB"/>
    <w:multiLevelType w:val="multilevel"/>
    <w:tmpl w:val="6B02B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D31E63"/>
    <w:multiLevelType w:val="multilevel"/>
    <w:tmpl w:val="F2CAE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8F5EC1"/>
    <w:multiLevelType w:val="multilevel"/>
    <w:tmpl w:val="DEB8B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446676"/>
    <w:multiLevelType w:val="multilevel"/>
    <w:tmpl w:val="192AA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ED22DF"/>
    <w:multiLevelType w:val="multilevel"/>
    <w:tmpl w:val="06100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592AA6"/>
    <w:multiLevelType w:val="multilevel"/>
    <w:tmpl w:val="B126A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357958"/>
    <w:multiLevelType w:val="multilevel"/>
    <w:tmpl w:val="0D920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B10947"/>
    <w:multiLevelType w:val="multilevel"/>
    <w:tmpl w:val="4AA88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895D79"/>
    <w:multiLevelType w:val="multilevel"/>
    <w:tmpl w:val="78AE1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4350B3"/>
    <w:multiLevelType w:val="multilevel"/>
    <w:tmpl w:val="2DDCA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AE20AF"/>
    <w:multiLevelType w:val="multilevel"/>
    <w:tmpl w:val="15826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9768B9"/>
    <w:multiLevelType w:val="multilevel"/>
    <w:tmpl w:val="820A2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BE476C"/>
    <w:multiLevelType w:val="multilevel"/>
    <w:tmpl w:val="801412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027F76"/>
    <w:multiLevelType w:val="multilevel"/>
    <w:tmpl w:val="3EEC590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204945"/>
    <w:multiLevelType w:val="multilevel"/>
    <w:tmpl w:val="2F1A3D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5D652C"/>
    <w:multiLevelType w:val="multilevel"/>
    <w:tmpl w:val="2F123B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B062D3"/>
    <w:multiLevelType w:val="multilevel"/>
    <w:tmpl w:val="FC420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D435B6"/>
    <w:multiLevelType w:val="multilevel"/>
    <w:tmpl w:val="A7C24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423250"/>
    <w:multiLevelType w:val="multilevel"/>
    <w:tmpl w:val="D49E3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9A03C7"/>
    <w:multiLevelType w:val="multilevel"/>
    <w:tmpl w:val="27680E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4E6560"/>
    <w:multiLevelType w:val="multilevel"/>
    <w:tmpl w:val="DDA83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7"/>
  </w:num>
  <w:num w:numId="4">
    <w:abstractNumId w:val="21"/>
  </w:num>
  <w:num w:numId="5">
    <w:abstractNumId w:val="0"/>
  </w:num>
  <w:num w:numId="6">
    <w:abstractNumId w:val="32"/>
  </w:num>
  <w:num w:numId="7">
    <w:abstractNumId w:val="30"/>
  </w:num>
  <w:num w:numId="8">
    <w:abstractNumId w:val="12"/>
  </w:num>
  <w:num w:numId="9">
    <w:abstractNumId w:val="22"/>
  </w:num>
  <w:num w:numId="10">
    <w:abstractNumId w:val="33"/>
  </w:num>
  <w:num w:numId="11">
    <w:abstractNumId w:val="41"/>
  </w:num>
  <w:num w:numId="12">
    <w:abstractNumId w:val="28"/>
  </w:num>
  <w:num w:numId="13">
    <w:abstractNumId w:val="14"/>
  </w:num>
  <w:num w:numId="14">
    <w:abstractNumId w:val="42"/>
  </w:num>
  <w:num w:numId="15">
    <w:abstractNumId w:val="1"/>
  </w:num>
  <w:num w:numId="16">
    <w:abstractNumId w:val="36"/>
  </w:num>
  <w:num w:numId="17">
    <w:abstractNumId w:val="5"/>
  </w:num>
  <w:num w:numId="18">
    <w:abstractNumId w:val="46"/>
  </w:num>
  <w:num w:numId="19">
    <w:abstractNumId w:val="37"/>
  </w:num>
  <w:num w:numId="20">
    <w:abstractNumId w:val="40"/>
  </w:num>
  <w:num w:numId="21">
    <w:abstractNumId w:val="18"/>
  </w:num>
  <w:num w:numId="22">
    <w:abstractNumId w:val="44"/>
  </w:num>
  <w:num w:numId="23">
    <w:abstractNumId w:val="20"/>
  </w:num>
  <w:num w:numId="24">
    <w:abstractNumId w:val="29"/>
  </w:num>
  <w:num w:numId="25">
    <w:abstractNumId w:val="19"/>
  </w:num>
  <w:num w:numId="26">
    <w:abstractNumId w:val="13"/>
  </w:num>
  <w:num w:numId="27">
    <w:abstractNumId w:val="11"/>
  </w:num>
  <w:num w:numId="28">
    <w:abstractNumId w:val="10"/>
  </w:num>
  <w:num w:numId="29">
    <w:abstractNumId w:val="47"/>
  </w:num>
  <w:num w:numId="30">
    <w:abstractNumId w:val="35"/>
  </w:num>
  <w:num w:numId="31">
    <w:abstractNumId w:val="45"/>
  </w:num>
  <w:num w:numId="32">
    <w:abstractNumId w:val="23"/>
  </w:num>
  <w:num w:numId="33">
    <w:abstractNumId w:val="43"/>
  </w:num>
  <w:num w:numId="34">
    <w:abstractNumId w:val="15"/>
  </w:num>
  <w:num w:numId="35">
    <w:abstractNumId w:val="39"/>
  </w:num>
  <w:num w:numId="36">
    <w:abstractNumId w:val="16"/>
  </w:num>
  <w:num w:numId="37">
    <w:abstractNumId w:val="26"/>
  </w:num>
  <w:num w:numId="38">
    <w:abstractNumId w:val="27"/>
  </w:num>
  <w:num w:numId="39">
    <w:abstractNumId w:val="3"/>
  </w:num>
  <w:num w:numId="40">
    <w:abstractNumId w:val="6"/>
  </w:num>
  <w:num w:numId="41">
    <w:abstractNumId w:val="49"/>
  </w:num>
  <w:num w:numId="42">
    <w:abstractNumId w:val="9"/>
  </w:num>
  <w:num w:numId="43">
    <w:abstractNumId w:val="38"/>
  </w:num>
  <w:num w:numId="44">
    <w:abstractNumId w:val="50"/>
  </w:num>
  <w:num w:numId="45">
    <w:abstractNumId w:val="17"/>
  </w:num>
  <w:num w:numId="46">
    <w:abstractNumId w:val="24"/>
  </w:num>
  <w:num w:numId="47">
    <w:abstractNumId w:val="2"/>
  </w:num>
  <w:num w:numId="48">
    <w:abstractNumId w:val="51"/>
  </w:num>
  <w:num w:numId="49">
    <w:abstractNumId w:val="48"/>
  </w:num>
  <w:num w:numId="50">
    <w:abstractNumId w:val="8"/>
  </w:num>
  <w:num w:numId="51">
    <w:abstractNumId w:val="25"/>
  </w:num>
  <w:num w:numId="52">
    <w:abstractNumId w:val="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NoEdfRFPCNE8M6C/Xefa1Z6bZ6wOjyr+O80659mqKlMJk+ZbvBv19OmV7KwXOhs7A5jnB0e8bl8uVkbuE6qyg==" w:salt="XcN+3JXr51WSsYpPhrG/w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99A"/>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3203"/>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0514"/>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892"/>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6681"/>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5B6"/>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A32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45456-1428-42A4-AAA4-63422BCE1646}">
  <ds:schemaRefs>
    <ds:schemaRef ds:uri="http://schemas.openxmlformats.org/officeDocument/2006/bibliography"/>
  </ds:schemaRefs>
</ds:datastoreItem>
</file>

<file path=customXml/itemProps2.xml><?xml version="1.0" encoding="utf-8"?>
<ds:datastoreItem xmlns:ds="http://schemas.openxmlformats.org/officeDocument/2006/customXml" ds:itemID="{67FD0179-D8B5-4D20-A1CB-0039C5B28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112849</Words>
  <Characters>643240</Characters>
  <Application>Microsoft Office Word</Application>
  <DocSecurity>8</DocSecurity>
  <Lines>5360</Lines>
  <Paragraphs>1509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2016-07-28T00:57:00Z</dcterms:created>
  <dcterms:modified xsi:type="dcterms:W3CDTF">2016-07-28T00:57:00Z</dcterms:modified>
</cp:coreProperties>
</file>