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A3937" w:rsidRDefault="00DA3937">
      <w:pPr>
        <w:pStyle w:val="PURBody"/>
        <w:shd w:val="clear" w:color="auto" w:fill="00188F"/>
        <w:tabs>
          <w:tab w:val="clear" w:pos="360"/>
        </w:tabs>
        <w:ind w:right="7920" w:firstLine="360"/>
        <w:rPr>
          <w:color w:val="FFFFFF"/>
          <w:sz w:val="6"/>
          <w:szCs w:val="6"/>
        </w:rPr>
      </w:pPr>
    </w:p>
    <w:p w:rsidR="00DA3937" w:rsidRPr="00143DE5" w:rsidRDefault="006F65C8">
      <w:pPr>
        <w:pStyle w:val="PURBody"/>
        <w:shd w:val="clear" w:color="auto" w:fill="00188F"/>
        <w:tabs>
          <w:tab w:val="clear" w:pos="360"/>
        </w:tabs>
        <w:spacing w:after="0" w:line="230" w:lineRule="auto"/>
        <w:ind w:right="7920" w:firstLine="360"/>
        <w:rPr>
          <w:color w:val="FFFFFF" w:themeColor="background1"/>
          <w:sz w:val="32"/>
          <w:szCs w:val="32"/>
          <w:lang w:val="pt-BR"/>
        </w:rPr>
      </w:pPr>
      <w:r w:rsidRPr="00143DE5">
        <w:rPr>
          <w:color w:val="FFFFFF" w:themeColor="background1"/>
          <w:sz w:val="32"/>
          <w:szCs w:val="32"/>
          <w:lang w:val="pt-BR"/>
        </w:rPr>
        <w:t>Licențiere</w:t>
      </w:r>
    </w:p>
    <w:p w:rsidR="00DA3937" w:rsidRPr="00143DE5" w:rsidRDefault="006F65C8">
      <w:pPr>
        <w:pStyle w:val="PURBody"/>
        <w:shd w:val="clear" w:color="auto" w:fill="00188F"/>
        <w:tabs>
          <w:tab w:val="clear" w:pos="360"/>
        </w:tabs>
        <w:spacing w:after="0" w:line="230" w:lineRule="auto"/>
        <w:ind w:right="7920" w:firstLine="360"/>
        <w:rPr>
          <w:color w:val="FFFFFF" w:themeColor="background1"/>
          <w:sz w:val="32"/>
          <w:szCs w:val="32"/>
          <w:lang w:val="pt-BR"/>
        </w:rPr>
      </w:pPr>
      <w:r w:rsidRPr="00143DE5">
        <w:rPr>
          <w:color w:val="FFFFFF" w:themeColor="background1"/>
          <w:sz w:val="32"/>
          <w:szCs w:val="32"/>
          <w:lang w:val="pt-BR"/>
        </w:rPr>
        <w:t>de volum</w:t>
      </w: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188F"/>
        <w:tabs>
          <w:tab w:val="clear" w:pos="360"/>
        </w:tabs>
        <w:spacing w:after="0"/>
        <w:ind w:right="7920" w:firstLine="360"/>
        <w:rPr>
          <w:color w:val="FFFFFF" w:themeColor="background1"/>
          <w:szCs w:val="18"/>
          <w:lang w:val="pt-BR"/>
        </w:rPr>
      </w:pPr>
    </w:p>
    <w:p w:rsidR="00DA3937" w:rsidRPr="00143DE5" w:rsidRDefault="00DA3937">
      <w:pPr>
        <w:pStyle w:val="PURBody"/>
        <w:shd w:val="clear" w:color="auto" w:fill="0072C6"/>
        <w:tabs>
          <w:tab w:val="clear" w:pos="360"/>
        </w:tabs>
        <w:ind w:right="1800" w:firstLine="360"/>
        <w:rPr>
          <w:sz w:val="72"/>
          <w:szCs w:val="72"/>
          <w:lang w:val="pt-BR"/>
        </w:rPr>
      </w:pPr>
    </w:p>
    <w:p w:rsidR="00DA3937" w:rsidRPr="00143DE5" w:rsidRDefault="00DA3937">
      <w:pPr>
        <w:pStyle w:val="PURBody"/>
        <w:shd w:val="clear" w:color="auto" w:fill="0072C6"/>
        <w:tabs>
          <w:tab w:val="clear" w:pos="360"/>
          <w:tab w:val="left" w:pos="180"/>
        </w:tabs>
        <w:ind w:right="1800" w:firstLine="360"/>
        <w:rPr>
          <w:color w:val="FFFFFF" w:themeColor="background1"/>
          <w:sz w:val="72"/>
          <w:szCs w:val="72"/>
          <w:lang w:val="pt-BR"/>
        </w:rPr>
      </w:pPr>
    </w:p>
    <w:p w:rsidR="00DA3937" w:rsidRPr="00143DE5" w:rsidRDefault="006F65C8">
      <w:pPr>
        <w:pStyle w:val="PURBody"/>
        <w:shd w:val="clear" w:color="auto" w:fill="0072C6"/>
        <w:tabs>
          <w:tab w:val="clear" w:pos="360"/>
        </w:tabs>
        <w:spacing w:after="0" w:line="230" w:lineRule="auto"/>
        <w:ind w:right="1800" w:firstLine="360"/>
        <w:rPr>
          <w:color w:val="FFFFFF" w:themeColor="background1"/>
          <w:sz w:val="96"/>
          <w:szCs w:val="96"/>
          <w:lang w:val="pt-BR"/>
        </w:rPr>
      </w:pPr>
      <w:r w:rsidRPr="00143DE5">
        <w:rPr>
          <w:color w:val="FFFFFF" w:themeColor="background1"/>
          <w:sz w:val="96"/>
          <w:szCs w:val="96"/>
          <w:lang w:val="pt-BR"/>
        </w:rPr>
        <w:t>Termenii produsului</w:t>
      </w:r>
    </w:p>
    <w:p w:rsidR="00DA3937" w:rsidRPr="00143DE5" w:rsidRDefault="006F65C8">
      <w:pPr>
        <w:pStyle w:val="PURBody"/>
        <w:shd w:val="clear" w:color="auto" w:fill="0072C6"/>
        <w:tabs>
          <w:tab w:val="clear" w:pos="360"/>
        </w:tabs>
        <w:spacing w:after="0" w:line="230" w:lineRule="auto"/>
        <w:ind w:right="1800" w:firstLine="360"/>
        <w:rPr>
          <w:color w:val="FFFFFF" w:themeColor="background1"/>
          <w:sz w:val="96"/>
          <w:szCs w:val="96"/>
          <w:lang w:val="pt-BR"/>
        </w:rPr>
      </w:pPr>
      <w:r w:rsidRPr="00143DE5">
        <w:rPr>
          <w:color w:val="FFFFFF" w:themeColor="background1"/>
          <w:sz w:val="96"/>
          <w:szCs w:val="96"/>
          <w:lang w:val="pt-BR"/>
        </w:rPr>
        <w:t xml:space="preserve">1 </w:t>
      </w:r>
      <w:r w:rsidR="00143DE5" w:rsidRPr="00143DE5">
        <w:rPr>
          <w:color w:val="FFFFFF" w:themeColor="background1"/>
          <w:sz w:val="96"/>
          <w:szCs w:val="96"/>
          <w:lang w:val="pt-BR"/>
        </w:rPr>
        <w:t>august</w:t>
      </w:r>
      <w:r w:rsidRPr="00143DE5">
        <w:rPr>
          <w:color w:val="FFFFFF" w:themeColor="background1"/>
          <w:sz w:val="96"/>
          <w:szCs w:val="96"/>
          <w:lang w:val="pt-BR"/>
        </w:rPr>
        <w:t xml:space="preserve"> 2018</w:t>
      </w:r>
    </w:p>
    <w:p w:rsidR="00DA3937" w:rsidRPr="00143DE5" w:rsidRDefault="00DA3937">
      <w:pPr>
        <w:pStyle w:val="PURBody"/>
        <w:shd w:val="clear" w:color="auto" w:fill="0072C6"/>
        <w:tabs>
          <w:tab w:val="clear" w:pos="360"/>
        </w:tabs>
        <w:spacing w:after="0" w:line="230" w:lineRule="auto"/>
        <w:ind w:right="1800" w:firstLine="360"/>
        <w:rPr>
          <w:color w:val="FFFFFF" w:themeColor="background1"/>
          <w:sz w:val="96"/>
          <w:szCs w:val="96"/>
          <w:lang w:val="pt-BR"/>
        </w:rPr>
      </w:pPr>
    </w:p>
    <w:p w:rsidR="00DA3937" w:rsidRPr="00143DE5" w:rsidRDefault="006F65C8">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43DE5">
        <w:rPr>
          <w:lang w:val="pt-BR"/>
        </w:rPr>
        <w:br w:type="page"/>
      </w:r>
    </w:p>
    <w:p w:rsidR="00DA3937" w:rsidRPr="00143DE5" w:rsidRDefault="00DA3937">
      <w:pPr>
        <w:rPr>
          <w:lang w:val="pt-BR"/>
        </w:rPr>
        <w:sectPr w:rsidR="00DA3937" w:rsidRPr="00143DE5">
          <w:footerReference w:type="default" r:id="rId10"/>
          <w:type w:val="continuous"/>
          <w:pgSz w:w="12240" w:h="15840" w:code="1"/>
          <w:pgMar w:top="1170" w:right="720" w:bottom="720" w:left="720" w:header="432" w:footer="288" w:gutter="0"/>
          <w:cols w:space="360"/>
        </w:sectPr>
      </w:pPr>
    </w:p>
    <w:p w:rsidR="00DA3937" w:rsidRDefault="006F65C8">
      <w:pPr>
        <w:pStyle w:val="ProductList-SectionHeading"/>
        <w:pageBreakBefore/>
      </w:pPr>
      <w:bookmarkStart w:id="1" w:name="_Sec842"/>
      <w:r>
        <w:lastRenderedPageBreak/>
        <w:t>Cuprins</w:t>
      </w:r>
    </w:p>
    <w:p w:rsidR="00DA3937" w:rsidRDefault="00DA3937">
      <w:pPr>
        <w:pStyle w:val="ProductList-Body"/>
      </w:pPr>
    </w:p>
    <w:p w:rsidR="00DA3937" w:rsidRDefault="00DA3937">
      <w:pPr>
        <w:sectPr w:rsidR="00DA3937">
          <w:headerReference w:type="default" r:id="rId11"/>
          <w:footerReference w:type="default" r:id="rId12"/>
          <w:type w:val="continuous"/>
          <w:pgSz w:w="12240" w:h="15840" w:code="1"/>
          <w:pgMar w:top="1170" w:right="720" w:bottom="1620" w:left="720" w:header="432" w:footer="288" w:gutter="0"/>
          <w:cols w:space="360"/>
        </w:sectPr>
      </w:pPr>
    </w:p>
    <w:p w:rsidR="00143DE5" w:rsidRDefault="006F65C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15776" w:history="1">
        <w:r w:rsidR="00143DE5" w:rsidRPr="00FC7BF0">
          <w:rPr>
            <w:rStyle w:val="Hyperlink"/>
            <w:noProof/>
          </w:rPr>
          <w:t>Introducere</w:t>
        </w:r>
        <w:r w:rsidR="00143DE5">
          <w:rPr>
            <w:noProof/>
          </w:rPr>
          <w:tab/>
        </w:r>
        <w:r w:rsidR="00143DE5">
          <w:rPr>
            <w:noProof/>
          </w:rPr>
          <w:fldChar w:fldCharType="begin"/>
        </w:r>
        <w:r w:rsidR="00143DE5">
          <w:rPr>
            <w:noProof/>
          </w:rPr>
          <w:instrText xml:space="preserve"> PAGEREF _Toc520815776 \h </w:instrText>
        </w:r>
        <w:r w:rsidR="00143DE5">
          <w:rPr>
            <w:noProof/>
          </w:rPr>
        </w:r>
        <w:r w:rsidR="00143DE5">
          <w:rPr>
            <w:noProof/>
          </w:rPr>
          <w:fldChar w:fldCharType="separate"/>
        </w:r>
        <w:r w:rsidR="00143DE5">
          <w:rPr>
            <w:noProof/>
          </w:rPr>
          <w:t>4</w:t>
        </w:r>
        <w:r w:rsidR="00143DE5">
          <w:rPr>
            <w:noProof/>
          </w:rPr>
          <w:fldChar w:fldCharType="end"/>
        </w:r>
      </w:hyperlink>
    </w:p>
    <w:p w:rsidR="00143DE5" w:rsidRDefault="008908A2">
      <w:pPr>
        <w:pStyle w:val="TOC2"/>
        <w:rPr>
          <w:rFonts w:eastAsiaTheme="minorEastAsia"/>
          <w:smallCaps w:val="0"/>
          <w:sz w:val="22"/>
        </w:rPr>
      </w:pPr>
      <w:hyperlink w:anchor="_Toc520815777" w:history="1">
        <w:r w:rsidR="00143DE5" w:rsidRPr="00FC7BF0">
          <w:rPr>
            <w:rStyle w:val="Hyperlink"/>
          </w:rPr>
          <w:t>Despre acest document</w:t>
        </w:r>
        <w:r w:rsidR="00143DE5">
          <w:tab/>
        </w:r>
        <w:r w:rsidR="00143DE5">
          <w:fldChar w:fldCharType="begin"/>
        </w:r>
        <w:r w:rsidR="00143DE5">
          <w:instrText xml:space="preserve"> PAGEREF _Toc520815777 \h </w:instrText>
        </w:r>
        <w:r w:rsidR="00143DE5">
          <w:fldChar w:fldCharType="separate"/>
        </w:r>
        <w:r w:rsidR="00143DE5">
          <w:t>4</w:t>
        </w:r>
        <w:r w:rsidR="00143DE5">
          <w:fldChar w:fldCharType="end"/>
        </w:r>
      </w:hyperlink>
    </w:p>
    <w:p w:rsidR="00143DE5" w:rsidRDefault="008908A2">
      <w:pPr>
        <w:pStyle w:val="TOC2"/>
        <w:rPr>
          <w:rFonts w:eastAsiaTheme="minorEastAsia"/>
          <w:smallCaps w:val="0"/>
          <w:sz w:val="22"/>
        </w:rPr>
      </w:pPr>
      <w:hyperlink w:anchor="_Toc520815778" w:history="1">
        <w:r w:rsidR="00143DE5" w:rsidRPr="00FC7BF0">
          <w:rPr>
            <w:rStyle w:val="Hyperlink"/>
            <w:lang w:val="pt-BR"/>
          </w:rPr>
          <w:t>Ce conține acest document</w:t>
        </w:r>
        <w:r w:rsidR="00143DE5">
          <w:tab/>
        </w:r>
        <w:r w:rsidR="00143DE5">
          <w:fldChar w:fldCharType="begin"/>
        </w:r>
        <w:r w:rsidR="00143DE5">
          <w:instrText xml:space="preserve"> PAGEREF _Toc520815778 \h </w:instrText>
        </w:r>
        <w:r w:rsidR="00143DE5">
          <w:fldChar w:fldCharType="separate"/>
        </w:r>
        <w:r w:rsidR="00143DE5">
          <w:t>4</w:t>
        </w:r>
        <w:r w:rsidR="00143DE5">
          <w:fldChar w:fldCharType="end"/>
        </w:r>
      </w:hyperlink>
    </w:p>
    <w:p w:rsidR="00143DE5" w:rsidRDefault="008908A2">
      <w:pPr>
        <w:pStyle w:val="TOC2"/>
        <w:rPr>
          <w:rFonts w:eastAsiaTheme="minorEastAsia"/>
          <w:smallCaps w:val="0"/>
          <w:sz w:val="22"/>
        </w:rPr>
      </w:pPr>
      <w:hyperlink w:anchor="_Toc520815779" w:history="1">
        <w:r w:rsidR="00143DE5" w:rsidRPr="00FC7BF0">
          <w:rPr>
            <w:rStyle w:val="Hyperlink"/>
          </w:rPr>
          <w:t>Navigarea într-o intrare de produs</w:t>
        </w:r>
        <w:r w:rsidR="00143DE5">
          <w:tab/>
        </w:r>
        <w:r w:rsidR="00143DE5">
          <w:fldChar w:fldCharType="begin"/>
        </w:r>
        <w:r w:rsidR="00143DE5">
          <w:instrText xml:space="preserve"> PAGEREF _Toc520815779 \h </w:instrText>
        </w:r>
        <w:r w:rsidR="00143DE5">
          <w:fldChar w:fldCharType="separate"/>
        </w:r>
        <w:r w:rsidR="00143DE5">
          <w:t>4</w:t>
        </w:r>
        <w:r w:rsidR="00143DE5">
          <w:fldChar w:fldCharType="end"/>
        </w:r>
      </w:hyperlink>
    </w:p>
    <w:p w:rsidR="00143DE5" w:rsidRDefault="008908A2">
      <w:pPr>
        <w:pStyle w:val="TOC2"/>
        <w:rPr>
          <w:rFonts w:eastAsiaTheme="minorEastAsia"/>
          <w:smallCaps w:val="0"/>
          <w:sz w:val="22"/>
        </w:rPr>
      </w:pPr>
      <w:hyperlink w:anchor="_Toc520815780" w:history="1">
        <w:r w:rsidR="00143DE5" w:rsidRPr="00FC7BF0">
          <w:rPr>
            <w:rStyle w:val="Hyperlink"/>
            <w:lang w:val="pt-BR"/>
          </w:rPr>
          <w:t>Clarificări și rezumatul modificărilor aduse acestui document</w:t>
        </w:r>
        <w:r w:rsidR="00143DE5">
          <w:tab/>
        </w:r>
        <w:r w:rsidR="00143DE5">
          <w:fldChar w:fldCharType="begin"/>
        </w:r>
        <w:r w:rsidR="00143DE5">
          <w:instrText xml:space="preserve"> PAGEREF _Toc520815780 \h </w:instrText>
        </w:r>
        <w:r w:rsidR="00143DE5">
          <w:fldChar w:fldCharType="separate"/>
        </w:r>
        <w:r w:rsidR="00143DE5">
          <w:t>5</w:t>
        </w:r>
        <w:r w:rsidR="00143DE5">
          <w:fldChar w:fldCharType="end"/>
        </w:r>
      </w:hyperlink>
    </w:p>
    <w:p w:rsidR="00143DE5" w:rsidRDefault="008908A2">
      <w:pPr>
        <w:pStyle w:val="TOC1"/>
        <w:rPr>
          <w:rFonts w:eastAsiaTheme="minorEastAsia"/>
          <w:b w:val="0"/>
          <w:caps w:val="0"/>
          <w:noProof/>
          <w:sz w:val="22"/>
          <w:szCs w:val="22"/>
        </w:rPr>
      </w:pPr>
      <w:hyperlink w:anchor="_Toc520815781" w:history="1">
        <w:r w:rsidR="00143DE5" w:rsidRPr="00FC7BF0">
          <w:rPr>
            <w:rStyle w:val="Hyperlink"/>
            <w:noProof/>
          </w:rPr>
          <w:t>Termenii licenței</w:t>
        </w:r>
        <w:r w:rsidR="00143DE5">
          <w:rPr>
            <w:noProof/>
          </w:rPr>
          <w:tab/>
        </w:r>
        <w:r w:rsidR="00143DE5">
          <w:rPr>
            <w:noProof/>
          </w:rPr>
          <w:fldChar w:fldCharType="begin"/>
        </w:r>
        <w:r w:rsidR="00143DE5">
          <w:rPr>
            <w:noProof/>
          </w:rPr>
          <w:instrText xml:space="preserve"> PAGEREF _Toc520815781 \h </w:instrText>
        </w:r>
        <w:r w:rsidR="00143DE5">
          <w:rPr>
            <w:noProof/>
          </w:rPr>
        </w:r>
        <w:r w:rsidR="00143DE5">
          <w:rPr>
            <w:noProof/>
          </w:rPr>
          <w:fldChar w:fldCharType="separate"/>
        </w:r>
        <w:r w:rsidR="00143DE5">
          <w:rPr>
            <w:noProof/>
          </w:rPr>
          <w:t>6</w:t>
        </w:r>
        <w:r w:rsidR="00143DE5">
          <w:rPr>
            <w:noProof/>
          </w:rPr>
          <w:fldChar w:fldCharType="end"/>
        </w:r>
      </w:hyperlink>
    </w:p>
    <w:p w:rsidR="00143DE5" w:rsidRDefault="008908A2">
      <w:pPr>
        <w:pStyle w:val="TOC2"/>
        <w:rPr>
          <w:rFonts w:eastAsiaTheme="minorEastAsia"/>
          <w:smallCaps w:val="0"/>
          <w:sz w:val="22"/>
        </w:rPr>
      </w:pPr>
      <w:hyperlink w:anchor="_Toc520815782" w:history="1">
        <w:r w:rsidR="00143DE5" w:rsidRPr="00FC7BF0">
          <w:rPr>
            <w:rStyle w:val="Hyperlink"/>
          </w:rPr>
          <w:t>Termenii universali de licență</w:t>
        </w:r>
        <w:r w:rsidR="00143DE5">
          <w:tab/>
        </w:r>
        <w:r w:rsidR="00143DE5">
          <w:fldChar w:fldCharType="begin"/>
        </w:r>
        <w:r w:rsidR="00143DE5">
          <w:instrText xml:space="preserve"> PAGEREF _Toc520815782 \h </w:instrText>
        </w:r>
        <w:r w:rsidR="00143DE5">
          <w:fldChar w:fldCharType="separate"/>
        </w:r>
        <w:r w:rsidR="00143DE5">
          <w:t>6</w:t>
        </w:r>
        <w:r w:rsidR="00143DE5">
          <w:fldChar w:fldCharType="end"/>
        </w:r>
      </w:hyperlink>
    </w:p>
    <w:p w:rsidR="00143DE5" w:rsidRDefault="008908A2">
      <w:pPr>
        <w:pStyle w:val="TOC2"/>
        <w:rPr>
          <w:rFonts w:eastAsiaTheme="minorEastAsia"/>
          <w:smallCaps w:val="0"/>
          <w:sz w:val="22"/>
        </w:rPr>
      </w:pPr>
      <w:hyperlink w:anchor="_Toc520815783" w:history="1">
        <w:r w:rsidR="00143DE5" w:rsidRPr="00FC7BF0">
          <w:rPr>
            <w:rStyle w:val="Hyperlink"/>
          </w:rPr>
          <w:t>Termenii modelului de licență</w:t>
        </w:r>
        <w:r w:rsidR="00143DE5">
          <w:tab/>
        </w:r>
        <w:r w:rsidR="00143DE5">
          <w:fldChar w:fldCharType="begin"/>
        </w:r>
        <w:r w:rsidR="00143DE5">
          <w:instrText xml:space="preserve"> PAGEREF _Toc520815783 \h </w:instrText>
        </w:r>
        <w:r w:rsidR="00143DE5">
          <w:fldChar w:fldCharType="separate"/>
        </w:r>
        <w:r w:rsidR="00143DE5">
          <w:t>9</w:t>
        </w:r>
        <w:r w:rsidR="00143DE5">
          <w:fldChar w:fldCharType="end"/>
        </w:r>
      </w:hyperlink>
    </w:p>
    <w:p w:rsidR="00143DE5" w:rsidRDefault="008908A2">
      <w:pPr>
        <w:pStyle w:val="TOC3"/>
        <w:rPr>
          <w:rFonts w:eastAsiaTheme="minorEastAsia"/>
          <w:smallCaps w:val="0"/>
          <w:sz w:val="22"/>
        </w:rPr>
      </w:pPr>
      <w:hyperlink w:anchor="_Toc520815784" w:history="1">
        <w:r w:rsidR="00143DE5" w:rsidRPr="00FC7BF0">
          <w:rPr>
            <w:rStyle w:val="Hyperlink"/>
          </w:rPr>
          <w:t>Aplicații desktop</w:t>
        </w:r>
        <w:r w:rsidR="00143DE5">
          <w:tab/>
        </w:r>
        <w:r w:rsidR="00143DE5">
          <w:fldChar w:fldCharType="begin"/>
        </w:r>
        <w:r w:rsidR="00143DE5">
          <w:instrText xml:space="preserve"> PAGEREF _Toc520815784 \h </w:instrText>
        </w:r>
        <w:r w:rsidR="00143DE5">
          <w:fldChar w:fldCharType="separate"/>
        </w:r>
        <w:r w:rsidR="00143DE5">
          <w:t>9</w:t>
        </w:r>
        <w:r w:rsidR="00143DE5">
          <w:fldChar w:fldCharType="end"/>
        </w:r>
      </w:hyperlink>
    </w:p>
    <w:p w:rsidR="00143DE5" w:rsidRDefault="008908A2">
      <w:pPr>
        <w:pStyle w:val="TOC3"/>
        <w:rPr>
          <w:rFonts w:eastAsiaTheme="minorEastAsia"/>
          <w:smallCaps w:val="0"/>
          <w:sz w:val="22"/>
        </w:rPr>
      </w:pPr>
      <w:hyperlink w:anchor="_Toc520815785" w:history="1">
        <w:r w:rsidR="00143DE5" w:rsidRPr="00FC7BF0">
          <w:rPr>
            <w:rStyle w:val="Hyperlink"/>
          </w:rPr>
          <w:t>Sistemele de operare desktop</w:t>
        </w:r>
        <w:r w:rsidR="00143DE5">
          <w:tab/>
        </w:r>
        <w:r w:rsidR="00143DE5">
          <w:fldChar w:fldCharType="begin"/>
        </w:r>
        <w:r w:rsidR="00143DE5">
          <w:instrText xml:space="preserve"> PAGEREF _Toc520815785 \h </w:instrText>
        </w:r>
        <w:r w:rsidR="00143DE5">
          <w:fldChar w:fldCharType="separate"/>
        </w:r>
        <w:r w:rsidR="00143DE5">
          <w:t>9</w:t>
        </w:r>
        <w:r w:rsidR="00143DE5">
          <w:fldChar w:fldCharType="end"/>
        </w:r>
      </w:hyperlink>
    </w:p>
    <w:p w:rsidR="00143DE5" w:rsidRDefault="008908A2">
      <w:pPr>
        <w:pStyle w:val="TOC3"/>
        <w:rPr>
          <w:rFonts w:eastAsiaTheme="minorEastAsia"/>
          <w:smallCaps w:val="0"/>
          <w:sz w:val="22"/>
        </w:rPr>
      </w:pPr>
      <w:hyperlink w:anchor="_Toc520815786" w:history="1">
        <w:r w:rsidR="00143DE5" w:rsidRPr="00FC7BF0">
          <w:rPr>
            <w:rStyle w:val="Hyperlink"/>
          </w:rPr>
          <w:t>Per nucleu/Licență CAL</w:t>
        </w:r>
        <w:r w:rsidR="00143DE5">
          <w:tab/>
        </w:r>
        <w:r w:rsidR="00143DE5">
          <w:fldChar w:fldCharType="begin"/>
        </w:r>
        <w:r w:rsidR="00143DE5">
          <w:instrText xml:space="preserve"> PAGEREF _Toc520815786 \h </w:instrText>
        </w:r>
        <w:r w:rsidR="00143DE5">
          <w:fldChar w:fldCharType="separate"/>
        </w:r>
        <w:r w:rsidR="00143DE5">
          <w:t>9</w:t>
        </w:r>
        <w:r w:rsidR="00143DE5">
          <w:fldChar w:fldCharType="end"/>
        </w:r>
      </w:hyperlink>
    </w:p>
    <w:p w:rsidR="00143DE5" w:rsidRDefault="008908A2">
      <w:pPr>
        <w:pStyle w:val="TOC3"/>
        <w:rPr>
          <w:rFonts w:eastAsiaTheme="minorEastAsia"/>
          <w:smallCaps w:val="0"/>
          <w:sz w:val="22"/>
        </w:rPr>
      </w:pPr>
      <w:hyperlink w:anchor="_Toc520815787" w:history="1">
        <w:r w:rsidR="00143DE5" w:rsidRPr="00FC7BF0">
          <w:rPr>
            <w:rStyle w:val="Hyperlink"/>
            <w:lang w:val="es-ES_tradnl"/>
          </w:rPr>
          <w:t>Server per licență CAL</w:t>
        </w:r>
        <w:r w:rsidR="00143DE5">
          <w:tab/>
        </w:r>
        <w:r w:rsidR="00143DE5">
          <w:fldChar w:fldCharType="begin"/>
        </w:r>
        <w:r w:rsidR="00143DE5">
          <w:instrText xml:space="preserve"> PAGEREF _Toc520815787 \h </w:instrText>
        </w:r>
        <w:r w:rsidR="00143DE5">
          <w:fldChar w:fldCharType="separate"/>
        </w:r>
        <w:r w:rsidR="00143DE5">
          <w:t>10</w:t>
        </w:r>
        <w:r w:rsidR="00143DE5">
          <w:fldChar w:fldCharType="end"/>
        </w:r>
      </w:hyperlink>
    </w:p>
    <w:p w:rsidR="00143DE5" w:rsidRDefault="008908A2">
      <w:pPr>
        <w:pStyle w:val="TOC3"/>
        <w:rPr>
          <w:rFonts w:eastAsiaTheme="minorEastAsia"/>
          <w:smallCaps w:val="0"/>
          <w:sz w:val="22"/>
        </w:rPr>
      </w:pPr>
      <w:hyperlink w:anchor="_Toc520815788" w:history="1">
        <w:r w:rsidR="00143DE5" w:rsidRPr="00FC7BF0">
          <w:rPr>
            <w:rStyle w:val="Hyperlink"/>
          </w:rPr>
          <w:t>Per nucleu</w:t>
        </w:r>
        <w:r w:rsidR="00143DE5">
          <w:tab/>
        </w:r>
        <w:r w:rsidR="00143DE5">
          <w:fldChar w:fldCharType="begin"/>
        </w:r>
        <w:r w:rsidR="00143DE5">
          <w:instrText xml:space="preserve"> PAGEREF _Toc520815788 \h </w:instrText>
        </w:r>
        <w:r w:rsidR="00143DE5">
          <w:fldChar w:fldCharType="separate"/>
        </w:r>
        <w:r w:rsidR="00143DE5">
          <w:t>10</w:t>
        </w:r>
        <w:r w:rsidR="00143DE5">
          <w:fldChar w:fldCharType="end"/>
        </w:r>
      </w:hyperlink>
    </w:p>
    <w:p w:rsidR="00143DE5" w:rsidRDefault="008908A2">
      <w:pPr>
        <w:pStyle w:val="TOC3"/>
        <w:rPr>
          <w:rFonts w:eastAsiaTheme="minorEastAsia"/>
          <w:smallCaps w:val="0"/>
          <w:sz w:val="22"/>
        </w:rPr>
      </w:pPr>
      <w:hyperlink w:anchor="_Toc520815789" w:history="1">
        <w:r w:rsidR="00143DE5" w:rsidRPr="00FC7BF0">
          <w:rPr>
            <w:rStyle w:val="Hyperlink"/>
          </w:rPr>
          <w:t>Servere de management</w:t>
        </w:r>
        <w:r w:rsidR="00143DE5">
          <w:tab/>
        </w:r>
        <w:r w:rsidR="00143DE5">
          <w:fldChar w:fldCharType="begin"/>
        </w:r>
        <w:r w:rsidR="00143DE5">
          <w:instrText xml:space="preserve"> PAGEREF _Toc520815789 \h </w:instrText>
        </w:r>
        <w:r w:rsidR="00143DE5">
          <w:fldChar w:fldCharType="separate"/>
        </w:r>
        <w:r w:rsidR="00143DE5">
          <w:t>10</w:t>
        </w:r>
        <w:r w:rsidR="00143DE5">
          <w:fldChar w:fldCharType="end"/>
        </w:r>
      </w:hyperlink>
    </w:p>
    <w:p w:rsidR="00143DE5" w:rsidRDefault="008908A2">
      <w:pPr>
        <w:pStyle w:val="TOC3"/>
        <w:rPr>
          <w:rFonts w:eastAsiaTheme="minorEastAsia"/>
          <w:smallCaps w:val="0"/>
          <w:sz w:val="22"/>
        </w:rPr>
      </w:pPr>
      <w:hyperlink w:anchor="_Toc520815790" w:history="1">
        <w:r w:rsidR="00143DE5" w:rsidRPr="00FC7BF0">
          <w:rPr>
            <w:rStyle w:val="Hyperlink"/>
            <w:lang w:val="es-ES_tradnl"/>
          </w:rPr>
          <w:t>Servere speciale</w:t>
        </w:r>
        <w:r w:rsidR="00143DE5">
          <w:tab/>
        </w:r>
        <w:r w:rsidR="00143DE5">
          <w:fldChar w:fldCharType="begin"/>
        </w:r>
        <w:r w:rsidR="00143DE5">
          <w:instrText xml:space="preserve"> PAGEREF _Toc520815790 \h </w:instrText>
        </w:r>
        <w:r w:rsidR="00143DE5">
          <w:fldChar w:fldCharType="separate"/>
        </w:r>
        <w:r w:rsidR="00143DE5">
          <w:t>11</w:t>
        </w:r>
        <w:r w:rsidR="00143DE5">
          <w:fldChar w:fldCharType="end"/>
        </w:r>
      </w:hyperlink>
    </w:p>
    <w:p w:rsidR="00143DE5" w:rsidRDefault="008908A2">
      <w:pPr>
        <w:pStyle w:val="TOC3"/>
        <w:rPr>
          <w:rFonts w:eastAsiaTheme="minorEastAsia"/>
          <w:smallCaps w:val="0"/>
          <w:sz w:val="22"/>
        </w:rPr>
      </w:pPr>
      <w:hyperlink w:anchor="_Toc520815791" w:history="1">
        <w:r w:rsidR="00143DE5" w:rsidRPr="00FC7BF0">
          <w:rPr>
            <w:rStyle w:val="Hyperlink"/>
          </w:rPr>
          <w:t>Instrumente de dezvoltare</w:t>
        </w:r>
        <w:r w:rsidR="00143DE5">
          <w:tab/>
        </w:r>
        <w:r w:rsidR="00143DE5">
          <w:fldChar w:fldCharType="begin"/>
        </w:r>
        <w:r w:rsidR="00143DE5">
          <w:instrText xml:space="preserve"> PAGEREF _Toc520815791 \h </w:instrText>
        </w:r>
        <w:r w:rsidR="00143DE5">
          <w:fldChar w:fldCharType="separate"/>
        </w:r>
        <w:r w:rsidR="00143DE5">
          <w:t>11</w:t>
        </w:r>
        <w:r w:rsidR="00143DE5">
          <w:fldChar w:fldCharType="end"/>
        </w:r>
      </w:hyperlink>
    </w:p>
    <w:p w:rsidR="00143DE5" w:rsidRDefault="008908A2">
      <w:pPr>
        <w:pStyle w:val="TOC1"/>
        <w:rPr>
          <w:rFonts w:eastAsiaTheme="minorEastAsia"/>
          <w:b w:val="0"/>
          <w:caps w:val="0"/>
          <w:noProof/>
          <w:sz w:val="22"/>
          <w:szCs w:val="22"/>
        </w:rPr>
      </w:pPr>
      <w:hyperlink w:anchor="_Toc520815792" w:history="1">
        <w:r w:rsidR="00143DE5" w:rsidRPr="00FC7BF0">
          <w:rPr>
            <w:rStyle w:val="Hyperlink"/>
            <w:noProof/>
          </w:rPr>
          <w:t>Produse software</w:t>
        </w:r>
        <w:r w:rsidR="00143DE5">
          <w:rPr>
            <w:noProof/>
          </w:rPr>
          <w:tab/>
        </w:r>
        <w:r w:rsidR="00143DE5">
          <w:rPr>
            <w:noProof/>
          </w:rPr>
          <w:fldChar w:fldCharType="begin"/>
        </w:r>
        <w:r w:rsidR="00143DE5">
          <w:rPr>
            <w:noProof/>
          </w:rPr>
          <w:instrText xml:space="preserve"> PAGEREF _Toc520815792 \h </w:instrText>
        </w:r>
        <w:r w:rsidR="00143DE5">
          <w:rPr>
            <w:noProof/>
          </w:rPr>
        </w:r>
        <w:r w:rsidR="00143DE5">
          <w:rPr>
            <w:noProof/>
          </w:rPr>
          <w:fldChar w:fldCharType="separate"/>
        </w:r>
        <w:r w:rsidR="00143DE5">
          <w:rPr>
            <w:noProof/>
          </w:rPr>
          <w:t>13</w:t>
        </w:r>
        <w:r w:rsidR="00143DE5">
          <w:rPr>
            <w:noProof/>
          </w:rPr>
          <w:fldChar w:fldCharType="end"/>
        </w:r>
      </w:hyperlink>
    </w:p>
    <w:p w:rsidR="00143DE5" w:rsidRDefault="008908A2">
      <w:pPr>
        <w:pStyle w:val="TOC2"/>
        <w:rPr>
          <w:rFonts w:eastAsiaTheme="minorEastAsia"/>
          <w:smallCaps w:val="0"/>
          <w:sz w:val="22"/>
        </w:rPr>
      </w:pPr>
      <w:hyperlink w:anchor="_Toc520815793" w:history="1">
        <w:r w:rsidR="00143DE5" w:rsidRPr="00FC7BF0">
          <w:rPr>
            <w:rStyle w:val="Hyperlink"/>
          </w:rPr>
          <w:t>Advanced Threat Analytics</w:t>
        </w:r>
        <w:r w:rsidR="00143DE5">
          <w:tab/>
        </w:r>
        <w:r w:rsidR="00143DE5">
          <w:fldChar w:fldCharType="begin"/>
        </w:r>
        <w:r w:rsidR="00143DE5">
          <w:instrText xml:space="preserve"> PAGEREF _Toc520815793 \h </w:instrText>
        </w:r>
        <w:r w:rsidR="00143DE5">
          <w:fldChar w:fldCharType="separate"/>
        </w:r>
        <w:r w:rsidR="00143DE5">
          <w:t>13</w:t>
        </w:r>
        <w:r w:rsidR="00143DE5">
          <w:fldChar w:fldCharType="end"/>
        </w:r>
      </w:hyperlink>
    </w:p>
    <w:p w:rsidR="00143DE5" w:rsidRDefault="008908A2">
      <w:pPr>
        <w:pStyle w:val="TOC2"/>
        <w:rPr>
          <w:rFonts w:eastAsiaTheme="minorEastAsia"/>
          <w:smallCaps w:val="0"/>
          <w:sz w:val="22"/>
        </w:rPr>
      </w:pPr>
      <w:hyperlink w:anchor="_Toc520815794" w:history="1">
        <w:r w:rsidR="00143DE5" w:rsidRPr="00FC7BF0">
          <w:rPr>
            <w:rStyle w:val="Hyperlink"/>
          </w:rPr>
          <w:t>BizTalk</w:t>
        </w:r>
        <w:r w:rsidR="00143DE5">
          <w:tab/>
        </w:r>
        <w:r w:rsidR="00143DE5">
          <w:fldChar w:fldCharType="begin"/>
        </w:r>
        <w:r w:rsidR="00143DE5">
          <w:instrText xml:space="preserve"> PAGEREF _Toc520815794 \h </w:instrText>
        </w:r>
        <w:r w:rsidR="00143DE5">
          <w:fldChar w:fldCharType="separate"/>
        </w:r>
        <w:r w:rsidR="00143DE5">
          <w:t>13</w:t>
        </w:r>
        <w:r w:rsidR="00143DE5">
          <w:fldChar w:fldCharType="end"/>
        </w:r>
      </w:hyperlink>
    </w:p>
    <w:p w:rsidR="00143DE5" w:rsidRDefault="008908A2">
      <w:pPr>
        <w:pStyle w:val="TOC2"/>
        <w:rPr>
          <w:rFonts w:eastAsiaTheme="minorEastAsia"/>
          <w:smallCaps w:val="0"/>
          <w:sz w:val="22"/>
        </w:rPr>
      </w:pPr>
      <w:hyperlink w:anchor="_Toc520815795" w:history="1">
        <w:r w:rsidR="00143DE5" w:rsidRPr="00FC7BF0">
          <w:rPr>
            <w:rStyle w:val="Hyperlink"/>
          </w:rPr>
          <w:t>Suite CAL Suite</w:t>
        </w:r>
        <w:r w:rsidR="00143DE5">
          <w:tab/>
        </w:r>
        <w:r w:rsidR="00143DE5">
          <w:fldChar w:fldCharType="begin"/>
        </w:r>
        <w:r w:rsidR="00143DE5">
          <w:instrText xml:space="preserve"> PAGEREF _Toc520815795 \h </w:instrText>
        </w:r>
        <w:r w:rsidR="00143DE5">
          <w:fldChar w:fldCharType="separate"/>
        </w:r>
        <w:r w:rsidR="00143DE5">
          <w:t>15</w:t>
        </w:r>
        <w:r w:rsidR="00143DE5">
          <w:fldChar w:fldCharType="end"/>
        </w:r>
      </w:hyperlink>
    </w:p>
    <w:p w:rsidR="00143DE5" w:rsidRDefault="008908A2">
      <w:pPr>
        <w:pStyle w:val="TOC2"/>
        <w:rPr>
          <w:rFonts w:eastAsiaTheme="minorEastAsia"/>
          <w:smallCaps w:val="0"/>
          <w:sz w:val="22"/>
        </w:rPr>
      </w:pPr>
      <w:hyperlink w:anchor="_Toc520815796" w:history="1">
        <w:r w:rsidR="00143DE5" w:rsidRPr="00FC7BF0">
          <w:rPr>
            <w:rStyle w:val="Hyperlink"/>
          </w:rPr>
          <w:t>Suita Core Infrastructure Server (CIS)</w:t>
        </w:r>
        <w:r w:rsidR="00143DE5">
          <w:tab/>
        </w:r>
        <w:r w:rsidR="00143DE5">
          <w:fldChar w:fldCharType="begin"/>
        </w:r>
        <w:r w:rsidR="00143DE5">
          <w:instrText xml:space="preserve"> PAGEREF _Toc520815796 \h </w:instrText>
        </w:r>
        <w:r w:rsidR="00143DE5">
          <w:fldChar w:fldCharType="separate"/>
        </w:r>
        <w:r w:rsidR="00143DE5">
          <w:t>17</w:t>
        </w:r>
        <w:r w:rsidR="00143DE5">
          <w:fldChar w:fldCharType="end"/>
        </w:r>
      </w:hyperlink>
    </w:p>
    <w:p w:rsidR="00143DE5" w:rsidRDefault="008908A2">
      <w:pPr>
        <w:pStyle w:val="TOC2"/>
        <w:rPr>
          <w:rFonts w:eastAsiaTheme="minorEastAsia"/>
          <w:smallCaps w:val="0"/>
          <w:sz w:val="22"/>
        </w:rPr>
      </w:pPr>
      <w:hyperlink w:anchor="_Toc520815797" w:history="1">
        <w:r w:rsidR="00143DE5" w:rsidRPr="00FC7BF0">
          <w:rPr>
            <w:rStyle w:val="Hyperlink"/>
          </w:rPr>
          <w:t>Forefront</w:t>
        </w:r>
        <w:r w:rsidR="00143DE5">
          <w:tab/>
        </w:r>
        <w:r w:rsidR="00143DE5">
          <w:fldChar w:fldCharType="begin"/>
        </w:r>
        <w:r w:rsidR="00143DE5">
          <w:instrText xml:space="preserve"> PAGEREF _Toc520815797 \h </w:instrText>
        </w:r>
        <w:r w:rsidR="00143DE5">
          <w:fldChar w:fldCharType="separate"/>
        </w:r>
        <w:r w:rsidR="00143DE5">
          <w:t>18</w:t>
        </w:r>
        <w:r w:rsidR="00143DE5">
          <w:fldChar w:fldCharType="end"/>
        </w:r>
      </w:hyperlink>
    </w:p>
    <w:p w:rsidR="00143DE5" w:rsidRDefault="008908A2">
      <w:pPr>
        <w:pStyle w:val="TOC2"/>
        <w:rPr>
          <w:rFonts w:eastAsiaTheme="minorEastAsia"/>
          <w:smallCaps w:val="0"/>
          <w:sz w:val="22"/>
        </w:rPr>
      </w:pPr>
      <w:hyperlink w:anchor="_Toc520815798" w:history="1">
        <w:r w:rsidR="00143DE5" w:rsidRPr="00FC7BF0">
          <w:rPr>
            <w:rStyle w:val="Hyperlink"/>
          </w:rPr>
          <w:t>Licență locală pentru Microsoft Dynamics 365</w:t>
        </w:r>
        <w:r w:rsidR="00143DE5">
          <w:tab/>
        </w:r>
        <w:r w:rsidR="00143DE5">
          <w:fldChar w:fldCharType="begin"/>
        </w:r>
        <w:r w:rsidR="00143DE5">
          <w:instrText xml:space="preserve"> PAGEREF _Toc520815798 \h </w:instrText>
        </w:r>
        <w:r w:rsidR="00143DE5">
          <w:fldChar w:fldCharType="separate"/>
        </w:r>
        <w:r w:rsidR="00143DE5">
          <w:t>19</w:t>
        </w:r>
        <w:r w:rsidR="00143DE5">
          <w:fldChar w:fldCharType="end"/>
        </w:r>
      </w:hyperlink>
    </w:p>
    <w:p w:rsidR="00143DE5" w:rsidRDefault="008908A2">
      <w:pPr>
        <w:pStyle w:val="TOC2"/>
        <w:rPr>
          <w:rFonts w:eastAsiaTheme="minorEastAsia"/>
          <w:smallCaps w:val="0"/>
          <w:sz w:val="22"/>
        </w:rPr>
      </w:pPr>
      <w:hyperlink w:anchor="_Toc520815799" w:history="1">
        <w:r w:rsidR="00143DE5" w:rsidRPr="00FC7BF0">
          <w:rPr>
            <w:rStyle w:val="Hyperlink"/>
          </w:rPr>
          <w:t>Microsoft Identity Manager</w:t>
        </w:r>
        <w:r w:rsidR="00143DE5">
          <w:tab/>
        </w:r>
        <w:r w:rsidR="00143DE5">
          <w:fldChar w:fldCharType="begin"/>
        </w:r>
        <w:r w:rsidR="00143DE5">
          <w:instrText xml:space="preserve"> PAGEREF _Toc520815799 \h </w:instrText>
        </w:r>
        <w:r w:rsidR="00143DE5">
          <w:fldChar w:fldCharType="separate"/>
        </w:r>
        <w:r w:rsidR="00143DE5">
          <w:t>21</w:t>
        </w:r>
        <w:r w:rsidR="00143DE5">
          <w:fldChar w:fldCharType="end"/>
        </w:r>
      </w:hyperlink>
    </w:p>
    <w:p w:rsidR="00143DE5" w:rsidRDefault="008908A2">
      <w:pPr>
        <w:pStyle w:val="TOC2"/>
        <w:rPr>
          <w:rFonts w:eastAsiaTheme="minorEastAsia"/>
          <w:smallCaps w:val="0"/>
          <w:sz w:val="22"/>
        </w:rPr>
      </w:pPr>
      <w:hyperlink w:anchor="_Toc520815800" w:history="1">
        <w:r w:rsidR="00143DE5" w:rsidRPr="00FC7BF0">
          <w:rPr>
            <w:rStyle w:val="Hyperlink"/>
          </w:rPr>
          <w:t>Aplicații Office</w:t>
        </w:r>
        <w:r w:rsidR="00143DE5">
          <w:tab/>
        </w:r>
        <w:r w:rsidR="00143DE5">
          <w:fldChar w:fldCharType="begin"/>
        </w:r>
        <w:r w:rsidR="00143DE5">
          <w:instrText xml:space="preserve"> PAGEREF _Toc520815800 \h </w:instrText>
        </w:r>
        <w:r w:rsidR="00143DE5">
          <w:fldChar w:fldCharType="separate"/>
        </w:r>
        <w:r w:rsidR="00143DE5">
          <w:t>22</w:t>
        </w:r>
        <w:r w:rsidR="00143DE5">
          <w:fldChar w:fldCharType="end"/>
        </w:r>
      </w:hyperlink>
    </w:p>
    <w:p w:rsidR="00143DE5" w:rsidRDefault="008908A2">
      <w:pPr>
        <w:pStyle w:val="TOC3"/>
        <w:rPr>
          <w:rFonts w:eastAsiaTheme="minorEastAsia"/>
          <w:smallCaps w:val="0"/>
          <w:sz w:val="22"/>
        </w:rPr>
      </w:pPr>
      <w:hyperlink w:anchor="_Toc520815801" w:history="1">
        <w:r w:rsidR="00143DE5" w:rsidRPr="00FC7BF0">
          <w:rPr>
            <w:rStyle w:val="Hyperlink"/>
          </w:rPr>
          <w:t>Aplicațiile pentru desktop cu Office</w:t>
        </w:r>
        <w:r w:rsidR="00143DE5">
          <w:tab/>
        </w:r>
        <w:r w:rsidR="00143DE5">
          <w:fldChar w:fldCharType="begin"/>
        </w:r>
        <w:r w:rsidR="00143DE5">
          <w:instrText xml:space="preserve"> PAGEREF _Toc520815801 \h </w:instrText>
        </w:r>
        <w:r w:rsidR="00143DE5">
          <w:fldChar w:fldCharType="separate"/>
        </w:r>
        <w:r w:rsidR="00143DE5">
          <w:t>22</w:t>
        </w:r>
        <w:r w:rsidR="00143DE5">
          <w:fldChar w:fldCharType="end"/>
        </w:r>
      </w:hyperlink>
    </w:p>
    <w:p w:rsidR="00143DE5" w:rsidRDefault="008908A2">
      <w:pPr>
        <w:pStyle w:val="TOC3"/>
        <w:rPr>
          <w:rFonts w:eastAsiaTheme="minorEastAsia"/>
          <w:smallCaps w:val="0"/>
          <w:sz w:val="22"/>
        </w:rPr>
      </w:pPr>
      <w:hyperlink w:anchor="_Toc520815802" w:history="1">
        <w:r w:rsidR="00143DE5" w:rsidRPr="00FC7BF0">
          <w:rPr>
            <w:rStyle w:val="Hyperlink"/>
          </w:rPr>
          <w:t>Office for Mac</w:t>
        </w:r>
        <w:r w:rsidR="00143DE5">
          <w:tab/>
        </w:r>
        <w:r w:rsidR="00143DE5">
          <w:fldChar w:fldCharType="begin"/>
        </w:r>
        <w:r w:rsidR="00143DE5">
          <w:instrText xml:space="preserve"> PAGEREF _Toc520815802 \h </w:instrText>
        </w:r>
        <w:r w:rsidR="00143DE5">
          <w:fldChar w:fldCharType="separate"/>
        </w:r>
        <w:r w:rsidR="00143DE5">
          <w:t>24</w:t>
        </w:r>
        <w:r w:rsidR="00143DE5">
          <w:fldChar w:fldCharType="end"/>
        </w:r>
      </w:hyperlink>
    </w:p>
    <w:p w:rsidR="00143DE5" w:rsidRDefault="008908A2">
      <w:pPr>
        <w:pStyle w:val="TOC2"/>
        <w:rPr>
          <w:rFonts w:eastAsiaTheme="minorEastAsia"/>
          <w:smallCaps w:val="0"/>
          <w:sz w:val="22"/>
        </w:rPr>
      </w:pPr>
      <w:hyperlink w:anchor="_Toc520815803" w:history="1">
        <w:r w:rsidR="00143DE5" w:rsidRPr="00FC7BF0">
          <w:rPr>
            <w:rStyle w:val="Hyperlink"/>
          </w:rPr>
          <w:t>Servere Office</w:t>
        </w:r>
        <w:r w:rsidR="00143DE5">
          <w:tab/>
        </w:r>
        <w:r w:rsidR="00143DE5">
          <w:fldChar w:fldCharType="begin"/>
        </w:r>
        <w:r w:rsidR="00143DE5">
          <w:instrText xml:space="preserve"> PAGEREF _Toc520815803 \h </w:instrText>
        </w:r>
        <w:r w:rsidR="00143DE5">
          <w:fldChar w:fldCharType="separate"/>
        </w:r>
        <w:r w:rsidR="00143DE5">
          <w:t>25</w:t>
        </w:r>
        <w:r w:rsidR="00143DE5">
          <w:fldChar w:fldCharType="end"/>
        </w:r>
      </w:hyperlink>
    </w:p>
    <w:p w:rsidR="00143DE5" w:rsidRDefault="008908A2">
      <w:pPr>
        <w:pStyle w:val="TOC3"/>
        <w:rPr>
          <w:rFonts w:eastAsiaTheme="minorEastAsia"/>
          <w:smallCaps w:val="0"/>
          <w:sz w:val="22"/>
        </w:rPr>
      </w:pPr>
      <w:hyperlink w:anchor="_Toc520815804" w:history="1">
        <w:r w:rsidR="00143DE5" w:rsidRPr="00FC7BF0">
          <w:rPr>
            <w:rStyle w:val="Hyperlink"/>
          </w:rPr>
          <w:t>Exchange Server</w:t>
        </w:r>
        <w:r w:rsidR="00143DE5">
          <w:tab/>
        </w:r>
        <w:r w:rsidR="00143DE5">
          <w:fldChar w:fldCharType="begin"/>
        </w:r>
        <w:r w:rsidR="00143DE5">
          <w:instrText xml:space="preserve"> PAGEREF _Toc520815804 \h </w:instrText>
        </w:r>
        <w:r w:rsidR="00143DE5">
          <w:fldChar w:fldCharType="separate"/>
        </w:r>
        <w:r w:rsidR="00143DE5">
          <w:t>25</w:t>
        </w:r>
        <w:r w:rsidR="00143DE5">
          <w:fldChar w:fldCharType="end"/>
        </w:r>
      </w:hyperlink>
    </w:p>
    <w:p w:rsidR="00143DE5" w:rsidRDefault="008908A2">
      <w:pPr>
        <w:pStyle w:val="TOC3"/>
        <w:rPr>
          <w:rFonts w:eastAsiaTheme="minorEastAsia"/>
          <w:smallCaps w:val="0"/>
          <w:sz w:val="22"/>
        </w:rPr>
      </w:pPr>
      <w:hyperlink w:anchor="_Toc520815805" w:history="1">
        <w:r w:rsidR="00143DE5" w:rsidRPr="00FC7BF0">
          <w:rPr>
            <w:rStyle w:val="Hyperlink"/>
          </w:rPr>
          <w:t>Project Server</w:t>
        </w:r>
        <w:r w:rsidR="00143DE5">
          <w:tab/>
        </w:r>
        <w:r w:rsidR="00143DE5">
          <w:fldChar w:fldCharType="begin"/>
        </w:r>
        <w:r w:rsidR="00143DE5">
          <w:instrText xml:space="preserve"> PAGEREF _Toc520815805 \h </w:instrText>
        </w:r>
        <w:r w:rsidR="00143DE5">
          <w:fldChar w:fldCharType="separate"/>
        </w:r>
        <w:r w:rsidR="00143DE5">
          <w:t>26</w:t>
        </w:r>
        <w:r w:rsidR="00143DE5">
          <w:fldChar w:fldCharType="end"/>
        </w:r>
      </w:hyperlink>
    </w:p>
    <w:p w:rsidR="00143DE5" w:rsidRDefault="008908A2">
      <w:pPr>
        <w:pStyle w:val="TOC3"/>
        <w:rPr>
          <w:rFonts w:eastAsiaTheme="minorEastAsia"/>
          <w:smallCaps w:val="0"/>
          <w:sz w:val="22"/>
        </w:rPr>
      </w:pPr>
      <w:hyperlink w:anchor="_Toc520815806" w:history="1">
        <w:r w:rsidR="00143DE5" w:rsidRPr="00FC7BF0">
          <w:rPr>
            <w:rStyle w:val="Hyperlink"/>
          </w:rPr>
          <w:t>SharePoint Server</w:t>
        </w:r>
        <w:r w:rsidR="00143DE5">
          <w:tab/>
        </w:r>
        <w:r w:rsidR="00143DE5">
          <w:fldChar w:fldCharType="begin"/>
        </w:r>
        <w:r w:rsidR="00143DE5">
          <w:instrText xml:space="preserve"> PAGEREF _Toc520815806 \h </w:instrText>
        </w:r>
        <w:r w:rsidR="00143DE5">
          <w:fldChar w:fldCharType="separate"/>
        </w:r>
        <w:r w:rsidR="00143DE5">
          <w:t>26</w:t>
        </w:r>
        <w:r w:rsidR="00143DE5">
          <w:fldChar w:fldCharType="end"/>
        </w:r>
      </w:hyperlink>
    </w:p>
    <w:p w:rsidR="00143DE5" w:rsidRDefault="008908A2">
      <w:pPr>
        <w:pStyle w:val="TOC3"/>
        <w:rPr>
          <w:rFonts w:eastAsiaTheme="minorEastAsia"/>
          <w:smallCaps w:val="0"/>
          <w:sz w:val="22"/>
        </w:rPr>
      </w:pPr>
      <w:hyperlink w:anchor="_Toc520815807" w:history="1">
        <w:r w:rsidR="00143DE5" w:rsidRPr="00FC7BF0">
          <w:rPr>
            <w:rStyle w:val="Hyperlink"/>
          </w:rPr>
          <w:t>Skype for Business Server</w:t>
        </w:r>
        <w:r w:rsidR="00143DE5">
          <w:tab/>
        </w:r>
        <w:r w:rsidR="00143DE5">
          <w:fldChar w:fldCharType="begin"/>
        </w:r>
        <w:r w:rsidR="00143DE5">
          <w:instrText xml:space="preserve"> PAGEREF _Toc520815807 \h </w:instrText>
        </w:r>
        <w:r w:rsidR="00143DE5">
          <w:fldChar w:fldCharType="separate"/>
        </w:r>
        <w:r w:rsidR="00143DE5">
          <w:t>28</w:t>
        </w:r>
        <w:r w:rsidR="00143DE5">
          <w:fldChar w:fldCharType="end"/>
        </w:r>
      </w:hyperlink>
    </w:p>
    <w:p w:rsidR="00143DE5" w:rsidRDefault="008908A2">
      <w:pPr>
        <w:pStyle w:val="TOC2"/>
        <w:rPr>
          <w:rFonts w:eastAsiaTheme="minorEastAsia"/>
          <w:smallCaps w:val="0"/>
          <w:sz w:val="22"/>
        </w:rPr>
      </w:pPr>
      <w:hyperlink w:anchor="_Toc520815808" w:history="1">
        <w:r w:rsidR="00143DE5" w:rsidRPr="00FC7BF0">
          <w:rPr>
            <w:rStyle w:val="Hyperlink"/>
          </w:rPr>
          <w:t>SQL Server</w:t>
        </w:r>
        <w:r w:rsidR="00143DE5">
          <w:tab/>
        </w:r>
        <w:r w:rsidR="00143DE5">
          <w:fldChar w:fldCharType="begin"/>
        </w:r>
        <w:r w:rsidR="00143DE5">
          <w:instrText xml:space="preserve"> PAGEREF _Toc520815808 \h </w:instrText>
        </w:r>
        <w:r w:rsidR="00143DE5">
          <w:fldChar w:fldCharType="separate"/>
        </w:r>
        <w:r w:rsidR="00143DE5">
          <w:t>29</w:t>
        </w:r>
        <w:r w:rsidR="00143DE5">
          <w:fldChar w:fldCharType="end"/>
        </w:r>
      </w:hyperlink>
    </w:p>
    <w:p w:rsidR="00143DE5" w:rsidRDefault="008908A2">
      <w:pPr>
        <w:pStyle w:val="TOC2"/>
        <w:rPr>
          <w:rFonts w:eastAsiaTheme="minorEastAsia"/>
          <w:smallCaps w:val="0"/>
          <w:sz w:val="22"/>
        </w:rPr>
      </w:pPr>
      <w:hyperlink w:anchor="_Toc520815809" w:history="1">
        <w:r w:rsidR="00143DE5" w:rsidRPr="00FC7BF0">
          <w:rPr>
            <w:rStyle w:val="Hyperlink"/>
          </w:rPr>
          <w:t>System Center</w:t>
        </w:r>
        <w:r w:rsidR="00143DE5">
          <w:tab/>
        </w:r>
        <w:r w:rsidR="00143DE5">
          <w:fldChar w:fldCharType="begin"/>
        </w:r>
        <w:r w:rsidR="00143DE5">
          <w:instrText xml:space="preserve"> PAGEREF _Toc520815809 \h </w:instrText>
        </w:r>
        <w:r w:rsidR="00143DE5">
          <w:fldChar w:fldCharType="separate"/>
        </w:r>
        <w:r w:rsidR="00143DE5">
          <w:t>31</w:t>
        </w:r>
        <w:r w:rsidR="00143DE5">
          <w:fldChar w:fldCharType="end"/>
        </w:r>
      </w:hyperlink>
    </w:p>
    <w:p w:rsidR="00143DE5" w:rsidRDefault="008908A2">
      <w:pPr>
        <w:pStyle w:val="TOC3"/>
        <w:rPr>
          <w:rFonts w:eastAsiaTheme="minorEastAsia"/>
          <w:smallCaps w:val="0"/>
          <w:sz w:val="22"/>
        </w:rPr>
      </w:pPr>
      <w:hyperlink w:anchor="_Toc520815810" w:history="1">
        <w:r w:rsidR="00143DE5" w:rsidRPr="00FC7BF0">
          <w:rPr>
            <w:rStyle w:val="Hyperlink"/>
          </w:rPr>
          <w:t>System Center Server</w:t>
        </w:r>
        <w:r w:rsidR="00143DE5">
          <w:tab/>
        </w:r>
        <w:r w:rsidR="00143DE5">
          <w:fldChar w:fldCharType="begin"/>
        </w:r>
        <w:r w:rsidR="00143DE5">
          <w:instrText xml:space="preserve"> PAGEREF _Toc520815810 \h </w:instrText>
        </w:r>
        <w:r w:rsidR="00143DE5">
          <w:fldChar w:fldCharType="separate"/>
        </w:r>
        <w:r w:rsidR="00143DE5">
          <w:t>31</w:t>
        </w:r>
        <w:r w:rsidR="00143DE5">
          <w:fldChar w:fldCharType="end"/>
        </w:r>
      </w:hyperlink>
    </w:p>
    <w:p w:rsidR="00143DE5" w:rsidRDefault="008908A2">
      <w:pPr>
        <w:pStyle w:val="TOC3"/>
        <w:rPr>
          <w:rFonts w:eastAsiaTheme="minorEastAsia"/>
          <w:smallCaps w:val="0"/>
          <w:sz w:val="22"/>
        </w:rPr>
      </w:pPr>
      <w:hyperlink w:anchor="_Toc520815811" w:history="1">
        <w:r w:rsidR="00143DE5" w:rsidRPr="00FC7BF0">
          <w:rPr>
            <w:rStyle w:val="Hyperlink"/>
          </w:rPr>
          <w:t>System Center Configuration Manager</w:t>
        </w:r>
        <w:r w:rsidR="00143DE5">
          <w:tab/>
        </w:r>
        <w:r w:rsidR="00143DE5">
          <w:fldChar w:fldCharType="begin"/>
        </w:r>
        <w:r w:rsidR="00143DE5">
          <w:instrText xml:space="preserve"> PAGEREF _Toc520815811 \h </w:instrText>
        </w:r>
        <w:r w:rsidR="00143DE5">
          <w:fldChar w:fldCharType="separate"/>
        </w:r>
        <w:r w:rsidR="00143DE5">
          <w:t>32</w:t>
        </w:r>
        <w:r w:rsidR="00143DE5">
          <w:fldChar w:fldCharType="end"/>
        </w:r>
      </w:hyperlink>
    </w:p>
    <w:p w:rsidR="00143DE5" w:rsidRDefault="008908A2">
      <w:pPr>
        <w:pStyle w:val="TOC3"/>
        <w:rPr>
          <w:rFonts w:eastAsiaTheme="minorEastAsia"/>
          <w:smallCaps w:val="0"/>
          <w:sz w:val="22"/>
        </w:rPr>
      </w:pPr>
      <w:hyperlink w:anchor="_Toc520815812" w:history="1">
        <w:r w:rsidR="00143DE5" w:rsidRPr="00FC7BF0">
          <w:rPr>
            <w:rStyle w:val="Hyperlink"/>
          </w:rPr>
          <w:t>System Center Data Protection Manager</w:t>
        </w:r>
        <w:r w:rsidR="00143DE5">
          <w:tab/>
        </w:r>
        <w:r w:rsidR="00143DE5">
          <w:fldChar w:fldCharType="begin"/>
        </w:r>
        <w:r w:rsidR="00143DE5">
          <w:instrText xml:space="preserve"> PAGEREF _Toc520815812 \h </w:instrText>
        </w:r>
        <w:r w:rsidR="00143DE5">
          <w:fldChar w:fldCharType="separate"/>
        </w:r>
        <w:r w:rsidR="00143DE5">
          <w:t>33</w:t>
        </w:r>
        <w:r w:rsidR="00143DE5">
          <w:fldChar w:fldCharType="end"/>
        </w:r>
      </w:hyperlink>
    </w:p>
    <w:p w:rsidR="00143DE5" w:rsidRDefault="008908A2">
      <w:pPr>
        <w:pStyle w:val="TOC3"/>
        <w:rPr>
          <w:rFonts w:eastAsiaTheme="minorEastAsia"/>
          <w:smallCaps w:val="0"/>
          <w:sz w:val="22"/>
        </w:rPr>
      </w:pPr>
      <w:hyperlink w:anchor="_Toc520815813" w:history="1">
        <w:r w:rsidR="00143DE5" w:rsidRPr="00FC7BF0">
          <w:rPr>
            <w:rStyle w:val="Hyperlink"/>
          </w:rPr>
          <w:t>System Center Endpoint Protection</w:t>
        </w:r>
        <w:r w:rsidR="00143DE5">
          <w:tab/>
        </w:r>
        <w:r w:rsidR="00143DE5">
          <w:fldChar w:fldCharType="begin"/>
        </w:r>
        <w:r w:rsidR="00143DE5">
          <w:instrText xml:space="preserve"> PAGEREF _Toc520815813 \h </w:instrText>
        </w:r>
        <w:r w:rsidR="00143DE5">
          <w:fldChar w:fldCharType="separate"/>
        </w:r>
        <w:r w:rsidR="00143DE5">
          <w:t>34</w:t>
        </w:r>
        <w:r w:rsidR="00143DE5">
          <w:fldChar w:fldCharType="end"/>
        </w:r>
      </w:hyperlink>
    </w:p>
    <w:p w:rsidR="00143DE5" w:rsidRDefault="008908A2">
      <w:pPr>
        <w:pStyle w:val="TOC3"/>
        <w:rPr>
          <w:rFonts w:eastAsiaTheme="minorEastAsia"/>
          <w:smallCaps w:val="0"/>
          <w:sz w:val="22"/>
        </w:rPr>
      </w:pPr>
      <w:hyperlink w:anchor="_Toc520815814" w:history="1">
        <w:r w:rsidR="00143DE5" w:rsidRPr="00FC7BF0">
          <w:rPr>
            <w:rStyle w:val="Hyperlink"/>
          </w:rPr>
          <w:t>System Center Operations Manager</w:t>
        </w:r>
        <w:r w:rsidR="00143DE5">
          <w:tab/>
        </w:r>
        <w:r w:rsidR="00143DE5">
          <w:fldChar w:fldCharType="begin"/>
        </w:r>
        <w:r w:rsidR="00143DE5">
          <w:instrText xml:space="preserve"> PAGEREF _Toc520815814 \h </w:instrText>
        </w:r>
        <w:r w:rsidR="00143DE5">
          <w:fldChar w:fldCharType="separate"/>
        </w:r>
        <w:r w:rsidR="00143DE5">
          <w:t>35</w:t>
        </w:r>
        <w:r w:rsidR="00143DE5">
          <w:fldChar w:fldCharType="end"/>
        </w:r>
      </w:hyperlink>
    </w:p>
    <w:p w:rsidR="00143DE5" w:rsidRDefault="008908A2">
      <w:pPr>
        <w:pStyle w:val="TOC3"/>
        <w:rPr>
          <w:rFonts w:eastAsiaTheme="minorEastAsia"/>
          <w:smallCaps w:val="0"/>
          <w:sz w:val="22"/>
        </w:rPr>
      </w:pPr>
      <w:hyperlink w:anchor="_Toc520815815" w:history="1">
        <w:r w:rsidR="00143DE5" w:rsidRPr="00FC7BF0">
          <w:rPr>
            <w:rStyle w:val="Hyperlink"/>
          </w:rPr>
          <w:t>System Center Orchestrator</w:t>
        </w:r>
        <w:r w:rsidR="00143DE5">
          <w:tab/>
        </w:r>
        <w:r w:rsidR="00143DE5">
          <w:fldChar w:fldCharType="begin"/>
        </w:r>
        <w:r w:rsidR="00143DE5">
          <w:instrText xml:space="preserve"> PAGEREF _Toc520815815 \h </w:instrText>
        </w:r>
        <w:r w:rsidR="00143DE5">
          <w:fldChar w:fldCharType="separate"/>
        </w:r>
        <w:r w:rsidR="00143DE5">
          <w:t>36</w:t>
        </w:r>
        <w:r w:rsidR="00143DE5">
          <w:fldChar w:fldCharType="end"/>
        </w:r>
      </w:hyperlink>
    </w:p>
    <w:p w:rsidR="00143DE5" w:rsidRDefault="008908A2">
      <w:pPr>
        <w:pStyle w:val="TOC3"/>
        <w:rPr>
          <w:rFonts w:eastAsiaTheme="minorEastAsia"/>
          <w:smallCaps w:val="0"/>
          <w:sz w:val="22"/>
        </w:rPr>
      </w:pPr>
      <w:hyperlink w:anchor="_Toc520815816" w:history="1">
        <w:r w:rsidR="00143DE5" w:rsidRPr="00FC7BF0">
          <w:rPr>
            <w:rStyle w:val="Hyperlink"/>
          </w:rPr>
          <w:t>System Center Service Manager</w:t>
        </w:r>
        <w:r w:rsidR="00143DE5">
          <w:tab/>
        </w:r>
        <w:r w:rsidR="00143DE5">
          <w:fldChar w:fldCharType="begin"/>
        </w:r>
        <w:r w:rsidR="00143DE5">
          <w:instrText xml:space="preserve"> PAGEREF _Toc520815816 \h </w:instrText>
        </w:r>
        <w:r w:rsidR="00143DE5">
          <w:fldChar w:fldCharType="separate"/>
        </w:r>
        <w:r w:rsidR="00143DE5">
          <w:t>37</w:t>
        </w:r>
        <w:r w:rsidR="00143DE5">
          <w:fldChar w:fldCharType="end"/>
        </w:r>
      </w:hyperlink>
    </w:p>
    <w:p w:rsidR="00143DE5" w:rsidRDefault="008908A2">
      <w:pPr>
        <w:pStyle w:val="TOC2"/>
        <w:rPr>
          <w:rFonts w:eastAsiaTheme="minorEastAsia"/>
          <w:smallCaps w:val="0"/>
          <w:sz w:val="22"/>
        </w:rPr>
      </w:pPr>
      <w:hyperlink w:anchor="_Toc520815817" w:history="1">
        <w:r w:rsidR="00143DE5" w:rsidRPr="00FC7BF0">
          <w:rPr>
            <w:rStyle w:val="Hyperlink"/>
          </w:rPr>
          <w:t>Virtual Desktop Infrastructure (VDI) Suite</w:t>
        </w:r>
        <w:r w:rsidR="00143DE5">
          <w:tab/>
        </w:r>
        <w:r w:rsidR="00143DE5">
          <w:fldChar w:fldCharType="begin"/>
        </w:r>
        <w:r w:rsidR="00143DE5">
          <w:instrText xml:space="preserve"> PAGEREF _Toc520815817 \h </w:instrText>
        </w:r>
        <w:r w:rsidR="00143DE5">
          <w:fldChar w:fldCharType="separate"/>
        </w:r>
        <w:r w:rsidR="00143DE5">
          <w:t>38</w:t>
        </w:r>
        <w:r w:rsidR="00143DE5">
          <w:fldChar w:fldCharType="end"/>
        </w:r>
      </w:hyperlink>
    </w:p>
    <w:p w:rsidR="00143DE5" w:rsidRDefault="008908A2">
      <w:pPr>
        <w:pStyle w:val="TOC2"/>
        <w:rPr>
          <w:rFonts w:eastAsiaTheme="minorEastAsia"/>
          <w:smallCaps w:val="0"/>
          <w:sz w:val="22"/>
        </w:rPr>
      </w:pPr>
      <w:hyperlink w:anchor="_Toc520815818" w:history="1">
        <w:r w:rsidR="00143DE5" w:rsidRPr="00FC7BF0">
          <w:rPr>
            <w:rStyle w:val="Hyperlink"/>
          </w:rPr>
          <w:t>Visual Studio</w:t>
        </w:r>
        <w:r w:rsidR="00143DE5">
          <w:tab/>
        </w:r>
        <w:r w:rsidR="00143DE5">
          <w:fldChar w:fldCharType="begin"/>
        </w:r>
        <w:r w:rsidR="00143DE5">
          <w:instrText xml:space="preserve"> PAGEREF _Toc520815818 \h </w:instrText>
        </w:r>
        <w:r w:rsidR="00143DE5">
          <w:fldChar w:fldCharType="separate"/>
        </w:r>
        <w:r w:rsidR="00143DE5">
          <w:t>38</w:t>
        </w:r>
        <w:r w:rsidR="00143DE5">
          <w:fldChar w:fldCharType="end"/>
        </w:r>
      </w:hyperlink>
    </w:p>
    <w:p w:rsidR="00143DE5" w:rsidRDefault="008908A2">
      <w:pPr>
        <w:pStyle w:val="TOC3"/>
        <w:rPr>
          <w:rFonts w:eastAsiaTheme="minorEastAsia"/>
          <w:smallCaps w:val="0"/>
          <w:sz w:val="22"/>
        </w:rPr>
      </w:pPr>
      <w:hyperlink w:anchor="_Toc520815819" w:history="1">
        <w:r w:rsidR="00143DE5" w:rsidRPr="00FC7BF0">
          <w:rPr>
            <w:rStyle w:val="Hyperlink"/>
          </w:rPr>
          <w:t>Visual Studio</w:t>
        </w:r>
        <w:r w:rsidR="00143DE5">
          <w:tab/>
        </w:r>
        <w:r w:rsidR="00143DE5">
          <w:fldChar w:fldCharType="begin"/>
        </w:r>
        <w:r w:rsidR="00143DE5">
          <w:instrText xml:space="preserve"> PAGEREF _Toc520815819 \h </w:instrText>
        </w:r>
        <w:r w:rsidR="00143DE5">
          <w:fldChar w:fldCharType="separate"/>
        </w:r>
        <w:r w:rsidR="00143DE5">
          <w:t>38</w:t>
        </w:r>
        <w:r w:rsidR="00143DE5">
          <w:fldChar w:fldCharType="end"/>
        </w:r>
      </w:hyperlink>
    </w:p>
    <w:p w:rsidR="00143DE5" w:rsidRDefault="008908A2">
      <w:pPr>
        <w:pStyle w:val="TOC3"/>
        <w:rPr>
          <w:rFonts w:eastAsiaTheme="minorEastAsia"/>
          <w:smallCaps w:val="0"/>
          <w:sz w:val="22"/>
        </w:rPr>
      </w:pPr>
      <w:hyperlink w:anchor="_Toc520815820" w:history="1">
        <w:r w:rsidR="00143DE5" w:rsidRPr="00FC7BF0">
          <w:rPr>
            <w:rStyle w:val="Hyperlink"/>
          </w:rPr>
          <w:t>Visual Studio Team Foundation Server</w:t>
        </w:r>
        <w:r w:rsidR="00143DE5">
          <w:tab/>
        </w:r>
        <w:r w:rsidR="00143DE5">
          <w:fldChar w:fldCharType="begin"/>
        </w:r>
        <w:r w:rsidR="00143DE5">
          <w:instrText xml:space="preserve"> PAGEREF _Toc520815820 \h </w:instrText>
        </w:r>
        <w:r w:rsidR="00143DE5">
          <w:fldChar w:fldCharType="separate"/>
        </w:r>
        <w:r w:rsidR="00143DE5">
          <w:t>39</w:t>
        </w:r>
        <w:r w:rsidR="00143DE5">
          <w:fldChar w:fldCharType="end"/>
        </w:r>
      </w:hyperlink>
    </w:p>
    <w:p w:rsidR="00143DE5" w:rsidRDefault="008908A2">
      <w:pPr>
        <w:pStyle w:val="TOC2"/>
        <w:rPr>
          <w:rFonts w:eastAsiaTheme="minorEastAsia"/>
          <w:smallCaps w:val="0"/>
          <w:sz w:val="22"/>
        </w:rPr>
      </w:pPr>
      <w:hyperlink w:anchor="_Toc520815821" w:history="1">
        <w:r w:rsidR="00143DE5" w:rsidRPr="00FC7BF0">
          <w:rPr>
            <w:rStyle w:val="Hyperlink"/>
          </w:rPr>
          <w:t>Client Windows</w:t>
        </w:r>
        <w:r w:rsidR="00143DE5">
          <w:tab/>
        </w:r>
        <w:r w:rsidR="00143DE5">
          <w:fldChar w:fldCharType="begin"/>
        </w:r>
        <w:r w:rsidR="00143DE5">
          <w:instrText xml:space="preserve"> PAGEREF _Toc520815821 \h </w:instrText>
        </w:r>
        <w:r w:rsidR="00143DE5">
          <w:fldChar w:fldCharType="separate"/>
        </w:r>
        <w:r w:rsidR="00143DE5">
          <w:t>41</w:t>
        </w:r>
        <w:r w:rsidR="00143DE5">
          <w:fldChar w:fldCharType="end"/>
        </w:r>
      </w:hyperlink>
    </w:p>
    <w:p w:rsidR="00143DE5" w:rsidRDefault="008908A2">
      <w:pPr>
        <w:pStyle w:val="TOC3"/>
        <w:rPr>
          <w:rFonts w:eastAsiaTheme="minorEastAsia"/>
          <w:smallCaps w:val="0"/>
          <w:sz w:val="22"/>
        </w:rPr>
      </w:pPr>
      <w:hyperlink w:anchor="_Toc520815822" w:history="1">
        <w:r w:rsidR="00143DE5" w:rsidRPr="00FC7BF0">
          <w:rPr>
            <w:rStyle w:val="Hyperlink"/>
          </w:rPr>
          <w:t>Sistemul de operare desktop Windows</w:t>
        </w:r>
        <w:r w:rsidR="00143DE5">
          <w:tab/>
        </w:r>
        <w:r w:rsidR="00143DE5">
          <w:fldChar w:fldCharType="begin"/>
        </w:r>
        <w:r w:rsidR="00143DE5">
          <w:instrText xml:space="preserve"> PAGEREF _Toc520815822 \h </w:instrText>
        </w:r>
        <w:r w:rsidR="00143DE5">
          <w:fldChar w:fldCharType="separate"/>
        </w:r>
        <w:r w:rsidR="00143DE5">
          <w:t>41</w:t>
        </w:r>
        <w:r w:rsidR="00143DE5">
          <w:fldChar w:fldCharType="end"/>
        </w:r>
      </w:hyperlink>
    </w:p>
    <w:p w:rsidR="00143DE5" w:rsidRDefault="008908A2">
      <w:pPr>
        <w:pStyle w:val="TOC2"/>
        <w:rPr>
          <w:rFonts w:eastAsiaTheme="minorEastAsia"/>
          <w:smallCaps w:val="0"/>
          <w:sz w:val="22"/>
        </w:rPr>
      </w:pPr>
      <w:hyperlink w:anchor="_Toc520815823" w:history="1">
        <w:r w:rsidR="00143DE5" w:rsidRPr="00FC7BF0">
          <w:rPr>
            <w:rStyle w:val="Hyperlink"/>
          </w:rPr>
          <w:t>Windows Server</w:t>
        </w:r>
        <w:r w:rsidR="00143DE5">
          <w:tab/>
        </w:r>
        <w:r w:rsidR="00143DE5">
          <w:fldChar w:fldCharType="begin"/>
        </w:r>
        <w:r w:rsidR="00143DE5">
          <w:instrText xml:space="preserve"> PAGEREF _Toc520815823 \h </w:instrText>
        </w:r>
        <w:r w:rsidR="00143DE5">
          <w:fldChar w:fldCharType="separate"/>
        </w:r>
        <w:r w:rsidR="00143DE5">
          <w:t>47</w:t>
        </w:r>
        <w:r w:rsidR="00143DE5">
          <w:fldChar w:fldCharType="end"/>
        </w:r>
      </w:hyperlink>
    </w:p>
    <w:p w:rsidR="00143DE5" w:rsidRDefault="008908A2">
      <w:pPr>
        <w:pStyle w:val="TOC3"/>
        <w:rPr>
          <w:rFonts w:eastAsiaTheme="minorEastAsia"/>
          <w:smallCaps w:val="0"/>
          <w:sz w:val="22"/>
        </w:rPr>
      </w:pPr>
      <w:hyperlink w:anchor="_Toc520815824" w:history="1">
        <w:r w:rsidR="00143DE5" w:rsidRPr="00FC7BF0">
          <w:rPr>
            <w:rStyle w:val="Hyperlink"/>
          </w:rPr>
          <w:t>Windows MultiPoint Server</w:t>
        </w:r>
        <w:r w:rsidR="00143DE5">
          <w:tab/>
        </w:r>
        <w:r w:rsidR="00143DE5">
          <w:fldChar w:fldCharType="begin"/>
        </w:r>
        <w:r w:rsidR="00143DE5">
          <w:instrText xml:space="preserve"> PAGEREF _Toc520815824 \h </w:instrText>
        </w:r>
        <w:r w:rsidR="00143DE5">
          <w:fldChar w:fldCharType="separate"/>
        </w:r>
        <w:r w:rsidR="00143DE5">
          <w:t>47</w:t>
        </w:r>
        <w:r w:rsidR="00143DE5">
          <w:fldChar w:fldCharType="end"/>
        </w:r>
      </w:hyperlink>
    </w:p>
    <w:p w:rsidR="00143DE5" w:rsidRDefault="008908A2">
      <w:pPr>
        <w:pStyle w:val="TOC3"/>
        <w:rPr>
          <w:rFonts w:eastAsiaTheme="minorEastAsia"/>
          <w:smallCaps w:val="0"/>
          <w:sz w:val="22"/>
        </w:rPr>
      </w:pPr>
      <w:hyperlink w:anchor="_Toc520815825" w:history="1">
        <w:r w:rsidR="00143DE5" w:rsidRPr="00FC7BF0">
          <w:rPr>
            <w:rStyle w:val="Hyperlink"/>
          </w:rPr>
          <w:t>Windows Server</w:t>
        </w:r>
        <w:r w:rsidR="00143DE5">
          <w:tab/>
        </w:r>
        <w:r w:rsidR="00143DE5">
          <w:fldChar w:fldCharType="begin"/>
        </w:r>
        <w:r w:rsidR="00143DE5">
          <w:instrText xml:space="preserve"> PAGEREF _Toc520815825 \h </w:instrText>
        </w:r>
        <w:r w:rsidR="00143DE5">
          <w:fldChar w:fldCharType="separate"/>
        </w:r>
        <w:r w:rsidR="00143DE5">
          <w:t>48</w:t>
        </w:r>
        <w:r w:rsidR="00143DE5">
          <w:fldChar w:fldCharType="end"/>
        </w:r>
      </w:hyperlink>
    </w:p>
    <w:p w:rsidR="00143DE5" w:rsidRDefault="008908A2">
      <w:pPr>
        <w:pStyle w:val="TOC1"/>
        <w:rPr>
          <w:rFonts w:eastAsiaTheme="minorEastAsia"/>
          <w:b w:val="0"/>
          <w:caps w:val="0"/>
          <w:noProof/>
          <w:sz w:val="22"/>
          <w:szCs w:val="22"/>
        </w:rPr>
      </w:pPr>
      <w:hyperlink w:anchor="_Toc520815826" w:history="1">
        <w:r w:rsidR="00143DE5" w:rsidRPr="00FC7BF0">
          <w:rPr>
            <w:rStyle w:val="Hyperlink"/>
            <w:noProof/>
          </w:rPr>
          <w:t>Serviciile online</w:t>
        </w:r>
        <w:r w:rsidR="00143DE5">
          <w:rPr>
            <w:noProof/>
          </w:rPr>
          <w:tab/>
        </w:r>
        <w:r w:rsidR="00143DE5">
          <w:rPr>
            <w:noProof/>
          </w:rPr>
          <w:fldChar w:fldCharType="begin"/>
        </w:r>
        <w:r w:rsidR="00143DE5">
          <w:rPr>
            <w:noProof/>
          </w:rPr>
          <w:instrText xml:space="preserve"> PAGEREF _Toc520815826 \h </w:instrText>
        </w:r>
        <w:r w:rsidR="00143DE5">
          <w:rPr>
            <w:noProof/>
          </w:rPr>
        </w:r>
        <w:r w:rsidR="00143DE5">
          <w:rPr>
            <w:noProof/>
          </w:rPr>
          <w:fldChar w:fldCharType="separate"/>
        </w:r>
        <w:r w:rsidR="00143DE5">
          <w:rPr>
            <w:noProof/>
          </w:rPr>
          <w:t>52</w:t>
        </w:r>
        <w:r w:rsidR="00143DE5">
          <w:rPr>
            <w:noProof/>
          </w:rPr>
          <w:fldChar w:fldCharType="end"/>
        </w:r>
      </w:hyperlink>
    </w:p>
    <w:p w:rsidR="00143DE5" w:rsidRDefault="008908A2">
      <w:pPr>
        <w:pStyle w:val="TOC2"/>
        <w:rPr>
          <w:rFonts w:eastAsiaTheme="minorEastAsia"/>
          <w:smallCaps w:val="0"/>
          <w:sz w:val="22"/>
        </w:rPr>
      </w:pPr>
      <w:hyperlink w:anchor="_Toc520815827" w:history="1">
        <w:r w:rsidR="00143DE5" w:rsidRPr="00FC7BF0">
          <w:rPr>
            <w:rStyle w:val="Hyperlink"/>
          </w:rPr>
          <w:t>Disponibilitatea Serviciilor online în funcție de regiune</w:t>
        </w:r>
        <w:r w:rsidR="00143DE5">
          <w:tab/>
        </w:r>
        <w:r w:rsidR="00143DE5">
          <w:fldChar w:fldCharType="begin"/>
        </w:r>
        <w:r w:rsidR="00143DE5">
          <w:instrText xml:space="preserve"> PAGEREF _Toc520815827 \h </w:instrText>
        </w:r>
        <w:r w:rsidR="00143DE5">
          <w:fldChar w:fldCharType="separate"/>
        </w:r>
        <w:r w:rsidR="00143DE5">
          <w:t>52</w:t>
        </w:r>
        <w:r w:rsidR="00143DE5">
          <w:fldChar w:fldCharType="end"/>
        </w:r>
      </w:hyperlink>
    </w:p>
    <w:p w:rsidR="00143DE5" w:rsidRDefault="008908A2">
      <w:pPr>
        <w:pStyle w:val="TOC2"/>
        <w:rPr>
          <w:rFonts w:eastAsiaTheme="minorEastAsia"/>
          <w:smallCaps w:val="0"/>
          <w:sz w:val="22"/>
        </w:rPr>
      </w:pPr>
      <w:hyperlink w:anchor="_Toc520815828" w:history="1">
        <w:r w:rsidR="00143DE5" w:rsidRPr="00FC7BF0">
          <w:rPr>
            <w:rStyle w:val="Hyperlink"/>
            <w:lang w:val="pt-BR"/>
          </w:rPr>
          <w:t>Regulile de achiziționare a Serviciilor online</w:t>
        </w:r>
        <w:r w:rsidR="00143DE5">
          <w:tab/>
        </w:r>
        <w:r w:rsidR="00143DE5">
          <w:fldChar w:fldCharType="begin"/>
        </w:r>
        <w:r w:rsidR="00143DE5">
          <w:instrText xml:space="preserve"> PAGEREF _Toc520815828 \h </w:instrText>
        </w:r>
        <w:r w:rsidR="00143DE5">
          <w:fldChar w:fldCharType="separate"/>
        </w:r>
        <w:r w:rsidR="00143DE5">
          <w:t>52</w:t>
        </w:r>
        <w:r w:rsidR="00143DE5">
          <w:fldChar w:fldCharType="end"/>
        </w:r>
      </w:hyperlink>
    </w:p>
    <w:p w:rsidR="00143DE5" w:rsidRDefault="008908A2">
      <w:pPr>
        <w:pStyle w:val="TOC2"/>
        <w:rPr>
          <w:rFonts w:eastAsiaTheme="minorEastAsia"/>
          <w:smallCaps w:val="0"/>
          <w:sz w:val="22"/>
        </w:rPr>
      </w:pPr>
      <w:hyperlink w:anchor="_Toc520815829" w:history="1">
        <w:r w:rsidR="00143DE5" w:rsidRPr="00FC7BF0">
          <w:rPr>
            <w:rStyle w:val="Hyperlink"/>
          </w:rPr>
          <w:t>Reînnoirea Serviciilor online</w:t>
        </w:r>
        <w:r w:rsidR="00143DE5">
          <w:tab/>
        </w:r>
        <w:r w:rsidR="00143DE5">
          <w:fldChar w:fldCharType="begin"/>
        </w:r>
        <w:r w:rsidR="00143DE5">
          <w:instrText xml:space="preserve"> PAGEREF _Toc520815829 \h </w:instrText>
        </w:r>
        <w:r w:rsidR="00143DE5">
          <w:fldChar w:fldCharType="separate"/>
        </w:r>
        <w:r w:rsidR="00143DE5">
          <w:t>52</w:t>
        </w:r>
        <w:r w:rsidR="00143DE5">
          <w:fldChar w:fldCharType="end"/>
        </w:r>
      </w:hyperlink>
    </w:p>
    <w:p w:rsidR="00143DE5" w:rsidRDefault="008908A2">
      <w:pPr>
        <w:pStyle w:val="TOC2"/>
        <w:rPr>
          <w:rFonts w:eastAsiaTheme="minorEastAsia"/>
          <w:smallCaps w:val="0"/>
          <w:sz w:val="22"/>
        </w:rPr>
      </w:pPr>
      <w:hyperlink w:anchor="_Toc520815830" w:history="1">
        <w:r w:rsidR="00143DE5" w:rsidRPr="00FC7BF0">
          <w:rPr>
            <w:rStyle w:val="Hyperlink"/>
          </w:rPr>
          <w:t>Serviciile Microsoft Azure</w:t>
        </w:r>
        <w:r w:rsidR="00143DE5">
          <w:tab/>
        </w:r>
        <w:r w:rsidR="00143DE5">
          <w:fldChar w:fldCharType="begin"/>
        </w:r>
        <w:r w:rsidR="00143DE5">
          <w:instrText xml:space="preserve"> PAGEREF _Toc520815830 \h </w:instrText>
        </w:r>
        <w:r w:rsidR="00143DE5">
          <w:fldChar w:fldCharType="separate"/>
        </w:r>
        <w:r w:rsidR="00143DE5">
          <w:t>52</w:t>
        </w:r>
        <w:r w:rsidR="00143DE5">
          <w:fldChar w:fldCharType="end"/>
        </w:r>
      </w:hyperlink>
    </w:p>
    <w:p w:rsidR="00143DE5" w:rsidRDefault="008908A2">
      <w:pPr>
        <w:pStyle w:val="TOC3"/>
        <w:rPr>
          <w:rFonts w:eastAsiaTheme="minorEastAsia"/>
          <w:smallCaps w:val="0"/>
          <w:sz w:val="22"/>
        </w:rPr>
      </w:pPr>
      <w:hyperlink w:anchor="_Toc520815831" w:history="1">
        <w:r w:rsidR="00143DE5" w:rsidRPr="00FC7BF0">
          <w:rPr>
            <w:rStyle w:val="Hyperlink"/>
          </w:rPr>
          <w:t>Serviciile Microsoft Azure</w:t>
        </w:r>
        <w:r w:rsidR="00143DE5">
          <w:tab/>
        </w:r>
        <w:r w:rsidR="00143DE5">
          <w:fldChar w:fldCharType="begin"/>
        </w:r>
        <w:r w:rsidR="00143DE5">
          <w:instrText xml:space="preserve"> PAGEREF _Toc520815831 \h </w:instrText>
        </w:r>
        <w:r w:rsidR="00143DE5">
          <w:fldChar w:fldCharType="separate"/>
        </w:r>
        <w:r w:rsidR="00143DE5">
          <w:t>55</w:t>
        </w:r>
        <w:r w:rsidR="00143DE5">
          <w:fldChar w:fldCharType="end"/>
        </w:r>
      </w:hyperlink>
    </w:p>
    <w:p w:rsidR="00143DE5" w:rsidRDefault="008908A2">
      <w:pPr>
        <w:pStyle w:val="TOC3"/>
        <w:rPr>
          <w:rFonts w:eastAsiaTheme="minorEastAsia"/>
          <w:smallCaps w:val="0"/>
          <w:sz w:val="22"/>
        </w:rPr>
      </w:pPr>
      <w:hyperlink w:anchor="_Toc520815832" w:history="1">
        <w:r w:rsidR="00143DE5" w:rsidRPr="00FC7BF0">
          <w:rPr>
            <w:rStyle w:val="Hyperlink"/>
          </w:rPr>
          <w:t>Planurile de infrastructură Microsoft Azure</w:t>
        </w:r>
        <w:r w:rsidR="00143DE5">
          <w:tab/>
        </w:r>
        <w:r w:rsidR="00143DE5">
          <w:fldChar w:fldCharType="begin"/>
        </w:r>
        <w:r w:rsidR="00143DE5">
          <w:instrText xml:space="preserve"> PAGEREF _Toc520815832 \h </w:instrText>
        </w:r>
        <w:r w:rsidR="00143DE5">
          <w:fldChar w:fldCharType="separate"/>
        </w:r>
        <w:r w:rsidR="00143DE5">
          <w:t>55</w:t>
        </w:r>
        <w:r w:rsidR="00143DE5">
          <w:fldChar w:fldCharType="end"/>
        </w:r>
      </w:hyperlink>
    </w:p>
    <w:p w:rsidR="00143DE5" w:rsidRDefault="008908A2">
      <w:pPr>
        <w:pStyle w:val="TOC3"/>
        <w:rPr>
          <w:rFonts w:eastAsiaTheme="minorEastAsia"/>
          <w:smallCaps w:val="0"/>
          <w:sz w:val="22"/>
        </w:rPr>
      </w:pPr>
      <w:hyperlink w:anchor="_Toc520815833" w:history="1">
        <w:r w:rsidR="00143DE5" w:rsidRPr="00FC7BF0">
          <w:rPr>
            <w:rStyle w:val="Hyperlink"/>
          </w:rPr>
          <w:t>Planurile de asistență pentru Microsoft Azure</w:t>
        </w:r>
        <w:r w:rsidR="00143DE5">
          <w:tab/>
        </w:r>
        <w:r w:rsidR="00143DE5">
          <w:fldChar w:fldCharType="begin"/>
        </w:r>
        <w:r w:rsidR="00143DE5">
          <w:instrText xml:space="preserve"> PAGEREF _Toc520815833 \h </w:instrText>
        </w:r>
        <w:r w:rsidR="00143DE5">
          <w:fldChar w:fldCharType="separate"/>
        </w:r>
        <w:r w:rsidR="00143DE5">
          <w:t>56</w:t>
        </w:r>
        <w:r w:rsidR="00143DE5">
          <w:fldChar w:fldCharType="end"/>
        </w:r>
      </w:hyperlink>
    </w:p>
    <w:p w:rsidR="00143DE5" w:rsidRDefault="008908A2">
      <w:pPr>
        <w:pStyle w:val="TOC3"/>
        <w:rPr>
          <w:rFonts w:eastAsiaTheme="minorEastAsia"/>
          <w:smallCaps w:val="0"/>
          <w:sz w:val="22"/>
        </w:rPr>
      </w:pPr>
      <w:hyperlink w:anchor="_Toc520815834" w:history="1">
        <w:r w:rsidR="00143DE5" w:rsidRPr="00FC7BF0">
          <w:rPr>
            <w:rStyle w:val="Hyperlink"/>
          </w:rPr>
          <w:t>Planurile pentru utilizatori Microsoft Azure</w:t>
        </w:r>
        <w:r w:rsidR="00143DE5">
          <w:tab/>
        </w:r>
        <w:r w:rsidR="00143DE5">
          <w:fldChar w:fldCharType="begin"/>
        </w:r>
        <w:r w:rsidR="00143DE5">
          <w:instrText xml:space="preserve"> PAGEREF _Toc520815834 \h </w:instrText>
        </w:r>
        <w:r w:rsidR="00143DE5">
          <w:fldChar w:fldCharType="separate"/>
        </w:r>
        <w:r w:rsidR="00143DE5">
          <w:t>57</w:t>
        </w:r>
        <w:r w:rsidR="00143DE5">
          <w:fldChar w:fldCharType="end"/>
        </w:r>
      </w:hyperlink>
    </w:p>
    <w:p w:rsidR="00143DE5" w:rsidRDefault="008908A2">
      <w:pPr>
        <w:pStyle w:val="TOC2"/>
        <w:rPr>
          <w:rFonts w:eastAsiaTheme="minorEastAsia"/>
          <w:smallCaps w:val="0"/>
          <w:sz w:val="22"/>
        </w:rPr>
      </w:pPr>
      <w:hyperlink w:anchor="_Toc520815835" w:history="1">
        <w:r w:rsidR="00143DE5" w:rsidRPr="00FC7BF0">
          <w:rPr>
            <w:rStyle w:val="Hyperlink"/>
          </w:rPr>
          <w:t>Microsoft 365</w:t>
        </w:r>
        <w:r w:rsidR="00143DE5">
          <w:tab/>
        </w:r>
        <w:r w:rsidR="00143DE5">
          <w:fldChar w:fldCharType="begin"/>
        </w:r>
        <w:r w:rsidR="00143DE5">
          <w:instrText xml:space="preserve"> PAGEREF _Toc520815835 \h </w:instrText>
        </w:r>
        <w:r w:rsidR="00143DE5">
          <w:fldChar w:fldCharType="separate"/>
        </w:r>
        <w:r w:rsidR="00143DE5">
          <w:t>57</w:t>
        </w:r>
        <w:r w:rsidR="00143DE5">
          <w:fldChar w:fldCharType="end"/>
        </w:r>
      </w:hyperlink>
    </w:p>
    <w:p w:rsidR="00143DE5" w:rsidRDefault="008908A2">
      <w:pPr>
        <w:pStyle w:val="TOC2"/>
        <w:rPr>
          <w:rFonts w:eastAsiaTheme="minorEastAsia"/>
          <w:smallCaps w:val="0"/>
          <w:sz w:val="22"/>
        </w:rPr>
      </w:pPr>
      <w:hyperlink w:anchor="_Toc520815836" w:history="1">
        <w:r w:rsidR="00143DE5" w:rsidRPr="00FC7BF0">
          <w:rPr>
            <w:rStyle w:val="Hyperlink"/>
          </w:rPr>
          <w:t>Enterprise Mobility + Security</w:t>
        </w:r>
        <w:r w:rsidR="00143DE5">
          <w:tab/>
        </w:r>
        <w:r w:rsidR="00143DE5">
          <w:fldChar w:fldCharType="begin"/>
        </w:r>
        <w:r w:rsidR="00143DE5">
          <w:instrText xml:space="preserve"> PAGEREF _Toc520815836 \h </w:instrText>
        </w:r>
        <w:r w:rsidR="00143DE5">
          <w:fldChar w:fldCharType="separate"/>
        </w:r>
        <w:r w:rsidR="00143DE5">
          <w:t>59</w:t>
        </w:r>
        <w:r w:rsidR="00143DE5">
          <w:fldChar w:fldCharType="end"/>
        </w:r>
      </w:hyperlink>
    </w:p>
    <w:p w:rsidR="00143DE5" w:rsidRDefault="008908A2">
      <w:pPr>
        <w:pStyle w:val="TOC2"/>
        <w:rPr>
          <w:rFonts w:eastAsiaTheme="minorEastAsia"/>
          <w:smallCaps w:val="0"/>
          <w:sz w:val="22"/>
        </w:rPr>
      </w:pPr>
      <w:hyperlink w:anchor="_Toc520815837" w:history="1">
        <w:r w:rsidR="00143DE5" w:rsidRPr="00FC7BF0">
          <w:rPr>
            <w:rStyle w:val="Hyperlink"/>
          </w:rPr>
          <w:t>Abonamente de server pentru Azure</w:t>
        </w:r>
        <w:r w:rsidR="00143DE5">
          <w:tab/>
        </w:r>
        <w:r w:rsidR="00143DE5">
          <w:fldChar w:fldCharType="begin"/>
        </w:r>
        <w:r w:rsidR="00143DE5">
          <w:instrText xml:space="preserve"> PAGEREF _Toc520815837 \h </w:instrText>
        </w:r>
        <w:r w:rsidR="00143DE5">
          <w:fldChar w:fldCharType="separate"/>
        </w:r>
        <w:r w:rsidR="00143DE5">
          <w:t>60</w:t>
        </w:r>
        <w:r w:rsidR="00143DE5">
          <w:fldChar w:fldCharType="end"/>
        </w:r>
      </w:hyperlink>
    </w:p>
    <w:p w:rsidR="00143DE5" w:rsidRDefault="008908A2">
      <w:pPr>
        <w:pStyle w:val="TOC2"/>
        <w:rPr>
          <w:rFonts w:eastAsiaTheme="minorEastAsia"/>
          <w:smallCaps w:val="0"/>
          <w:sz w:val="22"/>
        </w:rPr>
      </w:pPr>
      <w:hyperlink w:anchor="_Toc520815838" w:history="1">
        <w:r w:rsidR="00143DE5" w:rsidRPr="00FC7BF0">
          <w:rPr>
            <w:rStyle w:val="Hyperlink"/>
          </w:rPr>
          <w:t>Serviciile Microsoft Dynamics 365</w:t>
        </w:r>
        <w:r w:rsidR="00143DE5">
          <w:tab/>
        </w:r>
        <w:r w:rsidR="00143DE5">
          <w:fldChar w:fldCharType="begin"/>
        </w:r>
        <w:r w:rsidR="00143DE5">
          <w:instrText xml:space="preserve"> PAGEREF _Toc520815838 \h </w:instrText>
        </w:r>
        <w:r w:rsidR="00143DE5">
          <w:fldChar w:fldCharType="separate"/>
        </w:r>
        <w:r w:rsidR="00143DE5">
          <w:t>62</w:t>
        </w:r>
        <w:r w:rsidR="00143DE5">
          <w:fldChar w:fldCharType="end"/>
        </w:r>
      </w:hyperlink>
    </w:p>
    <w:p w:rsidR="00143DE5" w:rsidRDefault="008908A2">
      <w:pPr>
        <w:pStyle w:val="TOC2"/>
        <w:rPr>
          <w:rFonts w:eastAsiaTheme="minorEastAsia"/>
          <w:smallCaps w:val="0"/>
          <w:sz w:val="22"/>
        </w:rPr>
      </w:pPr>
      <w:hyperlink w:anchor="_Toc520815839" w:history="1">
        <w:r w:rsidR="00143DE5" w:rsidRPr="00FC7BF0">
          <w:rPr>
            <w:rStyle w:val="Hyperlink"/>
          </w:rPr>
          <w:t>Serviciile Office 365</w:t>
        </w:r>
        <w:r w:rsidR="00143DE5">
          <w:tab/>
        </w:r>
        <w:r w:rsidR="00143DE5">
          <w:fldChar w:fldCharType="begin"/>
        </w:r>
        <w:r w:rsidR="00143DE5">
          <w:instrText xml:space="preserve"> PAGEREF _Toc520815839 \h </w:instrText>
        </w:r>
        <w:r w:rsidR="00143DE5">
          <w:fldChar w:fldCharType="separate"/>
        </w:r>
        <w:r w:rsidR="00143DE5">
          <w:t>64</w:t>
        </w:r>
        <w:r w:rsidR="00143DE5">
          <w:fldChar w:fldCharType="end"/>
        </w:r>
      </w:hyperlink>
    </w:p>
    <w:p w:rsidR="00143DE5" w:rsidRDefault="008908A2">
      <w:pPr>
        <w:pStyle w:val="TOC3"/>
        <w:rPr>
          <w:rFonts w:eastAsiaTheme="minorEastAsia"/>
          <w:smallCaps w:val="0"/>
          <w:sz w:val="22"/>
        </w:rPr>
      </w:pPr>
      <w:hyperlink w:anchor="_Toc520815840" w:history="1">
        <w:r w:rsidR="00143DE5" w:rsidRPr="00FC7BF0">
          <w:rPr>
            <w:rStyle w:val="Hyperlink"/>
          </w:rPr>
          <w:t>Aplicații cu Office 365</w:t>
        </w:r>
        <w:r w:rsidR="00143DE5">
          <w:tab/>
        </w:r>
        <w:r w:rsidR="00143DE5">
          <w:fldChar w:fldCharType="begin"/>
        </w:r>
        <w:r w:rsidR="00143DE5">
          <w:instrText xml:space="preserve"> PAGEREF _Toc520815840 \h </w:instrText>
        </w:r>
        <w:r w:rsidR="00143DE5">
          <w:fldChar w:fldCharType="separate"/>
        </w:r>
        <w:r w:rsidR="00143DE5">
          <w:t>64</w:t>
        </w:r>
        <w:r w:rsidR="00143DE5">
          <w:fldChar w:fldCharType="end"/>
        </w:r>
      </w:hyperlink>
    </w:p>
    <w:p w:rsidR="00143DE5" w:rsidRDefault="008908A2">
      <w:pPr>
        <w:pStyle w:val="TOC3"/>
        <w:rPr>
          <w:rFonts w:eastAsiaTheme="minorEastAsia"/>
          <w:smallCaps w:val="0"/>
          <w:sz w:val="22"/>
        </w:rPr>
      </w:pPr>
      <w:hyperlink w:anchor="_Toc520815841" w:history="1">
        <w:r w:rsidR="00143DE5" w:rsidRPr="00FC7BF0">
          <w:rPr>
            <w:rStyle w:val="Hyperlink"/>
          </w:rPr>
          <w:t>Suitele Office 365</w:t>
        </w:r>
        <w:r w:rsidR="00143DE5">
          <w:tab/>
        </w:r>
        <w:r w:rsidR="00143DE5">
          <w:fldChar w:fldCharType="begin"/>
        </w:r>
        <w:r w:rsidR="00143DE5">
          <w:instrText xml:space="preserve"> PAGEREF _Toc520815841 \h </w:instrText>
        </w:r>
        <w:r w:rsidR="00143DE5">
          <w:fldChar w:fldCharType="separate"/>
        </w:r>
        <w:r w:rsidR="00143DE5">
          <w:t>65</w:t>
        </w:r>
        <w:r w:rsidR="00143DE5">
          <w:fldChar w:fldCharType="end"/>
        </w:r>
      </w:hyperlink>
    </w:p>
    <w:p w:rsidR="00143DE5" w:rsidRDefault="008908A2">
      <w:pPr>
        <w:pStyle w:val="TOC3"/>
        <w:rPr>
          <w:rFonts w:eastAsiaTheme="minorEastAsia"/>
          <w:smallCaps w:val="0"/>
          <w:sz w:val="22"/>
        </w:rPr>
      </w:pPr>
      <w:hyperlink w:anchor="_Toc520815842" w:history="1">
        <w:r w:rsidR="00143DE5" w:rsidRPr="00FC7BF0">
          <w:rPr>
            <w:rStyle w:val="Hyperlink"/>
          </w:rPr>
          <w:t>Office 365 Cloud App Security</w:t>
        </w:r>
        <w:r w:rsidR="00143DE5">
          <w:tab/>
        </w:r>
        <w:r w:rsidR="00143DE5">
          <w:fldChar w:fldCharType="begin"/>
        </w:r>
        <w:r w:rsidR="00143DE5">
          <w:instrText xml:space="preserve"> PAGEREF _Toc520815842 \h </w:instrText>
        </w:r>
        <w:r w:rsidR="00143DE5">
          <w:fldChar w:fldCharType="separate"/>
        </w:r>
        <w:r w:rsidR="00143DE5">
          <w:t>67</w:t>
        </w:r>
        <w:r w:rsidR="00143DE5">
          <w:fldChar w:fldCharType="end"/>
        </w:r>
      </w:hyperlink>
    </w:p>
    <w:p w:rsidR="00143DE5" w:rsidRDefault="008908A2">
      <w:pPr>
        <w:pStyle w:val="TOC3"/>
        <w:rPr>
          <w:rFonts w:eastAsiaTheme="minorEastAsia"/>
          <w:smallCaps w:val="0"/>
          <w:sz w:val="22"/>
        </w:rPr>
      </w:pPr>
      <w:hyperlink w:anchor="_Toc520815843" w:history="1">
        <w:r w:rsidR="00143DE5" w:rsidRPr="00FC7BF0">
          <w:rPr>
            <w:rStyle w:val="Hyperlink"/>
          </w:rPr>
          <w:t>Microsoft MyAnalytics</w:t>
        </w:r>
        <w:r w:rsidR="00143DE5">
          <w:tab/>
        </w:r>
        <w:r w:rsidR="00143DE5">
          <w:fldChar w:fldCharType="begin"/>
        </w:r>
        <w:r w:rsidR="00143DE5">
          <w:instrText xml:space="preserve"> PAGEREF _Toc520815843 \h </w:instrText>
        </w:r>
        <w:r w:rsidR="00143DE5">
          <w:fldChar w:fldCharType="separate"/>
        </w:r>
        <w:r w:rsidR="00143DE5">
          <w:t>67</w:t>
        </w:r>
        <w:r w:rsidR="00143DE5">
          <w:fldChar w:fldCharType="end"/>
        </w:r>
      </w:hyperlink>
    </w:p>
    <w:p w:rsidR="00143DE5" w:rsidRDefault="008908A2">
      <w:pPr>
        <w:pStyle w:val="TOC3"/>
        <w:rPr>
          <w:rFonts w:eastAsiaTheme="minorEastAsia"/>
          <w:smallCaps w:val="0"/>
          <w:sz w:val="22"/>
        </w:rPr>
      </w:pPr>
      <w:hyperlink w:anchor="_Toc520815844" w:history="1">
        <w:r w:rsidR="00143DE5" w:rsidRPr="00FC7BF0">
          <w:rPr>
            <w:rStyle w:val="Hyperlink"/>
          </w:rPr>
          <w:t>Office 365 Advanced Compliance</w:t>
        </w:r>
        <w:r w:rsidR="00143DE5">
          <w:tab/>
        </w:r>
        <w:r w:rsidR="00143DE5">
          <w:fldChar w:fldCharType="begin"/>
        </w:r>
        <w:r w:rsidR="00143DE5">
          <w:instrText xml:space="preserve"> PAGEREF _Toc520815844 \h </w:instrText>
        </w:r>
        <w:r w:rsidR="00143DE5">
          <w:fldChar w:fldCharType="separate"/>
        </w:r>
        <w:r w:rsidR="00143DE5">
          <w:t>67</w:t>
        </w:r>
        <w:r w:rsidR="00143DE5">
          <w:fldChar w:fldCharType="end"/>
        </w:r>
      </w:hyperlink>
    </w:p>
    <w:p w:rsidR="00143DE5" w:rsidRDefault="008908A2">
      <w:pPr>
        <w:pStyle w:val="TOC3"/>
        <w:rPr>
          <w:rFonts w:eastAsiaTheme="minorEastAsia"/>
          <w:smallCaps w:val="0"/>
          <w:sz w:val="22"/>
        </w:rPr>
      </w:pPr>
      <w:hyperlink w:anchor="_Toc520815845" w:history="1">
        <w:r w:rsidR="00143DE5" w:rsidRPr="00FC7BF0">
          <w:rPr>
            <w:rStyle w:val="Hyperlink"/>
          </w:rPr>
          <w:t>Exchange Online</w:t>
        </w:r>
        <w:r w:rsidR="00143DE5">
          <w:tab/>
        </w:r>
        <w:r w:rsidR="00143DE5">
          <w:fldChar w:fldCharType="begin"/>
        </w:r>
        <w:r w:rsidR="00143DE5">
          <w:instrText xml:space="preserve"> PAGEREF _Toc520815845 \h </w:instrText>
        </w:r>
        <w:r w:rsidR="00143DE5">
          <w:fldChar w:fldCharType="separate"/>
        </w:r>
        <w:r w:rsidR="00143DE5">
          <w:t>68</w:t>
        </w:r>
        <w:r w:rsidR="00143DE5">
          <w:fldChar w:fldCharType="end"/>
        </w:r>
      </w:hyperlink>
    </w:p>
    <w:p w:rsidR="00143DE5" w:rsidRDefault="008908A2">
      <w:pPr>
        <w:pStyle w:val="TOC3"/>
        <w:rPr>
          <w:rFonts w:eastAsiaTheme="minorEastAsia"/>
          <w:smallCaps w:val="0"/>
          <w:sz w:val="22"/>
        </w:rPr>
      </w:pPr>
      <w:hyperlink w:anchor="_Toc520815846" w:history="1">
        <w:r w:rsidR="00143DE5" w:rsidRPr="00FC7BF0">
          <w:rPr>
            <w:rStyle w:val="Hyperlink"/>
          </w:rPr>
          <w:t>OneDrive pentru business</w:t>
        </w:r>
        <w:r w:rsidR="00143DE5">
          <w:tab/>
        </w:r>
        <w:r w:rsidR="00143DE5">
          <w:fldChar w:fldCharType="begin"/>
        </w:r>
        <w:r w:rsidR="00143DE5">
          <w:instrText xml:space="preserve"> PAGEREF _Toc520815846 \h </w:instrText>
        </w:r>
        <w:r w:rsidR="00143DE5">
          <w:fldChar w:fldCharType="separate"/>
        </w:r>
        <w:r w:rsidR="00143DE5">
          <w:t>68</w:t>
        </w:r>
        <w:r w:rsidR="00143DE5">
          <w:fldChar w:fldCharType="end"/>
        </w:r>
      </w:hyperlink>
    </w:p>
    <w:p w:rsidR="00143DE5" w:rsidRDefault="008908A2">
      <w:pPr>
        <w:pStyle w:val="TOC3"/>
        <w:rPr>
          <w:rFonts w:eastAsiaTheme="minorEastAsia"/>
          <w:smallCaps w:val="0"/>
          <w:sz w:val="22"/>
        </w:rPr>
      </w:pPr>
      <w:hyperlink w:anchor="_Toc520815847" w:history="1">
        <w:r w:rsidR="00143DE5" w:rsidRPr="00FC7BF0">
          <w:rPr>
            <w:rStyle w:val="Hyperlink"/>
          </w:rPr>
          <w:t>Project Online</w:t>
        </w:r>
        <w:r w:rsidR="00143DE5">
          <w:tab/>
        </w:r>
        <w:r w:rsidR="00143DE5">
          <w:fldChar w:fldCharType="begin"/>
        </w:r>
        <w:r w:rsidR="00143DE5">
          <w:instrText xml:space="preserve"> PAGEREF _Toc520815847 \h </w:instrText>
        </w:r>
        <w:r w:rsidR="00143DE5">
          <w:fldChar w:fldCharType="separate"/>
        </w:r>
        <w:r w:rsidR="00143DE5">
          <w:t>69</w:t>
        </w:r>
        <w:r w:rsidR="00143DE5">
          <w:fldChar w:fldCharType="end"/>
        </w:r>
      </w:hyperlink>
    </w:p>
    <w:p w:rsidR="00143DE5" w:rsidRDefault="008908A2">
      <w:pPr>
        <w:pStyle w:val="TOC3"/>
        <w:rPr>
          <w:rFonts w:eastAsiaTheme="minorEastAsia"/>
          <w:smallCaps w:val="0"/>
          <w:sz w:val="22"/>
        </w:rPr>
      </w:pPr>
      <w:hyperlink w:anchor="_Toc520815848" w:history="1">
        <w:r w:rsidR="00143DE5" w:rsidRPr="00FC7BF0">
          <w:rPr>
            <w:rStyle w:val="Hyperlink"/>
          </w:rPr>
          <w:t>SharePoint Online</w:t>
        </w:r>
        <w:r w:rsidR="00143DE5">
          <w:tab/>
        </w:r>
        <w:r w:rsidR="00143DE5">
          <w:fldChar w:fldCharType="begin"/>
        </w:r>
        <w:r w:rsidR="00143DE5">
          <w:instrText xml:space="preserve"> PAGEREF _Toc520815848 \h </w:instrText>
        </w:r>
        <w:r w:rsidR="00143DE5">
          <w:fldChar w:fldCharType="separate"/>
        </w:r>
        <w:r w:rsidR="00143DE5">
          <w:t>69</w:t>
        </w:r>
        <w:r w:rsidR="00143DE5">
          <w:fldChar w:fldCharType="end"/>
        </w:r>
      </w:hyperlink>
    </w:p>
    <w:p w:rsidR="00143DE5" w:rsidRDefault="008908A2">
      <w:pPr>
        <w:pStyle w:val="TOC3"/>
        <w:rPr>
          <w:rFonts w:eastAsiaTheme="minorEastAsia"/>
          <w:smallCaps w:val="0"/>
          <w:sz w:val="22"/>
        </w:rPr>
      </w:pPr>
      <w:hyperlink w:anchor="_Toc520815849" w:history="1">
        <w:r w:rsidR="00143DE5" w:rsidRPr="00FC7BF0">
          <w:rPr>
            <w:rStyle w:val="Hyperlink"/>
          </w:rPr>
          <w:t>Skype for Business Online</w:t>
        </w:r>
        <w:r w:rsidR="00143DE5">
          <w:tab/>
        </w:r>
        <w:r w:rsidR="00143DE5">
          <w:fldChar w:fldCharType="begin"/>
        </w:r>
        <w:r w:rsidR="00143DE5">
          <w:instrText xml:space="preserve"> PAGEREF _Toc520815849 \h </w:instrText>
        </w:r>
        <w:r w:rsidR="00143DE5">
          <w:fldChar w:fldCharType="separate"/>
        </w:r>
        <w:r w:rsidR="00143DE5">
          <w:t>70</w:t>
        </w:r>
        <w:r w:rsidR="00143DE5">
          <w:fldChar w:fldCharType="end"/>
        </w:r>
      </w:hyperlink>
    </w:p>
    <w:p w:rsidR="00143DE5" w:rsidRDefault="008908A2">
      <w:pPr>
        <w:pStyle w:val="TOC3"/>
        <w:rPr>
          <w:rFonts w:eastAsiaTheme="minorEastAsia"/>
          <w:smallCaps w:val="0"/>
          <w:sz w:val="22"/>
        </w:rPr>
      </w:pPr>
      <w:hyperlink w:anchor="_Toc520815850" w:history="1">
        <w:r w:rsidR="00143DE5" w:rsidRPr="00FC7BF0">
          <w:rPr>
            <w:rStyle w:val="Hyperlink"/>
          </w:rPr>
          <w:t>Workplace Analytics</w:t>
        </w:r>
        <w:r w:rsidR="00143DE5">
          <w:tab/>
        </w:r>
        <w:r w:rsidR="00143DE5">
          <w:fldChar w:fldCharType="begin"/>
        </w:r>
        <w:r w:rsidR="00143DE5">
          <w:instrText xml:space="preserve"> PAGEREF _Toc520815850 \h </w:instrText>
        </w:r>
        <w:r w:rsidR="00143DE5">
          <w:fldChar w:fldCharType="separate"/>
        </w:r>
        <w:r w:rsidR="00143DE5">
          <w:t>71</w:t>
        </w:r>
        <w:r w:rsidR="00143DE5">
          <w:fldChar w:fldCharType="end"/>
        </w:r>
      </w:hyperlink>
    </w:p>
    <w:p w:rsidR="00143DE5" w:rsidRDefault="008908A2">
      <w:pPr>
        <w:pStyle w:val="TOC2"/>
        <w:rPr>
          <w:rFonts w:eastAsiaTheme="minorEastAsia"/>
          <w:smallCaps w:val="0"/>
          <w:sz w:val="22"/>
        </w:rPr>
      </w:pPr>
      <w:hyperlink w:anchor="_Toc520815851" w:history="1">
        <w:r w:rsidR="00143DE5" w:rsidRPr="00FC7BF0">
          <w:rPr>
            <w:rStyle w:val="Hyperlink"/>
            <w:lang w:val="de-DE"/>
          </w:rPr>
          <w:t>Alte servicii online</w:t>
        </w:r>
        <w:r w:rsidR="00143DE5">
          <w:tab/>
        </w:r>
        <w:r w:rsidR="00143DE5">
          <w:fldChar w:fldCharType="begin"/>
        </w:r>
        <w:r w:rsidR="00143DE5">
          <w:instrText xml:space="preserve"> PAGEREF _Toc520815851 \h </w:instrText>
        </w:r>
        <w:r w:rsidR="00143DE5">
          <w:fldChar w:fldCharType="separate"/>
        </w:r>
        <w:r w:rsidR="00143DE5">
          <w:t>71</w:t>
        </w:r>
        <w:r w:rsidR="00143DE5">
          <w:fldChar w:fldCharType="end"/>
        </w:r>
      </w:hyperlink>
    </w:p>
    <w:p w:rsidR="00143DE5" w:rsidRDefault="008908A2">
      <w:pPr>
        <w:pStyle w:val="TOC3"/>
        <w:rPr>
          <w:rFonts w:eastAsiaTheme="minorEastAsia"/>
          <w:smallCaps w:val="0"/>
          <w:sz w:val="22"/>
        </w:rPr>
      </w:pPr>
      <w:hyperlink w:anchor="_Toc520815852" w:history="1">
        <w:r w:rsidR="00143DE5" w:rsidRPr="00FC7BF0">
          <w:rPr>
            <w:rStyle w:val="Hyperlink"/>
            <w:lang w:val="de-DE"/>
          </w:rPr>
          <w:t>Bing Maps</w:t>
        </w:r>
        <w:r w:rsidR="00143DE5">
          <w:tab/>
        </w:r>
        <w:r w:rsidR="00143DE5">
          <w:fldChar w:fldCharType="begin"/>
        </w:r>
        <w:r w:rsidR="00143DE5">
          <w:instrText xml:space="preserve"> PAGEREF _Toc520815852 \h </w:instrText>
        </w:r>
        <w:r w:rsidR="00143DE5">
          <w:fldChar w:fldCharType="separate"/>
        </w:r>
        <w:r w:rsidR="00143DE5">
          <w:t>71</w:t>
        </w:r>
        <w:r w:rsidR="00143DE5">
          <w:fldChar w:fldCharType="end"/>
        </w:r>
      </w:hyperlink>
    </w:p>
    <w:p w:rsidR="00143DE5" w:rsidRDefault="008908A2">
      <w:pPr>
        <w:pStyle w:val="TOC3"/>
        <w:rPr>
          <w:rFonts w:eastAsiaTheme="minorEastAsia"/>
          <w:smallCaps w:val="0"/>
          <w:sz w:val="22"/>
        </w:rPr>
      </w:pPr>
      <w:hyperlink w:anchor="_Toc520815853" w:history="1">
        <w:r w:rsidR="00143DE5" w:rsidRPr="00FC7BF0">
          <w:rPr>
            <w:rStyle w:val="Hyperlink"/>
          </w:rPr>
          <w:t>Platforma de aplicații pentru afaceri</w:t>
        </w:r>
        <w:r w:rsidR="00143DE5">
          <w:tab/>
        </w:r>
        <w:r w:rsidR="00143DE5">
          <w:fldChar w:fldCharType="begin"/>
        </w:r>
        <w:r w:rsidR="00143DE5">
          <w:instrText xml:space="preserve"> PAGEREF _Toc520815853 \h </w:instrText>
        </w:r>
        <w:r w:rsidR="00143DE5">
          <w:fldChar w:fldCharType="separate"/>
        </w:r>
        <w:r w:rsidR="00143DE5">
          <w:t>72</w:t>
        </w:r>
        <w:r w:rsidR="00143DE5">
          <w:fldChar w:fldCharType="end"/>
        </w:r>
      </w:hyperlink>
    </w:p>
    <w:p w:rsidR="00143DE5" w:rsidRDefault="008908A2">
      <w:pPr>
        <w:pStyle w:val="TOC3"/>
        <w:rPr>
          <w:rFonts w:eastAsiaTheme="minorEastAsia"/>
          <w:smallCaps w:val="0"/>
          <w:sz w:val="22"/>
        </w:rPr>
      </w:pPr>
      <w:hyperlink w:anchor="_Toc520815854" w:history="1">
        <w:r w:rsidR="00143DE5" w:rsidRPr="00FC7BF0">
          <w:rPr>
            <w:rStyle w:val="Hyperlink"/>
          </w:rPr>
          <w:t>Microsoft Kaizala Pro</w:t>
        </w:r>
        <w:r w:rsidR="00143DE5">
          <w:tab/>
        </w:r>
        <w:r w:rsidR="00143DE5">
          <w:fldChar w:fldCharType="begin"/>
        </w:r>
        <w:r w:rsidR="00143DE5">
          <w:instrText xml:space="preserve"> PAGEREF _Toc520815854 \h </w:instrText>
        </w:r>
        <w:r w:rsidR="00143DE5">
          <w:fldChar w:fldCharType="separate"/>
        </w:r>
        <w:r w:rsidR="00143DE5">
          <w:t>73</w:t>
        </w:r>
        <w:r w:rsidR="00143DE5">
          <w:fldChar w:fldCharType="end"/>
        </w:r>
      </w:hyperlink>
    </w:p>
    <w:p w:rsidR="00143DE5" w:rsidRDefault="008908A2">
      <w:pPr>
        <w:pStyle w:val="TOC3"/>
        <w:rPr>
          <w:rFonts w:eastAsiaTheme="minorEastAsia"/>
          <w:smallCaps w:val="0"/>
          <w:sz w:val="22"/>
        </w:rPr>
      </w:pPr>
      <w:hyperlink w:anchor="_Toc520815855" w:history="1">
        <w:r w:rsidR="00143DE5" w:rsidRPr="00FC7BF0">
          <w:rPr>
            <w:rStyle w:val="Hyperlink"/>
          </w:rPr>
          <w:t>Microsoft Cloud App Security</w:t>
        </w:r>
        <w:r w:rsidR="00143DE5">
          <w:tab/>
        </w:r>
        <w:r w:rsidR="00143DE5">
          <w:fldChar w:fldCharType="begin"/>
        </w:r>
        <w:r w:rsidR="00143DE5">
          <w:instrText xml:space="preserve"> PAGEREF _Toc520815855 \h </w:instrText>
        </w:r>
        <w:r w:rsidR="00143DE5">
          <w:fldChar w:fldCharType="separate"/>
        </w:r>
        <w:r w:rsidR="00143DE5">
          <w:t>73</w:t>
        </w:r>
        <w:r w:rsidR="00143DE5">
          <w:fldChar w:fldCharType="end"/>
        </w:r>
      </w:hyperlink>
    </w:p>
    <w:p w:rsidR="00143DE5" w:rsidRDefault="008908A2">
      <w:pPr>
        <w:pStyle w:val="TOC3"/>
        <w:rPr>
          <w:rFonts w:eastAsiaTheme="minorEastAsia"/>
          <w:smallCaps w:val="0"/>
          <w:sz w:val="22"/>
        </w:rPr>
      </w:pPr>
      <w:hyperlink w:anchor="_Toc520815856" w:history="1">
        <w:r w:rsidR="00143DE5" w:rsidRPr="00FC7BF0">
          <w:rPr>
            <w:rStyle w:val="Hyperlink"/>
          </w:rPr>
          <w:t>Microsoft Intune</w:t>
        </w:r>
        <w:r w:rsidR="00143DE5">
          <w:tab/>
        </w:r>
        <w:r w:rsidR="00143DE5">
          <w:fldChar w:fldCharType="begin"/>
        </w:r>
        <w:r w:rsidR="00143DE5">
          <w:instrText xml:space="preserve"> PAGEREF _Toc520815856 \h </w:instrText>
        </w:r>
        <w:r w:rsidR="00143DE5">
          <w:fldChar w:fldCharType="separate"/>
        </w:r>
        <w:r w:rsidR="00143DE5">
          <w:t>73</w:t>
        </w:r>
        <w:r w:rsidR="00143DE5">
          <w:fldChar w:fldCharType="end"/>
        </w:r>
      </w:hyperlink>
    </w:p>
    <w:p w:rsidR="00143DE5" w:rsidRDefault="008908A2">
      <w:pPr>
        <w:pStyle w:val="TOC3"/>
        <w:rPr>
          <w:rFonts w:eastAsiaTheme="minorEastAsia"/>
          <w:smallCaps w:val="0"/>
          <w:sz w:val="22"/>
        </w:rPr>
      </w:pPr>
      <w:hyperlink w:anchor="_Toc520815857" w:history="1">
        <w:r w:rsidR="00143DE5" w:rsidRPr="00FC7BF0">
          <w:rPr>
            <w:rStyle w:val="Hyperlink"/>
          </w:rPr>
          <w:t>Microsoft Learning</w:t>
        </w:r>
        <w:r w:rsidR="00143DE5">
          <w:tab/>
        </w:r>
        <w:r w:rsidR="00143DE5">
          <w:fldChar w:fldCharType="begin"/>
        </w:r>
        <w:r w:rsidR="00143DE5">
          <w:instrText xml:space="preserve"> PAGEREF _Toc520815857 \h </w:instrText>
        </w:r>
        <w:r w:rsidR="00143DE5">
          <w:fldChar w:fldCharType="separate"/>
        </w:r>
        <w:r w:rsidR="00143DE5">
          <w:t>74</w:t>
        </w:r>
        <w:r w:rsidR="00143DE5">
          <w:fldChar w:fldCharType="end"/>
        </w:r>
      </w:hyperlink>
    </w:p>
    <w:p w:rsidR="00143DE5" w:rsidRDefault="008908A2">
      <w:pPr>
        <w:pStyle w:val="TOC3"/>
        <w:rPr>
          <w:rFonts w:eastAsiaTheme="minorEastAsia"/>
          <w:smallCaps w:val="0"/>
          <w:sz w:val="22"/>
        </w:rPr>
      </w:pPr>
      <w:hyperlink w:anchor="_Toc520815858" w:history="1">
        <w:r w:rsidR="00143DE5" w:rsidRPr="00FC7BF0">
          <w:rPr>
            <w:rStyle w:val="Hyperlink"/>
          </w:rPr>
          <w:t>Minecraft: Education Edition</w:t>
        </w:r>
        <w:r w:rsidR="00143DE5">
          <w:tab/>
        </w:r>
        <w:r w:rsidR="00143DE5">
          <w:fldChar w:fldCharType="begin"/>
        </w:r>
        <w:r w:rsidR="00143DE5">
          <w:instrText xml:space="preserve"> PAGEREF _Toc520815858 \h </w:instrText>
        </w:r>
        <w:r w:rsidR="00143DE5">
          <w:fldChar w:fldCharType="separate"/>
        </w:r>
        <w:r w:rsidR="00143DE5">
          <w:t>75</w:t>
        </w:r>
        <w:r w:rsidR="00143DE5">
          <w:fldChar w:fldCharType="end"/>
        </w:r>
      </w:hyperlink>
    </w:p>
    <w:p w:rsidR="00143DE5" w:rsidRDefault="008908A2">
      <w:pPr>
        <w:pStyle w:val="TOC1"/>
        <w:rPr>
          <w:rFonts w:eastAsiaTheme="minorEastAsia"/>
          <w:b w:val="0"/>
          <w:caps w:val="0"/>
          <w:noProof/>
          <w:sz w:val="22"/>
          <w:szCs w:val="22"/>
        </w:rPr>
      </w:pPr>
      <w:hyperlink w:anchor="_Toc520815859" w:history="1">
        <w:r w:rsidR="00143DE5" w:rsidRPr="00FC7BF0">
          <w:rPr>
            <w:rStyle w:val="Hyperlink"/>
            <w:noProof/>
          </w:rPr>
          <w:t>Glosar</w:t>
        </w:r>
        <w:r w:rsidR="00143DE5">
          <w:rPr>
            <w:noProof/>
          </w:rPr>
          <w:tab/>
        </w:r>
        <w:r w:rsidR="00143DE5">
          <w:rPr>
            <w:noProof/>
          </w:rPr>
          <w:fldChar w:fldCharType="begin"/>
        </w:r>
        <w:r w:rsidR="00143DE5">
          <w:rPr>
            <w:noProof/>
          </w:rPr>
          <w:instrText xml:space="preserve"> PAGEREF _Toc520815859 \h </w:instrText>
        </w:r>
        <w:r w:rsidR="00143DE5">
          <w:rPr>
            <w:noProof/>
          </w:rPr>
        </w:r>
        <w:r w:rsidR="00143DE5">
          <w:rPr>
            <w:noProof/>
          </w:rPr>
          <w:fldChar w:fldCharType="separate"/>
        </w:r>
        <w:r w:rsidR="00143DE5">
          <w:rPr>
            <w:noProof/>
          </w:rPr>
          <w:t>76</w:t>
        </w:r>
        <w:r w:rsidR="00143DE5">
          <w:rPr>
            <w:noProof/>
          </w:rPr>
          <w:fldChar w:fldCharType="end"/>
        </w:r>
      </w:hyperlink>
    </w:p>
    <w:p w:rsidR="00143DE5" w:rsidRDefault="008908A2">
      <w:pPr>
        <w:pStyle w:val="TOC2"/>
        <w:rPr>
          <w:rFonts w:eastAsiaTheme="minorEastAsia"/>
          <w:smallCaps w:val="0"/>
          <w:sz w:val="22"/>
        </w:rPr>
      </w:pPr>
      <w:hyperlink w:anchor="_Toc520815860" w:history="1">
        <w:r w:rsidR="00143DE5" w:rsidRPr="00FC7BF0">
          <w:rPr>
            <w:rStyle w:val="Hyperlink"/>
          </w:rPr>
          <w:t>Atribute</w:t>
        </w:r>
        <w:r w:rsidR="00143DE5">
          <w:tab/>
        </w:r>
        <w:r w:rsidR="00143DE5">
          <w:fldChar w:fldCharType="begin"/>
        </w:r>
        <w:r w:rsidR="00143DE5">
          <w:instrText xml:space="preserve"> PAGEREF _Toc520815860 \h </w:instrText>
        </w:r>
        <w:r w:rsidR="00143DE5">
          <w:fldChar w:fldCharType="separate"/>
        </w:r>
        <w:r w:rsidR="00143DE5">
          <w:t>76</w:t>
        </w:r>
        <w:r w:rsidR="00143DE5">
          <w:fldChar w:fldCharType="end"/>
        </w:r>
      </w:hyperlink>
    </w:p>
    <w:p w:rsidR="00143DE5" w:rsidRDefault="008908A2">
      <w:pPr>
        <w:pStyle w:val="TOC2"/>
        <w:rPr>
          <w:rFonts w:eastAsiaTheme="minorEastAsia"/>
          <w:smallCaps w:val="0"/>
          <w:sz w:val="22"/>
        </w:rPr>
      </w:pPr>
      <w:hyperlink w:anchor="_Toc520815861" w:history="1">
        <w:r w:rsidR="00143DE5" w:rsidRPr="00FC7BF0">
          <w:rPr>
            <w:rStyle w:val="Hyperlink"/>
          </w:rPr>
          <w:t>Valorile celulelor</w:t>
        </w:r>
        <w:r w:rsidR="00143DE5">
          <w:tab/>
        </w:r>
        <w:r w:rsidR="00143DE5">
          <w:fldChar w:fldCharType="begin"/>
        </w:r>
        <w:r w:rsidR="00143DE5">
          <w:instrText xml:space="preserve"> PAGEREF _Toc520815861 \h </w:instrText>
        </w:r>
        <w:r w:rsidR="00143DE5">
          <w:fldChar w:fldCharType="separate"/>
        </w:r>
        <w:r w:rsidR="00143DE5">
          <w:t>77</w:t>
        </w:r>
        <w:r w:rsidR="00143DE5">
          <w:fldChar w:fldCharType="end"/>
        </w:r>
      </w:hyperlink>
    </w:p>
    <w:p w:rsidR="00143DE5" w:rsidRDefault="008908A2">
      <w:pPr>
        <w:pStyle w:val="TOC2"/>
        <w:rPr>
          <w:rFonts w:eastAsiaTheme="minorEastAsia"/>
          <w:smallCaps w:val="0"/>
          <w:sz w:val="22"/>
        </w:rPr>
      </w:pPr>
      <w:hyperlink w:anchor="_Toc520815862" w:history="1">
        <w:r w:rsidR="00143DE5" w:rsidRPr="00FC7BF0">
          <w:rPr>
            <w:rStyle w:val="Hyperlink"/>
          </w:rPr>
          <w:t>Titlurile coloanelor</w:t>
        </w:r>
        <w:r w:rsidR="00143DE5">
          <w:tab/>
        </w:r>
        <w:r w:rsidR="00143DE5">
          <w:fldChar w:fldCharType="begin"/>
        </w:r>
        <w:r w:rsidR="00143DE5">
          <w:instrText xml:space="preserve"> PAGEREF _Toc520815862 \h </w:instrText>
        </w:r>
        <w:r w:rsidR="00143DE5">
          <w:fldChar w:fldCharType="separate"/>
        </w:r>
        <w:r w:rsidR="00143DE5">
          <w:t>78</w:t>
        </w:r>
        <w:r w:rsidR="00143DE5">
          <w:fldChar w:fldCharType="end"/>
        </w:r>
      </w:hyperlink>
    </w:p>
    <w:p w:rsidR="00143DE5" w:rsidRDefault="008908A2">
      <w:pPr>
        <w:pStyle w:val="TOC2"/>
        <w:rPr>
          <w:rFonts w:eastAsiaTheme="minorEastAsia"/>
          <w:smallCaps w:val="0"/>
          <w:sz w:val="22"/>
        </w:rPr>
      </w:pPr>
      <w:hyperlink w:anchor="_Toc520815863" w:history="1">
        <w:r w:rsidR="00143DE5" w:rsidRPr="00FC7BF0">
          <w:rPr>
            <w:rStyle w:val="Hyperlink"/>
          </w:rPr>
          <w:t>Definiții</w:t>
        </w:r>
        <w:r w:rsidR="00143DE5">
          <w:tab/>
        </w:r>
        <w:r w:rsidR="00143DE5">
          <w:fldChar w:fldCharType="begin"/>
        </w:r>
        <w:r w:rsidR="00143DE5">
          <w:instrText xml:space="preserve"> PAGEREF _Toc520815863 \h </w:instrText>
        </w:r>
        <w:r w:rsidR="00143DE5">
          <w:fldChar w:fldCharType="separate"/>
        </w:r>
        <w:r w:rsidR="00143DE5">
          <w:t>78</w:t>
        </w:r>
        <w:r w:rsidR="00143DE5">
          <w:fldChar w:fldCharType="end"/>
        </w:r>
      </w:hyperlink>
    </w:p>
    <w:p w:rsidR="00143DE5" w:rsidRDefault="008908A2">
      <w:pPr>
        <w:pStyle w:val="TOC1"/>
        <w:rPr>
          <w:rFonts w:eastAsiaTheme="minorEastAsia"/>
          <w:b w:val="0"/>
          <w:caps w:val="0"/>
          <w:noProof/>
          <w:sz w:val="22"/>
          <w:szCs w:val="22"/>
        </w:rPr>
      </w:pPr>
      <w:hyperlink w:anchor="_Toc520815864" w:history="1">
        <w:r w:rsidR="00143DE5" w:rsidRPr="00FC7BF0">
          <w:rPr>
            <w:rStyle w:val="Hyperlink"/>
            <w:noProof/>
          </w:rPr>
          <w:t>Anexa A – Licențele CAL/ML echivalente</w:t>
        </w:r>
        <w:r w:rsidR="00143DE5">
          <w:rPr>
            <w:noProof/>
          </w:rPr>
          <w:tab/>
        </w:r>
        <w:r w:rsidR="00143DE5">
          <w:rPr>
            <w:noProof/>
          </w:rPr>
          <w:fldChar w:fldCharType="begin"/>
        </w:r>
        <w:r w:rsidR="00143DE5">
          <w:rPr>
            <w:noProof/>
          </w:rPr>
          <w:instrText xml:space="preserve"> PAGEREF _Toc520815864 \h </w:instrText>
        </w:r>
        <w:r w:rsidR="00143DE5">
          <w:rPr>
            <w:noProof/>
          </w:rPr>
        </w:r>
        <w:r w:rsidR="00143DE5">
          <w:rPr>
            <w:noProof/>
          </w:rPr>
          <w:fldChar w:fldCharType="separate"/>
        </w:r>
        <w:r w:rsidR="00143DE5">
          <w:rPr>
            <w:noProof/>
          </w:rPr>
          <w:t>81</w:t>
        </w:r>
        <w:r w:rsidR="00143DE5">
          <w:rPr>
            <w:noProof/>
          </w:rPr>
          <w:fldChar w:fldCharType="end"/>
        </w:r>
      </w:hyperlink>
    </w:p>
    <w:p w:rsidR="00143DE5" w:rsidRDefault="008908A2">
      <w:pPr>
        <w:pStyle w:val="TOC1"/>
        <w:rPr>
          <w:rFonts w:eastAsiaTheme="minorEastAsia"/>
          <w:b w:val="0"/>
          <w:caps w:val="0"/>
          <w:noProof/>
          <w:sz w:val="22"/>
          <w:szCs w:val="22"/>
        </w:rPr>
      </w:pPr>
      <w:hyperlink w:anchor="_Toc520815865" w:history="1">
        <w:r w:rsidR="00143DE5" w:rsidRPr="00FC7BF0">
          <w:rPr>
            <w:rStyle w:val="Hyperlink"/>
            <w:noProof/>
          </w:rPr>
          <w:t>Anexa B – Software Assurance</w:t>
        </w:r>
        <w:r w:rsidR="00143DE5">
          <w:rPr>
            <w:noProof/>
          </w:rPr>
          <w:tab/>
        </w:r>
        <w:r w:rsidR="00143DE5">
          <w:rPr>
            <w:noProof/>
          </w:rPr>
          <w:fldChar w:fldCharType="begin"/>
        </w:r>
        <w:r w:rsidR="00143DE5">
          <w:rPr>
            <w:noProof/>
          </w:rPr>
          <w:instrText xml:space="preserve"> PAGEREF _Toc520815865 \h </w:instrText>
        </w:r>
        <w:r w:rsidR="00143DE5">
          <w:rPr>
            <w:noProof/>
          </w:rPr>
        </w:r>
        <w:r w:rsidR="00143DE5">
          <w:rPr>
            <w:noProof/>
          </w:rPr>
          <w:fldChar w:fldCharType="separate"/>
        </w:r>
        <w:r w:rsidR="00143DE5">
          <w:rPr>
            <w:noProof/>
          </w:rPr>
          <w:t>83</w:t>
        </w:r>
        <w:r w:rsidR="00143DE5">
          <w:rPr>
            <w:noProof/>
          </w:rPr>
          <w:fldChar w:fldCharType="end"/>
        </w:r>
      </w:hyperlink>
    </w:p>
    <w:p w:rsidR="00143DE5" w:rsidRDefault="008908A2">
      <w:pPr>
        <w:pStyle w:val="TOC2"/>
        <w:rPr>
          <w:rFonts w:eastAsiaTheme="minorEastAsia"/>
          <w:smallCaps w:val="0"/>
          <w:sz w:val="22"/>
        </w:rPr>
      </w:pPr>
      <w:hyperlink w:anchor="_Toc520815866" w:history="1">
        <w:r w:rsidR="00143DE5" w:rsidRPr="00FC7BF0">
          <w:rPr>
            <w:rStyle w:val="Hyperlink"/>
          </w:rPr>
          <w:t>Achiziționarea protecției prin Software Assurance.</w:t>
        </w:r>
        <w:r w:rsidR="00143DE5">
          <w:tab/>
        </w:r>
        <w:r w:rsidR="00143DE5">
          <w:fldChar w:fldCharType="begin"/>
        </w:r>
        <w:r w:rsidR="00143DE5">
          <w:instrText xml:space="preserve"> PAGEREF _Toc520815866 \h </w:instrText>
        </w:r>
        <w:r w:rsidR="00143DE5">
          <w:fldChar w:fldCharType="separate"/>
        </w:r>
        <w:r w:rsidR="00143DE5">
          <w:t>83</w:t>
        </w:r>
        <w:r w:rsidR="00143DE5">
          <w:fldChar w:fldCharType="end"/>
        </w:r>
      </w:hyperlink>
    </w:p>
    <w:p w:rsidR="00143DE5" w:rsidRDefault="008908A2">
      <w:pPr>
        <w:pStyle w:val="TOC2"/>
        <w:rPr>
          <w:rFonts w:eastAsiaTheme="minorEastAsia"/>
          <w:smallCaps w:val="0"/>
          <w:sz w:val="22"/>
        </w:rPr>
      </w:pPr>
      <w:hyperlink w:anchor="_Toc520815867" w:history="1">
        <w:r w:rsidR="00143DE5" w:rsidRPr="00FC7BF0">
          <w:rPr>
            <w:rStyle w:val="Hyperlink"/>
          </w:rPr>
          <w:t>Reînnoirea protecției prin Software Assurance</w:t>
        </w:r>
        <w:r w:rsidR="00143DE5">
          <w:tab/>
        </w:r>
        <w:r w:rsidR="00143DE5">
          <w:fldChar w:fldCharType="begin"/>
        </w:r>
        <w:r w:rsidR="00143DE5">
          <w:instrText xml:space="preserve"> PAGEREF _Toc520815867 \h </w:instrText>
        </w:r>
        <w:r w:rsidR="00143DE5">
          <w:fldChar w:fldCharType="separate"/>
        </w:r>
        <w:r w:rsidR="00143DE5">
          <w:t>83</w:t>
        </w:r>
        <w:r w:rsidR="00143DE5">
          <w:fldChar w:fldCharType="end"/>
        </w:r>
      </w:hyperlink>
    </w:p>
    <w:p w:rsidR="00143DE5" w:rsidRDefault="008908A2">
      <w:pPr>
        <w:pStyle w:val="TOC2"/>
        <w:rPr>
          <w:rFonts w:eastAsiaTheme="minorEastAsia"/>
          <w:smallCaps w:val="0"/>
          <w:sz w:val="22"/>
        </w:rPr>
      </w:pPr>
      <w:hyperlink w:anchor="_Toc520815868" w:history="1">
        <w:r w:rsidR="00143DE5" w:rsidRPr="00FC7BF0">
          <w:rPr>
            <w:rStyle w:val="Hyperlink"/>
          </w:rPr>
          <w:t>Licența de migrare pentru Produsele aflate la final de serie sau de viață</w:t>
        </w:r>
        <w:r w:rsidR="00143DE5">
          <w:tab/>
        </w:r>
        <w:r w:rsidR="00143DE5">
          <w:fldChar w:fldCharType="begin"/>
        </w:r>
        <w:r w:rsidR="00143DE5">
          <w:instrText xml:space="preserve"> PAGEREF _Toc520815868 \h </w:instrText>
        </w:r>
        <w:r w:rsidR="00143DE5">
          <w:fldChar w:fldCharType="separate"/>
        </w:r>
        <w:r w:rsidR="00143DE5">
          <w:t>84</w:t>
        </w:r>
        <w:r w:rsidR="00143DE5">
          <w:fldChar w:fldCharType="end"/>
        </w:r>
      </w:hyperlink>
    </w:p>
    <w:p w:rsidR="00143DE5" w:rsidRDefault="008908A2">
      <w:pPr>
        <w:pStyle w:val="TOC2"/>
        <w:rPr>
          <w:rFonts w:eastAsiaTheme="minorEastAsia"/>
          <w:smallCaps w:val="0"/>
          <w:sz w:val="22"/>
        </w:rPr>
      </w:pPr>
      <w:hyperlink w:anchor="_Toc520815869" w:history="1">
        <w:r w:rsidR="00143DE5" w:rsidRPr="00FC7BF0">
          <w:rPr>
            <w:rStyle w:val="Hyperlink"/>
          </w:rPr>
          <w:t>Beneficiile protecției prin Software Assurance</w:t>
        </w:r>
        <w:r w:rsidR="00143DE5">
          <w:tab/>
        </w:r>
        <w:r w:rsidR="00143DE5">
          <w:fldChar w:fldCharType="begin"/>
        </w:r>
        <w:r w:rsidR="00143DE5">
          <w:instrText xml:space="preserve"> PAGEREF _Toc520815869 \h </w:instrText>
        </w:r>
        <w:r w:rsidR="00143DE5">
          <w:fldChar w:fldCharType="separate"/>
        </w:r>
        <w:r w:rsidR="00143DE5">
          <w:t>84</w:t>
        </w:r>
        <w:r w:rsidR="00143DE5">
          <w:fldChar w:fldCharType="end"/>
        </w:r>
      </w:hyperlink>
    </w:p>
    <w:p w:rsidR="00143DE5" w:rsidRDefault="008908A2">
      <w:pPr>
        <w:pStyle w:val="TOC1"/>
        <w:rPr>
          <w:rFonts w:eastAsiaTheme="minorEastAsia"/>
          <w:b w:val="0"/>
          <w:caps w:val="0"/>
          <w:noProof/>
          <w:sz w:val="22"/>
          <w:szCs w:val="22"/>
        </w:rPr>
      </w:pPr>
      <w:hyperlink w:anchor="_Toc520815870" w:history="1">
        <w:r w:rsidR="00143DE5" w:rsidRPr="00FC7BF0">
          <w:rPr>
            <w:rStyle w:val="Hyperlink"/>
            <w:noProof/>
          </w:rPr>
          <w:t>Anexa C – Licențe suplimentare pentru Serviciile online și alte Licențe de tranziție</w:t>
        </w:r>
        <w:r w:rsidR="00143DE5">
          <w:rPr>
            <w:noProof/>
          </w:rPr>
          <w:tab/>
        </w:r>
        <w:r w:rsidR="00143DE5">
          <w:rPr>
            <w:noProof/>
          </w:rPr>
          <w:fldChar w:fldCharType="begin"/>
        </w:r>
        <w:r w:rsidR="00143DE5">
          <w:rPr>
            <w:noProof/>
          </w:rPr>
          <w:instrText xml:space="preserve"> PAGEREF _Toc520815870 \h </w:instrText>
        </w:r>
        <w:r w:rsidR="00143DE5">
          <w:rPr>
            <w:noProof/>
          </w:rPr>
        </w:r>
        <w:r w:rsidR="00143DE5">
          <w:rPr>
            <w:noProof/>
          </w:rPr>
          <w:fldChar w:fldCharType="separate"/>
        </w:r>
        <w:r w:rsidR="00143DE5">
          <w:rPr>
            <w:noProof/>
          </w:rPr>
          <w:t>96</w:t>
        </w:r>
        <w:r w:rsidR="00143DE5">
          <w:rPr>
            <w:noProof/>
          </w:rPr>
          <w:fldChar w:fldCharType="end"/>
        </w:r>
      </w:hyperlink>
    </w:p>
    <w:p w:rsidR="00143DE5" w:rsidRDefault="008908A2">
      <w:pPr>
        <w:pStyle w:val="TOC2"/>
        <w:rPr>
          <w:rFonts w:eastAsiaTheme="minorEastAsia"/>
          <w:smallCaps w:val="0"/>
          <w:sz w:val="22"/>
        </w:rPr>
      </w:pPr>
      <w:hyperlink w:anchor="_Toc520815871" w:history="1">
        <w:r w:rsidR="00143DE5" w:rsidRPr="00FC7BF0">
          <w:rPr>
            <w:rStyle w:val="Hyperlink"/>
          </w:rPr>
          <w:t>Licențele suplimentare</w:t>
        </w:r>
        <w:r w:rsidR="00143DE5">
          <w:tab/>
        </w:r>
        <w:r w:rsidR="00143DE5">
          <w:fldChar w:fldCharType="begin"/>
        </w:r>
        <w:r w:rsidR="00143DE5">
          <w:instrText xml:space="preserve"> PAGEREF _Toc520815871 \h </w:instrText>
        </w:r>
        <w:r w:rsidR="00143DE5">
          <w:fldChar w:fldCharType="separate"/>
        </w:r>
        <w:r w:rsidR="00143DE5">
          <w:t>96</w:t>
        </w:r>
        <w:r w:rsidR="00143DE5">
          <w:fldChar w:fldCharType="end"/>
        </w:r>
      </w:hyperlink>
    </w:p>
    <w:p w:rsidR="00143DE5" w:rsidRDefault="008908A2">
      <w:pPr>
        <w:pStyle w:val="TOC3"/>
        <w:rPr>
          <w:rFonts w:eastAsiaTheme="minorEastAsia"/>
          <w:smallCaps w:val="0"/>
          <w:sz w:val="22"/>
        </w:rPr>
      </w:pPr>
      <w:hyperlink w:anchor="_Toc520815872" w:history="1">
        <w:r w:rsidR="00143DE5" w:rsidRPr="00FC7BF0">
          <w:rPr>
            <w:rStyle w:val="Hyperlink"/>
          </w:rPr>
          <w:t>Sistemul de operare desktop Windows</w:t>
        </w:r>
        <w:r w:rsidR="00143DE5">
          <w:tab/>
        </w:r>
        <w:r w:rsidR="00143DE5">
          <w:fldChar w:fldCharType="begin"/>
        </w:r>
        <w:r w:rsidR="00143DE5">
          <w:instrText xml:space="preserve"> PAGEREF _Toc520815872 \h </w:instrText>
        </w:r>
        <w:r w:rsidR="00143DE5">
          <w:fldChar w:fldCharType="separate"/>
        </w:r>
        <w:r w:rsidR="00143DE5">
          <w:t>96</w:t>
        </w:r>
        <w:r w:rsidR="00143DE5">
          <w:fldChar w:fldCharType="end"/>
        </w:r>
      </w:hyperlink>
    </w:p>
    <w:p w:rsidR="00143DE5" w:rsidRDefault="008908A2">
      <w:pPr>
        <w:pStyle w:val="TOC3"/>
        <w:rPr>
          <w:rFonts w:eastAsiaTheme="minorEastAsia"/>
          <w:smallCaps w:val="0"/>
          <w:sz w:val="22"/>
        </w:rPr>
      </w:pPr>
      <w:hyperlink w:anchor="_Toc520815873" w:history="1">
        <w:r w:rsidR="00143DE5" w:rsidRPr="00FC7BF0">
          <w:rPr>
            <w:rStyle w:val="Hyperlink"/>
          </w:rPr>
          <w:t>Microsoft Operations Management and Security</w:t>
        </w:r>
        <w:r w:rsidR="00143DE5">
          <w:tab/>
        </w:r>
        <w:r w:rsidR="00143DE5">
          <w:fldChar w:fldCharType="begin"/>
        </w:r>
        <w:r w:rsidR="00143DE5">
          <w:instrText xml:space="preserve"> PAGEREF _Toc520815873 \h </w:instrText>
        </w:r>
        <w:r w:rsidR="00143DE5">
          <w:fldChar w:fldCharType="separate"/>
        </w:r>
        <w:r w:rsidR="00143DE5">
          <w:t>96</w:t>
        </w:r>
        <w:r w:rsidR="00143DE5">
          <w:fldChar w:fldCharType="end"/>
        </w:r>
      </w:hyperlink>
    </w:p>
    <w:p w:rsidR="00143DE5" w:rsidRDefault="008908A2">
      <w:pPr>
        <w:pStyle w:val="TOC3"/>
        <w:rPr>
          <w:rFonts w:eastAsiaTheme="minorEastAsia"/>
          <w:smallCaps w:val="0"/>
          <w:sz w:val="22"/>
        </w:rPr>
      </w:pPr>
      <w:hyperlink w:anchor="_Toc520815874" w:history="1">
        <w:r w:rsidR="00143DE5" w:rsidRPr="00FC7BF0">
          <w:rPr>
            <w:rStyle w:val="Hyperlink"/>
          </w:rPr>
          <w:t>Planurile pentru utilizatori Microsoft Azure</w:t>
        </w:r>
        <w:r w:rsidR="00143DE5">
          <w:tab/>
        </w:r>
        <w:r w:rsidR="00143DE5">
          <w:fldChar w:fldCharType="begin"/>
        </w:r>
        <w:r w:rsidR="00143DE5">
          <w:instrText xml:space="preserve"> PAGEREF _Toc520815874 \h </w:instrText>
        </w:r>
        <w:r w:rsidR="00143DE5">
          <w:fldChar w:fldCharType="separate"/>
        </w:r>
        <w:r w:rsidR="00143DE5">
          <w:t>96</w:t>
        </w:r>
        <w:r w:rsidR="00143DE5">
          <w:fldChar w:fldCharType="end"/>
        </w:r>
      </w:hyperlink>
    </w:p>
    <w:p w:rsidR="00143DE5" w:rsidRDefault="008908A2">
      <w:pPr>
        <w:pStyle w:val="TOC3"/>
        <w:rPr>
          <w:rFonts w:eastAsiaTheme="minorEastAsia"/>
          <w:smallCaps w:val="0"/>
          <w:sz w:val="22"/>
        </w:rPr>
      </w:pPr>
      <w:hyperlink w:anchor="_Toc520815875" w:history="1">
        <w:r w:rsidR="00143DE5" w:rsidRPr="00FC7BF0">
          <w:rPr>
            <w:rStyle w:val="Hyperlink"/>
          </w:rPr>
          <w:t>Microsoft 365</w:t>
        </w:r>
        <w:r w:rsidR="00143DE5">
          <w:tab/>
        </w:r>
        <w:r w:rsidR="00143DE5">
          <w:fldChar w:fldCharType="begin"/>
        </w:r>
        <w:r w:rsidR="00143DE5">
          <w:instrText xml:space="preserve"> PAGEREF _Toc520815875 \h </w:instrText>
        </w:r>
        <w:r w:rsidR="00143DE5">
          <w:fldChar w:fldCharType="separate"/>
        </w:r>
        <w:r w:rsidR="00143DE5">
          <w:t>97</w:t>
        </w:r>
        <w:r w:rsidR="00143DE5">
          <w:fldChar w:fldCharType="end"/>
        </w:r>
      </w:hyperlink>
    </w:p>
    <w:p w:rsidR="00143DE5" w:rsidRDefault="008908A2">
      <w:pPr>
        <w:pStyle w:val="TOC3"/>
        <w:rPr>
          <w:rFonts w:eastAsiaTheme="minorEastAsia"/>
          <w:smallCaps w:val="0"/>
          <w:sz w:val="22"/>
        </w:rPr>
      </w:pPr>
      <w:hyperlink w:anchor="_Toc520815876" w:history="1">
        <w:r w:rsidR="00143DE5" w:rsidRPr="00FC7BF0">
          <w:rPr>
            <w:rStyle w:val="Hyperlink"/>
          </w:rPr>
          <w:t>Enterprise Mobility + Security</w:t>
        </w:r>
        <w:r w:rsidR="00143DE5">
          <w:tab/>
        </w:r>
        <w:r w:rsidR="00143DE5">
          <w:fldChar w:fldCharType="begin"/>
        </w:r>
        <w:r w:rsidR="00143DE5">
          <w:instrText xml:space="preserve"> PAGEREF _Toc520815876 \h </w:instrText>
        </w:r>
        <w:r w:rsidR="00143DE5">
          <w:fldChar w:fldCharType="separate"/>
        </w:r>
        <w:r w:rsidR="00143DE5">
          <w:t>97</w:t>
        </w:r>
        <w:r w:rsidR="00143DE5">
          <w:fldChar w:fldCharType="end"/>
        </w:r>
      </w:hyperlink>
    </w:p>
    <w:p w:rsidR="00143DE5" w:rsidRDefault="008908A2">
      <w:pPr>
        <w:pStyle w:val="TOC3"/>
        <w:rPr>
          <w:rFonts w:eastAsiaTheme="minorEastAsia"/>
          <w:smallCaps w:val="0"/>
          <w:sz w:val="22"/>
        </w:rPr>
      </w:pPr>
      <w:hyperlink w:anchor="_Toc520815877" w:history="1">
        <w:r w:rsidR="00143DE5" w:rsidRPr="00FC7BF0">
          <w:rPr>
            <w:rStyle w:val="Hyperlink"/>
          </w:rPr>
          <w:t>Serviciile Microsoft Dynamics 365</w:t>
        </w:r>
        <w:r w:rsidR="00143DE5">
          <w:tab/>
        </w:r>
        <w:r w:rsidR="00143DE5">
          <w:fldChar w:fldCharType="begin"/>
        </w:r>
        <w:r w:rsidR="00143DE5">
          <w:instrText xml:space="preserve"> PAGEREF _Toc520815877 \h </w:instrText>
        </w:r>
        <w:r w:rsidR="00143DE5">
          <w:fldChar w:fldCharType="separate"/>
        </w:r>
        <w:r w:rsidR="00143DE5">
          <w:t>97</w:t>
        </w:r>
        <w:r w:rsidR="00143DE5">
          <w:fldChar w:fldCharType="end"/>
        </w:r>
      </w:hyperlink>
    </w:p>
    <w:p w:rsidR="00143DE5" w:rsidRDefault="008908A2">
      <w:pPr>
        <w:pStyle w:val="TOC3"/>
        <w:rPr>
          <w:rFonts w:eastAsiaTheme="minorEastAsia"/>
          <w:smallCaps w:val="0"/>
          <w:sz w:val="22"/>
        </w:rPr>
      </w:pPr>
      <w:hyperlink w:anchor="_Toc520815878" w:history="1">
        <w:r w:rsidR="00143DE5" w:rsidRPr="00FC7BF0">
          <w:rPr>
            <w:rStyle w:val="Hyperlink"/>
          </w:rPr>
          <w:t>Aplicații cu Office 365</w:t>
        </w:r>
        <w:r w:rsidR="00143DE5">
          <w:tab/>
        </w:r>
        <w:r w:rsidR="00143DE5">
          <w:fldChar w:fldCharType="begin"/>
        </w:r>
        <w:r w:rsidR="00143DE5">
          <w:instrText xml:space="preserve"> PAGEREF _Toc520815878 \h </w:instrText>
        </w:r>
        <w:r w:rsidR="00143DE5">
          <w:fldChar w:fldCharType="separate"/>
        </w:r>
        <w:r w:rsidR="00143DE5">
          <w:t>98</w:t>
        </w:r>
        <w:r w:rsidR="00143DE5">
          <w:fldChar w:fldCharType="end"/>
        </w:r>
      </w:hyperlink>
    </w:p>
    <w:p w:rsidR="00143DE5" w:rsidRDefault="008908A2">
      <w:pPr>
        <w:pStyle w:val="TOC3"/>
        <w:rPr>
          <w:rFonts w:eastAsiaTheme="minorEastAsia"/>
          <w:smallCaps w:val="0"/>
          <w:sz w:val="22"/>
        </w:rPr>
      </w:pPr>
      <w:hyperlink w:anchor="_Toc520815879" w:history="1">
        <w:r w:rsidR="00143DE5" w:rsidRPr="00FC7BF0">
          <w:rPr>
            <w:rStyle w:val="Hyperlink"/>
          </w:rPr>
          <w:t>Suitele Office 365</w:t>
        </w:r>
        <w:r w:rsidR="00143DE5">
          <w:tab/>
        </w:r>
        <w:r w:rsidR="00143DE5">
          <w:fldChar w:fldCharType="begin"/>
        </w:r>
        <w:r w:rsidR="00143DE5">
          <w:instrText xml:space="preserve"> PAGEREF _Toc520815879 \h </w:instrText>
        </w:r>
        <w:r w:rsidR="00143DE5">
          <w:fldChar w:fldCharType="separate"/>
        </w:r>
        <w:r w:rsidR="00143DE5">
          <w:t>98</w:t>
        </w:r>
        <w:r w:rsidR="00143DE5">
          <w:fldChar w:fldCharType="end"/>
        </w:r>
      </w:hyperlink>
    </w:p>
    <w:p w:rsidR="00143DE5" w:rsidRDefault="008908A2">
      <w:pPr>
        <w:pStyle w:val="TOC3"/>
        <w:rPr>
          <w:rFonts w:eastAsiaTheme="minorEastAsia"/>
          <w:smallCaps w:val="0"/>
          <w:sz w:val="22"/>
        </w:rPr>
      </w:pPr>
      <w:hyperlink w:anchor="_Toc520815880" w:history="1">
        <w:r w:rsidR="00143DE5" w:rsidRPr="00FC7BF0">
          <w:rPr>
            <w:rStyle w:val="Hyperlink"/>
          </w:rPr>
          <w:t>Multi-Geo Capabilities în Office 365</w:t>
        </w:r>
        <w:r w:rsidR="00143DE5">
          <w:tab/>
        </w:r>
        <w:r w:rsidR="00143DE5">
          <w:fldChar w:fldCharType="begin"/>
        </w:r>
        <w:r w:rsidR="00143DE5">
          <w:instrText xml:space="preserve"> PAGEREF _Toc520815880 \h </w:instrText>
        </w:r>
        <w:r w:rsidR="00143DE5">
          <w:fldChar w:fldCharType="separate"/>
        </w:r>
        <w:r w:rsidR="00143DE5">
          <w:t>98</w:t>
        </w:r>
        <w:r w:rsidR="00143DE5">
          <w:fldChar w:fldCharType="end"/>
        </w:r>
      </w:hyperlink>
    </w:p>
    <w:p w:rsidR="00143DE5" w:rsidRDefault="008908A2">
      <w:pPr>
        <w:pStyle w:val="TOC3"/>
        <w:rPr>
          <w:rFonts w:eastAsiaTheme="minorEastAsia"/>
          <w:smallCaps w:val="0"/>
          <w:sz w:val="22"/>
        </w:rPr>
      </w:pPr>
      <w:hyperlink w:anchor="_Toc520815881" w:history="1">
        <w:r w:rsidR="00143DE5" w:rsidRPr="00FC7BF0">
          <w:rPr>
            <w:rStyle w:val="Hyperlink"/>
          </w:rPr>
          <w:t>Exchange Online</w:t>
        </w:r>
        <w:r w:rsidR="00143DE5">
          <w:tab/>
        </w:r>
        <w:r w:rsidR="00143DE5">
          <w:fldChar w:fldCharType="begin"/>
        </w:r>
        <w:r w:rsidR="00143DE5">
          <w:instrText xml:space="preserve"> PAGEREF _Toc520815881 \h </w:instrText>
        </w:r>
        <w:r w:rsidR="00143DE5">
          <w:fldChar w:fldCharType="separate"/>
        </w:r>
        <w:r w:rsidR="00143DE5">
          <w:t>98</w:t>
        </w:r>
        <w:r w:rsidR="00143DE5">
          <w:fldChar w:fldCharType="end"/>
        </w:r>
      </w:hyperlink>
    </w:p>
    <w:p w:rsidR="00143DE5" w:rsidRDefault="008908A2">
      <w:pPr>
        <w:pStyle w:val="TOC3"/>
        <w:rPr>
          <w:rFonts w:eastAsiaTheme="minorEastAsia"/>
          <w:smallCaps w:val="0"/>
          <w:sz w:val="22"/>
        </w:rPr>
      </w:pPr>
      <w:hyperlink w:anchor="_Toc520815882" w:history="1">
        <w:r w:rsidR="00143DE5" w:rsidRPr="00FC7BF0">
          <w:rPr>
            <w:rStyle w:val="Hyperlink"/>
          </w:rPr>
          <w:t>Project Online</w:t>
        </w:r>
        <w:r w:rsidR="00143DE5">
          <w:tab/>
        </w:r>
        <w:r w:rsidR="00143DE5">
          <w:fldChar w:fldCharType="begin"/>
        </w:r>
        <w:r w:rsidR="00143DE5">
          <w:instrText xml:space="preserve"> PAGEREF _Toc520815882 \h </w:instrText>
        </w:r>
        <w:r w:rsidR="00143DE5">
          <w:fldChar w:fldCharType="separate"/>
        </w:r>
        <w:r w:rsidR="00143DE5">
          <w:t>98</w:t>
        </w:r>
        <w:r w:rsidR="00143DE5">
          <w:fldChar w:fldCharType="end"/>
        </w:r>
      </w:hyperlink>
    </w:p>
    <w:p w:rsidR="00143DE5" w:rsidRDefault="008908A2">
      <w:pPr>
        <w:pStyle w:val="TOC3"/>
        <w:rPr>
          <w:rFonts w:eastAsiaTheme="minorEastAsia"/>
          <w:smallCaps w:val="0"/>
          <w:sz w:val="22"/>
        </w:rPr>
      </w:pPr>
      <w:hyperlink w:anchor="_Toc520815883" w:history="1">
        <w:r w:rsidR="00143DE5" w:rsidRPr="00FC7BF0">
          <w:rPr>
            <w:rStyle w:val="Hyperlink"/>
          </w:rPr>
          <w:t>SharePoint Online</w:t>
        </w:r>
        <w:r w:rsidR="00143DE5">
          <w:tab/>
        </w:r>
        <w:r w:rsidR="00143DE5">
          <w:fldChar w:fldCharType="begin"/>
        </w:r>
        <w:r w:rsidR="00143DE5">
          <w:instrText xml:space="preserve"> PAGEREF _Toc520815883 \h </w:instrText>
        </w:r>
        <w:r w:rsidR="00143DE5">
          <w:fldChar w:fldCharType="separate"/>
        </w:r>
        <w:r w:rsidR="00143DE5">
          <w:t>99</w:t>
        </w:r>
        <w:r w:rsidR="00143DE5">
          <w:fldChar w:fldCharType="end"/>
        </w:r>
      </w:hyperlink>
    </w:p>
    <w:p w:rsidR="00143DE5" w:rsidRDefault="008908A2">
      <w:pPr>
        <w:pStyle w:val="TOC3"/>
        <w:rPr>
          <w:rFonts w:eastAsiaTheme="minorEastAsia"/>
          <w:smallCaps w:val="0"/>
          <w:sz w:val="22"/>
        </w:rPr>
      </w:pPr>
      <w:hyperlink w:anchor="_Toc520815884" w:history="1">
        <w:r w:rsidR="00143DE5" w:rsidRPr="00FC7BF0">
          <w:rPr>
            <w:rStyle w:val="Hyperlink"/>
          </w:rPr>
          <w:t>Skype for Business Online</w:t>
        </w:r>
        <w:r w:rsidR="00143DE5">
          <w:tab/>
        </w:r>
        <w:r w:rsidR="00143DE5">
          <w:fldChar w:fldCharType="begin"/>
        </w:r>
        <w:r w:rsidR="00143DE5">
          <w:instrText xml:space="preserve"> PAGEREF _Toc520815884 \h </w:instrText>
        </w:r>
        <w:r w:rsidR="00143DE5">
          <w:fldChar w:fldCharType="separate"/>
        </w:r>
        <w:r w:rsidR="00143DE5">
          <w:t>99</w:t>
        </w:r>
        <w:r w:rsidR="00143DE5">
          <w:fldChar w:fldCharType="end"/>
        </w:r>
      </w:hyperlink>
    </w:p>
    <w:p w:rsidR="00143DE5" w:rsidRDefault="008908A2">
      <w:pPr>
        <w:pStyle w:val="TOC3"/>
        <w:rPr>
          <w:rFonts w:eastAsiaTheme="minorEastAsia"/>
          <w:smallCaps w:val="0"/>
          <w:sz w:val="22"/>
        </w:rPr>
      </w:pPr>
      <w:hyperlink w:anchor="_Toc520815885" w:history="1">
        <w:r w:rsidR="00143DE5" w:rsidRPr="00FC7BF0">
          <w:rPr>
            <w:rStyle w:val="Hyperlink"/>
          </w:rPr>
          <w:t>Microsoft Intune</w:t>
        </w:r>
        <w:r w:rsidR="00143DE5">
          <w:tab/>
        </w:r>
        <w:r w:rsidR="00143DE5">
          <w:fldChar w:fldCharType="begin"/>
        </w:r>
        <w:r w:rsidR="00143DE5">
          <w:instrText xml:space="preserve"> PAGEREF _Toc520815885 \h </w:instrText>
        </w:r>
        <w:r w:rsidR="00143DE5">
          <w:fldChar w:fldCharType="separate"/>
        </w:r>
        <w:r w:rsidR="00143DE5">
          <w:t>99</w:t>
        </w:r>
        <w:r w:rsidR="00143DE5">
          <w:fldChar w:fldCharType="end"/>
        </w:r>
      </w:hyperlink>
    </w:p>
    <w:p w:rsidR="00143DE5" w:rsidRDefault="008908A2">
      <w:pPr>
        <w:pStyle w:val="TOC2"/>
        <w:rPr>
          <w:rFonts w:eastAsiaTheme="minorEastAsia"/>
          <w:smallCaps w:val="0"/>
          <w:sz w:val="22"/>
        </w:rPr>
      </w:pPr>
      <w:hyperlink w:anchor="_Toc520815886" w:history="1">
        <w:r w:rsidR="00143DE5" w:rsidRPr="00FC7BF0">
          <w:rPr>
            <w:rStyle w:val="Hyperlink"/>
          </w:rPr>
          <w:t>SA de tranziție</w:t>
        </w:r>
        <w:r w:rsidR="00143DE5">
          <w:tab/>
        </w:r>
        <w:r w:rsidR="00143DE5">
          <w:fldChar w:fldCharType="begin"/>
        </w:r>
        <w:r w:rsidR="00143DE5">
          <w:instrText xml:space="preserve"> PAGEREF _Toc520815886 \h </w:instrText>
        </w:r>
        <w:r w:rsidR="00143DE5">
          <w:fldChar w:fldCharType="separate"/>
        </w:r>
        <w:r w:rsidR="00143DE5">
          <w:t>99</w:t>
        </w:r>
        <w:r w:rsidR="00143DE5">
          <w:fldChar w:fldCharType="end"/>
        </w:r>
      </w:hyperlink>
    </w:p>
    <w:p w:rsidR="00143DE5" w:rsidRDefault="008908A2">
      <w:pPr>
        <w:pStyle w:val="TOC3"/>
        <w:rPr>
          <w:rFonts w:eastAsiaTheme="minorEastAsia"/>
          <w:smallCaps w:val="0"/>
          <w:sz w:val="22"/>
        </w:rPr>
      </w:pPr>
      <w:hyperlink w:anchor="_Toc520815887" w:history="1">
        <w:r w:rsidR="00143DE5" w:rsidRPr="00FC7BF0">
          <w:rPr>
            <w:rStyle w:val="Hyperlink"/>
          </w:rPr>
          <w:t>Suite CAL Suite</w:t>
        </w:r>
        <w:r w:rsidR="00143DE5">
          <w:tab/>
        </w:r>
        <w:r w:rsidR="00143DE5">
          <w:fldChar w:fldCharType="begin"/>
        </w:r>
        <w:r w:rsidR="00143DE5">
          <w:instrText xml:space="preserve"> PAGEREF _Toc520815887 \h </w:instrText>
        </w:r>
        <w:r w:rsidR="00143DE5">
          <w:fldChar w:fldCharType="separate"/>
        </w:r>
        <w:r w:rsidR="00143DE5">
          <w:t>99</w:t>
        </w:r>
        <w:r w:rsidR="00143DE5">
          <w:fldChar w:fldCharType="end"/>
        </w:r>
      </w:hyperlink>
    </w:p>
    <w:p w:rsidR="00143DE5" w:rsidRDefault="008908A2">
      <w:pPr>
        <w:pStyle w:val="TOC3"/>
        <w:rPr>
          <w:rFonts w:eastAsiaTheme="minorEastAsia"/>
          <w:smallCaps w:val="0"/>
          <w:sz w:val="22"/>
        </w:rPr>
      </w:pPr>
      <w:hyperlink w:anchor="_Toc520815888" w:history="1">
        <w:r w:rsidR="00143DE5" w:rsidRPr="00FC7BF0">
          <w:rPr>
            <w:rStyle w:val="Hyperlink"/>
          </w:rPr>
          <w:t>Sistemul de operare desktop Windows</w:t>
        </w:r>
        <w:r w:rsidR="00143DE5">
          <w:tab/>
        </w:r>
        <w:r w:rsidR="00143DE5">
          <w:fldChar w:fldCharType="begin"/>
        </w:r>
        <w:r w:rsidR="00143DE5">
          <w:instrText xml:space="preserve"> PAGEREF _Toc520815888 \h </w:instrText>
        </w:r>
        <w:r w:rsidR="00143DE5">
          <w:fldChar w:fldCharType="separate"/>
        </w:r>
        <w:r w:rsidR="00143DE5">
          <w:t>100</w:t>
        </w:r>
        <w:r w:rsidR="00143DE5">
          <w:fldChar w:fldCharType="end"/>
        </w:r>
      </w:hyperlink>
    </w:p>
    <w:p w:rsidR="00143DE5" w:rsidRDefault="008908A2">
      <w:pPr>
        <w:pStyle w:val="TOC3"/>
        <w:rPr>
          <w:rFonts w:eastAsiaTheme="minorEastAsia"/>
          <w:smallCaps w:val="0"/>
          <w:sz w:val="22"/>
        </w:rPr>
      </w:pPr>
      <w:hyperlink w:anchor="_Toc520815889" w:history="1">
        <w:r w:rsidR="00143DE5" w:rsidRPr="00FC7BF0">
          <w:rPr>
            <w:rStyle w:val="Hyperlink"/>
          </w:rPr>
          <w:t>Microsoft Operations Management and Security</w:t>
        </w:r>
        <w:r w:rsidR="00143DE5">
          <w:tab/>
        </w:r>
        <w:r w:rsidR="00143DE5">
          <w:fldChar w:fldCharType="begin"/>
        </w:r>
        <w:r w:rsidR="00143DE5">
          <w:instrText xml:space="preserve"> PAGEREF _Toc520815889 \h </w:instrText>
        </w:r>
        <w:r w:rsidR="00143DE5">
          <w:fldChar w:fldCharType="separate"/>
        </w:r>
        <w:r w:rsidR="00143DE5">
          <w:t>100</w:t>
        </w:r>
        <w:r w:rsidR="00143DE5">
          <w:fldChar w:fldCharType="end"/>
        </w:r>
      </w:hyperlink>
    </w:p>
    <w:p w:rsidR="00143DE5" w:rsidRDefault="008908A2">
      <w:pPr>
        <w:pStyle w:val="TOC3"/>
        <w:rPr>
          <w:rFonts w:eastAsiaTheme="minorEastAsia"/>
          <w:smallCaps w:val="0"/>
          <w:sz w:val="22"/>
        </w:rPr>
      </w:pPr>
      <w:hyperlink w:anchor="_Toc520815890" w:history="1">
        <w:r w:rsidR="00143DE5" w:rsidRPr="00FC7BF0">
          <w:rPr>
            <w:rStyle w:val="Hyperlink"/>
          </w:rPr>
          <w:t>Microsoft 365</w:t>
        </w:r>
        <w:r w:rsidR="00143DE5">
          <w:tab/>
        </w:r>
        <w:r w:rsidR="00143DE5">
          <w:fldChar w:fldCharType="begin"/>
        </w:r>
        <w:r w:rsidR="00143DE5">
          <w:instrText xml:space="preserve"> PAGEREF _Toc520815890 \h </w:instrText>
        </w:r>
        <w:r w:rsidR="00143DE5">
          <w:fldChar w:fldCharType="separate"/>
        </w:r>
        <w:r w:rsidR="00143DE5">
          <w:t>100</w:t>
        </w:r>
        <w:r w:rsidR="00143DE5">
          <w:fldChar w:fldCharType="end"/>
        </w:r>
      </w:hyperlink>
    </w:p>
    <w:p w:rsidR="00143DE5" w:rsidRDefault="008908A2">
      <w:pPr>
        <w:pStyle w:val="TOC3"/>
        <w:rPr>
          <w:rFonts w:eastAsiaTheme="minorEastAsia"/>
          <w:smallCaps w:val="0"/>
          <w:sz w:val="22"/>
        </w:rPr>
      </w:pPr>
      <w:hyperlink w:anchor="_Toc520815891" w:history="1">
        <w:r w:rsidR="00143DE5" w:rsidRPr="00FC7BF0">
          <w:rPr>
            <w:rStyle w:val="Hyperlink"/>
          </w:rPr>
          <w:t>Enterprise Mobility + Security</w:t>
        </w:r>
        <w:r w:rsidR="00143DE5">
          <w:tab/>
        </w:r>
        <w:r w:rsidR="00143DE5">
          <w:fldChar w:fldCharType="begin"/>
        </w:r>
        <w:r w:rsidR="00143DE5">
          <w:instrText xml:space="preserve"> PAGEREF _Toc520815891 \h </w:instrText>
        </w:r>
        <w:r w:rsidR="00143DE5">
          <w:fldChar w:fldCharType="separate"/>
        </w:r>
        <w:r w:rsidR="00143DE5">
          <w:t>100</w:t>
        </w:r>
        <w:r w:rsidR="00143DE5">
          <w:fldChar w:fldCharType="end"/>
        </w:r>
      </w:hyperlink>
    </w:p>
    <w:p w:rsidR="00143DE5" w:rsidRDefault="008908A2">
      <w:pPr>
        <w:pStyle w:val="TOC3"/>
        <w:rPr>
          <w:rFonts w:eastAsiaTheme="minorEastAsia"/>
          <w:smallCaps w:val="0"/>
          <w:sz w:val="22"/>
        </w:rPr>
      </w:pPr>
      <w:hyperlink w:anchor="_Toc520815892" w:history="1">
        <w:r w:rsidR="00143DE5" w:rsidRPr="00FC7BF0">
          <w:rPr>
            <w:rStyle w:val="Hyperlink"/>
          </w:rPr>
          <w:t>Serviciile Microsoft Dynamics 365</w:t>
        </w:r>
        <w:r w:rsidR="00143DE5">
          <w:tab/>
        </w:r>
        <w:r w:rsidR="00143DE5">
          <w:fldChar w:fldCharType="begin"/>
        </w:r>
        <w:r w:rsidR="00143DE5">
          <w:instrText xml:space="preserve"> PAGEREF _Toc520815892 \h </w:instrText>
        </w:r>
        <w:r w:rsidR="00143DE5">
          <w:fldChar w:fldCharType="separate"/>
        </w:r>
        <w:r w:rsidR="00143DE5">
          <w:t>101</w:t>
        </w:r>
        <w:r w:rsidR="00143DE5">
          <w:fldChar w:fldCharType="end"/>
        </w:r>
      </w:hyperlink>
    </w:p>
    <w:p w:rsidR="00143DE5" w:rsidRDefault="008908A2">
      <w:pPr>
        <w:pStyle w:val="TOC3"/>
        <w:rPr>
          <w:rFonts w:eastAsiaTheme="minorEastAsia"/>
          <w:smallCaps w:val="0"/>
          <w:sz w:val="22"/>
        </w:rPr>
      </w:pPr>
      <w:hyperlink w:anchor="_Toc520815893" w:history="1">
        <w:r w:rsidR="00143DE5" w:rsidRPr="00FC7BF0">
          <w:rPr>
            <w:rStyle w:val="Hyperlink"/>
          </w:rPr>
          <w:t>Aplicații cu Office 365</w:t>
        </w:r>
        <w:r w:rsidR="00143DE5">
          <w:tab/>
        </w:r>
        <w:r w:rsidR="00143DE5">
          <w:fldChar w:fldCharType="begin"/>
        </w:r>
        <w:r w:rsidR="00143DE5">
          <w:instrText xml:space="preserve"> PAGEREF _Toc520815893 \h </w:instrText>
        </w:r>
        <w:r w:rsidR="00143DE5">
          <w:fldChar w:fldCharType="separate"/>
        </w:r>
        <w:r w:rsidR="00143DE5">
          <w:t>101</w:t>
        </w:r>
        <w:r w:rsidR="00143DE5">
          <w:fldChar w:fldCharType="end"/>
        </w:r>
      </w:hyperlink>
    </w:p>
    <w:p w:rsidR="00143DE5" w:rsidRDefault="008908A2">
      <w:pPr>
        <w:pStyle w:val="TOC3"/>
        <w:rPr>
          <w:rFonts w:eastAsiaTheme="minorEastAsia"/>
          <w:smallCaps w:val="0"/>
          <w:sz w:val="22"/>
        </w:rPr>
      </w:pPr>
      <w:hyperlink w:anchor="_Toc520815894" w:history="1">
        <w:r w:rsidR="00143DE5" w:rsidRPr="00FC7BF0">
          <w:rPr>
            <w:rStyle w:val="Hyperlink"/>
          </w:rPr>
          <w:t>Suitele Office 365</w:t>
        </w:r>
        <w:r w:rsidR="00143DE5">
          <w:tab/>
        </w:r>
        <w:r w:rsidR="00143DE5">
          <w:fldChar w:fldCharType="begin"/>
        </w:r>
        <w:r w:rsidR="00143DE5">
          <w:instrText xml:space="preserve"> PAGEREF _Toc520815894 \h </w:instrText>
        </w:r>
        <w:r w:rsidR="00143DE5">
          <w:fldChar w:fldCharType="separate"/>
        </w:r>
        <w:r w:rsidR="00143DE5">
          <w:t>101</w:t>
        </w:r>
        <w:r w:rsidR="00143DE5">
          <w:fldChar w:fldCharType="end"/>
        </w:r>
      </w:hyperlink>
    </w:p>
    <w:p w:rsidR="00143DE5" w:rsidRDefault="008908A2">
      <w:pPr>
        <w:pStyle w:val="TOC3"/>
        <w:rPr>
          <w:rFonts w:eastAsiaTheme="minorEastAsia"/>
          <w:smallCaps w:val="0"/>
          <w:sz w:val="22"/>
        </w:rPr>
      </w:pPr>
      <w:hyperlink w:anchor="_Toc520815895" w:history="1">
        <w:r w:rsidR="00143DE5" w:rsidRPr="00FC7BF0">
          <w:rPr>
            <w:rStyle w:val="Hyperlink"/>
          </w:rPr>
          <w:t>Project Online</w:t>
        </w:r>
        <w:r w:rsidR="00143DE5">
          <w:tab/>
        </w:r>
        <w:r w:rsidR="00143DE5">
          <w:fldChar w:fldCharType="begin"/>
        </w:r>
        <w:r w:rsidR="00143DE5">
          <w:instrText xml:space="preserve"> PAGEREF _Toc520815895 \h </w:instrText>
        </w:r>
        <w:r w:rsidR="00143DE5">
          <w:fldChar w:fldCharType="separate"/>
        </w:r>
        <w:r w:rsidR="00143DE5">
          <w:t>101</w:t>
        </w:r>
        <w:r w:rsidR="00143DE5">
          <w:fldChar w:fldCharType="end"/>
        </w:r>
      </w:hyperlink>
    </w:p>
    <w:p w:rsidR="00143DE5" w:rsidRDefault="008908A2">
      <w:pPr>
        <w:pStyle w:val="TOC1"/>
        <w:rPr>
          <w:rFonts w:eastAsiaTheme="minorEastAsia"/>
          <w:b w:val="0"/>
          <w:caps w:val="0"/>
          <w:noProof/>
          <w:sz w:val="22"/>
          <w:szCs w:val="22"/>
        </w:rPr>
      </w:pPr>
      <w:hyperlink w:anchor="_Toc520815896" w:history="1">
        <w:r w:rsidR="00143DE5" w:rsidRPr="00FC7BF0">
          <w:rPr>
            <w:rStyle w:val="Hyperlink"/>
            <w:noProof/>
          </w:rPr>
          <w:t>Anexa D – Serviciile profesionale</w:t>
        </w:r>
        <w:r w:rsidR="00143DE5">
          <w:rPr>
            <w:noProof/>
          </w:rPr>
          <w:tab/>
        </w:r>
        <w:r w:rsidR="00143DE5">
          <w:rPr>
            <w:noProof/>
          </w:rPr>
          <w:fldChar w:fldCharType="begin"/>
        </w:r>
        <w:r w:rsidR="00143DE5">
          <w:rPr>
            <w:noProof/>
          </w:rPr>
          <w:instrText xml:space="preserve"> PAGEREF _Toc520815896 \h </w:instrText>
        </w:r>
        <w:r w:rsidR="00143DE5">
          <w:rPr>
            <w:noProof/>
          </w:rPr>
        </w:r>
        <w:r w:rsidR="00143DE5">
          <w:rPr>
            <w:noProof/>
          </w:rPr>
          <w:fldChar w:fldCharType="separate"/>
        </w:r>
        <w:r w:rsidR="00143DE5">
          <w:rPr>
            <w:noProof/>
          </w:rPr>
          <w:t>103</w:t>
        </w:r>
        <w:r w:rsidR="00143DE5">
          <w:rPr>
            <w:noProof/>
          </w:rPr>
          <w:fldChar w:fldCharType="end"/>
        </w:r>
      </w:hyperlink>
    </w:p>
    <w:p w:rsidR="00143DE5" w:rsidRDefault="008908A2">
      <w:pPr>
        <w:pStyle w:val="TOC2"/>
        <w:rPr>
          <w:rFonts w:eastAsiaTheme="minorEastAsia"/>
          <w:smallCaps w:val="0"/>
          <w:sz w:val="22"/>
        </w:rPr>
      </w:pPr>
      <w:hyperlink w:anchor="_Toc520815897" w:history="1">
        <w:r w:rsidR="00143DE5" w:rsidRPr="00FC7BF0">
          <w:rPr>
            <w:rStyle w:val="Hyperlink"/>
          </w:rPr>
          <w:t>Ofertele de servicii de asistență Microsoft Premier</w:t>
        </w:r>
        <w:r w:rsidR="00143DE5">
          <w:tab/>
        </w:r>
        <w:r w:rsidR="00143DE5">
          <w:fldChar w:fldCharType="begin"/>
        </w:r>
        <w:r w:rsidR="00143DE5">
          <w:instrText xml:space="preserve"> PAGEREF _Toc520815897 \h </w:instrText>
        </w:r>
        <w:r w:rsidR="00143DE5">
          <w:fldChar w:fldCharType="separate"/>
        </w:r>
        <w:r w:rsidR="00143DE5">
          <w:t>103</w:t>
        </w:r>
        <w:r w:rsidR="00143DE5">
          <w:fldChar w:fldCharType="end"/>
        </w:r>
      </w:hyperlink>
    </w:p>
    <w:p w:rsidR="00143DE5" w:rsidRDefault="008908A2">
      <w:pPr>
        <w:pStyle w:val="TOC2"/>
        <w:rPr>
          <w:rFonts w:eastAsiaTheme="minorEastAsia"/>
          <w:smallCaps w:val="0"/>
          <w:sz w:val="22"/>
        </w:rPr>
      </w:pPr>
      <w:hyperlink w:anchor="_Toc520815898" w:history="1">
        <w:r w:rsidR="00143DE5" w:rsidRPr="00FC7BF0">
          <w:rPr>
            <w:rStyle w:val="Hyperlink"/>
          </w:rPr>
          <w:t>Ofertele din cadrul serviciilor de consultanță pentru Microsoft Digital</w:t>
        </w:r>
        <w:r w:rsidR="00143DE5">
          <w:tab/>
        </w:r>
        <w:r w:rsidR="00143DE5">
          <w:fldChar w:fldCharType="begin"/>
        </w:r>
        <w:r w:rsidR="00143DE5">
          <w:instrText xml:space="preserve"> PAGEREF _Toc520815898 \h </w:instrText>
        </w:r>
        <w:r w:rsidR="00143DE5">
          <w:fldChar w:fldCharType="separate"/>
        </w:r>
        <w:r w:rsidR="00143DE5">
          <w:t>104</w:t>
        </w:r>
        <w:r w:rsidR="00143DE5">
          <w:fldChar w:fldCharType="end"/>
        </w:r>
      </w:hyperlink>
    </w:p>
    <w:p w:rsidR="00143DE5" w:rsidRDefault="008908A2">
      <w:pPr>
        <w:pStyle w:val="TOC2"/>
        <w:rPr>
          <w:rFonts w:eastAsiaTheme="minorEastAsia"/>
          <w:smallCaps w:val="0"/>
          <w:sz w:val="22"/>
        </w:rPr>
      </w:pPr>
      <w:hyperlink w:anchor="_Toc520815899" w:history="1">
        <w:r w:rsidR="00143DE5" w:rsidRPr="00FC7BF0">
          <w:rPr>
            <w:rStyle w:val="Hyperlink"/>
          </w:rPr>
          <w:t>Ofertele Sales Productivity Accelerator</w:t>
        </w:r>
        <w:r w:rsidR="00143DE5">
          <w:tab/>
        </w:r>
        <w:r w:rsidR="00143DE5">
          <w:fldChar w:fldCharType="begin"/>
        </w:r>
        <w:r w:rsidR="00143DE5">
          <w:instrText xml:space="preserve"> PAGEREF _Toc520815899 \h </w:instrText>
        </w:r>
        <w:r w:rsidR="00143DE5">
          <w:fldChar w:fldCharType="separate"/>
        </w:r>
        <w:r w:rsidR="00143DE5">
          <w:t>104</w:t>
        </w:r>
        <w:r w:rsidR="00143DE5">
          <w:fldChar w:fldCharType="end"/>
        </w:r>
      </w:hyperlink>
    </w:p>
    <w:p w:rsidR="00143DE5" w:rsidRDefault="008908A2">
      <w:pPr>
        <w:pStyle w:val="TOC1"/>
        <w:rPr>
          <w:rFonts w:eastAsiaTheme="minorEastAsia"/>
          <w:b w:val="0"/>
          <w:caps w:val="0"/>
          <w:noProof/>
          <w:sz w:val="22"/>
          <w:szCs w:val="22"/>
        </w:rPr>
      </w:pPr>
      <w:hyperlink w:anchor="_Toc520815900" w:history="1">
        <w:r w:rsidR="00143DE5" w:rsidRPr="00FC7BF0">
          <w:rPr>
            <w:rStyle w:val="Hyperlink"/>
            <w:noProof/>
          </w:rPr>
          <w:t>Anexa E – Termenii suplimentari ai contractului</w:t>
        </w:r>
        <w:r w:rsidR="00143DE5">
          <w:rPr>
            <w:noProof/>
          </w:rPr>
          <w:tab/>
        </w:r>
        <w:r w:rsidR="00143DE5">
          <w:rPr>
            <w:noProof/>
          </w:rPr>
          <w:fldChar w:fldCharType="begin"/>
        </w:r>
        <w:r w:rsidR="00143DE5">
          <w:rPr>
            <w:noProof/>
          </w:rPr>
          <w:instrText xml:space="preserve"> PAGEREF _Toc520815900 \h </w:instrText>
        </w:r>
        <w:r w:rsidR="00143DE5">
          <w:rPr>
            <w:noProof/>
          </w:rPr>
        </w:r>
        <w:r w:rsidR="00143DE5">
          <w:rPr>
            <w:noProof/>
          </w:rPr>
          <w:fldChar w:fldCharType="separate"/>
        </w:r>
        <w:r w:rsidR="00143DE5">
          <w:rPr>
            <w:noProof/>
          </w:rPr>
          <w:t>106</w:t>
        </w:r>
        <w:r w:rsidR="00143DE5">
          <w:rPr>
            <w:noProof/>
          </w:rPr>
          <w:fldChar w:fldCharType="end"/>
        </w:r>
      </w:hyperlink>
    </w:p>
    <w:p w:rsidR="00143DE5" w:rsidRDefault="008908A2">
      <w:pPr>
        <w:pStyle w:val="TOC2"/>
        <w:rPr>
          <w:rFonts w:eastAsiaTheme="minorEastAsia"/>
          <w:smallCaps w:val="0"/>
          <w:sz w:val="22"/>
        </w:rPr>
      </w:pPr>
      <w:hyperlink w:anchor="_Toc520815901" w:history="1">
        <w:r w:rsidR="00143DE5" w:rsidRPr="00FC7BF0">
          <w:rPr>
            <w:rStyle w:val="Hyperlink"/>
          </w:rPr>
          <w:t>Termenii suplimentari pentru programul Select Plus</w:t>
        </w:r>
        <w:r w:rsidR="00143DE5">
          <w:tab/>
        </w:r>
        <w:r w:rsidR="00143DE5">
          <w:fldChar w:fldCharType="begin"/>
        </w:r>
        <w:r w:rsidR="00143DE5">
          <w:instrText xml:space="preserve"> PAGEREF _Toc520815901 \h </w:instrText>
        </w:r>
        <w:r w:rsidR="00143DE5">
          <w:fldChar w:fldCharType="separate"/>
        </w:r>
        <w:r w:rsidR="00143DE5">
          <w:t>106</w:t>
        </w:r>
        <w:r w:rsidR="00143DE5">
          <w:fldChar w:fldCharType="end"/>
        </w:r>
      </w:hyperlink>
    </w:p>
    <w:p w:rsidR="00143DE5" w:rsidRDefault="008908A2">
      <w:pPr>
        <w:pStyle w:val="TOC2"/>
        <w:rPr>
          <w:rFonts w:eastAsiaTheme="minorEastAsia"/>
          <w:smallCaps w:val="0"/>
          <w:sz w:val="22"/>
        </w:rPr>
      </w:pPr>
      <w:hyperlink w:anchor="_Toc520815902" w:history="1">
        <w:r w:rsidR="00143DE5" w:rsidRPr="00FC7BF0">
          <w:rPr>
            <w:rStyle w:val="Hyperlink"/>
          </w:rPr>
          <w:t>Definiția gestionării Dispozitivelor eligibile</w:t>
        </w:r>
        <w:r w:rsidR="00143DE5">
          <w:tab/>
        </w:r>
        <w:r w:rsidR="00143DE5">
          <w:fldChar w:fldCharType="begin"/>
        </w:r>
        <w:r w:rsidR="00143DE5">
          <w:instrText xml:space="preserve"> PAGEREF _Toc520815902 \h </w:instrText>
        </w:r>
        <w:r w:rsidR="00143DE5">
          <w:fldChar w:fldCharType="separate"/>
        </w:r>
        <w:r w:rsidR="00143DE5">
          <w:t>106</w:t>
        </w:r>
        <w:r w:rsidR="00143DE5">
          <w:fldChar w:fldCharType="end"/>
        </w:r>
      </w:hyperlink>
    </w:p>
    <w:p w:rsidR="00143DE5" w:rsidRDefault="008908A2">
      <w:pPr>
        <w:pStyle w:val="TOC2"/>
        <w:rPr>
          <w:rFonts w:eastAsiaTheme="minorEastAsia"/>
          <w:smallCaps w:val="0"/>
          <w:sz w:val="22"/>
        </w:rPr>
      </w:pPr>
      <w:hyperlink w:anchor="_Toc520815903" w:history="1">
        <w:r w:rsidR="00143DE5" w:rsidRPr="00FC7BF0">
          <w:rPr>
            <w:rStyle w:val="Hyperlink"/>
          </w:rPr>
          <w:t>Serviciile online în cadrul Programelor Open</w:t>
        </w:r>
        <w:r w:rsidR="00143DE5">
          <w:tab/>
        </w:r>
        <w:r w:rsidR="00143DE5">
          <w:fldChar w:fldCharType="begin"/>
        </w:r>
        <w:r w:rsidR="00143DE5">
          <w:instrText xml:space="preserve"> PAGEREF _Toc520815903 \h </w:instrText>
        </w:r>
        <w:r w:rsidR="00143DE5">
          <w:fldChar w:fldCharType="separate"/>
        </w:r>
        <w:r w:rsidR="00143DE5">
          <w:t>106</w:t>
        </w:r>
        <w:r w:rsidR="00143DE5">
          <w:fldChar w:fldCharType="end"/>
        </w:r>
      </w:hyperlink>
    </w:p>
    <w:p w:rsidR="00143DE5" w:rsidRDefault="008908A2">
      <w:pPr>
        <w:pStyle w:val="TOC2"/>
        <w:rPr>
          <w:rFonts w:eastAsiaTheme="minorEastAsia"/>
          <w:smallCaps w:val="0"/>
          <w:sz w:val="22"/>
        </w:rPr>
      </w:pPr>
      <w:hyperlink w:anchor="_Toc520815904" w:history="1">
        <w:r w:rsidR="00143DE5" w:rsidRPr="00FC7BF0">
          <w:rPr>
            <w:rStyle w:val="Hyperlink"/>
          </w:rPr>
          <w:t>Termenii suplimentari la Contractele anterioare pentru Serviciile profesionale</w:t>
        </w:r>
        <w:r w:rsidR="00143DE5">
          <w:tab/>
        </w:r>
        <w:r w:rsidR="00143DE5">
          <w:fldChar w:fldCharType="begin"/>
        </w:r>
        <w:r w:rsidR="00143DE5">
          <w:instrText xml:space="preserve"> PAGEREF _Toc520815904 \h </w:instrText>
        </w:r>
        <w:r w:rsidR="00143DE5">
          <w:fldChar w:fldCharType="separate"/>
        </w:r>
        <w:r w:rsidR="00143DE5">
          <w:t>106</w:t>
        </w:r>
        <w:r w:rsidR="00143DE5">
          <w:fldChar w:fldCharType="end"/>
        </w:r>
      </w:hyperlink>
    </w:p>
    <w:p w:rsidR="00143DE5" w:rsidRDefault="008908A2">
      <w:pPr>
        <w:pStyle w:val="TOC1"/>
        <w:rPr>
          <w:rFonts w:eastAsiaTheme="minorEastAsia"/>
          <w:b w:val="0"/>
          <w:caps w:val="0"/>
          <w:noProof/>
          <w:sz w:val="22"/>
          <w:szCs w:val="22"/>
        </w:rPr>
      </w:pPr>
      <w:hyperlink w:anchor="_Toc520815905" w:history="1">
        <w:r w:rsidR="00143DE5" w:rsidRPr="00FC7BF0">
          <w:rPr>
            <w:rStyle w:val="Hyperlink"/>
            <w:noProof/>
          </w:rPr>
          <w:t>Anexa F – Promoțiile</w:t>
        </w:r>
        <w:r w:rsidR="00143DE5">
          <w:rPr>
            <w:noProof/>
          </w:rPr>
          <w:tab/>
        </w:r>
        <w:r w:rsidR="00143DE5">
          <w:rPr>
            <w:noProof/>
          </w:rPr>
          <w:fldChar w:fldCharType="begin"/>
        </w:r>
        <w:r w:rsidR="00143DE5">
          <w:rPr>
            <w:noProof/>
          </w:rPr>
          <w:instrText xml:space="preserve"> PAGEREF _Toc520815905 \h </w:instrText>
        </w:r>
        <w:r w:rsidR="00143DE5">
          <w:rPr>
            <w:noProof/>
          </w:rPr>
        </w:r>
        <w:r w:rsidR="00143DE5">
          <w:rPr>
            <w:noProof/>
          </w:rPr>
          <w:fldChar w:fldCharType="separate"/>
        </w:r>
        <w:r w:rsidR="00143DE5">
          <w:rPr>
            <w:noProof/>
          </w:rPr>
          <w:t>108</w:t>
        </w:r>
        <w:r w:rsidR="00143DE5">
          <w:rPr>
            <w:noProof/>
          </w:rPr>
          <w:fldChar w:fldCharType="end"/>
        </w:r>
      </w:hyperlink>
    </w:p>
    <w:p w:rsidR="00143DE5" w:rsidRDefault="008908A2">
      <w:pPr>
        <w:pStyle w:val="TOC2"/>
        <w:rPr>
          <w:rFonts w:eastAsiaTheme="minorEastAsia"/>
          <w:smallCaps w:val="0"/>
          <w:sz w:val="22"/>
        </w:rPr>
      </w:pPr>
      <w:hyperlink w:anchor="_Toc520815906" w:history="1">
        <w:r w:rsidR="00143DE5" w:rsidRPr="00FC7BF0">
          <w:rPr>
            <w:rStyle w:val="Hyperlink"/>
          </w:rPr>
          <w:t>Promoția privind capacitatea de calcul Azure</w:t>
        </w:r>
        <w:r w:rsidR="00143DE5">
          <w:tab/>
        </w:r>
        <w:r w:rsidR="00143DE5">
          <w:fldChar w:fldCharType="begin"/>
        </w:r>
        <w:r w:rsidR="00143DE5">
          <w:instrText xml:space="preserve"> PAGEREF _Toc520815906 \h </w:instrText>
        </w:r>
        <w:r w:rsidR="00143DE5">
          <w:fldChar w:fldCharType="separate"/>
        </w:r>
        <w:r w:rsidR="00143DE5">
          <w:t>108</w:t>
        </w:r>
        <w:r w:rsidR="00143DE5">
          <w:fldChar w:fldCharType="end"/>
        </w:r>
      </w:hyperlink>
    </w:p>
    <w:p w:rsidR="00143DE5" w:rsidRDefault="008908A2">
      <w:pPr>
        <w:pStyle w:val="TOC2"/>
        <w:rPr>
          <w:rFonts w:eastAsiaTheme="minorEastAsia"/>
          <w:smallCaps w:val="0"/>
          <w:sz w:val="22"/>
        </w:rPr>
      </w:pPr>
      <w:hyperlink w:anchor="_Toc520815907" w:history="1">
        <w:r w:rsidR="00143DE5" w:rsidRPr="00FC7BF0">
          <w:rPr>
            <w:rStyle w:val="Hyperlink"/>
          </w:rPr>
          <w:t>Promoție SQL Server 2017 pentru Linux</w:t>
        </w:r>
        <w:r w:rsidR="00143DE5">
          <w:tab/>
        </w:r>
        <w:r w:rsidR="00143DE5">
          <w:fldChar w:fldCharType="begin"/>
        </w:r>
        <w:r w:rsidR="00143DE5">
          <w:instrText xml:space="preserve"> PAGEREF _Toc520815907 \h </w:instrText>
        </w:r>
        <w:r w:rsidR="00143DE5">
          <w:fldChar w:fldCharType="separate"/>
        </w:r>
        <w:r w:rsidR="00143DE5">
          <w:t>108</w:t>
        </w:r>
        <w:r w:rsidR="00143DE5">
          <w:fldChar w:fldCharType="end"/>
        </w:r>
      </w:hyperlink>
    </w:p>
    <w:p w:rsidR="00143DE5" w:rsidRDefault="008908A2">
      <w:pPr>
        <w:pStyle w:val="TOC1"/>
        <w:rPr>
          <w:rFonts w:eastAsiaTheme="minorEastAsia"/>
          <w:b w:val="0"/>
          <w:caps w:val="0"/>
          <w:noProof/>
          <w:sz w:val="22"/>
          <w:szCs w:val="22"/>
        </w:rPr>
      </w:pPr>
      <w:hyperlink w:anchor="_Toc520815908" w:history="1">
        <w:r w:rsidR="00143DE5" w:rsidRPr="00FC7BF0">
          <w:rPr>
            <w:rStyle w:val="Hyperlink"/>
            <w:noProof/>
          </w:rPr>
          <w:t>Anexa G – Termeni privind Sistemul de stocare și Azure Data Box</w:t>
        </w:r>
        <w:r w:rsidR="00143DE5">
          <w:rPr>
            <w:noProof/>
          </w:rPr>
          <w:tab/>
        </w:r>
        <w:r w:rsidR="00143DE5">
          <w:rPr>
            <w:noProof/>
          </w:rPr>
          <w:fldChar w:fldCharType="begin"/>
        </w:r>
        <w:r w:rsidR="00143DE5">
          <w:rPr>
            <w:noProof/>
          </w:rPr>
          <w:instrText xml:space="preserve"> PAGEREF _Toc520815908 \h </w:instrText>
        </w:r>
        <w:r w:rsidR="00143DE5">
          <w:rPr>
            <w:noProof/>
          </w:rPr>
        </w:r>
        <w:r w:rsidR="00143DE5">
          <w:rPr>
            <w:noProof/>
          </w:rPr>
          <w:fldChar w:fldCharType="separate"/>
        </w:r>
        <w:r w:rsidR="00143DE5">
          <w:rPr>
            <w:noProof/>
          </w:rPr>
          <w:t>109</w:t>
        </w:r>
        <w:r w:rsidR="00143DE5">
          <w:rPr>
            <w:noProof/>
          </w:rPr>
          <w:fldChar w:fldCharType="end"/>
        </w:r>
      </w:hyperlink>
    </w:p>
    <w:p w:rsidR="00143DE5" w:rsidRDefault="008908A2">
      <w:pPr>
        <w:pStyle w:val="TOC2"/>
        <w:rPr>
          <w:rFonts w:eastAsiaTheme="minorEastAsia"/>
          <w:smallCaps w:val="0"/>
          <w:sz w:val="22"/>
        </w:rPr>
      </w:pPr>
      <w:hyperlink w:anchor="_Toc520815909" w:history="1">
        <w:r w:rsidR="00143DE5" w:rsidRPr="00FC7BF0">
          <w:rPr>
            <w:rStyle w:val="Hyperlink"/>
          </w:rPr>
          <w:t>Termeni privind Sistemul de stocare</w:t>
        </w:r>
        <w:r w:rsidR="00143DE5">
          <w:tab/>
        </w:r>
        <w:r w:rsidR="00143DE5">
          <w:fldChar w:fldCharType="begin"/>
        </w:r>
        <w:r w:rsidR="00143DE5">
          <w:instrText xml:space="preserve"> PAGEREF _Toc520815909 \h </w:instrText>
        </w:r>
        <w:r w:rsidR="00143DE5">
          <w:fldChar w:fldCharType="separate"/>
        </w:r>
        <w:r w:rsidR="00143DE5">
          <w:t>109</w:t>
        </w:r>
        <w:r w:rsidR="00143DE5">
          <w:fldChar w:fldCharType="end"/>
        </w:r>
      </w:hyperlink>
    </w:p>
    <w:p w:rsidR="00143DE5" w:rsidRDefault="008908A2">
      <w:pPr>
        <w:pStyle w:val="TOC2"/>
        <w:rPr>
          <w:rFonts w:eastAsiaTheme="minorEastAsia"/>
          <w:smallCaps w:val="0"/>
          <w:sz w:val="22"/>
        </w:rPr>
      </w:pPr>
      <w:hyperlink w:anchor="_Toc520815910" w:history="1">
        <w:r w:rsidR="00143DE5" w:rsidRPr="00FC7BF0">
          <w:rPr>
            <w:rStyle w:val="Hyperlink"/>
          </w:rPr>
          <w:t>Termeni privind Azure Data Box</w:t>
        </w:r>
        <w:r w:rsidR="00143DE5">
          <w:tab/>
        </w:r>
        <w:r w:rsidR="00143DE5">
          <w:fldChar w:fldCharType="begin"/>
        </w:r>
        <w:r w:rsidR="00143DE5">
          <w:instrText xml:space="preserve"> PAGEREF _Toc520815910 \h </w:instrText>
        </w:r>
        <w:r w:rsidR="00143DE5">
          <w:fldChar w:fldCharType="separate"/>
        </w:r>
        <w:r w:rsidR="00143DE5">
          <w:t>110</w:t>
        </w:r>
        <w:r w:rsidR="00143DE5">
          <w:fldChar w:fldCharType="end"/>
        </w:r>
      </w:hyperlink>
    </w:p>
    <w:p w:rsidR="00143DE5" w:rsidRDefault="008908A2">
      <w:pPr>
        <w:pStyle w:val="TOC1"/>
        <w:rPr>
          <w:rFonts w:eastAsiaTheme="minorEastAsia"/>
          <w:b w:val="0"/>
          <w:caps w:val="0"/>
          <w:noProof/>
          <w:sz w:val="22"/>
          <w:szCs w:val="22"/>
        </w:rPr>
      </w:pPr>
      <w:hyperlink w:anchor="_Toc520815911" w:history="1">
        <w:r w:rsidR="00143DE5" w:rsidRPr="00FC7BF0">
          <w:rPr>
            <w:rStyle w:val="Hyperlink"/>
            <w:noProof/>
          </w:rPr>
          <w:t>Anexa H – Beneficiile pentru utilizarea de către Elevi/Studenți și programele Academic</w:t>
        </w:r>
        <w:r w:rsidR="00143DE5">
          <w:rPr>
            <w:noProof/>
          </w:rPr>
          <w:tab/>
        </w:r>
        <w:r w:rsidR="00143DE5">
          <w:rPr>
            <w:noProof/>
          </w:rPr>
          <w:fldChar w:fldCharType="begin"/>
        </w:r>
        <w:r w:rsidR="00143DE5">
          <w:rPr>
            <w:noProof/>
          </w:rPr>
          <w:instrText xml:space="preserve"> PAGEREF _Toc520815911 \h </w:instrText>
        </w:r>
        <w:r w:rsidR="00143DE5">
          <w:rPr>
            <w:noProof/>
          </w:rPr>
        </w:r>
        <w:r w:rsidR="00143DE5">
          <w:rPr>
            <w:noProof/>
          </w:rPr>
          <w:fldChar w:fldCharType="separate"/>
        </w:r>
        <w:r w:rsidR="00143DE5">
          <w:rPr>
            <w:noProof/>
          </w:rPr>
          <w:t>114</w:t>
        </w:r>
        <w:r w:rsidR="00143DE5">
          <w:rPr>
            <w:noProof/>
          </w:rPr>
          <w:fldChar w:fldCharType="end"/>
        </w:r>
      </w:hyperlink>
    </w:p>
    <w:p w:rsidR="00143DE5" w:rsidRDefault="008908A2">
      <w:pPr>
        <w:pStyle w:val="TOC2"/>
        <w:rPr>
          <w:rFonts w:eastAsiaTheme="minorEastAsia"/>
          <w:smallCaps w:val="0"/>
          <w:sz w:val="22"/>
        </w:rPr>
      </w:pPr>
      <w:hyperlink w:anchor="_Toc520815912" w:history="1">
        <w:r w:rsidR="00143DE5" w:rsidRPr="00FC7BF0">
          <w:rPr>
            <w:rStyle w:val="Hyperlink"/>
          </w:rPr>
          <w:t>Beneficiile pentru utilizarea de către Elevi/Studenți în funcție de programul de calificare</w:t>
        </w:r>
        <w:r w:rsidR="00143DE5">
          <w:tab/>
        </w:r>
        <w:r w:rsidR="00143DE5">
          <w:fldChar w:fldCharType="begin"/>
        </w:r>
        <w:r w:rsidR="00143DE5">
          <w:instrText xml:space="preserve"> PAGEREF _Toc520815912 \h </w:instrText>
        </w:r>
        <w:r w:rsidR="00143DE5">
          <w:fldChar w:fldCharType="separate"/>
        </w:r>
        <w:r w:rsidR="00143DE5">
          <w:t>114</w:t>
        </w:r>
        <w:r w:rsidR="00143DE5">
          <w:fldChar w:fldCharType="end"/>
        </w:r>
      </w:hyperlink>
    </w:p>
    <w:p w:rsidR="00143DE5" w:rsidRDefault="008908A2">
      <w:pPr>
        <w:pStyle w:val="TOC2"/>
        <w:rPr>
          <w:rFonts w:eastAsiaTheme="minorEastAsia"/>
          <w:smallCaps w:val="0"/>
          <w:sz w:val="22"/>
        </w:rPr>
      </w:pPr>
      <w:hyperlink w:anchor="_Toc520815913" w:history="1">
        <w:r w:rsidR="00143DE5" w:rsidRPr="00FC7BF0">
          <w:rPr>
            <w:rStyle w:val="Hyperlink"/>
          </w:rPr>
          <w:t>Disponibilitatea programului Înscrierea Enrollment for Education Solutions (versiunea dinainte de 2017)</w:t>
        </w:r>
        <w:r w:rsidR="00143DE5">
          <w:tab/>
        </w:r>
        <w:r w:rsidR="00143DE5">
          <w:fldChar w:fldCharType="begin"/>
        </w:r>
        <w:r w:rsidR="00143DE5">
          <w:instrText xml:space="preserve"> PAGEREF _Toc520815913 \h </w:instrText>
        </w:r>
        <w:r w:rsidR="00143DE5">
          <w:fldChar w:fldCharType="separate"/>
        </w:r>
        <w:r w:rsidR="00143DE5">
          <w:t>115</w:t>
        </w:r>
        <w:r w:rsidR="00143DE5">
          <w:fldChar w:fldCharType="end"/>
        </w:r>
      </w:hyperlink>
    </w:p>
    <w:p w:rsidR="00143DE5" w:rsidRDefault="008908A2">
      <w:pPr>
        <w:pStyle w:val="TOC1"/>
        <w:rPr>
          <w:rFonts w:eastAsiaTheme="minorEastAsia"/>
          <w:b w:val="0"/>
          <w:caps w:val="0"/>
          <w:noProof/>
          <w:sz w:val="22"/>
          <w:szCs w:val="22"/>
        </w:rPr>
      </w:pPr>
      <w:hyperlink w:anchor="_Toc520815914" w:history="1">
        <w:r w:rsidR="00143DE5" w:rsidRPr="00FC7BF0">
          <w:rPr>
            <w:rStyle w:val="Hyperlink"/>
            <w:noProof/>
          </w:rPr>
          <w:t>Index</w:t>
        </w:r>
        <w:r w:rsidR="00143DE5">
          <w:rPr>
            <w:noProof/>
          </w:rPr>
          <w:tab/>
        </w:r>
        <w:r w:rsidR="00143DE5">
          <w:rPr>
            <w:noProof/>
          </w:rPr>
          <w:fldChar w:fldCharType="begin"/>
        </w:r>
        <w:r w:rsidR="00143DE5">
          <w:rPr>
            <w:noProof/>
          </w:rPr>
          <w:instrText xml:space="preserve"> PAGEREF _Toc520815914 \h </w:instrText>
        </w:r>
        <w:r w:rsidR="00143DE5">
          <w:rPr>
            <w:noProof/>
          </w:rPr>
        </w:r>
        <w:r w:rsidR="00143DE5">
          <w:rPr>
            <w:noProof/>
          </w:rPr>
          <w:fldChar w:fldCharType="separate"/>
        </w:r>
        <w:r w:rsidR="00143DE5">
          <w:rPr>
            <w:noProof/>
          </w:rPr>
          <w:t>116</w:t>
        </w:r>
        <w:r w:rsidR="00143DE5">
          <w:rPr>
            <w:noProof/>
          </w:rPr>
          <w:fldChar w:fldCharType="end"/>
        </w:r>
      </w:hyperlink>
    </w:p>
    <w:p w:rsidR="00DA3937" w:rsidRDefault="006F65C8">
      <w:pPr>
        <w:pStyle w:val="ProductList-Body"/>
        <w:sectPr w:rsidR="00DA39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A3937" w:rsidRDefault="00DA3937">
      <w:pPr>
        <w:pStyle w:val="ProductList-Body"/>
      </w:pPr>
    </w:p>
    <w:p w:rsidR="00DA3937" w:rsidRDefault="00DA3937">
      <w:pPr>
        <w:sectPr w:rsidR="00DA3937">
          <w:headerReference w:type="default" r:id="rId15"/>
          <w:footerReference w:type="default" r:id="rId16"/>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 w:name="_Sec531"/>
      <w:bookmarkEnd w:id="1"/>
      <w:r>
        <w:t>Introducere</w:t>
      </w:r>
      <w:r>
        <w:fldChar w:fldCharType="begin"/>
      </w:r>
      <w:r>
        <w:instrText xml:space="preserve"> TC "</w:instrText>
      </w:r>
      <w:bookmarkStart w:id="3" w:name="_Toc520815776"/>
      <w:r>
        <w:instrText>Introducere</w:instrText>
      </w:r>
      <w:bookmarkEnd w:id="3"/>
      <w:r>
        <w:instrText>" \l 1</w:instrText>
      </w:r>
      <w:r>
        <w:fldChar w:fldCharType="end"/>
      </w:r>
    </w:p>
    <w:p w:rsidR="00DA3937" w:rsidRDefault="00DA3937">
      <w:pPr>
        <w:pStyle w:val="ProductList-Body"/>
      </w:pPr>
    </w:p>
    <w:p w:rsidR="00DA3937" w:rsidRDefault="006F65C8">
      <w:pPr>
        <w:pStyle w:val="ProductList-Offering1Heading"/>
        <w:outlineLvl w:val="1"/>
      </w:pPr>
      <w:bookmarkStart w:id="4" w:name="_Sec532"/>
      <w:r>
        <w:t>Despre acest document</w:t>
      </w:r>
      <w:bookmarkEnd w:id="4"/>
      <w:r>
        <w:fldChar w:fldCharType="begin"/>
      </w:r>
      <w:r>
        <w:instrText xml:space="preserve"> TC "</w:instrText>
      </w:r>
      <w:bookmarkStart w:id="5" w:name="_Toc520815777"/>
      <w:r>
        <w:instrText>Despre acest document</w:instrText>
      </w:r>
      <w:bookmarkEnd w:id="5"/>
      <w:r>
        <w:instrText>" \l 2</w:instrText>
      </w:r>
      <w:r>
        <w:fldChar w:fldCharType="end"/>
      </w:r>
    </w:p>
    <w:p w:rsidR="00DA3937" w:rsidRDefault="006F65C8">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DA3937" w:rsidRDefault="00DA3937">
      <w:pPr>
        <w:pStyle w:val="ProductList-Body"/>
      </w:pPr>
    </w:p>
    <w:p w:rsidR="00DA3937" w:rsidRPr="00143DE5" w:rsidRDefault="006F65C8">
      <w:pPr>
        <w:pStyle w:val="ProductList-Body"/>
        <w:rPr>
          <w:lang w:val="pt-BR"/>
        </w:rPr>
      </w:pPr>
      <w:r w:rsidRPr="00143DE5">
        <w:rPr>
          <w:lang w:val="pt-BR"/>
        </w:rPr>
        <w:t xml:space="preserve">Produsele indicate în Termenii pentru produse sunt disponibile începând cu data specificată pe </w:t>
      </w:r>
      <w:hyperlink w:anchor="_Sec843">
        <w:r w:rsidRPr="00143DE5">
          <w:rPr>
            <w:color w:val="00467F"/>
            <w:u w:val="single"/>
            <w:lang w:val="pt-BR"/>
          </w:rPr>
          <w:t>pagina de însoțire</w:t>
        </w:r>
      </w:hyperlink>
      <w:r w:rsidRPr="00143DE5">
        <w:rPr>
          <w:lang w:val="pt-BR"/>
        </w:rPr>
        <w:t xml:space="preserve"> a Termenilor pentru produse. Versiunile mai vechi ale Termenilor pentru produse, inclusiv versiunile mai vechi ale Listei de produse și ale documentelor PUR, sunt disponibile la adresa </w:t>
      </w:r>
      <w:hyperlink r:id="rId18">
        <w:r w:rsidRPr="00143DE5">
          <w:rPr>
            <w:color w:val="00467F"/>
            <w:u w:val="single"/>
            <w:lang w:val="pt-BR"/>
          </w:rPr>
          <w:t>http://go.microsoft.com/?linkid=9839207</w:t>
        </w:r>
      </w:hyperlink>
      <w:r w:rsidRPr="00143DE5">
        <w:rPr>
          <w:lang w:val="pt-BR"/>
        </w:rPr>
        <w:t xml:space="preserve">. Informațiile despre produsele și serviciile Microsoft întrerupte sunt disponibile la adresa </w:t>
      </w:r>
      <w:hyperlink r:id="rId19">
        <w:r w:rsidRPr="00143DE5">
          <w:rPr>
            <w:color w:val="00467F"/>
            <w:u w:val="single"/>
            <w:lang w:val="pt-BR"/>
          </w:rPr>
          <w:t>http://www.microsoftvolumelicensing.com</w:t>
        </w:r>
      </w:hyperlink>
      <w:r w:rsidRPr="00143DE5">
        <w:rPr>
          <w:lang w:val="pt-BR"/>
        </w:rPr>
        <w:t>. Pentru informații referitoare la disponibilitatea produselor și Serviciilor profesionale Microsoft în funcție de regiune, clienții trebuie să contacteze resellerul sau Administratorul de cont Microsoft.</w:t>
      </w:r>
    </w:p>
    <w:p w:rsidR="00DA3937" w:rsidRPr="00143DE5" w:rsidRDefault="006F65C8">
      <w:pPr>
        <w:pStyle w:val="ProductList-Offering1Heading"/>
        <w:outlineLvl w:val="1"/>
        <w:rPr>
          <w:lang w:val="pt-BR"/>
        </w:rPr>
      </w:pPr>
      <w:bookmarkStart w:id="6" w:name="_Sec533"/>
      <w:r w:rsidRPr="00143DE5">
        <w:rPr>
          <w:lang w:val="pt-BR"/>
        </w:rPr>
        <w:t>Ce conține acest document</w:t>
      </w:r>
      <w:bookmarkEnd w:id="6"/>
      <w:r>
        <w:fldChar w:fldCharType="begin"/>
      </w:r>
      <w:r w:rsidRPr="00143DE5">
        <w:rPr>
          <w:lang w:val="pt-BR"/>
        </w:rPr>
        <w:instrText xml:space="preserve"> TC "</w:instrText>
      </w:r>
      <w:bookmarkStart w:id="7" w:name="_Toc520815778"/>
      <w:r w:rsidRPr="00143DE5">
        <w:rPr>
          <w:lang w:val="pt-BR"/>
        </w:rPr>
        <w:instrText>Ce conține acest document</w:instrText>
      </w:r>
      <w:bookmarkEnd w:id="7"/>
      <w:r w:rsidRPr="00143DE5">
        <w:rPr>
          <w:lang w:val="pt-BR"/>
        </w:rPr>
        <w:instrText>" \l 2</w:instrText>
      </w:r>
      <w:r>
        <w:fldChar w:fldCharType="end"/>
      </w:r>
    </w:p>
    <w:p w:rsidR="00DA3937" w:rsidRPr="00143DE5" w:rsidRDefault="006F65C8">
      <w:pPr>
        <w:pStyle w:val="ProductList-Body"/>
        <w:rPr>
          <w:lang w:val="pt-BR"/>
        </w:rPr>
      </w:pPr>
      <w:r w:rsidRPr="00143DE5">
        <w:rPr>
          <w:lang w:val="pt-BR"/>
        </w:rPr>
        <w:t xml:space="preserve">Termenii pentru produse includ următoarele secțiuni: </w:t>
      </w:r>
    </w:p>
    <w:p w:rsidR="00DA3937" w:rsidRDefault="008908A2" w:rsidP="006F65C8">
      <w:pPr>
        <w:pStyle w:val="ProductList-Bullet"/>
        <w:numPr>
          <w:ilvl w:val="0"/>
          <w:numId w:val="3"/>
        </w:numPr>
      </w:pPr>
      <w:hyperlink w:anchor="_Sec531">
        <w:r w:rsidR="006F65C8">
          <w:rPr>
            <w:color w:val="00467F"/>
            <w:u w:val="single"/>
          </w:rPr>
          <w:t>Introducere</w:t>
        </w:r>
      </w:hyperlink>
      <w:r w:rsidR="006F65C8">
        <w:t>, care include o listă a modificărilor recente.</w:t>
      </w:r>
    </w:p>
    <w:p w:rsidR="00DA3937" w:rsidRPr="00143DE5" w:rsidRDefault="008908A2" w:rsidP="006F65C8">
      <w:pPr>
        <w:pStyle w:val="ProductList-Bullet"/>
        <w:numPr>
          <w:ilvl w:val="0"/>
          <w:numId w:val="3"/>
        </w:numPr>
        <w:rPr>
          <w:lang w:val="pt-BR"/>
        </w:rPr>
      </w:pPr>
      <w:hyperlink w:anchor="_Sec536">
        <w:r w:rsidR="006F65C8" w:rsidRPr="00143DE5">
          <w:rPr>
            <w:color w:val="00467F"/>
            <w:u w:val="single"/>
            <w:lang w:val="pt-BR"/>
          </w:rPr>
          <w:t>Termenii licenței</w:t>
        </w:r>
      </w:hyperlink>
      <w:r w:rsidR="006F65C8" w:rsidRPr="00143DE5">
        <w:rPr>
          <w:lang w:val="pt-BR"/>
        </w:rPr>
        <w:t>, care specifică Termenii universali de licență și Termenii modelului de licență aplicabili produselor software.</w:t>
      </w:r>
    </w:p>
    <w:p w:rsidR="00DA3937" w:rsidRDefault="008908A2" w:rsidP="006F65C8">
      <w:pPr>
        <w:pStyle w:val="ProductList-Bullet"/>
        <w:numPr>
          <w:ilvl w:val="0"/>
          <w:numId w:val="3"/>
        </w:numPr>
      </w:pPr>
      <w:hyperlink w:anchor="_Sec547">
        <w:r w:rsidR="006F65C8">
          <w:rPr>
            <w:color w:val="00467F"/>
            <w:u w:val="single"/>
          </w:rPr>
          <w:t>Produsele software</w:t>
        </w:r>
      </w:hyperlink>
      <w:r w:rsidR="006F65C8">
        <w:t>, care specifică toate intrările produselor software.</w:t>
      </w:r>
    </w:p>
    <w:p w:rsidR="00DA3937" w:rsidRDefault="008908A2" w:rsidP="006F65C8">
      <w:pPr>
        <w:pStyle w:val="ProductList-Bullet"/>
        <w:numPr>
          <w:ilvl w:val="0"/>
          <w:numId w:val="3"/>
        </w:numPr>
      </w:pPr>
      <w:hyperlink w:anchor="_Sec548">
        <w:r w:rsidR="006F65C8">
          <w:rPr>
            <w:color w:val="00467F"/>
            <w:u w:val="single"/>
          </w:rPr>
          <w:t>Produsele Servicii online</w:t>
        </w:r>
      </w:hyperlink>
      <w:r w:rsidR="006F65C8">
        <w:t>, care specifică intrările de produse Servicii online.</w:t>
      </w:r>
    </w:p>
    <w:p w:rsidR="00DA3937" w:rsidRDefault="008908A2" w:rsidP="006F65C8">
      <w:pPr>
        <w:pStyle w:val="ProductList-Bullet"/>
        <w:numPr>
          <w:ilvl w:val="0"/>
          <w:numId w:val="3"/>
        </w:numPr>
      </w:pPr>
      <w:hyperlink w:anchor="_Sec549">
        <w:r w:rsidR="006F65C8">
          <w:rPr>
            <w:color w:val="00467F"/>
            <w:u w:val="single"/>
          </w:rPr>
          <w:t>Glosar</w:t>
        </w:r>
      </w:hyperlink>
      <w:r w:rsidR="006F65C8">
        <w:t>, care definește termenii Atribute, Valorile celulelor, Titlurile coloanelor și alți termeni scriși cu majusculă utilizați în Termenii pentru produse.</w:t>
      </w:r>
    </w:p>
    <w:p w:rsidR="00DA3937" w:rsidRDefault="006F65C8" w:rsidP="006F65C8">
      <w:pPr>
        <w:pStyle w:val="ProductList-Bullet"/>
        <w:numPr>
          <w:ilvl w:val="0"/>
          <w:numId w:val="3"/>
        </w:numPr>
      </w:pPr>
      <w:r>
        <w:t>Următoarele anexe:</w:t>
      </w:r>
    </w:p>
    <w:p w:rsidR="00DA3937" w:rsidRDefault="008908A2" w:rsidP="006F65C8">
      <w:pPr>
        <w:pStyle w:val="ProductList-Bullet"/>
        <w:numPr>
          <w:ilvl w:val="1"/>
          <w:numId w:val="3"/>
        </w:numPr>
      </w:pPr>
      <w:hyperlink w:anchor="_Sec591">
        <w:r w:rsidR="006F65C8">
          <w:rPr>
            <w:color w:val="00467F"/>
            <w:u w:val="single"/>
          </w:rPr>
          <w:t>Anexa A – tabelul Licențele echivalente pentru licențele CAL/ML</w:t>
        </w:r>
      </w:hyperlink>
      <w:r w:rsidR="006F65C8">
        <w:t>, care identifică suitele de licențe CAL și Licențele de abonamente la Servicii online disponibile care oferă acces la Produsele Server.</w:t>
      </w:r>
    </w:p>
    <w:p w:rsidR="00DA3937" w:rsidRPr="00143DE5" w:rsidRDefault="008908A2" w:rsidP="006F65C8">
      <w:pPr>
        <w:pStyle w:val="ProductList-Bullet"/>
        <w:numPr>
          <w:ilvl w:val="1"/>
          <w:numId w:val="3"/>
        </w:numPr>
        <w:rPr>
          <w:lang w:val="pt-BR"/>
        </w:rPr>
      </w:pPr>
      <w:hyperlink w:anchor="_Sec564">
        <w:r w:rsidR="006F65C8" w:rsidRPr="00143DE5">
          <w:rPr>
            <w:color w:val="00467F"/>
            <w:u w:val="single"/>
            <w:lang w:val="pt-BR"/>
          </w:rPr>
          <w:t>Anexa B – Software Assurance</w:t>
        </w:r>
      </w:hyperlink>
      <w:r w:rsidR="006F65C8" w:rsidRPr="00143DE5">
        <w:rPr>
          <w:lang w:val="pt-BR"/>
        </w:rPr>
        <w:t>, care descrie regulile de achiziționare a SA și beneficiile suplimentare disponibile clienților SA.</w:t>
      </w:r>
    </w:p>
    <w:p w:rsidR="00DA3937" w:rsidRPr="00143DE5" w:rsidRDefault="008908A2" w:rsidP="006F65C8">
      <w:pPr>
        <w:pStyle w:val="ProductList-Bullet"/>
        <w:numPr>
          <w:ilvl w:val="1"/>
          <w:numId w:val="3"/>
        </w:numPr>
        <w:rPr>
          <w:lang w:val="pt-BR"/>
        </w:rPr>
      </w:pPr>
      <w:hyperlink w:anchor="_Sec1237">
        <w:r w:rsidR="006F65C8" w:rsidRPr="00143DE5">
          <w:rPr>
            <w:color w:val="00467F"/>
            <w:u w:val="single"/>
            <w:lang w:val="pt-BR"/>
          </w:rPr>
          <w:t>Anexa C – Licențe suplimentare pentru Serviciile online și alte Licențe de tranziție</w:t>
        </w:r>
      </w:hyperlink>
      <w:r w:rsidR="006F65C8" w:rsidRPr="00143DE5">
        <w:rPr>
          <w:lang w:val="pt-BR"/>
        </w:rPr>
        <w:t>, care descriu produsele eligibile și condițiile privind Licențele suplimentare pentru Serviciile online și Licențele SL utilizator cu SA de tranziție</w:t>
      </w:r>
    </w:p>
    <w:p w:rsidR="00DA3937" w:rsidRDefault="008908A2" w:rsidP="006F65C8">
      <w:pPr>
        <w:pStyle w:val="ProductList-Bullet"/>
        <w:numPr>
          <w:ilvl w:val="1"/>
          <w:numId w:val="3"/>
        </w:numPr>
      </w:pPr>
      <w:hyperlink w:anchor="_Sec562">
        <w:r w:rsidR="006F65C8">
          <w:rPr>
            <w:color w:val="00467F"/>
            <w:u w:val="single"/>
          </w:rPr>
          <w:t>Anexa D – Servicii profesionale</w:t>
        </w:r>
      </w:hyperlink>
      <w:r w:rsidR="006F65C8">
        <w:t>, care indică Serviciile profesionale oferite prin intermediul licențierii în volum Microsoft.</w:t>
      </w:r>
    </w:p>
    <w:p w:rsidR="00DA3937" w:rsidRPr="00143DE5" w:rsidRDefault="008908A2" w:rsidP="006F65C8">
      <w:pPr>
        <w:pStyle w:val="ProductList-Bullet"/>
        <w:numPr>
          <w:ilvl w:val="1"/>
          <w:numId w:val="3"/>
        </w:numPr>
        <w:rPr>
          <w:lang w:val="pt-BR"/>
        </w:rPr>
      </w:pPr>
      <w:hyperlink w:anchor="_Sec563">
        <w:r w:rsidR="006F65C8" w:rsidRPr="00143DE5">
          <w:rPr>
            <w:color w:val="00467F"/>
            <w:u w:val="single"/>
            <w:lang w:val="pt-BR"/>
          </w:rPr>
          <w:t>Anexa E – Termenii suplimentari ai contractului</w:t>
        </w:r>
      </w:hyperlink>
      <w:r w:rsidR="006F65C8" w:rsidRPr="00143DE5">
        <w:rPr>
          <w:lang w:val="pt-BR"/>
        </w:rPr>
        <w:t>, care oferă termeni suplimentari pentru contractele din cadrul Programului de licențiere în volum Microsoft.</w:t>
      </w:r>
    </w:p>
    <w:p w:rsidR="00DA3937" w:rsidRDefault="008908A2" w:rsidP="006F65C8">
      <w:pPr>
        <w:pStyle w:val="ProductList-Bullet"/>
        <w:numPr>
          <w:ilvl w:val="1"/>
          <w:numId w:val="3"/>
        </w:numPr>
      </w:pPr>
      <w:hyperlink w:anchor="_Sec572">
        <w:r w:rsidR="006F65C8">
          <w:rPr>
            <w:color w:val="00467F"/>
            <w:u w:val="single"/>
          </w:rPr>
          <w:t>Anexa F – Promoțiile la Produse</w:t>
        </w:r>
      </w:hyperlink>
      <w:r w:rsidR="006F65C8">
        <w:t>, care indică promoțiile pentru Produs care nu se află în Lista de prețuri.</w:t>
      </w:r>
    </w:p>
    <w:p w:rsidR="00DA3937" w:rsidRPr="00143DE5" w:rsidRDefault="008908A2" w:rsidP="006F65C8">
      <w:pPr>
        <w:pStyle w:val="ProductList-Bullet"/>
        <w:numPr>
          <w:ilvl w:val="1"/>
          <w:numId w:val="3"/>
        </w:numPr>
        <w:rPr>
          <w:lang w:val="pt-BR"/>
        </w:rPr>
      </w:pPr>
      <w:hyperlink w:anchor="_Sec899">
        <w:r w:rsidR="006F65C8" w:rsidRPr="00143DE5">
          <w:rPr>
            <w:color w:val="00467F"/>
            <w:u w:val="single"/>
            <w:lang w:val="pt-BR"/>
          </w:rPr>
          <w:t>Anexa G – Termeni privind Sistemul de stocare și Azure Data Box</w:t>
        </w:r>
      </w:hyperlink>
      <w:r w:rsidR="006F65C8" w:rsidRPr="00143DE5">
        <w:rPr>
          <w:lang w:val="pt-BR"/>
        </w:rPr>
        <w:t xml:space="preserve">, care oferă termeni suplimentari pentru dispozitivele cu Sistem de stocare și Azure Data Box. </w:t>
      </w:r>
    </w:p>
    <w:p w:rsidR="00DA3937" w:rsidRPr="00143DE5" w:rsidRDefault="008908A2" w:rsidP="006F65C8">
      <w:pPr>
        <w:pStyle w:val="ProductList-Bullet"/>
        <w:numPr>
          <w:ilvl w:val="1"/>
          <w:numId w:val="3"/>
        </w:numPr>
        <w:rPr>
          <w:lang w:val="pt-BR"/>
        </w:rPr>
      </w:pPr>
      <w:hyperlink w:anchor="_Sec1230">
        <w:r w:rsidR="006F65C8" w:rsidRPr="00143DE5">
          <w:rPr>
            <w:color w:val="00467F"/>
            <w:u w:val="single"/>
            <w:lang w:val="pt-BR"/>
          </w:rPr>
          <w:t>Anexa H – Beneficiile pentru utilizarea de către Elevi/Studenți și programele Academic</w:t>
        </w:r>
      </w:hyperlink>
      <w:r w:rsidR="006F65C8" w:rsidRPr="00143DE5">
        <w:rPr>
          <w:lang w:val="pt-BR"/>
        </w:rPr>
        <w:t xml:space="preserve">, care indică Produsele calificate și </w:t>
      </w:r>
      <w:r w:rsidR="006F65C8">
        <w:fldChar w:fldCharType="begin"/>
      </w:r>
      <w:r w:rsidR="006F65C8"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F65C8">
        <w:fldChar w:fldCharType="separate"/>
      </w:r>
      <w:r w:rsidR="006F65C8" w:rsidRPr="00143DE5">
        <w:rPr>
          <w:color w:val="0563C1"/>
          <w:lang w:val="pt-BR"/>
        </w:rPr>
        <w:t>Beneficiile pentru utilizarea de către Elevi/Studenți</w:t>
      </w:r>
      <w:r w:rsidR="006F65C8">
        <w:fldChar w:fldCharType="end"/>
      </w:r>
      <w:r w:rsidR="006F65C8" w:rsidRPr="00143DE5">
        <w:rPr>
          <w:lang w:val="pt-BR"/>
        </w:rPr>
        <w:t xml:space="preserve"> asociate.</w:t>
      </w:r>
    </w:p>
    <w:p w:rsidR="00DA3937" w:rsidRDefault="008908A2" w:rsidP="006F65C8">
      <w:pPr>
        <w:pStyle w:val="ProductList-Bullet"/>
        <w:numPr>
          <w:ilvl w:val="0"/>
          <w:numId w:val="3"/>
        </w:numPr>
      </w:pPr>
      <w:hyperlink w:anchor="_Sec844">
        <w:r w:rsidR="006F65C8">
          <w:rPr>
            <w:color w:val="00467F"/>
            <w:u w:val="single"/>
          </w:rPr>
          <w:t>Index</w:t>
        </w:r>
      </w:hyperlink>
      <w:r w:rsidR="006F65C8">
        <w:t>, care enumeră toate Produsele menționate în Termenii privind produsul și identifică locul în care se află acestea.</w:t>
      </w:r>
    </w:p>
    <w:p w:rsidR="00DA3937" w:rsidRDefault="006F65C8">
      <w:pPr>
        <w:pStyle w:val="ProductList-Offering1Heading"/>
        <w:outlineLvl w:val="1"/>
      </w:pPr>
      <w:bookmarkStart w:id="8" w:name="_Sec534"/>
      <w:r>
        <w:t>Navigarea într-o intrare de produs</w:t>
      </w:r>
      <w:bookmarkEnd w:id="8"/>
      <w:r>
        <w:fldChar w:fldCharType="begin"/>
      </w:r>
      <w:r>
        <w:instrText xml:space="preserve"> TC "</w:instrText>
      </w:r>
      <w:bookmarkStart w:id="9" w:name="_Toc520815779"/>
      <w:r>
        <w:instrText>Navigarea într-o intrare de produs</w:instrText>
      </w:r>
      <w:bookmarkEnd w:id="9"/>
      <w:r>
        <w:instrText>" \l 2</w:instrText>
      </w:r>
      <w:r>
        <w:fldChar w:fldCharType="end"/>
      </w:r>
    </w:p>
    <w:p w:rsidR="00DA3937" w:rsidRDefault="006F65C8">
      <w:pPr>
        <w:pStyle w:val="ProductList-Body"/>
      </w:pPr>
      <w:r>
        <w:t>Fiecare intrare de produs software include patru secțiuni: Disponibilitatea programului, Condițiile produsului, Drepturile de utilizare și Software Assurance.</w:t>
      </w:r>
    </w:p>
    <w:p w:rsidR="00DA3937" w:rsidRDefault="006F65C8">
      <w:pPr>
        <w:pStyle w:val="ProductList-Body"/>
      </w:pPr>
      <w:r>
        <w:t xml:space="preserve">Fiecare intrare de Serviciu online include două secțiuni: Disponibilitatea programului și Condițiile produsului. </w:t>
      </w:r>
    </w:p>
    <w:p w:rsidR="00DA3937" w:rsidRDefault="00DA3937">
      <w:pPr>
        <w:pStyle w:val="ProductList-Body"/>
      </w:pPr>
    </w:p>
    <w:p w:rsidR="00DA3937" w:rsidRDefault="006F65C8">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DA3937" w:rsidRDefault="006F65C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A3937" w:rsidRDefault="00DA3937">
      <w:pPr>
        <w:pStyle w:val="ProductList-Body"/>
      </w:pPr>
    </w:p>
    <w:p w:rsidR="00DA3937" w:rsidRDefault="006F65C8" w:rsidP="007465E4">
      <w:pPr>
        <w:pStyle w:val="ProductList-Body"/>
        <w:keepNext/>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DA3937" w:rsidRDefault="006F65C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A3937" w:rsidRDefault="00DA3937">
      <w:pPr>
        <w:pStyle w:val="ProductList-Body"/>
      </w:pPr>
    </w:p>
    <w:p w:rsidR="00DA3937" w:rsidRDefault="006F65C8">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DA3937" w:rsidRDefault="006F65C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A3937" w:rsidRDefault="00DA3937">
      <w:pPr>
        <w:pStyle w:val="ProductList-Body"/>
      </w:pPr>
    </w:p>
    <w:p w:rsidR="00DA3937" w:rsidRDefault="006F65C8">
      <w:pPr>
        <w:pStyle w:val="ProductList-Body"/>
      </w:pPr>
      <w:r>
        <w:rPr>
          <w:b/>
          <w:color w:val="00188F"/>
        </w:rPr>
        <w:t xml:space="preserve">4. Software Assurance </w:t>
      </w:r>
      <w:r>
        <w:t>identifică termenii și condițiile asociate cu protecția prin SA.</w:t>
      </w:r>
    </w:p>
    <w:p w:rsidR="00DA3937" w:rsidRDefault="006F65C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A3937" w:rsidRPr="007465E4" w:rsidRDefault="006F65C8">
      <w:pPr>
        <w:pStyle w:val="ProductList-Offering1Heading"/>
        <w:outlineLvl w:val="1"/>
        <w:rPr>
          <w:lang w:val="pt-BR"/>
        </w:rPr>
      </w:pPr>
      <w:bookmarkStart w:id="10" w:name="_Sec535"/>
      <w:r w:rsidRPr="007465E4">
        <w:rPr>
          <w:lang w:val="pt-BR"/>
        </w:rPr>
        <w:t>Clarificări și rezumatul modificărilor aduse acestui document</w:t>
      </w:r>
      <w:bookmarkEnd w:id="10"/>
      <w:r>
        <w:fldChar w:fldCharType="begin"/>
      </w:r>
      <w:r w:rsidRPr="007465E4">
        <w:rPr>
          <w:lang w:val="pt-BR"/>
        </w:rPr>
        <w:instrText xml:space="preserve"> TC "</w:instrText>
      </w:r>
      <w:bookmarkStart w:id="11" w:name="_Toc520815780"/>
      <w:r w:rsidRPr="007465E4">
        <w:rPr>
          <w:lang w:val="pt-BR"/>
        </w:rPr>
        <w:instrText>Clarificări și rezumatul modificărilor aduse acestui document</w:instrText>
      </w:r>
      <w:bookmarkEnd w:id="11"/>
      <w:r w:rsidRPr="007465E4">
        <w:rPr>
          <w:lang w:val="pt-BR"/>
        </w:rPr>
        <w:instrText>" \l 2</w:instrText>
      </w:r>
      <w:r>
        <w:fldChar w:fldCharType="end"/>
      </w:r>
    </w:p>
    <w:p w:rsidR="00DA3937" w:rsidRPr="007465E4" w:rsidRDefault="006F65C8">
      <w:pPr>
        <w:pStyle w:val="ProductList-Body"/>
        <w:rPr>
          <w:lang w:val="pt-BR"/>
        </w:rPr>
      </w:pPr>
      <w:r w:rsidRPr="007465E4">
        <w:rPr>
          <w:lang w:val="pt-BR"/>
        </w:rP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10790" w:type="dxa"/>
        <w:tblLook w:val="04A0" w:firstRow="1" w:lastRow="0" w:firstColumn="1" w:lastColumn="0" w:noHBand="0" w:noVBand="1"/>
      </w:tblPr>
      <w:tblGrid>
        <w:gridCol w:w="5400"/>
        <w:gridCol w:w="5390"/>
      </w:tblGrid>
      <w:tr w:rsidR="00DA3937" w:rsidTr="00143D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Ștergeri</w:t>
            </w: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Upgrade de la Windows 10 Home la Pro pentru Microsoft 365 Business</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Power BI Premium P1</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Power BI Premium P2</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Power BI Premium P3</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Power BI Premium P4</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r w:rsidR="00143DE5" w:rsidTr="00143DE5">
        <w:tc>
          <w:tcPr>
            <w:tcW w:w="540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r>
              <w:t>Power BI Premium P5</w:t>
            </w:r>
          </w:p>
        </w:tc>
        <w:tc>
          <w:tcPr>
            <w:tcW w:w="5390" w:type="dxa"/>
            <w:tcBorders>
              <w:top w:val="single" w:sz="4" w:space="0" w:color="000000"/>
              <w:left w:val="single" w:sz="4" w:space="0" w:color="000000"/>
              <w:bottom w:val="single" w:sz="4" w:space="0" w:color="000000"/>
              <w:right w:val="single" w:sz="4" w:space="0" w:color="000000"/>
            </w:tcBorders>
          </w:tcPr>
          <w:p w:rsidR="00143DE5" w:rsidRDefault="00143DE5" w:rsidP="00143DE5">
            <w:pPr>
              <w:pStyle w:val="ProductList-TableBody"/>
            </w:pPr>
          </w:p>
        </w:tc>
      </w:tr>
    </w:tbl>
    <w:p w:rsidR="00DA3937" w:rsidRDefault="00DA3937">
      <w:pPr>
        <w:pStyle w:val="ProductList-Body"/>
      </w:pPr>
    </w:p>
    <w:p w:rsidR="00143DE5" w:rsidRDefault="00143DE5" w:rsidP="00143DE5">
      <w:pPr>
        <w:pStyle w:val="ProductList-ClauseHeading"/>
        <w:outlineLvl w:val="2"/>
      </w:pPr>
      <w:r>
        <w:t>Produse software</w:t>
      </w:r>
    </w:p>
    <w:p w:rsidR="00143DE5" w:rsidRDefault="00143DE5" w:rsidP="00143DE5">
      <w:pPr>
        <w:pStyle w:val="ProductList-Body"/>
      </w:pPr>
      <w:r>
        <w:t>Sistemul de operare desktop Windows: A fost adăugată o clauză de eligibilitate privind achiziționarea ofertei pentru upgrade-ul de la Windows 10 Home la Pro pentru Microsoft 365 Business.</w:t>
      </w:r>
    </w:p>
    <w:p w:rsidR="00DA3937" w:rsidRPr="00143DE5" w:rsidRDefault="00DA3937">
      <w:pPr>
        <w:pStyle w:val="ProductList-Body"/>
      </w:pPr>
    </w:p>
    <w:p w:rsidR="00DA3937" w:rsidRPr="00143DE5"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sectPr w:rsidR="00DA3937">
          <w:headerReference w:type="default" r:id="rId24"/>
          <w:footerReference w:type="default" r:id="rId25"/>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12" w:name="_Sec536"/>
      <w:bookmarkEnd w:id="2"/>
      <w:r>
        <w:t>Termenii licenței</w:t>
      </w:r>
      <w:r>
        <w:fldChar w:fldCharType="begin"/>
      </w:r>
      <w:r>
        <w:instrText xml:space="preserve"> TC "</w:instrText>
      </w:r>
      <w:bookmarkStart w:id="13" w:name="_Toc520815781"/>
      <w:r>
        <w:instrText>Termenii licenței</w:instrText>
      </w:r>
      <w:bookmarkEnd w:id="13"/>
      <w:r>
        <w:instrText>" \l 1</w:instrText>
      </w:r>
      <w:r>
        <w:fldChar w:fldCharType="end"/>
      </w:r>
    </w:p>
    <w:p w:rsidR="00DA3937" w:rsidRDefault="006F65C8">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DA3937" w:rsidRDefault="00DA3937">
      <w:pPr>
        <w:pStyle w:val="ProductList-Body"/>
      </w:pPr>
    </w:p>
    <w:p w:rsidR="00DA3937" w:rsidRDefault="006F65C8">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DA3937" w:rsidRDefault="006F65C8">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20815782"/>
      <w:r>
        <w:instrText>Termenii universali de licență</w:instrText>
      </w:r>
      <w:bookmarkEnd w:id="15"/>
      <w:r>
        <w:instrText>" \l 2</w:instrText>
      </w:r>
      <w:r>
        <w:fldChar w:fldCharType="end"/>
      </w:r>
    </w:p>
    <w:p w:rsidR="00DA3937" w:rsidRDefault="006F65C8">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DA3937" w:rsidRDefault="00DA3937">
      <w:pPr>
        <w:pStyle w:val="ProductList-Body"/>
      </w:pPr>
    </w:p>
    <w:p w:rsidR="00DA3937" w:rsidRDefault="006F65C8">
      <w:pPr>
        <w:pStyle w:val="ProductList-ClauseHeading"/>
        <w:outlineLvl w:val="2"/>
      </w:pPr>
      <w:r>
        <w:t>1. Definiții</w:t>
      </w:r>
    </w:p>
    <w:p w:rsidR="00DA3937" w:rsidRDefault="006F65C8">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DA3937" w:rsidRDefault="00DA3937">
      <w:pPr>
        <w:pStyle w:val="ProductList-Body"/>
      </w:pPr>
    </w:p>
    <w:p w:rsidR="00DA3937" w:rsidRDefault="006F65C8">
      <w:pPr>
        <w:pStyle w:val="ProductList-ClauseHeading"/>
        <w:outlineLvl w:val="2"/>
      </w:pPr>
      <w:r>
        <w:t>2. Drepturile de utilizare ale Clientului</w:t>
      </w:r>
    </w:p>
    <w:p w:rsidR="00DA3937" w:rsidRDefault="006F65C8">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DA3937" w:rsidRDefault="00DA3937">
      <w:pPr>
        <w:pStyle w:val="ProductList-Body"/>
      </w:pPr>
    </w:p>
    <w:p w:rsidR="00DA3937" w:rsidRPr="007465E4" w:rsidRDefault="006F65C8">
      <w:pPr>
        <w:pStyle w:val="ProductList-ClauseHeading"/>
        <w:outlineLvl w:val="2"/>
        <w:rPr>
          <w:lang w:val="pt-BR"/>
        </w:rPr>
      </w:pPr>
      <w:r w:rsidRPr="007465E4">
        <w:rPr>
          <w:lang w:val="pt-BR"/>
        </w:rPr>
        <w:t>3. Drepturile de utilizare a altor versiuni și a edițiilor inferioare</w:t>
      </w:r>
    </w:p>
    <w:p w:rsidR="00DA3937" w:rsidRPr="007465E4" w:rsidRDefault="006F65C8">
      <w:pPr>
        <w:pStyle w:val="ProductList-Body"/>
        <w:rPr>
          <w:lang w:val="pt-BR"/>
        </w:rPr>
      </w:pPr>
      <w:r w:rsidRPr="007465E4">
        <w:rPr>
          <w:lang w:val="pt-BR"/>
        </w:rPr>
        <w:t xml:space="preserve">Pentru fiecare copie sau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permisă, Clientul are dreptul să creeze, să stocheze, să instaleze, să ruleze sau să acceseze, în locul versiunii licențiate, o copie sau o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4. Produse software terță parte</w:t>
      </w:r>
    </w:p>
    <w:p w:rsidR="00DA3937" w:rsidRPr="007465E4" w:rsidRDefault="006F65C8">
      <w:pPr>
        <w:pStyle w:val="ProductList-Body"/>
        <w:rPr>
          <w:lang w:val="pt-BR"/>
        </w:rPr>
      </w:pPr>
      <w:r w:rsidRPr="007465E4">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5. Cod de prelansare, actualizări sau suplimente, funcții suplimentare</w:t>
      </w:r>
    </w:p>
    <w:p w:rsidR="00DA3937" w:rsidRPr="007465E4" w:rsidRDefault="006F65C8">
      <w:pPr>
        <w:pStyle w:val="ProductList-Body"/>
        <w:rPr>
          <w:lang w:val="pt-BR"/>
        </w:rPr>
      </w:pPr>
      <w:r w:rsidRPr="007465E4">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6. Restricțiile</w:t>
      </w:r>
    </w:p>
    <w:p w:rsidR="00DA3937" w:rsidRPr="007465E4" w:rsidRDefault="006F65C8">
      <w:pPr>
        <w:pStyle w:val="ProductList-Body"/>
        <w:rPr>
          <w:lang w:val="pt-BR"/>
        </w:rPr>
      </w:pPr>
      <w:r w:rsidRPr="007465E4">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7. Software Assurance</w:t>
      </w:r>
    </w:p>
    <w:p w:rsidR="00DA3937" w:rsidRPr="007465E4" w:rsidRDefault="006F65C8">
      <w:pPr>
        <w:pStyle w:val="ProductList-Body"/>
        <w:rPr>
          <w:lang w:val="pt-BR"/>
        </w:rPr>
      </w:pPr>
      <w:r w:rsidRPr="007465E4">
        <w:rPr>
          <w:lang w:val="pt-BR"/>
        </w:rPr>
        <w:t xml:space="preserve">Protecția prin SA poate acorda Clientului drepturi suplimentare de utilizare. Aceste drepturi suplimentare încetează odată cu expirarea protecției prin SA aferente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cu excepția cazului în care se specifică altceva în descrierea beneficiilor.</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8. Externalizarea gestionării produselor software</w:t>
      </w:r>
    </w:p>
    <w:p w:rsidR="00DA3937" w:rsidRPr="007465E4" w:rsidRDefault="006F65C8">
      <w:pPr>
        <w:pStyle w:val="ProductList-Body"/>
        <w:rPr>
          <w:lang w:val="pt-BR"/>
        </w:rPr>
      </w:pPr>
      <w:r w:rsidRPr="007465E4">
        <w:rPr>
          <w:lang w:val="pt-BR"/>
        </w:rPr>
        <w:t xml:space="preserve">Clientul are dreptul să instaleze și să utilizeze copiile licențiate ale produselor software pe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Servere</w:t>
      </w:r>
      <w:r>
        <w:fldChar w:fldCharType="end"/>
      </w:r>
      <w:r w:rsidRPr="007465E4">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9. Alocarea și realocarea Licenței</w:t>
      </w:r>
    </w:p>
    <w:p w:rsidR="00DA3937" w:rsidRPr="007465E4" w:rsidRDefault="006F65C8">
      <w:pPr>
        <w:pStyle w:val="ProductList-Body"/>
        <w:rPr>
          <w:lang w:val="pt-BR"/>
        </w:rPr>
      </w:pPr>
      <w:r w:rsidRPr="007465E4">
        <w:rPr>
          <w:lang w:val="pt-BR"/>
        </w:rPr>
        <w:t xml:space="preserve">Înainte de a utiliza software-ul în baza unei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Clientul trebuie să aloce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respectivă unui dispozitiv sau unui utilizator, după caz. Clientul are dreptul să realoce o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Licență</w:t>
      </w:r>
      <w:r>
        <w:fldChar w:fldCharType="end"/>
      </w:r>
      <w:r w:rsidRPr="007465E4">
        <w:rPr>
          <w:lang w:val="pt-BR"/>
        </w:rPr>
        <w:t xml:space="preserve"> altui dispozitiv sau altui utilizator, dar nu mai devreme de 90 de zile de la ultima realocare a aceleiași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7465E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pt-BR"/>
        </w:rPr>
        <w:t>licențelor CAL</w:t>
      </w:r>
      <w:r>
        <w:fldChar w:fldCharType="end"/>
      </w:r>
      <w:r w:rsidRPr="007465E4">
        <w:rPr>
          <w:lang w:val="pt-BR"/>
        </w:rPr>
        <w:t xml:space="preserve">, a </w:t>
      </w:r>
      <w:r>
        <w:fldChar w:fldCharType="begin"/>
      </w:r>
      <w:r w:rsidRPr="007465E4">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7465E4">
        <w:rPr>
          <w:color w:val="0563C1"/>
          <w:lang w:val="pt-BR"/>
        </w:rPr>
        <w:t>Licențelor de management</w:t>
      </w:r>
      <w:r>
        <w:fldChar w:fldCharType="end"/>
      </w:r>
      <w:r w:rsidRPr="007465E4">
        <w:rPr>
          <w:lang w:val="pt-BR"/>
        </w:rPr>
        <w:t xml:space="preserve"> client și a </w:t>
      </w:r>
      <w:r>
        <w:fldChar w:fldCharType="begin"/>
      </w:r>
      <w:r w:rsidRPr="007465E4">
        <w:rPr>
          <w:lang w:val="pt-BR"/>
        </w:rPr>
        <w:instrText xml:space="preserve"> AutoTextList   \s NoStyle \t "SL înseamnă o licență de abonament care permite accesul la software sau la un serviciu găzduit pe o perioadă de timp definită." </w:instrText>
      </w:r>
      <w:r>
        <w:fldChar w:fldCharType="separate"/>
      </w:r>
      <w:r w:rsidRPr="007465E4">
        <w:rPr>
          <w:color w:val="0563C1"/>
          <w:lang w:val="pt-BR"/>
        </w:rPr>
        <w:t>licențelor SL</w:t>
      </w:r>
      <w:r>
        <w:fldChar w:fldCharType="end"/>
      </w:r>
      <w:r w:rsidRPr="007465E4">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eligibilă de bază. În cazul realocării licențelor pentru dispozitive pentru sistemul de operare desktop Windows se aplică termeni suplimentari, conform descrierii din </w:t>
      </w:r>
      <w:hyperlink w:anchor="_Sec652">
        <w:r w:rsidRPr="007465E4">
          <w:rPr>
            <w:color w:val="00467F"/>
            <w:u w:val="single"/>
            <w:lang w:val="pt-BR"/>
          </w:rPr>
          <w:t>Intrarea de produs pentru Windows</w:t>
        </w:r>
      </w:hyperlink>
      <w:r w:rsidRPr="007465E4">
        <w:rPr>
          <w:lang w:val="pt-BR"/>
        </w:rPr>
        <w: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10. Măsurile de natură tehnică</w:t>
      </w:r>
    </w:p>
    <w:p w:rsidR="00DA3937" w:rsidRPr="007465E4" w:rsidRDefault="006F65C8">
      <w:pPr>
        <w:pStyle w:val="ProductList-Body"/>
        <w:rPr>
          <w:lang w:val="pt-BR"/>
        </w:rPr>
      </w:pPr>
      <w:r w:rsidRPr="007465E4">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10.1 Activarea și validarea</w:t>
      </w:r>
    </w:p>
    <w:p w:rsidR="00DA3937" w:rsidRPr="007465E4" w:rsidRDefault="006F65C8">
      <w:pPr>
        <w:pStyle w:val="ProductList-BodyIndented"/>
        <w:rPr>
          <w:lang w:val="pt-BR"/>
        </w:rPr>
      </w:pPr>
      <w:r w:rsidRPr="007465E4">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 xml:space="preserve">Fiecare dispozitiv care nu a fost activat prin Key Management Service (KMS) trebuie să utilizeze activarea prin Multiple Activation Key (MAK) sau Activarea bazată pe Azure AD. </w:t>
      </w:r>
      <w:r w:rsidRPr="007465E4">
        <w:rPr>
          <w:lang w:val="pt-BR"/>
        </w:rPr>
        <w:t>Clientul nu are dreptul să împiedice activarea sau validarea.</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10.2 Cheia produsului</w:t>
      </w:r>
    </w:p>
    <w:p w:rsidR="00DA3937" w:rsidRPr="007465E4" w:rsidRDefault="006F65C8">
      <w:pPr>
        <w:pStyle w:val="ProductList-BodyIndented"/>
        <w:rPr>
          <w:lang w:val="pt-BR"/>
        </w:rPr>
      </w:pPr>
      <w:r w:rsidRPr="007465E4">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DA3937" w:rsidRPr="007465E4" w:rsidRDefault="00DA3937">
      <w:pPr>
        <w:pStyle w:val="ProductList-BodyIndented"/>
        <w:rPr>
          <w:lang w:val="pt-BR"/>
        </w:rPr>
      </w:pPr>
    </w:p>
    <w:p w:rsidR="00DA3937" w:rsidRPr="007465E4" w:rsidRDefault="006F65C8">
      <w:pPr>
        <w:pStyle w:val="ProductList-ClauseHeading"/>
        <w:outlineLvl w:val="2"/>
        <w:rPr>
          <w:lang w:val="pt-BR"/>
        </w:rPr>
      </w:pPr>
      <w:r w:rsidRPr="007465E4">
        <w:rPr>
          <w:lang w:val="pt-BR"/>
        </w:rPr>
        <w:t>11. Notificări</w:t>
      </w:r>
    </w:p>
    <w:p w:rsidR="00DA3937" w:rsidRPr="007465E4" w:rsidRDefault="006F65C8">
      <w:pPr>
        <w:pStyle w:val="ProductList-Body"/>
        <w:rPr>
          <w:lang w:val="pt-BR"/>
        </w:rPr>
      </w:pPr>
      <w:r w:rsidRPr="007465E4">
        <w:rPr>
          <w:lang w:val="pt-BR"/>
        </w:rPr>
        <w:t>Atunci când în secțiunea Drepturile de utilizare din fiecare intrare de Produs se indică acest lucru, se aplică următoarele notificări:</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11.1 Caracteristici bazate pe internet</w:t>
      </w:r>
    </w:p>
    <w:p w:rsidR="00DA3937" w:rsidRPr="007465E4" w:rsidRDefault="006F65C8">
      <w:pPr>
        <w:pStyle w:val="ProductList-BodyIndented"/>
        <w:rPr>
          <w:lang w:val="pt-BR"/>
        </w:rPr>
      </w:pPr>
      <w:r w:rsidRPr="007465E4">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sidRPr="007465E4">
          <w:rPr>
            <w:color w:val="00467F"/>
            <w:u w:val="single"/>
            <w:lang w:val="pt-BR"/>
          </w:rPr>
          <w:t>aka.ms/privacy</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11.2 Bing Maps</w:t>
      </w:r>
    </w:p>
    <w:p w:rsidR="00DA3937" w:rsidRPr="007465E4" w:rsidRDefault="006F65C8">
      <w:pPr>
        <w:pStyle w:val="ProductList-BodyIndented"/>
        <w:rPr>
          <w:lang w:val="pt-BR"/>
        </w:rPr>
      </w:pPr>
      <w:r w:rsidRPr="007465E4">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sidRPr="007465E4">
          <w:rPr>
            <w:color w:val="00467F"/>
            <w:u w:val="single"/>
            <w:lang w:val="pt-BR"/>
          </w:rPr>
          <w:t>http://go.microsoft.com/?linkid=9710837</w:t>
        </w:r>
      </w:hyperlink>
      <w:r w:rsidRPr="007465E4">
        <w:rPr>
          <w:lang w:val="pt-BR"/>
        </w:rPr>
        <w:t xml:space="preserve"> și de Angajamentul de respectare a confidențialității pentru Bing Maps, disponibil la adresa </w:t>
      </w:r>
      <w:hyperlink r:id="rId28">
        <w:r w:rsidRPr="007465E4">
          <w:rPr>
            <w:color w:val="00467F"/>
            <w:u w:val="single"/>
            <w:lang w:val="pt-BR"/>
          </w:rPr>
          <w:t>http://go.microsoft.com/fwlink/?LinkID=248686</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11.3 Standardul vizual H.264/AVC, Standardul video VC-1 și Standardul vizual MPEG-4 Part 2</w:t>
      </w:r>
    </w:p>
    <w:p w:rsidR="00DA3937" w:rsidRPr="007465E4" w:rsidRDefault="006F65C8">
      <w:pPr>
        <w:pStyle w:val="ProductList-BodyIndented"/>
        <w:rPr>
          <w:lang w:val="es-ES_tradnl"/>
        </w:rPr>
      </w:pPr>
      <w:r w:rsidRPr="007465E4">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w:t>
      </w:r>
      <w:r w:rsidRPr="007465E4">
        <w:rPr>
          <w:lang w:val="es-ES_tradnl"/>
        </w:rPr>
        <w:t xml:space="preserve">INFORMAȚII SUPLIMENTARE SE POT OBȚINE DE LA MPEG LA, L.L.C. CONSULTAȚI </w:t>
      </w:r>
      <w:hyperlink r:id="rId29">
        <w:r w:rsidRPr="007465E4">
          <w:rPr>
            <w:color w:val="00467F"/>
            <w:u w:val="single"/>
            <w:lang w:val="es-ES_tradnl"/>
          </w:rPr>
          <w:t>www.mpegla.com</w:t>
        </w:r>
      </w:hyperlink>
      <w:r w:rsidRPr="007465E4">
        <w:rPr>
          <w:lang w:val="es-ES_tradnl"/>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DA3937" w:rsidRPr="007465E4" w:rsidRDefault="00DA3937">
      <w:pPr>
        <w:pStyle w:val="ProductList-BodyIndented"/>
        <w:rPr>
          <w:lang w:val="es-ES_tradnl"/>
        </w:rPr>
      </w:pPr>
    </w:p>
    <w:p w:rsidR="00DA3937" w:rsidRPr="007465E4" w:rsidRDefault="006F65C8">
      <w:pPr>
        <w:pStyle w:val="ProductList-ClauseHeading"/>
        <w:outlineLvl w:val="2"/>
        <w:rPr>
          <w:lang w:val="es-ES_tradnl"/>
        </w:rPr>
      </w:pPr>
      <w:r w:rsidRPr="007465E4">
        <w:rPr>
          <w:lang w:val="es-ES_tradnl"/>
        </w:rPr>
        <w:t>12. Componente de font, imagini și sunete</w:t>
      </w:r>
    </w:p>
    <w:p w:rsidR="00DA3937" w:rsidRPr="007465E4" w:rsidRDefault="006F65C8">
      <w:pPr>
        <w:pStyle w:val="ProductList-Body"/>
        <w:rPr>
          <w:lang w:val="es-ES_tradnl"/>
        </w:rPr>
      </w:pPr>
      <w:r w:rsidRPr="007465E4">
        <w:rPr>
          <w:lang w:val="es-ES_tradnl"/>
        </w:rPr>
        <w:t xml:space="preserve">În timp ce rulează produsul software, Clientul are dreptul să acceseze și să utilizeze pictogramele, imaginile, sunetele și conținutul media incluse împreună cu software-ul doar de pe un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 licențiat</w:t>
      </w:r>
      <w:r>
        <w:fldChar w:fldCharType="end"/>
      </w:r>
      <w:r w:rsidRPr="007465E4">
        <w:rPr>
          <w:lang w:val="es-ES_tradnl"/>
        </w:rPr>
        <w:t xml:space="preserve"> și poate să utilizeze fonturile incluse sau instalate de software-ul respectiv pentru a afișa și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13. Tehnologii incluse</w:t>
      </w:r>
    </w:p>
    <w:p w:rsidR="00DA3937" w:rsidRPr="007465E4" w:rsidRDefault="006F65C8">
      <w:pPr>
        <w:pStyle w:val="ProductList-Body"/>
        <w:rPr>
          <w:lang w:val="es-ES_tradnl"/>
        </w:rPr>
      </w:pPr>
      <w:r w:rsidRPr="007465E4">
        <w:rPr>
          <w:lang w:val="es-ES_tradnl"/>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14. Teste de evaluare</w:t>
      </w:r>
    </w:p>
    <w:p w:rsidR="00DA3937" w:rsidRPr="007465E4" w:rsidRDefault="006F65C8">
      <w:pPr>
        <w:pStyle w:val="ProductList-Body"/>
        <w:rPr>
          <w:lang w:val="es-ES_tradnl"/>
        </w:rPr>
      </w:pPr>
      <w:r w:rsidRPr="007465E4">
        <w:rPr>
          <w:lang w:val="es-ES_tradnl"/>
        </w:rPr>
        <w:t xml:space="preserve">Clientul trebuie să obțină în prealabil aprobarea scrisă a companiei Microsoft pentru a putea dezvălui unei terțe părți rezultatele oricărui test de evaluare efectuat asupra Produsului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sau Microsoft Desktop Optimization Pack. Această prevedere nu se aplică pentru Windows Server.</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15. Multiplexare</w:t>
      </w:r>
    </w:p>
    <w:p w:rsidR="00DA3937" w:rsidRPr="007465E4" w:rsidRDefault="006F65C8">
      <w:pPr>
        <w:pStyle w:val="ProductList-Body"/>
        <w:rPr>
          <w:lang w:val="es-ES_tradnl"/>
        </w:rPr>
      </w:pPr>
      <w:r w:rsidRPr="007465E4">
        <w:rPr>
          <w:lang w:val="es-ES_tradnl"/>
        </w:rPr>
        <w:t xml:space="preserve">Procesele cunoscute sub denumirile de multiplexare sau pooling, menite să reducă numărul de conexiuni directe cu produsul software, nu reduc numărul de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Licențe</w:t>
      </w:r>
      <w:r>
        <w:fldChar w:fldCharType="end"/>
      </w:r>
      <w:r w:rsidRPr="007465E4">
        <w:rPr>
          <w:lang w:val="es-ES_tradnl"/>
        </w:rPr>
        <w:t xml:space="preserve"> necesare.</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16. Drepturile administrative și de asistență</w:t>
      </w:r>
    </w:p>
    <w:p w:rsidR="00DA3937" w:rsidRPr="007465E4" w:rsidRDefault="006F65C8">
      <w:pPr>
        <w:pStyle w:val="ProductList-Body"/>
        <w:rPr>
          <w:lang w:val="es-ES_tradnl"/>
        </w:rPr>
      </w:pPr>
      <w:r w:rsidRPr="007465E4">
        <w:rPr>
          <w:lang w:val="es-ES_tradnl"/>
        </w:rPr>
        <w:t xml:space="preserve">Clientul poate permite accesul la software-ul de server care rulează în orice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mediu OSE</w:t>
      </w:r>
      <w:r>
        <w:fldChar w:fldCharType="end"/>
      </w:r>
      <w:r w:rsidRPr="007465E4">
        <w:rPr>
          <w:lang w:val="es-ES_tradnl"/>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7465E4">
        <w:rPr>
          <w:lang w:val="es-ES_tradnl"/>
        </w:rPr>
        <w:instrText xml:space="preserve"> AutoTextList   \s NoStyle \t "Utilizator licențiat înseamnă persoana unică pentru care este alocată o licență." </w:instrText>
      </w:r>
      <w:r>
        <w:fldChar w:fldCharType="separate"/>
      </w:r>
      <w:r w:rsidRPr="007465E4">
        <w:rPr>
          <w:color w:val="0563C1"/>
          <w:lang w:val="es-ES_tradnl"/>
        </w:rPr>
        <w:t>Utilizatorii licențiați</w:t>
      </w:r>
      <w:r>
        <w:fldChar w:fldCharType="end"/>
      </w:r>
      <w:r w:rsidRPr="007465E4">
        <w:rPr>
          <w:lang w:val="es-ES_tradnl"/>
        </w:rPr>
        <w:t xml:space="preserve"> sau pe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Dispozitivele licențiate</w:t>
      </w:r>
      <w:r>
        <w:fldChar w:fldCharType="end"/>
      </w:r>
      <w:r w:rsidRPr="007465E4">
        <w:rPr>
          <w:lang w:val="es-ES_tradnl"/>
        </w:rPr>
        <w: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17. Cod ce poate fi distribuit</w:t>
      </w:r>
    </w:p>
    <w:p w:rsidR="00DA3937" w:rsidRPr="007465E4" w:rsidRDefault="006F65C8">
      <w:pPr>
        <w:pStyle w:val="ProductList-Body"/>
        <w:rPr>
          <w:lang w:val="es-ES_tradnl"/>
        </w:rPr>
      </w:pPr>
      <w:r w:rsidRPr="007465E4">
        <w:rPr>
          <w:lang w:val="es-ES_tradnl"/>
        </w:rPr>
        <w:t xml:space="preserve">Produsul software poate conține un cod pe care Clientul are dreptul să-l distribuie în programele pe care le dezvoltă, cu condiția să respecte termenii de mai jos. </w:t>
      </w:r>
    </w:p>
    <w:p w:rsidR="00DA3937" w:rsidRPr="007465E4" w:rsidRDefault="00DA3937">
      <w:pPr>
        <w:pStyle w:val="ProductList-Body"/>
        <w:rPr>
          <w:lang w:val="es-ES_tradnl"/>
        </w:rPr>
      </w:pPr>
    </w:p>
    <w:p w:rsidR="00DA3937" w:rsidRPr="007465E4" w:rsidRDefault="006F65C8">
      <w:pPr>
        <w:pStyle w:val="ProductList-SubClauseHeading"/>
        <w:outlineLvl w:val="3"/>
        <w:rPr>
          <w:lang w:val="pt-BR"/>
        </w:rPr>
      </w:pPr>
      <w:r w:rsidRPr="007465E4">
        <w:rPr>
          <w:lang w:val="pt-BR"/>
        </w:rPr>
        <w:t>17.1 Dreptul de a utiliza și de a distribui</w:t>
      </w:r>
    </w:p>
    <w:p w:rsidR="00DA3937" w:rsidRDefault="006F65C8">
      <w:pPr>
        <w:pStyle w:val="ProductList-BodyIndented"/>
      </w:pPr>
      <w:r>
        <w:t xml:space="preserve">Fișierele cod și text enumerate mai jos reprezintă „Cod ce poate fi distribuit”. </w:t>
      </w:r>
    </w:p>
    <w:p w:rsidR="00DA3937" w:rsidRDefault="006F65C8" w:rsidP="006F65C8">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DA3937" w:rsidRDefault="006F65C8" w:rsidP="006F65C8">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rsidR="00DA3937" w:rsidRDefault="006F65C8" w:rsidP="006F65C8">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rsidR="00DA3937" w:rsidRDefault="006F65C8" w:rsidP="006F65C8">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rsidR="00DA3937" w:rsidRDefault="00DA3937">
      <w:pPr>
        <w:pStyle w:val="ProductList-BodyIndented"/>
      </w:pPr>
    </w:p>
    <w:p w:rsidR="00DA3937" w:rsidRDefault="006F65C8">
      <w:pPr>
        <w:pStyle w:val="ProductList-SubClauseHeading"/>
        <w:outlineLvl w:val="3"/>
      </w:pPr>
      <w:r>
        <w:t>17.2 Cerințe de distribuție</w:t>
      </w:r>
    </w:p>
    <w:p w:rsidR="00DA3937" w:rsidRDefault="006F65C8">
      <w:pPr>
        <w:pStyle w:val="ProductList-BodyIndented"/>
      </w:pPr>
      <w:r>
        <w:t>În cazul în care Clientul distribuie orice Cod care poate fi distribuit, Clientul trebuie să respecte următoarele prevederi:</w:t>
      </w:r>
    </w:p>
    <w:p w:rsidR="00DA3937" w:rsidRDefault="006F65C8" w:rsidP="006F65C8">
      <w:pPr>
        <w:pStyle w:val="ProductList-Bullet"/>
        <w:numPr>
          <w:ilvl w:val="1"/>
          <w:numId w:val="5"/>
        </w:numPr>
      </w:pPr>
      <w:r>
        <w:t>să distribuie codul doar împreună cu programele Clientului, în cazurile în care acestea oferă funcționalitate principală semnificativă Codului care poate fi distribuit;</w:t>
      </w:r>
    </w:p>
    <w:p w:rsidR="00DA3937" w:rsidRDefault="006F65C8" w:rsidP="006F65C8">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rsidR="00DA3937" w:rsidRDefault="006F65C8" w:rsidP="006F65C8">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DA3937" w:rsidRDefault="00DA3937">
      <w:pPr>
        <w:pStyle w:val="ProductList-BodyIndented"/>
      </w:pPr>
    </w:p>
    <w:p w:rsidR="00DA3937" w:rsidRPr="007465E4" w:rsidRDefault="006F65C8">
      <w:pPr>
        <w:pStyle w:val="ProductList-SubClauseHeading"/>
        <w:outlineLvl w:val="3"/>
        <w:rPr>
          <w:lang w:val="es-ES_tradnl"/>
        </w:rPr>
      </w:pPr>
      <w:r w:rsidRPr="007465E4">
        <w:rPr>
          <w:lang w:val="es-ES_tradnl"/>
        </w:rPr>
        <w:t>17.3 Limitări cu privire la distribuție</w:t>
      </w:r>
    </w:p>
    <w:p w:rsidR="00DA3937" w:rsidRPr="007465E4" w:rsidRDefault="006F65C8">
      <w:pPr>
        <w:pStyle w:val="ProductList-BodyIndented"/>
        <w:rPr>
          <w:lang w:val="es-ES_tradnl"/>
        </w:rPr>
      </w:pPr>
      <w:r w:rsidRPr="007465E4">
        <w:rPr>
          <w:lang w:val="es-ES_tradnl"/>
        </w:rPr>
        <w:t>Clientul nu are dreptul:</w:t>
      </w:r>
    </w:p>
    <w:p w:rsidR="00DA3937" w:rsidRDefault="006F65C8" w:rsidP="006F65C8">
      <w:pPr>
        <w:pStyle w:val="ProductList-Bullet"/>
        <w:numPr>
          <w:ilvl w:val="1"/>
          <w:numId w:val="6"/>
        </w:numPr>
      </w:pPr>
      <w:r>
        <w:t xml:space="preserve">să modificați notele privind dreptul de autor, mărcile sau brevetele din Codul ce poate fi distribuit; </w:t>
      </w:r>
    </w:p>
    <w:p w:rsidR="00DA3937" w:rsidRDefault="006F65C8" w:rsidP="006F65C8">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DA3937" w:rsidRDefault="006F65C8" w:rsidP="006F65C8">
      <w:pPr>
        <w:pStyle w:val="ProductList-Bullet"/>
        <w:numPr>
          <w:ilvl w:val="1"/>
          <w:numId w:val="6"/>
        </w:numPr>
      </w:pPr>
      <w:r>
        <w:t>să distribuie Codul ce poate fi distribuit în orice programe intenționat dăunătoare, înșelătoare sau ilegale sau</w:t>
      </w:r>
    </w:p>
    <w:p w:rsidR="00DA3937" w:rsidRDefault="006F65C8" w:rsidP="006F65C8">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DA3937" w:rsidRDefault="00DA3937">
      <w:pPr>
        <w:pStyle w:val="ProductList-BodyIndented"/>
      </w:pPr>
    </w:p>
    <w:p w:rsidR="00DA3937" w:rsidRDefault="006F65C8">
      <w:pPr>
        <w:pStyle w:val="ProductList-ClauseHeading"/>
        <w:outlineLvl w:val="2"/>
      </w:pPr>
      <w:r>
        <w:t>18. Produse software furnizate împreună cu servicii</w:t>
      </w:r>
    </w:p>
    <w:p w:rsidR="00DA3937" w:rsidRDefault="006F65C8">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DA3937" w:rsidRDefault="00DA3937">
      <w:pPr>
        <w:pStyle w:val="ProductList-Body"/>
      </w:pPr>
    </w:p>
    <w:p w:rsidR="00DA3937" w:rsidRDefault="006F65C8">
      <w:pPr>
        <w:pStyle w:val="ProductList-ClauseHeading"/>
        <w:outlineLvl w:val="2"/>
      </w:pPr>
      <w:r>
        <w:t>19. Prelucrarea datelor cu caracter personal; GDPR</w:t>
      </w:r>
    </w:p>
    <w:p w:rsidR="00DA3937" w:rsidRDefault="006F65C8">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20815783"/>
      <w:r>
        <w:instrText>Termenii modelului de licență</w:instrText>
      </w:r>
      <w:bookmarkEnd w:id="17"/>
      <w:r>
        <w:instrText>" \l 2</w:instrText>
      </w:r>
      <w:r>
        <w:fldChar w:fldCharType="end"/>
      </w:r>
    </w:p>
    <w:p w:rsidR="00DA3937" w:rsidRDefault="006F65C8">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DA3937" w:rsidRDefault="006F65C8">
      <w:pPr>
        <w:pStyle w:val="ProductList-Offering2Heading"/>
        <w:outlineLvl w:val="2"/>
      </w:pPr>
      <w:bookmarkStart w:id="18" w:name="_Sec539"/>
      <w:r>
        <w:t>Aplicații desktop</w:t>
      </w:r>
      <w:bookmarkEnd w:id="18"/>
      <w:r>
        <w:fldChar w:fldCharType="begin"/>
      </w:r>
      <w:r>
        <w:instrText xml:space="preserve"> TC "</w:instrText>
      </w:r>
      <w:bookmarkStart w:id="19" w:name="_Toc520815784"/>
      <w:r>
        <w:instrText>Aplicații desktop</w:instrText>
      </w:r>
      <w:bookmarkEnd w:id="19"/>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DA3937" w:rsidRDefault="006F65C8" w:rsidP="006F65C8">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DA3937" w:rsidRDefault="006F65C8" w:rsidP="006F65C8">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DA3937" w:rsidRDefault="006F65C8" w:rsidP="006F65C8">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DA3937" w:rsidRDefault="006F65C8" w:rsidP="006F65C8">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DA3937" w:rsidRDefault="00DA3937">
      <w:pPr>
        <w:pStyle w:val="ProductList-Body"/>
      </w:pPr>
    </w:p>
    <w:p w:rsidR="00DA3937" w:rsidRDefault="006F65C8">
      <w:pPr>
        <w:pStyle w:val="ProductList-ClauseHeading"/>
        <w:outlineLvl w:val="3"/>
      </w:pPr>
      <w:r>
        <w:t>Elemente media și șabloane</w:t>
      </w:r>
    </w:p>
    <w:p w:rsidR="00DA3937" w:rsidRDefault="006F65C8">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DA3937" w:rsidRDefault="006F65C8">
      <w:pPr>
        <w:pStyle w:val="ProductList-Offering2Heading"/>
        <w:outlineLvl w:val="2"/>
      </w:pPr>
      <w:bookmarkStart w:id="20" w:name="_Sec540"/>
      <w:r>
        <w:t>Sistemele de operare desktop</w:t>
      </w:r>
      <w:bookmarkEnd w:id="20"/>
      <w:r>
        <w:fldChar w:fldCharType="begin"/>
      </w:r>
      <w:r>
        <w:instrText xml:space="preserve"> TC "</w:instrText>
      </w:r>
      <w:bookmarkStart w:id="21" w:name="_Toc520815785"/>
      <w:r>
        <w:instrText>Sistemele de operare desktop</w:instrText>
      </w:r>
      <w:bookmarkEnd w:id="21"/>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6F65C8" w:rsidP="006F65C8">
      <w:pPr>
        <w:pStyle w:val="ProductList-Bullet"/>
        <w:numPr>
          <w:ilvl w:val="0"/>
          <w:numId w:val="8"/>
        </w:numPr>
      </w:pPr>
      <w:r>
        <w:t>Clientul are dreptul să utilizeze produsul software pe maximum două procesoare.</w:t>
      </w:r>
    </w:p>
    <w:p w:rsidR="00DA3937" w:rsidRPr="007465E4" w:rsidRDefault="006F65C8" w:rsidP="006F65C8">
      <w:pPr>
        <w:pStyle w:val="ProductList-Bullet"/>
        <w:numPr>
          <w:ilvl w:val="0"/>
          <w:numId w:val="8"/>
        </w:numPr>
        <w:rPr>
          <w:lang w:val="pt-BR"/>
        </w:rPr>
      </w:pPr>
      <w:r w:rsidRPr="007465E4">
        <w:rPr>
          <w:lang w:val="pt-BR"/>
        </w:rPr>
        <w:t>Oricărui utilizator i se permite accesul local.</w:t>
      </w:r>
    </w:p>
    <w:p w:rsidR="00DA3937" w:rsidRPr="007465E4" w:rsidRDefault="006F65C8" w:rsidP="006F65C8">
      <w:pPr>
        <w:pStyle w:val="ProductList-Bullet"/>
        <w:numPr>
          <w:ilvl w:val="0"/>
          <w:numId w:val="8"/>
        </w:numPr>
        <w:rPr>
          <w:lang w:val="pt-BR"/>
        </w:rPr>
      </w:pPr>
      <w:r w:rsidRPr="007465E4">
        <w:rPr>
          <w:lang w:val="pt-BR"/>
        </w:rPr>
        <w:t xml:space="preserve">Utilizarea de la distanță este permisă </w:t>
      </w:r>
      <w:r>
        <w:fldChar w:fldCharType="begin"/>
      </w:r>
      <w:r w:rsidRPr="007465E4">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7465E4">
        <w:rPr>
          <w:color w:val="0563C1"/>
          <w:lang w:val="pt-BR"/>
        </w:rPr>
        <w:t>Utilizatorului principal</w:t>
      </w:r>
      <w:r>
        <w:fldChar w:fldCharType="end"/>
      </w:r>
      <w:r w:rsidRPr="007465E4">
        <w:rPr>
          <w:lang w:val="pt-BR"/>
        </w:rPr>
        <w:t xml:space="preserve"> al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Dispozitivului licențiat</w:t>
      </w:r>
      <w:r>
        <w:fldChar w:fldCharType="end"/>
      </w:r>
      <w:r w:rsidRPr="007465E4">
        <w:rPr>
          <w:lang w:val="pt-BR"/>
        </w:rPr>
        <w:t xml:space="preserve"> și oricărui alt utilizator de pe alt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sau de pe un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cu Windows VDA.</w:t>
      </w:r>
    </w:p>
    <w:p w:rsidR="00DA3937" w:rsidRPr="007465E4" w:rsidRDefault="006F65C8" w:rsidP="006F65C8">
      <w:pPr>
        <w:pStyle w:val="ProductList-Bullet"/>
        <w:numPr>
          <w:ilvl w:val="0"/>
          <w:numId w:val="8"/>
        </w:numPr>
        <w:rPr>
          <w:lang w:val="es-ES_tradnl"/>
        </w:rPr>
      </w:pPr>
      <w:r w:rsidRPr="007465E4">
        <w:rPr>
          <w:lang w:val="es-ES_tradnl"/>
        </w:rPr>
        <w:t>Doar un singur utilizator are dreptul să acceseze și să utilizeze produsul software la un moment dat.</w:t>
      </w:r>
    </w:p>
    <w:p w:rsidR="00DA3937" w:rsidRPr="007465E4" w:rsidRDefault="006F65C8" w:rsidP="006F65C8">
      <w:pPr>
        <w:pStyle w:val="ProductList-Bullet"/>
        <w:numPr>
          <w:ilvl w:val="0"/>
          <w:numId w:val="8"/>
        </w:numPr>
        <w:rPr>
          <w:lang w:val="es-ES_tradnl"/>
        </w:rPr>
      </w:pPr>
      <w:r w:rsidRPr="007465E4">
        <w:rPr>
          <w:lang w:val="es-ES_tradnl"/>
        </w:rPr>
        <w:t xml:space="preserve">Clientul are dreptul să conecteze maximum 20 de dispozitive la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Dispozitivul licențiat</w:t>
      </w:r>
      <w:r>
        <w:fldChar w:fldCharType="end"/>
      </w:r>
      <w:r w:rsidRPr="007465E4">
        <w:rPr>
          <w:lang w:val="es-ES_tradnl"/>
        </w:rPr>
        <w:t>, pentru partajarea și imprimarea fișierelor și pentru a utiliza serviciile Internet Information Services, Partajare conexiune la internet sau serviciile de telefonie.</w:t>
      </w:r>
    </w:p>
    <w:p w:rsidR="00DA3937" w:rsidRPr="007465E4" w:rsidRDefault="006F65C8" w:rsidP="006F65C8">
      <w:pPr>
        <w:pStyle w:val="ProductList-Bullet"/>
        <w:numPr>
          <w:ilvl w:val="0"/>
          <w:numId w:val="8"/>
        </w:numPr>
        <w:rPr>
          <w:lang w:val="pt-BR"/>
        </w:rPr>
      </w:pPr>
      <w:r w:rsidRPr="007465E4">
        <w:rPr>
          <w:lang w:val="pt-BR"/>
        </w:rPr>
        <w:t>Sunt permise conexiuni nelimitate pentru activarea prin tehnologia KMS sau o tehnologie similară.</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Adobe Flash Player</w:t>
      </w:r>
    </w:p>
    <w:p w:rsidR="00DA3937" w:rsidRPr="007465E4" w:rsidRDefault="006F65C8">
      <w:pPr>
        <w:pStyle w:val="ProductList-Body"/>
        <w:rPr>
          <w:lang w:val="pt-BR"/>
        </w:rPr>
      </w:pPr>
      <w:r w:rsidRPr="007465E4">
        <w:rPr>
          <w:lang w:val="pt-BR"/>
        </w:rP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sidRPr="007465E4">
          <w:rPr>
            <w:color w:val="00467F"/>
            <w:u w:val="single"/>
            <w:lang w:val="pt-BR"/>
          </w:rPr>
          <w:t>http://go.microsoft.com/fwlink/?linkid=248532</w:t>
        </w:r>
      </w:hyperlink>
      <w:r w:rsidRPr="007465E4">
        <w:rPr>
          <w:lang w:val="pt-BR"/>
        </w:rPr>
        <w:t>. Adobe și Flash sunt mărci comerciale înregistrate sau mărci comerciale ale Adobe Systems Incorporated din S.U.A. și/sau alte țări</w:t>
      </w:r>
    </w:p>
    <w:p w:rsidR="00DA3937" w:rsidRDefault="006F65C8">
      <w:pPr>
        <w:pStyle w:val="ProductList-Offering2Heading"/>
        <w:outlineLvl w:val="2"/>
      </w:pPr>
      <w:bookmarkStart w:id="22" w:name="_Sec541"/>
      <w:r>
        <w:t>Per nucleu/Licență CAL</w:t>
      </w:r>
      <w:bookmarkEnd w:id="22"/>
      <w:r>
        <w:fldChar w:fldCharType="begin"/>
      </w:r>
      <w:r>
        <w:instrText xml:space="preserve"> TC "</w:instrText>
      </w:r>
      <w:bookmarkStart w:id="23" w:name="_Toc520815786"/>
      <w:r>
        <w:instrText>Per nucleu/Licență CAL</w:instrText>
      </w:r>
      <w:bookmarkEnd w:id="23"/>
      <w:r>
        <w:instrText>" \l 3</w:instrText>
      </w:r>
      <w:r>
        <w:fldChar w:fldCharType="end"/>
      </w:r>
    </w:p>
    <w:p w:rsidR="00DA3937" w:rsidRDefault="006F65C8">
      <w:pPr>
        <w:pStyle w:val="ProductList-ClauseHeading"/>
        <w:outlineLvl w:val="3"/>
      </w:pPr>
      <w:r>
        <w:t>Licențe de server (per nucleu)</w:t>
      </w:r>
    </w:p>
    <w:p w:rsidR="00DA3937" w:rsidRDefault="006F65C8" w:rsidP="006F65C8">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DA3937" w:rsidRDefault="006F65C8" w:rsidP="006F65C8">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9"/>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9"/>
        </w:numPr>
      </w:pPr>
      <w:r>
        <w:t>Ediția Standard:</w:t>
      </w:r>
    </w:p>
    <w:p w:rsidR="00DA3937" w:rsidRDefault="006F65C8" w:rsidP="006F65C8">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DA3937" w:rsidRDefault="006F65C8" w:rsidP="006F65C8">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DA3937" w:rsidRDefault="006F65C8" w:rsidP="006F65C8">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DA3937" w:rsidRDefault="006F65C8" w:rsidP="006F65C8">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DA3937" w:rsidRDefault="00DA3937">
      <w:pPr>
        <w:pStyle w:val="ProductList-Body"/>
      </w:pPr>
    </w:p>
    <w:p w:rsidR="00DA3937" w:rsidRDefault="006F65C8">
      <w:pPr>
        <w:pStyle w:val="ProductList-ClauseHeading"/>
        <w:outlineLvl w:val="3"/>
      </w:pPr>
      <w:r>
        <w:t>Licențele de acces</w:t>
      </w:r>
    </w:p>
    <w:p w:rsidR="00DA3937" w:rsidRDefault="006F65C8" w:rsidP="006F65C8">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accesarea software-ului de server care rulează un </w:t>
      </w:r>
      <w:r>
        <w:fldChar w:fldCharType="begin"/>
      </w:r>
      <w:r w:rsidRPr="007465E4">
        <w:rPr>
          <w:lang w:val="es-ES_tradnl"/>
        </w:rP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sidRPr="007465E4">
        <w:rPr>
          <w:color w:val="0563C1"/>
          <w:lang w:val="es-ES_tradnl"/>
        </w:rPr>
        <w:t>serviciu web</w:t>
      </w:r>
      <w:r>
        <w:fldChar w:fldCharType="end"/>
      </w:r>
      <w:r w:rsidRPr="007465E4">
        <w:rPr>
          <w:lang w:val="es-ES_tradnl"/>
        </w:rPr>
        <w:t xml:space="preserve"> sau un </w:t>
      </w:r>
      <w:r>
        <w:fldChar w:fldCharType="begin"/>
      </w:r>
      <w:r w:rsidRPr="007465E4">
        <w:rPr>
          <w:lang w:val="es-ES_tradnl"/>
        </w:rP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sidRPr="007465E4">
        <w:rPr>
          <w:color w:val="0563C1"/>
          <w:lang w:val="es-ES_tradnl"/>
        </w:rPr>
        <w:t>serviciu HPC</w:t>
      </w:r>
      <w:r>
        <w:fldChar w:fldCharType="end"/>
      </w:r>
      <w:r w:rsidRPr="007465E4">
        <w:rPr>
          <w:lang w:val="es-ES_tradnl"/>
        </w:rP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 se asigura accesul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utilizat doar pentru găzduirea sau gestionarea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mediilor OSE virtuale</w:t>
      </w:r>
      <w:r>
        <w:fldChar w:fldCharType="end"/>
      </w:r>
      <w:r w:rsidRPr="007465E4">
        <w:rPr>
          <w:lang w:val="es-ES_tradnl"/>
        </w:rPr>
        <w:t>.</w:t>
      </w:r>
    </w:p>
    <w:p w:rsidR="00DA3937" w:rsidRPr="007465E4" w:rsidRDefault="006F65C8">
      <w:pPr>
        <w:pStyle w:val="ProductList-Offering2Heading"/>
        <w:outlineLvl w:val="2"/>
        <w:rPr>
          <w:lang w:val="es-ES_tradnl"/>
        </w:rPr>
      </w:pPr>
      <w:bookmarkStart w:id="24" w:name="_Sec542"/>
      <w:r w:rsidRPr="007465E4">
        <w:rPr>
          <w:lang w:val="es-ES_tradnl"/>
        </w:rPr>
        <w:t>Server per licență CAL</w:t>
      </w:r>
      <w:bookmarkEnd w:id="24"/>
      <w:r>
        <w:fldChar w:fldCharType="begin"/>
      </w:r>
      <w:r w:rsidRPr="007465E4">
        <w:rPr>
          <w:lang w:val="es-ES_tradnl"/>
        </w:rPr>
        <w:instrText xml:space="preserve"> TC "</w:instrText>
      </w:r>
      <w:bookmarkStart w:id="25" w:name="_Toc520815787"/>
      <w:r w:rsidRPr="007465E4">
        <w:rPr>
          <w:lang w:val="es-ES_tradnl"/>
        </w:rPr>
        <w:instrText>Server per licență CAL</w:instrText>
      </w:r>
      <w:bookmarkEnd w:id="25"/>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Pentru fiecare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Licență</w:t>
      </w:r>
      <w:r>
        <w:fldChar w:fldCharType="end"/>
      </w:r>
      <w:r w:rsidRPr="007465E4">
        <w:rPr>
          <w:lang w:val="es-ES_tradnl"/>
        </w:rPr>
        <w:t xml:space="preserve"> achiziționată, 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software-ului de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w:t>
      </w:r>
    </w:p>
    <w:p w:rsidR="00DA3937" w:rsidRPr="007465E4" w:rsidRDefault="00DA3937">
      <w:pPr>
        <w:pStyle w:val="ProductList-Body"/>
        <w:rPr>
          <w:lang w:val="es-ES_tradnl"/>
        </w:rPr>
      </w:pPr>
    </w:p>
    <w:p w:rsidR="00DA3937" w:rsidRDefault="006F65C8">
      <w:pPr>
        <w:pStyle w:val="ProductList-ClauseHeading"/>
        <w:outlineLvl w:val="3"/>
      </w:pPr>
      <w:r>
        <w:t>Licențele de acces</w:t>
      </w:r>
    </w:p>
    <w:p w:rsidR="00DA3937" w:rsidRDefault="006F65C8" w:rsidP="006F65C8">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DA3937" w:rsidRDefault="006F65C8">
      <w:pPr>
        <w:pStyle w:val="ProductList-Offering2Heading"/>
        <w:outlineLvl w:val="2"/>
      </w:pPr>
      <w:bookmarkStart w:id="26" w:name="_Sec543"/>
      <w:r>
        <w:t>Per nucleu</w:t>
      </w:r>
      <w:bookmarkEnd w:id="26"/>
      <w:r>
        <w:fldChar w:fldCharType="begin"/>
      </w:r>
      <w:r>
        <w:instrText xml:space="preserve"> TC "</w:instrText>
      </w:r>
      <w:bookmarkStart w:id="27" w:name="_Toc520815788"/>
      <w:r>
        <w:instrText>Per nucleu</w:instrText>
      </w:r>
      <w:bookmarkEnd w:id="27"/>
      <w:r>
        <w:instrText>" \l 3</w:instrText>
      </w:r>
      <w:r>
        <w:fldChar w:fldCharType="end"/>
      </w:r>
    </w:p>
    <w:p w:rsidR="00DA3937" w:rsidRDefault="006F65C8">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DA3937" w:rsidRDefault="00DA3937">
      <w:pPr>
        <w:pStyle w:val="ProductList-Body"/>
      </w:pPr>
    </w:p>
    <w:p w:rsidR="00DA3937" w:rsidRDefault="006F65C8">
      <w:pPr>
        <w:pStyle w:val="ProductList-ClauseHeading"/>
        <w:outlineLvl w:val="3"/>
      </w:pPr>
      <w:r>
        <w:t>Licențele de server (per nucleu) – Licențierea în funcție de Nucleele fizice ale unui Server</w:t>
      </w:r>
    </w:p>
    <w:p w:rsidR="00DA3937" w:rsidRDefault="006F65C8" w:rsidP="006F65C8">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DA3937" w:rsidRDefault="006F65C8" w:rsidP="006F65C8">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DA3937" w:rsidRDefault="006F65C8" w:rsidP="006F65C8">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3"/>
      </w:pPr>
      <w:r>
        <w:t>Licențele de server (per nucleu) – Acordarea licențelor în funcție de mediile OSE virtuale individuale</w:t>
      </w:r>
    </w:p>
    <w:p w:rsidR="00DA3937" w:rsidRDefault="006F65C8" w:rsidP="006F65C8">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DA3937" w:rsidRDefault="006F65C8" w:rsidP="006F65C8">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DA3937" w:rsidRDefault="006F65C8">
      <w:pPr>
        <w:pStyle w:val="ProductList-Offering2Heading"/>
        <w:outlineLvl w:val="2"/>
      </w:pPr>
      <w:bookmarkStart w:id="28" w:name="_Sec544"/>
      <w:r>
        <w:t>Servere de management</w:t>
      </w:r>
      <w:bookmarkEnd w:id="28"/>
      <w:r>
        <w:fldChar w:fldCharType="begin"/>
      </w:r>
      <w:r>
        <w:instrText xml:space="preserve"> TC "</w:instrText>
      </w:r>
      <w:bookmarkStart w:id="29" w:name="_Toc520815789"/>
      <w:r>
        <w:instrText>Servere de management</w:instrText>
      </w:r>
      <w:bookmarkEnd w:id="29"/>
      <w:r>
        <w:instrText>" \l 3</w:instrText>
      </w:r>
      <w:r>
        <w:fldChar w:fldCharType="end"/>
      </w:r>
    </w:p>
    <w:p w:rsidR="00DA3937" w:rsidRDefault="006F65C8">
      <w:pPr>
        <w:pStyle w:val="ProductList-ClauseHeading"/>
        <w:outlineLvl w:val="3"/>
      </w:pPr>
      <w:r>
        <w:t>Licențe de management</w:t>
      </w:r>
    </w:p>
    <w:p w:rsidR="00DA3937" w:rsidRDefault="006F65C8">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DA3937" w:rsidRDefault="00DA3937">
      <w:pPr>
        <w:pStyle w:val="ProductList-Body"/>
      </w:pPr>
    </w:p>
    <w:p w:rsidR="00DA3937" w:rsidRDefault="006F65C8">
      <w:pPr>
        <w:pStyle w:val="ProductList-ClauseHeading"/>
        <w:outlineLvl w:val="3"/>
      </w:pPr>
      <w:r>
        <w:t>Licențele de management pentru servere (per nucleu)</w:t>
      </w:r>
    </w:p>
    <w:p w:rsidR="00DA3937" w:rsidRDefault="006F65C8" w:rsidP="006F65C8">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14"/>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14"/>
        </w:numPr>
      </w:pPr>
      <w:r>
        <w:t>Ediția Standard:</w:t>
      </w:r>
    </w:p>
    <w:p w:rsidR="00DA3937" w:rsidRDefault="006F65C8" w:rsidP="006F65C8">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DA3937" w:rsidRDefault="006F65C8" w:rsidP="006F65C8">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6F65C8" w:rsidP="006F65C8">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DA3937" w:rsidRDefault="006F65C8" w:rsidP="006F65C8">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DA3937" w:rsidRDefault="00DA3937">
      <w:pPr>
        <w:pStyle w:val="ProductList-Body"/>
      </w:pPr>
    </w:p>
    <w:p w:rsidR="00DA3937" w:rsidRDefault="006F65C8">
      <w:pPr>
        <w:pStyle w:val="ProductList-ClauseHeading"/>
        <w:outlineLvl w:val="3"/>
      </w:pPr>
      <w:r>
        <w:t>Licențele de management client (per OSE sau utilizator)</w:t>
      </w:r>
    </w:p>
    <w:p w:rsidR="00DA3937" w:rsidRDefault="006F65C8" w:rsidP="006F65C8">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DA3937" w:rsidRDefault="006F65C8" w:rsidP="006F65C8">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DA3937" w:rsidRPr="007465E4" w:rsidRDefault="006F65C8" w:rsidP="006F65C8">
      <w:pPr>
        <w:pStyle w:val="ProductList-Bullet"/>
        <w:numPr>
          <w:ilvl w:val="0"/>
          <w:numId w:val="15"/>
        </w:numPr>
        <w:rPr>
          <w:lang w:val="pt-BR"/>
        </w:rPr>
      </w:pPr>
      <w:r w:rsidRPr="007465E4">
        <w:rPr>
          <w:lang w:val="pt-BR"/>
        </w:rPr>
        <w:t xml:space="preserve">Numărul de Licențe de management client necesare depinde de tipul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xml:space="preserve"> (per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sau utilizator) alocate.</w:t>
      </w:r>
    </w:p>
    <w:p w:rsidR="00DA3937" w:rsidRPr="007465E4" w:rsidRDefault="006F65C8" w:rsidP="006F65C8">
      <w:pPr>
        <w:pStyle w:val="ProductList-Bullet"/>
        <w:numPr>
          <w:ilvl w:val="0"/>
          <w:numId w:val="15"/>
        </w:numPr>
        <w:rPr>
          <w:lang w:val="pt-BR"/>
        </w:rPr>
      </w:pPr>
      <w:r w:rsidRPr="007465E4">
        <w:rPr>
          <w:lang w:val="pt-BR"/>
        </w:rPr>
        <w:t xml:space="preserve">Gestionarea unui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accesat de mai mulți utilizatori necesită o Licență de management client pentru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sau Licențe de management client pentru utilizatori pentru fiecare utilizator.</w:t>
      </w:r>
    </w:p>
    <w:p w:rsidR="00DA3937" w:rsidRPr="007465E4" w:rsidRDefault="00DA3937">
      <w:pPr>
        <w:pStyle w:val="ProductList-Body"/>
        <w:rPr>
          <w:lang w:val="pt-BR"/>
        </w:rPr>
      </w:pPr>
    </w:p>
    <w:p w:rsidR="00DA3937" w:rsidRDefault="006F65C8">
      <w:pPr>
        <w:pStyle w:val="ProductList-ClauseHeading"/>
        <w:outlineLvl w:val="3"/>
      </w:pPr>
      <w:r>
        <w:t>Când nu sunt necesare Licențe de management:</w:t>
      </w:r>
    </w:p>
    <w:p w:rsidR="00DA3937" w:rsidRDefault="006F65C8" w:rsidP="006F65C8">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DA3937" w:rsidRDefault="006F65C8" w:rsidP="006F65C8">
      <w:pPr>
        <w:pStyle w:val="ProductList-Bullet"/>
        <w:numPr>
          <w:ilvl w:val="0"/>
          <w:numId w:val="16"/>
        </w:numPr>
      </w:pPr>
      <w:r>
        <w:t>dispozitivele din infrastructura în rețea a clientului, care funcționează doar pentru a transmite date de rețea și pe care nu rulează produse software Windows Server;</w:t>
      </w:r>
    </w:p>
    <w:p w:rsidR="00DA3937" w:rsidRPr="007465E4" w:rsidRDefault="006F65C8" w:rsidP="006F65C8">
      <w:pPr>
        <w:pStyle w:val="ProductList-Bullet"/>
        <w:numPr>
          <w:ilvl w:val="0"/>
          <w:numId w:val="16"/>
        </w:numPr>
        <w:rPr>
          <w:lang w:val="es-ES_tradnl"/>
        </w:rPr>
      </w:pPr>
      <w:r w:rsidRPr="007465E4">
        <w:rPr>
          <w:lang w:val="es-ES_tradnl"/>
        </w:rPr>
        <w:t xml:space="preserve">conversia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mediilor OSE</w:t>
      </w:r>
      <w:r>
        <w:fldChar w:fldCharType="end"/>
      </w:r>
      <w:r w:rsidRPr="007465E4">
        <w:rPr>
          <w:lang w:val="es-ES_tradnl"/>
        </w:rPr>
        <w:t xml:space="preserve"> de la fizic la virtual sau</w:t>
      </w:r>
    </w:p>
    <w:p w:rsidR="00DA3937" w:rsidRPr="007465E4" w:rsidRDefault="006F65C8" w:rsidP="006F65C8">
      <w:pPr>
        <w:pStyle w:val="ProductList-Bullet"/>
        <w:numPr>
          <w:ilvl w:val="0"/>
          <w:numId w:val="16"/>
        </w:numPr>
        <w:rPr>
          <w:lang w:val="es-ES_tradnl"/>
        </w:rPr>
      </w:pPr>
      <w:r w:rsidRPr="007465E4">
        <w:rPr>
          <w:lang w:val="es-ES_tradnl"/>
        </w:rPr>
        <w:t>orice dispozitiv monitorizat sau gestionat doar pentru starea componentelor sale hardware cu privire la temperatura sistemului, viteza ventilatorului, pornire/oprire, resetarea sistemului sau disponibilitatea CPU.</w:t>
      </w:r>
    </w:p>
    <w:p w:rsidR="00DA3937" w:rsidRPr="007465E4" w:rsidRDefault="00DA3937">
      <w:pPr>
        <w:pStyle w:val="ProductList-Body"/>
        <w:rPr>
          <w:lang w:val="es-ES_tradnl"/>
        </w:rPr>
      </w:pPr>
    </w:p>
    <w:p w:rsidR="00DA3937" w:rsidRPr="007465E4" w:rsidRDefault="006F65C8">
      <w:pPr>
        <w:pStyle w:val="ProductList-ClauseHeading"/>
        <w:outlineLvl w:val="3"/>
        <w:rPr>
          <w:lang w:val="es-ES_tradnl"/>
        </w:rPr>
      </w:pPr>
      <w:r w:rsidRPr="007465E4">
        <w:rPr>
          <w:lang w:val="es-ES_tradnl"/>
        </w:rPr>
        <w:t>Seturi de date</w:t>
      </w:r>
    </w:p>
    <w:p w:rsidR="00DA3937" w:rsidRPr="007465E4" w:rsidRDefault="006F65C8">
      <w:pPr>
        <w:pStyle w:val="ProductList-Body"/>
        <w:rPr>
          <w:lang w:val="es-ES_tradnl"/>
        </w:rPr>
      </w:pPr>
      <w:r w:rsidRPr="007465E4">
        <w:rPr>
          <w:lang w:val="es-ES_tradnl"/>
        </w:rPr>
        <w:t>Clientul nu are dreptul să copieze sau să distribuie niciun set de date (sau orice porțiune a unui set de date) inclus în produsul software.</w:t>
      </w:r>
    </w:p>
    <w:p w:rsidR="00DA3937" w:rsidRPr="007465E4" w:rsidRDefault="006F65C8">
      <w:pPr>
        <w:pStyle w:val="ProductList-Offering2Heading"/>
        <w:outlineLvl w:val="2"/>
        <w:rPr>
          <w:lang w:val="es-ES_tradnl"/>
        </w:rPr>
      </w:pPr>
      <w:bookmarkStart w:id="30" w:name="_Sec545"/>
      <w:r w:rsidRPr="007465E4">
        <w:rPr>
          <w:lang w:val="es-ES_tradnl"/>
        </w:rPr>
        <w:t>Servere speciale</w:t>
      </w:r>
      <w:bookmarkEnd w:id="30"/>
      <w:r>
        <w:fldChar w:fldCharType="begin"/>
      </w:r>
      <w:r w:rsidRPr="007465E4">
        <w:rPr>
          <w:lang w:val="es-ES_tradnl"/>
        </w:rPr>
        <w:instrText xml:space="preserve"> TC "</w:instrText>
      </w:r>
      <w:bookmarkStart w:id="31" w:name="_Toc520815790"/>
      <w:r w:rsidRPr="007465E4">
        <w:rPr>
          <w:lang w:val="es-ES_tradnl"/>
        </w:rPr>
        <w:instrText>Servere speciale</w:instrText>
      </w:r>
      <w:bookmarkEnd w:id="31"/>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produsului software de tip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 xml:space="preserve"> pentru fiecare Licență de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achiziționată.</w:t>
      </w:r>
    </w:p>
    <w:p w:rsidR="00DA3937" w:rsidRDefault="006F65C8">
      <w:pPr>
        <w:pStyle w:val="ProductList-Offering2Heading"/>
        <w:outlineLvl w:val="2"/>
      </w:pPr>
      <w:bookmarkStart w:id="32" w:name="_Sec546"/>
      <w:r>
        <w:t>Instrumente de dezvoltare</w:t>
      </w:r>
      <w:bookmarkEnd w:id="32"/>
      <w:r>
        <w:fldChar w:fldCharType="begin"/>
      </w:r>
      <w:r>
        <w:instrText xml:space="preserve"> TC "</w:instrText>
      </w:r>
      <w:bookmarkStart w:id="33" w:name="_Toc520815791"/>
      <w:r>
        <w:instrText>Instrumente de dezvoltare</w:instrText>
      </w:r>
      <w:bookmarkEnd w:id="33"/>
      <w:r>
        <w:instrText>" \l 3</w:instrText>
      </w:r>
      <w:r>
        <w:fldChar w:fldCharType="end"/>
      </w:r>
    </w:p>
    <w:p w:rsidR="00DA3937" w:rsidRDefault="006F65C8">
      <w:pPr>
        <w:pStyle w:val="ProductList-ClauseHeading"/>
        <w:outlineLvl w:val="3"/>
      </w:pPr>
      <w:r>
        <w:t>Licențe utilizator</w:t>
      </w:r>
    </w:p>
    <w:p w:rsidR="00DA3937" w:rsidRDefault="006F65C8" w:rsidP="006F65C8">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software-ului și orice versiune anterioară pe orice dispozitiv dedicat utilizării de către Client. </w:t>
      </w:r>
    </w:p>
    <w:p w:rsidR="00DA3937" w:rsidRDefault="006F65C8" w:rsidP="006F65C8">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DA3937" w:rsidRDefault="006F65C8" w:rsidP="006F65C8">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DA3937" w:rsidRDefault="00DA3937">
      <w:pPr>
        <w:pStyle w:val="ProductList-Body"/>
      </w:pPr>
    </w:p>
    <w:p w:rsidR="00DA3937" w:rsidRDefault="006F65C8">
      <w:pPr>
        <w:pStyle w:val="ProductList-ClauseHeading"/>
        <w:outlineLvl w:val="3"/>
      </w:pPr>
      <w:r>
        <w:t>Termeni de licență suplimentari pentru abonamentele Visual Studio</w:t>
      </w:r>
    </w:p>
    <w:p w:rsidR="00DA3937" w:rsidRPr="007465E4" w:rsidRDefault="006F65C8">
      <w:pPr>
        <w:pStyle w:val="ProductList-Body"/>
        <w:rPr>
          <w:lang w:val="es-ES_tradnl"/>
        </w:rPr>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w:t>
      </w:r>
      <w:r w:rsidRPr="007465E4">
        <w:rPr>
          <w:lang w:val="es-ES_tradnl"/>
        </w:rPr>
        <w:t xml:space="preserve">Niciun serviciu online disponibil cu un abonament Visul Studio al Clientului nu poate fi utilizat într-un </w:t>
      </w:r>
      <w:r>
        <w:fldChar w:fldCharType="begin"/>
      </w:r>
      <w:r w:rsidRPr="007465E4">
        <w:rPr>
          <w:lang w:val="es-ES_tradnl"/>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7465E4">
        <w:rPr>
          <w:color w:val="0563C1"/>
          <w:lang w:val="es-ES_tradnl"/>
        </w:rPr>
        <w:t>Mediu de produs</w:t>
      </w:r>
      <w:r>
        <w:fldChar w:fldCharType="end"/>
      </w:r>
      <w:r w:rsidRPr="007465E4">
        <w:rPr>
          <w:lang w:val="es-ES_tradnl"/>
        </w:rPr>
        <w:t xml:space="preserve">. </w:t>
      </w:r>
    </w:p>
    <w:p w:rsidR="00DA3937" w:rsidRPr="007465E4" w:rsidRDefault="00DA3937">
      <w:pPr>
        <w:pStyle w:val="ProductList-Body"/>
        <w:rPr>
          <w:lang w:val="es-ES_tradnl"/>
        </w:rPr>
      </w:pPr>
    </w:p>
    <w:p w:rsidR="00DA3937" w:rsidRPr="007465E4" w:rsidRDefault="006F65C8">
      <w:pPr>
        <w:pStyle w:val="ProductList-SubClauseHeading"/>
        <w:outlineLvl w:val="4"/>
        <w:rPr>
          <w:lang w:val="pt-BR"/>
        </w:rPr>
      </w:pPr>
      <w:r w:rsidRPr="007465E4">
        <w:rPr>
          <w:lang w:val="pt-BR"/>
        </w:rPr>
        <w:t>Executarea produselor software în Serviciile pentru platforma Microsoft Azure</w:t>
      </w:r>
    </w:p>
    <w:p w:rsidR="00DA3937" w:rsidRPr="007465E4" w:rsidRDefault="006F65C8" w:rsidP="006F65C8">
      <w:pPr>
        <w:pStyle w:val="ProductList-Bullet"/>
        <w:numPr>
          <w:ilvl w:val="1"/>
          <w:numId w:val="18"/>
        </w:numPr>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poate să ruleze produsele software în Serviciile pentru platforma Microsoft Azure în perioada abonamentului Visual Studio corespunzător. </w:t>
      </w:r>
    </w:p>
    <w:p w:rsidR="00DA3937" w:rsidRPr="007465E4" w:rsidRDefault="006F65C8" w:rsidP="006F65C8">
      <w:pPr>
        <w:pStyle w:val="ProductList-Bullet"/>
        <w:numPr>
          <w:ilvl w:val="1"/>
          <w:numId w:val="18"/>
        </w:numPr>
        <w:rPr>
          <w:lang w:val="pt-BR"/>
        </w:rPr>
      </w:pPr>
      <w:r w:rsidRPr="007465E4">
        <w:rPr>
          <w:lang w:val="pt-BR"/>
        </w:rPr>
        <w:t>Utilizarea software-ului se supune în continuare termenilor și condițiilor contractului de licențiere de volum al clientului și oricăror termeni care însoțesc software-ul.</w:t>
      </w:r>
    </w:p>
    <w:p w:rsidR="00DA3937" w:rsidRPr="007465E4" w:rsidRDefault="006F65C8" w:rsidP="006F65C8">
      <w:pPr>
        <w:pStyle w:val="ProductList-Bullet"/>
        <w:numPr>
          <w:ilvl w:val="1"/>
          <w:numId w:val="18"/>
        </w:numPr>
        <w:rPr>
          <w:lang w:val="pt-BR"/>
        </w:rPr>
      </w:pPr>
      <w:r w:rsidRPr="007465E4">
        <w:rPr>
          <w:lang w:val="pt-BR"/>
        </w:rPr>
        <w:t xml:space="preserve">Termenii modelului de licență pentru Instrumente de dezvoltare se aplică utilizării Produselor software și ofertelor Azure pentru dezvoltare/testare, cu excepția faptului că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are dreptul să ruleze Office Professional Plus ori System Center Virtual Machine Manager pentru producție pe Serviciile platformei Microsoft Azure.</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Cerințe suplimentare</w:t>
      </w:r>
    </w:p>
    <w:p w:rsidR="00DA3937" w:rsidRPr="007465E4" w:rsidRDefault="006F65C8">
      <w:pPr>
        <w:pStyle w:val="ProductList-BodyIndented"/>
        <w:rPr>
          <w:lang w:val="pt-BR"/>
        </w:rPr>
      </w:pPr>
      <w:r w:rsidRPr="007465E4">
        <w:rPr>
          <w:lang w:val="pt-BR"/>
        </w:rPr>
        <w:t>Pentru a rula software-ul în Serviciile platformei Microsoft Azure, clientul trebuie să activeze abonamentul Visual Studio conectându-și contul Microsoft la abonamentul Visual Studio.</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Teste de acceptare și păreri</w:t>
      </w:r>
    </w:p>
    <w:p w:rsidR="00DA3937" w:rsidRPr="007465E4" w:rsidRDefault="006F65C8">
      <w:pPr>
        <w:pStyle w:val="ProductList-BodyIndented"/>
        <w:rPr>
          <w:lang w:val="pt-BR"/>
        </w:rPr>
      </w:pPr>
      <w:r w:rsidRPr="007465E4">
        <w:rPr>
          <w:lang w:val="pt-BR"/>
        </w:rPr>
        <w:t>Utilizatorii finali ai clientului au dreptul să acceseze software-ul și serviciile online disponibile cu un abonament Visual Studio al Clientului pentru a efectua teste de acceptare sau pentru a oferi reacții de răspuns privind programele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Windows Server 2016 Remote Desktop Services</w:t>
      </w:r>
    </w:p>
    <w:p w:rsidR="00DA3937" w:rsidRPr="007465E4" w:rsidRDefault="006F65C8">
      <w:pPr>
        <w:pStyle w:val="ProductList-BodyIndented"/>
        <w:rPr>
          <w:lang w:val="pt-BR"/>
        </w:rPr>
      </w:pPr>
      <w:r w:rsidRPr="007465E4">
        <w:rPr>
          <w:lang w:val="pt-BR"/>
        </w:rPr>
        <w:t>Caracteristica Servicii desktop la distanță a produsului software Windows Server poate fi utilizată simultan de maximum 200 de utilizatori anonimi pentru a accesa online versiunile demonstrative ale programelor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Produs Windows încorporat</w:t>
      </w:r>
    </w:p>
    <w:p w:rsidR="00DA3937" w:rsidRPr="007465E4" w:rsidRDefault="006F65C8">
      <w:pPr>
        <w:pStyle w:val="ProductList-BodyIndented"/>
        <w:rPr>
          <w:lang w:val="pt-BR"/>
        </w:rPr>
      </w:pPr>
      <w:r w:rsidRPr="007465E4">
        <w:rPr>
          <w:lang w:val="pt-B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 licențiat</w:t>
      </w:r>
      <w:r>
        <w:fldChar w:fldCharType="end"/>
      </w:r>
      <w:r w:rsidRPr="007465E4">
        <w:rPr>
          <w:lang w:val="pt-BR"/>
        </w:rPr>
        <w:t xml:space="preserve"> are dreptul să instaleze și să utilizeze un număr nelimitat de copii ale produsului Windows Embedded licențiat.</w:t>
      </w:r>
    </w:p>
    <w:p w:rsidR="00DA3937" w:rsidRPr="007465E4"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sectPr w:rsidR="00DA3937">
          <w:headerReference w:type="default" r:id="rId33"/>
          <w:footerReference w:type="default" r:id="rId34"/>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4" w:name="_Sec547"/>
      <w:bookmarkEnd w:id="12"/>
      <w:r>
        <w:t>Produse software</w:t>
      </w:r>
      <w:r>
        <w:fldChar w:fldCharType="begin"/>
      </w:r>
      <w:r>
        <w:instrText xml:space="preserve"> TC "</w:instrText>
      </w:r>
      <w:bookmarkStart w:id="35" w:name="_Toc520815792"/>
      <w:r>
        <w:instrText>Produse software</w:instrText>
      </w:r>
      <w:bookmarkEnd w:id="35"/>
      <w:r>
        <w:instrText>" \l 1</w:instrText>
      </w:r>
      <w:r>
        <w:fldChar w:fldCharType="end"/>
      </w:r>
    </w:p>
    <w:p w:rsidR="00DA3937" w:rsidRDefault="006F65C8">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15793"/>
      <w:r>
        <w:instrText>Advanced Threat Analytics</w:instrText>
      </w:r>
      <w:bookmarkEnd w:id="37"/>
      <w:r>
        <w:instrText>" \l 2</w:instrText>
      </w:r>
      <w:r>
        <w:fldChar w:fldCharType="end"/>
      </w:r>
    </w:p>
    <w:p w:rsidR="00DA3937" w:rsidRDefault="006F65C8">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584"/>
        <w:gridCol w:w="3614"/>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r:id="rId35">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7465E4">
              <w:rPr>
                <w:color w:val="0563C1"/>
                <w:lang w:val="pt-BR"/>
              </w:rPr>
              <w:t>Beneficiile pentru utilizarea de către elevi/studenți</w:t>
            </w:r>
            <w:r>
              <w:fldChar w:fldCharType="end"/>
            </w:r>
            <w:r w:rsidRPr="007465E4">
              <w:rPr>
                <w:lang w:val="pt-BR"/>
              </w:rPr>
              <w:t xml:space="preserve">: Consultați </w:t>
            </w:r>
            <w:hyperlink w:anchor="_Sec1230">
              <w:r w:rsidRPr="007465E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Restricțiile în funcție de țară</w:t>
      </w:r>
    </w:p>
    <w:p w:rsidR="00DA3937" w:rsidRDefault="006F65C8">
      <w:pPr>
        <w:pStyle w:val="ProductList-Body"/>
      </w:pPr>
      <w:r>
        <w:t>Clientul nu are dreptul să descarce Advanced Threat Analytics 2016 în scop de utilizare sau distribuire în Republica Populară Chineză.</w:t>
      </w:r>
    </w:p>
    <w:p w:rsidR="00DA3937" w:rsidRDefault="00DA3937">
      <w:pPr>
        <w:pStyle w:val="ProductList-Body"/>
      </w:pPr>
    </w:p>
    <w:p w:rsidR="00DA3937" w:rsidRDefault="006F65C8">
      <w:pPr>
        <w:pStyle w:val="ProductList-ClauseHeading"/>
        <w:outlineLvl w:val="3"/>
      </w:pPr>
      <w:r>
        <w:t>2.2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Termenii și condițiile care reglementează implementarea și utilizarea unui Produs." </w:instrText>
            </w:r>
            <w:r>
              <w:fldChar w:fldCharType="separate"/>
            </w:r>
            <w:r w:rsidRPr="007465E4">
              <w:rPr>
                <w:color w:val="0563C1"/>
                <w:lang w:val="pt-BR"/>
              </w:rPr>
              <w:t>Termenii licenței</w:t>
            </w:r>
            <w:r>
              <w:fldChar w:fldCharType="end"/>
            </w:r>
            <w:r w:rsidRPr="007465E4">
              <w:rPr>
                <w:lang w:val="pt-BR"/>
              </w:rPr>
              <w:t xml:space="preserve">: </w:t>
            </w:r>
            <w:hyperlink w:anchor="_Sec537">
              <w:r w:rsidRPr="007465E4">
                <w:rPr>
                  <w:color w:val="00467F"/>
                  <w:u w:val="single"/>
                  <w:lang w:val="pt-BR"/>
                </w:rPr>
                <w:t>Universal</w:t>
              </w:r>
            </w:hyperlink>
            <w:r w:rsidRPr="007465E4">
              <w:rPr>
                <w:lang w:val="pt-BR"/>
              </w:rPr>
              <w:t xml:space="preserve">; </w:t>
            </w:r>
            <w:hyperlink w:anchor="_Sec544">
              <w:r w:rsidRPr="007465E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7465E4">
              <w:rPr>
                <w:color w:val="0563C1"/>
                <w:lang w:val="pt-BR"/>
              </w:rPr>
              <w:t>Termenii licenței specifici produsului</w:t>
            </w:r>
            <w:r>
              <w:fldChar w:fldCharType="end"/>
            </w:r>
            <w:r w:rsidRPr="007465E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7465E4">
              <w:rPr>
                <w:color w:val="0563C1"/>
                <w:lang w:val="pt-BR"/>
              </w:rPr>
              <w:t>Cerințe pentru accesul utilizatorului extern</w:t>
            </w:r>
            <w:r>
              <w:fldChar w:fldCharType="end"/>
            </w:r>
            <w:r w:rsidRPr="007465E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DA3937" w:rsidRPr="00143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Advanced Threat Analytics 2016 (Licența ML utilizator sau OSE)</w:t>
            </w:r>
          </w:p>
          <w:p w:rsidR="00DA3937" w:rsidRPr="007465E4" w:rsidRDefault="006F65C8">
            <w:pPr>
              <w:pStyle w:val="ProductList-TableBody"/>
              <w:rPr>
                <w:lang w:val="pt-BR"/>
              </w:rPr>
            </w:pPr>
            <w:r w:rsidRPr="007465E4">
              <w:rPr>
                <w:lang w:val="pt-BR"/>
              </w:rP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Protecție avansată Azure împotriva amenințărilor pentru utilizatori (licență SL utilizator)</w:t>
            </w:r>
          </w:p>
          <w:p w:rsidR="00DA3937" w:rsidRPr="007465E4" w:rsidRDefault="006F65C8">
            <w:pPr>
              <w:pStyle w:val="ProductList-TableBody"/>
              <w:rPr>
                <w:lang w:val="pt-BR"/>
              </w:rPr>
            </w:pPr>
            <w:r w:rsidRPr="007465E4">
              <w:rPr>
                <w:lang w:val="pt-BR"/>
              </w:rPr>
              <w:t xml:space="preserve">Licență de management echivalentă (consultați </w:t>
            </w:r>
            <w:hyperlink w:anchor="_Sec591">
              <w:r w:rsidRPr="007465E4">
                <w:rPr>
                  <w:color w:val="00467F"/>
                  <w:u w:val="single"/>
                  <w:lang w:val="pt-BR"/>
                </w:rPr>
                <w:t>Anexa A</w:t>
              </w:r>
            </w:hyperlink>
            <w:r w:rsidRPr="007465E4">
              <w:rPr>
                <w:lang w:val="pt-BR"/>
              </w:rPr>
              <w:t>)</w:t>
            </w:r>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3.2 Utilizare care necesită o Licență de management</w:t>
      </w:r>
    </w:p>
    <w:p w:rsidR="00DA3937" w:rsidRPr="007465E4" w:rsidRDefault="006F65C8">
      <w:pPr>
        <w:pStyle w:val="ProductList-Body"/>
        <w:rPr>
          <w:lang w:val="pt-BR"/>
        </w:rPr>
      </w:pP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sunt necesare doar pentru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(sau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server utilizate drept medii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care se află pe ori sunt accesate de dispozitive pentru utilizatori finali autentificate de un Active Directory gestionat de Advanced Threat Analytics.</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3.3 Termenii de licențiere terță parte pentru componentele open source</w:t>
      </w:r>
    </w:p>
    <w:p w:rsidR="00DA3937" w:rsidRPr="007465E4" w:rsidRDefault="006F65C8">
      <w:pPr>
        <w:pStyle w:val="ProductList-Body"/>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2" w:name="_Sec592"/>
      <w:r>
        <w:t>BizTalk</w:t>
      </w:r>
      <w:bookmarkEnd w:id="42"/>
      <w:r>
        <w:fldChar w:fldCharType="begin"/>
      </w:r>
      <w:r>
        <w:instrText xml:space="preserve"> TC "</w:instrText>
      </w:r>
      <w:bookmarkStart w:id="43" w:name="_Toc520815794"/>
      <w:r>
        <w:instrText>BizTalk</w:instrText>
      </w:r>
      <w:bookmarkEnd w:id="43"/>
      <w:r>
        <w:instrText>" \l 2</w:instrText>
      </w:r>
      <w:r>
        <w:fldChar w:fldCharType="end"/>
      </w:r>
    </w:p>
    <w:p w:rsidR="00DA3937" w:rsidRDefault="006F65C8">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6E6E6E"/>
              <w:right w:val="none" w:sz="4" w:space="0" w:color="6E6E6E"/>
            </w:tcBorders>
          </w:tcPr>
          <w:p w:rsidR="00DA3937" w:rsidRDefault="006F65C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"Versiune anterioară: Versiunile anterioare ale produsului și Data disponibilității acestora." </w:instrText>
            </w:r>
            <w:r>
              <w:fldChar w:fldCharType="separate"/>
            </w:r>
            <w:r w:rsidRPr="007465E4">
              <w:rPr>
                <w:color w:val="0563C1"/>
                <w:lang w:val="pt-BR"/>
              </w:rPr>
              <w:t>Versiune anterioară</w:t>
            </w:r>
            <w:r>
              <w:fldChar w:fldCharType="end"/>
            </w:r>
            <w:r w:rsidRPr="007465E4">
              <w:rPr>
                <w:lang w:val="pt-BR"/>
              </w:rPr>
              <w:t>: BizTalk Server 2013 R2</w:t>
            </w:r>
            <w:r>
              <w:fldChar w:fldCharType="begin"/>
            </w:r>
            <w:r w:rsidRPr="007465E4">
              <w:rPr>
                <w:lang w:val="pt-BR"/>
              </w:rPr>
              <w:instrText xml:space="preserve"> XE "BizTalk Server 2013 R2" </w:instrText>
            </w:r>
            <w:r>
              <w:fldChar w:fldCharType="end"/>
            </w:r>
            <w:r w:rsidRPr="007465E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BizTalk Server ediția Branch și Standard</w:t>
      </w:r>
    </w:p>
    <w:p w:rsidR="00DA3937" w:rsidRDefault="006F65C8">
      <w:pPr>
        <w:pStyle w:val="ProductList-SubClauseHeading"/>
        <w:outlineLvl w:val="4"/>
      </w:pPr>
      <w:r>
        <w:t>3.1.1 Limitări cu privire la utilizare</w:t>
      </w:r>
    </w:p>
    <w:p w:rsidR="00DA3937" w:rsidRDefault="006F65C8">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DA3937">
      <w:pPr>
        <w:pStyle w:val="ProductList-BodyIndented"/>
      </w:pPr>
    </w:p>
    <w:p w:rsidR="00DA3937" w:rsidRDefault="006F65C8">
      <w:pPr>
        <w:pStyle w:val="ProductList-SubClauseHeading"/>
        <w:outlineLvl w:val="4"/>
      </w:pPr>
      <w:r>
        <w:t>3.1.2 Office Web Component</w:t>
      </w:r>
    </w:p>
    <w:p w:rsidR="00DA3937" w:rsidRDefault="006F65C8">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DA3937" w:rsidRDefault="00DA3937">
      <w:pPr>
        <w:pStyle w:val="ProductList-BodyIndented"/>
      </w:pPr>
    </w:p>
    <w:p w:rsidR="00DA3937" w:rsidRDefault="006F65C8">
      <w:pPr>
        <w:pStyle w:val="ProductList-ClauseHeading"/>
        <w:outlineLvl w:val="3"/>
      </w:pPr>
      <w:r>
        <w:t>3.2 BizTalk Server Branch Edition</w:t>
      </w:r>
    </w:p>
    <w:p w:rsidR="00DA3937" w:rsidRDefault="006F65C8">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DA3937" w:rsidRPr="007465E4" w:rsidRDefault="006F65C8" w:rsidP="006F65C8">
      <w:pPr>
        <w:pStyle w:val="ProductList-Bullet"/>
        <w:numPr>
          <w:ilvl w:val="0"/>
          <w:numId w:val="19"/>
        </w:numPr>
        <w:rPr>
          <w:lang w:val="es-ES_tradnl"/>
        </w:rPr>
      </w:pPr>
      <w:r w:rsidRPr="007465E4">
        <w:rPr>
          <w:lang w:val="es-ES_tradnl"/>
        </w:rPr>
        <w:t xml:space="preserve">acționa ca nodul central într-un model de rețea „hub and spoke”; </w:t>
      </w:r>
    </w:p>
    <w:p w:rsidR="00DA3937" w:rsidRDefault="006F65C8" w:rsidP="006F65C8">
      <w:pPr>
        <w:pStyle w:val="ProductList-Bullet"/>
        <w:numPr>
          <w:ilvl w:val="0"/>
          <w:numId w:val="19"/>
        </w:numPr>
      </w:pPr>
      <w:r>
        <w:t xml:space="preserve">centraliza comunicarea la nivel de întreprindere cu alte servere sau dispozitive; sau </w:t>
      </w:r>
    </w:p>
    <w:p w:rsidR="00DA3937" w:rsidRDefault="006F65C8" w:rsidP="006F65C8">
      <w:pPr>
        <w:pStyle w:val="ProductList-Bullet"/>
        <w:numPr>
          <w:ilvl w:val="0"/>
          <w:numId w:val="19"/>
        </w:numPr>
      </w:pPr>
      <w:r>
        <w:t>automatiza procesele de afaceri în cadrul birourilor diviziilor, unităților comerciale și filialelor.</w:t>
      </w:r>
    </w:p>
    <w:p w:rsidR="00DA3937" w:rsidRDefault="00DA3937">
      <w:pPr>
        <w:pStyle w:val="ProductList-Body"/>
      </w:pPr>
    </w:p>
    <w:p w:rsidR="00DA3937" w:rsidRDefault="006F65C8">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Scheme, șabloane și adaptoare legate de BizTalk Server</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API-uri și interceptoare BAM Event și instrumente de administrare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Instrumente de dezvoltare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MQHelper.dll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SOAP Receive Adapter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UDDI</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47" w:name="_Sec596"/>
      <w:r>
        <w:t>4. Software Assurance</w:t>
      </w:r>
      <w:bookmarkEnd w:id="47"/>
    </w:p>
    <w:p w:rsidR="00DA3937" w:rsidRDefault="00DA3937">
      <w:pPr>
        <w:pStyle w:val="ProductList-Body"/>
      </w:pPr>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7465E4">
              <w:rPr>
                <w:color w:val="0563C1"/>
                <w:lang w:val="pt-BR"/>
              </w:rPr>
              <w:t>Recuperare după dezastru</w:t>
            </w:r>
            <w:r>
              <w:fldChar w:fldCharType="end"/>
            </w:r>
            <w:r w:rsidRPr="007465E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7465E4" w:rsidRDefault="006F65C8">
      <w:pPr>
        <w:pStyle w:val="ProductList-ClauseHeading"/>
        <w:outlineLvl w:val="3"/>
        <w:rPr>
          <w:lang w:val="pt-BR"/>
        </w:rPr>
      </w:pPr>
      <w:r w:rsidRPr="007465E4">
        <w:rPr>
          <w:lang w:val="pt-BR"/>
        </w:rPr>
        <w:t>4.1 Biz Talk Server 2016 Enterprise – Virtualizare nelimitată</w:t>
      </w:r>
    </w:p>
    <w:p w:rsidR="00DA3937" w:rsidRPr="007465E4" w:rsidRDefault="006F65C8">
      <w:pPr>
        <w:pStyle w:val="ProductList-Body"/>
        <w:rPr>
          <w:lang w:val="pt-BR"/>
        </w:rPr>
      </w:pPr>
      <w:r w:rsidRPr="007465E4">
        <w:rPr>
          <w:lang w:val="pt-BR"/>
        </w:rPr>
        <w:t xml:space="preserve">Clientul poate rula orice număr de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Instanțe</w:t>
      </w:r>
      <w:r>
        <w:fldChar w:fldCharType="end"/>
      </w:r>
      <w:r w:rsidRPr="007465E4">
        <w:rPr>
          <w:lang w:val="pt-BR"/>
        </w:rPr>
        <w:t xml:space="preserve"> ale software-ului de server în orice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orice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 licențiat</w:t>
      </w:r>
      <w:r>
        <w:fldChar w:fldCharType="end"/>
      </w:r>
      <w:r w:rsidRPr="007465E4">
        <w:rPr>
          <w:lang w:val="pt-BR"/>
        </w:rPr>
        <w:t xml:space="preserve"> pentru care are protecție prin SA completă pentru toate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sale (per nucleu) aferente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Serverului</w:t>
      </w:r>
      <w:r>
        <w:fldChar w:fldCharType="end"/>
      </w:r>
      <w:r w:rsidRPr="007465E4">
        <w:rPr>
          <w:lang w:val="pt-BR"/>
        </w:rPr>
        <w:t xml:space="preserve">. </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4.2 Pachete de caracteristici pentru Biz Talk Server</w:t>
      </w:r>
    </w:p>
    <w:p w:rsidR="00DA3937" w:rsidRDefault="006F65C8">
      <w:pPr>
        <w:pStyle w:val="ProductList-Body"/>
      </w:pPr>
      <w:r>
        <w:t>Clientul este eligibil să utilizeze Pachetele de caracteristici lansate pe durata protecției prin SA.</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8" w:name="_Sec597"/>
      <w:r>
        <w:t>Suite CAL Suite</w:t>
      </w:r>
      <w:bookmarkEnd w:id="48"/>
      <w:r>
        <w:fldChar w:fldCharType="begin"/>
      </w:r>
      <w:r>
        <w:instrText xml:space="preserve"> TC "</w:instrText>
      </w:r>
      <w:bookmarkStart w:id="49" w:name="_Toc520815795"/>
      <w:r>
        <w:instrText>Suite CAL Suite</w:instrText>
      </w:r>
      <w:bookmarkEnd w:id="49"/>
      <w:r>
        <w:instrText>" \l 2</w:instrText>
      </w:r>
      <w:r>
        <w:fldChar w:fldCharType="end"/>
      </w:r>
    </w:p>
    <w:p w:rsidR="00DA3937" w:rsidRDefault="006F65C8">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579"/>
        <w:gridCol w:w="3612"/>
        <w:gridCol w:w="359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7465E4">
              <w:rPr>
                <w:color w:val="0563C1"/>
                <w:lang w:val="pt-BR"/>
              </w:rPr>
              <w:t>Licențe suplimentare și SA de tranziție</w:t>
            </w:r>
            <w:r>
              <w:fldChar w:fldCharType="end"/>
            </w:r>
            <w:r w:rsidRPr="007465E4">
              <w:rPr>
                <w:lang w:val="pt-BR"/>
              </w:rPr>
              <w:t xml:space="preserve">: Consultați </w:t>
            </w:r>
            <w:hyperlink w:anchor="_Sec1237">
              <w:r w:rsidRPr="007465E4">
                <w:rPr>
                  <w:color w:val="00467F"/>
                  <w:u w:val="single"/>
                  <w:lang w:val="pt-BR"/>
                </w:rPr>
                <w:t>Anexa C</w:t>
              </w:r>
            </w:hyperlink>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2.1 Procedura de stabilire a Drepturilor de utilizare aplicabile pentru licențele CAL Suite</w:t>
      </w:r>
    </w:p>
    <w:p w:rsidR="00DA3937" w:rsidRPr="007465E4" w:rsidRDefault="006F65C8">
      <w:pPr>
        <w:pStyle w:val="ProductList-Body"/>
        <w:rPr>
          <w:lang w:val="pt-BR"/>
        </w:rPr>
      </w:pPr>
      <w:r w:rsidRPr="007465E4">
        <w:rPr>
          <w:lang w:val="pt-B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2.2 Componentele licenței Core CAL Suite</w:t>
      </w:r>
    </w:p>
    <w:p w:rsidR="00DA3937" w:rsidRPr="007465E4" w:rsidRDefault="006F65C8">
      <w:pPr>
        <w:pStyle w:val="ProductList-Body"/>
        <w:rPr>
          <w:lang w:val="pt-BR"/>
        </w:rPr>
      </w:pPr>
      <w:r w:rsidRPr="007465E4">
        <w:rPr>
          <w:lang w:val="pt-BR"/>
        </w:rPr>
        <w:t xml:space="preserve">Consultați </w:t>
      </w:r>
      <w:hyperlink w:anchor="_Sec591">
        <w:r w:rsidRPr="007465E4">
          <w:rPr>
            <w:color w:val="00467F"/>
            <w:u w:val="single"/>
            <w:lang w:val="pt-BR"/>
          </w:rPr>
          <w:t>Anexa A</w:t>
        </w:r>
      </w:hyperlink>
      <w:r w:rsidRPr="007465E4">
        <w:rPr>
          <w:lang w:val="pt-BR"/>
        </w:rPr>
        <w:t>, tabelul Licențele echivalente pentru licențele CAL/de management referitor la componentele curente ale licenței Core CAL Suite și a licenței Enterprise CAL Suite.</w:t>
      </w:r>
    </w:p>
    <w:p w:rsidR="00DA3937" w:rsidRPr="007465E4" w:rsidRDefault="00DA3937">
      <w:pPr>
        <w:pStyle w:val="ProductList-Body"/>
        <w:rPr>
          <w:lang w:val="pt-BR"/>
        </w:rPr>
      </w:pPr>
    </w:p>
    <w:p w:rsidR="00DA3937" w:rsidRDefault="006F65C8">
      <w:pPr>
        <w:pStyle w:val="ProductList-ClauseHeading"/>
        <w:outlineLvl w:val="3"/>
      </w:pPr>
      <w:r>
        <w:t>2.3 Serviciile online incluse în Enterprise CAL Suite</w:t>
      </w:r>
    </w:p>
    <w:p w:rsidR="00DA3937" w:rsidRDefault="006F65C8">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și Exchange Online Protection</w:t>
      </w:r>
      <w:r>
        <w:fldChar w:fldCharType="begin"/>
      </w:r>
      <w:r>
        <w:instrText xml:space="preserve"> XE "Exchange Online Protection" </w:instrText>
      </w:r>
      <w:r>
        <w:fldChar w:fldCharType="end"/>
      </w:r>
      <w:r>
        <w:t xml:space="preserve">. Pentru Clienții care au încheiat Contracte Microsoft Business înainte de octombrie 2010 și înscrieri înainte de iulie 2011, achiziționarea și utilizarea Serviciilor Online incluse în licența Enterprise CAL Suite sunt reglementate de Termenii suplimentari pentru Serviciile online utilizați în Contractele anterioare pentru Produsele software din Anexa A – Termenii suplimentari ai contractului din Lista de produse din iunie 2015 ce poate fi consultată la </w:t>
      </w:r>
      <w:hyperlink r:id="rId37">
        <w:r>
          <w:rPr>
            <w:color w:val="00467F"/>
            <w:u w:val="single"/>
          </w:rPr>
          <w:t>http://go.microsoft.com/?linkid=9839207</w:t>
        </w:r>
      </w:hyperlink>
      <w:r>
        <w:t>.</w:t>
      </w:r>
    </w:p>
    <w:p w:rsidR="00DA3937" w:rsidRDefault="00DA3937">
      <w:pPr>
        <w:pStyle w:val="ProductList-Body"/>
      </w:pPr>
    </w:p>
    <w:p w:rsidR="00DA3937" w:rsidRPr="007465E4" w:rsidRDefault="006F65C8">
      <w:pPr>
        <w:pStyle w:val="ProductList-ClauseHeading"/>
        <w:outlineLvl w:val="3"/>
        <w:rPr>
          <w:lang w:val="pt-BR"/>
        </w:rPr>
      </w:pPr>
      <w:r w:rsidRPr="007465E4">
        <w:rPr>
          <w:lang w:val="pt-BR"/>
        </w:rPr>
        <w:t>2.4 Core CAL Suite Bridge pentru O365, pentru O365 și Intune și pentru Intune</w:t>
      </w:r>
    </w:p>
    <w:p w:rsidR="00DA3937" w:rsidRPr="007465E4" w:rsidRDefault="006F65C8">
      <w:pPr>
        <w:pStyle w:val="ProductList-SubClauseHeading"/>
        <w:outlineLvl w:val="4"/>
        <w:rPr>
          <w:lang w:val="pt-BR"/>
        </w:rPr>
      </w:pPr>
      <w:r w:rsidRPr="007465E4">
        <w:rPr>
          <w:lang w:val="pt-BR"/>
        </w:rPr>
        <w:t>2.4.1 Cerințele pentru licențele CAL Suite Bridge</w:t>
      </w:r>
    </w:p>
    <w:p w:rsidR="00DA3937" w:rsidRPr="007465E4" w:rsidRDefault="006F65C8">
      <w:pPr>
        <w:pStyle w:val="ProductList-BodyIndented"/>
        <w:rPr>
          <w:lang w:val="pt-BR"/>
        </w:rPr>
      </w:pPr>
      <w:r w:rsidRPr="007465E4">
        <w:rPr>
          <w:lang w:val="pt-BR"/>
        </w:rPr>
        <w:t>Licența CAL Suite Bridge poate fi necesară la înlocuirea unei licențe CAL Suite cu o combinație echivalentă între un produs software și un Serviciu online. Când este necesară o licență CAL Suite Bridge, numărul de licențe SL utilizator CAL Suite Bridge trebuie să fie identic cu numărul de licențe SL utilizator pentru Serviciul online eligibil.</w:t>
      </w:r>
    </w:p>
    <w:p w:rsidR="00DA3937" w:rsidRPr="007465E4" w:rsidRDefault="00DA3937">
      <w:pPr>
        <w:pStyle w:val="ProductList-BodyIndented"/>
        <w:rPr>
          <w:lang w:val="pt-BR"/>
        </w:rPr>
      </w:pPr>
    </w:p>
    <w:p w:rsidR="00DA3937" w:rsidRPr="007465E4" w:rsidRDefault="006F65C8">
      <w:pPr>
        <w:pStyle w:val="ProductList-BodyIndented"/>
        <w:rPr>
          <w:lang w:val="pt-BR"/>
        </w:rPr>
      </w:pPr>
      <w:r w:rsidRPr="007465E4">
        <w:rPr>
          <w:lang w:val="pt-BR"/>
        </w:rPr>
        <w:t>Produsul CAL Suite Bridge este un Produs Enterprise și poate fi licențiat numai împreună cu Serviciul online eligibil pentru a satisface cerințele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Servicii online eligibile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sau</w:t>
            </w:r>
          </w:p>
          <w:p w:rsidR="00DA3937" w:rsidRDefault="006F65C8">
            <w:pPr>
              <w:pStyle w:val="ProductList-TableBody"/>
            </w:pPr>
            <w:r>
              <w:t>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bl>
    <w:p w:rsidR="00DA3937" w:rsidRDefault="00DA3937">
      <w:pPr>
        <w:pStyle w:val="ProductList-BodyIndented"/>
      </w:pPr>
    </w:p>
    <w:p w:rsidR="00DA3937" w:rsidRDefault="006F65C8">
      <w:pPr>
        <w:pStyle w:val="ProductList-SubClauseHeading"/>
        <w:outlineLvl w:val="4"/>
      </w:pPr>
      <w:r>
        <w:t>2.4.2 Licențe CAL doar pentru elevi/studenți (licențele Academic Open și Academic Select)</w:t>
      </w:r>
    </w:p>
    <w:p w:rsidR="00DA3937" w:rsidRDefault="006F65C8">
      <w:pPr>
        <w:pStyle w:val="ProductList-BodyIndented"/>
      </w:pPr>
      <w:r>
        <w:t>Licențele CAL doar pentru elevi/studenți sunt destinate PC-urilor deținute de elevi/studenți sau de o instituție a unui elev/student; nu se utilizează în laboratoare sau săli de clasă.</w:t>
      </w:r>
    </w:p>
    <w:p w:rsidR="00DA3937" w:rsidRDefault="006F65C8">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p w:rsidR="00DA3937" w:rsidRDefault="006F65C8">
      <w:pPr>
        <w:pStyle w:val="ProductList-ClauseHeading"/>
        <w:outlineLvl w:val="3"/>
      </w:pPr>
      <w:r>
        <w:t>4.1 Drepturile de utilizare extinse pentru Clienții Microsoft 365</w:t>
      </w:r>
    </w:p>
    <w:p w:rsidR="00DA3937" w:rsidRDefault="006F65C8">
      <w:pPr>
        <w:pStyle w:val="ProductList-Body"/>
      </w:pPr>
      <w:r>
        <w:t>Pentru clienții eligibili, Microsoft 365 sau combinația dintre Office 365 și Enterprise Mobility + Security asigură drepturi de acces la Arhivarea Exchange Online pentru Exchange Server.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DA3937" w:rsidRDefault="00DA3937">
      <w:pPr>
        <w:pStyle w:val="ProductList-Body"/>
      </w:pPr>
    </w:p>
    <w:p w:rsidR="00DA3937" w:rsidRDefault="006F65C8">
      <w:pPr>
        <w:pStyle w:val="ProductList-Body"/>
      </w:pPr>
      <w:r>
        <w:t>Clienții eligibili care au licență pentru Microsoft 365 sau combinația dintre Office 365 și Enterprise Mobility + Security au aceleași drepturi de acces la Arhivarea Exchange Online pentru Exchange Server precum cele oferite de o licență CAL Enterprise Suite.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20815796"/>
      <w:r>
        <w:instrText>Suita Core Infrastructure Server (CIS)</w:instrText>
      </w:r>
      <w:bookmarkEnd w:id="55"/>
      <w:r>
        <w:instrText>" \l 2</w:instrText>
      </w:r>
      <w:r>
        <w:fldChar w:fldCharType="end"/>
      </w:r>
    </w:p>
    <w:p w:rsidR="00DA3937" w:rsidRDefault="006F65C8">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Software-ul inclus în CIS Suite Standard</w:t>
      </w:r>
    </w:p>
    <w:p w:rsidR="00DA3937" w:rsidRDefault="006F65C8">
      <w:pPr>
        <w:pStyle w:val="ProductList-Body"/>
      </w:pPr>
      <w:r>
        <w:t>CIS Suite Standard include cea mai recentă versiune de Windows Server Standard și System Center Standard pusă la dispoziție în timpul acoperirii prin SA a Clientului.</w:t>
      </w:r>
    </w:p>
    <w:p w:rsidR="00DA3937" w:rsidRDefault="00DA3937">
      <w:pPr>
        <w:pStyle w:val="ProductList-Body"/>
      </w:pPr>
    </w:p>
    <w:p w:rsidR="00DA3937" w:rsidRDefault="006F65C8">
      <w:pPr>
        <w:pStyle w:val="ProductList-ClauseHeading"/>
        <w:outlineLvl w:val="3"/>
      </w:pPr>
      <w:r>
        <w:t>2.2 Software-ul inclus în CIS Suite Datacenter</w:t>
      </w:r>
    </w:p>
    <w:p w:rsidR="00DA3937" w:rsidRDefault="006F65C8">
      <w:pPr>
        <w:pStyle w:val="ProductList-Body"/>
      </w:pPr>
      <w:r>
        <w:t>CIS Suite Datacenter include cea mai recentă versiune de Windows Server Datacenter și System Center Datacenter pusă la dispoziție în timpul acoperirii prin SA a Clientului.</w:t>
      </w:r>
    </w:p>
    <w:p w:rsidR="00DA3937" w:rsidRDefault="006F65C8">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Drepturile de utilizare aplicabile</w:t>
      </w:r>
    </w:p>
    <w:p w:rsidR="00DA3937" w:rsidRDefault="006F65C8">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3"/>
      </w:pPr>
      <w:r>
        <w:t>3.2 Alocarea Licenței pentru servere și a Licenței de management</w:t>
      </w:r>
    </w:p>
    <w:p w:rsidR="00DA3937" w:rsidRDefault="006F65C8">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DA3937" w:rsidRDefault="00DA3937">
      <w:pPr>
        <w:pStyle w:val="ProductList-Body"/>
      </w:pPr>
    </w:p>
    <w:p w:rsidR="00DA3937" w:rsidRDefault="006F65C8">
      <w:pPr>
        <w:pStyle w:val="ProductList-ClauseHeading"/>
        <w:outlineLvl w:val="3"/>
      </w:pPr>
      <w:r>
        <w:t>3.3 Termeni suplimentari</w:t>
      </w:r>
    </w:p>
    <w:p w:rsidR="00DA3937" w:rsidRDefault="006F65C8">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DA3937" w:rsidRDefault="00DA3937">
      <w:pPr>
        <w:pStyle w:val="ProductList-Body"/>
      </w:pPr>
    </w:p>
    <w:p w:rsidR="00DA3937" w:rsidRDefault="006F65C8">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DA3937" w:rsidRDefault="006F65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4.1 Beneficiul Microsoft Azure Hybrid pentru Windows Server</w:t>
      </w:r>
    </w:p>
    <w:p w:rsidR="00DA3937" w:rsidRDefault="006F65C8">
      <w:pPr>
        <w:pStyle w:val="ProductList-Body"/>
      </w:pPr>
      <w:r>
        <w:t xml:space="preserve">Consultați </w:t>
      </w:r>
      <w:hyperlink w:anchor="_Sec624">
        <w:r>
          <w:rPr>
            <w:color w:val="00467F"/>
            <w:u w:val="single"/>
          </w:rPr>
          <w:t>Secțiunea 8. Beneficiul Microsoft Azure Hybrid</w:t>
        </w:r>
      </w:hyperlink>
      <w:r>
        <w:t xml:space="preserve"> din intrarea de produs pentru Microsoft Azure pentru a implementa imagini Windows Server pe Microsoft Azure.</w:t>
      </w:r>
    </w:p>
    <w:p w:rsidR="00DA3937" w:rsidRDefault="00DA3937">
      <w:pPr>
        <w:pStyle w:val="ProductList-Body"/>
      </w:pPr>
    </w:p>
    <w:p w:rsidR="00DA3937" w:rsidRDefault="006F65C8">
      <w:pPr>
        <w:pStyle w:val="ProductList-ClauseHeading"/>
        <w:outlineLvl w:val="3"/>
      </w:pPr>
      <w:r>
        <w:t>4.2 Versiuni bianuale ale Canalului de distribuție</w:t>
      </w:r>
    </w:p>
    <w:p w:rsidR="00DA3937" w:rsidRDefault="006F65C8">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or Datacenter și pentru Licențele Windows Server Base Access și Licențele Windows Server Additive Access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DA3937" w:rsidRDefault="00DA3937">
      <w:pPr>
        <w:pStyle w:val="ProductList-Body"/>
      </w:pPr>
    </w:p>
    <w:p w:rsidR="00DA3937" w:rsidRDefault="006F65C8">
      <w:pPr>
        <w:pStyle w:val="ProductList-ClauseHeading"/>
        <w:outlineLvl w:val="3"/>
      </w:pPr>
      <w:r>
        <w:t>4.3 Drepturi pentru System Center Configuration Manager (current branch)</w:t>
      </w:r>
    </w:p>
    <w:p w:rsidR="00DA3937" w:rsidRDefault="006F65C8">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DA3937" w:rsidRDefault="00DA3937">
      <w:pPr>
        <w:pStyle w:val="ProductList-Body"/>
      </w:pPr>
    </w:p>
    <w:p w:rsidR="00DA3937" w:rsidRDefault="006F65C8">
      <w:pPr>
        <w:pStyle w:val="ProductList-ClauseHeading"/>
        <w:outlineLvl w:val="3"/>
      </w:pPr>
      <w:r>
        <w:t>4.4 Drepturile și beneficiile Software Assurance pentru Licențele pe bază de abonament</w:t>
      </w:r>
    </w:p>
    <w:p w:rsidR="00DA3937" w:rsidRDefault="006F65C8">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DA3937">
      <w:pPr>
        <w:pStyle w:val="ProductList-Body"/>
      </w:pPr>
    </w:p>
    <w:p w:rsidR="00DA3937" w:rsidRDefault="006F65C8">
      <w:pPr>
        <w:pStyle w:val="ProductList-ClauseHeading"/>
        <w:outlineLvl w:val="3"/>
      </w:pPr>
      <w:r>
        <w:t>4.5 Înscrierea Server and Cloud (SCE) – Dreptul de a gestiona medii OSE în cadrul Microsoft Azure, în baza Licențelor CIS Suite</w:t>
      </w:r>
    </w:p>
    <w:p w:rsidR="00DA3937" w:rsidRDefault="006F65C8">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DA3937" w:rsidRDefault="006F65C8">
      <w:pPr>
        <w:pStyle w:val="ProductList-Body"/>
        <w:ind w:left="720"/>
      </w:pPr>
      <w:r>
        <w:t>• instanțe de Mașină virtuală Windows Server (inclusiv Instanțele implementate în cadrul HUB Azure);</w:t>
      </w:r>
    </w:p>
    <w:p w:rsidR="00DA3937" w:rsidRDefault="006F65C8">
      <w:pPr>
        <w:pStyle w:val="ProductList-Body"/>
        <w:ind w:left="720"/>
      </w:pPr>
      <w:r>
        <w:t>• instanțe de servicii Cloud (roluri web și de lucru);</w:t>
      </w:r>
    </w:p>
    <w:p w:rsidR="00DA3937" w:rsidRDefault="006F65C8">
      <w:pPr>
        <w:pStyle w:val="ProductList-Body"/>
        <w:ind w:left="720"/>
      </w:pPr>
      <w:r>
        <w:t>• conturi de stocare;</w:t>
      </w:r>
    </w:p>
    <w:p w:rsidR="00DA3937" w:rsidRDefault="006F65C8">
      <w:pPr>
        <w:pStyle w:val="ProductList-Body"/>
        <w:ind w:left="720"/>
      </w:pPr>
      <w:r>
        <w:t>• baze de date SQL;</w:t>
      </w:r>
    </w:p>
    <w:p w:rsidR="00DA3937" w:rsidRDefault="006F65C8">
      <w:pPr>
        <w:pStyle w:val="ProductList-Body"/>
        <w:ind w:left="720"/>
      </w:pPr>
      <w:r>
        <w:t>• instanțe de site-uri web.</w:t>
      </w:r>
    </w:p>
    <w:p w:rsidR="00DA3937" w:rsidRDefault="00DA3937">
      <w:pPr>
        <w:pStyle w:val="ProductList-Body"/>
      </w:pPr>
    </w:p>
    <w:p w:rsidR="00DA3937" w:rsidRDefault="006F65C8">
      <w:pPr>
        <w:pStyle w:val="ProductList-ClauseHeading"/>
        <w:outlineLvl w:val="3"/>
      </w:pPr>
      <w:r>
        <w:t>4.6 Oferta de reînnoire a Software Assurance pentru Windows Server și System Center</w:t>
      </w:r>
    </w:p>
    <w:p w:rsidR="00DA3937" w:rsidRDefault="006F65C8">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B</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(licențe nucleu cu 2 pachete)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(licențe nucleu cu 2 pachete)</w:t>
            </w:r>
          </w:p>
        </w:tc>
      </w:tr>
    </w:tbl>
    <w:p w:rsidR="00DA3937" w:rsidRDefault="006F65C8">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acord de abonare nu sunt eligibile pentru această ofertă.</w:t>
      </w:r>
    </w:p>
    <w:p w:rsidR="00DA3937" w:rsidRDefault="00DA3937">
      <w:pPr>
        <w:pStyle w:val="ProductList-Body"/>
      </w:pPr>
    </w:p>
    <w:p w:rsidR="00DA3937" w:rsidRDefault="006F65C8">
      <w:pPr>
        <w:pStyle w:val="ProductList-ClauseHeading"/>
        <w:outlineLvl w:val="3"/>
      </w:pPr>
      <w:r>
        <w:t>4.7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Core Infrastructure Suite, publicat în Termenii produsului din luna octombrie 2016, este actualizat pentru a include și licențele de procesor Core Infrastructure Suite cu protecție prin SA, obținute de Client la data de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60" w:name="_Sec862"/>
      <w:r>
        <w:t>Forefront</w:t>
      </w:r>
      <w:bookmarkEnd w:id="60"/>
      <w:r>
        <w:fldChar w:fldCharType="begin"/>
      </w:r>
      <w:r>
        <w:instrText xml:space="preserve"> TC "</w:instrText>
      </w:r>
      <w:bookmarkStart w:id="61" w:name="_Toc520815797"/>
      <w:r>
        <w:instrText>Forefront</w:instrText>
      </w:r>
      <w:bookmarkEnd w:id="61"/>
      <w:r>
        <w:instrText>" \l 2</w:instrText>
      </w:r>
      <w:r>
        <w:fldChar w:fldCharType="end"/>
      </w:r>
    </w:p>
    <w:p w:rsidR="00DA3937" w:rsidRDefault="006F65C8">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none" w:sz="4" w:space="0" w:color="BFBFBF"/>
              <w:right w:val="none" w:sz="4" w:space="0" w:color="6E6E6E"/>
            </w:tcBorders>
          </w:tcPr>
          <w:p w:rsidR="00DA3937" w:rsidRDefault="006F65C8">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Forefront Identity Manager 2010 – Ediția Windows Live</w:t>
      </w:r>
    </w:p>
    <w:p w:rsidR="00DA3937" w:rsidRDefault="006F65C8">
      <w:pPr>
        <w:pStyle w:val="ProductList-Body"/>
      </w:pPr>
      <w:r>
        <w:t>Forefront Identity Manager 2010 – Ediția Windows Live este versiunea următoare a Identity Lifecycle Manager 2007 – Ediția Windows Live.</w:t>
      </w:r>
    </w:p>
    <w:p w:rsidR="00DA3937" w:rsidRDefault="006F65C8">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Importul datelor de identitate: Forefront Identity Manager 2010 R2 - Ediția Windows Live</w:t>
      </w:r>
    </w:p>
    <w:p w:rsidR="00DA3937" w:rsidRDefault="006F65C8">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DA3937" w:rsidRDefault="00DA3937">
      <w:pPr>
        <w:pStyle w:val="ProductList-Body"/>
      </w:pPr>
    </w:p>
    <w:p w:rsidR="00DA3937" w:rsidRDefault="006F65C8">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20815798"/>
      <w:r>
        <w:instrText>Licență locală pentru Microsoft Dynamics 365</w:instrText>
      </w:r>
      <w:bookmarkEnd w:id="67"/>
      <w:r>
        <w:instrText>" \l 2</w:instrText>
      </w:r>
      <w:r>
        <w:fldChar w:fldCharType="end"/>
      </w:r>
    </w:p>
    <w:p w:rsidR="00DA3937" w:rsidRDefault="006F65C8">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CAL locală pentru Accesul la software-ul de server Dynamics 365 for Team Members</w:t>
      </w:r>
    </w:p>
    <w:p w:rsidR="00DA3937" w:rsidRDefault="006F65C8">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81"/>
        <w:gridCol w:w="3607"/>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3.2 Licență CAL locală pentru Accesul la software-ul de server Dynamics 365 for Sales</w:t>
      </w:r>
    </w:p>
    <w:p w:rsidR="00DA3937" w:rsidRDefault="006F65C8">
      <w:pPr>
        <w:pStyle w:val="ProductList-Body"/>
      </w:pPr>
      <w:r>
        <w:t>Accesul la software-ul de server pentru utilizarea Sales.</w:t>
      </w:r>
    </w:p>
    <w:tbl>
      <w:tblPr>
        <w:tblStyle w:val="PURTable"/>
        <w:tblW w:w="0" w:type="dxa"/>
        <w:tblLook w:val="04A0" w:firstRow="1" w:lastRow="0" w:firstColumn="1" w:lastColumn="0" w:noHBand="0" w:noVBand="1"/>
      </w:tblPr>
      <w:tblGrid>
        <w:gridCol w:w="3578"/>
        <w:gridCol w:w="3614"/>
        <w:gridCol w:w="35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Sales (dispozitiv și utilizator)</w:t>
            </w:r>
          </w:p>
          <w:p w:rsidR="00DA3937" w:rsidRDefault="006F65C8">
            <w:pPr>
              <w:pStyle w:val="ProductList-TableBody"/>
            </w:pPr>
            <w:r>
              <w:t xml:space="preserve">Licență CAL echivalentă (Consultați </w:t>
            </w:r>
            <w:hyperlink r:id="rId42">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3.3 Licență CAL locală pentru Accesul la software-ul de server Dynamics 365 for Customer Service</w:t>
      </w:r>
    </w:p>
    <w:p w:rsidR="00DA3937" w:rsidRDefault="006F65C8">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7"/>
        <w:gridCol w:w="3614"/>
        <w:gridCol w:w="359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3.4 Licență CAL locală pentru Accesul la software-ul de server Dynamics 365 for Operations</w:t>
      </w:r>
    </w:p>
    <w:p w:rsidR="00DA3937" w:rsidRDefault="006F65C8">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r:id="rId43">
              <w:r>
                <w:rPr>
                  <w:color w:val="00467F"/>
                  <w:u w:val="single"/>
                </w:rPr>
                <w:t>Anexa A</w:t>
              </w:r>
            </w:hyperlink>
            <w:r>
              <w:t>)</w:t>
            </w:r>
          </w:p>
        </w:tc>
      </w:tr>
    </w:tbl>
    <w:p w:rsidR="00DA3937" w:rsidRDefault="00DA3937">
      <w:pPr>
        <w:pStyle w:val="ProductList-Body"/>
      </w:pPr>
    </w:p>
    <w:p w:rsidR="00DA3937" w:rsidRDefault="006F65C8">
      <w:pPr>
        <w:pStyle w:val="ProductList-ClauseHeading"/>
        <w:outlineLvl w:val="3"/>
      </w:pPr>
      <w:r>
        <w:t>3.5 Licență CAL locală de activitate pentru Accesul la software-ul de server Dynamics 365 for Operations</w:t>
      </w:r>
    </w:p>
    <w:p w:rsidR="00DA3937" w:rsidRDefault="006F65C8">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3.6 Licență CAL locală pentru dispozitive pentru Accesul la software-ul de server Dynamics 365 for Operations</w:t>
      </w:r>
    </w:p>
    <w:p w:rsidR="00DA3937" w:rsidRDefault="006F65C8">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DA3937" w:rsidRDefault="00DA3937">
      <w:pPr>
        <w:pStyle w:val="ProductList-ClauseHeading"/>
        <w:outlineLvl w:val="3"/>
      </w:pPr>
    </w:p>
    <w:p w:rsidR="00DA3937" w:rsidRDefault="006F65C8">
      <w:pPr>
        <w:pStyle w:val="ProductList-ClauseHeading"/>
        <w:outlineLvl w:val="3"/>
      </w:pPr>
      <w:r>
        <w:t>3.7 Drepturile de utilizare pentru Dynamics 365 for Operations Servers</w:t>
      </w:r>
    </w:p>
    <w:p w:rsidR="00DA3937" w:rsidRDefault="006F65C8">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DA3937" w:rsidRDefault="00DA3937">
      <w:pPr>
        <w:pStyle w:val="ProductList-Body"/>
      </w:pPr>
    </w:p>
    <w:p w:rsidR="00DA3937" w:rsidRDefault="006F65C8">
      <w:pPr>
        <w:pStyle w:val="ProductList-ClauseHeading"/>
        <w:outlineLvl w:val="3"/>
      </w:pPr>
      <w:r>
        <w:t>3.8 Drepturile de utilizare pentru licențe locale Dynamics 365</w:t>
      </w:r>
    </w:p>
    <w:p w:rsidR="00DA3937" w:rsidRDefault="006F65C8">
      <w:pPr>
        <w:pStyle w:val="ProductList-SubClauseHeading"/>
        <w:outlineLvl w:val="4"/>
      </w:pPr>
      <w:r>
        <w:t>3.8.1 Drepturile de utilizare a serverului pentru licențele CAL Dynamics 365</w:t>
      </w:r>
    </w:p>
    <w:p w:rsidR="00DA3937" w:rsidRDefault="006F65C8">
      <w:pPr>
        <w:pStyle w:val="ProductList-BodyIndented"/>
      </w:pPr>
      <w:r>
        <w:t>Clienții care dețin licențe CAL pentru Dynamics 365 pot să instaleze și să utilizeze un număr nelimitat de copii corespunzătoare ale produsului software de tip server Dynamics 365 pe un server de rețea sau un server partajat. Acest drept nu se aplică licenței pentru Dynamics 365 for Operations Server.</w:t>
      </w:r>
    </w:p>
    <w:p w:rsidR="00DA3937" w:rsidRDefault="00DA3937">
      <w:pPr>
        <w:pStyle w:val="ProductList-BodyIndented"/>
      </w:pPr>
    </w:p>
    <w:p w:rsidR="00DA3937" w:rsidRDefault="006F65C8">
      <w:pPr>
        <w:pStyle w:val="ProductList-SubClauseHeading"/>
        <w:outlineLvl w:val="4"/>
      </w:pPr>
      <w:r>
        <w:t>3.8.2 Condiții pentru ofertele eligibile</w:t>
      </w:r>
    </w:p>
    <w:p w:rsidR="00DA3937" w:rsidRDefault="006F65C8">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DA3937" w:rsidRDefault="00DA3937">
      <w:pPr>
        <w:pStyle w:val="ProductList-BodyIndented"/>
      </w:pPr>
    </w:p>
    <w:p w:rsidR="00DA3937" w:rsidRDefault="006F65C8">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Microsoft Office Outlook</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Reporting Extensions for Dynamics CRM 2016</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Marketing Connector for Dynamics CRM (fără Workgroup Server)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4.1 Drepturile de utilizare a serverului</w:t>
      </w:r>
    </w:p>
    <w:p w:rsidR="00DA3937" w:rsidRDefault="006F65C8">
      <w:pPr>
        <w:pStyle w:val="ProductList-Body"/>
      </w:pPr>
      <w:r>
        <w:t>Clientul poate să utilizeze Dynamics CRM Server 2016 și orice versiuni anterioare ale produsului software de tip server în locul serverului Dynamics 365. Clientul poate să utilizeze Dynamics AX 2012 R3 și orice versiuni anterioare ale produsului software de tip server în locul Dynamics 365 for Operations Server. Clienții cu protecție prin Software Assurance pentru licențele CAL locale Dynamics 365 pot utiliza noi versiuni ale serverului local Dynamics 365 obținute odată cu achiziționarea licențelor CAL sau a licențelor SL utilizator Dynamics 365 Services.</w:t>
      </w:r>
    </w:p>
    <w:p w:rsidR="00DA3937" w:rsidRDefault="00DA3937">
      <w:pPr>
        <w:pStyle w:val="ProductList-Body"/>
      </w:pPr>
    </w:p>
    <w:p w:rsidR="00DA3937" w:rsidRDefault="006F65C8">
      <w:pPr>
        <w:pStyle w:val="ProductList-ClauseHeading"/>
        <w:outlineLvl w:val="3"/>
      </w:pPr>
      <w:r>
        <w:t>4.2 Drepturile Dynamics 365 for Operations Server</w:t>
      </w:r>
    </w:p>
    <w:p w:rsidR="00DA3937" w:rsidRDefault="006F65C8">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DA3937" w:rsidRDefault="00DA3937">
      <w:pPr>
        <w:pStyle w:val="ProductList-Body"/>
      </w:pPr>
    </w:p>
    <w:p w:rsidR="00DA3937" w:rsidRDefault="006F65C8">
      <w:pPr>
        <w:pStyle w:val="ProductList-ClauseHeading"/>
        <w:outlineLvl w:val="3"/>
      </w:pPr>
      <w:r>
        <w:t>4.3 Localizare și actualizări</w:t>
      </w:r>
    </w:p>
    <w:p w:rsidR="00DA3937" w:rsidRDefault="006F65C8">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DA3937" w:rsidRDefault="00DA3937">
      <w:pPr>
        <w:pStyle w:val="ProductList-Body"/>
      </w:pPr>
    </w:p>
    <w:p w:rsidR="00DA3937" w:rsidRDefault="006F65C8">
      <w:pPr>
        <w:pStyle w:val="ProductList-ClauseHeading"/>
        <w:outlineLvl w:val="3"/>
      </w:pPr>
      <w:r>
        <w:t>4.4 Unified Service Desk (USD)</w:t>
      </w:r>
    </w:p>
    <w:p w:rsidR="00DA3937" w:rsidRDefault="006F65C8">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DA3937" w:rsidRDefault="00DA3937">
      <w:pPr>
        <w:pStyle w:val="ProductList-Body"/>
      </w:pPr>
    </w:p>
    <w:p w:rsidR="00DA3937" w:rsidRDefault="006F65C8">
      <w:pPr>
        <w:pStyle w:val="ProductList-ClauseHeading"/>
        <w:outlineLvl w:val="3"/>
      </w:pPr>
      <w:r>
        <w:t>4.5 Dynamics CustomerSource</w:t>
      </w:r>
    </w:p>
    <w:p w:rsidR="00DA3937" w:rsidRDefault="006F65C8">
      <w:pPr>
        <w:pStyle w:val="ProductList-Body"/>
      </w:pPr>
      <w:r>
        <w:t xml:space="preserve">Clienții care dețin licențe CAL locale Dynamics 365 cu protecție activă prin SA beneficiază de acces la CustomerSource. </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15799"/>
      <w:r>
        <w:instrText>Microsoft Identity Manager</w:instrText>
      </w:r>
      <w:bookmarkEnd w:id="73"/>
      <w:r>
        <w:instrText>" \l 2</w:instrText>
      </w:r>
      <w:r>
        <w:fldChar w:fldCharType="end"/>
      </w:r>
    </w:p>
    <w:p w:rsidR="00DA3937" w:rsidRDefault="006F65C8">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dashed" w:sz="4" w:space="0" w:color="BFBFBF"/>
              <w:right w:val="none" w:sz="4" w:space="0" w:color="6E6E6E"/>
            </w:tcBorders>
          </w:tcPr>
          <w:p w:rsidR="00DA3937" w:rsidRDefault="006F65C8">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BFBFBF"/>
              <w:bottom w:val="none" w:sz="4" w:space="0" w:color="BFBFBF"/>
              <w:right w:val="none" w:sz="4" w:space="0" w:color="6E6E6E"/>
            </w:tcBorders>
          </w:tcPr>
          <w:p w:rsidR="00DA3937" w:rsidRDefault="006F65C8">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6F65C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78" w:name="_Sec611"/>
      <w:r>
        <w:t>Aplicații Office</w:t>
      </w:r>
      <w:bookmarkEnd w:id="78"/>
      <w:r>
        <w:fldChar w:fldCharType="begin"/>
      </w:r>
      <w:r>
        <w:instrText xml:space="preserve"> TC "</w:instrText>
      </w:r>
      <w:bookmarkStart w:id="79" w:name="_Toc520815800"/>
      <w:r>
        <w:instrText>Aplicații Office</w:instrText>
      </w:r>
      <w:bookmarkEnd w:id="79"/>
      <w:r>
        <w:instrText>" \l 2</w:instrText>
      </w:r>
      <w:r>
        <w:fldChar w:fldCharType="end"/>
      </w:r>
    </w:p>
    <w:p w:rsidR="00DA3937" w:rsidRDefault="006F65C8">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20815801"/>
      <w:r>
        <w:instrText>Aplicațiile pentru desktop cu Office</w:instrText>
      </w:r>
      <w:bookmarkEnd w:id="81"/>
      <w:r>
        <w:instrText>" \l 3</w:instrText>
      </w:r>
      <w:r>
        <w:fldChar w:fldCharType="end"/>
      </w:r>
    </w:p>
    <w:p w:rsidR="00DA3937" w:rsidRDefault="006F65C8">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000000"/>
              <w:bottom w:val="dashed" w:sz="4" w:space="0" w:color="BFBFBF"/>
              <w:right w:val="single" w:sz="6" w:space="0" w:color="FFFFFF"/>
            </w:tcBorders>
          </w:tcPr>
          <w:p w:rsidR="00DA3937" w:rsidRDefault="006F65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none" w:sz="4" w:space="0" w:color="BFBFBF"/>
              <w:right w:val="single" w:sz="6" w:space="0" w:color="FFFFFF"/>
            </w:tcBorders>
          </w:tcPr>
          <w:p w:rsidR="00DA3937" w:rsidRDefault="006F65C8">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591"/>
        <w:gridCol w:w="3611"/>
        <w:gridCol w:w="358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și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Project Professional 2016</w:t>
      </w:r>
    </w:p>
    <w:p w:rsidR="00DA3937" w:rsidRDefault="006F65C8">
      <w:pPr>
        <w:pStyle w:val="ProductList-Body"/>
      </w:pPr>
      <w:r>
        <w:t>Clienții care dețin licență pentru Project Professional 2016 se consideră că dețin o licență CAL Dispozitiv pentru Project Server 2016</w:t>
      </w:r>
      <w:r>
        <w:fldChar w:fldCharType="begin"/>
      </w:r>
      <w:r>
        <w:instrText xml:space="preserve"> XE "licență CAL Dispozitiv pentru Project Server 2016" </w:instrText>
      </w:r>
      <w:r>
        <w:fldChar w:fldCharType="end"/>
      </w:r>
      <w:r>
        <w:t xml:space="preserve"> pentru fiecare Licență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licenței CAL</w:t>
      </w:r>
      <w:r>
        <w:fldChar w:fldCharType="end"/>
      </w:r>
      <w:r>
        <w:t xml:space="preserve"> va expira odată cu expirarea Licenței Project Professional 2016 corespunzătoare.</w:t>
      </w:r>
    </w:p>
    <w:p w:rsidR="00DA3937" w:rsidRDefault="00DA3937">
      <w:pPr>
        <w:pStyle w:val="ProductList-Body"/>
      </w:pPr>
    </w:p>
    <w:p w:rsidR="00DA3937" w:rsidRDefault="006F65C8">
      <w:pPr>
        <w:pStyle w:val="ProductList-ClauseHeading"/>
        <w:outlineLvl w:val="4"/>
      </w:pPr>
      <w:r>
        <w:t>2.2 Lucrul la domiciliu</w:t>
      </w:r>
    </w:p>
    <w:p w:rsidR="00DA3937" w:rsidRDefault="006F65C8">
      <w:pPr>
        <w:pStyle w:val="ProductList-Body"/>
      </w:pPr>
      <w:r>
        <w:t xml:space="preserve">Licența pentru Lucrul la domiciliu este o licență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Afiliaților săi (de exemplu, la domiciliul utilizatorului).</w:t>
      </w:r>
    </w:p>
    <w:p w:rsidR="00DA3937" w:rsidRDefault="00DA3937">
      <w:pPr>
        <w:pStyle w:val="ProductList-Body"/>
      </w:pPr>
    </w:p>
    <w:p w:rsidR="00DA3937" w:rsidRDefault="006F65C8">
      <w:pPr>
        <w:pStyle w:val="ProductList-ClauseHeading"/>
        <w:outlineLvl w:val="4"/>
      </w:pPr>
      <w:r>
        <w:t>2.3 Independent de platformă</w:t>
      </w:r>
    </w:p>
    <w:p w:rsidR="00DA3937" w:rsidRDefault="006F65C8">
      <w:pPr>
        <w:pStyle w:val="ProductList-Body"/>
      </w:pPr>
      <w:r>
        <w:t>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permite Clientului să utilizeze versiunea cea mai recentă a platformei Produsului, disponibilă în perioada de valabilitate a protecției prin SA, în locul Produsului licențiat.</w:t>
      </w:r>
    </w:p>
    <w:p w:rsidR="00DA3937" w:rsidRDefault="00DA3937">
      <w:pPr>
        <w:pStyle w:val="ProductList-Body"/>
      </w:pPr>
    </w:p>
    <w:p w:rsidR="00DA3937" w:rsidRDefault="006F65C8">
      <w:pPr>
        <w:pStyle w:val="ProductList-ClauseHeading"/>
        <w:outlineLvl w:val="4"/>
      </w:pPr>
      <w:r>
        <w:t>2.4 Versiuni ulterioare</w:t>
      </w:r>
    </w:p>
    <w:p w:rsidR="00DA3937" w:rsidRDefault="006F65C8">
      <w:pPr>
        <w:pStyle w:val="ProductList-Body"/>
      </w:pPr>
      <w:r>
        <w:t>Skype for Business 2016 este versiunea ulterioară a Lync 2013.</w:t>
      </w:r>
    </w:p>
    <w:p w:rsidR="00DA3937" w:rsidRDefault="00DA3937">
      <w:pPr>
        <w:pStyle w:val="ProductList-Body"/>
      </w:pPr>
    </w:p>
    <w:p w:rsidR="00DA3937" w:rsidRDefault="006F65C8">
      <w:pPr>
        <w:pStyle w:val="ProductList-ClauseHeading"/>
        <w:outlineLvl w:val="4"/>
      </w:pPr>
      <w:r>
        <w:t>2.5 Office Online Server</w:t>
      </w:r>
    </w:p>
    <w:p w:rsidR="00DA3937" w:rsidRDefault="006F65C8">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în cadrul licențelor respective. Acest drept va expira la 1 august 2019.</w:t>
      </w:r>
    </w:p>
    <w:p w:rsidR="00DA3937" w:rsidRDefault="00DA3937">
      <w:pPr>
        <w:pStyle w:val="ProductList-Body"/>
      </w:pPr>
    </w:p>
    <w:p w:rsidR="00DA3937" w:rsidRDefault="006F65C8">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Drepturile de utilizare comercială pentru Office Home &amp; Student 2013 RT</w:t>
      </w:r>
    </w:p>
    <w:p w:rsidR="00DA3937" w:rsidRDefault="006F65C8">
      <w:pPr>
        <w:pStyle w:val="ProductList-Body"/>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unui dispozitiv licențiat separat pentru Office Home &amp; Student 2013 RT, Clientul poate utiliza software-ul Office Home &amp; Student în scop comercial, în ciuda oricăror indicații contrare din termenii licenței Office Home &amp; Student 2013 RT.</w:t>
      </w:r>
    </w:p>
    <w:p w:rsidR="00DA3937" w:rsidRDefault="00DA3937">
      <w:pPr>
        <w:pStyle w:val="ProductList-Body"/>
      </w:pPr>
    </w:p>
    <w:p w:rsidR="00DA3937" w:rsidRDefault="006F65C8">
      <w:pPr>
        <w:pStyle w:val="ProductList-ClauseHeading"/>
        <w:outlineLvl w:val="4"/>
      </w:pPr>
      <w:r>
        <w:t>3.2 Office Professional Plus 2016 și Office Standard 2016 – Utilizarea comercială a Office Home &amp; Student 2013 RT</w:t>
      </w:r>
    </w:p>
    <w:p w:rsidR="00DA3937" w:rsidRDefault="006F65C8">
      <w:pPr>
        <w:pStyle w:val="ProductList-Body"/>
      </w:pPr>
      <w:r>
        <w:t xml:space="preserve">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2016 sau Office Standard 2013 poate utiliza software-ul licențiat separat în baza unei licențe Office Home &amp; Student 2013 RT în scop comercial, în ciuda indicațiilor contrare din termenii licenței Office Home &amp; Student 2013 RT.</w:t>
      </w:r>
    </w:p>
    <w:p w:rsidR="00DA3937" w:rsidRDefault="00DA3937">
      <w:pPr>
        <w:pStyle w:val="ProductList-Body"/>
      </w:pPr>
    </w:p>
    <w:p w:rsidR="00DA3937" w:rsidRDefault="006F65C8">
      <w:pPr>
        <w:pStyle w:val="ProductList-ClauseHeading"/>
        <w:outlineLvl w:val="4"/>
      </w:pPr>
      <w:r>
        <w:t>3.3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3.3.1 Drepturi de utilizare extinse pentru Office 365 ProPlus</w:t>
      </w:r>
    </w:p>
    <w:p w:rsidR="00DA3937" w:rsidRDefault="006F65C8">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3.3.2 Beneficiu pentru Absolvenți</w:t>
      </w:r>
    </w:p>
    <w:p w:rsidR="00DA3937" w:rsidRDefault="006F65C8">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DA3937" w:rsidRDefault="00DA3937">
      <w:pPr>
        <w:pStyle w:val="ProductList-BodyIndented"/>
      </w:pPr>
    </w:p>
    <w:p w:rsidR="00DA3937" w:rsidRDefault="006F65C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Project Professional 2016</w:t>
      </w:r>
    </w:p>
    <w:p w:rsidR="00DA3937" w:rsidRDefault="006F65C8">
      <w:pPr>
        <w:pStyle w:val="ProductList-Body"/>
      </w:pPr>
      <w:r>
        <w:t>Clienții care dețin protecție prin SA activă pentru Licența Project Professional vor avea SA pentru respectiva licență CAL gratuită pentru Project Server. Respectiva protecție prin SA va expira odată cu expirarea protecției prin licența Project Professional.</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86" w:name="_Sec680"/>
      <w:r>
        <w:t>Office for Mac</w:t>
      </w:r>
      <w:bookmarkEnd w:id="86"/>
      <w:r>
        <w:fldChar w:fldCharType="begin"/>
      </w:r>
      <w:r>
        <w:instrText xml:space="preserve"> TC "</w:instrText>
      </w:r>
      <w:bookmarkStart w:id="87" w:name="_Toc520815802"/>
      <w:r>
        <w:instrText>Office for Mac</w:instrText>
      </w:r>
      <w:bookmarkEnd w:id="87"/>
      <w:r>
        <w:instrText>" \l 3</w:instrText>
      </w:r>
      <w:r>
        <w:fldChar w:fldCharType="end"/>
      </w:r>
    </w:p>
    <w:p w:rsidR="00DA3937" w:rsidRDefault="006F65C8">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și aplicațiile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Versiuni ulterioare</w:t>
      </w:r>
    </w:p>
    <w:p w:rsidR="00DA3937" w:rsidRDefault="006F65C8">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DA3937" w:rsidRDefault="00DA3937">
      <w:pPr>
        <w:pStyle w:val="ProductList-Body"/>
      </w:pPr>
    </w:p>
    <w:p w:rsidR="00DA3937" w:rsidRDefault="006F65C8">
      <w:pPr>
        <w:pStyle w:val="ProductList-ClauseHeading"/>
        <w:outlineLvl w:val="4"/>
      </w:pPr>
      <w:r>
        <w:t>2.2 Lucrul la domiciliu</w:t>
      </w:r>
    </w:p>
    <w:p w:rsidR="00DA3937" w:rsidRDefault="006F65C8">
      <w:pPr>
        <w:pStyle w:val="ProductList-Body"/>
      </w:pPr>
      <w:r>
        <w:t xml:space="preserve">Licența pentru Lucrul la domiciliu este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Afiliatului Clientului (de exemplu, la domiciliul utilizatorului).</w:t>
      </w:r>
    </w:p>
    <w:p w:rsidR="00DA3937" w:rsidRDefault="00DA3937">
      <w:pPr>
        <w:pStyle w:val="ProductList-Body"/>
      </w:pPr>
    </w:p>
    <w:p w:rsidR="00DA3937" w:rsidRDefault="006F65C8">
      <w:pPr>
        <w:pStyle w:val="ProductList-ClauseHeading"/>
        <w:outlineLvl w:val="4"/>
      </w:pPr>
      <w:r>
        <w:t>2.3 Independent de platformă</w:t>
      </w:r>
    </w:p>
    <w:p w:rsidR="00DA3937" w:rsidRDefault="006F65C8">
      <w:pPr>
        <w:pStyle w:val="ProductList-Body"/>
      </w:pPr>
      <w:r>
        <w:t xml:space="preserve">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permite Clientului să utilizeze versiunea cea mai recentă a platformei Produsului, disponibilă în perioada de valabilitate a protecției prin SA, în locul Produsului licențiat.</w:t>
      </w:r>
    </w:p>
    <w:p w:rsidR="00DA3937" w:rsidRDefault="00DA3937">
      <w:pPr>
        <w:pStyle w:val="ProductList-Body"/>
      </w:pPr>
    </w:p>
    <w:p w:rsidR="00DA3937" w:rsidRDefault="006F65C8">
      <w:pPr>
        <w:pStyle w:val="ProductList-ClauseHeading"/>
        <w:outlineLvl w:val="4"/>
      </w:pPr>
      <w:r>
        <w:t>2.4 Office Online Server</w:t>
      </w:r>
    </w:p>
    <w:p w:rsidR="00DA3937" w:rsidRDefault="006F65C8">
      <w:pPr>
        <w:pStyle w:val="ProductList-Body"/>
      </w:pPr>
      <w:r>
        <w:t xml:space="preserve">Clienții care achiziționează licențe Standard pentru Mac până la 1 august 2016 pot utiliza funcția de editare, conform descrierii din </w:t>
      </w:r>
      <w:hyperlink r:id="rId48">
        <w:r>
          <w:rPr>
            <w:color w:val="00467F"/>
            <w:u w:val="single"/>
          </w:rPr>
          <w:t>secțiunea privind Office Online Anexa B</w:t>
        </w:r>
      </w:hyperlink>
      <w:r>
        <w:t xml:space="preserve"> în cadrul licențelor respective. Acest drept va expira la 1 august 2019.</w:t>
      </w:r>
    </w:p>
    <w:p w:rsidR="00DA3937" w:rsidRDefault="006F65C8">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comercială a Office Home &amp; Student 2013 RT</w:t>
      </w:r>
    </w:p>
    <w:p w:rsidR="00DA3937" w:rsidRDefault="006F65C8">
      <w:pPr>
        <w:pStyle w:val="ProductList-Body"/>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Office 2016 for Mac Standard poate utiliza produsul software licențiat separat în baza unei licențe Office Home &amp; Student 2013 RT în scop comercial, în ciuda indicațiilor contrare din termenii licenței Office Home &amp; Student 2013 RT.</w:t>
      </w:r>
    </w:p>
    <w:p w:rsidR="00DA3937" w:rsidRDefault="006F65C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92" w:name="_Sec612"/>
      <w:r>
        <w:t>Servere Office</w:t>
      </w:r>
      <w:bookmarkEnd w:id="92"/>
      <w:r>
        <w:fldChar w:fldCharType="begin"/>
      </w:r>
      <w:r>
        <w:instrText xml:space="preserve"> TC "</w:instrText>
      </w:r>
      <w:bookmarkStart w:id="93" w:name="_Toc520815803"/>
      <w:r>
        <w:instrText>Servere Office</w:instrText>
      </w:r>
      <w:bookmarkEnd w:id="93"/>
      <w:r>
        <w:instrText>" \l 2</w:instrText>
      </w:r>
      <w:r>
        <w:fldChar w:fldCharType="end"/>
      </w:r>
    </w:p>
    <w:p w:rsidR="00DA3937" w:rsidRDefault="006F65C8">
      <w:pPr>
        <w:pStyle w:val="ProductList-Offering2HeadingNoBorder"/>
        <w:outlineLvl w:val="2"/>
      </w:pPr>
      <w:bookmarkStart w:id="94" w:name="_Sec638"/>
      <w:r>
        <w:t>Exchange Server</w:t>
      </w:r>
      <w:bookmarkEnd w:id="94"/>
      <w:r>
        <w:fldChar w:fldCharType="begin"/>
      </w:r>
      <w:r>
        <w:instrText xml:space="preserve"> TC "</w:instrText>
      </w:r>
      <w:bookmarkStart w:id="95" w:name="_Toc520815804"/>
      <w:r>
        <w:instrText>Exchange Server</w:instrText>
      </w:r>
      <w:bookmarkEnd w:id="95"/>
      <w:r>
        <w:instrText>" \l 3</w:instrText>
      </w:r>
      <w:r>
        <w:fldChar w:fldCharType="end"/>
      </w:r>
    </w:p>
    <w:p w:rsidR="00DA3937" w:rsidRDefault="006F65C8">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Exchange</w:t>
      </w:r>
    </w:p>
    <w:p w:rsidR="00DA3937" w:rsidRDefault="006F65C8">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Termeni și condiții suplimentare pentru Exchange Enterprise CAL with Services 2016</w:t>
      </w:r>
    </w:p>
    <w:p w:rsidR="00DA3937" w:rsidRDefault="006F65C8">
      <w:pPr>
        <w:pStyle w:val="ProductList-Body"/>
      </w:pPr>
      <w:r>
        <w:t xml:space="preserve">Licența CAL Enterprise pentru Exchange Server cu protecție activă prin SA include drepturile de a utiliza serviciile Prevenirea pierderii datelor și Exchange Online Protection. Pentru Clienții care au încheiat Contracte Microsoft Business înainte de octombrie 2010 și înscrieri după iulie 2011, achiziționarea și utilizarea Serviciilor online incluse în licența Exchange Enterprise CAL with Services 2016 sunt reglementate de secțiunea Termenii suplimentari pentru Serviciile online utilizați în Contractele anterioare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0" w:name="_Sec639"/>
      <w:r>
        <w:t>Project Server</w:t>
      </w:r>
      <w:bookmarkEnd w:id="100"/>
      <w:r>
        <w:fldChar w:fldCharType="begin"/>
      </w:r>
      <w:r>
        <w:instrText xml:space="preserve"> TC "</w:instrText>
      </w:r>
      <w:bookmarkStart w:id="101" w:name="_Toc520815805"/>
      <w:r>
        <w:instrText>Project Server</w:instrText>
      </w:r>
      <w:bookmarkEnd w:id="101"/>
      <w:r>
        <w:instrText>" \l 3</w:instrText>
      </w:r>
      <w:r>
        <w:fldChar w:fldCharType="end"/>
      </w:r>
    </w:p>
    <w:p w:rsidR="00DA3937" w:rsidRDefault="006F65C8">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A3937" w:rsidRDefault="006F65C8">
            <w:pPr>
              <w:pStyle w:val="ProductList-TableBody"/>
            </w:pPr>
            <w:r>
              <w:t>Licență SL utilizator pentru Project Online Essentials</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Project Online Premium</w:t>
            </w:r>
          </w:p>
        </w:tc>
      </w:tr>
    </w:tbl>
    <w:p w:rsidR="00DA3937" w:rsidRDefault="00DA3937">
      <w:pPr>
        <w:pStyle w:val="ProductList-Body"/>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6" w:name="_Sec640"/>
      <w:r>
        <w:t>SharePoint Server</w:t>
      </w:r>
      <w:bookmarkEnd w:id="106"/>
      <w:r>
        <w:fldChar w:fldCharType="begin"/>
      </w:r>
      <w:r>
        <w:instrText xml:space="preserve"> TC "</w:instrText>
      </w:r>
      <w:bookmarkStart w:id="107" w:name="_Toc520815806"/>
      <w:r>
        <w:instrText>SharePoint Server</w:instrText>
      </w:r>
      <w:bookmarkEnd w:id="107"/>
      <w:r>
        <w:instrText>" \l 3</w:instrText>
      </w:r>
      <w:r>
        <w:fldChar w:fldCharType="end"/>
      </w:r>
    </w:p>
    <w:p w:rsidR="00DA3937" w:rsidRDefault="006F65C8">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598"/>
        <w:gridCol w:w="3608"/>
        <w:gridCol w:w="358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r>
              <w:fldChar w:fldCharType="begin"/>
            </w:r>
            <w:r>
              <w:instrText xml:space="preserve"> XE "SharePoint Online Plan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SharePoint Online Plan 2</w:t>
            </w:r>
          </w:p>
        </w:tc>
      </w:tr>
    </w:tbl>
    <w:p w:rsidR="00DA3937" w:rsidRDefault="00DA3937">
      <w:pPr>
        <w:pStyle w:val="ProductList-Body"/>
      </w:pPr>
    </w:p>
    <w:p w:rsidR="00DA3937" w:rsidRDefault="006F65C8">
      <w:pPr>
        <w:pStyle w:val="ProductList-SubClauseHeading"/>
        <w:outlineLvl w:val="5"/>
      </w:pPr>
      <w:r>
        <w:t>3.2.1 Funcționalități suplimentare SharePoint Server asociate cu licența CAL pentru SharePoint Enterprise</w:t>
      </w:r>
    </w:p>
    <w:p w:rsidR="00DA3937" w:rsidRDefault="006F65C8">
      <w:pPr>
        <w:pStyle w:val="ProductList-BodyIndented"/>
      </w:pPr>
      <w:r>
        <w:t>Părți web pentru linia de business pentru Servicii de conectivitate cu aplicații; Integrarea clientului Servicii de conectivitate cu aplicații de business Office 2016;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ClauseHeading"/>
        <w:outlineLvl w:val="4"/>
      </w:pPr>
      <w:r>
        <w:t>3.3 Renunțarea la Licențele CAL în cazul utilizatorilor care accesează conținut disponibil pentru public</w:t>
      </w:r>
    </w:p>
    <w:p w:rsidR="00DA3937" w:rsidRDefault="006F65C8">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DA3937" w:rsidRDefault="00DA3937">
      <w:pPr>
        <w:pStyle w:val="ProductList-Body"/>
      </w:pPr>
    </w:p>
    <w:p w:rsidR="00DA3937" w:rsidRDefault="006F65C8">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15807"/>
      <w:r>
        <w:instrText>Skype for Business Server</w:instrText>
      </w:r>
      <w:bookmarkEnd w:id="113"/>
      <w:r>
        <w:instrText>" \l 3</w:instrText>
      </w:r>
      <w:r>
        <w:fldChar w:fldCharType="end"/>
      </w:r>
    </w:p>
    <w:p w:rsidR="00DA3937" w:rsidRDefault="006F65C8">
      <w:pPr>
        <w:pStyle w:val="ProductList-Offering1SubSection"/>
        <w:outlineLvl w:val="3"/>
      </w:pPr>
      <w:bookmarkStart w:id="114" w:name="_Sec686"/>
      <w:r>
        <w:t>1. Disponibilitatea programului</w:t>
      </w:r>
      <w:bookmarkEnd w:id="114"/>
    </w:p>
    <w:p w:rsidR="00DA3937" w:rsidRDefault="00DA393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Skype for Business Server 2015 Standard </w:t>
            </w:r>
            <w:r>
              <w:fldChar w:fldCharType="begin"/>
            </w:r>
            <w:r>
              <w:instrText xml:space="preserve"> XE "Licență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pentru Skype for Business Server</w:t>
      </w:r>
    </w:p>
    <w:p w:rsidR="00DA3937" w:rsidRDefault="006F65C8">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78"/>
        <w:gridCol w:w="3472"/>
        <w:gridCol w:w="348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Live Meeting Professional</w:t>
            </w:r>
            <w:r>
              <w:fldChar w:fldCharType="begin"/>
            </w:r>
            <w:r>
              <w:instrText xml:space="preserve"> XE "Live Meeting Professional"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3.1.2 Funcționalități suplimentare asociate cu licența CAL Plus pentru Skype for Business Server</w:t>
      </w:r>
    </w:p>
    <w:p w:rsidR="00DA3937" w:rsidRDefault="006F65C8">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3"/>
        <w:gridCol w:w="3470"/>
        <w:gridCol w:w="34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Sistemul telefonului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CAL Plus pentru Skype for Business (Licență SL utilizator)</w:t>
            </w: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Audio/Video Conferencing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Director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Mediation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Server 2013 Group Chat Administration Tool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PowerShell Snap-in</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Survivable Branch Appliance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Video Interop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118" w:name="_Sec614"/>
      <w:r>
        <w:t>SQL Server</w:t>
      </w:r>
      <w:bookmarkEnd w:id="118"/>
      <w:r>
        <w:fldChar w:fldCharType="begin"/>
      </w:r>
      <w:r>
        <w:instrText xml:space="preserve"> TC "</w:instrText>
      </w:r>
      <w:bookmarkStart w:id="119" w:name="_Toc520815808"/>
      <w:r>
        <w:instrText>SQL Server</w:instrText>
      </w:r>
      <w:bookmarkEnd w:id="119"/>
      <w:r>
        <w:instrText>" \l 2</w:instrText>
      </w:r>
      <w:r>
        <w:fldChar w:fldCharType="end"/>
      </w:r>
    </w:p>
    <w:p w:rsidR="00DA3937" w:rsidRDefault="006F65C8">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582"/>
        <w:gridCol w:w="3615"/>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SQL Server 2017 Enterprise</w:t>
      </w:r>
    </w:p>
    <w:p w:rsidR="00DA3937" w:rsidRDefault="006F65C8">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DA3937" w:rsidRDefault="00DA3937">
      <w:pPr>
        <w:pStyle w:val="ProductList-Body"/>
      </w:pPr>
    </w:p>
    <w:p w:rsidR="00DA3937" w:rsidRDefault="006F65C8">
      <w:pPr>
        <w:pStyle w:val="ProductList-ClauseHeading"/>
        <w:outlineLvl w:val="3"/>
      </w:pPr>
      <w:r>
        <w:t>2.2 SQL Server Parallel Data Warehouse</w:t>
      </w:r>
    </w:p>
    <w:p w:rsidR="00DA3937" w:rsidRDefault="006F65C8">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DA3937" w:rsidRDefault="00DA3937">
      <w:pPr>
        <w:pStyle w:val="ProductList-Body"/>
      </w:pPr>
    </w:p>
    <w:p w:rsidR="00DA3937" w:rsidRDefault="006F65C8">
      <w:pPr>
        <w:pStyle w:val="ProductList-ClauseHeading"/>
        <w:outlineLvl w:val="3"/>
      </w:pPr>
      <w:r>
        <w:t>2.3 Versiunea opțională fără Oracle Java a SQL Server Parallel Data Warehouse</w:t>
      </w:r>
    </w:p>
    <w:p w:rsidR="00DA3937" w:rsidRDefault="006F65C8">
      <w:pPr>
        <w:pStyle w:val="ProductList-Body"/>
      </w:pPr>
      <w:r>
        <w:t xml:space="preserve">Clienții pot achiziționa o versiune a produsului cu Oracle Java sau, la cerere, fără Oracle Java. Pentru informații suplimentare, consultați </w:t>
      </w:r>
      <w:hyperlink r:id="rId54">
        <w:r>
          <w:rPr>
            <w:color w:val="00467F"/>
            <w:u w:val="single"/>
          </w:rPr>
          <w:t>http://www.microsoft.com/en-us/sqlserver/solutions-technologies/data-warehousing/pdw.aspx</w:t>
        </w:r>
      </w:hyperlink>
      <w:r>
        <w:t>.</w:t>
      </w:r>
    </w:p>
    <w:p w:rsidR="00DA3937" w:rsidRDefault="00DA3937">
      <w:pPr>
        <w:pStyle w:val="ProductList-Body"/>
      </w:pPr>
    </w:p>
    <w:p w:rsidR="00DA3937" w:rsidRDefault="006F65C8">
      <w:pPr>
        <w:pStyle w:val="ProductList-ClauseHeading"/>
        <w:outlineLvl w:val="3"/>
      </w:pPr>
      <w:r>
        <w:t>2.4 Licență suplimentară SQL Server Premium Assurance</w:t>
      </w:r>
    </w:p>
    <w:p w:rsidR="00DA3937" w:rsidRDefault="006F65C8">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5">
        <w:r>
          <w:rPr>
            <w:color w:val="00467F"/>
            <w:u w:val="single"/>
          </w:rPr>
          <w:t>http://go.microsoft.com/?linkid=9839206</w:t>
        </w:r>
      </w:hyperlink>
      <w:r>
        <w:t>.</w:t>
      </w:r>
    </w:p>
    <w:p w:rsidR="00DA3937" w:rsidRDefault="00DA3937">
      <w:pPr>
        <w:pStyle w:val="ProductList-Body"/>
      </w:pPr>
    </w:p>
    <w:p w:rsidR="00DA3937" w:rsidRDefault="006F65C8">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580"/>
        <w:gridCol w:w="3580"/>
        <w:gridCol w:w="363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Abonamente SQL Server pentru licența CAL pentru Azure</w:t>
            </w:r>
          </w:p>
        </w:tc>
      </w:tr>
    </w:tbl>
    <w:p w:rsidR="00DA3937" w:rsidRDefault="00DA3937">
      <w:pPr>
        <w:pStyle w:val="ProductList-Body"/>
      </w:pPr>
    </w:p>
    <w:p w:rsidR="00DA3937" w:rsidRDefault="006F65C8">
      <w:pPr>
        <w:pStyle w:val="ProductList-ClauseHeading"/>
        <w:outlineLvl w:val="3"/>
      </w:pPr>
      <w:r>
        <w:t>3.2 Actualizările automate ale versiunilor anterioare de SQL Server</w:t>
      </w:r>
    </w:p>
    <w:p w:rsidR="00DA3937" w:rsidRDefault="006F65C8">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DA3937" w:rsidRDefault="00DA3937">
      <w:pPr>
        <w:pStyle w:val="ProductList-Body"/>
      </w:pPr>
    </w:p>
    <w:p w:rsidR="00DA3937" w:rsidRDefault="006F65C8">
      <w:pPr>
        <w:pStyle w:val="ProductList-ClauseHeading"/>
        <w:outlineLvl w:val="3"/>
      </w:pPr>
      <w:r>
        <w:t>3.3 SQL Server Platform Selection</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DA3937" w:rsidRDefault="00DA3937">
      <w:pPr>
        <w:pStyle w:val="ProductList-Body"/>
      </w:pPr>
    </w:p>
    <w:p w:rsidR="00DA3937" w:rsidRDefault="006F65C8">
      <w:pPr>
        <w:pStyle w:val="ProductList-ClauseHeading"/>
        <w:outlineLvl w:val="3"/>
      </w:pPr>
      <w:r>
        <w:t>3.4 Instanțe în execuție pentru ediția Standard</w:t>
      </w:r>
    </w:p>
    <w:p w:rsidR="00DA3937" w:rsidRDefault="006F65C8">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DA3937" w:rsidRDefault="00DA3937">
      <w:pPr>
        <w:pStyle w:val="ProductList-Body"/>
      </w:pPr>
    </w:p>
    <w:p w:rsidR="00DA3937" w:rsidRDefault="006F65C8">
      <w:pPr>
        <w:pStyle w:val="ProductList-ClauseHeading"/>
        <w:outlineLvl w:val="3"/>
      </w:pPr>
      <w:r>
        <w:t>3.5 Servere de rezervă în caz de avarie pentru Parallel Data Warehouse (PDW)</w:t>
      </w:r>
    </w:p>
    <w:p w:rsidR="00DA3937" w:rsidRDefault="006F65C8">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DA3937" w:rsidRDefault="00DA3937">
      <w:pPr>
        <w:pStyle w:val="ProductList-Body"/>
      </w:pPr>
    </w:p>
    <w:p w:rsidR="00DA3937" w:rsidRDefault="006F65C8">
      <w:pPr>
        <w:pStyle w:val="ProductList-ClauseHeading"/>
        <w:outlineLvl w:val="3"/>
      </w:pPr>
      <w:r>
        <w:t>3.6 Produse software suplimentare</w:t>
      </w:r>
    </w:p>
    <w:p w:rsidR="00DA3937" w:rsidRDefault="006F65C8">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Connectivity</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Distributed Replay Client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Complete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7"/>
        <w:gridCol w:w="3596"/>
        <w:gridCol w:w="359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6">
              <w:r>
                <w:rPr>
                  <w:color w:val="00467F"/>
                  <w:u w:val="single"/>
                </w:rPr>
                <w:t>Termenii produsului – Iunie 2016</w:t>
              </w:r>
            </w:hyperlink>
            <w:r>
              <w:t xml:space="preserve">. 2017 R Server pentru Hadoop, R Server pentru Linux și R Server pentru Teradata </w:t>
            </w:r>
            <w:hyperlink r:id="rId57">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p w:rsidR="00DA3937" w:rsidRDefault="006F65C8">
      <w:pPr>
        <w:pStyle w:val="ProductList-ClauseHeading"/>
        <w:outlineLvl w:val="3"/>
      </w:pPr>
      <w:r>
        <w:t>4.1 SQL Server 2017 Enterprise Core – Virtualizare nelimitată</w:t>
      </w:r>
    </w:p>
    <w:p w:rsidR="00DA3937" w:rsidRDefault="006F65C8">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DA3937" w:rsidRDefault="00DA3937">
      <w:pPr>
        <w:pStyle w:val="ProductList-Body"/>
      </w:pPr>
    </w:p>
    <w:p w:rsidR="00DA3937" w:rsidRDefault="006F65C8">
      <w:pPr>
        <w:pStyle w:val="ProductList-ClauseHeading"/>
        <w:outlineLvl w:val="3"/>
      </w:pPr>
      <w:r>
        <w:t>4.2 SQL Server 2017 Enterprise Core – Actualizările funcțiilor Parallel Data Warehouse</w:t>
      </w:r>
    </w:p>
    <w:p w:rsidR="00DA3937" w:rsidRDefault="006F65C8">
      <w:pPr>
        <w:pStyle w:val="ProductList-Body"/>
      </w:pPr>
      <w:r>
        <w:t>Clienții cu protecție prin SA sunt eligibili pentru versiunile funcțiilor Parallel Data Warehouse (de exemplu, actualizările aplicațiilor), disponibile între lansările produselor importante.</w:t>
      </w:r>
    </w:p>
    <w:p w:rsidR="00DA3937" w:rsidRDefault="00DA3937">
      <w:pPr>
        <w:pStyle w:val="ProductList-Body"/>
      </w:pPr>
    </w:p>
    <w:p w:rsidR="00DA3937" w:rsidRDefault="006F65C8">
      <w:pPr>
        <w:pStyle w:val="ProductList-ClauseHeading"/>
        <w:outlineLvl w:val="3"/>
      </w:pPr>
      <w:r>
        <w:t>4.3 Opțiunea de cumpărare definitivă pentru SQL Server în baza Enrollment for Application Platform - EAP</w:t>
      </w:r>
    </w:p>
    <w:p w:rsidR="00DA3937" w:rsidRDefault="006F65C8">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DA3937" w:rsidRDefault="00DA3937">
      <w:pPr>
        <w:pStyle w:val="ProductList-Body"/>
      </w:pPr>
    </w:p>
    <w:p w:rsidR="00DA3937" w:rsidRDefault="006F65C8">
      <w:pPr>
        <w:pStyle w:val="ProductList-ClauseHeading"/>
        <w:outlineLvl w:val="3"/>
      </w:pPr>
      <w:r>
        <w:t>4.4 SQL Server Enterprise Core și SQL Server Enterprise - Machine Learning Server pentru Windows și Machine Learning Server pentru Linux</w:t>
      </w:r>
    </w:p>
    <w:p w:rsidR="00DA3937" w:rsidRDefault="006F65C8">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DA3937" w:rsidRDefault="00DA3937">
      <w:pPr>
        <w:pStyle w:val="ProductList-Body"/>
      </w:pPr>
    </w:p>
    <w:p w:rsidR="00DA3937" w:rsidRDefault="006F65C8">
      <w:pPr>
        <w:pStyle w:val="ProductList-ClauseHeading"/>
        <w:outlineLvl w:val="3"/>
      </w:pPr>
      <w:r>
        <w:t>4.5 SQL Enterprise Core – Rularea Machine Learning Server pentru Hadoop</w:t>
      </w:r>
    </w:p>
    <w:p w:rsidR="00DA3937" w:rsidRDefault="006F65C8">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DA3937" w:rsidRDefault="00DA3937">
      <w:pPr>
        <w:pStyle w:val="ProductList-Body"/>
      </w:pPr>
    </w:p>
    <w:p w:rsidR="00DA3937" w:rsidRDefault="006F65C8">
      <w:pPr>
        <w:pStyle w:val="ProductList-ClauseHeading"/>
        <w:outlineLvl w:val="3"/>
      </w:pPr>
      <w:r>
        <w:t>4.6 Utilizarea Power BI Report Server – SQL Server Enterprise Edition</w:t>
      </w:r>
    </w:p>
    <w:p w:rsidR="00DA3937" w:rsidRDefault="006F65C8">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24" w:name="_Sec615"/>
      <w:r>
        <w:t>System Center</w:t>
      </w:r>
      <w:bookmarkEnd w:id="124"/>
      <w:r>
        <w:fldChar w:fldCharType="begin"/>
      </w:r>
      <w:r>
        <w:instrText xml:space="preserve"> TC "</w:instrText>
      </w:r>
      <w:bookmarkStart w:id="125" w:name="_Toc520815809"/>
      <w:r>
        <w:instrText>System Center</w:instrText>
      </w:r>
      <w:bookmarkEnd w:id="125"/>
      <w:r>
        <w:instrText>" \l 2</w:instrText>
      </w:r>
      <w:r>
        <w:fldChar w:fldCharType="end"/>
      </w:r>
    </w:p>
    <w:p w:rsidR="00DA3937" w:rsidRDefault="006F65C8">
      <w:pPr>
        <w:pStyle w:val="ProductList-Offering2HeadingNoBorder"/>
        <w:outlineLvl w:val="2"/>
      </w:pPr>
      <w:bookmarkStart w:id="126" w:name="_Sec642"/>
      <w:r>
        <w:t>System Center Server</w:t>
      </w:r>
      <w:bookmarkEnd w:id="126"/>
      <w:r>
        <w:fldChar w:fldCharType="begin"/>
      </w:r>
      <w:r>
        <w:instrText xml:space="preserve"> TC "</w:instrText>
      </w:r>
      <w:bookmarkStart w:id="127" w:name="_Toc520815810"/>
      <w:r>
        <w:instrText>System Center Server</w:instrText>
      </w:r>
      <w:bookmarkEnd w:id="127"/>
      <w:r>
        <w:instrText>" \l 3</w:instrText>
      </w:r>
      <w:r>
        <w:fldChar w:fldCharType="end"/>
      </w:r>
    </w:p>
    <w:p w:rsidR="00DA3937" w:rsidRDefault="006F65C8">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3.3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DA3937">
      <w:pPr>
        <w:pStyle w:val="ProductList-Body"/>
      </w:pPr>
    </w:p>
    <w:p w:rsidR="00DA3937" w:rsidRDefault="006F65C8">
      <w:pPr>
        <w:pStyle w:val="ProductList-ClauseHeading"/>
        <w:outlineLvl w:val="4"/>
      </w:pPr>
      <w:r>
        <w:t>3.4 Windows Server Containers</w:t>
      </w:r>
    </w:p>
    <w:p w:rsidR="00DA3937" w:rsidRDefault="006F65C8">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r>
              <w:t xml:space="preserve">, </w:t>
            </w:r>
            <w:hyperlink r:id="rId5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Current Branch (după caz)</w:t>
      </w:r>
    </w:p>
    <w:p w:rsidR="00DA3937" w:rsidRDefault="006F65C8">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DA3937" w:rsidRDefault="00DA3937">
      <w:pPr>
        <w:pStyle w:val="ProductList-ClauseHeading"/>
        <w:outlineLvl w:val="4"/>
      </w:pPr>
    </w:p>
    <w:p w:rsidR="00DA3937" w:rsidRDefault="006F65C8">
      <w:pPr>
        <w:pStyle w:val="ProductList-ClauseHeading"/>
        <w:outlineLvl w:val="4"/>
      </w:pPr>
      <w:r>
        <w:t>4.2 System Center Global Service Monitor</w:t>
      </w:r>
    </w:p>
    <w:p w:rsidR="00DA3937" w:rsidRDefault="006F65C8">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Utilizarea acestui Serviciu online este reglementată prin TSO.</w:t>
      </w:r>
    </w:p>
    <w:p w:rsidR="00DA3937" w:rsidRDefault="00DA3937">
      <w:pPr>
        <w:pStyle w:val="ProductList-Body"/>
      </w:pPr>
    </w:p>
    <w:p w:rsidR="00DA3937" w:rsidRDefault="006F65C8">
      <w:pPr>
        <w:pStyle w:val="ProductList-ClauseHeading"/>
        <w:outlineLvl w:val="4"/>
      </w:pPr>
      <w:r>
        <w:t>4.3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15811"/>
      <w:r>
        <w:instrText>System Center Configuration Manager</w:instrText>
      </w:r>
      <w:bookmarkEnd w:id="133"/>
      <w:r>
        <w:instrText>" \l 3</w:instrText>
      </w:r>
      <w:r>
        <w:fldChar w:fldCharType="end"/>
      </w:r>
    </w:p>
    <w:p w:rsidR="00DA3937" w:rsidRDefault="006F65C8">
      <w:pPr>
        <w:pStyle w:val="ProductList-Offering1SubSection"/>
        <w:outlineLvl w:val="3"/>
      </w:pPr>
      <w:bookmarkStart w:id="134" w:name="_Sec691"/>
      <w:r>
        <w:t>1. Disponibilitatea programului</w:t>
      </w:r>
      <w:bookmarkEnd w:id="134"/>
    </w:p>
    <w:p w:rsidR="00DA3937" w:rsidRDefault="00DA3937">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00"/>
        <w:gridCol w:w="3609"/>
        <w:gridCol w:w="358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Microsoft 365 F1</w:t>
            </w:r>
            <w:r>
              <w:fldChar w:fldCharType="begin"/>
            </w:r>
            <w:r>
              <w:instrText xml:space="preserve"> XE "Microsoft 365 F1" </w:instrText>
            </w:r>
            <w:r>
              <w:fldChar w:fldCharType="end"/>
            </w:r>
            <w:r>
              <w:t xml:space="preserve"> (licență SL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 xml:space="preserve">Licență de management echivalentă (consultați </w:t>
            </w:r>
            <w:hyperlink r:id="rId60">
              <w:r>
                <w:rPr>
                  <w:color w:val="00467F"/>
                  <w:u w:val="single"/>
                </w:rPr>
                <w:t>Anexa A</w:t>
              </w:r>
            </w:hyperlink>
            <w:r>
              <w:t>)</w:t>
            </w: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DA3937" w:rsidRDefault="006F65C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System Center Configuration Manager – Drepturi VDI</w:t>
      </w:r>
    </w:p>
    <w:p w:rsidR="00DA3937" w:rsidRDefault="006F65C8">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DA3937" w:rsidRDefault="00DA3937">
      <w:pPr>
        <w:pStyle w:val="ProductList-Body"/>
      </w:pPr>
    </w:p>
    <w:p w:rsidR="00DA3937" w:rsidRDefault="006F65C8">
      <w:pPr>
        <w:pStyle w:val="ProductList-ClauseHeading"/>
        <w:outlineLvl w:val="4"/>
      </w:pPr>
      <w:r>
        <w:t>4.2 Drepturi pentru System Center Configuration Manager (current branch)</w:t>
      </w:r>
    </w:p>
    <w:p w:rsidR="00DA3937" w:rsidRDefault="006F65C8">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15812"/>
      <w:r>
        <w:instrText>System Center Data Protection Manager</w:instrText>
      </w:r>
      <w:bookmarkEnd w:id="139"/>
      <w:r>
        <w:instrText>" \l 3</w:instrText>
      </w:r>
      <w:r>
        <w:fldChar w:fldCharType="end"/>
      </w:r>
    </w:p>
    <w:p w:rsidR="00DA3937" w:rsidRDefault="006F65C8">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Data Protection Manager (current branch)</w:t>
      </w:r>
    </w:p>
    <w:p w:rsidR="00DA3937" w:rsidRDefault="006F65C8">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15813"/>
      <w:r>
        <w:instrText>System Center Endpoint Protection</w:instrText>
      </w:r>
      <w:bookmarkEnd w:id="145"/>
      <w:r>
        <w:instrText>" \l 3</w:instrText>
      </w:r>
      <w:r>
        <w:fldChar w:fldCharType="end"/>
      </w:r>
    </w:p>
    <w:p w:rsidR="00DA3937" w:rsidRDefault="006F65C8">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590"/>
        <w:gridCol w:w="3614"/>
        <w:gridCol w:w="35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Licențe SL pentru dispozitiv și utilizator</w:t>
      </w:r>
    </w:p>
    <w:p w:rsidR="00DA3937" w:rsidRDefault="006F65C8">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DA3937" w:rsidRDefault="00DA3937">
      <w:pPr>
        <w:pStyle w:val="ProductList-Body"/>
      </w:pPr>
    </w:p>
    <w:p w:rsidR="00DA3937" w:rsidRDefault="006F65C8">
      <w:pPr>
        <w:pStyle w:val="ProductList-ClauseHeading"/>
        <w:outlineLvl w:val="4"/>
      </w:pPr>
      <w:r>
        <w:t>3.2 Licențele SL de management al serverelor</w:t>
      </w:r>
    </w:p>
    <w:p w:rsidR="00DA3937" w:rsidRDefault="006F65C8">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DA3937" w:rsidRDefault="00DA3937">
      <w:pPr>
        <w:pStyle w:val="ProductList-Body"/>
      </w:pPr>
    </w:p>
    <w:p w:rsidR="00DA3937" w:rsidRDefault="006F65C8">
      <w:pPr>
        <w:pStyle w:val="ProductList-ClauseHeading"/>
        <w:outlineLvl w:val="4"/>
      </w:pPr>
      <w:r>
        <w:t>3.3 Înlocuirea motoarelor de scanare</w:t>
      </w:r>
    </w:p>
    <w:p w:rsidR="00DA3937" w:rsidRDefault="006F65C8">
      <w:pPr>
        <w:pStyle w:val="ProductList-Body"/>
      </w:pPr>
      <w:r>
        <w:t>Microsoft își rezervă dreptul de a înlocui cu produse software și fișiere comparabile următoarele componente ale Serviciului online:</w:t>
      </w:r>
    </w:p>
    <w:p w:rsidR="00DA3937" w:rsidRDefault="006F65C8" w:rsidP="006F65C8">
      <w:pPr>
        <w:pStyle w:val="ProductList-Bullet"/>
        <w:numPr>
          <w:ilvl w:val="0"/>
          <w:numId w:val="20"/>
        </w:numPr>
      </w:pPr>
      <w:r>
        <w:t xml:space="preserve">produsele software antivirus și de filtrare a mesajelor nedorite, precum și </w:t>
      </w:r>
    </w:p>
    <w:p w:rsidR="00DA3937" w:rsidRDefault="006F65C8" w:rsidP="006F65C8">
      <w:pPr>
        <w:pStyle w:val="ProductList-Bullet"/>
        <w:numPr>
          <w:ilvl w:val="0"/>
          <w:numId w:val="20"/>
        </w:numPr>
      </w:pPr>
      <w:r>
        <w:t>fișierele semnătură și cele de date pentru filtrarea de conținut.</w:t>
      </w:r>
    </w:p>
    <w:p w:rsidR="00DA3937" w:rsidRDefault="006F65C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Center Endpoint Protection Manager (current branch)</w:t>
      </w:r>
    </w:p>
    <w:p w:rsidR="00DA3937" w:rsidRDefault="006F65C8">
      <w:pPr>
        <w:pStyle w:val="ProductList-Body"/>
      </w:pPr>
      <w:r>
        <w:t>Clienții cu protecție prin SA activă pentru Licențele System Center Endpoint Protection sau o Licență ML echivalentă pot să instaleze și să utilizeze opțiunea System Center Endpoint Protection.</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15814"/>
      <w:r>
        <w:instrText>System Center Operations Manager</w:instrText>
      </w:r>
      <w:bookmarkEnd w:id="151"/>
      <w:r>
        <w:instrText>" \l 3</w:instrText>
      </w:r>
      <w:r>
        <w:fldChar w:fldCharType="end"/>
      </w:r>
    </w:p>
    <w:p w:rsidR="00DA3937" w:rsidRDefault="006F65C8">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Operations Manager (current branch)</w:t>
      </w:r>
    </w:p>
    <w:p w:rsidR="00DA3937" w:rsidRDefault="006F65C8">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15815"/>
      <w:r>
        <w:instrText>System Center Orchestrator</w:instrText>
      </w:r>
      <w:bookmarkEnd w:id="157"/>
      <w:r>
        <w:instrText>" \l 3</w:instrText>
      </w:r>
      <w:r>
        <w:fldChar w:fldCharType="end"/>
      </w:r>
    </w:p>
    <w:p w:rsidR="00DA3937" w:rsidRDefault="006F65C8">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15816"/>
      <w:r>
        <w:instrText>System Center Service Manager</w:instrText>
      </w:r>
      <w:bookmarkEnd w:id="163"/>
      <w:r>
        <w:instrText>" \l 3</w:instrText>
      </w:r>
      <w:r>
        <w:fldChar w:fldCharType="end"/>
      </w:r>
    </w:p>
    <w:p w:rsidR="00DA3937" w:rsidRDefault="006F65C8">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596"/>
        <w:gridCol w:w="3609"/>
        <w:gridCol w:w="358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CAL pentru Microsoft Identity Manager 2016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Service Manager (current branch)</w:t>
      </w:r>
    </w:p>
    <w:p w:rsidR="00DA3937" w:rsidRDefault="006F65C8">
      <w:pPr>
        <w:pStyle w:val="ProductList-Body"/>
      </w:pPr>
      <w:r>
        <w:t>Clienții cu protecție prin SA activă pentru Licențele System Center Service Manager sau o Licență ML echivalentă pot să instaleze și să utilizeze opțiunea Current Branch a System Center Service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15817"/>
      <w:r>
        <w:instrText>Virtual Desktop Infrastructure (VDI) Suite</w:instrText>
      </w:r>
      <w:bookmarkEnd w:id="169"/>
      <w:r>
        <w:instrText>" \l 2</w:instrText>
      </w:r>
      <w:r>
        <w:fldChar w:fldCharType="end"/>
      </w:r>
    </w:p>
    <w:p w:rsidR="00DA3937" w:rsidRDefault="006F65C8">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70" w:name="_Sec617"/>
      <w:r>
        <w:t>Visual Studio</w:t>
      </w:r>
      <w:bookmarkEnd w:id="170"/>
      <w:r>
        <w:fldChar w:fldCharType="begin"/>
      </w:r>
      <w:r>
        <w:instrText xml:space="preserve"> TC "</w:instrText>
      </w:r>
      <w:bookmarkStart w:id="171" w:name="_Toc520815818"/>
      <w:r>
        <w:instrText>Visual Studio</w:instrText>
      </w:r>
      <w:bookmarkEnd w:id="171"/>
      <w:r>
        <w:instrText>" \l 2</w:instrText>
      </w:r>
      <w:r>
        <w:fldChar w:fldCharType="end"/>
      </w:r>
    </w:p>
    <w:p w:rsidR="00DA3937" w:rsidRDefault="006F65C8">
      <w:pPr>
        <w:pStyle w:val="ProductList-Offering2HeadingNoBorder"/>
        <w:outlineLvl w:val="2"/>
      </w:pPr>
      <w:bookmarkStart w:id="172" w:name="_Sec649"/>
      <w:r>
        <w:t>Visual Studio</w:t>
      </w:r>
      <w:bookmarkEnd w:id="172"/>
      <w:r>
        <w:fldChar w:fldCharType="begin"/>
      </w:r>
      <w:r>
        <w:instrText xml:space="preserve"> TC "</w:instrText>
      </w:r>
      <w:bookmarkStart w:id="173" w:name="_Toc520815819"/>
      <w:r>
        <w:instrText>Visual Studio</w:instrText>
      </w:r>
      <w:bookmarkEnd w:id="173"/>
      <w:r>
        <w:instrText>" \l 3</w:instrText>
      </w:r>
      <w:r>
        <w:fldChar w:fldCharType="end"/>
      </w:r>
    </w:p>
    <w:p w:rsidR="00DA3937" w:rsidRDefault="006F65C8">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582"/>
        <w:gridCol w:w="3615"/>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Acordarea licenței pentru SQL Server Parallel Data Warehouse Developer</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DA3937" w:rsidRDefault="00DA3937">
      <w:pPr>
        <w:pStyle w:val="ProductList-Body"/>
      </w:pPr>
    </w:p>
    <w:p w:rsidR="00DA3937" w:rsidRDefault="006F65C8">
      <w:pPr>
        <w:pStyle w:val="ProductList-ClauseHeading"/>
        <w:outlineLvl w:val="4"/>
      </w:pPr>
      <w:r>
        <w:t>2.2 Acordarea licenței pentru Visual Studio Team Foundation Server 2018</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2.3 Serviciile platformei Microsoft Azure</w:t>
      </w:r>
    </w:p>
    <w:p w:rsidR="00DA3937" w:rsidRDefault="006F65C8">
      <w:pPr>
        <w:pStyle w:val="ProductList-Body"/>
      </w:pPr>
      <w:r>
        <w:t>Beneficiile Microsoft Azure nu pot fi combinate din cadrul mai multor abonamente Visual Studio sau Platforme MSDN într-un singur cont Microsoft Azure.</w:t>
      </w:r>
    </w:p>
    <w:p w:rsidR="00DA3937" w:rsidRDefault="006F65C8">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Fișierul BUILDSERVER.TXT</w:t>
      </w:r>
    </w:p>
    <w:p w:rsidR="00DA3937" w:rsidRDefault="006F65C8">
      <w:pPr>
        <w:pStyle w:val="ProductList-Body"/>
      </w:pPr>
      <w:r>
        <w:t xml:space="preserve">Clientul are dreptul să instaleze copii ale fișierelor din Listele BuildServer de la adresa </w:t>
      </w:r>
      <w:hyperlink r:id="rId88">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DA3937" w:rsidRDefault="00DA3937">
      <w:pPr>
        <w:pStyle w:val="ProductList-Body"/>
      </w:pPr>
    </w:p>
    <w:p w:rsidR="00DA3937" w:rsidRDefault="006F65C8">
      <w:pPr>
        <w:pStyle w:val="ProductList-ClauseHeading"/>
        <w:outlineLvl w:val="4"/>
      </w:pPr>
      <w:r>
        <w:t>3.2 Utilitare</w:t>
      </w:r>
    </w:p>
    <w:p w:rsidR="00DA3937" w:rsidRDefault="006F65C8">
      <w:pPr>
        <w:pStyle w:val="ProductList-Body"/>
      </w:pPr>
      <w:r>
        <w:t xml:space="preserve">Clientul are dreptul să copieze și să instaleze Utilitarele indicate la adresa </w:t>
      </w:r>
      <w:hyperlink r:id="rId89">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DA3937" w:rsidRDefault="00DA3937">
      <w:pPr>
        <w:pStyle w:val="ProductList-Body"/>
      </w:pPr>
    </w:p>
    <w:p w:rsidR="00DA3937" w:rsidRDefault="006F65C8">
      <w:pPr>
        <w:pStyle w:val="ProductList-ClauseHeading"/>
        <w:outlineLvl w:val="4"/>
      </w:pPr>
      <w:r>
        <w:t>3.3 Office Professional Plus 2016 – abonament Visual Studio Enterprise</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Eligibilitatea Software Assurance</w:t>
      </w:r>
    </w:p>
    <w:p w:rsidR="00DA3937" w:rsidRDefault="006F65C8">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DA3937" w:rsidRDefault="00DA3937">
      <w:pPr>
        <w:pStyle w:val="ProductList-Body"/>
      </w:pPr>
    </w:p>
    <w:p w:rsidR="00DA3937" w:rsidRDefault="006F65C8">
      <w:pPr>
        <w:pStyle w:val="ProductList-ClauseHeading"/>
        <w:outlineLvl w:val="4"/>
      </w:pPr>
      <w:r>
        <w:t>4.2 Drepturi permanente abonament Visual Studio</w:t>
      </w:r>
    </w:p>
    <w:p w:rsidR="00DA3937" w:rsidRDefault="006F65C8">
      <w:pPr>
        <w:pStyle w:val="ProductList-Body"/>
      </w:pPr>
      <w:r>
        <w:t>Drepturile clientului de a utiliza orice produs software licențiat prin abonamentul la Visual Studio devine permanent atunci când dreptul Clientului de a utiliza Visual Studio devine permanent.</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15820"/>
      <w:r>
        <w:instrText>Visual Studio Team Foundation Server</w:instrText>
      </w:r>
      <w:bookmarkEnd w:id="179"/>
      <w:r>
        <w:instrText>" \l 3</w:instrText>
      </w:r>
      <w:r>
        <w:fldChar w:fldCharType="end"/>
      </w:r>
    </w:p>
    <w:p w:rsidR="00DA3937" w:rsidRDefault="006F65C8">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586"/>
        <w:gridCol w:w="3614"/>
        <w:gridCol w:w="359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w:t>
            </w:r>
          </w:p>
        </w:tc>
      </w:tr>
    </w:tbl>
    <w:p w:rsidR="00DA3937" w:rsidRDefault="00DA3937">
      <w:pPr>
        <w:pStyle w:val="ProductList-Body"/>
      </w:pPr>
    </w:p>
    <w:p w:rsidR="00DA3937" w:rsidRDefault="006F65C8">
      <w:pPr>
        <w:pStyle w:val="ProductList-SubClauseHeading"/>
        <w:outlineLvl w:val="5"/>
      </w:pPr>
      <w:r>
        <w:t>3.1.1 Funcționalități suplimentare</w:t>
      </w:r>
    </w:p>
    <w:p w:rsidR="00DA3937" w:rsidRDefault="006F65C8">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Abonament Visual Studio Enterprise</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Test Manager</w:t>
            </w:r>
          </w:p>
        </w:tc>
      </w:tr>
    </w:tbl>
    <w:p w:rsidR="00DA3937" w:rsidRDefault="00DA3937">
      <w:pPr>
        <w:pStyle w:val="ProductList-BodyIndented"/>
      </w:pPr>
    </w:p>
    <w:p w:rsidR="00DA3937" w:rsidRDefault="006F65C8">
      <w:pPr>
        <w:pStyle w:val="ProductList-SubClauseHeading"/>
        <w:outlineLvl w:val="5"/>
      </w:pPr>
      <w:r>
        <w:t>3.1.2 Funcționalități suplimentare</w:t>
      </w:r>
    </w:p>
    <w:p w:rsidR="00DA3937" w:rsidRDefault="006F65C8">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Package Management</w:t>
            </w:r>
          </w:p>
        </w:tc>
      </w:tr>
    </w:tbl>
    <w:p w:rsidR="00DA3937" w:rsidRDefault="00DA3937">
      <w:pPr>
        <w:pStyle w:val="ProductList-BodyIndented"/>
      </w:pPr>
    </w:p>
    <w:p w:rsidR="00DA3937" w:rsidRDefault="006F65C8">
      <w:pPr>
        <w:pStyle w:val="ProductList-ClauseHeading"/>
        <w:outlineLvl w:val="4"/>
      </w:pPr>
      <w:r>
        <w:t>3.2 Utilizarea care nu necesită licențe CAL</w:t>
      </w:r>
    </w:p>
    <w:p w:rsidR="00DA3937" w:rsidRDefault="006F65C8">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DA3937" w:rsidRDefault="00DA3937">
      <w:pPr>
        <w:pStyle w:val="ProductList-Body"/>
      </w:pPr>
    </w:p>
    <w:p w:rsidR="00DA3937" w:rsidRDefault="006F65C8">
      <w:pPr>
        <w:pStyle w:val="ProductList-ClauseHeading"/>
        <w:outlineLvl w:val="4"/>
      </w:pPr>
      <w:r>
        <w:t>3.3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DA3937">
      <w:pPr>
        <w:pStyle w:val="ProductList-Body"/>
      </w:pPr>
    </w:p>
    <w:p w:rsidR="00DA3937" w:rsidRDefault="006F65C8">
      <w:pPr>
        <w:pStyle w:val="ProductList-ClauseHeading"/>
        <w:outlineLvl w:val="4"/>
      </w:pPr>
      <w:r>
        <w:t>3.5 Visual Studio Team Foundation Server Build Services</w:t>
      </w:r>
    </w:p>
    <w:p w:rsidR="00DA3937" w:rsidRDefault="006F65C8">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DA3937" w:rsidRDefault="00DA3937">
      <w:pPr>
        <w:pStyle w:val="ProductList-Body"/>
      </w:pPr>
    </w:p>
    <w:p w:rsidR="00DA3937" w:rsidRDefault="006F65C8">
      <w:pPr>
        <w:pStyle w:val="ProductList-ClauseHeading"/>
        <w:outlineLvl w:val="4"/>
      </w:pPr>
      <w:r>
        <w:t>3.6 Managementul lansărilor</w:t>
      </w:r>
    </w:p>
    <w:p w:rsidR="00DA3937" w:rsidRDefault="006F65C8">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DA3937" w:rsidRDefault="006F65C8" w:rsidP="006F65C8">
      <w:pPr>
        <w:pStyle w:val="ProductList-Bullet"/>
        <w:numPr>
          <w:ilvl w:val="0"/>
          <w:numId w:val="21"/>
        </w:numPr>
      </w:pPr>
      <w:r>
        <w:t xml:space="preserve">Abonament Visual Studio Enterprise </w:t>
      </w:r>
    </w:p>
    <w:p w:rsidR="00DA3937" w:rsidRDefault="006F65C8" w:rsidP="006F65C8">
      <w:pPr>
        <w:pStyle w:val="ProductList-Bullet"/>
        <w:numPr>
          <w:ilvl w:val="0"/>
          <w:numId w:val="21"/>
        </w:numPr>
      </w:pPr>
      <w:r>
        <w:t xml:space="preserve">Visual Studio Enterprise (abonament lunar sau anual) </w:t>
      </w:r>
    </w:p>
    <w:p w:rsidR="00DA3937" w:rsidRDefault="006F65C8" w:rsidP="006F65C8">
      <w:pPr>
        <w:pStyle w:val="ProductList-Bullet"/>
        <w:numPr>
          <w:ilvl w:val="0"/>
          <w:numId w:val="21"/>
        </w:numPr>
      </w:pPr>
      <w:r>
        <w:t>Team Services Build and Deployment Private Pipeline (instanță plătită)</w:t>
      </w:r>
    </w:p>
    <w:p w:rsidR="00DA3937" w:rsidRDefault="00DA3937">
      <w:pPr>
        <w:pStyle w:val="ProductList-Body"/>
      </w:pPr>
    </w:p>
    <w:p w:rsidR="00DA3937" w:rsidRDefault="006F65C8">
      <w:pPr>
        <w:pStyle w:val="ProductList-ClauseHeading"/>
        <w:outlineLvl w:val="4"/>
      </w:pPr>
      <w:r>
        <w:t>3.7 Package Management</w:t>
      </w:r>
    </w:p>
    <w:p w:rsidR="00DA3937" w:rsidRDefault="006F65C8">
      <w:pPr>
        <w:pStyle w:val="ProductList-Body"/>
      </w:pPr>
      <w:r>
        <w:t>Fiecare licență Visual Studio Team Foundation Server include dreptul de utilizare a funcției Package Management pentru maximum cinci utilizatori sau dispozitive.</w:t>
      </w:r>
    </w:p>
    <w:p w:rsidR="00DA3937" w:rsidRDefault="00DA3937">
      <w:pPr>
        <w:pStyle w:val="ProductList-Body"/>
      </w:pPr>
    </w:p>
    <w:p w:rsidR="00DA3937" w:rsidRDefault="006F65C8">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85"/>
        <w:gridCol w:w="3585"/>
        <w:gridCol w:w="3530"/>
        <w:gridCol w:w="90"/>
      </w:tblGrid>
      <w:tr w:rsidR="00DA39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r w:rsidR="00DA3937">
        <w:tc>
          <w:tcPr>
            <w:tcW w:w="12240" w:type="dxa"/>
            <w:gridSpan w:val="4"/>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674"/>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Default="00DA3937">
      <w:pPr>
        <w:pStyle w:val="ProductList-Body"/>
      </w:pPr>
    </w:p>
    <w:p w:rsidR="00DA3937" w:rsidRDefault="006F65C8">
      <w:pPr>
        <w:pStyle w:val="ProductList-OfferingGroupHeading"/>
        <w:outlineLvl w:val="1"/>
      </w:pPr>
      <w:bookmarkStart w:id="184" w:name="_Sec618"/>
      <w:r>
        <w:t>Client Windows</w:t>
      </w:r>
      <w:bookmarkEnd w:id="184"/>
      <w:r>
        <w:fldChar w:fldCharType="begin"/>
      </w:r>
      <w:r>
        <w:instrText xml:space="preserve"> TC "</w:instrText>
      </w:r>
      <w:bookmarkStart w:id="185" w:name="_Toc520815821"/>
      <w:r>
        <w:instrText>Client Windows</w:instrText>
      </w:r>
      <w:bookmarkEnd w:id="185"/>
      <w:r>
        <w:instrText>" \l 2</w:instrText>
      </w:r>
      <w:r>
        <w:fldChar w:fldCharType="end"/>
      </w:r>
    </w:p>
    <w:p w:rsidR="00DA3937" w:rsidRDefault="006F65C8">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20815822"/>
      <w:r>
        <w:instrText>Sistemul de operare desktop Windows</w:instrText>
      </w:r>
      <w:bookmarkEnd w:id="187"/>
      <w:r>
        <w:instrText>" \l 3</w:instrText>
      </w:r>
      <w:r>
        <w:fldChar w:fldCharType="end"/>
      </w:r>
    </w:p>
    <w:p w:rsidR="00DA3937" w:rsidRDefault="006F65C8">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39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E3 per Dispozitiv cu protecție prin SA</w:t>
            </w:r>
            <w:r>
              <w:fldChar w:fldCharType="begin"/>
            </w:r>
            <w:r>
              <w:instrText xml:space="preserve"> XE "Windows 10 Enterprise E3 per Dispozitiv cu protecție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 per Utilizator cu protecție prin SA</w:t>
            </w:r>
            <w:r>
              <w:fldChar w:fldCharType="begin"/>
            </w:r>
            <w:r>
              <w:instrText xml:space="preserve"> XE "Windows 10 Enterprise E3 per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E3/E5 per Utilizator</w:t>
            </w:r>
            <w:r>
              <w:fldChar w:fldCharType="begin"/>
            </w:r>
            <w:r>
              <w:instrText xml:space="preserve"> XE "Windows 10 Enterprise E3/E5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E3 per Utilizator cu protecție prin SA </w:t>
            </w:r>
            <w:r>
              <w:fldChar w:fldCharType="begin"/>
            </w:r>
            <w:r>
              <w:instrText xml:space="preserve"> XE "Licență cu SA de tranziție pentru Windows 10 Enterprise E3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SL Windows 10 Enterprise E3 per utilizator (doar local)</w:t>
            </w:r>
            <w:r>
              <w:fldChar w:fldCharType="begin"/>
            </w:r>
            <w:r>
              <w:instrText xml:space="preserve"> XE "Licență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E5 per Dispozitiv sau Utilizator cu protecție prin SA</w:t>
            </w:r>
            <w:r>
              <w:fldChar w:fldCharType="begin"/>
            </w:r>
            <w:r>
              <w:instrText xml:space="preserve"> XE "Windows 10 Enterprise E5 per Dispozitiv sau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E5 per Utilizator cu protecție prin SA </w:t>
            </w:r>
            <w:r>
              <w:fldChar w:fldCharType="begin"/>
            </w:r>
            <w:r>
              <w:instrText xml:space="preserve"> XE "Licență cu SA de tranziție pentru Windows 10 Enterprise E5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suplimentară Windows 10 Education E5 per dispozitiv (pentru E3 per dispozitiv)</w:t>
            </w:r>
            <w:r>
              <w:fldChar w:fldCharType="begin"/>
            </w:r>
            <w:r>
              <w:instrText xml:space="preserve"> XE "Licență suplimentară Windows 10 Education E5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suplimentară Windows 10 Enterprise E3 per dispozitiv (pentru E3 per dispozitiv)</w:t>
            </w:r>
            <w:r>
              <w:fldChar w:fldCharType="begin"/>
            </w:r>
            <w:r>
              <w:instrText xml:space="preserve"> XE "Licență suplimentară Windows 10 Enterprise E3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Licență suplimentară Windows 10 Enterprise E5 per dispozitiv sau utilizator (pentru E3 per dispozitiv) (licență SL)</w:t>
            </w:r>
            <w:r>
              <w:fldChar w:fldCharType="begin"/>
            </w:r>
            <w:r>
              <w:instrText xml:space="preserve"> XE "Licență suplimentară Windows 10 Enterprise E5 per dispozitiv sau utilizator (pentru E3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143DE5" w:rsidTr="00143DE5">
        <w:tc>
          <w:tcPr>
            <w:tcW w:w="39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pPr>
            <w:r>
              <w:t>Upgrade de la Windows 10 Home la Pro pentru Microsoft 365 Business</w:t>
            </w: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3DE5" w:rsidRDefault="00143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3DE5" w:rsidRDefault="00143DE5">
            <w:pPr>
              <w:pStyle w:val="ProductList-TableBody"/>
              <w:jc w:val="center"/>
            </w:pPr>
          </w:p>
        </w:tc>
      </w:tr>
      <w:tr w:rsidR="00DA3937">
        <w:tc>
          <w:tcPr>
            <w:tcW w:w="39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578"/>
        <w:gridCol w:w="3609"/>
        <w:gridCol w:w="3603"/>
      </w:tblGrid>
      <w:tr w:rsidR="00DA3937" w:rsidRPr="00143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A3937" w:rsidRPr="00143DE5" w:rsidRDefault="006F65C8">
            <w:pPr>
              <w:pStyle w:val="ProductList-TableBody"/>
              <w:rPr>
                <w:lang w:val="es-ES_tradnl"/>
              </w:rPr>
            </w:pPr>
            <w:r>
              <w:fldChar w:fldCharType="begin"/>
            </w:r>
            <w:r w:rsidRPr="00143DE5">
              <w:rPr>
                <w:lang w:val="es-ES_tradnl"/>
              </w:rP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sidRPr="00143DE5">
              <w:rPr>
                <w:color w:val="0563C1"/>
                <w:lang w:val="es-ES_tradnl"/>
              </w:rPr>
              <w:t>Ediții de downgrade</w:t>
            </w:r>
            <w:r>
              <w:fldChar w:fldCharType="end"/>
            </w:r>
            <w:r w:rsidRPr="00143DE5">
              <w:rPr>
                <w:lang w:val="es-ES_tradnl"/>
              </w:rPr>
              <w:t>: de la Enterprise la Pro</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143DE5">
              <w:rPr>
                <w:color w:val="0563C1"/>
                <w:lang w:val="pt-BR"/>
              </w:rPr>
              <w:t>Cerințele preliminare (SA)</w:t>
            </w:r>
            <w:r>
              <w:fldChar w:fldCharType="end"/>
            </w:r>
            <w:r w:rsidRPr="00143DE5">
              <w:rPr>
                <w:lang w:val="pt-BR"/>
              </w:rPr>
              <w:t xml:space="preserve">: </w:t>
            </w:r>
            <w:hyperlink w:anchor="_Sec564">
              <w:r w:rsidRPr="00143DE5">
                <w:rPr>
                  <w:color w:val="00467F"/>
                  <w:u w:val="single"/>
                  <w:lang w:val="pt-BR"/>
                </w:rPr>
                <w:t>Anexa B</w:t>
              </w:r>
            </w:hyperlink>
            <w:r w:rsidRPr="00143DE5">
              <w:rPr>
                <w:lang w:val="pt-BR"/>
              </w:rPr>
              <w:t xml:space="preserve">, </w:t>
            </w:r>
            <w:hyperlink w:anchor="_Sec841">
              <w:r w:rsidRPr="00143DE5">
                <w:rPr>
                  <w:color w:val="00467F"/>
                  <w:u w:val="single"/>
                  <w:lang w:val="pt-BR"/>
                </w:rPr>
                <w:t>Secțiunea 4</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143DE5" w:rsidRDefault="006F65C8">
            <w:pPr>
              <w:pStyle w:val="ProductList-TableBody"/>
              <w:rPr>
                <w:lang w:val="pt-BR"/>
              </w:rPr>
            </w:pPr>
            <w:r>
              <w:fldChar w:fldCharType="begin"/>
            </w:r>
            <w:r w:rsidRPr="00143DE5">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143DE5">
              <w:rPr>
                <w:color w:val="0563C1"/>
                <w:lang w:val="pt-BR"/>
              </w:rPr>
              <w:t>Licențe suplimentare și SA de tranziție</w:t>
            </w:r>
            <w:r>
              <w:fldChar w:fldCharType="end"/>
            </w:r>
            <w:r w:rsidRPr="00143DE5">
              <w:rPr>
                <w:lang w:val="pt-BR"/>
              </w:rPr>
              <w:t xml:space="preserve">: Consultați </w:t>
            </w:r>
            <w:hyperlink w:anchor="_Sec1237">
              <w:r w:rsidRPr="00143DE5">
                <w:rPr>
                  <w:color w:val="00467F"/>
                  <w:u w:val="single"/>
                  <w:lang w:val="pt-BR"/>
                </w:rPr>
                <w:t>Anexa C</w:t>
              </w:r>
            </w:hyperlink>
          </w:p>
        </w:tc>
      </w:tr>
    </w:tbl>
    <w:p w:rsidR="00DA3937" w:rsidRPr="00143DE5" w:rsidRDefault="00DA3937">
      <w:pPr>
        <w:pStyle w:val="ProductList-Body"/>
        <w:rPr>
          <w:lang w:val="pt-BR"/>
        </w:rPr>
      </w:pPr>
    </w:p>
    <w:p w:rsidR="00DA3937" w:rsidRPr="00143DE5" w:rsidRDefault="006F65C8">
      <w:pPr>
        <w:pStyle w:val="ProductList-ClauseHeading"/>
        <w:outlineLvl w:val="4"/>
        <w:rPr>
          <w:lang w:val="pt-BR"/>
        </w:rPr>
      </w:pPr>
      <w:r w:rsidRPr="00143DE5">
        <w:rPr>
          <w:lang w:val="pt-BR"/>
        </w:rPr>
        <w:t>2.1 Alocarea licenței</w:t>
      </w:r>
    </w:p>
    <w:p w:rsidR="00DA3937" w:rsidRPr="00143DE5" w:rsidRDefault="006F65C8">
      <w:pPr>
        <w:pStyle w:val="ProductList-SubClauseHeading"/>
        <w:outlineLvl w:val="5"/>
        <w:rPr>
          <w:lang w:val="pt-BR"/>
        </w:rPr>
      </w:pPr>
      <w:r w:rsidRPr="00143DE5">
        <w:rPr>
          <w:lang w:val="pt-BR"/>
        </w:rPr>
        <w:t>2.1.1 Eligibilitate la alocarea licențelor per utilizator (cu excepția Virtual Desktop Access)</w:t>
      </w:r>
    </w:p>
    <w:p w:rsidR="00DA3937" w:rsidRPr="00143DE5" w:rsidRDefault="006F65C8">
      <w:pPr>
        <w:pStyle w:val="ProductList-BodyIndented"/>
        <w:rPr>
          <w:lang w:val="pt-BR"/>
        </w:rPr>
      </w:pPr>
      <w:r>
        <w:fldChar w:fldCharType="begin"/>
      </w:r>
      <w:r w:rsidRPr="00143DE5">
        <w:rPr>
          <w:lang w:val="pt-BR"/>
        </w:rPr>
        <w:instrText xml:space="preserve"> AutoTextList   \s NoStyle \t "Utilizator licențiat înseamnă persoana unică pentru care este alocată o licență." </w:instrText>
      </w:r>
      <w:r>
        <w:fldChar w:fldCharType="separate"/>
      </w:r>
      <w:r w:rsidRPr="00143DE5">
        <w:rPr>
          <w:color w:val="0563C1"/>
          <w:lang w:val="pt-BR"/>
        </w:rPr>
        <w:t>Utilizatorul licențiat</w:t>
      </w:r>
      <w:r>
        <w:fldChar w:fldCharType="end"/>
      </w:r>
      <w:r w:rsidRPr="00143DE5">
        <w:rPr>
          <w:lang w:val="pt-BR"/>
        </w:rPr>
        <w:t xml:space="preserve"> trebuie să fie </w:t>
      </w:r>
      <w:r>
        <w:fldChar w:fldCharType="begin"/>
      </w:r>
      <w:r w:rsidRPr="00143DE5">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143DE5">
        <w:rPr>
          <w:color w:val="0563C1"/>
          <w:lang w:val="pt-BR"/>
        </w:rPr>
        <w:t>Utilizatorul principal</w:t>
      </w:r>
      <w:r>
        <w:fldChar w:fldCharType="end"/>
      </w:r>
      <w:r w:rsidRPr="00143DE5">
        <w:rPr>
          <w:lang w:val="pt-BR"/>
        </w:rPr>
        <w:t xml:space="preserve"> al cel puțin unui dispozitiv licențiat cu un sistem de operare eligibil. La rândul său, acest dispozitiv trebuie să fie principalul dispozitiv de lucru al Utilizatorului principal. </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2.1.2 Eligibilitate la alocarea licențelor per dispozitiv (cu excepția Virtual Desktop Access)</w:t>
      </w:r>
    </w:p>
    <w:p w:rsidR="00DA3937" w:rsidRPr="00143DE5" w:rsidRDefault="006F65C8">
      <w:pPr>
        <w:pStyle w:val="ProductList-BodyIndented"/>
        <w:rPr>
          <w:lang w:val="pt-BR"/>
        </w:rPr>
      </w:pPr>
      <w:r>
        <w:fldChar w:fldCharType="begin"/>
      </w:r>
      <w:r w:rsidRPr="00143DE5">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143DE5">
        <w:rPr>
          <w:color w:val="0563C1"/>
          <w:lang w:val="pt-BR"/>
        </w:rPr>
        <w:t>Dispozitivul licențiat</w:t>
      </w:r>
      <w:r>
        <w:fldChar w:fldCharType="end"/>
      </w:r>
      <w:r w:rsidRPr="00143DE5">
        <w:rPr>
          <w:lang w:val="pt-BR"/>
        </w:rPr>
        <w:t xml:space="preserve"> trebuie să fie licențiat cu un sistem de operare eligibil, iar sistemul de operare eligibil trebuie instalat pe </w:t>
      </w:r>
      <w:r>
        <w:fldChar w:fldCharType="begin"/>
      </w:r>
      <w:r w:rsidRPr="00143DE5">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143DE5">
        <w:rPr>
          <w:color w:val="0563C1"/>
          <w:lang w:val="pt-BR"/>
        </w:rPr>
        <w:t>Dispozitivul licențiat</w:t>
      </w:r>
      <w:r>
        <w:fldChar w:fldCharType="end"/>
      </w:r>
      <w:r w:rsidRPr="00143DE5">
        <w:rPr>
          <w:lang w:val="pt-BR"/>
        </w:rPr>
        <w:t>. Alocarea licenței per dispozitiv este permanentă, cu excepția cazului în care Clientul deține Software Assurance pentru dispozitivul respectiv.</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2.1.3 Eligibilitate la alocarea licențelor Virtual Desktop Access (VDA)</w:t>
      </w:r>
    </w:p>
    <w:p w:rsidR="00DA3937" w:rsidRPr="00143DE5" w:rsidRDefault="006F65C8">
      <w:pPr>
        <w:pStyle w:val="ProductList-BodyIndented"/>
        <w:rPr>
          <w:lang w:val="pt-BR"/>
        </w:rPr>
      </w:pPr>
      <w:r w:rsidRPr="00143DE5">
        <w:rPr>
          <w:lang w:val="pt-BR"/>
        </w:rPr>
        <w:t>Licențele VDA per dispozitiv și per utilizator pot fi alocate oricărui utilizator sau dispozitiv.</w:t>
      </w:r>
    </w:p>
    <w:p w:rsidR="00DA3937" w:rsidRPr="00143DE5" w:rsidRDefault="00DA3937">
      <w:pPr>
        <w:pStyle w:val="ProductList-BodyIndented"/>
        <w:rPr>
          <w:lang w:val="pt-BR"/>
        </w:rPr>
      </w:pPr>
    </w:p>
    <w:p w:rsidR="00DA3937" w:rsidRPr="00143DE5" w:rsidRDefault="006F65C8">
      <w:pPr>
        <w:pStyle w:val="ProductList-ClauseHeading"/>
        <w:outlineLvl w:val="4"/>
        <w:rPr>
          <w:lang w:val="pt-BR"/>
        </w:rPr>
      </w:pPr>
      <w:r w:rsidRPr="00143DE5">
        <w:rPr>
          <w:lang w:val="pt-BR"/>
        </w:rPr>
        <w:t>2.2 Sisteme de operare eligibile</w:t>
      </w:r>
    </w:p>
    <w:p w:rsidR="00DA3937" w:rsidRPr="00143DE5" w:rsidRDefault="006F65C8">
      <w:pPr>
        <w:pStyle w:val="ProductList-Body"/>
        <w:rPr>
          <w:lang w:val="pt-BR"/>
        </w:rPr>
      </w:pPr>
      <w:r w:rsidRPr="00143DE5">
        <w:rPr>
          <w:lang w:val="pt-BR"/>
        </w:rPr>
        <w:t xml:space="preserve">Software-ul Windows achiziționat prin intermediul unui contract de licențiere în volum poate fi instalat sau activat numai pe dispozitivele care dețin o licență pentru a rula sistemele de operare eligibile de mai jos.  </w:t>
      </w:r>
    </w:p>
    <w:p w:rsidR="00DA3937" w:rsidRPr="00143DE5" w:rsidRDefault="00DA3937">
      <w:pPr>
        <w:pStyle w:val="ProductList-Body"/>
        <w:rPr>
          <w:lang w:val="pt-BR"/>
        </w:rPr>
      </w:pPr>
    </w:p>
    <w:p w:rsidR="00DA3937" w:rsidRDefault="006F65C8">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Indented"/>
      </w:pPr>
    </w:p>
    <w:p w:rsidR="00DA3937" w:rsidRDefault="006F65C8">
      <w:pPr>
        <w:pStyle w:val="ProductList-SubClauseHeading"/>
        <w:outlineLvl w:val="5"/>
      </w:pPr>
      <w:r>
        <w:t>2.2.2 Sistem de operare eligibil – Licențele per dispozitiv (cu excepția licențelor Virtual Desktop Access)</w:t>
      </w:r>
    </w:p>
    <w:p w:rsidR="00DA3937" w:rsidRDefault="006F65C8">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DA3937">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Pr="00143DE5" w:rsidRDefault="006F65C8">
            <w:pPr>
              <w:pStyle w:val="ProductList-TableBody"/>
              <w:jc w:val="center"/>
              <w:rPr>
                <w:lang w:val="es-ES_tradnl"/>
              </w:rPr>
            </w:pPr>
            <w:r w:rsidRPr="00143DE5">
              <w:rPr>
                <w:color w:val="FFFFFF"/>
                <w:lang w:val="es-ES_tradnl"/>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Default="006F65C8">
      <w:pPr>
        <w:pStyle w:val="ProductList-BodyIndented"/>
      </w:pPr>
      <w:r>
        <w:rPr>
          <w:i/>
          <w:vertAlign w:val="superscript"/>
        </w:rPr>
        <w:t>2</w:t>
      </w:r>
      <w:r>
        <w:rPr>
          <w:i/>
        </w:rPr>
        <w:t xml:space="preserve">macOS trebuie să fie preinstalat de producătorul autorizat înainte de vânzarea inițială a dispozitivului. </w:t>
      </w:r>
    </w:p>
    <w:p w:rsidR="00DA3937" w:rsidRDefault="00DA3937">
      <w:pPr>
        <w:pStyle w:val="ProductList-BodyIndented"/>
      </w:pPr>
    </w:p>
    <w:p w:rsidR="00DA3937" w:rsidRDefault="006F65C8">
      <w:pPr>
        <w:pStyle w:val="ProductList-SubClauseHeading"/>
        <w:outlineLvl w:val="5"/>
      </w:pPr>
      <w:r>
        <w:t>2.2.3 Sistem de operare eligibil cu restricție de utilizare – Licențe per dispozitiv</w:t>
      </w:r>
    </w:p>
    <w:p w:rsidR="00DA3937" w:rsidRDefault="00DA3937">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Default="00DA3937">
      <w:pPr>
        <w:pStyle w:val="ProductList-BodyIndented"/>
      </w:pPr>
    </w:p>
    <w:p w:rsidR="00DA3937" w:rsidRPr="007465E4" w:rsidRDefault="006F65C8" w:rsidP="007465E4">
      <w:pPr>
        <w:pStyle w:val="ProductList-BodyIndented"/>
        <w:ind w:left="720"/>
        <w:rPr>
          <w:color w:val="4668C5"/>
        </w:rPr>
      </w:pPr>
      <w:r w:rsidRPr="007465E4">
        <w:rPr>
          <w:b/>
          <w:color w:val="4668C5"/>
        </w:rPr>
        <w:t>2.2.3.1 Sistemele de operare eligibile cu restricție de utilizare</w:t>
      </w:r>
    </w:p>
    <w:p w:rsidR="00DA3937" w:rsidRDefault="006F65C8" w:rsidP="007465E4">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2.2.3.2 Limitarea achiziționării de Software Assurance pentru sistemele de operare eligibile cu restricție de utilizare</w:t>
      </w:r>
    </w:p>
    <w:p w:rsidR="00DA3937" w:rsidRDefault="006F65C8" w:rsidP="007465E4">
      <w:pPr>
        <w:pStyle w:val="ProductList-BodyIndented"/>
        <w:ind w:left="720"/>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DA3937" w:rsidRDefault="00DA3937">
      <w:pPr>
        <w:pStyle w:val="ProductList-BodyIndented"/>
      </w:pPr>
    </w:p>
    <w:p w:rsidR="00DA3937" w:rsidRDefault="006F65C8">
      <w:pPr>
        <w:pStyle w:val="ProductList-ClauseHeading"/>
        <w:outlineLvl w:val="4"/>
      </w:pPr>
      <w:r>
        <w:t>2.3 Combinarea licențelor per utilizator și per dispozitiv pentru Înscrierile Enterprise</w:t>
      </w:r>
    </w:p>
    <w:p w:rsidR="00DA3937" w:rsidRDefault="006F65C8">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DA3937" w:rsidRDefault="00DA3937">
      <w:pPr>
        <w:pStyle w:val="ProductList-Body"/>
      </w:pPr>
    </w:p>
    <w:p w:rsidR="00DA3937" w:rsidRDefault="006F65C8">
      <w:pPr>
        <w:pStyle w:val="ProductList-ClauseHeading"/>
        <w:outlineLvl w:val="4"/>
      </w:pPr>
      <w:r>
        <w:t>2.4 Upgrade-uri Windows Pro/Enterprise fără versiune pentru Republica Populară Chineză</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DA3937" w:rsidRDefault="00DA3937">
      <w:pPr>
        <w:pStyle w:val="ProductList-Body"/>
      </w:pPr>
    </w:p>
    <w:p w:rsidR="00DA3937" w:rsidRDefault="006F65C8">
      <w:pPr>
        <w:pStyle w:val="ProductList-ClauseHeading"/>
        <w:outlineLvl w:val="4"/>
      </w:pPr>
      <w:r>
        <w:t>2.5 Reproducerea de către terțe părți</w:t>
      </w:r>
    </w:p>
    <w:p w:rsidR="00DA3937" w:rsidRDefault="006F65C8">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DA3937" w:rsidRDefault="00DA3937">
      <w:pPr>
        <w:pStyle w:val="ProductList-Body"/>
      </w:pPr>
    </w:p>
    <w:p w:rsidR="00DA3937" w:rsidRDefault="006F65C8">
      <w:pPr>
        <w:pStyle w:val="ProductList-ClauseHeading"/>
        <w:outlineLvl w:val="4"/>
      </w:pPr>
      <w:r>
        <w:t>2.6 Opțiunile de furnizare regională</w:t>
      </w:r>
    </w:p>
    <w:p w:rsidR="00DA3937" w:rsidRDefault="006F65C8">
      <w:pPr>
        <w:pStyle w:val="ProductList-SubClauseHeading"/>
        <w:outlineLvl w:val="5"/>
      </w:pPr>
      <w:r>
        <w:t>2.6.1 Edițiile Windows KN</w:t>
      </w:r>
    </w:p>
    <w:p w:rsidR="00DA3937" w:rsidRDefault="006F65C8">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DA3937" w:rsidRDefault="00DA3937">
      <w:pPr>
        <w:pStyle w:val="ProductList-BodyIndented"/>
      </w:pPr>
    </w:p>
    <w:p w:rsidR="00DA3937" w:rsidRDefault="006F65C8">
      <w:pPr>
        <w:pStyle w:val="ProductList-SubClauseHeading"/>
        <w:outlineLvl w:val="5"/>
      </w:pPr>
      <w:r>
        <w:t>2.6.2 Edițiile Windows N (fără Windows Media Player)</w:t>
      </w:r>
    </w:p>
    <w:p w:rsidR="00DA3937" w:rsidRDefault="006F65C8">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DA3937" w:rsidRDefault="00DA3937">
      <w:pPr>
        <w:pStyle w:val="ProductList-BodyIndented"/>
      </w:pPr>
    </w:p>
    <w:p w:rsidR="00DA3937" w:rsidRDefault="006F65C8">
      <w:pPr>
        <w:pStyle w:val="ProductList-ClauseHeading"/>
        <w:outlineLvl w:val="4"/>
      </w:pPr>
      <w:r>
        <w:t>2.7 Kitul Windows Embedded 8 Standard Enterprise</w:t>
      </w:r>
    </w:p>
    <w:p w:rsidR="00DA3937" w:rsidRDefault="006F65C8">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DA3937" w:rsidRDefault="00DA3937">
      <w:pPr>
        <w:pStyle w:val="ProductList-Body"/>
      </w:pPr>
    </w:p>
    <w:p w:rsidR="00143DE5" w:rsidRDefault="00143DE5" w:rsidP="00143DE5">
      <w:pPr>
        <w:pStyle w:val="ProductList-ClauseHeading"/>
      </w:pPr>
      <w:r>
        <w:t>2.8 Clauză de eligibilitate privind achiziționarea upgrade-ului de la Windows 10 Home la Pro pentru Microsoft 365 Business</w:t>
      </w:r>
    </w:p>
    <w:p w:rsidR="00143DE5" w:rsidRDefault="00143DE5" w:rsidP="00143DE5">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143DE5" w:rsidRPr="00143DE5" w:rsidRDefault="00143DE5">
      <w:pPr>
        <w:pStyle w:val="ProductList-ClauseHeading"/>
        <w:outlineLvl w:val="4"/>
      </w:pPr>
    </w:p>
    <w:p w:rsidR="00DA3937" w:rsidRPr="00143DE5" w:rsidRDefault="006F65C8">
      <w:pPr>
        <w:pStyle w:val="ProductList-ClauseHeading"/>
        <w:outlineLvl w:val="4"/>
        <w:rPr>
          <w:lang w:val="pt-BR"/>
        </w:rPr>
      </w:pPr>
      <w:r w:rsidRPr="00143DE5">
        <w:rPr>
          <w:lang w:val="pt-BR"/>
        </w:rPr>
        <w:t>2.</w:t>
      </w:r>
      <w:r w:rsidR="00143DE5">
        <w:rPr>
          <w:lang w:val="pt-BR"/>
        </w:rPr>
        <w:t>9</w:t>
      </w:r>
      <w:r w:rsidRPr="00143DE5">
        <w:rPr>
          <w:lang w:val="pt-BR"/>
        </w:rPr>
        <w:t xml:space="preserve"> Eligibilitatea privind achiziționarea pentru Windows 10 Home până la Pro pentru E3/E5</w:t>
      </w:r>
    </w:p>
    <w:p w:rsidR="00DA3937" w:rsidRPr="00143DE5" w:rsidRDefault="006F65C8">
      <w:pPr>
        <w:pStyle w:val="ProductList-SubClauseHeading"/>
        <w:outlineLvl w:val="5"/>
        <w:rPr>
          <w:lang w:val="pt-BR"/>
        </w:rPr>
      </w:pPr>
      <w:r w:rsidRPr="00143DE5">
        <w:rPr>
          <w:lang w:val="pt-BR"/>
        </w:rPr>
        <w:t>2.</w:t>
      </w:r>
      <w:r w:rsidR="00143DE5">
        <w:rPr>
          <w:lang w:val="pt-BR"/>
        </w:rPr>
        <w:t>9</w:t>
      </w:r>
      <w:r w:rsidRPr="00143DE5">
        <w:rPr>
          <w:lang w:val="pt-BR"/>
        </w:rPr>
        <w:t>.1 Cerințele preliminare</w:t>
      </w:r>
    </w:p>
    <w:p w:rsidR="00DA3937" w:rsidRPr="00143DE5" w:rsidRDefault="006F65C8">
      <w:pPr>
        <w:pStyle w:val="ProductList-BodyIndented"/>
        <w:rPr>
          <w:lang w:val="pt-BR"/>
        </w:rPr>
      </w:pPr>
      <w:r w:rsidRPr="00143DE5">
        <w:rPr>
          <w:lang w:val="pt-BR"/>
        </w:rPr>
        <w:t>În ciuda prevederilor din Secțiunea 2.2 Sisteme de operare calificate, Clienții din Australia, Canada, Islanda, Japonia, Noua Zeelandă, Norvegia, Elveția, SUA sau orice țară din Uniunea Europeană sunt eligibili pentru Licențiere drepturi Windows 10 Home până la Pro pentru dispozitivele licențiate cu versiunea Windows Home 7 sau ulterioară dacă au beneficiat continuu de licență pentru oricare dintre produsele următoare de la 1 martie 2017:</w:t>
      </w:r>
    </w:p>
    <w:p w:rsidR="00DA3937" w:rsidRDefault="006F65C8" w:rsidP="006F65C8">
      <w:pPr>
        <w:pStyle w:val="ProductList-Bullet"/>
        <w:numPr>
          <w:ilvl w:val="1"/>
          <w:numId w:val="22"/>
        </w:numPr>
      </w:pPr>
      <w:r>
        <w:t xml:space="preserve">Windows 10 Enterprise E3 per Dispozitiv cu protecție prin SA activă </w:t>
      </w:r>
    </w:p>
    <w:p w:rsidR="00DA3937" w:rsidRDefault="006F65C8" w:rsidP="006F65C8">
      <w:pPr>
        <w:pStyle w:val="ProductList-Bullet"/>
        <w:numPr>
          <w:ilvl w:val="1"/>
          <w:numId w:val="22"/>
        </w:numPr>
      </w:pPr>
      <w:r>
        <w:t xml:space="preserve">Windows 10 Enterprise E3/E5 per licențe SL utilizator </w:t>
      </w:r>
    </w:p>
    <w:p w:rsidR="00DA3937" w:rsidRDefault="006F65C8" w:rsidP="006F65C8">
      <w:pPr>
        <w:pStyle w:val="ProductList-Bullet"/>
        <w:numPr>
          <w:ilvl w:val="1"/>
          <w:numId w:val="22"/>
        </w:numPr>
      </w:pPr>
      <w:r>
        <w:t>Windows 10 Enterprise E5 per licențe SL dispozitiv</w:t>
      </w:r>
    </w:p>
    <w:p w:rsidR="00DA3937" w:rsidRDefault="00DA3937">
      <w:pPr>
        <w:pStyle w:val="ProductList-BodyIndented"/>
      </w:pPr>
    </w:p>
    <w:p w:rsidR="00DA3937" w:rsidRDefault="006F65C8">
      <w:pPr>
        <w:pStyle w:val="ProductList-SubClauseHeading"/>
        <w:outlineLvl w:val="5"/>
      </w:pPr>
      <w:r>
        <w:t>2.</w:t>
      </w:r>
      <w:r w:rsidR="00143DE5">
        <w:t>9</w:t>
      </w:r>
      <w:r>
        <w:t>.2 Cerințele de achiziționare</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DA3937" w:rsidRPr="00143DE5" w:rsidRDefault="006F65C8" w:rsidP="006F65C8">
      <w:pPr>
        <w:pStyle w:val="ProductList-Bullet"/>
        <w:numPr>
          <w:ilvl w:val="1"/>
          <w:numId w:val="23"/>
        </w:numPr>
        <w:rPr>
          <w:lang w:val="pt-BR"/>
        </w:rPr>
      </w:pPr>
      <w:r w:rsidRPr="00143DE5">
        <w:rPr>
          <w:lang w:val="pt-BR"/>
        </w:rPr>
        <w:t xml:space="preserve">Este licențiat cu Windows 10 Enterprise E3/E5 per dispozitiv sau </w:t>
      </w:r>
    </w:p>
    <w:p w:rsidR="00DA3937" w:rsidRDefault="006F65C8" w:rsidP="006F65C8">
      <w:pPr>
        <w:pStyle w:val="ProductList-Bullet"/>
        <w:numPr>
          <w:ilvl w:val="1"/>
          <w:numId w:val="23"/>
        </w:numPr>
      </w:pPr>
      <w:r>
        <w:t>Pe care este instalat Pro sau Enterprise și este utilizat de un Utilizator licențiat Windows 10 Enterprise E3/E5</w:t>
      </w:r>
    </w:p>
    <w:p w:rsidR="00DA3937" w:rsidRDefault="00DA3937">
      <w:pPr>
        <w:pStyle w:val="ProductList-BodyIndented"/>
      </w:pPr>
    </w:p>
    <w:p w:rsidR="00DA3937" w:rsidRDefault="006F65C8">
      <w:pPr>
        <w:pStyle w:val="ProductList-SubClauseHeading"/>
        <w:outlineLvl w:val="5"/>
      </w:pPr>
      <w:r>
        <w:t>2.</w:t>
      </w:r>
      <w:r w:rsidR="00143DE5">
        <w:t>9</w:t>
      </w:r>
      <w:r>
        <w:t>.3 Restricțiile privind licența</w:t>
      </w:r>
    </w:p>
    <w:p w:rsidR="00DA3937" w:rsidRDefault="006F65C8">
      <w:pPr>
        <w:pStyle w:val="ProductList-BodyIndented"/>
      </w:pPr>
      <w:r>
        <w:t>Această licență nu include drepturile de instalare sau de rulare a unei Instanțe a unei versiuni anterioare a Windows 10 Pro. Drepturile privind realocarea din Secțiunea 4.3 se aplică doar unui dispozitiv de înlocuire cu un sistem de operare calificat Pro sau Enterprise.</w:t>
      </w:r>
    </w:p>
    <w:p w:rsidR="00DA3937" w:rsidRDefault="00DA3937">
      <w:pPr>
        <w:pStyle w:val="ProductList-BodyIndented"/>
      </w:pPr>
    </w:p>
    <w:p w:rsidR="00DA3937" w:rsidRDefault="006F65C8">
      <w:pPr>
        <w:pStyle w:val="ProductList-ClauseHeading"/>
        <w:outlineLvl w:val="4"/>
      </w:pPr>
      <w:r>
        <w:t>2.</w:t>
      </w:r>
      <w:r w:rsidR="00143DE5">
        <w:t>10</w:t>
      </w:r>
      <w:r>
        <w:t xml:space="preserve"> Actualizări automate</w:t>
      </w:r>
    </w:p>
    <w:p w:rsidR="00DA3937" w:rsidRDefault="006F65C8">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DA3937" w:rsidRDefault="00DA3937">
      <w:pPr>
        <w:pStyle w:val="ProductList-Body"/>
      </w:pPr>
    </w:p>
    <w:p w:rsidR="00DA3937" w:rsidRDefault="006F65C8">
      <w:pPr>
        <w:pStyle w:val="ProductList-ClauseHeading"/>
        <w:outlineLvl w:val="4"/>
      </w:pPr>
      <w:r>
        <w:t>2.1</w:t>
      </w:r>
      <w:r w:rsidR="00143DE5">
        <w:t>1</w:t>
      </w:r>
      <w:r>
        <w:t xml:space="preserve"> Programele Academic și Charity</w:t>
      </w:r>
    </w:p>
    <w:p w:rsidR="00DA3937" w:rsidRDefault="006F65C8">
      <w:pPr>
        <w:pStyle w:val="ProductList-SubClauseHeading"/>
        <w:outlineLvl w:val="5"/>
      </w:pPr>
      <w:r>
        <w:t>2.1</w:t>
      </w:r>
      <w:r w:rsidR="00143DE5">
        <w:t>1</w:t>
      </w:r>
      <w:r>
        <w:t>.1 Alocarea licenței</w:t>
      </w:r>
    </w:p>
    <w:p w:rsidR="00DA3937" w:rsidRPr="007465E4" w:rsidRDefault="006F65C8" w:rsidP="007465E4">
      <w:pPr>
        <w:pStyle w:val="ProductList-BodyIndented"/>
        <w:ind w:left="720"/>
        <w:rPr>
          <w:color w:val="4668C5"/>
        </w:rPr>
      </w:pPr>
      <w:r w:rsidRPr="007465E4">
        <w:rPr>
          <w:b/>
          <w:color w:val="4668C5"/>
        </w:rPr>
        <w:t>2.1</w:t>
      </w:r>
      <w:r w:rsidR="00143DE5">
        <w:rPr>
          <w:b/>
          <w:color w:val="4668C5"/>
        </w:rPr>
        <w:t>1</w:t>
      </w:r>
      <w:r w:rsidRPr="007465E4">
        <w:rPr>
          <w:b/>
          <w:color w:val="4668C5"/>
        </w:rPr>
        <w:t>.1.1 Alocarea licenței per utilizator</w:t>
      </w:r>
    </w:p>
    <w:p w:rsidR="00DA3937" w:rsidRDefault="006F65C8" w:rsidP="007465E4">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2.1</w:t>
      </w:r>
      <w:r w:rsidR="00143DE5">
        <w:rPr>
          <w:b/>
          <w:color w:val="4668C5"/>
        </w:rPr>
        <w:t>1</w:t>
      </w:r>
      <w:r w:rsidRPr="007465E4">
        <w:rPr>
          <w:b/>
          <w:color w:val="4668C5"/>
        </w:rPr>
        <w:t>.1.2 Alocarea licenței per dispozitiv</w:t>
      </w:r>
    </w:p>
    <w:p w:rsidR="00DA3937" w:rsidRDefault="006F65C8" w:rsidP="007465E4">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DA3937" w:rsidRDefault="00DA3937">
      <w:pPr>
        <w:pStyle w:val="ProductList-BodyIndented"/>
      </w:pPr>
    </w:p>
    <w:p w:rsidR="00DA3937" w:rsidRDefault="006F65C8">
      <w:pPr>
        <w:pStyle w:val="ProductList-SubClauseHeading"/>
        <w:outlineLvl w:val="5"/>
      </w:pPr>
      <w:r>
        <w:t>2.1</w:t>
      </w:r>
      <w:r w:rsidR="00143DE5">
        <w:t>1</w:t>
      </w:r>
      <w:r>
        <w:t>.2 Drepturi pentru edițiile Windows din programul Academic</w:t>
      </w:r>
    </w:p>
    <w:p w:rsidR="00DA3937" w:rsidRDefault="006F65C8">
      <w:pPr>
        <w:pStyle w:val="ProductList-BodyIndented"/>
      </w:pPr>
      <w:r>
        <w:t>Licențele Windows Education includ drepturi de a instala și activa Windows Enterprise în locul Windows Education.</w:t>
      </w:r>
    </w:p>
    <w:p w:rsidR="00DA3937" w:rsidRDefault="00DA3937">
      <w:pPr>
        <w:pStyle w:val="ProductList-BodyIndented"/>
      </w:pPr>
    </w:p>
    <w:p w:rsidR="00DA3937" w:rsidRDefault="006F65C8">
      <w:pPr>
        <w:pStyle w:val="ProductList-SubClauseHeading"/>
        <w:outlineLvl w:val="5"/>
      </w:pPr>
      <w:r>
        <w:t>2.1</w:t>
      </w:r>
      <w:r w:rsidR="00143DE5">
        <w:t>1</w:t>
      </w:r>
      <w:r>
        <w:t>.3 Utilizarea în laboratoare și biblioteci</w:t>
      </w:r>
    </w:p>
    <w:p w:rsidR="00DA3937" w:rsidRDefault="006F65C8">
      <w:pPr>
        <w:pStyle w:val="ProductList-BodyIndented"/>
      </w:pPr>
      <w:r>
        <w:t>Instituțiile cu Windows Education E3/E5, Windows 10 Education E5 (per dispozitiv) sau Windows 10 Education (per dispozitiv) alocate tuturor profesorilor și personalului auxiliar/</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licențele SL</w:t>
      </w:r>
      <w:r>
        <w:fldChar w:fldCharType="end"/>
      </w:r>
      <w:r>
        <w:t xml:space="preserve"> utilizator achiziționate în baza Contractului pentru Microsoft Cloud.</w:t>
      </w:r>
    </w:p>
    <w:p w:rsidR="00DA3937" w:rsidRDefault="00DA3937">
      <w:pPr>
        <w:pStyle w:val="ProductList-BodyIndented"/>
      </w:pPr>
    </w:p>
    <w:p w:rsidR="00DA3937" w:rsidRDefault="006F65C8">
      <w:pPr>
        <w:pStyle w:val="ProductList-SubClauseHeading"/>
        <w:outlineLvl w:val="5"/>
      </w:pPr>
      <w:r>
        <w:t>2.1</w:t>
      </w:r>
      <w:r w:rsidR="00143DE5">
        <w:t>1</w:t>
      </w:r>
      <w:r>
        <w:t>.4 Restricțiile privind sistemul de operare Starter Edition pentru programele Academic</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DA3937" w:rsidRDefault="00DA3937">
      <w:pPr>
        <w:pStyle w:val="ProductList-BodyIndented"/>
      </w:pPr>
    </w:p>
    <w:p w:rsidR="00DA3937" w:rsidRDefault="006F65C8">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Windows la nivel local</w:t>
      </w:r>
    </w:p>
    <w:p w:rsidR="00DA3937" w:rsidRDefault="006F65C8">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DA3937" w:rsidRDefault="00DA3937">
      <w:pPr>
        <w:pStyle w:val="ProductList-Body"/>
      </w:pPr>
    </w:p>
    <w:p w:rsidR="00DA3937" w:rsidRDefault="006F65C8">
      <w:pPr>
        <w:pStyle w:val="ProductList-ClauseHeading"/>
        <w:outlineLvl w:val="4"/>
      </w:pPr>
      <w:r>
        <w:t>3.2 Activarea Windows 10 pe baza Azure AD</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DA3937" w:rsidRDefault="00DA3937">
      <w:pPr>
        <w:pStyle w:val="ProductList-Body"/>
      </w:pPr>
    </w:p>
    <w:p w:rsidR="00DA3937" w:rsidRDefault="006F65C8">
      <w:pPr>
        <w:pStyle w:val="ProductList-ClauseHeading"/>
        <w:outlineLvl w:val="4"/>
      </w:pPr>
      <w:r>
        <w:t>3.3 Windows Apps</w:t>
      </w:r>
    </w:p>
    <w:p w:rsidR="00DA3937" w:rsidRDefault="006F65C8">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consultați termenii de utilizare Xbox.com de la adresa </w:t>
      </w:r>
      <w:hyperlink r:id="rId95">
        <w:r>
          <w:rPr>
            <w:color w:val="00467F"/>
            <w:u w:val="single"/>
          </w:rPr>
          <w:t>http://xbox.com/legal/livetou</w:t>
        </w:r>
      </w:hyperlink>
      <w:r>
        <w:t>.</w:t>
      </w:r>
    </w:p>
    <w:p w:rsidR="00DA3937" w:rsidRDefault="00DA3937">
      <w:pPr>
        <w:pStyle w:val="ProductList-Body"/>
      </w:pPr>
    </w:p>
    <w:p w:rsidR="00DA3937" w:rsidRDefault="006F65C8">
      <w:pPr>
        <w:pStyle w:val="ProductList-ClauseHeading"/>
        <w:outlineLvl w:val="4"/>
      </w:pPr>
      <w:r>
        <w:t>3.4 Windows 10 Mobile Enterprise</w:t>
      </w:r>
    </w:p>
    <w:p w:rsidR="00DA3937" w:rsidRDefault="006F65C8">
      <w:pPr>
        <w:pStyle w:val="ProductList-Body"/>
      </w:pPr>
      <w:r>
        <w:t>Clienții cu un Contract Enterprise, Contract Microsoft Products and Services sau Contract Select Plus pot să instaleze și să utilizeze Windows 10 Mobile Enterprise pe durata contractului.</w:t>
      </w:r>
    </w:p>
    <w:p w:rsidR="00DA3937" w:rsidRDefault="00DA3937">
      <w:pPr>
        <w:pStyle w:val="ProductList-Body"/>
      </w:pPr>
    </w:p>
    <w:p w:rsidR="00DA3937" w:rsidRPr="007465E4" w:rsidRDefault="006F65C8">
      <w:pPr>
        <w:pStyle w:val="ProductList-ClauseHeading"/>
        <w:outlineLvl w:val="4"/>
        <w:rPr>
          <w:lang w:val="pt-BR"/>
        </w:rPr>
      </w:pPr>
      <w:r w:rsidRPr="007465E4">
        <w:rPr>
          <w:lang w:val="pt-BR"/>
        </w:rPr>
        <w:t>3.5 Drepturile de utilizare a Contractului pentru Microsoft Cloud</w:t>
      </w:r>
    </w:p>
    <w:p w:rsidR="00DA3937" w:rsidRPr="007465E4" w:rsidRDefault="006F65C8">
      <w:pPr>
        <w:pStyle w:val="ProductList-Body"/>
        <w:rPr>
          <w:lang w:val="pt-BR"/>
        </w:rPr>
      </w:pPr>
      <w:r w:rsidRPr="007465E4">
        <w:rPr>
          <w:lang w:val="pt-BR"/>
        </w:rPr>
        <w:t>Pentru Clienții licențiați în baza unui Contract pentru Microsoft Cloud,</w:t>
      </w:r>
    </w:p>
    <w:p w:rsidR="00DA3937" w:rsidRPr="007465E4" w:rsidRDefault="006F65C8" w:rsidP="006F65C8">
      <w:pPr>
        <w:pStyle w:val="ProductList-Bullet"/>
        <w:numPr>
          <w:ilvl w:val="0"/>
          <w:numId w:val="24"/>
        </w:numPr>
        <w:rPr>
          <w:lang w:val="pt-BR"/>
        </w:rPr>
      </w:pPr>
      <w:r w:rsidRPr="007465E4">
        <w:rPr>
          <w:lang w:val="pt-BR"/>
        </w:rPr>
        <w:t xml:space="preserve">Fără a aduce atingere prevederilor din secțiunile 3.2 și 3.6, fiecare utilizator are dreptul să activeze simultan maximum cinci instanțe ale produsului software pe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fizice și virtuale.</w:t>
      </w:r>
    </w:p>
    <w:p w:rsidR="00DA3937" w:rsidRPr="007465E4" w:rsidRDefault="006F65C8" w:rsidP="006F65C8">
      <w:pPr>
        <w:pStyle w:val="ProductList-Bullet"/>
        <w:numPr>
          <w:ilvl w:val="0"/>
          <w:numId w:val="24"/>
        </w:numPr>
        <w:rPr>
          <w:lang w:val="pt-BR"/>
        </w:rPr>
      </w:pPr>
      <w:r w:rsidRPr="007465E4">
        <w:rPr>
          <w:lang w:val="pt-BR"/>
        </w:rPr>
        <w:t>Fără a aduce atingere dispozițiilor din Termenii universali de licență sau din contractul de licențiere de volum, Licențele de upgrade nu includ drepturile privind reproducerea sau drepturile de rulare sau de utilizare a unei versiuni anterioare, versiunile de limbă diferite sau edițiile inferioare ale Windows, inclusiv Windows 10 Enterprise LTSB.</w:t>
      </w:r>
    </w:p>
    <w:p w:rsidR="00DA3937" w:rsidRPr="007465E4" w:rsidRDefault="006F65C8" w:rsidP="006F65C8">
      <w:pPr>
        <w:pStyle w:val="ProductList-Bullet"/>
        <w:numPr>
          <w:ilvl w:val="0"/>
          <w:numId w:val="24"/>
        </w:numPr>
        <w:rPr>
          <w:lang w:val="pt-BR"/>
        </w:rPr>
      </w:pPr>
      <w:r w:rsidRPr="007465E4">
        <w:rPr>
          <w:lang w:val="pt-BR"/>
        </w:rPr>
        <w:t xml:space="preserve">Secțiunea 4 (Software Assurance) nu se aplică. </w:t>
      </w:r>
    </w:p>
    <w:p w:rsidR="00DA3937" w:rsidRPr="007465E4" w:rsidRDefault="00DA3937">
      <w:pPr>
        <w:pStyle w:val="ProductList-Body"/>
        <w:rPr>
          <w:lang w:val="pt-BR"/>
        </w:rPr>
      </w:pPr>
    </w:p>
    <w:p w:rsidR="00DA3937" w:rsidRDefault="006F65C8">
      <w:pPr>
        <w:pStyle w:val="ProductList-ClauseHeading"/>
        <w:outlineLvl w:val="4"/>
      </w:pPr>
      <w:r>
        <w:t>3.6 Beneficii pentru upgrade la Windows 10</w:t>
      </w:r>
    </w:p>
    <w:p w:rsidR="00DA3937" w:rsidRDefault="006F65C8">
      <w:pPr>
        <w:pStyle w:val="ProductList-Body"/>
      </w:pPr>
      <w:r>
        <w:t xml:space="preserve">Următoarele licențe SL utilizator includ un beneficiu pentru upgrade la Windows 10 (doar versiunea upgrade-ului, ediția rămâne aceeași) pentru dispozitivele licențiate cu Windows 7, 8, 8.1:  </w:t>
      </w:r>
    </w:p>
    <w:p w:rsidR="00DA3937" w:rsidRDefault="006F65C8" w:rsidP="006F65C8">
      <w:pPr>
        <w:pStyle w:val="ProductList-Bullet"/>
        <w:numPr>
          <w:ilvl w:val="0"/>
          <w:numId w:val="25"/>
        </w:numPr>
      </w:pPr>
      <w:r>
        <w:t xml:space="preserve">Windows 10 Enterprise (toate) </w:t>
      </w:r>
    </w:p>
    <w:p w:rsidR="00DA3937" w:rsidRDefault="006F65C8" w:rsidP="006F65C8">
      <w:pPr>
        <w:pStyle w:val="ProductList-Bullet"/>
        <w:numPr>
          <w:ilvl w:val="0"/>
          <w:numId w:val="25"/>
        </w:numPr>
      </w:pPr>
      <w:r>
        <w:t>Microsoft 365 (toate)</w:t>
      </w:r>
    </w:p>
    <w:p w:rsidR="00DA3937" w:rsidRDefault="00DA3937">
      <w:pPr>
        <w:pStyle w:val="ProductList-Body"/>
      </w:pPr>
    </w:p>
    <w:p w:rsidR="00DA3937" w:rsidRDefault="006F65C8">
      <w:pPr>
        <w:pStyle w:val="ProductList-ClauseHeading"/>
        <w:outlineLvl w:val="4"/>
      </w:pPr>
      <w:r>
        <w:t>3.7 Găzduire multi-închiriere Windows 10</w:t>
      </w:r>
    </w:p>
    <w:p w:rsidR="00DA3937" w:rsidRDefault="006F65C8">
      <w:pPr>
        <w:pStyle w:val="ProductList-Body"/>
      </w:pPr>
      <w:r>
        <w:t xml:space="preserve">Clienții care dețin licențe SL utilizator pentru Windows 10 Enterprise per utilizator (exclusiv doar local), licențe SL utilizator pentru Windows 10 Education per utilizator sau VDA E3/E5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6">
        <w:r>
          <w:rPr>
            <w:color w:val="00467F"/>
            <w:u w:val="single"/>
          </w:rPr>
          <w:t>www.microsoft.com/Qualified_Multitenant_Hoster_Program</w:t>
        </w:r>
      </w:hyperlink>
      <w:r>
        <w:t xml:space="preserve">. Fiecare utilizator licențiat are dreptul să acceseze maximum patru instanțe ale produsului software. Clienții instituții guvernamentale Azure pot utiliza activarea KMS în locul activării folosind Azure AD. Fiecare utilizator licențiat are dreptul să acceseze maximum patru instanțe ale produsului software. La configurarea imaginilor pe Microsoft Azure, Clienții trebuie să indice utilizarea găzduirii multi-închiriere pentru Windows 10 și să respecte celelalte cerințe de configurare software, disponibile la adresa </w:t>
      </w:r>
      <w:hyperlink r:id="rId97">
        <w:r>
          <w:rPr>
            <w:color w:val="00467F"/>
            <w:u w:val="single"/>
          </w:rPr>
          <w:t>https://docs.microsoft.com/en-us/windows/deployment/vda-subscription-activation</w:t>
        </w:r>
      </w:hyperlink>
      <w:r>
        <w:t xml:space="preserve">. Cerințele de distribuire către Partener sunt disponibile la adresa </w:t>
      </w:r>
      <w:hyperlink r:id="rId98">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
      </w:pPr>
    </w:p>
    <w:p w:rsidR="00DA3937" w:rsidRDefault="006F65C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7"/>
        <w:gridCol w:w="3602"/>
        <w:gridCol w:w="359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0">
              <w:r>
                <w:rPr>
                  <w:color w:val="00467F"/>
                  <w:u w:val="single"/>
                </w:rPr>
                <w:t>Februarie 2016 – Termenii produsului</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de utilizare suplimentare Software Assurance</w:t>
      </w:r>
    </w:p>
    <w:p w:rsidR="00DA3937" w:rsidRDefault="006F65C8">
      <w:pPr>
        <w:pStyle w:val="ProductList-Body"/>
      </w:pPr>
      <w:r>
        <w:t xml:space="preserve">Secțiunea 4 (Software Assurance) se aplică pentru produsele următoare. </w:t>
      </w:r>
    </w:p>
    <w:p w:rsidR="00DA3937" w:rsidRDefault="006F65C8" w:rsidP="006F65C8">
      <w:pPr>
        <w:pStyle w:val="ProductList-Bullet"/>
        <w:numPr>
          <w:ilvl w:val="0"/>
          <w:numId w:val="26"/>
        </w:numPr>
      </w:pPr>
      <w:r>
        <w:t xml:space="preserve">Windows 10 Enterprise E3/E5 cu protecție SA </w:t>
      </w:r>
    </w:p>
    <w:p w:rsidR="00DA3937" w:rsidRDefault="006F65C8" w:rsidP="006F65C8">
      <w:pPr>
        <w:pStyle w:val="ProductList-Bullet"/>
        <w:numPr>
          <w:ilvl w:val="0"/>
          <w:numId w:val="26"/>
        </w:numPr>
      </w:pPr>
      <w:r>
        <w:t xml:space="preserve">Windows 10 Education E3/E5 </w:t>
      </w:r>
    </w:p>
    <w:p w:rsidR="00DA3937" w:rsidRDefault="006F65C8" w:rsidP="006F65C8">
      <w:pPr>
        <w:pStyle w:val="ProductList-Bullet"/>
        <w:numPr>
          <w:ilvl w:val="0"/>
          <w:numId w:val="26"/>
        </w:numPr>
      </w:pPr>
      <w:r>
        <w:t>Windows 10 Enterprise Virtual Desktop Access E3/E5</w:t>
      </w:r>
    </w:p>
    <w:p w:rsidR="00DA3937" w:rsidRDefault="006F65C8">
      <w:pPr>
        <w:pStyle w:val="ProductList-Body"/>
      </w:pPr>
      <w:r>
        <w:t>Această prevedere nu este valabilă pentru licențele SL utilizator care achiziționează licențe în baza Contractului pentru Microsoft Cloud sau prin intermediul Beneficiului pentru utilizarea de către Elevi/Studenți.</w:t>
      </w:r>
    </w:p>
    <w:p w:rsidR="00DA3937" w:rsidRDefault="00DA3937">
      <w:pPr>
        <w:pStyle w:val="ProductList-Body"/>
      </w:pPr>
    </w:p>
    <w:p w:rsidR="00DA3937" w:rsidRDefault="006F65C8">
      <w:pPr>
        <w:pStyle w:val="ProductList-ClauseHeading"/>
        <w:outlineLvl w:val="4"/>
      </w:pPr>
      <w:r>
        <w:t>4.2 Virtualizarea Windows</w:t>
      </w:r>
    </w:p>
    <w:p w:rsidR="00DA3937" w:rsidRDefault="006F65C8">
      <w:pPr>
        <w:pStyle w:val="ProductList-SubClauseHeading"/>
        <w:outlineLvl w:val="5"/>
      </w:pPr>
      <w:r>
        <w:t>4.2.1 Virtualizarea la nivel local</w:t>
      </w:r>
    </w:p>
    <w:p w:rsidR="00DA3937" w:rsidRDefault="006F65C8">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DA3937" w:rsidRDefault="00DA3937">
      <w:pPr>
        <w:pStyle w:val="ProductList-BodyIndented"/>
      </w:pPr>
    </w:p>
    <w:p w:rsidR="00DA3937" w:rsidRDefault="006F65C8">
      <w:pPr>
        <w:pStyle w:val="ProductList-SubClauseHeading"/>
        <w:outlineLvl w:val="5"/>
      </w:pPr>
      <w:r>
        <w:t>4.2.2 Virtualizarea la distanță</w:t>
      </w:r>
    </w:p>
    <w:p w:rsidR="00DA3937" w:rsidRDefault="006F65C8">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DA3937" w:rsidRDefault="00DA3937">
      <w:pPr>
        <w:pStyle w:val="ProductList-BodyIndented"/>
      </w:pPr>
    </w:p>
    <w:p w:rsidR="00DA3937" w:rsidRDefault="006F65C8">
      <w:pPr>
        <w:pStyle w:val="ProductList-ClauseHeading"/>
        <w:outlineLvl w:val="4"/>
      </w:pPr>
      <w:r>
        <w:t>4.3 Beneficiului dispozitivului cu ecran 10.1”</w:t>
      </w:r>
    </w:p>
    <w:p w:rsidR="00DA3937" w:rsidRDefault="006F65C8">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DA3937" w:rsidRDefault="00DA3937">
      <w:pPr>
        <w:pStyle w:val="ProductList-Body"/>
      </w:pPr>
    </w:p>
    <w:p w:rsidR="00DA3937" w:rsidRDefault="006F65C8">
      <w:pPr>
        <w:pStyle w:val="ProductList-ClauseHeading"/>
        <w:outlineLvl w:val="4"/>
      </w:pPr>
      <w:r>
        <w:t>4.4 Windows to Go</w:t>
      </w:r>
    </w:p>
    <w:p w:rsidR="00DA3937" w:rsidRDefault="006F65C8">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DA3937" w:rsidRDefault="00DA3937">
      <w:pPr>
        <w:pStyle w:val="ProductList-Body"/>
      </w:pPr>
    </w:p>
    <w:p w:rsidR="00DA3937" w:rsidRDefault="006F65C8">
      <w:pPr>
        <w:pStyle w:val="ProductList-SubClauseHeading"/>
        <w:outlineLvl w:val="5"/>
      </w:pPr>
      <w:r>
        <w:t>4.4.1 Opțiunea pentru elevi/studenți a Windows to Go</w:t>
      </w:r>
    </w:p>
    <w:p w:rsidR="00DA3937" w:rsidRDefault="006F65C8">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DA3937" w:rsidRDefault="00DA3937">
      <w:pPr>
        <w:pStyle w:val="ProductList-BodyIndented"/>
      </w:pPr>
    </w:p>
    <w:p w:rsidR="00DA3937" w:rsidRDefault="006F65C8">
      <w:pPr>
        <w:pStyle w:val="ProductList-ClauseHeading"/>
        <w:outlineLvl w:val="4"/>
      </w:pPr>
      <w:r>
        <w:t>4.5 Windows Pro SA</w:t>
      </w:r>
    </w:p>
    <w:p w:rsidR="00DA3937" w:rsidRDefault="006F65C8">
      <w:pPr>
        <w:pStyle w:val="ProductList-Body"/>
      </w:pPr>
      <w:r>
        <w:t>Clienții care au achiziționat anterior SA pentru Windows Pro pot să reînnoiască protecția prin SA pe dispozitivele vizate, fără a fi necesar să achiziționeze o licență pentru Windows Enterprise.</w:t>
      </w:r>
    </w:p>
    <w:p w:rsidR="00DA3937" w:rsidRDefault="00DA3937">
      <w:pPr>
        <w:pStyle w:val="ProductList-Body"/>
      </w:pPr>
    </w:p>
    <w:p w:rsidR="00DA3937" w:rsidRDefault="006F65C8">
      <w:pPr>
        <w:pStyle w:val="ProductList-ClauseHeading"/>
        <w:outlineLvl w:val="4"/>
      </w:pPr>
      <w:r>
        <w:t>4.6 Microsoft Desktop Optimization Pack (MDOP)</w:t>
      </w:r>
    </w:p>
    <w:p w:rsidR="00DA3937" w:rsidRDefault="006F65C8">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DA3937" w:rsidRDefault="00DA3937">
      <w:pPr>
        <w:pStyle w:val="ProductList-Body"/>
      </w:pPr>
    </w:p>
    <w:p w:rsidR="00DA3937" w:rsidRDefault="006F65C8">
      <w:pPr>
        <w:pStyle w:val="ProductList-SubClauseHeading"/>
        <w:outlineLvl w:val="5"/>
      </w:pPr>
      <w:r>
        <w:t>4.6.1 Eligibilitatea MDOP</w:t>
      </w:r>
    </w:p>
    <w:p w:rsidR="00DA3937" w:rsidRDefault="006F65C8">
      <w:pPr>
        <w:pStyle w:val="ProductList-BodyIndented"/>
      </w:pPr>
      <w:r>
        <w:t>Clienții de mai jos au dreptul de a utiliza MDOP și nu trebuie să achiziționeze MDOP separat. MDOP nu este disponibil pentru Clienții care obțin licența pentru aceste Produse în baza Contractului pentru Microsoft Cloud.</w:t>
      </w:r>
    </w:p>
    <w:p w:rsidR="00DA3937" w:rsidRDefault="006F65C8" w:rsidP="006F65C8">
      <w:pPr>
        <w:pStyle w:val="ProductList-Bullet"/>
        <w:numPr>
          <w:ilvl w:val="1"/>
          <w:numId w:val="27"/>
        </w:numPr>
      </w:pPr>
      <w:r>
        <w:t>Licență SL pentru Windows 10 Enterprise E3/E5 per utilizator</w:t>
      </w:r>
    </w:p>
    <w:p w:rsidR="00DA3937" w:rsidRDefault="006F65C8" w:rsidP="006F65C8">
      <w:pPr>
        <w:pStyle w:val="ProductList-Bullet"/>
        <w:numPr>
          <w:ilvl w:val="1"/>
          <w:numId w:val="27"/>
        </w:numPr>
      </w:pPr>
      <w:r>
        <w:t>Windows 10 Education E3/E5 per licență SL utilizator</w:t>
      </w:r>
    </w:p>
    <w:p w:rsidR="00DA3937" w:rsidRDefault="006F65C8" w:rsidP="006F65C8">
      <w:pPr>
        <w:pStyle w:val="ProductList-Bullet"/>
        <w:numPr>
          <w:ilvl w:val="1"/>
          <w:numId w:val="27"/>
        </w:numPr>
      </w:pPr>
      <w:r>
        <w:t xml:space="preserve">Licență SL Windows 10 Enterprise E5 per dispozitiv </w:t>
      </w:r>
    </w:p>
    <w:p w:rsidR="00DA3937" w:rsidRDefault="006F65C8" w:rsidP="006F65C8">
      <w:pPr>
        <w:pStyle w:val="ProductList-Bullet"/>
        <w:numPr>
          <w:ilvl w:val="1"/>
          <w:numId w:val="27"/>
        </w:numPr>
      </w:pPr>
      <w:r>
        <w:t xml:space="preserve">Licență SL pentru Windows 10 Enterprise VDA per utilizator </w:t>
      </w:r>
    </w:p>
    <w:p w:rsidR="00DA3937" w:rsidRDefault="006F65C8" w:rsidP="006F65C8">
      <w:pPr>
        <w:pStyle w:val="ProductList-Bullet"/>
        <w:numPr>
          <w:ilvl w:val="1"/>
          <w:numId w:val="27"/>
        </w:numPr>
      </w:pPr>
      <w:r>
        <w:t>Acordurile care intră în vigoare la 1 august 2015 sau la o dată ulterioară și VDA per dispozitiv sau Windows 10 Enterprise E3 per dispozitiv.</w:t>
      </w:r>
    </w:p>
    <w:p w:rsidR="00DA3937" w:rsidRDefault="00DA3937">
      <w:pPr>
        <w:pStyle w:val="ProductList-BodyIndented"/>
      </w:pPr>
    </w:p>
    <w:p w:rsidR="00DA3937" w:rsidRDefault="006F65C8">
      <w:pPr>
        <w:pStyle w:val="ProductList-ClauseHeading"/>
        <w:outlineLvl w:val="4"/>
      </w:pPr>
      <w:r>
        <w:t>4.7. Drepturile de a rula aplicații HPC în cluster</w:t>
      </w:r>
    </w:p>
    <w:p w:rsidR="00DA3937" w:rsidRDefault="006F65C8">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DA3937" w:rsidRDefault="00DA3937">
      <w:pPr>
        <w:pStyle w:val="ProductList-Body"/>
      </w:pPr>
    </w:p>
    <w:p w:rsidR="00DA3937" w:rsidRDefault="006F65C8">
      <w:pPr>
        <w:pStyle w:val="ProductList-ClauseHeading"/>
        <w:outlineLvl w:val="4"/>
      </w:pPr>
      <w:r>
        <w:t>4.8 Sistemul de operare desktop Windows – Windows Thin PC</w:t>
      </w:r>
    </w:p>
    <w:p w:rsidR="00DA3937" w:rsidRDefault="006F65C8">
      <w:pPr>
        <w:pStyle w:val="ProductList-Body"/>
      </w:pPr>
      <w:r>
        <w:t>Clientul poate utiliza software-ul Windows Thin PC în locul software-ului sistemului de operare desktop Windows, dar numai pentru a rula tipurile de aplicații indicate mai jos.</w:t>
      </w:r>
    </w:p>
    <w:p w:rsidR="00DA3937" w:rsidRDefault="006F65C8" w:rsidP="006F65C8">
      <w:pPr>
        <w:pStyle w:val="ProductList-Bullet"/>
        <w:numPr>
          <w:ilvl w:val="0"/>
          <w:numId w:val="28"/>
        </w:numPr>
      </w:pPr>
      <w:r>
        <w:t>securitate</w:t>
      </w:r>
    </w:p>
    <w:p w:rsidR="00DA3937" w:rsidRDefault="006F65C8" w:rsidP="006F65C8">
      <w:pPr>
        <w:pStyle w:val="ProductList-Bullet"/>
        <w:numPr>
          <w:ilvl w:val="0"/>
          <w:numId w:val="28"/>
        </w:numPr>
      </w:pPr>
      <w:r>
        <w:t>gestiune</w:t>
      </w:r>
    </w:p>
    <w:p w:rsidR="00DA3937" w:rsidRDefault="006F65C8" w:rsidP="006F65C8">
      <w:pPr>
        <w:pStyle w:val="ProductList-Bullet"/>
        <w:numPr>
          <w:ilvl w:val="0"/>
          <w:numId w:val="28"/>
        </w:numPr>
      </w:pPr>
      <w:r>
        <w:t>emulare de terminal</w:t>
      </w:r>
    </w:p>
    <w:p w:rsidR="00DA3937" w:rsidRDefault="006F65C8" w:rsidP="006F65C8">
      <w:pPr>
        <w:pStyle w:val="ProductList-Bullet"/>
        <w:numPr>
          <w:ilvl w:val="0"/>
          <w:numId w:val="28"/>
        </w:numPr>
      </w:pPr>
      <w:r>
        <w:t>Remote Desktop și tehnologii similare</w:t>
      </w:r>
    </w:p>
    <w:p w:rsidR="00DA3937" w:rsidRDefault="006F65C8" w:rsidP="006F65C8">
      <w:pPr>
        <w:pStyle w:val="ProductList-Bullet"/>
        <w:numPr>
          <w:ilvl w:val="0"/>
          <w:numId w:val="28"/>
        </w:numPr>
      </w:pPr>
      <w:r>
        <w:t>browser web</w:t>
      </w:r>
    </w:p>
    <w:p w:rsidR="00DA3937" w:rsidRDefault="006F65C8" w:rsidP="006F65C8">
      <w:pPr>
        <w:pStyle w:val="ProductList-Bullet"/>
        <w:numPr>
          <w:ilvl w:val="0"/>
          <w:numId w:val="28"/>
        </w:numPr>
      </w:pPr>
      <w:r>
        <w:t>player media</w:t>
      </w:r>
    </w:p>
    <w:p w:rsidR="00DA3937" w:rsidRDefault="006F65C8" w:rsidP="006F65C8">
      <w:pPr>
        <w:pStyle w:val="ProductList-Bullet"/>
        <w:numPr>
          <w:ilvl w:val="0"/>
          <w:numId w:val="28"/>
        </w:numPr>
      </w:pPr>
      <w:r>
        <w:t>client chat</w:t>
      </w:r>
    </w:p>
    <w:p w:rsidR="00DA3937" w:rsidRDefault="006F65C8" w:rsidP="006F65C8">
      <w:pPr>
        <w:pStyle w:val="ProductList-Bullet"/>
        <w:numPr>
          <w:ilvl w:val="0"/>
          <w:numId w:val="28"/>
        </w:numPr>
      </w:pPr>
      <w:r>
        <w:t>vizualizatoare de documente</w:t>
      </w:r>
    </w:p>
    <w:p w:rsidR="00DA3937" w:rsidRDefault="006F65C8" w:rsidP="006F65C8">
      <w:pPr>
        <w:pStyle w:val="ProductList-Bullet"/>
        <w:numPr>
          <w:ilvl w:val="0"/>
          <w:numId w:val="28"/>
        </w:numPr>
      </w:pPr>
      <w:r>
        <w:t>NET Framework și Java Virtual Machine</w:t>
      </w:r>
    </w:p>
    <w:p w:rsidR="00DA3937" w:rsidRDefault="006F65C8">
      <w:pPr>
        <w:pStyle w:val="ProductList-Body"/>
      </w:pPr>
      <w:r>
        <w:t>Clientul are dreptul să utilizeze produsul software pe un alt dispozitiv decât cel pe care a fost inițial instalat dacă mută protecția prin Software Assurance pe acel dispozitiv.</w:t>
      </w:r>
    </w:p>
    <w:p w:rsidR="00DA3937" w:rsidRDefault="00DA3937">
      <w:pPr>
        <w:pStyle w:val="ProductList-Body"/>
      </w:pPr>
    </w:p>
    <w:p w:rsidR="00DA3937" w:rsidRDefault="006F65C8">
      <w:pPr>
        <w:pStyle w:val="ProductList-ClauseHeading"/>
        <w:outlineLvl w:val="4"/>
      </w:pPr>
      <w:r>
        <w:t>4.9 Expirarea Software Assurance pentru licențele perpetue</w:t>
      </w:r>
    </w:p>
    <w:p w:rsidR="00DA3937" w:rsidRDefault="006F65C8">
      <w:pPr>
        <w:pStyle w:val="ProductList-Body"/>
      </w:pPr>
      <w:r>
        <w:t xml:space="preserve">Dacă protecția prin Software Assurance expiră, Windows Enterprise Current Branch sau Canalul semianual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Branch/Canal de întreținere pe termen lung a Windows Enterprise care este disponibilă la momentul expirării. </w:t>
      </w:r>
    </w:p>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92" w:name="_Sec619"/>
      <w:r>
        <w:t>Windows Server</w:t>
      </w:r>
      <w:bookmarkEnd w:id="192"/>
      <w:r>
        <w:fldChar w:fldCharType="begin"/>
      </w:r>
      <w:r>
        <w:instrText xml:space="preserve"> TC "</w:instrText>
      </w:r>
      <w:bookmarkStart w:id="193" w:name="_Toc520815823"/>
      <w:r>
        <w:instrText>Windows Server</w:instrText>
      </w:r>
      <w:bookmarkEnd w:id="193"/>
      <w:r>
        <w:instrText>" \l 2</w:instrText>
      </w:r>
      <w:r>
        <w:fldChar w:fldCharType="end"/>
      </w:r>
    </w:p>
    <w:p w:rsidR="00DA3937" w:rsidRDefault="006F65C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15824"/>
      <w:r>
        <w:instrText>Windows MultiPoint Server</w:instrText>
      </w:r>
      <w:bookmarkEnd w:id="195"/>
      <w:r>
        <w:instrText>" \l 3</w:instrText>
      </w:r>
      <w:r>
        <w:fldChar w:fldCharType="end"/>
      </w:r>
    </w:p>
    <w:p w:rsidR="00DA3937" w:rsidRDefault="006F65C8">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143DE5" w:rsidRDefault="006F65C8">
      <w:pPr>
        <w:pStyle w:val="ProductList-ClauseHeading"/>
        <w:outlineLvl w:val="4"/>
        <w:rPr>
          <w:lang w:val="es-ES_tradnl"/>
        </w:rPr>
      </w:pPr>
      <w:r w:rsidRPr="00143DE5">
        <w:rPr>
          <w:lang w:val="es-ES_tradnl"/>
        </w:rPr>
        <w:t>3.1 Accesul la software-ul de server</w:t>
      </w:r>
    </w:p>
    <w:tbl>
      <w:tblPr>
        <w:tblStyle w:val="PURTable"/>
        <w:tblW w:w="0" w:type="dxa"/>
        <w:tblLook w:val="04A0" w:firstRow="1" w:lastRow="0" w:firstColumn="1" w:lastColumn="0" w:noHBand="0" w:noVBand="1"/>
      </w:tblPr>
      <w:tblGrid>
        <w:gridCol w:w="3578"/>
        <w:gridCol w:w="3597"/>
        <w:gridCol w:w="361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Remote Desktop Services și Licență CAL Windows Server 2016</w:t>
            </w:r>
            <w:r>
              <w:fldChar w:fldCharType="begin"/>
            </w:r>
            <w:r>
              <w:instrText xml:space="preserve"> XE "Licență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CAL Windows Server 2016 Remote Desktop Services și Licență CAL echivalentă</w:t>
            </w:r>
          </w:p>
          <w:p w:rsidR="00DA3937" w:rsidRDefault="006F65C8">
            <w:pPr>
              <w:pStyle w:val="ProductList-TableBody"/>
            </w:pPr>
            <w:r>
              <w:t xml:space="preserve">(consultați </w:t>
            </w:r>
            <w:hyperlink w:anchor="_Sec591">
              <w:r>
                <w:rPr>
                  <w:color w:val="00467F"/>
                  <w:u w:val="single"/>
                </w:rPr>
                <w:t>Anexa A</w:t>
              </w:r>
            </w:hyperlink>
            <w:r>
              <w:t>)</w:t>
            </w:r>
          </w:p>
        </w:tc>
      </w:tr>
    </w:tbl>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Active Directory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Default="006F65C8">
      <w:pPr>
        <w:pStyle w:val="ProductList-ClauseHeading"/>
        <w:outlineLvl w:val="4"/>
      </w:pPr>
      <w:r>
        <w:t>3.2 Rularea instanțelor produsului software</w:t>
      </w:r>
    </w:p>
    <w:p w:rsidR="00DA3937" w:rsidRDefault="006F65C8">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DA3937" w:rsidRDefault="00DA3937">
      <w:pPr>
        <w:pStyle w:val="ProductList-Body"/>
      </w:pPr>
    </w:p>
    <w:p w:rsidR="00DA3937" w:rsidRDefault="006F65C8">
      <w:pPr>
        <w:pStyle w:val="ProductList-ClauseHeading"/>
        <w:outlineLvl w:val="4"/>
      </w:pPr>
      <w:r>
        <w:t>3.3 Licențele de acces</w:t>
      </w:r>
    </w:p>
    <w:p w:rsidR="00DA3937" w:rsidRDefault="006F65C8">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DA3937">
      <w:pPr>
        <w:pStyle w:val="ProductList-Body"/>
      </w:pPr>
    </w:p>
    <w:p w:rsidR="00DA3937" w:rsidRDefault="006F65C8">
      <w:pPr>
        <w:pStyle w:val="ProductList-ClauseHeading"/>
        <w:outlineLvl w:val="4"/>
      </w:pPr>
      <w:r>
        <w:t>3.4 Windows MultiPoint Server 2016 Connector</w:t>
      </w:r>
    </w:p>
    <w:p w:rsidR="00DA3937" w:rsidRDefault="006F65C8">
      <w:pPr>
        <w:pStyle w:val="ProductList-Body"/>
      </w:pPr>
      <w:r>
        <w:t>Clientul are dreptul să instaleze și să utilizeze produsul software Windows Server 2016 MultiPoint Connector pe orice dispozitiv licențiat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DA3937" w:rsidRDefault="00DA3937">
      <w:pPr>
        <w:pStyle w:val="ProductList-Body"/>
      </w:pPr>
    </w:p>
    <w:p w:rsidR="00DA3937" w:rsidRDefault="006F65C8">
      <w:pPr>
        <w:pStyle w:val="ProductList-ClauseHeading"/>
        <w:outlineLvl w:val="4"/>
      </w:pPr>
      <w:r>
        <w:t>3.5 Tipul de instalare</w:t>
      </w:r>
    </w:p>
    <w:p w:rsidR="00DA3937" w:rsidRDefault="006F65C8">
      <w:pPr>
        <w:pStyle w:val="ProductList-Body"/>
      </w:pPr>
      <w:r>
        <w:t>Clientul poate să instaleze doar Remote Desktop Services și să implementeze și să utilizeze rolul MultiPoint Services.</w:t>
      </w:r>
    </w:p>
    <w:p w:rsidR="00DA3937" w:rsidRDefault="00DA3937">
      <w:pPr>
        <w:pStyle w:val="ProductList-Body"/>
      </w:pPr>
    </w:p>
    <w:p w:rsidR="00DA3937" w:rsidRDefault="006F65C8">
      <w:pPr>
        <w:pStyle w:val="ProductList-ClauseHeading"/>
        <w:outlineLvl w:val="4"/>
      </w:pPr>
      <w:r>
        <w:t>3.6 Produse software suplimentare</w:t>
      </w:r>
    </w:p>
    <w:p w:rsidR="00DA3937" w:rsidRDefault="006F65C8">
      <w:pPr>
        <w:pStyle w:val="ProductList-Body"/>
      </w:pPr>
      <w:r>
        <w:t xml:space="preserve">Pentru o listă de Produse software suplimentare, consultați </w:t>
      </w:r>
      <w:hyperlink r:id="rId101">
        <w:r>
          <w:rPr>
            <w:color w:val="00467F"/>
            <w:u w:val="single"/>
          </w:rPr>
          <w:t>http://go.microsoft.com/fwlink/?LinkId=245856</w:t>
        </w:r>
      </w:hyperlink>
      <w:r>
        <w:t>.</w:t>
      </w:r>
    </w:p>
    <w:p w:rsidR="00DA3937" w:rsidRDefault="006F65C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00" w:name="_Sec655"/>
      <w:r>
        <w:t>Windows Server</w:t>
      </w:r>
      <w:bookmarkEnd w:id="200"/>
      <w:r>
        <w:fldChar w:fldCharType="begin"/>
      </w:r>
      <w:r>
        <w:instrText xml:space="preserve"> TC "</w:instrText>
      </w:r>
      <w:bookmarkStart w:id="201" w:name="_Toc520815825"/>
      <w:r>
        <w:instrText>Windows Server</w:instrText>
      </w:r>
      <w:bookmarkEnd w:id="201"/>
      <w:r>
        <w:instrText>" \l 3</w:instrText>
      </w:r>
      <w:r>
        <w:fldChar w:fldCharType="end"/>
      </w:r>
    </w:p>
    <w:p w:rsidR="00DA3937" w:rsidRDefault="006F65C8">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CAL Windows Server 2016 Remote Desktop Services</w:t>
            </w:r>
            <w:r>
              <w:fldChar w:fldCharType="begin"/>
            </w:r>
            <w:r>
              <w:instrText xml:space="preserve"> XE "Licență CAL Windows Server 2016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Datacenter (licențe nucleu cu 2 pachete)</w:t>
            </w:r>
            <w:r>
              <w:fldChar w:fldCharType="begin"/>
            </w:r>
            <w:r>
              <w:instrText xml:space="preserve"> XE "Windows Server 2016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Datacenter (licențe nucleu cu 16 pachete)</w:t>
            </w:r>
            <w:r>
              <w:fldChar w:fldCharType="begin"/>
            </w:r>
            <w:r>
              <w:instrText xml:space="preserve"> XE "Windows Server 2016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Standard (licențe nucleu cu 2 pachete)</w:t>
            </w:r>
            <w:r>
              <w:fldChar w:fldCharType="begin"/>
            </w:r>
            <w:r>
              <w:instrText xml:space="preserve"> XE "Windows Server 2016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Standard (licențe nucleu cu 16 pachete)</w:t>
            </w:r>
            <w:r>
              <w:fldChar w:fldCharType="begin"/>
            </w:r>
            <w:r>
              <w:instrText xml:space="preserve"> XE "Windows Server 2016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Licență External Connector pentru Windows Server 2016 Active Directory Rights Management Services</w:t>
            </w:r>
            <w:r>
              <w:fldChar w:fldCharType="begin"/>
            </w:r>
            <w:r>
              <w:instrText xml:space="preserve"> XE "Licență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583"/>
        <w:gridCol w:w="3615"/>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licențe CAL și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sau Standard în Windows Server 2008 R2 Enterprise, Standard, Essentials, Web și edițiile HPC sau Essentials 2012 sau 2012 R2</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Licență suplimentară Windows Server Premium Assurance</w:t>
      </w:r>
    </w:p>
    <w:p w:rsidR="00DA3937" w:rsidRDefault="006F65C8">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3">
        <w:r>
          <w:rPr>
            <w:color w:val="00467F"/>
            <w:u w:val="single"/>
          </w:rPr>
          <w:t>http://go.microsoft.com/?linkid=9839206</w:t>
        </w:r>
      </w:hyperlink>
      <w:r>
        <w:t xml:space="preserve">.  </w:t>
      </w:r>
    </w:p>
    <w:p w:rsidR="00DA3937" w:rsidRDefault="00DA3937">
      <w:pPr>
        <w:pStyle w:val="ProductList-Body"/>
      </w:pPr>
    </w:p>
    <w:p w:rsidR="00DA3937" w:rsidRDefault="006F65C8">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143DE5">
              <w:rPr>
                <w:color w:val="0563C1"/>
                <w:lang w:val="pt-BR"/>
              </w:rPr>
              <w:t>Termenii licenței specifici produsului</w:t>
            </w:r>
            <w:r>
              <w:fldChar w:fldCharType="end"/>
            </w:r>
            <w:r w:rsidRPr="00143DE5">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143DE5">
              <w:rPr>
                <w:color w:val="0563C1"/>
                <w:lang w:val="pt-BR"/>
              </w:rPr>
              <w:t>Cerințe pentru accesul clientului</w:t>
            </w:r>
            <w:r>
              <w:fldChar w:fldCharType="end"/>
            </w:r>
            <w:r w:rsidRPr="00143DE5">
              <w:rPr>
                <w:lang w:val="pt-BR"/>
              </w:rP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CAL Windows Server 2016</w:t>
            </w:r>
          </w:p>
          <w:p w:rsidR="00DA3937" w:rsidRDefault="006F65C8">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Abonamente Windows Server pentru licența CAL pentru Azure </w:t>
            </w:r>
          </w:p>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6F65C8">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496"/>
        <w:gridCol w:w="3467"/>
        <w:gridCol w:w="346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SL utilizator pentru Windows Server 2016 Remote Desktop Services</w:t>
            </w: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3.1.2 Funcționalități suplimentare asociate cu licența CAL pentru Windows Server 2016 Rights Management Services</w:t>
      </w:r>
    </w:p>
    <w:p w:rsidR="00DA3937" w:rsidRDefault="006F65C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Azure Information Protection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DA39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Default="006F65C8">
      <w:pPr>
        <w:pStyle w:val="ProductList-SubClauseHeading"/>
        <w:outlineLvl w:val="5"/>
      </w:pPr>
      <w:r>
        <w:t>3.1.3 Funcții suplimentare asociate Licenței CAL utilizator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Microsoft Azure Active Directory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 xml:space="preserve">*Necesară și pentru orice persoană pentru care produsul software emite sau gestionează informații privind identitatea. </w:t>
      </w:r>
    </w:p>
    <w:p w:rsidR="00DA3937" w:rsidRDefault="00DA3937">
      <w:pPr>
        <w:pStyle w:val="ProductList-BodyIndented"/>
      </w:pPr>
    </w:p>
    <w:p w:rsidR="00DA3937" w:rsidRDefault="006F65C8">
      <w:pPr>
        <w:pStyle w:val="ProductList-SubClauseHeading"/>
        <w:outlineLvl w:val="5"/>
      </w:pPr>
      <w:r>
        <w:t>3.1.4 Serviciu de sincronizare</w:t>
      </w:r>
    </w:p>
    <w:p w:rsidR="00DA3937" w:rsidRDefault="006F65C8">
      <w:pPr>
        <w:pStyle w:val="ProductList-BodyIndented"/>
      </w:pPr>
      <w:r>
        <w:t>Licențele CAL pentru Microsoft Identity Manager 2016 nu se solicită pentru utilizatorii care folosesc doar serviciul de sincronizare Microsoft Identity Manager.</w:t>
      </w:r>
    </w:p>
    <w:p w:rsidR="00DA3937" w:rsidRDefault="00DA3937">
      <w:pPr>
        <w:pStyle w:val="ProductList-BodyIndented"/>
      </w:pPr>
    </w:p>
    <w:p w:rsidR="00DA3937" w:rsidRPr="00143DE5" w:rsidRDefault="006F65C8">
      <w:pPr>
        <w:pStyle w:val="ProductList-ClauseHeading"/>
        <w:outlineLvl w:val="4"/>
        <w:rPr>
          <w:lang w:val="es-ES_tradnl"/>
        </w:rPr>
      </w:pPr>
      <w:r w:rsidRPr="00143DE5">
        <w:rPr>
          <w:lang w:val="es-ES_tradnl"/>
        </w:rP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3.2.1 Funcționalități suplimentare asociate cu licența External Connector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24"/>
        <w:gridCol w:w="3508"/>
        <w:gridCol w:w="33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3.2.2 Funcționalități suplimentare asociate cu licența External Connector pentru Windows Server 2016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3.2.3 Funcții suplimentare asociate Licenței External Connector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DA3937" w:rsidRDefault="00DA3937">
      <w:pPr>
        <w:pStyle w:val="ProductList-BodyIndented"/>
      </w:pPr>
    </w:p>
    <w:p w:rsidR="00DA3937" w:rsidRPr="00143DE5" w:rsidRDefault="006F65C8">
      <w:pPr>
        <w:pStyle w:val="ProductList-ClauseHeading"/>
        <w:outlineLvl w:val="4"/>
        <w:rPr>
          <w:lang w:val="pt-BR"/>
        </w:rPr>
      </w:pPr>
      <w:r w:rsidRPr="00143DE5">
        <w:rPr>
          <w:lang w:val="pt-BR"/>
        </w:rPr>
        <w:t>3.3 Termeni suplimentari pentru Windows Server 2016 Essentials</w:t>
      </w:r>
    </w:p>
    <w:p w:rsidR="00DA3937" w:rsidRDefault="006F65C8">
      <w:pPr>
        <w:pStyle w:val="ProductList-SubClauseHeading"/>
        <w:outlineLvl w:val="5"/>
      </w:pPr>
      <w:r>
        <w:t>3.3.1 Limitările cu privire la utilizare</w:t>
      </w:r>
    </w:p>
    <w:p w:rsidR="00DA3937" w:rsidRDefault="006F65C8" w:rsidP="006F65C8">
      <w:pPr>
        <w:pStyle w:val="ProductList-Bullet"/>
        <w:numPr>
          <w:ilvl w:val="1"/>
          <w:numId w:val="29"/>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1"/>
          <w:numId w:val="29"/>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DA3937" w:rsidRDefault="00DA3937">
      <w:pPr>
        <w:pStyle w:val="ProductList-BodyIndented"/>
      </w:pPr>
    </w:p>
    <w:p w:rsidR="00DA3937" w:rsidRDefault="006F65C8">
      <w:pPr>
        <w:pStyle w:val="ProductList-SubClauseHeading"/>
        <w:outlineLvl w:val="5"/>
      </w:pPr>
      <w:r>
        <w:t>3.3.2 Utilizarea produsului software de tip server</w:t>
      </w:r>
    </w:p>
    <w:p w:rsidR="00DA3937" w:rsidRDefault="006F65C8">
      <w:pPr>
        <w:pStyle w:val="ProductList-BodyIndented"/>
      </w:pPr>
      <w:r w:rsidRPr="00143DE5">
        <w:rPr>
          <w:lang w:val="es-ES_tradnl"/>
        </w:rPr>
        <w:t xml:space="preserve">Un Cont de utilizator este un nume unic de utilizator cu parola asociată, creat prin Consola Windows Server 2016 Essentials. </w:t>
      </w:r>
      <w:r w:rsidRPr="00143DE5">
        <w:rPr>
          <w:lang w:val="pt-BR"/>
        </w:rPr>
        <w:t xml:space="preserve">Clientul are dreptul să utilizeze maximum 25 de conturi de utilizator. Fiecare cont de utilizator permite unui utilizator desemnat să acceseze și să utilizeze produsul software de tip server pe acel server. </w:t>
      </w:r>
      <w:r>
        <w:t>Are dreptul să realoce un cont de utilizator de la un utilizator la altul, dar nu în mai puțin de 90 de zile de la ultima alocare.</w:t>
      </w:r>
    </w:p>
    <w:p w:rsidR="00DA3937" w:rsidRDefault="00DA3937">
      <w:pPr>
        <w:pStyle w:val="ProductList-BodyIndented"/>
      </w:pPr>
    </w:p>
    <w:p w:rsidR="00DA3937" w:rsidRDefault="006F65C8">
      <w:pPr>
        <w:pStyle w:val="ProductList-SubClauseHeading"/>
        <w:outlineLvl w:val="5"/>
      </w:pPr>
      <w:r>
        <w:t>3.3.3 Windows Server 2016 Essentials Connector</w:t>
      </w:r>
    </w:p>
    <w:p w:rsidR="00DA3937" w:rsidRDefault="006F65C8">
      <w:pPr>
        <w:pStyle w:val="ProductList-BodyIndented"/>
      </w:pPr>
      <w:r>
        <w:t>Clientul are dreptul să instaleze și să utilizeze produsul software Windows Server 2016 Essentials Connector pe maximum 50 de dispozitive simultan. Are dreptul să utilizeze acest software numai cu produsul software de tip server.</w:t>
      </w:r>
    </w:p>
    <w:p w:rsidR="00DA3937" w:rsidRDefault="00DA3937">
      <w:pPr>
        <w:pStyle w:val="ProductList-BodyIndented"/>
      </w:pPr>
    </w:p>
    <w:p w:rsidR="00DA3937" w:rsidRDefault="006F65C8">
      <w:pPr>
        <w:pStyle w:val="ProductList-SubClauseHeading"/>
        <w:outlineLvl w:val="5"/>
      </w:pPr>
      <w:r>
        <w:t>3.3.4 Licență de acces pentru Windows Server 2012 Active Directory Rights Management Services</w:t>
      </w:r>
    </w:p>
    <w:p w:rsidR="00DA3937" w:rsidRDefault="006F65C8">
      <w:pPr>
        <w:pStyle w:val="ProductList-BodyIndented"/>
      </w:pPr>
      <w:r>
        <w:t>Clientul trebuie să achiziționeze o licență CAL pentru Windows Server 2016 Active Directory Rights Management Services pentru fiecare Cont de utilizator prin intermediul căruia un utilizator accesează direct sau indirect funcționalitatea Windows Server 2016 Active Directory Rights Management Services.</w:t>
      </w:r>
    </w:p>
    <w:p w:rsidR="00DA3937" w:rsidRDefault="00DA3937">
      <w:pPr>
        <w:pStyle w:val="ProductList-BodyIndented"/>
      </w:pPr>
    </w:p>
    <w:p w:rsidR="00DA3937" w:rsidRDefault="006F65C8">
      <w:pPr>
        <w:pStyle w:val="ProductList-ClauseHeading"/>
        <w:outlineLvl w:val="4"/>
      </w:pPr>
      <w:r>
        <w:t>3.4 Windows Server Containers fără izolare Hyper-V cu Windows Server 2016 Standard și Datacenter</w:t>
      </w:r>
    </w:p>
    <w:p w:rsidR="00DA3937" w:rsidRDefault="006F65C8">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Drepturi în caz de avarie: Neaplicabil</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4">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produse din iunie 2015</w:t>
              </w:r>
            </w:hyperlink>
            <w:r>
              <w:t xml:space="preserve"> (Forefront Identity Manager 2010 R2); </w:t>
            </w:r>
            <w:hyperlink r:id="rId106">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Pr="00143DE5" w:rsidRDefault="006F65C8">
            <w:pPr>
              <w:pStyle w:val="ProductList-TableBody"/>
              <w:rPr>
                <w:lang w:val="es-ES_tradnl"/>
              </w:rPr>
            </w:pPr>
            <w:r w:rsidRPr="00143DE5">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DA3937">
            <w:pPr>
              <w:pStyle w:val="ProductList-TableBody"/>
            </w:pPr>
          </w:p>
        </w:tc>
      </w:tr>
    </w:tbl>
    <w:p w:rsidR="00DA3937" w:rsidRDefault="00DA3937">
      <w:pPr>
        <w:pStyle w:val="ProductList-ClauseHeading"/>
        <w:outlineLvl w:val="4"/>
      </w:pPr>
    </w:p>
    <w:p w:rsidR="00DA3937" w:rsidRDefault="006F65C8">
      <w:pPr>
        <w:pStyle w:val="ProductList-ClauseHeading"/>
        <w:outlineLvl w:val="4"/>
      </w:pPr>
      <w:r>
        <w:t>4.1 Beneficiul Microsoft Azure Hybrid pentru Windows Server</w:t>
      </w:r>
    </w:p>
    <w:p w:rsidR="00DA3937" w:rsidRDefault="006F65C8">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DA3937" w:rsidRDefault="00DA3937">
      <w:pPr>
        <w:pStyle w:val="ProductList-Body"/>
      </w:pPr>
    </w:p>
    <w:p w:rsidR="00DA3937" w:rsidRDefault="006F65C8">
      <w:pPr>
        <w:pStyle w:val="ProductList-ClauseHeading"/>
        <w:outlineLvl w:val="4"/>
      </w:pPr>
      <w:r>
        <w:t>4.2 Versiuni bianuale ale Canalului de distribuție</w:t>
      </w:r>
    </w:p>
    <w:p w:rsidR="00DA3937" w:rsidRDefault="006F65C8">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DA3937" w:rsidRDefault="00DA3937">
      <w:pPr>
        <w:pStyle w:val="ProductList-ClauseHeading"/>
        <w:outlineLvl w:val="4"/>
      </w:pPr>
    </w:p>
    <w:p w:rsidR="00DA3937" w:rsidRDefault="006F65C8">
      <w:pPr>
        <w:pStyle w:val="ProductList-ClauseHeading"/>
        <w:outlineLvl w:val="4"/>
      </w:pPr>
      <w:r>
        <w:t>4.3 Licența CAL utilizator și licența SL utilizator pentru Servicii desktop la distanță („RDS”), cu drepturi prelungite</w:t>
      </w:r>
    </w:p>
    <w:p w:rsidR="00DA3937" w:rsidRDefault="006F65C8">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remis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se poate muta ulterior în cadrul Serviciilor platformei Microsoft Azure sau al unui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 pentru Partener pentru Mobilitatea licențelor prin intermediul Software Assurance</w:t>
      </w:r>
      <w:r>
        <w:fldChar w:fldCharType="end"/>
      </w:r>
      <w:r>
        <w:t>, dar nu mai devreme de 90 de zile după ce a început utilizarea în mediul pe care dorește să-l părăsească.</w:t>
      </w:r>
    </w:p>
    <w:p w:rsidR="00DA3937" w:rsidRDefault="00DA3937">
      <w:pPr>
        <w:pStyle w:val="ProductList-Body"/>
      </w:pPr>
    </w:p>
    <w:p w:rsidR="00DA3937" w:rsidRDefault="006F65C8">
      <w:pPr>
        <w:pStyle w:val="ProductList-ClauseHeading"/>
        <w:outlineLvl w:val="4"/>
      </w:pPr>
      <w:r>
        <w:t>4.4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Windows Server, publicat în Termenii produsului din luna octombrie 2016, este actualizat pentru a include și licențele de procesor Windows Server cu protecție prin SA, obținute de Client după 31 decembrie 2016, în baza unei reînnoiri a Înscrierii, în vigoare în perioada 1 octombrie 2016 - 31 decembrie 2016.</w:t>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07"/>
          <w:footerReference w:type="default" r:id="rId108"/>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06" w:name="_Sec548"/>
      <w:bookmarkEnd w:id="34"/>
      <w:r>
        <w:t>Serviciile online</w:t>
      </w:r>
      <w:r>
        <w:fldChar w:fldCharType="begin"/>
      </w:r>
      <w:r>
        <w:instrText xml:space="preserve"> TC "</w:instrText>
      </w:r>
      <w:bookmarkStart w:id="207" w:name="_Toc520815826"/>
      <w:r>
        <w:instrText>Serviciile online</w:instrText>
      </w:r>
      <w:bookmarkEnd w:id="207"/>
      <w:r>
        <w:instrText>" \l 1</w:instrText>
      </w:r>
      <w:r>
        <w:fldChar w:fldCharType="end"/>
      </w:r>
    </w:p>
    <w:p w:rsidR="00DA3937" w:rsidRDefault="006F65C8">
      <w:pPr>
        <w:pStyle w:val="ProductList-Body"/>
      </w:pPr>
      <w:r>
        <w:t xml:space="preserve">Achiziționarea și utilizarea de către Client a Serviciilor online Microsoft sunt reglementate de Termenii pentru produse și de Termenii Serviciilor online Microsoft (TSO) de la adresa </w:t>
      </w:r>
      <w:hyperlink r:id="rId109">
        <w:r>
          <w:rPr>
            <w:color w:val="00467F"/>
            <w:u w:val="single"/>
          </w:rPr>
          <w:t>http://go.microsoft.com/?linkid=9840733</w:t>
        </w:r>
      </w:hyperlink>
      <w:r>
        <w:t xml:space="preserve"> și incluși în această referință.</w:t>
      </w:r>
    </w:p>
    <w:p w:rsidR="00DA3937" w:rsidRDefault="006F65C8">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20815827"/>
      <w:r>
        <w:instrText>Disponibilitatea Serviciilor online în funcție de regiune</w:instrText>
      </w:r>
      <w:bookmarkEnd w:id="209"/>
      <w:r>
        <w:instrText>" \l 2</w:instrText>
      </w:r>
      <w:r>
        <w:fldChar w:fldCharType="end"/>
      </w:r>
    </w:p>
    <w:p w:rsidR="00DA3937" w:rsidRDefault="006F65C8">
      <w:pPr>
        <w:pStyle w:val="ProductList-Body"/>
      </w:pPr>
      <w:r>
        <w:t xml:space="preserve">Accesați </w:t>
      </w:r>
      <w:hyperlink r:id="rId110" w:anchor="international">
        <w:r>
          <w:rPr>
            <w:color w:val="00467F"/>
            <w:u w:val="single"/>
          </w:rPr>
          <w:t>http://www.microsoft.com/online/faq.aspx#international</w:t>
        </w:r>
      </w:hyperlink>
      <w:r>
        <w:t xml:space="preserve"> pentru o listă de țări și regiuni în care sunt disponibile Serviciile online.</w:t>
      </w:r>
    </w:p>
    <w:p w:rsidR="00DA3937" w:rsidRPr="00143DE5" w:rsidRDefault="006F65C8">
      <w:pPr>
        <w:pStyle w:val="ProductList-Offering1Heading"/>
        <w:outlineLvl w:val="1"/>
        <w:rPr>
          <w:lang w:val="pt-BR"/>
        </w:rPr>
      </w:pPr>
      <w:bookmarkStart w:id="210" w:name="_Sec621"/>
      <w:r w:rsidRPr="00143DE5">
        <w:rPr>
          <w:lang w:val="pt-BR"/>
        </w:rPr>
        <w:t>Regulile de achiziționare a Serviciilor online</w:t>
      </w:r>
      <w:bookmarkEnd w:id="210"/>
      <w:r>
        <w:fldChar w:fldCharType="begin"/>
      </w:r>
      <w:r w:rsidRPr="00143DE5">
        <w:rPr>
          <w:lang w:val="pt-BR"/>
        </w:rPr>
        <w:instrText xml:space="preserve"> TC "</w:instrText>
      </w:r>
      <w:bookmarkStart w:id="211" w:name="_Toc520815828"/>
      <w:r w:rsidRPr="00143DE5">
        <w:rPr>
          <w:lang w:val="pt-BR"/>
        </w:rPr>
        <w:instrText>Regulile de achiziționare a Serviciilor online</w:instrText>
      </w:r>
      <w:bookmarkEnd w:id="211"/>
      <w:r w:rsidRPr="00143DE5">
        <w:rPr>
          <w:lang w:val="pt-BR"/>
        </w:rPr>
        <w:instrText>" \l 2</w:instrText>
      </w:r>
      <w:r>
        <w:fldChar w:fldCharType="end"/>
      </w:r>
    </w:p>
    <w:p w:rsidR="00DA3937" w:rsidRPr="00143DE5" w:rsidRDefault="006F65C8">
      <w:pPr>
        <w:pStyle w:val="ProductList-Body"/>
        <w:rPr>
          <w:lang w:val="pt-BR"/>
        </w:rPr>
      </w:pPr>
      <w:r w:rsidRPr="00143DE5">
        <w:rPr>
          <w:lang w:val="pt-BR"/>
        </w:rPr>
        <w:t>Următoarele reguli se aplică pentru achiziționarea Serviciilor online:</w:t>
      </w:r>
    </w:p>
    <w:p w:rsidR="00DA3937" w:rsidRPr="00143DE5" w:rsidRDefault="006F65C8" w:rsidP="006F65C8">
      <w:pPr>
        <w:pStyle w:val="ProductList-Bullet"/>
        <w:numPr>
          <w:ilvl w:val="0"/>
          <w:numId w:val="30"/>
        </w:numPr>
        <w:rPr>
          <w:lang w:val="pt-BR"/>
        </w:rPr>
      </w:pPr>
      <w:r w:rsidRPr="00143DE5">
        <w:rPr>
          <w:lang w:val="pt-BR"/>
        </w:rPr>
        <w:t>Termenii abonamentului pot varia în funcție de programul de achiziționare. În baza Contractului Enterprise, termenii abonamentului la Serviciile online diferite de Microsoft Azure trebuie să fie asemănători, terminându-se la data încetării Înscrierii Clientului.</w:t>
      </w:r>
    </w:p>
    <w:p w:rsidR="00DA3937" w:rsidRDefault="006F65C8" w:rsidP="006F65C8">
      <w:pPr>
        <w:pStyle w:val="ProductList-Bullet"/>
        <w:numPr>
          <w:ilvl w:val="0"/>
          <w:numId w:val="30"/>
        </w:numPr>
      </w:pPr>
      <w:r w:rsidRPr="00143DE5">
        <w:rPr>
          <w:lang w:val="pt-BR"/>
        </w:rPr>
        <w:t xml:space="preserve">În cazul în care Clientul achiziționează licențe suplimentare pentru un Serviciu online, sfârșitul duratei abonamentului pentru licența suplimentară se va alinia la durata abonamentului existent al Clientului pentru același Serviciu online. </w:t>
      </w:r>
      <w:r>
        <w:t>Această opțiune nu este valabilă pentru rezervările Azure.</w:t>
      </w:r>
    </w:p>
    <w:p w:rsidR="00DA3937" w:rsidRDefault="006F65C8" w:rsidP="006F65C8">
      <w:pPr>
        <w:pStyle w:val="ProductList-Bullet"/>
        <w:numPr>
          <w:ilvl w:val="0"/>
          <w:numId w:val="30"/>
        </w:numPr>
      </w:pPr>
      <w:r>
        <w:t>Pe durata abonamentului la Serviciile online, Clientul nu poate să reducă numărul de utilizatori sau dispozitive care intră în abonamentul la Serviciile online, cu excepția cazului în care contractul de licențiere de volum permite acest lucru.</w:t>
      </w:r>
    </w:p>
    <w:p w:rsidR="00DA3937" w:rsidRDefault="006F65C8" w:rsidP="006F65C8">
      <w:pPr>
        <w:pStyle w:val="ProductList-Bullet"/>
        <w:numPr>
          <w:ilvl w:val="0"/>
          <w:numId w:val="30"/>
        </w:numPr>
      </w:pPr>
      <w:r>
        <w:t>Termenii pentru Microsoft Azure se găsesc în intrarea de produs Microsoft Azure.</w:t>
      </w:r>
    </w:p>
    <w:p w:rsidR="00DA3937" w:rsidRDefault="006F65C8" w:rsidP="006F65C8">
      <w:pPr>
        <w:pStyle w:val="ProductList-Bullet"/>
        <w:numPr>
          <w:ilvl w:val="0"/>
          <w:numId w:val="30"/>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trebuie să fie achiziționate în baza aceluiași contract de licențiere în volum și a aceleiași înscrieri (dacă există) ca Licențele eligibile sau Licența SL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de avansare</w:t>
      </w:r>
      <w:r>
        <w:fldChar w:fldCharType="end"/>
      </w:r>
      <w:r>
        <w:t xml:space="preserve"> sau a Licenței SL utilizator de bază.</w:t>
      </w:r>
    </w:p>
    <w:p w:rsidR="00DA3937" w:rsidRDefault="006F65C8">
      <w:pPr>
        <w:pStyle w:val="ProductList-Offering1Heading"/>
        <w:outlineLvl w:val="1"/>
      </w:pPr>
      <w:bookmarkStart w:id="212" w:name="_Sec623"/>
      <w:r>
        <w:t>Reînnoirea Serviciilor online</w:t>
      </w:r>
      <w:bookmarkEnd w:id="212"/>
      <w:r>
        <w:fldChar w:fldCharType="begin"/>
      </w:r>
      <w:r>
        <w:instrText xml:space="preserve"> TC "</w:instrText>
      </w:r>
      <w:bookmarkStart w:id="213" w:name="_Toc520815829"/>
      <w:r>
        <w:instrText>Reînnoirea Serviciilor online</w:instrText>
      </w:r>
      <w:bookmarkEnd w:id="213"/>
      <w:r>
        <w:instrText>" \l 2</w:instrText>
      </w:r>
      <w:r>
        <w:fldChar w:fldCharType="end"/>
      </w:r>
    </w:p>
    <w:p w:rsidR="00DA3937" w:rsidRDefault="006F65C8">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1">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14" w:name="_Sec624"/>
      <w:r>
        <w:t>Serviciile Microsoft Azure</w:t>
      </w:r>
      <w:bookmarkEnd w:id="214"/>
      <w:r>
        <w:fldChar w:fldCharType="begin"/>
      </w:r>
      <w:r>
        <w:instrText xml:space="preserve"> TC "</w:instrText>
      </w:r>
      <w:bookmarkStart w:id="215" w:name="_Toc520815830"/>
      <w:r>
        <w:instrText>Serviciile Microsoft Azure</w:instrText>
      </w:r>
      <w:bookmarkEnd w:id="215"/>
      <w:r>
        <w:instrText>" \l 2</w:instrText>
      </w:r>
      <w:r>
        <w:fldChar w:fldCharType="end"/>
      </w:r>
    </w:p>
    <w:p w:rsidR="00DA3937" w:rsidRDefault="006F65C8">
      <w:pPr>
        <w:pStyle w:val="ProductList-ClauseHeading"/>
        <w:outlineLvl w:val="2"/>
      </w:pPr>
      <w:r>
        <w:t>1. Definiții</w:t>
      </w:r>
    </w:p>
    <w:p w:rsidR="00DA3937" w:rsidRDefault="006F65C8">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DA3937" w:rsidRDefault="006F65C8">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DA3937" w:rsidRDefault="006F65C8">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DA3937" w:rsidRDefault="006F65C8">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DA3937" w:rsidRDefault="006F65C8">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DA3937" w:rsidRDefault="00DA3937">
      <w:pPr>
        <w:pStyle w:val="ProductList-Body"/>
      </w:pPr>
    </w:p>
    <w:p w:rsidR="00DA3937" w:rsidRDefault="006F65C8">
      <w:pPr>
        <w:pStyle w:val="ProductList-ClauseHeading"/>
        <w:outlineLvl w:val="2"/>
      </w:pPr>
      <w:r>
        <w:t>2. Durata Abonamentului</w:t>
      </w:r>
    </w:p>
    <w:p w:rsidR="00DA3937" w:rsidRDefault="006F65C8">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DA3937" w:rsidRDefault="00DA3937">
      <w:pPr>
        <w:pStyle w:val="ProductList-Body"/>
      </w:pPr>
    </w:p>
    <w:p w:rsidR="00DA3937" w:rsidRDefault="006F65C8">
      <w:pPr>
        <w:pStyle w:val="ProductList-ClauseHeading"/>
        <w:outlineLvl w:val="2"/>
      </w:pPr>
      <w:r>
        <w:t>3. Achiziționarea Serviciilor</w:t>
      </w:r>
    </w:p>
    <w:p w:rsidR="00DA3937" w:rsidRDefault="006F65C8">
      <w:pPr>
        <w:pStyle w:val="ProductList-Body"/>
      </w:pPr>
      <w:r>
        <w:t>Serviciile Microsoft Azure pot fi achiziționate printr-una din modalitățile următoare sau printr-o combinație între acestea:</w:t>
      </w:r>
    </w:p>
    <w:p w:rsidR="00DA3937" w:rsidRDefault="006F65C8" w:rsidP="006F65C8">
      <w:pPr>
        <w:pStyle w:val="ProductList-Bullet"/>
        <w:numPr>
          <w:ilvl w:val="0"/>
          <w:numId w:val="31"/>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DA3937" w:rsidRDefault="006F65C8" w:rsidP="006F65C8">
      <w:pPr>
        <w:pStyle w:val="ProductList-Bullet"/>
        <w:numPr>
          <w:ilvl w:val="0"/>
          <w:numId w:val="31"/>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DA3937" w:rsidRDefault="006F65C8" w:rsidP="006F65C8">
      <w:pPr>
        <w:pStyle w:val="ProductList-Bullet"/>
        <w:numPr>
          <w:ilvl w:val="0"/>
          <w:numId w:val="31"/>
        </w:numPr>
      </w:pPr>
      <w:r>
        <w:rPr>
          <w:b/>
          <w:color w:val="00188F"/>
        </w:rPr>
        <w:t>Planul de Servicii Microsoft Azure</w:t>
      </w:r>
      <w:r>
        <w:t>: Clientul se poate abona la un Serviciu Microsoft Azure ca Plan de Servicii Microsoft Azure;</w:t>
      </w:r>
    </w:p>
    <w:p w:rsidR="00DA3937" w:rsidRDefault="006F65C8" w:rsidP="006F65C8">
      <w:pPr>
        <w:pStyle w:val="ProductList-Bullet"/>
        <w:numPr>
          <w:ilvl w:val="0"/>
          <w:numId w:val="31"/>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DA3937" w:rsidRPr="00143DE5" w:rsidRDefault="006F65C8" w:rsidP="006F65C8">
      <w:pPr>
        <w:pStyle w:val="ProductList-Bullet"/>
        <w:numPr>
          <w:ilvl w:val="0"/>
          <w:numId w:val="31"/>
        </w:numPr>
        <w:rPr>
          <w:lang w:val="pt-BR"/>
        </w:rPr>
      </w:pPr>
      <w:r>
        <w:rPr>
          <w:b/>
          <w:color w:val="00188F"/>
        </w:rPr>
        <w:t>Rezervările Azure</w:t>
      </w:r>
      <w:r>
        <w:t xml:space="preserve">: Rezervările Azure se achiziționează pentru durate specificate de maximum trei ani, cu o singură plată în avans. </w:t>
      </w:r>
      <w:r w:rsidRPr="00143DE5">
        <w:rPr>
          <w:lang w:val="pt-BR"/>
        </w:rPr>
        <w:t>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DA3937" w:rsidRPr="00143DE5" w:rsidRDefault="00DA3937">
      <w:pPr>
        <w:pStyle w:val="ProductList-Body"/>
        <w:rPr>
          <w:lang w:val="pt-BR"/>
        </w:rPr>
      </w:pPr>
    </w:p>
    <w:p w:rsidR="00DA3937" w:rsidRPr="00143DE5" w:rsidRDefault="006F65C8">
      <w:pPr>
        <w:pStyle w:val="ProductList-ClauseHeading"/>
        <w:outlineLvl w:val="2"/>
        <w:rPr>
          <w:lang w:val="pt-BR"/>
        </w:rPr>
      </w:pPr>
      <w:r w:rsidRPr="00143DE5">
        <w:rPr>
          <w:lang w:val="pt-BR"/>
        </w:rPr>
        <w:t>4. Prețurile</w:t>
      </w:r>
    </w:p>
    <w:p w:rsidR="00DA3937" w:rsidRPr="00143DE5" w:rsidRDefault="006F65C8">
      <w:pPr>
        <w:pStyle w:val="ProductList-Body"/>
        <w:rPr>
          <w:lang w:val="pt-BR"/>
        </w:rPr>
      </w:pPr>
      <w:r w:rsidRPr="00143DE5">
        <w:rPr>
          <w:lang w:val="pt-BR"/>
        </w:rPr>
        <w:t>Pe durata Înscrierii, Microsoft poate să ofere prețuri reduse Clientului sau resellerului Clientului pentru Servicii Microsoft Azure individuale, fie permanent, fie temporar (promoție).</w:t>
      </w:r>
    </w:p>
    <w:p w:rsidR="00DA3937" w:rsidRPr="00143DE5" w:rsidRDefault="00DA3937">
      <w:pPr>
        <w:pStyle w:val="ProductList-Body"/>
        <w:rPr>
          <w:lang w:val="pt-BR"/>
        </w:rPr>
      </w:pPr>
    </w:p>
    <w:p w:rsidR="00DA3937" w:rsidRDefault="006F65C8">
      <w:pPr>
        <w:pStyle w:val="ProductList-ClauseHeading"/>
        <w:outlineLvl w:val="2"/>
      </w:pPr>
      <w:r>
        <w:t>5. Plățile și taxele</w:t>
      </w:r>
    </w:p>
    <w:p w:rsidR="00DA3937" w:rsidRPr="00143DE5" w:rsidRDefault="006F65C8" w:rsidP="006F65C8">
      <w:pPr>
        <w:pStyle w:val="ProductList-Bullet"/>
        <w:numPr>
          <w:ilvl w:val="0"/>
          <w:numId w:val="32"/>
        </w:numPr>
        <w:rPr>
          <w:lang w:val="pt-BR"/>
        </w:r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w:t>
      </w:r>
      <w:r w:rsidRPr="00143DE5">
        <w:rPr>
          <w:lang w:val="pt-BR"/>
        </w:rPr>
        <w:t>După epuizarea soldului Angajamentului financiar al Clientului (sau a Angajamentului anual alocat, după caz), orice utilizare suplimentară se va factura la Tarifele de consum (conform descrierii de mai jos).</w:t>
      </w:r>
    </w:p>
    <w:p w:rsidR="00DA3937" w:rsidRPr="00143DE5" w:rsidRDefault="006F65C8" w:rsidP="006F65C8">
      <w:pPr>
        <w:pStyle w:val="ProductList-Bullet"/>
        <w:numPr>
          <w:ilvl w:val="0"/>
          <w:numId w:val="32"/>
        </w:numPr>
        <w:rPr>
          <w:lang w:val="pt-BR"/>
        </w:rPr>
      </w:pPr>
      <w:r w:rsidRPr="00143DE5">
        <w:rPr>
          <w:b/>
          <w:color w:val="00188F"/>
          <w:lang w:val="pt-BR"/>
        </w:rPr>
        <w:t>Facturarea Angajamentului financiar:</w:t>
      </w:r>
      <w:r w:rsidRPr="00143DE5">
        <w:rPr>
          <w:lang w:val="pt-BR"/>
        </w:rP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DA3937" w:rsidRPr="00143DE5" w:rsidRDefault="006F65C8" w:rsidP="006F65C8">
      <w:pPr>
        <w:pStyle w:val="ProductList-Bullet"/>
        <w:numPr>
          <w:ilvl w:val="0"/>
          <w:numId w:val="32"/>
        </w:numPr>
        <w:rPr>
          <w:lang w:val="pt-BR"/>
        </w:rPr>
      </w:pPr>
      <w:r w:rsidRPr="00143DE5">
        <w:rPr>
          <w:b/>
          <w:color w:val="00188F"/>
          <w:lang w:val="pt-BR"/>
        </w:rPr>
        <w:t>Facturarea Angajamentului financiar</w:t>
      </w:r>
      <w:r w:rsidRPr="00143DE5">
        <w:rPr>
          <w:lang w:val="pt-BR"/>
        </w:rP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DA3937" w:rsidRPr="00143DE5" w:rsidRDefault="006F65C8" w:rsidP="006F65C8">
      <w:pPr>
        <w:pStyle w:val="ProductList-Bullet"/>
        <w:numPr>
          <w:ilvl w:val="0"/>
          <w:numId w:val="32"/>
        </w:numPr>
        <w:rPr>
          <w:lang w:val="pt-BR"/>
        </w:rPr>
      </w:pPr>
      <w:r w:rsidRPr="00143DE5">
        <w:rPr>
          <w:b/>
          <w:color w:val="00188F"/>
          <w:lang w:val="pt-BR"/>
        </w:rPr>
        <w:t>Facturare bazată pe consum</w:t>
      </w:r>
      <w:r w:rsidRPr="00143DE5">
        <w:rPr>
          <w:lang w:val="pt-BR"/>
        </w:rP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DA3937" w:rsidRPr="00143DE5" w:rsidRDefault="006F65C8" w:rsidP="006F65C8">
      <w:pPr>
        <w:pStyle w:val="ProductList-Bullet"/>
        <w:numPr>
          <w:ilvl w:val="0"/>
          <w:numId w:val="32"/>
        </w:numPr>
        <w:rPr>
          <w:lang w:val="pt-BR"/>
        </w:rPr>
      </w:pPr>
      <w:r w:rsidRPr="00143DE5">
        <w:rPr>
          <w:b/>
          <w:color w:val="00188F"/>
          <w:lang w:val="pt-BR"/>
        </w:rPr>
        <w:t>Facturarea Planului de Servicii Azure</w:t>
      </w:r>
      <w:r w:rsidRPr="00143DE5">
        <w:rPr>
          <w:lang w:val="pt-BR"/>
        </w:rP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DA3937" w:rsidRDefault="006F65C8" w:rsidP="006F65C8">
      <w:pPr>
        <w:pStyle w:val="ProductList-Bullet"/>
        <w:numPr>
          <w:ilvl w:val="0"/>
          <w:numId w:val="32"/>
        </w:numPr>
      </w:pPr>
      <w:r w:rsidRPr="00143DE5">
        <w:rPr>
          <w:b/>
          <w:color w:val="00188F"/>
          <w:lang w:val="pt-BR"/>
        </w:rPr>
        <w:t>Rezervările Azure</w:t>
      </w:r>
      <w:r w:rsidRPr="00143DE5">
        <w:rPr>
          <w:lang w:val="pt-BR"/>
        </w:rPr>
        <w:t xml:space="preserve">: </w:t>
      </w:r>
      <w:r w:rsidR="00143DE5" w:rsidRPr="00143DE5">
        <w:rPr>
          <w:rFonts w:eastAsia="Calibri" w:cstheme="minorHAnsi"/>
          <w:lang w:val="pt-BR"/>
        </w:rPr>
        <w:t xml:space="preserve">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w:t>
      </w:r>
      <w:r w:rsidR="00143DE5">
        <w:rPr>
          <w:rFonts w:eastAsia="Calibri" w:cstheme="minorHAnsi"/>
        </w:rPr>
        <w:t>De asemenea, Instanțele rezervate Azure pentru produsul software nu includ costul calculelor</w:t>
      </w:r>
      <w:r>
        <w:t>.</w:t>
      </w:r>
    </w:p>
    <w:p w:rsidR="00143DE5" w:rsidRDefault="00143DE5">
      <w:pPr>
        <w:pStyle w:val="ProductList-ClauseHeading"/>
        <w:outlineLvl w:val="2"/>
      </w:pPr>
    </w:p>
    <w:p w:rsidR="00DA3937" w:rsidRDefault="006F65C8">
      <w:pPr>
        <w:pStyle w:val="ProductList-ClauseHeading"/>
        <w:outlineLvl w:val="2"/>
      </w:pPr>
      <w:r>
        <w:t>6. Opțiunile Rezervărilor Azure</w:t>
      </w:r>
    </w:p>
    <w:p w:rsidR="00DA3937" w:rsidRDefault="006F65C8">
      <w:pPr>
        <w:pStyle w:val="ProductList-Body"/>
      </w:pPr>
      <w:r>
        <w:t>Opțiunile următoare se aplică Rezervărilor Azure achiziționare de Client.</w:t>
      </w:r>
    </w:p>
    <w:p w:rsidR="00DA3937" w:rsidRDefault="006F65C8" w:rsidP="006F65C8">
      <w:pPr>
        <w:pStyle w:val="ProductList-Bullet"/>
        <w:numPr>
          <w:ilvl w:val="0"/>
          <w:numId w:val="33"/>
        </w:numPr>
      </w:pPr>
      <w:r>
        <w:rPr>
          <w:b/>
          <w:color w:val="00188F"/>
        </w:rPr>
        <w:t>Schimb</w:t>
      </w:r>
      <w:r>
        <w:t xml:space="preserve">: </w:t>
      </w:r>
      <w:r w:rsidR="00143DE5">
        <w:rPr>
          <w:rFonts w:eastAsia="Calibri" w:cstheme="minorHAnsi"/>
        </w:rPr>
        <w:t>este o opțiune prin care Clientul poate să aplice valoarea financiară a duratei rămase din Rezervarea Azure pentru a achiziționa una sau mai multe Rezervări Azure noi, cu valoare financiară egală sau superioară, pentru același serviciu</w:t>
      </w:r>
      <w:r>
        <w:t>.</w:t>
      </w:r>
    </w:p>
    <w:p w:rsidR="00DA3937" w:rsidRDefault="006F65C8" w:rsidP="006F65C8">
      <w:pPr>
        <w:pStyle w:val="ProductList-Bullet"/>
        <w:numPr>
          <w:ilvl w:val="0"/>
          <w:numId w:val="33"/>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DA3937" w:rsidRDefault="006F65C8" w:rsidP="006F65C8">
      <w:pPr>
        <w:pStyle w:val="ProductList-Bullet"/>
        <w:numPr>
          <w:ilvl w:val="0"/>
          <w:numId w:val="33"/>
        </w:numPr>
      </w:pPr>
      <w:r>
        <w:rPr>
          <w:b/>
          <w:color w:val="00188F"/>
        </w:rPr>
        <w:t>Cesiune</w:t>
      </w:r>
      <w:r>
        <w:t xml:space="preserve">: Clientul poate să aplice o Rezervare Azure unui singur abonament (prevăzut) din înscrieri/cont (partajat). </w:t>
      </w:r>
    </w:p>
    <w:p w:rsidR="00DA3937" w:rsidRDefault="00DA3937">
      <w:pPr>
        <w:pStyle w:val="ProductList-Body"/>
      </w:pPr>
    </w:p>
    <w:p w:rsidR="00DA3937" w:rsidRDefault="006F65C8">
      <w:pPr>
        <w:pStyle w:val="ProductList-ClauseHeading"/>
        <w:outlineLvl w:val="2"/>
      </w:pPr>
      <w:r>
        <w:t>7. Programele de Licență Open, Open Value și Open Value Subscription</w:t>
      </w:r>
    </w:p>
    <w:p w:rsidR="00DA3937" w:rsidRDefault="006F65C8">
      <w:pPr>
        <w:pStyle w:val="ProductList-SubClauseHeading"/>
        <w:outlineLvl w:val="3"/>
      </w:pPr>
      <w:r>
        <w:t>7.1 Definiții</w:t>
      </w:r>
    </w:p>
    <w:p w:rsidR="00DA3937" w:rsidRDefault="006F65C8">
      <w:pPr>
        <w:pStyle w:val="ProductList-BodyIndented"/>
      </w:pPr>
      <w:r>
        <w:rPr>
          <w:b/>
          <w:color w:val="00188F"/>
        </w:rPr>
        <w:t>Tarife de consum</w:t>
      </w:r>
      <w:r>
        <w:t>, pentru Contractele de Licență Open, Open Value și Open Value Subscription, înseamnă prețurile pentru toate Serviciile Microsoft Azure.</w:t>
      </w:r>
    </w:p>
    <w:p w:rsidR="00DA3937" w:rsidRDefault="006F65C8">
      <w:pPr>
        <w:pStyle w:val="ProductList-BodyIndented"/>
      </w:pPr>
      <w:r>
        <w:rPr>
          <w:b/>
          <w:color w:val="00188F"/>
        </w:rPr>
        <w:t>Portal</w:t>
      </w:r>
      <w:r>
        <w:t xml:space="preserve"> înseamnă portalul online prin care Clientul administrează Abonamentul.</w:t>
      </w:r>
    </w:p>
    <w:p w:rsidR="00DA3937" w:rsidRDefault="006F65C8">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DA3937" w:rsidRDefault="00DA3937">
      <w:pPr>
        <w:pStyle w:val="ProductList-BodyIndented"/>
      </w:pPr>
    </w:p>
    <w:p w:rsidR="00DA3937" w:rsidRPr="00143DE5" w:rsidRDefault="006F65C8">
      <w:pPr>
        <w:pStyle w:val="ProductList-SubClauseHeading"/>
        <w:outlineLvl w:val="3"/>
        <w:rPr>
          <w:lang w:val="pt-BR"/>
        </w:rPr>
      </w:pPr>
      <w:r w:rsidRPr="00143DE5">
        <w:rPr>
          <w:lang w:val="pt-BR"/>
        </w:rPr>
        <w:t>7.2 Durata Abonamentului</w:t>
      </w:r>
    </w:p>
    <w:p w:rsidR="00DA3937" w:rsidRPr="00143DE5" w:rsidRDefault="006F65C8">
      <w:pPr>
        <w:pStyle w:val="ProductList-BodyIndented"/>
        <w:rPr>
          <w:lang w:val="pt-BR"/>
        </w:rPr>
      </w:pPr>
      <w:r w:rsidRPr="00143DE5">
        <w:rPr>
          <w:lang w:val="pt-BR"/>
        </w:rP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DA3937" w:rsidRPr="00143DE5" w:rsidRDefault="00DA3937">
      <w:pPr>
        <w:pStyle w:val="ProductList-BodyIndented"/>
        <w:rPr>
          <w:lang w:val="pt-BR"/>
        </w:rPr>
      </w:pPr>
    </w:p>
    <w:p w:rsidR="00DA3937" w:rsidRPr="00143DE5" w:rsidRDefault="006F65C8">
      <w:pPr>
        <w:pStyle w:val="ProductList-ClauseHeading"/>
        <w:outlineLvl w:val="2"/>
        <w:rPr>
          <w:lang w:val="pt-BR"/>
        </w:rPr>
      </w:pPr>
      <w:r w:rsidRPr="00143DE5">
        <w:rPr>
          <w:lang w:val="pt-BR"/>
        </w:rPr>
        <w:t>8. Beneficiul Microsoft Azure Hybrid</w:t>
      </w:r>
    </w:p>
    <w:p w:rsidR="00DA3937" w:rsidRPr="00143DE5" w:rsidRDefault="006F65C8">
      <w:pPr>
        <w:pStyle w:val="ProductList-SubClauseHeading"/>
        <w:outlineLvl w:val="3"/>
        <w:rPr>
          <w:lang w:val="pt-BR"/>
        </w:rPr>
      </w:pPr>
      <w:r w:rsidRPr="00143DE5">
        <w:rPr>
          <w:lang w:val="pt-BR"/>
        </w:rPr>
        <w:t>8.1 Beneficiul Microsoft Azure Hybrid pentru Windows Server</w:t>
      </w:r>
    </w:p>
    <w:p w:rsidR="00DA3937" w:rsidRPr="00143DE5" w:rsidRDefault="006F65C8">
      <w:pPr>
        <w:pStyle w:val="ProductList-BodyIndented"/>
        <w:rPr>
          <w:lang w:val="pt-BR"/>
        </w:rPr>
      </w:pPr>
      <w:r w:rsidRPr="00143DE5">
        <w:rPr>
          <w:lang w:val="pt-BR"/>
        </w:rPr>
        <w:t xml:space="preserve">Microsoft Azure Hybrid pentru Windows Server le permite Clienților să utilizeze mașinile virtuale Windows Server pe Microsoft Azure și să achite numai costurile aferente calculelor („Instanță de bază”). Fiecare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de proces Windows Server cu SA și fiecare set</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w:t>
      </w:r>
      <w:r>
        <w:fldChar w:fldCharType="end"/>
      </w:r>
      <w:r w:rsidRPr="00143DE5">
        <w:rPr>
          <w:lang w:val="pt-BR"/>
        </w:rPr>
        <w:t xml:space="preserve"> de nucleu Windows Server cu SA îi oferă Clientului dreptul de a utiliza Windows Server pe Microsoft Azure pe maximum 16 </w:t>
      </w:r>
      <w:r>
        <w:fldChar w:fldCharType="begin"/>
      </w:r>
      <w:r w:rsidRPr="00143DE5">
        <w:rPr>
          <w:lang w:val="pt-B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143DE5">
        <w:rPr>
          <w:color w:val="0563C1"/>
          <w:lang w:val="pt-BR"/>
        </w:rPr>
        <w:t>Nuclee virtuale</w:t>
      </w:r>
      <w:r>
        <w:fldChar w:fldCharType="end"/>
      </w:r>
      <w:r w:rsidRPr="00143DE5">
        <w:rPr>
          <w:lang w:val="pt-BR"/>
        </w:rPr>
        <w:t xml:space="preserve"> alocate unui număr de două sau mai multe Instanțe de bază Azure. Fiecare set de 8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w:t>
      </w:r>
      <w:r>
        <w:fldChar w:fldCharType="end"/>
      </w:r>
      <w:r w:rsidRPr="00143DE5">
        <w:rPr>
          <w:lang w:val="pt-BR"/>
        </w:rPr>
        <w:t xml:space="preserve"> de nucleu suplimentare cu SA permite utilizarea a maximum 8 </w:t>
      </w:r>
      <w:r>
        <w:fldChar w:fldCharType="begin"/>
      </w:r>
      <w:r w:rsidRPr="00143DE5">
        <w:rPr>
          <w:lang w:val="pt-B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143DE5">
        <w:rPr>
          <w:color w:val="0563C1"/>
          <w:lang w:val="pt-BR"/>
        </w:rPr>
        <w:t>Nuclee virtuale</w:t>
      </w:r>
      <w:r>
        <w:fldChar w:fldCharType="end"/>
      </w:r>
      <w:r w:rsidRPr="00143DE5">
        <w:rPr>
          <w:lang w:val="pt-BR"/>
        </w:rPr>
        <w:t xml:space="preserve"> și a unei Instanțe de bază. Clientul are dreptul să utilizeze Standard sau Datacenter.</w:t>
      </w:r>
    </w:p>
    <w:p w:rsidR="00DA3937" w:rsidRPr="00143DE5" w:rsidRDefault="00DA3937">
      <w:pPr>
        <w:pStyle w:val="ProductList-BodyIndented"/>
        <w:rPr>
          <w:lang w:val="pt-BR"/>
        </w:rPr>
      </w:pPr>
    </w:p>
    <w:p w:rsidR="00DA3937" w:rsidRPr="00143DE5" w:rsidRDefault="006F65C8">
      <w:pPr>
        <w:pStyle w:val="ProductList-BodyIndented"/>
        <w:rPr>
          <w:lang w:val="pt-BR"/>
        </w:rPr>
      </w:pPr>
      <w:r w:rsidRPr="00143DE5">
        <w:rPr>
          <w:lang w:val="pt-BR"/>
        </w:rPr>
        <w:t xml:space="preserve">Clientul trebuie să menționeze că utilizează Windows Server în cadrul Beneficiului Azure Hybrid pentru Windows Server atunci când creează sau configurează o mașină virtuală pe Azure. În baza acestui beneficiu, </w:t>
      </w:r>
      <w:hyperlink r:id="rId112">
        <w:r w:rsidRPr="00143DE5">
          <w:rPr>
            <w:color w:val="00467F"/>
            <w:u w:val="single"/>
            <w:lang w:val="pt-BR"/>
          </w:rPr>
          <w:t>Termenii Serviciilor online</w:t>
        </w:r>
      </w:hyperlink>
      <w:r w:rsidRPr="00143DE5">
        <w:rPr>
          <w:lang w:val="pt-BR"/>
        </w:rPr>
        <w:t xml:space="preserve"> vor prevala asupra utilizării Windows Server.</w:t>
      </w:r>
    </w:p>
    <w:p w:rsidR="00DA3937" w:rsidRPr="00143DE5" w:rsidRDefault="00DA3937">
      <w:pPr>
        <w:pStyle w:val="ProductList-BodyIndented"/>
        <w:rPr>
          <w:lang w:val="pt-BR"/>
        </w:rPr>
      </w:pPr>
    </w:p>
    <w:p w:rsidR="00DA3937" w:rsidRDefault="006F65C8">
      <w:pPr>
        <w:pStyle w:val="ProductList-BodyIndented"/>
      </w:pPr>
      <w:r w:rsidRPr="00143DE5">
        <w:rPr>
          <w:lang w:val="pt-BR"/>
        </w:rPr>
        <w:t xml:space="preserve">Beneficiul Azure Hybrid pentru Windows Server acordă drepturi suplimentare de implementare și de utilizare a software-ului, dacă acesta se aplică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tip Datacenter, și drepturi alternative, dacă acesta se aplică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standard. Clientul nu are dreptul să aloce simultan o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standard pentru Beneficiul Azure Hybrid pentru Windows Server și nici să atribuie aceeași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unui </w:t>
      </w:r>
      <w:r>
        <w:fldChar w:fldCharType="begin"/>
      </w:r>
      <w:r w:rsidRPr="00143DE5">
        <w:rPr>
          <w:lang w:val="pt-BR"/>
        </w:rPr>
        <w:instrText xml:space="preserve"> AutoTextList   \s NoStyle \t "Server înseamnă un sistem hardware fizic, capabil să ruleze produse software de tip server." </w:instrText>
      </w:r>
      <w:r>
        <w:fldChar w:fldCharType="separate"/>
      </w:r>
      <w:r w:rsidRPr="00143DE5">
        <w:rPr>
          <w:color w:val="0563C1"/>
          <w:lang w:val="pt-BR"/>
        </w:rPr>
        <w:t>server</w:t>
      </w:r>
      <w:r>
        <w:fldChar w:fldCharType="end"/>
      </w:r>
      <w:r w:rsidRPr="00143DE5">
        <w:rPr>
          <w:lang w:val="pt-BR"/>
        </w:rPr>
        <w:t xml:space="preserve"> dedicat utilizării sale, decât o singură dată, pe o perioadă de cel mult 31 de zile, pentru a-i permite Clientului să migreze volumul respectiv în Azure.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DA3937" w:rsidRDefault="00DA3937">
      <w:pPr>
        <w:pStyle w:val="ProductList-BodyIndented"/>
      </w:pPr>
    </w:p>
    <w:p w:rsidR="00DA3937" w:rsidRDefault="006F65C8">
      <w:pPr>
        <w:pStyle w:val="ProductList-SubClauseHeading"/>
        <w:outlineLvl w:val="3"/>
      </w:pPr>
      <w:r>
        <w:t>8.2 Beneficiul Microsoft Azure Hybrid pentru SQL Server</w:t>
      </w:r>
    </w:p>
    <w:p w:rsidR="00DA3937" w:rsidRDefault="006F65C8">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p w:rsidR="00DA3937" w:rsidRDefault="00DA3937">
      <w:pPr>
        <w:pStyle w:val="ProductList-BodyIndented"/>
      </w:pPr>
    </w:p>
    <w:tbl>
      <w:tblPr>
        <w:tblStyle w:val="PURTable0"/>
        <w:tblW w:w="0" w:type="dxa"/>
        <w:tblLook w:val="04A0" w:firstRow="1" w:lastRow="0" w:firstColumn="1" w:lastColumn="0" w:noHBand="0" w:noVBand="1"/>
      </w:tblPr>
      <w:tblGrid>
        <w:gridCol w:w="3097"/>
        <w:gridCol w:w="3734"/>
        <w:gridCol w:w="3609"/>
      </w:tblGrid>
      <w:tr w:rsidR="00DA39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A3937" w:rsidRDefault="006F65C8">
            <w:pPr>
              <w:pStyle w:val="ProductList-TableBody"/>
            </w:pPr>
            <w:r>
              <w:rPr>
                <w:color w:val="FFFFFF"/>
              </w:rPr>
              <w:t>Licență eligibilă</w:t>
            </w:r>
          </w:p>
        </w:tc>
        <w:tc>
          <w:tcPr>
            <w:tcW w:w="4280" w:type="dxa"/>
            <w:tcBorders>
              <w:bottom w:val="none" w:sz="4" w:space="0" w:color="6E6E6E"/>
            </w:tcBorders>
            <w:shd w:val="clear" w:color="auto" w:fill="0070C0"/>
          </w:tcPr>
          <w:p w:rsidR="00DA3937" w:rsidRPr="00143DE5" w:rsidRDefault="006F65C8">
            <w:pPr>
              <w:pStyle w:val="ProductList-TableBody"/>
              <w:rPr>
                <w:lang w:val="pt-BR"/>
              </w:rPr>
            </w:pPr>
            <w:r w:rsidRPr="00143DE5">
              <w:rPr>
                <w:color w:val="FFFFFF"/>
                <w:lang w:val="pt-BR"/>
              </w:rPr>
              <w:t>Serviciile de date Microsoft Azure</w:t>
            </w:r>
          </w:p>
        </w:tc>
        <w:tc>
          <w:tcPr>
            <w:tcW w:w="4160" w:type="dxa"/>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DA3937" w:rsidRDefault="00DA3937">
      <w:pPr>
        <w:pStyle w:val="ProductList-BodyIndented"/>
      </w:pPr>
    </w:p>
    <w:p w:rsidR="00DA3937" w:rsidRDefault="006F65C8">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DA3937" w:rsidRDefault="00DA3937">
      <w:pPr>
        <w:pStyle w:val="ProductList-BodyIndented"/>
      </w:pPr>
    </w:p>
    <w:p w:rsidR="00DA3937" w:rsidRDefault="006F65C8">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DA3937" w:rsidRDefault="00DA3937">
      <w:pPr>
        <w:pStyle w:val="ProductList-BodyIndented"/>
      </w:pPr>
    </w:p>
    <w:p w:rsidR="00DA3937" w:rsidRDefault="006F65C8">
      <w:pPr>
        <w:pStyle w:val="ProductList-SubClauseHeading"/>
        <w:outlineLvl w:val="3"/>
      </w:pPr>
      <w:r>
        <w:t>8.2.1 Drepturi în caz de avarie</w:t>
      </w:r>
    </w:p>
    <w:p w:rsidR="00DA3937" w:rsidRDefault="006F65C8">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DA3937" w:rsidRDefault="00DA3937">
      <w:pPr>
        <w:pStyle w:val="ProductList-BodyIndented"/>
      </w:pPr>
    </w:p>
    <w:p w:rsidR="00DA3937" w:rsidRDefault="006F65C8">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20815831"/>
      <w:r>
        <w:instrText>Serviciile Microsoft Azure</w:instrText>
      </w:r>
      <w:bookmarkEnd w:id="217"/>
      <w:r>
        <w:instrText>" \l 3</w:instrText>
      </w:r>
      <w:r>
        <w:fldChar w:fldCharType="end"/>
      </w:r>
    </w:p>
    <w:p w:rsidR="00DA3937" w:rsidRDefault="006F65C8">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none" w:sz="4" w:space="0" w:color="BFBFBF"/>
              <w:right w:val="none" w:sz="4" w:space="0" w:color="6E6E6E"/>
            </w:tcBorders>
          </w:tcPr>
          <w:p w:rsidR="00DA3937" w:rsidRDefault="006F65C8">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00"/>
        <w:gridCol w:w="3595"/>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Planurile de Servicii Microsoft Azure</w:t>
      </w:r>
    </w:p>
    <w:p w:rsidR="00DA3937" w:rsidRDefault="006F65C8">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684"/>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Default="006F65C8">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20815832"/>
      <w:r>
        <w:instrText>Planurile de infrastructură Microsoft Azure</w:instrText>
      </w:r>
      <w:bookmarkEnd w:id="221"/>
      <w:r>
        <w:instrText>" \l 3</w:instrText>
      </w:r>
      <w:r>
        <w:fldChar w:fldCharType="end"/>
      </w:r>
    </w:p>
    <w:p w:rsidR="00DA3937" w:rsidRDefault="006F65C8">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04"/>
        <w:gridCol w:w="3594"/>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Operations Management and Security</w:t>
      </w:r>
    </w:p>
    <w:p w:rsidR="00DA3937" w:rsidRDefault="00DA3937">
      <w:pPr>
        <w:pStyle w:val="ProductList-Body"/>
      </w:pPr>
    </w:p>
    <w:p w:rsidR="00DA3937" w:rsidRDefault="006F65C8">
      <w:pPr>
        <w:pStyle w:val="ProductList-SubClauseHeading"/>
        <w:outlineLvl w:val="5"/>
      </w:pPr>
      <w:r>
        <w:t>2.1.1 Operations Management Suite</w:t>
      </w:r>
    </w:p>
    <w:p w:rsidR="00DA3937" w:rsidRDefault="006F65C8">
      <w:pPr>
        <w:pStyle w:val="ProductList-BodyIndented"/>
      </w:pPr>
      <w:r>
        <w:t>Abonamentele la Operations Management and Security sunt oferite în cadrul Operations Management Suite.</w:t>
      </w:r>
    </w:p>
    <w:p w:rsidR="00DA3937" w:rsidRDefault="00DA3937">
      <w:pPr>
        <w:pStyle w:val="ProductList-BodyIndented"/>
      </w:pPr>
    </w:p>
    <w:p w:rsidR="00DA3937" w:rsidRDefault="006F65C8">
      <w:pPr>
        <w:pStyle w:val="ProductList-SubClauseHeading"/>
        <w:outlineLvl w:val="5"/>
      </w:pPr>
      <w:r>
        <w:t>2.1.2 Software-ul inclus în Operations Management and Security E1/E2</w:t>
      </w:r>
    </w:p>
    <w:p w:rsidR="00DA3937" w:rsidRDefault="006F65C8">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164"/>
        <w:gridCol w:w="526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Produse software incluse</w:t>
            </w:r>
          </w:p>
        </w:tc>
      </w:tr>
      <w:tr w:rsidR="00DA3937">
        <w:tc>
          <w:tcPr>
            <w:tcW w:w="6000" w:type="dxa"/>
            <w:tcBorders>
              <w:left w:val="single" w:sz="4" w:space="0" w:color="6E6E6E"/>
              <w:bottom w:val="single" w:sz="4" w:space="0" w:color="6E6E6E"/>
              <w:right w:val="single" w:sz="4" w:space="0" w:color="6E6E6E"/>
            </w:tcBorders>
          </w:tcPr>
          <w:p w:rsidR="00DA3937" w:rsidRDefault="006F65C8">
            <w:pPr>
              <w:pStyle w:val="ProductList-TableBody"/>
            </w:pPr>
            <w:r>
              <w:t>Operations Management and Security E1</w:t>
            </w:r>
          </w:p>
          <w:p w:rsidR="00DA3937" w:rsidRDefault="006F65C8">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E2</w:t>
            </w:r>
          </w:p>
          <w:p w:rsidR="00DA3937" w:rsidRDefault="006F65C8">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Operation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Configuration Manager</w:t>
            </w:r>
          </w:p>
          <w:p w:rsidR="00DA3937" w:rsidRDefault="006F65C8">
            <w:pPr>
              <w:pStyle w:val="ProductList-TableBody"/>
            </w:pPr>
            <w:r>
              <w:t>System Center Orchestrator</w:t>
            </w:r>
          </w:p>
          <w:p w:rsidR="00DA3937" w:rsidRDefault="006F65C8">
            <w:pPr>
              <w:pStyle w:val="ProductList-TableBody"/>
            </w:pPr>
            <w:r>
              <w:t>System Center Service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Data Protection Manager</w:t>
            </w:r>
          </w:p>
          <w:p w:rsidR="00DA3937" w:rsidRDefault="006F65C8">
            <w:pPr>
              <w:pStyle w:val="ProductList-TableBody"/>
            </w:pPr>
            <w:r>
              <w:t>System Center Virtual Machine Manager</w:t>
            </w:r>
          </w:p>
        </w:tc>
      </w:tr>
    </w:tbl>
    <w:p w:rsidR="00DA3937" w:rsidRDefault="00DA3937">
      <w:pPr>
        <w:pStyle w:val="ProductList-ClauseHeading"/>
        <w:outlineLvl w:val="4"/>
      </w:pPr>
    </w:p>
    <w:p w:rsidR="00DA3937" w:rsidRDefault="006F65C8">
      <w:pPr>
        <w:pStyle w:val="ProductList-ClauseHeading"/>
        <w:outlineLvl w:val="4"/>
      </w:pPr>
      <w:r>
        <w:t>2.2 Microsoft Azure Stack Plan</w:t>
      </w:r>
    </w:p>
    <w:p w:rsidR="00DA3937" w:rsidRDefault="006F65C8">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DA3937" w:rsidRDefault="00DA3937">
      <w:pPr>
        <w:pStyle w:val="ProductList-Body"/>
      </w:pPr>
    </w:p>
    <w:p w:rsidR="00DA3937" w:rsidRDefault="006F65C8">
      <w:pPr>
        <w:pStyle w:val="ProductList-ClauseHeading"/>
        <w:outlineLvl w:val="4"/>
      </w:pPr>
      <w:r>
        <w:t>2.3 Ofertele de asistență pentru Planul Microsoft Azure StorSimple</w:t>
      </w:r>
    </w:p>
    <w:p w:rsidR="00DA3937" w:rsidRDefault="006F65C8">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20815833"/>
      <w:r>
        <w:instrText>Planurile de asistență pentru Microsoft Azure</w:instrText>
      </w:r>
      <w:bookmarkEnd w:id="225"/>
      <w:r>
        <w:instrText>" \l 3</w:instrText>
      </w:r>
      <w:r>
        <w:fldChar w:fldCharType="end"/>
      </w:r>
    </w:p>
    <w:p w:rsidR="00DA3937" w:rsidRDefault="006F65C8">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20815834"/>
      <w:r>
        <w:instrText>Planurile pentru utilizatori Microsoft Azure</w:instrText>
      </w:r>
      <w:bookmarkEnd w:id="229"/>
      <w:r>
        <w:instrText>" \l 3</w:instrText>
      </w:r>
      <w:r>
        <w:fldChar w:fldCharType="end"/>
      </w:r>
    </w:p>
    <w:p w:rsidR="00DA3937" w:rsidRDefault="006F65C8">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00"/>
        <w:gridCol w:w="3603"/>
        <w:gridCol w:w="358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Drepturile de utilizare extinse pentru Clienții Protecției avansata Azure împotriva amenințărilor pentru utilizatori (AATP)</w:t>
      </w:r>
    </w:p>
    <w:p w:rsidR="00DA3937" w:rsidRDefault="006F65C8">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DA3937" w:rsidRDefault="00DA3937">
      <w:pPr>
        <w:pStyle w:val="ProductList-Body"/>
      </w:pP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2" w:name="_Sec629"/>
      <w:r>
        <w:t>Microsoft 365</w:t>
      </w:r>
      <w:bookmarkEnd w:id="232"/>
      <w:r>
        <w:fldChar w:fldCharType="begin"/>
      </w:r>
      <w:r>
        <w:instrText xml:space="preserve"> TC "</w:instrText>
      </w:r>
      <w:bookmarkStart w:id="233" w:name="_Toc520815835"/>
      <w:r>
        <w:instrText>Microsoft 365</w:instrText>
      </w:r>
      <w:bookmarkEnd w:id="233"/>
      <w:r>
        <w:instrText>" \l 2</w:instrText>
      </w:r>
      <w:r>
        <w:fldChar w:fldCharType="end"/>
      </w:r>
    </w:p>
    <w:p w:rsidR="00DA3937" w:rsidRDefault="006F65C8">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E3</w:t>
            </w:r>
            <w:r>
              <w:fldChar w:fldCharType="begin"/>
            </w:r>
            <w:r>
              <w:instrText xml:space="preserve"> XE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Microsoft 365 E3</w:t>
            </w:r>
            <w:r>
              <w:fldChar w:fldCharType="begin"/>
            </w:r>
            <w:r>
              <w:instrText xml:space="preserve"> XE "Licență suplimentară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E3 cu SA de tranziție</w:t>
            </w:r>
            <w:r>
              <w:fldChar w:fldCharType="begin"/>
            </w:r>
            <w:r>
              <w:instrText xml:space="preserve"> XE "Microsoft 365 E3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E5</w:t>
            </w:r>
            <w:r>
              <w:fldChar w:fldCharType="begin"/>
            </w:r>
            <w:r>
              <w:instrText xml:space="preserve"> XE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Microsoft 365 E5</w:t>
            </w:r>
            <w:r>
              <w:fldChar w:fldCharType="begin"/>
            </w:r>
            <w:r>
              <w:instrText xml:space="preserve"> XE "Licență suplimentară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E5 cu SA de tranziție</w:t>
            </w:r>
            <w:r>
              <w:fldChar w:fldCharType="begin"/>
            </w:r>
            <w:r>
              <w:instrText xml:space="preserve"> XE "Microsoft 365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Microsoft 365 cu SA de tranziție)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3"/>
      </w:pPr>
      <w:r>
        <w:t>2.1 Drepturile de utilizare extinse pentru Microsoft 365 E3/E5</w:t>
      </w:r>
    </w:p>
    <w:p w:rsidR="00DA3937" w:rsidRDefault="006F65C8">
      <w:pPr>
        <w:pStyle w:val="ProductList-SubClauseHeading"/>
        <w:outlineLvl w:val="4"/>
      </w:pPr>
      <w:r>
        <w:t>2.1.1 Servere Office</w:t>
      </w:r>
    </w:p>
    <w:p w:rsidR="00DA3937" w:rsidRDefault="006F65C8">
      <w:pPr>
        <w:pStyle w:val="ProductList-BodyIndented"/>
      </w:pPr>
      <w:r>
        <w:t>Fiecare Utilizator licențiat căruia i se atribuie o licență SL utilizator Microsoft 365 E3/E5 poate:</w:t>
      </w:r>
    </w:p>
    <w:p w:rsidR="00DA3937" w:rsidRDefault="006F65C8" w:rsidP="006F65C8">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DA3937" w:rsidRDefault="006F65C8" w:rsidP="006F65C8">
      <w:pPr>
        <w:pStyle w:val="ProductList-Bullet"/>
        <w:numPr>
          <w:ilvl w:val="1"/>
          <w:numId w:val="3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DA3937" w:rsidRDefault="006F65C8">
      <w:pPr>
        <w:pStyle w:val="ProductList-BodyIndented"/>
      </w:pPr>
      <w:r>
        <w:t>Această prevedere nu este valabilă pentru licențele SL utilizator achiziționate în baza Contractului pentru Microsoft Cloud.</w:t>
      </w:r>
    </w:p>
    <w:p w:rsidR="00DA3937" w:rsidRDefault="00DA3937">
      <w:pPr>
        <w:pStyle w:val="ProductList-BodyIndented"/>
      </w:pPr>
    </w:p>
    <w:p w:rsidR="00DA3937" w:rsidRDefault="006F65C8">
      <w:pPr>
        <w:pStyle w:val="ProductList-SubClauseHeading"/>
        <w:outlineLvl w:val="4"/>
      </w:pPr>
      <w:r>
        <w:t>2.1.2 Office Professional Plus</w:t>
      </w:r>
    </w:p>
    <w:p w:rsidR="00DA3937" w:rsidRDefault="006F65C8">
      <w:pPr>
        <w:pStyle w:val="ProductList-SubSubClauseHeading"/>
        <w:outlineLvl w:val="5"/>
      </w:pPr>
      <w:r>
        <w:t>2.1.2.1 Licențe SL utilizator pentru Microsoft 365 cu SA de tranziție:</w:t>
      </w:r>
    </w:p>
    <w:p w:rsidR="00DA3937" w:rsidRDefault="006F65C8">
      <w:pPr>
        <w:pStyle w:val="ProductList-BodyIndented2"/>
      </w:pPr>
      <w:r>
        <w:t>Pentru fiecare Utilizator licențiat căruia clientul îi atribuie o licență SL utilizator cu SA de tranziție Microsoft 365, Clientul poate instala:</w:t>
      </w:r>
    </w:p>
    <w:p w:rsidR="00DA3937" w:rsidRDefault="006F65C8" w:rsidP="006F65C8">
      <w:pPr>
        <w:pStyle w:val="ProductList-Bullet"/>
        <w:numPr>
          <w:ilvl w:val="2"/>
          <w:numId w:val="35"/>
        </w:numPr>
      </w:pPr>
      <w:r>
        <w:t xml:space="preserve">o copie locală a Office Professional Plus pentru utilizarea unică a Utilizatorului licențiat pe durata abonamentului; și </w:t>
      </w:r>
    </w:p>
    <w:p w:rsidR="00DA3937" w:rsidRDefault="006F65C8" w:rsidP="006F65C8">
      <w:pPr>
        <w:pStyle w:val="ProductList-Bullet"/>
        <w:numPr>
          <w:ilvl w:val="2"/>
          <w:numId w:val="35"/>
        </w:numPr>
      </w:pPr>
      <w:r>
        <w:t>o copie locală a Office Professional Plus pentru noile Licențe SL utilizator a fost adăugată la același contract de licențiere în volum pentru utilizarea unică a Utilizatorului licențiat pe durata abonamentului. Numărul de Licențe SL utilizator acordate drepturilor de utilizare nu poate depăși numărul de Licențe SL utilizator cu SA de tranziție acoperite inițial în baza contractului.</w:t>
      </w:r>
    </w:p>
    <w:p w:rsidR="00DA3937" w:rsidRDefault="00DA3937">
      <w:pPr>
        <w:pStyle w:val="ProductList-BodyIndented2"/>
      </w:pPr>
    </w:p>
    <w:p w:rsidR="00DA3937" w:rsidRDefault="006F65C8">
      <w:pPr>
        <w:pStyle w:val="ProductList-SubSubClauseHeading"/>
        <w:outlineLvl w:val="5"/>
      </w:pPr>
      <w:r>
        <w:t>2.1.2.2 Licențe SL utilizator Microsoft 365 achiziționate în baza MPSA</w:t>
      </w:r>
    </w:p>
    <w:p w:rsidR="00DA3937" w:rsidRDefault="006F65C8">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DA3937" w:rsidRDefault="00DA3937">
      <w:pPr>
        <w:pStyle w:val="ProductList-BodyIndented2"/>
      </w:pPr>
    </w:p>
    <w:p w:rsidR="00DA3937" w:rsidRDefault="006F65C8">
      <w:pPr>
        <w:pStyle w:val="ProductList-ClauseHeading"/>
        <w:outlineLvl w:val="3"/>
      </w:pPr>
      <w:r>
        <w:t>2.2 Termenii licenței aplicabili</w:t>
      </w:r>
    </w:p>
    <w:p w:rsidR="00DA3937" w:rsidRDefault="006F65C8">
      <w:pPr>
        <w:pStyle w:val="ProductList-Body"/>
      </w:pPr>
      <w:r>
        <w:t>Pe lângă termenii intrării de produs Microsoft 365, licențele SL utilizator Microsoft 365 E3 și E5 sunt guvernate de Termenii licenței aplicabili Office 365 Enterprise E3/E5, Enterprise Mobility + Security E3/E5 și Windows 10 Enterprise E3/E5 per utilizator.</w:t>
      </w:r>
    </w:p>
    <w:p w:rsidR="00DA3937" w:rsidRDefault="00DA3937">
      <w:pPr>
        <w:pStyle w:val="ProductList-Body"/>
      </w:pPr>
    </w:p>
    <w:p w:rsidR="00DA3937" w:rsidRDefault="006F65C8">
      <w:pPr>
        <w:pStyle w:val="ProductList-ClauseHeading"/>
        <w:outlineLvl w:val="3"/>
      </w:pPr>
      <w:r>
        <w:t>2.3 Microsoft 365 F1</w:t>
      </w:r>
    </w:p>
    <w:p w:rsidR="00DA3937" w:rsidRDefault="006F65C8">
      <w:pPr>
        <w:pStyle w:val="ProductList-SubClauseHeading"/>
        <w:outlineLvl w:val="4"/>
      </w:pPr>
      <w:r>
        <w:t>2.3.1 Drepturile de utilizare</w:t>
      </w:r>
    </w:p>
    <w:p w:rsidR="00DA3937" w:rsidRDefault="006F65C8">
      <w:pPr>
        <w:pStyle w:val="ProductList-BodyIndented"/>
      </w:pPr>
      <w:r>
        <w:t>Utilizarea Windows este guvernată de Termenii licenței din secțiunea Drepturi de utilizare a intrării de produs pentru Windows aplicabile Windows 10 Enterprise E3 per utilizator, excepție făcând următoarele:</w:t>
      </w:r>
    </w:p>
    <w:p w:rsidR="00DA3937" w:rsidRDefault="006F65C8" w:rsidP="006F65C8">
      <w:pPr>
        <w:pStyle w:val="ProductList-Bullet"/>
        <w:numPr>
          <w:ilvl w:val="1"/>
          <w:numId w:val="36"/>
        </w:numPr>
      </w:pPr>
      <w:r>
        <w:t xml:space="preserve">Componenta Windows a Microsoft 365 F1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DA3937" w:rsidRDefault="006F65C8" w:rsidP="006F65C8">
      <w:pPr>
        <w:pStyle w:val="ProductList-Bullet"/>
        <w:numPr>
          <w:ilvl w:val="1"/>
          <w:numId w:val="36"/>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DA3937" w:rsidRDefault="006F65C8" w:rsidP="006F65C8">
      <w:pPr>
        <w:pStyle w:val="ProductList-Bullet"/>
        <w:numPr>
          <w:ilvl w:val="1"/>
          <w:numId w:val="36"/>
        </w:numPr>
      </w:pPr>
      <w:r>
        <w:t xml:space="preserve">Utilizatorii licențiați nu trebuie să fie utilizatorii principali ai dispozitivului.  </w:t>
      </w:r>
    </w:p>
    <w:p w:rsidR="00DA3937" w:rsidRDefault="006F65C8" w:rsidP="006F65C8">
      <w:pPr>
        <w:pStyle w:val="ProductList-Bullet"/>
        <w:numPr>
          <w:ilvl w:val="1"/>
          <w:numId w:val="36"/>
        </w:numPr>
      </w:pPr>
      <w:r>
        <w:t>Clientul trebuie să utilizeze o activare pe bază de Azure Active Directory. Clienții cloudului comunitar guvernamental pentru Statele Unite ale Americii pot utiliza activarea KMS în locul activării folosind Azure AD.</w:t>
      </w:r>
    </w:p>
    <w:p w:rsidR="00DA3937" w:rsidRDefault="006F65C8">
      <w:pPr>
        <w:pStyle w:val="ProductList-BodyIndented"/>
      </w:pPr>
      <w:r>
        <w:t xml:space="preserve">Utilizarea celorlalte componente ale Microsoft 365 F1 este reglementată prin termenii aplicabili componentelor respective din Termenii Serviciilor online. Cu excepția scopurilor Licenței de acces Windows Server Base și a licențelor de management client pentru System Center Configuration Manager și Advance Threat Analytics, licențele SL utilizator Microsoft 365 F1 nu sunt licențe CAL echivalente. </w:t>
      </w:r>
    </w:p>
    <w:p w:rsidR="00DA3937" w:rsidRDefault="00DA3937">
      <w:pPr>
        <w:pStyle w:val="ProductList-BodyIndented"/>
      </w:pPr>
    </w:p>
    <w:p w:rsidR="00DA3937" w:rsidRDefault="006F65C8">
      <w:pPr>
        <w:pStyle w:val="ProductList-SubClauseHeading"/>
        <w:outlineLvl w:val="4"/>
      </w:pPr>
      <w:r>
        <w:t>2.3.2 Licență de avansare Microsoft 365 F1 de la Office 365 F1</w:t>
      </w:r>
    </w:p>
    <w:p w:rsidR="00DA3937" w:rsidRDefault="006F65C8">
      <w:pPr>
        <w:pStyle w:val="ProductList-BodyIndented"/>
      </w:pPr>
      <w:r>
        <w:t xml:space="preserve">Clientul poate achiziționa Licența de avansare Microsoft 365 F1 pentru oricare dintre Utilizatorii licențiați Office 365 F1. Licența de avansare trebuie să fie achiziționată în baza aceluiași contract de licențiere în volum și a aceleiași înscrieri (dacă există) ca Licența Office 365 F1. Drepturile de a accesa Serviciile online în baza Licenței de avansare prevalează asupra și înlocuiesc drepturile de a accesa Serviciile online în baza Licenței Office 365 F1.  </w:t>
      </w:r>
    </w:p>
    <w:p w:rsidR="00DA3937" w:rsidRDefault="00DA3937">
      <w:pPr>
        <w:pStyle w:val="ProductList-BodyIndented"/>
      </w:pPr>
    </w:p>
    <w:p w:rsidR="00DA3937" w:rsidRDefault="006F65C8">
      <w:pPr>
        <w:pStyle w:val="ProductList-ClauseHeading"/>
        <w:outlineLvl w:val="3"/>
      </w:pPr>
      <w:r>
        <w:t>2.4 Drepturile de utilizare ale Microsoft 365 Business</w:t>
      </w:r>
    </w:p>
    <w:p w:rsidR="00DA3937" w:rsidRDefault="006F65C8">
      <w:pPr>
        <w:pStyle w:val="ProductList-Body"/>
      </w:pPr>
      <w:r>
        <w:t>Clientul nu are dreptul să furnizeze mai mult de 300 de licențe de abonament pentru utilizatori. Utilizarea Windows este guvernată de Termenii licenței din secțiunea Drepturi de utilizare a intrării de produs pentru Windows aplicabile Windows 10 Enterprise E3 per utilizator, excepție făcând următoarele:</w:t>
      </w:r>
    </w:p>
    <w:p w:rsidR="00DA3937" w:rsidRDefault="006F65C8" w:rsidP="006F65C8">
      <w:pPr>
        <w:pStyle w:val="ProductList-Bullet"/>
        <w:numPr>
          <w:ilvl w:val="0"/>
          <w:numId w:val="37"/>
        </w:numPr>
      </w:pPr>
      <w:r>
        <w:t xml:space="preserve">Windows Business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DA3937" w:rsidRDefault="006F65C8" w:rsidP="006F65C8">
      <w:pPr>
        <w:pStyle w:val="ProductList-Bullet"/>
        <w:numPr>
          <w:ilvl w:val="0"/>
          <w:numId w:val="37"/>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DA3937" w:rsidRDefault="00DA3937">
      <w:pPr>
        <w:pStyle w:val="ProductList-Body"/>
      </w:pPr>
    </w:p>
    <w:p w:rsidR="00DA3937" w:rsidRDefault="006F65C8">
      <w:pPr>
        <w:pStyle w:val="ProductList-ClauseHeading"/>
        <w:outlineLvl w:val="3"/>
      </w:pPr>
      <w:r>
        <w:t>2.5 Programele Academic</w:t>
      </w:r>
    </w:p>
    <w:p w:rsidR="00DA3937" w:rsidRDefault="006F65C8">
      <w:pPr>
        <w:pStyle w:val="ProductList-Body"/>
      </w:pPr>
      <w:r>
        <w:t>Prevederile următoare sunt valabile pentru clienții care fac parte din programele Academic de licențiere de volum:</w:t>
      </w:r>
    </w:p>
    <w:p w:rsidR="00DA3937" w:rsidRDefault="006F65C8">
      <w:pPr>
        <w:pStyle w:val="ProductList-SubClauseHeading"/>
        <w:outlineLvl w:val="4"/>
      </w:pPr>
      <w:r>
        <w:t>2.5.1 Microsoft 365 A1 (licență SL dispozitiv)</w:t>
      </w:r>
    </w:p>
    <w:p w:rsidR="00DA3937" w:rsidRDefault="006F65C8">
      <w:pPr>
        <w:pStyle w:val="ProductList-SubSubClauseHeading"/>
        <w:outlineLvl w:val="5"/>
      </w:pPr>
      <w:r>
        <w:t>2.5.1.1 Durata contractului</w:t>
      </w:r>
    </w:p>
    <w:p w:rsidR="00DA3937" w:rsidRDefault="006F65C8">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DA3937" w:rsidRDefault="00DA3937">
      <w:pPr>
        <w:pStyle w:val="ProductList-BodyIndented2"/>
      </w:pPr>
    </w:p>
    <w:p w:rsidR="00DA3937" w:rsidRDefault="006F65C8">
      <w:pPr>
        <w:pStyle w:val="ProductList-SubSubClauseHeading"/>
        <w:outlineLvl w:val="5"/>
      </w:pPr>
      <w:r>
        <w:t>2.5.1.2 Revocarea și realocarea</w:t>
      </w:r>
    </w:p>
    <w:p w:rsidR="00DA3937" w:rsidRDefault="006F65C8">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DA3937" w:rsidRDefault="00DA3937">
      <w:pPr>
        <w:pStyle w:val="ProductList-BodyIndented2"/>
      </w:pPr>
    </w:p>
    <w:p w:rsidR="00DA3937" w:rsidRDefault="006F65C8">
      <w:pPr>
        <w:pStyle w:val="ProductList-SubSubClauseHeading"/>
        <w:outlineLvl w:val="5"/>
      </w:pPr>
      <w:r>
        <w:t>2.5.1.3 Versiunile Window 10</w:t>
      </w:r>
    </w:p>
    <w:p w:rsidR="00DA3937" w:rsidRDefault="006F65C8">
      <w:pPr>
        <w:pStyle w:val="ProductList-BodyIndented2"/>
      </w:pPr>
      <w:r>
        <w:t>Pentru M365 Education A1 (licență SL dispozitiv), este necesar Windows 10 Pro sau Windows 10 S.</w:t>
      </w:r>
    </w:p>
    <w:p w:rsidR="00DA3937" w:rsidRDefault="00DA3937">
      <w:pPr>
        <w:pStyle w:val="ProductList-BodyIndented2"/>
      </w:pPr>
    </w:p>
    <w:p w:rsidR="00DA3937" w:rsidRDefault="006F65C8">
      <w:pPr>
        <w:pStyle w:val="ProductList-SubClauseHeading"/>
        <w:outlineLvl w:val="4"/>
      </w:pPr>
      <w:r>
        <w:t>2.5.2 Microsoft 365 A3/A5 (Licență SL utilizator)</w:t>
      </w:r>
    </w:p>
    <w:p w:rsidR="00DA3937" w:rsidRDefault="006F65C8">
      <w:pPr>
        <w:pStyle w:val="ProductList-SubSubClauseHeading"/>
        <w:outlineLvl w:val="5"/>
      </w:pPr>
      <w:r>
        <w:t>2.5.2.1 Servere Office</w:t>
      </w:r>
    </w:p>
    <w:p w:rsidR="00DA3937" w:rsidRDefault="006F65C8">
      <w:pPr>
        <w:pStyle w:val="ProductList-BodyIndented2"/>
      </w:pPr>
      <w:r>
        <w:t>Clienții care acordă licențe tuturor profesorilor și personalului auxiliar/lucrătorilor cunoașterii pentru Microsoft 365 A3/A5 (Licență SL utilizator) în baza unei înscrieri Enrollment for Education Solutions (orice versiune) vor putea:</w:t>
      </w:r>
    </w:p>
    <w:p w:rsidR="00DA3937" w:rsidRDefault="006F65C8" w:rsidP="006F65C8">
      <w:pPr>
        <w:pStyle w:val="ProductList-Bullet"/>
        <w:numPr>
          <w:ilvl w:val="2"/>
          <w:numId w:val="38"/>
        </w:numPr>
      </w:pPr>
      <w:r>
        <w:t xml:space="preserve">să instaleze un număr nelimitat de copii ale produsului software de server pe orice Server dedicat utilizării de către Client: Exchange Server, SharePoint Server și Skype for Business Server; și </w:t>
      </w:r>
    </w:p>
    <w:p w:rsidR="00DA3937" w:rsidRDefault="006F65C8" w:rsidP="006F65C8">
      <w:pPr>
        <w:pStyle w:val="ProductList-Bullet"/>
        <w:numPr>
          <w:ilvl w:val="2"/>
          <w:numId w:val="38"/>
        </w:numPr>
      </w:pPr>
      <w:r>
        <w:t>accesul la produsul software de server de mai sus nu include utilizatorii atribuiți unei licențe SL utilizator Microsoft 365 A3/A5 sau Utilizatorii externi.</w:t>
      </w:r>
    </w:p>
    <w:p w:rsidR="00DA3937" w:rsidRDefault="006F65C8">
      <w:pPr>
        <w:pStyle w:val="ProductList-BodyIndented2"/>
      </w:pPr>
      <w:r>
        <w:t xml:space="preserve">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Indented2"/>
      </w:pPr>
    </w:p>
    <w:p w:rsidR="00DA3937" w:rsidRDefault="006F65C8">
      <w:pPr>
        <w:pStyle w:val="ProductList-SubSubClauseHeading"/>
        <w:outlineLvl w:val="5"/>
      </w:pPr>
      <w:r>
        <w:t>2.5.2.2 Microsoft 365 A3 cu licență Core CAL</w:t>
      </w:r>
    </w:p>
    <w:p w:rsidR="00DA3937" w:rsidRDefault="006F65C8">
      <w:pPr>
        <w:pStyle w:val="ProductList-BodyIndented2"/>
      </w:pPr>
      <w:r>
        <w:t>Microsoft 365 A3 cu licență Core CAL este disponibil numai ca înlocuitor pentru Desktop pentru educație cu licență Core CAL.</w:t>
      </w:r>
    </w:p>
    <w:p w:rsidR="00DA3937" w:rsidRDefault="00DA3937">
      <w:pPr>
        <w:pStyle w:val="ProductList-BodyIndented2"/>
      </w:pPr>
    </w:p>
    <w:p w:rsidR="00DA3937" w:rsidRDefault="006F65C8">
      <w:pPr>
        <w:pStyle w:val="ProductList-SubClauseHeading"/>
        <w:outlineLvl w:val="4"/>
      </w:pPr>
      <w:r>
        <w:t>2.5.3 Termenii licenței aplicabili</w:t>
      </w:r>
    </w:p>
    <w:p w:rsidR="00DA3937" w:rsidRDefault="006F65C8">
      <w:pPr>
        <w:pStyle w:val="ProductList-BodyIndented"/>
      </w:pPr>
      <w:r>
        <w:t>Pe lângă termenii intrării de produs Microsoft 365, licențele SL utilizator Microsoft 365 A3 și A5 sunt guvernate de Termenii licenței aplicabili Office 365 Enterprise A3/A5, Enterprise Mobility + Security E3/E5, Windows 10 Education E3/E5 per utilizator și Windows 10 Education A3/A5 per utilizator.</w:t>
      </w:r>
    </w:p>
    <w:p w:rsidR="00DA3937" w:rsidRDefault="00DA3937">
      <w:pPr>
        <w:pStyle w:val="ProductList-BodyIndented"/>
      </w:pPr>
    </w:p>
    <w:p w:rsidR="00DA3937" w:rsidRDefault="006F65C8">
      <w:pPr>
        <w:pStyle w:val="ProductList-ClauseHeading"/>
        <w:outlineLvl w:val="3"/>
      </w:pPr>
      <w:r>
        <w:t>2.6 Cloud comunitar guvernamental pentru Statele Unite ale Americii</w:t>
      </w:r>
    </w:p>
    <w:p w:rsidR="00DA3937" w:rsidRDefault="006F65C8">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consultați tabelul cu disponibilitatea programului pentru fiecare componentă de Microsoft 365.</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15836"/>
      <w:r>
        <w:instrText>Enterprise Mobility + Security</w:instrText>
      </w:r>
      <w:bookmarkEnd w:id="237"/>
      <w:r>
        <w:instrText>" \l 2</w:instrText>
      </w:r>
      <w:r>
        <w:fldChar w:fldCharType="end"/>
      </w:r>
    </w:p>
    <w:p w:rsidR="00DA3937" w:rsidRDefault="006F65C8">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ClauseHeading"/>
        <w:outlineLvl w:val="3"/>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20815837"/>
      <w:r>
        <w:instrText>Abonamente de server pentru Azure</w:instrText>
      </w:r>
      <w:bookmarkEnd w:id="241"/>
      <w:r>
        <w:instrText xml:space="preserve"> " \l 2</w:instrText>
      </w:r>
      <w:r>
        <w:fldChar w:fldCharType="end"/>
      </w:r>
    </w:p>
    <w:p w:rsidR="00DA3937" w:rsidRDefault="006F65C8">
      <w:pPr>
        <w:pStyle w:val="ProductList-Offering1SubSection"/>
        <w:outlineLvl w:val="2"/>
      </w:pPr>
      <w:bookmarkStart w:id="242" w:name="_Sec1247"/>
      <w:r>
        <w:t>1. Disponibilitatea programului</w:t>
      </w:r>
      <w:bookmarkEnd w:id="242"/>
    </w:p>
    <w:tbl>
      <w:tblPr>
        <w:tblStyle w:val="PURTable"/>
        <w:tblW w:w="1079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DA3937" w:rsidTr="00143DE5">
        <w:trPr>
          <w:cnfStyle w:val="100000000000" w:firstRow="1" w:lastRow="0" w:firstColumn="0" w:lastColumn="0" w:oddVBand="0" w:evenVBand="0" w:oddHBand="0" w:evenHBand="0" w:firstRowFirstColumn="0" w:firstRowLastColumn="0" w:lastRowFirstColumn="0" w:lastRowLastColumn="0"/>
        </w:trPr>
        <w:tc>
          <w:tcPr>
            <w:tcW w:w="4352"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Servicii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Punct</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CSP</w:t>
            </w:r>
          </w:p>
        </w:tc>
      </w:tr>
      <w:tr w:rsidR="00DA3937" w:rsidTr="00143DE5">
        <w:tc>
          <w:tcPr>
            <w:tcW w:w="4352" w:type="dxa"/>
            <w:tcBorders>
              <w:top w:val="single" w:sz="4" w:space="0" w:color="FFFFFF"/>
              <w:left w:val="single" w:sz="4" w:space="0" w:color="FFFFFF"/>
              <w:bottom w:val="dashed" w:sz="4" w:space="0" w:color="BFBFBF"/>
              <w:right w:val="single" w:sz="4" w:space="0" w:color="FFFFFF"/>
            </w:tcBorders>
          </w:tcPr>
          <w:p w:rsidR="00DA3937" w:rsidRDefault="006F65C8">
            <w:pPr>
              <w:pStyle w:val="ProductList-TableBody"/>
            </w:pPr>
            <w:r>
              <w:t>SQL Server Standard (licențe nucleu cu 2 pachete)</w:t>
            </w:r>
          </w:p>
        </w:tc>
        <w:tc>
          <w:tcPr>
            <w:tcW w:w="719" w:type="dxa"/>
            <w:tcBorders>
              <w:top w:val="single" w:sz="4" w:space="0" w:color="FFFFF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SQL Server Enterprise Core (licențe nucleu cu 2 pachete)</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Windows Server Standard (licențe nucleu cu 8 pachete)</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CAL Windows Server</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rsidTr="00143DE5">
        <w:tc>
          <w:tcPr>
            <w:tcW w:w="4352"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Licență CAL Windows Server Active Directory Rights Management Services</w:t>
            </w:r>
          </w:p>
        </w:tc>
        <w:tc>
          <w:tcPr>
            <w:tcW w:w="719"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bl>
    <w:p w:rsidR="00DA3937" w:rsidRDefault="006F65C8">
      <w:pPr>
        <w:pStyle w:val="ProductList-Body"/>
      </w:pPr>
      <w:r>
        <w:rPr>
          <w:i/>
        </w:rPr>
        <w:t>Licențele de mai sus vor fi disponibile și prin Microsoft Store pentru Întreprinderi</w:t>
      </w:r>
      <w:r>
        <w:t>.</w:t>
      </w:r>
    </w:p>
    <w:p w:rsidR="00DA3937" w:rsidRDefault="006F65C8">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19"/>
        <w:gridCol w:w="3591"/>
        <w:gridCol w:w="358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Drepturi aferente versiunilor de upgrade</w:t>
      </w:r>
    </w:p>
    <w:p w:rsidR="00DA3937" w:rsidRDefault="006F65C8">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DA3937" w:rsidRDefault="00DA3937">
      <w:pPr>
        <w:pStyle w:val="ProductList-Body"/>
      </w:pPr>
    </w:p>
    <w:p w:rsidR="00DA3937" w:rsidRDefault="006F65C8">
      <w:pPr>
        <w:pStyle w:val="ProductList-ClauseHeading"/>
        <w:outlineLvl w:val="3"/>
      </w:pPr>
      <w:r>
        <w:t>2.2 Opțiuni de implementare pentru Windows Server</w:t>
      </w:r>
    </w:p>
    <w:p w:rsidR="00DA3937" w:rsidRDefault="006F65C8">
      <w:pPr>
        <w:pStyle w:val="ProductList-SubClauseHeading"/>
        <w:outlineLvl w:val="4"/>
      </w:pPr>
      <w:r>
        <w:t>2.2.1 Utilizarea produsului software cu Microsoft Azure</w:t>
      </w:r>
    </w:p>
    <w:p w:rsidR="00DA3937" w:rsidRDefault="006F65C8">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w:t>
      </w:r>
    </w:p>
    <w:p w:rsidR="00DA3937" w:rsidRDefault="00DA3937">
      <w:pPr>
        <w:pStyle w:val="ProductList-BodyIndented"/>
      </w:pPr>
    </w:p>
    <w:p w:rsidR="00DA3937" w:rsidRDefault="006F65C8">
      <w:pPr>
        <w:pStyle w:val="ProductList-SubClauseHeading"/>
        <w:outlineLvl w:val="4"/>
      </w:pPr>
      <w:r>
        <w:t>2.2.2 Utilizarea produsului software pe serverele Clientului</w:t>
      </w:r>
    </w:p>
    <w:p w:rsidR="00DA3937" w:rsidRDefault="006F65C8">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drepturi echivalente cu drepturile acordate clienților cu protecție prin SA în baza versiunilor cu găzduire proprie, recuperare după dezastru și a versiunilor bianuale ale Canalului de distribuție. Utilizarea produsului software se supune acelorași termeni și condiții, exceptând faptul că se renunță la cerința de protecție activă prin SA.</w:t>
      </w:r>
    </w:p>
    <w:p w:rsidR="00DA3937" w:rsidRDefault="00DA3937">
      <w:pPr>
        <w:pStyle w:val="ProductList-BodyIndented"/>
      </w:pPr>
    </w:p>
    <w:p w:rsidR="00DA3937" w:rsidRDefault="006F65C8">
      <w:pPr>
        <w:pStyle w:val="ProductList-SubClauseHeading"/>
        <w:outlineLvl w:val="4"/>
      </w:pPr>
      <w:r>
        <w:t>2.2.3 Mutarea activităților de pe server către Azure</w:t>
      </w:r>
    </w:p>
    <w:p w:rsidR="00DA3937" w:rsidRDefault="006F65C8">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DA3937" w:rsidRDefault="00DA3937">
      <w:pPr>
        <w:pStyle w:val="ProductList-BodyIndented"/>
      </w:pPr>
    </w:p>
    <w:p w:rsidR="00DA3937" w:rsidRDefault="006F65C8">
      <w:pPr>
        <w:pStyle w:val="ProductList-ClauseHeading"/>
        <w:outlineLvl w:val="3"/>
      </w:pPr>
      <w:r>
        <w:t>2.3 Opțiuni de implementare pentru SQL Server</w:t>
      </w:r>
    </w:p>
    <w:p w:rsidR="00DA3937" w:rsidRDefault="006F65C8">
      <w:pPr>
        <w:pStyle w:val="ProductList-SubClauseHeading"/>
        <w:outlineLvl w:val="4"/>
      </w:pPr>
      <w:r>
        <w:t>2.3.1 Utilizarea produsului software cu Microsoft Azure</w:t>
      </w:r>
    </w:p>
    <w:p w:rsidR="00DA3937" w:rsidRDefault="006F65C8">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097"/>
        <w:gridCol w:w="3734"/>
        <w:gridCol w:w="3609"/>
      </w:tblGrid>
      <w:tr w:rsidR="00DA39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A3937" w:rsidRDefault="006F65C8">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DA3937" w:rsidRDefault="006F65C8">
            <w:pPr>
              <w:pStyle w:val="ProductList-TableBody"/>
            </w:pPr>
            <w:r>
              <w:rPr>
                <w:color w:val="FFFFFF"/>
              </w:rPr>
              <w:t>Serviciile de date Microsoft Azure</w:t>
            </w:r>
          </w:p>
        </w:tc>
        <w:tc>
          <w:tcPr>
            <w:tcW w:w="4160" w:type="dxa"/>
            <w:tcBorders>
              <w:left w:val="single" w:sz="4" w:space="0" w:color="6E6E6E"/>
            </w:tcBorders>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DA3937" w:rsidRDefault="00DA3937">
      <w:pPr>
        <w:pStyle w:val="ProductList-BodyIndented"/>
      </w:pPr>
    </w:p>
    <w:p w:rsidR="00DA3937" w:rsidRDefault="006F65C8">
      <w:pPr>
        <w:pStyle w:val="ProductList-SubClauseHeading"/>
        <w:outlineLvl w:val="4"/>
      </w:pPr>
      <w:r>
        <w:t>2.3.2 Drepturi în caz de avarie</w:t>
      </w:r>
    </w:p>
    <w:p w:rsidR="00DA3937" w:rsidRDefault="006F65C8">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DA3937" w:rsidRDefault="00DA3937">
      <w:pPr>
        <w:pStyle w:val="ProductList-BodyIndented"/>
      </w:pPr>
    </w:p>
    <w:p w:rsidR="00DA3937" w:rsidRDefault="006F65C8">
      <w:pPr>
        <w:pStyle w:val="ProductList-SubClauseHeading"/>
        <w:outlineLvl w:val="4"/>
      </w:pPr>
      <w:r>
        <w:t>2.3.3 Utilizarea produsului software pe serverele Clientului</w:t>
      </w:r>
    </w:p>
    <w:p w:rsidR="00DA3937" w:rsidRDefault="006F65C8">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DA3937" w:rsidRDefault="006F65C8">
      <w:pPr>
        <w:pStyle w:val="ProductList-BodyIndented"/>
      </w:pPr>
      <w:r>
        <w:t>*Drepturi aplicabile numai pentru clienții SQL Server Enterprise Core.</w:t>
      </w:r>
    </w:p>
    <w:p w:rsidR="00DA3937" w:rsidRDefault="00DA3937">
      <w:pPr>
        <w:pStyle w:val="ProductList-BodyIndented"/>
      </w:pPr>
    </w:p>
    <w:p w:rsidR="00DA3937" w:rsidRDefault="006F65C8">
      <w:pPr>
        <w:pStyle w:val="ProductList-SubClauseHeading"/>
        <w:outlineLvl w:val="4"/>
      </w:pPr>
      <w:r>
        <w:t>2.3.4 Mutarea activităților de pe server către Azure</w:t>
      </w:r>
    </w:p>
    <w:p w:rsidR="00DA3937" w:rsidRDefault="006F65C8">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DA3937" w:rsidRDefault="00DA3937">
      <w:pPr>
        <w:pStyle w:val="ProductList-BodyIndented"/>
      </w:pPr>
    </w:p>
    <w:p w:rsidR="00DA3937" w:rsidRDefault="006F65C8">
      <w:pPr>
        <w:pStyle w:val="ProductList-SubClauseHeading"/>
        <w:outlineLvl w:val="4"/>
      </w:pPr>
      <w:r>
        <w:t>2.3.5 Realocarea licenței</w:t>
      </w:r>
    </w:p>
    <w:p w:rsidR="00DA3937" w:rsidRDefault="006F65C8">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20815838"/>
      <w:r>
        <w:instrText>Serviciile Microsoft Dynamics 365</w:instrText>
      </w:r>
      <w:bookmarkEnd w:id="245"/>
      <w:r>
        <w:instrText>" \l 2</w:instrText>
      </w:r>
      <w:r>
        <w:fldChar w:fldCharType="end"/>
      </w:r>
    </w:p>
    <w:p w:rsidR="00DA3937" w:rsidRDefault="006F65C8">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Relațiile comerciale Microsoft</w:t>
            </w:r>
            <w:r>
              <w:fldChar w:fldCharType="begin"/>
            </w:r>
            <w:r>
              <w:instrText xml:space="preserve"> XE "Relațiile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6"/>
        <w:gridCol w:w="3592"/>
        <w:gridCol w:w="359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Relațiilor comerciale Microsoft</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utilizator cu SA de tranziție, Licențe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Relațiilor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Relațiilor comerciale Microsoft</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3"/>
      </w:pPr>
      <w:r>
        <w:t>2.1 Unified Service Desk (USD)</w:t>
      </w:r>
    </w:p>
    <w:p w:rsidR="00DA3937" w:rsidRDefault="006F65C8">
      <w:pPr>
        <w:pStyle w:val="ProductList-Body"/>
      </w:pPr>
      <w:r>
        <w:t>Clienții care au un abonament Dynamics Customer Engagement Plan, Dynamics 365 Unified Operations Plan sau Dynamics 365 Plan au dreptul să instaleze și să utilizeze produsul software USD pentru fiecare utilizator.</w:t>
      </w:r>
    </w:p>
    <w:p w:rsidR="00DA3937" w:rsidRDefault="00DA3937">
      <w:pPr>
        <w:pStyle w:val="ProductList-Body"/>
      </w:pPr>
    </w:p>
    <w:p w:rsidR="00DA3937" w:rsidRDefault="006F65C8">
      <w:pPr>
        <w:pStyle w:val="ProductList-ClauseHeading"/>
        <w:outlineLvl w:val="3"/>
      </w:pPr>
      <w:r>
        <w:t>2.2 Dynamics CustomerSource</w:t>
      </w:r>
    </w:p>
    <w:p w:rsidR="00DA3937" w:rsidRDefault="006F65C8">
      <w:pPr>
        <w:pStyle w:val="ProductList-Body"/>
      </w:pPr>
      <w:r>
        <w:t xml:space="preserve">Clienții care dețin abonamente active la Dynamics 365 au dreptul să acceseze și să utilizeze CustomerSource. </w:t>
      </w:r>
    </w:p>
    <w:p w:rsidR="00DA3937" w:rsidRDefault="00DA3937">
      <w:pPr>
        <w:pStyle w:val="ProductList-Body"/>
      </w:pPr>
    </w:p>
    <w:p w:rsidR="00DA3937" w:rsidRDefault="006F65C8">
      <w:pPr>
        <w:pStyle w:val="ProductList-ClauseHeading"/>
        <w:outlineLvl w:val="3"/>
      </w:pPr>
      <w:r>
        <w:t>2.3 Condiții pentru ofertele eligibile</w:t>
      </w:r>
    </w:p>
    <w:p w:rsidR="00DA3937" w:rsidRDefault="006F65C8">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Oferte eligibile pentru Serviciile online Dynamics 365 corespunzătoare</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w:t>
            </w:r>
            <w:r>
              <w:br/>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oferta eligibilă Dynamics 365*</w:t>
            </w:r>
            <w:r>
              <w:br/>
              <w:t>Licență suplimentară pentru oferta eligibilă Dynamics 365*</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AX</w:t>
            </w:r>
          </w:p>
          <w:p w:rsidR="00DA3937" w:rsidRDefault="006F65C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 Business Central</w:t>
            </w:r>
            <w:r>
              <w:br/>
            </w:r>
          </w:p>
        </w:tc>
      </w:tr>
    </w:tbl>
    <w:p w:rsidR="00DA3937" w:rsidRDefault="006F65C8">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DA3937" w:rsidRDefault="00DA3937">
      <w:pPr>
        <w:pStyle w:val="ProductList-Body"/>
      </w:pPr>
    </w:p>
    <w:p w:rsidR="00DA3937" w:rsidRDefault="006F65C8">
      <w:pPr>
        <w:pStyle w:val="ProductList-ClauseHeading"/>
        <w:outlineLvl w:val="3"/>
      </w:pPr>
      <w:r>
        <w:t>2.4 Dynamics 365 Plan pentru Guvern</w:t>
      </w:r>
    </w:p>
    <w:p w:rsidR="00DA3937" w:rsidRDefault="006F65C8">
      <w:pPr>
        <w:pStyle w:val="ProductList-Body"/>
      </w:pPr>
      <w:r>
        <w:t>Dynamics 365 Unified Operations Plan, Dynamics 365 for Retail și Dynamics 365 for Talent nu sunt disponibile în Microsoft 365 Plan pentru Guvern.</w:t>
      </w:r>
    </w:p>
    <w:p w:rsidR="00DA3937" w:rsidRDefault="00DA3937">
      <w:pPr>
        <w:pStyle w:val="ProductList-Body"/>
      </w:pPr>
    </w:p>
    <w:p w:rsidR="00DA3937" w:rsidRDefault="006F65C8">
      <w:pPr>
        <w:pStyle w:val="ProductList-ClauseHeading"/>
        <w:outlineLvl w:val="3"/>
      </w:pPr>
      <w:r>
        <w:t>2.5 Dynamics 365 Customer Engagement Plan și Customer Engagement Apps pentru Guvern și Academic</w:t>
      </w:r>
    </w:p>
    <w:p w:rsidR="00DA3937" w:rsidRDefault="006F65C8">
      <w:pPr>
        <w:pStyle w:val="ProductList-Body"/>
      </w:pPr>
      <w:r>
        <w:t xml:space="preserve">Dynamics 365 Customer Engagement Plan și serviciile sale individuale, așa cum sunt definite în Anexa 2 – Suite de licență pe bază de abonament la documentul </w:t>
      </w:r>
      <w:hyperlink r:id="rId121">
        <w:r>
          <w:rPr>
            <w:color w:val="00467F"/>
            <w:u w:val="single"/>
          </w:rPr>
          <w:t>Termenii Serviciilor online</w:t>
        </w:r>
      </w:hyperlink>
      <w:r>
        <w:t>, sunt disponibile pentru Guvern și Academic în programele Open License, Open Value și Open Value Subscription.</w:t>
      </w:r>
    </w:p>
    <w:p w:rsidR="00DA3937" w:rsidRDefault="00DA3937">
      <w:pPr>
        <w:pStyle w:val="ProductList-Body"/>
      </w:pPr>
    </w:p>
    <w:p w:rsidR="00DA3937" w:rsidRDefault="006F65C8">
      <w:pPr>
        <w:pStyle w:val="ProductList-ClauseHeading"/>
        <w:outlineLvl w:val="3"/>
      </w:pPr>
      <w:r>
        <w:t>2.6 Edițiile Embedded ale Serviciilor Dynamics 365</w:t>
      </w:r>
    </w:p>
    <w:p w:rsidR="00DA3937" w:rsidRDefault="006F65C8">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DA3937" w:rsidRDefault="00DA3937">
      <w:pPr>
        <w:pStyle w:val="ProductList-Body"/>
      </w:pPr>
    </w:p>
    <w:p w:rsidR="00DA3937" w:rsidRDefault="006F65C8">
      <w:pPr>
        <w:pStyle w:val="ProductList-ClauseHeading"/>
        <w:outlineLvl w:val="3"/>
      </w:pPr>
      <w:r>
        <w:t>2.7 Cerințe preliminare pentru licențele SL Dynamics 365 Team Member</w:t>
      </w:r>
    </w:p>
    <w:p w:rsidR="00DA3937" w:rsidRDefault="006F65C8">
      <w:pPr>
        <w:pStyle w:val="ProductList-Body"/>
      </w:pPr>
      <w:r>
        <w:t>Doar clienții care dețin o licență pentru Dynamics 365 Plan, Dynamics 365 Customer Engagement Plan, Dynamics 365 Unified Operations Plan sau pentru aplicațiile componente ale planurilor pot să achiziționeze licențe SL Dynamics 365 Team Member.</w:t>
      </w:r>
    </w:p>
    <w:p w:rsidR="00DA3937" w:rsidRDefault="00DA3937">
      <w:pPr>
        <w:pStyle w:val="ProductList-Body"/>
      </w:pPr>
    </w:p>
    <w:p w:rsidR="00DA3937" w:rsidRDefault="006F65C8">
      <w:pPr>
        <w:pStyle w:val="ProductList-ClauseHeading"/>
        <w:outlineLvl w:val="3"/>
      </w:pPr>
      <w:r>
        <w:t>2.8 Cerințe preliminare pentru Dynamics 365 for Marketing Attach</w:t>
      </w:r>
    </w:p>
    <w:p w:rsidR="00DA3937" w:rsidRDefault="006F65C8">
      <w:pPr>
        <w:pStyle w:val="ProductList-Body"/>
      </w:pPr>
      <w:r>
        <w:t>Doar clienții care dețin o licență pentru Microsoft Relationship Sales, Dynamics 365 Customer Engagement Plan sau pentru aplicațiile componente ale Dynamics 365 Customer Engagement Plan pot să achiziționeze o licență Dynamics 365 for Marketing Attach.</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48" w:name="_Sec632"/>
      <w:r>
        <w:t>Serviciile Office 365</w:t>
      </w:r>
      <w:bookmarkEnd w:id="248"/>
      <w:r>
        <w:fldChar w:fldCharType="begin"/>
      </w:r>
      <w:r>
        <w:instrText xml:space="preserve"> TC "</w:instrText>
      </w:r>
      <w:bookmarkStart w:id="249" w:name="_Toc520815839"/>
      <w:r>
        <w:instrText>Serviciile Office 365</w:instrText>
      </w:r>
      <w:bookmarkEnd w:id="249"/>
      <w:r>
        <w:instrText>" \l 2</w:instrText>
      </w:r>
      <w:r>
        <w:fldChar w:fldCharType="end"/>
      </w:r>
    </w:p>
    <w:p w:rsidR="00DA3937" w:rsidRDefault="006F65C8">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20815840"/>
      <w:r>
        <w:instrText>Aplicații cu Office 365</w:instrText>
      </w:r>
      <w:bookmarkEnd w:id="251"/>
      <w:r>
        <w:instrText>" \l 3</w:instrText>
      </w:r>
      <w:r>
        <w:fldChar w:fldCharType="end"/>
      </w:r>
    </w:p>
    <w:p w:rsidR="00DA3937" w:rsidRDefault="006F65C8">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utilizator cu SA de tranziție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Eligibilitatea suporturilor fizice pentru Office 365 Pro Plus cu drepturi pentru Windows To Go</w:t>
      </w:r>
    </w:p>
    <w:p w:rsidR="00DA3937" w:rsidRDefault="006F65C8">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DA3937" w:rsidRDefault="00DA3937">
      <w:pPr>
        <w:pStyle w:val="ProductList-Body"/>
      </w:pPr>
    </w:p>
    <w:p w:rsidR="00DA3937" w:rsidRDefault="006F65C8">
      <w:pPr>
        <w:pStyle w:val="ProductList-ClauseHeading"/>
        <w:outlineLvl w:val="4"/>
      </w:pPr>
      <w:r>
        <w:t>2.2 Office Multi Language Pack</w:t>
      </w:r>
    </w:p>
    <w:p w:rsidR="00DA3937" w:rsidRDefault="006F65C8">
      <w:pPr>
        <w:pStyle w:val="ProductList-Body"/>
      </w:pPr>
      <w:r>
        <w:t>Clienții cu abonamente pentru aplicații cu Office 365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abonamentului eligibil la Office 365. Dreptul de a utiliza Office Multi Language Pack expiră odată cu expirarea drepturilor acordate în baza aplicației eligibile cu Office 365. </w:t>
      </w:r>
    </w:p>
    <w:p w:rsidR="00DA3937" w:rsidRDefault="00DA3937">
      <w:pPr>
        <w:pStyle w:val="ProductList-Body"/>
      </w:pPr>
    </w:p>
    <w:p w:rsidR="00DA3937" w:rsidRDefault="006F65C8">
      <w:pPr>
        <w:pStyle w:val="ProductList-ClauseHeading"/>
        <w:outlineLvl w:val="4"/>
      </w:pPr>
      <w:r>
        <w:t>2.3 Office Online</w:t>
      </w:r>
    </w:p>
    <w:p w:rsidR="00DA3937" w:rsidRDefault="006F65C8">
      <w:pPr>
        <w:pStyle w:val="ProductList-Body"/>
      </w:pPr>
      <w:r>
        <w:t xml:space="preserve">În cazul în care Clientul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Office 365 ProPlus poate să acceseze serviciile Office Online pentru a vizualiza și a edita documente, cu condiția să dețină licență și pentru SharePoint Online sau OneDrive for Business.</w:t>
      </w:r>
    </w:p>
    <w:p w:rsidR="00DA3937" w:rsidRDefault="00DA3937">
      <w:pPr>
        <w:pStyle w:val="ProductList-Body"/>
      </w:pPr>
    </w:p>
    <w:p w:rsidR="00DA3937" w:rsidRDefault="006F65C8">
      <w:pPr>
        <w:pStyle w:val="ProductList-ClauseHeading"/>
        <w:outlineLvl w:val="4"/>
      </w:pPr>
      <w:r>
        <w:t>2.4 Perioada de migrare pentru Open Value Subscription</w:t>
      </w:r>
    </w:p>
    <w:p w:rsidR="00DA3937" w:rsidRDefault="006F65C8">
      <w:pPr>
        <w:pStyle w:val="ProductList-Body"/>
      </w:pPr>
      <w:r>
        <w:t>Pentru fiecare unitate de Licență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DA3937" w:rsidRDefault="00DA3937">
      <w:pPr>
        <w:pStyle w:val="ProductList-Body"/>
      </w:pPr>
    </w:p>
    <w:p w:rsidR="00DA3937" w:rsidRDefault="006F65C8">
      <w:pPr>
        <w:pStyle w:val="ProductList-ClauseHeading"/>
        <w:outlineLvl w:val="4"/>
      </w:pPr>
      <w:r>
        <w:t>2.5 Drepturile privind implementarea pentru Visio Professional</w:t>
      </w:r>
    </w:p>
    <w:p w:rsidR="00DA3937" w:rsidRDefault="006F65C8">
      <w:pPr>
        <w:pStyle w:val="ProductList-Body"/>
      </w:pPr>
      <w:r>
        <w:t>Utilizatorii Visio Online Plan 2 au dreptul să instaleze și să utilizeze o singură copie a software-ului Visio Standard sau Visio Professional, după cum urmează:</w:t>
      </w:r>
    </w:p>
    <w:p w:rsidR="00DA3937" w:rsidRDefault="006F65C8" w:rsidP="006F65C8">
      <w:pPr>
        <w:pStyle w:val="ProductList-Bullet"/>
        <w:numPr>
          <w:ilvl w:val="0"/>
          <w:numId w:val="39"/>
        </w:numPr>
      </w:pPr>
      <w:r>
        <w:t>dacă utilizator deține o licență Office Stadnard sau Office Professional Plus</w:t>
      </w:r>
      <w:r>
        <w:rPr>
          <w:vertAlign w:val="superscript"/>
        </w:rPr>
        <w:t>1</w:t>
      </w:r>
      <w:r>
        <w:t xml:space="preserve">; și </w:t>
      </w:r>
    </w:p>
    <w:p w:rsidR="00DA3937" w:rsidRDefault="006F65C8" w:rsidP="006F65C8">
      <w:pPr>
        <w:pStyle w:val="ProductList-Bullet"/>
        <w:numPr>
          <w:ilvl w:val="0"/>
          <w:numId w:val="39"/>
        </w:numPr>
      </w:pPr>
      <w:r>
        <w:t>numai pe dispozitivul pe care este instalat Office.</w:t>
      </w:r>
    </w:p>
    <w:p w:rsidR="00DA3937" w:rsidRDefault="006F65C8">
      <w:pPr>
        <w:pStyle w:val="ProductList-Body"/>
      </w:pPr>
      <w:r>
        <w:rPr>
          <w:vertAlign w:val="superscript"/>
        </w:rPr>
        <w:t>1</w:t>
      </w:r>
      <w:r>
        <w:t>Utilizatorii Office Professional Plus care dețin o licență SL utilizator cu SA de tranziție Microsoft 365 sunt eligibili pentru acest drept.</w:t>
      </w:r>
    </w:p>
    <w:p w:rsidR="00DA3937" w:rsidRDefault="00DA3937">
      <w:pPr>
        <w:pStyle w:val="ProductList-Body"/>
      </w:pPr>
    </w:p>
    <w:p w:rsidR="00DA3937" w:rsidRDefault="006F65C8">
      <w:pPr>
        <w:pStyle w:val="ProductList-ClauseHeading"/>
        <w:outlineLvl w:val="4"/>
      </w:pPr>
      <w:r>
        <w:t>2.6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2.6.1 Drepturile de utilizare extinse</w:t>
      </w:r>
    </w:p>
    <w:p w:rsidR="00DA3937" w:rsidRPr="007465E4" w:rsidRDefault="006F65C8" w:rsidP="007465E4">
      <w:pPr>
        <w:pStyle w:val="ProductList-BodyIndented"/>
        <w:ind w:left="720"/>
        <w:rPr>
          <w:color w:val="4668C5"/>
        </w:rPr>
      </w:pPr>
      <w:r w:rsidRPr="007465E4">
        <w:rPr>
          <w:b/>
          <w:color w:val="4668C5"/>
        </w:rPr>
        <w:t>2.6.1.1 Office Professional Plus</w:t>
      </w:r>
    </w:p>
    <w:p w:rsidR="00DA3937" w:rsidRDefault="006F65C8" w:rsidP="007465E4">
      <w:pPr>
        <w:pStyle w:val="ProductList-BodyIndented"/>
        <w:ind w:left="720"/>
      </w:pPr>
      <w:r>
        <w:t xml:space="preserve">Instituțiile care au alocat Licențe SL utilizator pentru Office 365 ProPlus tuturor profesorilor, personalului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 xml:space="preserve">. </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 xml:space="preserve">2.6.1.2 Office 365 ProPlus </w:t>
      </w:r>
    </w:p>
    <w:p w:rsidR="00DA3937" w:rsidRDefault="006F65C8" w:rsidP="007465E4">
      <w:pPr>
        <w:pStyle w:val="ProductList-BodyIndented"/>
        <w:ind w:left="720"/>
      </w:pPr>
      <w:r>
        <w:t xml:space="preserve">În cazul Instituțiilor care au alocat Licențe SL utilizator pentru Office 365 ProPlus pentru toți profesorii/personalul auxiliar din Organizația sa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pentru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w:t>
      </w:r>
    </w:p>
    <w:p w:rsidR="00DA3937" w:rsidRDefault="00DA3937">
      <w:pPr>
        <w:pStyle w:val="ProductList-BodyIndented"/>
      </w:pPr>
    </w:p>
    <w:p w:rsidR="00DA3937" w:rsidRDefault="006F65C8">
      <w:pPr>
        <w:pStyle w:val="ProductList-SubClauseHeading"/>
        <w:outlineLvl w:val="5"/>
      </w:pPr>
      <w:r>
        <w:t>2.6.2 Utilizarea în laboratoare și biblioteci</w:t>
      </w:r>
    </w:p>
    <w:p w:rsidR="00DA3937" w:rsidRPr="007465E4" w:rsidRDefault="006F65C8">
      <w:pPr>
        <w:pStyle w:val="ProductList-BodyIndented"/>
        <w:rPr>
          <w:lang w:val="pt-BR"/>
        </w:rPr>
      </w:pPr>
      <w:r>
        <w:t xml:space="preserve">Instituțiile care au alocat Licențe SL utilizator pentru Office 365 ProPlus tuturor profesorilor, personalului auxiliar sau lucrătorilor cunoașterii pot să instaleze produsul software Office Professional Plus în orice laborator sau bibliotecă cu acces liber din organizația Instituției. </w:t>
      </w:r>
      <w:r w:rsidRPr="007465E4">
        <w:rPr>
          <w:lang w:val="pt-BR"/>
        </w:rPr>
        <w:t>Utilizarea produsului software se supune termenilor Licenței pentru Office Professional Plus. Această prevedere nu este valabilă pentru licențele SL utilizator achiziționate în baza Contractului pentru Microsoft Cloud.</w:t>
      </w:r>
    </w:p>
    <w:p w:rsidR="00DA3937" w:rsidRPr="007465E4" w:rsidRDefault="00DA3937">
      <w:pPr>
        <w:pStyle w:val="ProductList-BodyIndented"/>
        <w:rPr>
          <w:lang w:val="pt-BR"/>
        </w:rPr>
      </w:pPr>
    </w:p>
    <w:p w:rsidR="00DA3937" w:rsidRPr="007465E4" w:rsidRDefault="00DA3937">
      <w:pPr>
        <w:pStyle w:val="ProductList-BodyIndented"/>
        <w:rPr>
          <w:lang w:val="pt-BR"/>
        </w:rPr>
      </w:pPr>
    </w:p>
    <w:p w:rsidR="00DA3937" w:rsidRDefault="006F65C8">
      <w:pPr>
        <w:pStyle w:val="ProductList-ClauseHeading"/>
        <w:outlineLvl w:val="4"/>
      </w:pPr>
      <w:r>
        <w:t>2.7 Multi-Geo Capabilities în Office 365</w:t>
      </w:r>
    </w:p>
    <w:p w:rsidR="00DA3937" w:rsidRDefault="006F65C8">
      <w:pPr>
        <w:pStyle w:val="ProductList-Body"/>
      </w:pPr>
      <w:r>
        <w:t>Abonamentele Multi-Geo Capabilities în Office 365 se supun următoarelor:</w:t>
      </w:r>
    </w:p>
    <w:p w:rsidR="00DA3937" w:rsidRPr="007465E4" w:rsidRDefault="006F65C8" w:rsidP="006F65C8">
      <w:pPr>
        <w:pStyle w:val="ProductList-Bullet"/>
        <w:numPr>
          <w:ilvl w:val="0"/>
          <w:numId w:val="40"/>
        </w:numPr>
        <w:rPr>
          <w:lang w:val="es-ES_tradnl"/>
        </w:rPr>
      </w:pPr>
      <w:r w:rsidRPr="007465E4">
        <w:rPr>
          <w:lang w:val="es-ES_tradnl"/>
        </w:rPr>
        <w:t>cel puțin 5.000 de abonamente la Serviciile Office 365 pentru fiecare Client în parte;</w:t>
      </w:r>
    </w:p>
    <w:p w:rsidR="00DA3937" w:rsidRDefault="006F65C8" w:rsidP="006F65C8">
      <w:pPr>
        <w:pStyle w:val="ProductList-Bullet"/>
        <w:numPr>
          <w:ilvl w:val="0"/>
          <w:numId w:val="40"/>
        </w:numPr>
      </w:pPr>
      <w:r>
        <w:t>cel puțin 5% din abonamentele Clientului la Serviciile Office 365 au un abonament corespunzător la Multi-Geo Capabilities în Office 365;</w:t>
      </w:r>
    </w:p>
    <w:p w:rsidR="00DA3937" w:rsidRDefault="006F65C8" w:rsidP="006F65C8">
      <w:pPr>
        <w:pStyle w:val="ProductList-Bullet"/>
        <w:numPr>
          <w:ilvl w:val="0"/>
          <w:numId w:val="40"/>
        </w:numPr>
      </w:pPr>
      <w:r>
        <w:t>cu excepția furnizării pentru prima data a unui abonament Multi-Geo Capabilities în Office 365, deplasările Geo sunt limitate la (i) 4.000 sau (ii) 5% din abonamentele Clientului la Multi-Geo Capabilities în Office 365, oricare este mai mică; și</w:t>
      </w:r>
    </w:p>
    <w:p w:rsidR="00DA3937" w:rsidRDefault="006F65C8" w:rsidP="006F65C8">
      <w:pPr>
        <w:pStyle w:val="ProductList-Bullet"/>
        <w:numPr>
          <w:ilvl w:val="0"/>
          <w:numId w:val="40"/>
        </w:numPr>
      </w:pPr>
      <w:r>
        <w:t>Clientul trebuie să dețină o adresă de facturare în India pentru a putea aloca abonamentele la Multi-Geo Capabilities în Office 365 utilizatorilor din India.</w:t>
      </w:r>
    </w:p>
    <w:p w:rsidR="00DA3937" w:rsidRDefault="006F65C8">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54" w:name="_Sec634"/>
      <w:r>
        <w:t>Suitele Office 365</w:t>
      </w:r>
      <w:bookmarkEnd w:id="254"/>
      <w:r>
        <w:fldChar w:fldCharType="begin"/>
      </w:r>
      <w:r>
        <w:instrText xml:space="preserve"> TC "</w:instrText>
      </w:r>
      <w:bookmarkStart w:id="255" w:name="_Toc520815841"/>
      <w:r>
        <w:instrText>Suitele Office 365</w:instrText>
      </w:r>
      <w:bookmarkEnd w:id="255"/>
      <w:r>
        <w:instrText>" \l 3</w:instrText>
      </w:r>
      <w:r>
        <w:fldChar w:fldCharType="end"/>
      </w:r>
    </w:p>
    <w:p w:rsidR="00DA3937" w:rsidRDefault="006F65C8">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E1</w:t>
            </w:r>
            <w:r>
              <w:fldChar w:fldCharType="begin"/>
            </w:r>
            <w:r>
              <w:instrText xml:space="preserve"> XE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E1</w:t>
            </w:r>
            <w:r>
              <w:fldChar w:fldCharType="begin"/>
            </w:r>
            <w:r>
              <w:instrText xml:space="preserve"> XE "SA de tranziție pentru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E3</w:t>
            </w:r>
            <w:r>
              <w:fldChar w:fldCharType="begin"/>
            </w:r>
            <w:r>
              <w:instrText xml:space="preserve"> XE "SA de tranziție pentru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E4</w:t>
            </w:r>
            <w:r>
              <w:fldChar w:fldCharType="begin"/>
            </w:r>
            <w:r>
              <w:instrText xml:space="preserve"> XE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E4</w:t>
            </w:r>
            <w:r>
              <w:fldChar w:fldCharType="begin"/>
            </w:r>
            <w:r>
              <w:instrText xml:space="preserve"> XE "SA de tranziție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E1, E3</w:t>
            </w:r>
            <w:r>
              <w:fldChar w:fldCharType="begin"/>
            </w:r>
            <w:r>
              <w:instrText xml:space="preserve"> XE "Licență suplimentară pentru Office 365 Enterprise E1,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E4</w:t>
            </w:r>
            <w:r>
              <w:fldChar w:fldCharType="begin"/>
            </w:r>
            <w:r>
              <w:instrText xml:space="preserve"> XE "Licență suplimentară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E4 fără ProPlus</w:t>
            </w:r>
            <w:r>
              <w:fldChar w:fldCharType="begin"/>
            </w:r>
            <w:r>
              <w:instrText xml:space="preserve"> XE "Licență suplimentară Office 365 Enterprise E4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0"/>
        <w:gridCol w:w="3605"/>
        <w:gridCol w:w="360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Instituții guvernamentale,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Cloud comunitar guvernamental pentru Statele Unite ale Americii</w:t>
      </w:r>
    </w:p>
    <w:p w:rsidR="00DA3937" w:rsidRDefault="006F65C8">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consultați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DA3937" w:rsidRDefault="00DA3937">
      <w:pPr>
        <w:pStyle w:val="ProductList-Body"/>
      </w:pPr>
    </w:p>
    <w:p w:rsidR="00DA3937" w:rsidRDefault="006F65C8">
      <w:pPr>
        <w:pStyle w:val="ProductList-ClauseHeading"/>
        <w:outlineLvl w:val="4"/>
      </w:pPr>
      <w:r>
        <w:t>2.2 Office 365 Enterprise F1</w:t>
      </w:r>
    </w:p>
    <w:p w:rsidR="00DA3937" w:rsidRDefault="006F65C8">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Clienții din Brazilia și Chile care au achiziționat Office 365 Enterprise F1 vor primi acces la BPOS Deskless. Acești Clienți pot migra la Office 365 Enterprise F1.</w:t>
      </w:r>
    </w:p>
    <w:p w:rsidR="00DA3937" w:rsidRDefault="00DA3937">
      <w:pPr>
        <w:pStyle w:val="ProductList-Body"/>
      </w:pPr>
    </w:p>
    <w:p w:rsidR="00DA3937" w:rsidRDefault="006F65C8">
      <w:pPr>
        <w:pStyle w:val="ProductList-ClauseHeading"/>
        <w:outlineLvl w:val="4"/>
      </w:pPr>
      <w:r>
        <w:t>2.3 Office Multi Language Pack</w:t>
      </w:r>
    </w:p>
    <w:p w:rsidR="00DA3937" w:rsidRDefault="006F65C8">
      <w:pPr>
        <w:pStyle w:val="ProductList-Body"/>
      </w:pPr>
      <w:r>
        <w:t>Clienții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Suitei Office 365 eligibile. </w:t>
      </w:r>
    </w:p>
    <w:p w:rsidR="00DA3937" w:rsidRDefault="00DA3937">
      <w:pPr>
        <w:pStyle w:val="ProductList-Body"/>
      </w:pPr>
    </w:p>
    <w:p w:rsidR="00DA3937" w:rsidRDefault="006F65C8">
      <w:pPr>
        <w:pStyle w:val="ProductList-ClauseHeading"/>
        <w:outlineLvl w:val="4"/>
      </w:pPr>
      <w:r>
        <w:t>2.4 Conversia cheii produsului pentru Office 365 pentru firme medii</w:t>
      </w:r>
    </w:p>
    <w:p w:rsidR="00DA3937" w:rsidRDefault="006F65C8">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DA3937" w:rsidRDefault="00DA3937">
      <w:pPr>
        <w:pStyle w:val="ProductList-Body"/>
      </w:pPr>
    </w:p>
    <w:p w:rsidR="00DA3937" w:rsidRDefault="006F65C8">
      <w:pPr>
        <w:pStyle w:val="ProductList-ClauseHeading"/>
        <w:outlineLvl w:val="4"/>
      </w:pPr>
      <w:r>
        <w:t>2.5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2.5.1 Drepturi de utilizare extinse pentru Office Professional Plus</w:t>
      </w:r>
    </w:p>
    <w:p w:rsidR="00DA3937" w:rsidRDefault="006F65C8">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Indented"/>
      </w:pPr>
    </w:p>
    <w:p w:rsidR="00DA3937" w:rsidRDefault="006F65C8">
      <w:pPr>
        <w:pStyle w:val="ProductList-SubClauseHeading"/>
        <w:outlineLvl w:val="5"/>
      </w:pPr>
      <w:r>
        <w:t>2.5.2 Drepturi de utilizare extinse pentru Office 365 ProPlus</w:t>
      </w:r>
    </w:p>
    <w:p w:rsidR="00DA3937" w:rsidRDefault="006F65C8">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2.5.3 Utilizarea în laboratoare și biblioteci</w:t>
      </w:r>
    </w:p>
    <w:p w:rsidR="00DA3937" w:rsidRDefault="006F65C8">
      <w:pPr>
        <w:pStyle w:val="ProductList-BodyIndented"/>
      </w:pPr>
      <w:r>
        <w:t>Instituțiile care au alocat Licențe SL utilizator pentru Office 365 A3/A5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15842"/>
      <w:r>
        <w:instrText>Office 365 Cloud App Security</w:instrText>
      </w:r>
      <w:bookmarkEnd w:id="259"/>
      <w:r>
        <w:instrText>" \l 3</w:instrText>
      </w:r>
      <w:r>
        <w:fldChar w:fldCharType="end"/>
      </w:r>
    </w:p>
    <w:p w:rsidR="00DA3937" w:rsidRDefault="006F65C8">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A5A5A5"/>
              <w:right w:val="none" w:sz="4" w:space="0" w:color="6E6E6E"/>
            </w:tcBorders>
          </w:tcPr>
          <w:p w:rsidR="00DA3937" w:rsidRDefault="006F65C8">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15843"/>
      <w:r>
        <w:instrText>Microsoft MyAnalytics</w:instrText>
      </w:r>
      <w:bookmarkEnd w:id="263"/>
      <w:r>
        <w:instrText>" \l 3</w:instrText>
      </w:r>
      <w:r>
        <w:fldChar w:fldCharType="end"/>
      </w:r>
    </w:p>
    <w:p w:rsidR="00DA3937" w:rsidRDefault="006F65C8">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15844"/>
      <w:r>
        <w:instrText>Office 365 Advanced Compliance</w:instrText>
      </w:r>
      <w:bookmarkEnd w:id="267"/>
      <w:r>
        <w:instrText>" \l 3</w:instrText>
      </w:r>
      <w:r>
        <w:fldChar w:fldCharType="end"/>
      </w:r>
    </w:p>
    <w:p w:rsidR="00DA3937" w:rsidRDefault="006F65C8">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0" w:name="_Sec665"/>
      <w:r>
        <w:t>Exchange Online</w:t>
      </w:r>
      <w:bookmarkEnd w:id="270"/>
      <w:r>
        <w:fldChar w:fldCharType="begin"/>
      </w:r>
      <w:r>
        <w:instrText xml:space="preserve"> TC "</w:instrText>
      </w:r>
      <w:bookmarkStart w:id="271" w:name="_Toc520815845"/>
      <w:r>
        <w:instrText>Exchange Online</w:instrText>
      </w:r>
      <w:bookmarkEnd w:id="271"/>
      <w:r>
        <w:instrText>" \l 3</w:instrText>
      </w:r>
      <w:r>
        <w:fldChar w:fldCharType="end"/>
      </w:r>
    </w:p>
    <w:p w:rsidR="00DA3937" w:rsidRDefault="006F65C8">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13"/>
        <w:gridCol w:w="3584"/>
        <w:gridCol w:w="359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Arhivarea Exchange Online pentru Exchange Server</w:t>
      </w:r>
    </w:p>
    <w:p w:rsidR="00DA3937" w:rsidRDefault="006F65C8">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DA3937" w:rsidRDefault="00DA3937">
      <w:pPr>
        <w:pStyle w:val="ProductList-Body"/>
      </w:pPr>
    </w:p>
    <w:p w:rsidR="00DA3937" w:rsidRDefault="006F65C8">
      <w:pPr>
        <w:pStyle w:val="ProductList-ClauseHeading"/>
        <w:outlineLvl w:val="4"/>
      </w:pPr>
      <w:r>
        <w:t>2.2 Arhivarea Exchange Online pentru Exchange Server A</w:t>
      </w:r>
    </w:p>
    <w:p w:rsidR="00DA3937" w:rsidRDefault="006F65C8">
      <w:pPr>
        <w:pStyle w:val="ProductList-Body"/>
      </w:pPr>
      <w:r>
        <w:t>Instituțiile de învățământ care dețin Înscrierea Enrollment for Education Solutions și Contractul Open Value Subscription for Education Solutions, cu licențe din cadrul licenței CAL Enterprise</w:t>
      </w:r>
      <w:r>
        <w:fldChar w:fldCharType="begin"/>
      </w:r>
      <w:r>
        <w:instrText xml:space="preserve"> XE "licenței CAL Enterprise" </w:instrText>
      </w:r>
      <w:r>
        <w:fldChar w:fldCharType="end"/>
      </w:r>
      <w:r>
        <w:t xml:space="preserve"> Suite pentru numărul de angajați ai organizației și pentru numărul de elevi/studenți au dreptul să dețină un număr corespunzător de licențe SL utilizator pentru Arhivarea Exchange Online pentru Exchange Server A pentru toți utilizatorii care fac parte din numărul de angajați ai organizației și din numărul de elevi/studenți.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20815846"/>
      <w:r>
        <w:instrText>OneDrive pentru business</w:instrText>
      </w:r>
      <w:bookmarkEnd w:id="275"/>
      <w:r>
        <w:instrText>" \l 3</w:instrText>
      </w:r>
      <w:r>
        <w:fldChar w:fldCharType="end"/>
      </w:r>
    </w:p>
    <w:p w:rsidR="00DA3937" w:rsidRDefault="006F65C8">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OneDrive for Business Plan 1</w:t>
            </w:r>
            <w:r>
              <w:fldChar w:fldCharType="begin"/>
            </w:r>
            <w:r>
              <w:instrText xml:space="preserve"> XE "OneDrive for Business Plan 1" </w:instrText>
            </w:r>
            <w:r>
              <w:fldChar w:fldCharType="end"/>
            </w:r>
            <w:r>
              <w:t xml:space="preserve"> (Licență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OneDrive for Business Plan 2</w:t>
            </w:r>
            <w:r>
              <w:fldChar w:fldCharType="begin"/>
            </w:r>
            <w:r>
              <w:instrText xml:space="preserve"> XE "OneDrive for Business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8" w:name="_Sec667"/>
      <w:r>
        <w:t>Project Online</w:t>
      </w:r>
      <w:bookmarkEnd w:id="278"/>
      <w:r>
        <w:fldChar w:fldCharType="begin"/>
      </w:r>
      <w:r>
        <w:instrText xml:space="preserve"> TC "</w:instrText>
      </w:r>
      <w:bookmarkStart w:id="279" w:name="_Toc520815847"/>
      <w:r>
        <w:instrText>Project Online</w:instrText>
      </w:r>
      <w:bookmarkEnd w:id="279"/>
      <w:r>
        <w:instrText>" \l 3</w:instrText>
      </w:r>
      <w:r>
        <w:fldChar w:fldCharType="end"/>
      </w:r>
    </w:p>
    <w:p w:rsidR="00DA3937" w:rsidRDefault="006F65C8">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09"/>
        <w:gridCol w:w="3586"/>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jc w:val="right"/>
      </w:pPr>
    </w:p>
    <w:p w:rsidR="00DA3937" w:rsidRDefault="006F65C8">
      <w:pPr>
        <w:pStyle w:val="ProductList-ClauseHeading"/>
        <w:outlineLvl w:val="4"/>
      </w:pPr>
      <w:r>
        <w:t>2.1 Office Multi Language Pack</w:t>
      </w:r>
    </w:p>
    <w:p w:rsidR="00DA3937" w:rsidRDefault="006F65C8">
      <w:pPr>
        <w:pStyle w:val="ProductList-Body"/>
      </w:pPr>
      <w:r>
        <w:t xml:space="preserve">Clienții cu abonamente pentru Project Online Professional sau Project Online Premium pot să utilizeze cea mai recentă versiune a Office Multi Language Pack cu copiile aplicațiilor pentru desktop pe care le pot utiliza în baza abonamentului eligibil. Dreptul de a utiliza Office Multi Language Pack expiră odată cu expirarea drepturilor acordate în baza abonamentului eligibil. </w:t>
      </w:r>
    </w:p>
    <w:p w:rsidR="00DA3937" w:rsidRDefault="00DA3937">
      <w:pPr>
        <w:pStyle w:val="ProductList-Body"/>
      </w:pPr>
    </w:p>
    <w:p w:rsidR="00DA3937" w:rsidRDefault="006F65C8">
      <w:pPr>
        <w:pStyle w:val="ProductList-ClauseHeading"/>
        <w:outlineLvl w:val="4"/>
      </w:pPr>
      <w:r>
        <w:t>2.2 Drepturile privind implementarea pentru Project Professional</w:t>
      </w:r>
    </w:p>
    <w:p w:rsidR="00DA3937" w:rsidRDefault="006F65C8">
      <w:pPr>
        <w:pStyle w:val="ProductList-Body"/>
      </w:pPr>
      <w:r>
        <w:t>Utilizatorii Project Online Professional sau Project Online Premium au dreptul să instaleze și să utilizeze o singură copie a software-ului Project Standard sau Project Professional, după cum urmează:</w:t>
      </w:r>
    </w:p>
    <w:p w:rsidR="00DA3937" w:rsidRDefault="006F65C8" w:rsidP="006F65C8">
      <w:pPr>
        <w:pStyle w:val="ProductList-Bullet"/>
        <w:numPr>
          <w:ilvl w:val="0"/>
          <w:numId w:val="41"/>
        </w:numPr>
      </w:pPr>
      <w:r>
        <w:t>dacă utilizator deține o licență Office Stadnard sau Office Professional Plus</w:t>
      </w:r>
      <w:r>
        <w:rPr>
          <w:vertAlign w:val="superscript"/>
        </w:rPr>
        <w:t>1</w:t>
      </w:r>
      <w:r>
        <w:t>; și</w:t>
      </w:r>
    </w:p>
    <w:p w:rsidR="00DA3937" w:rsidRDefault="006F65C8" w:rsidP="006F65C8">
      <w:pPr>
        <w:pStyle w:val="ProductList-Bullet"/>
        <w:numPr>
          <w:ilvl w:val="0"/>
          <w:numId w:val="41"/>
        </w:numPr>
      </w:pPr>
      <w:r>
        <w:t>numai pe dispozitivul pe care este instalat Office.</w:t>
      </w:r>
    </w:p>
    <w:p w:rsidR="00DA3937" w:rsidRDefault="006F65C8">
      <w:pPr>
        <w:pStyle w:val="ProductList-Body"/>
      </w:pPr>
      <w:r>
        <w:rPr>
          <w:vertAlign w:val="superscript"/>
        </w:rPr>
        <w:t>1</w:t>
      </w:r>
      <w:r>
        <w:t>Utilizatorii Office Professional Plus care dețin o licență SL utilizator cu SA de tranziție Microsoft 365 sunt eligibili pentru acest drept.</w:t>
      </w:r>
    </w:p>
    <w:p w:rsidR="00DA3937" w:rsidRDefault="00DA3937">
      <w:pPr>
        <w:pStyle w:val="ProductList-Body"/>
      </w:pPr>
    </w:p>
    <w:p w:rsidR="00DA3937" w:rsidRDefault="006F65C8">
      <w:pPr>
        <w:pStyle w:val="ProductList-ClauseHeading"/>
        <w:outlineLvl w:val="4"/>
      </w:pPr>
      <w:r>
        <w:t>2.3 Conversia cheii produsului pentru Project Online și Project Pro pentru Office 365</w:t>
      </w:r>
    </w:p>
    <w:p w:rsidR="00DA3937" w:rsidRDefault="006F65C8">
      <w:pPr>
        <w:pStyle w:val="ProductList-Body"/>
      </w:pPr>
      <w:r>
        <w:t>Abonamentele la Project Online și Project Pro pentru Office 365 licențiate prin contractele Open, Open Value sau Open Value Subscription pot fi utilizate până la 31 decembrie 2016; după această dată, abonamentele neutilizate pot fi folosite pentru un produs ulterior.</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2" w:name="_Sec668"/>
      <w:r>
        <w:t>SharePoint Online</w:t>
      </w:r>
      <w:bookmarkEnd w:id="282"/>
      <w:r>
        <w:fldChar w:fldCharType="begin"/>
      </w:r>
      <w:r>
        <w:instrText xml:space="preserve"> TC "</w:instrText>
      </w:r>
      <w:bookmarkStart w:id="283" w:name="_Toc520815848"/>
      <w:r>
        <w:instrText>SharePoint Online</w:instrText>
      </w:r>
      <w:bookmarkEnd w:id="283"/>
      <w:r>
        <w:instrText>" \l 3</w:instrText>
      </w:r>
      <w:r>
        <w:fldChar w:fldCharType="end"/>
      </w:r>
    </w:p>
    <w:p w:rsidR="00DA3937" w:rsidRDefault="006F65C8">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 xml:space="preserve">SharePoint Online Plan 1 </w:t>
            </w:r>
            <w:r>
              <w:fldChar w:fldCharType="begin"/>
            </w:r>
            <w:r>
              <w:instrText xml:space="preserve"> XE "SharePoint Online Plan 1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SharePoint Online Plan 2</w:t>
            </w:r>
            <w:r>
              <w:fldChar w:fldCharType="begin"/>
            </w:r>
            <w:r>
              <w:instrText xml:space="preserve"> XE "SharePoint Online Plan 2" </w:instrText>
            </w:r>
            <w:r>
              <w:fldChar w:fldCharType="end"/>
            </w:r>
            <w:r>
              <w:t xml:space="preserve"> (Licență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09"/>
        <w:gridCol w:w="3586"/>
        <w:gridCol w:w="359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Conversia cheii pentru SharePoint Online Plan 1 cu Yammer și SharePoint Online Plan 2 cu Yammer</w:t>
      </w:r>
    </w:p>
    <w:p w:rsidR="00DA3937" w:rsidRDefault="006F65C8">
      <w:pPr>
        <w:pStyle w:val="ProductList-Body"/>
      </w:pPr>
      <w:r>
        <w:t>Abonamentele la SharePoint Online Plan 1 cu Yammer sau SharePoint Online Plan 2 cu Yammer licențiate prin contractele Open, Open Value sau Open Value Subscription pot fi utilizate până la 31 octombrie 2015; după această dată, abonamentele neutilizate pot fi folosite pentru un produs care include oricare dintre serviciile respective.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15849"/>
      <w:r>
        <w:instrText>Skype for Business Online</w:instrText>
      </w:r>
      <w:bookmarkEnd w:id="287"/>
      <w:r>
        <w:instrText>" \l 3</w:instrText>
      </w:r>
      <w:r>
        <w:fldChar w:fldCharType="end"/>
      </w:r>
    </w:p>
    <w:p w:rsidR="00DA3937" w:rsidRDefault="006F65C8">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A5A5A5"/>
              <w:right w:val="none" w:sz="4" w:space="0" w:color="6E6E6E"/>
            </w:tcBorders>
          </w:tcPr>
          <w:p w:rsidR="00DA3937" w:rsidRDefault="006F65C8">
            <w:pPr>
              <w:pStyle w:val="ProductList-TableBody"/>
            </w:pPr>
            <w:r>
              <w:t>Skype for Business Online Plan 1</w:t>
            </w:r>
            <w:r>
              <w:fldChar w:fldCharType="begin"/>
            </w:r>
            <w:r>
              <w:instrText xml:space="preserve"> XE "Skype for Business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Licență suplimentară pentru Skype for Business Online Plan 1</w:t>
            </w:r>
            <w:r>
              <w:fldChar w:fldCharType="begin"/>
            </w:r>
            <w:r>
              <w:instrText xml:space="preserve"> XE "Licență suplimentară pentru Skype for Business Online Plan 1"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none" w:sz="4" w:space="0" w:color="A5A5A5"/>
              <w:right w:val="none" w:sz="4" w:space="0" w:color="6E6E6E"/>
            </w:tcBorders>
          </w:tcPr>
          <w:p w:rsidR="00DA3937" w:rsidRDefault="006F65C8">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08"/>
        <w:gridCol w:w="3588"/>
        <w:gridCol w:w="359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Lync for Mac 2011</w:t>
      </w:r>
    </w:p>
    <w:p w:rsidR="00DA3937" w:rsidRDefault="006F65C8">
      <w:pPr>
        <w:pStyle w:val="ProductList-Body"/>
      </w:pPr>
      <w:r>
        <w:t>Skype for Business Online Plan 1 și Plan 2 necesită achiziționarea și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și Plan 2. Fiind o ofertă limitată, clienții cu licență pentru Skype for Business Online primesc gratuit o copie cu licență a Lync for Mac 2011 odată cu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abonament de bază sau la migrarea la următoarea versiune de Skype for Business Online, oricare eveniment survine mai întâi. Clienții pot să utilizeze clientul gratuit Skype for Business Basic 2015 pentru utilizatorii finali de Windows.</w:t>
      </w:r>
    </w:p>
    <w:p w:rsidR="00DA3937" w:rsidRDefault="00DA3937">
      <w:pPr>
        <w:pStyle w:val="ProductList-Body"/>
      </w:pPr>
    </w:p>
    <w:p w:rsidR="00DA3937" w:rsidRDefault="006F65C8">
      <w:pPr>
        <w:pStyle w:val="ProductList-ClauseHeading"/>
        <w:outlineLvl w:val="4"/>
      </w:pPr>
      <w:r>
        <w:t>2.2 Credite de comunicare</w:t>
      </w:r>
    </w:p>
    <w:p w:rsidR="00DA3937" w:rsidRDefault="006F65C8">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pe care Clientul le alocă pentru Creditele de comunicare pot fi utilizate pentru aceste servicii, iar fondurile neutilizate în interval de 12 luni de la data tranzacției se vor pierde. </w:t>
      </w:r>
    </w:p>
    <w:p w:rsidR="00DA3937" w:rsidRDefault="00DA3937">
      <w:pPr>
        <w:pStyle w:val="ProductList-Body"/>
      </w:pPr>
    </w:p>
    <w:p w:rsidR="00DA3937" w:rsidRDefault="006F65C8">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90" w:name="_Sec1217"/>
      <w:r>
        <w:t>Workplace Analytics</w:t>
      </w:r>
      <w:bookmarkEnd w:id="290"/>
      <w:r>
        <w:fldChar w:fldCharType="begin"/>
      </w:r>
      <w:r>
        <w:instrText xml:space="preserve"> TC "</w:instrText>
      </w:r>
      <w:bookmarkStart w:id="291" w:name="_Toc520815850"/>
      <w:r>
        <w:instrText>Workplace Analytics</w:instrText>
      </w:r>
      <w:bookmarkEnd w:id="291"/>
      <w:r>
        <w:instrText>" \l 3</w:instrText>
      </w:r>
      <w:r>
        <w:fldChar w:fldCharType="end"/>
      </w:r>
    </w:p>
    <w:p w:rsidR="00DA3937" w:rsidRDefault="006F65C8">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Default="006F65C8">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Pr="00143DE5" w:rsidRDefault="006F65C8">
      <w:pPr>
        <w:pStyle w:val="ProductList-OfferingGroupHeading"/>
        <w:outlineLvl w:val="1"/>
        <w:rPr>
          <w:lang w:val="de-DE"/>
        </w:rPr>
      </w:pPr>
      <w:bookmarkStart w:id="294" w:name="_Sec635"/>
      <w:r w:rsidRPr="00143DE5">
        <w:rPr>
          <w:lang w:val="de-DE"/>
        </w:rPr>
        <w:t>Alte servicii online</w:t>
      </w:r>
      <w:bookmarkEnd w:id="294"/>
      <w:r>
        <w:fldChar w:fldCharType="begin"/>
      </w:r>
      <w:r w:rsidRPr="00143DE5">
        <w:rPr>
          <w:lang w:val="de-DE"/>
        </w:rPr>
        <w:instrText xml:space="preserve"> TC "</w:instrText>
      </w:r>
      <w:bookmarkStart w:id="295" w:name="_Toc520815851"/>
      <w:r w:rsidRPr="00143DE5">
        <w:rPr>
          <w:lang w:val="de-DE"/>
        </w:rPr>
        <w:instrText>Alte servicii online</w:instrText>
      </w:r>
      <w:bookmarkEnd w:id="295"/>
      <w:r w:rsidRPr="00143DE5">
        <w:rPr>
          <w:lang w:val="de-DE"/>
        </w:rPr>
        <w:instrText>" \l 2</w:instrText>
      </w:r>
      <w:r>
        <w:fldChar w:fldCharType="end"/>
      </w:r>
    </w:p>
    <w:p w:rsidR="00DA3937" w:rsidRPr="00143DE5" w:rsidRDefault="006F65C8">
      <w:pPr>
        <w:pStyle w:val="ProductList-Offering2HeadingNoBorder"/>
        <w:outlineLvl w:val="2"/>
        <w:rPr>
          <w:lang w:val="de-DE"/>
        </w:rPr>
      </w:pPr>
      <w:bookmarkStart w:id="296" w:name="_Sec670"/>
      <w:r w:rsidRPr="00143DE5">
        <w:rPr>
          <w:lang w:val="de-DE"/>
        </w:rPr>
        <w:t>Bing Maps</w:t>
      </w:r>
      <w:bookmarkEnd w:id="296"/>
      <w:r>
        <w:fldChar w:fldCharType="begin"/>
      </w:r>
      <w:r w:rsidRPr="00143DE5">
        <w:rPr>
          <w:lang w:val="de-DE"/>
        </w:rPr>
        <w:instrText xml:space="preserve"> TC "</w:instrText>
      </w:r>
      <w:bookmarkStart w:id="297" w:name="_Toc520815852"/>
      <w:r w:rsidRPr="00143DE5">
        <w:rPr>
          <w:lang w:val="de-DE"/>
        </w:rPr>
        <w:instrText>Bing Maps</w:instrText>
      </w:r>
      <w:bookmarkEnd w:id="297"/>
      <w:r w:rsidRPr="00143DE5">
        <w:rPr>
          <w:lang w:val="de-DE"/>
        </w:rPr>
        <w:instrText>" \l 3</w:instrText>
      </w:r>
      <w:r>
        <w:fldChar w:fldCharType="end"/>
      </w:r>
    </w:p>
    <w:p w:rsidR="00DA3937" w:rsidRDefault="006F65C8">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Tranzacții facturabile</w:t>
      </w:r>
    </w:p>
    <w:p w:rsidR="00DA3937" w:rsidRDefault="006F65C8">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DA3937" w:rsidRDefault="00DA3937">
      <w:pPr>
        <w:pStyle w:val="ProductList-Body"/>
      </w:pPr>
    </w:p>
    <w:p w:rsidR="00DA3937" w:rsidRDefault="006F65C8">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DA3937" w:rsidRDefault="00DA3937">
      <w:pPr>
        <w:pStyle w:val="ProductList-Body"/>
      </w:pPr>
    </w:p>
    <w:p w:rsidR="00DA3937" w:rsidRDefault="006F65C8">
      <w:pPr>
        <w:pStyle w:val="ProductList-ClauseHeading"/>
        <w:outlineLvl w:val="4"/>
      </w:pPr>
      <w:r>
        <w:t>2.2 Cerințele pentru Mobile Asset Management Per Asset</w:t>
      </w:r>
    </w:p>
    <w:p w:rsidR="00DA3937" w:rsidRDefault="006F65C8">
      <w:pPr>
        <w:pStyle w:val="ProductList-Body"/>
      </w:pPr>
      <w:r>
        <w:t xml:space="preserve">Pentru ofertele următoare este nevoie de o licență pentru un abonament lunar la Mobile Asset Management Per Asset: </w:t>
      </w:r>
    </w:p>
    <w:p w:rsidR="00DA3937" w:rsidRDefault="006F65C8" w:rsidP="006F65C8">
      <w:pPr>
        <w:pStyle w:val="ProductList-Bullet"/>
        <w:numPr>
          <w:ilvl w:val="0"/>
          <w:numId w:val="42"/>
        </w:numPr>
      </w:pPr>
      <w:r>
        <w:t>Distance Matrix Per Asset Automatic</w:t>
      </w:r>
    </w:p>
    <w:p w:rsidR="00DA3937" w:rsidRDefault="006F65C8" w:rsidP="006F65C8">
      <w:pPr>
        <w:pStyle w:val="ProductList-Bullet"/>
        <w:numPr>
          <w:ilvl w:val="0"/>
          <w:numId w:val="42"/>
        </w:numPr>
      </w:pPr>
      <w:r>
        <w:t>Distance Matrix Per Asset Manual</w:t>
      </w:r>
    </w:p>
    <w:p w:rsidR="00DA3937" w:rsidRDefault="006F65C8" w:rsidP="006F65C8">
      <w:pPr>
        <w:pStyle w:val="ProductList-Bullet"/>
        <w:numPr>
          <w:ilvl w:val="0"/>
          <w:numId w:val="42"/>
        </w:numPr>
      </w:pPr>
      <w:r>
        <w:t>Truck Routing Per Asset</w:t>
      </w:r>
    </w:p>
    <w:p w:rsidR="00DA3937" w:rsidRDefault="006F65C8" w:rsidP="006F65C8">
      <w:pPr>
        <w:pStyle w:val="ProductList-Bullet"/>
        <w:numPr>
          <w:ilvl w:val="0"/>
          <w:numId w:val="42"/>
        </w:numPr>
      </w:pPr>
      <w:r>
        <w:t>Drive Analytics Per Asset</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520815853"/>
      <w:r>
        <w:instrText>Platforma de aplicații pentru afaceri</w:instrText>
      </w:r>
      <w:bookmarkEnd w:id="301"/>
      <w:r>
        <w:instrText>" \l 3</w:instrText>
      </w:r>
      <w:r>
        <w:fldChar w:fldCharType="end"/>
      </w:r>
    </w:p>
    <w:p w:rsidR="00DA3937" w:rsidRDefault="006F65C8">
      <w:pPr>
        <w:pStyle w:val="ProductList-Offering1SubSection"/>
        <w:outlineLvl w:val="3"/>
      </w:pPr>
      <w:bookmarkStart w:id="302" w:name="_Sec730"/>
      <w:r>
        <w:t>1. Disponibilitatea programului</w:t>
      </w:r>
      <w:bookmarkEnd w:id="302"/>
    </w:p>
    <w:tbl>
      <w:tblPr>
        <w:tblStyle w:val="PURTable"/>
        <w:tblW w:w="10784"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DA3937" w:rsidTr="00143DE5">
        <w:trPr>
          <w:cnfStyle w:val="100000000000" w:firstRow="1" w:lastRow="0" w:firstColumn="0" w:lastColumn="0" w:oddVBand="0" w:evenVBand="0" w:oddHBand="0" w:evenHBand="0" w:firstRowFirstColumn="0" w:firstRowLastColumn="0" w:lastRowFirstColumn="0" w:lastRowLastColumn="0"/>
        </w:trPr>
        <w:tc>
          <w:tcPr>
            <w:tcW w:w="415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05"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rPr>
                <w:color w:val="FFFFFF"/>
              </w:rPr>
              <w:t>Punct</w:t>
            </w:r>
          </w:p>
        </w:tc>
        <w:tc>
          <w:tcPr>
            <w:tcW w:w="68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rsidTr="00143DE5">
        <w:tc>
          <w:tcPr>
            <w:tcW w:w="4157"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05" w:type="dxa"/>
            <w:tcBorders>
              <w:top w:val="single" w:sz="6" w:space="0" w:color="FFFFFF"/>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EM1 A</w:t>
            </w:r>
            <w:r>
              <w:fldChar w:fldCharType="begin"/>
            </w:r>
            <w:r w:rsidRPr="00143DE5">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EM2 A</w:t>
            </w:r>
            <w:r>
              <w:fldChar w:fldCharType="begin"/>
            </w:r>
            <w:r w:rsidRPr="00143DE5">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rsidTr="00143DE5">
        <w:tc>
          <w:tcPr>
            <w:tcW w:w="4157" w:type="dxa"/>
            <w:tcBorders>
              <w:top w:val="dashed" w:sz="4" w:space="0" w:color="B2B2B2"/>
              <w:left w:val="none" w:sz="4" w:space="0" w:color="6E6E6E"/>
              <w:bottom w:val="dashed" w:sz="4" w:space="0" w:color="B2B2B2"/>
              <w:right w:val="none" w:sz="4" w:space="0" w:color="6E6E6E"/>
            </w:tcBorders>
          </w:tcPr>
          <w:p w:rsidR="00DA3937" w:rsidRPr="00143DE5" w:rsidRDefault="006F65C8">
            <w:pPr>
              <w:pStyle w:val="ProductList-TableBody"/>
              <w:rPr>
                <w:lang w:val="pt-BR"/>
              </w:rPr>
            </w:pPr>
            <w:r w:rsidRPr="00143DE5">
              <w:rPr>
                <w:lang w:val="pt-BR"/>
              </w:rPr>
              <w:t>Power BI Premium EM3 A</w:t>
            </w:r>
            <w:r>
              <w:fldChar w:fldCharType="begin"/>
            </w:r>
            <w:r w:rsidRPr="00143DE5">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DA3937" w:rsidRPr="00143DE5" w:rsidRDefault="00DA39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P1</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P2</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P3</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P4</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P5</w:t>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2B2B2"/>
              <w:right w:val="none" w:sz="4" w:space="0" w:color="6E6E6E"/>
            </w:tcBorders>
          </w:tcPr>
          <w:p w:rsidR="00143DE5" w:rsidRDefault="00143DE5" w:rsidP="00143DE5">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143DE5" w:rsidRDefault="00143DE5" w:rsidP="00143D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r>
      <w:tr w:rsidR="00143DE5" w:rsidTr="00143DE5">
        <w:tc>
          <w:tcPr>
            <w:tcW w:w="4157" w:type="dxa"/>
            <w:tcBorders>
              <w:top w:val="dashed" w:sz="4" w:space="0" w:color="B2B2B2"/>
              <w:left w:val="none" w:sz="4" w:space="0" w:color="6E6E6E"/>
              <w:bottom w:val="dashed" w:sz="4" w:space="0" w:color="BFBFBF"/>
              <w:right w:val="none" w:sz="4" w:space="0" w:color="6E6E6E"/>
            </w:tcBorders>
          </w:tcPr>
          <w:p w:rsidR="00143DE5" w:rsidRDefault="00143DE5" w:rsidP="00143DE5">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143DE5" w:rsidRDefault="00143DE5" w:rsidP="00143DE5">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r>
      <w:tr w:rsidR="00143DE5" w:rsidTr="00143DE5">
        <w:tc>
          <w:tcPr>
            <w:tcW w:w="4157" w:type="dxa"/>
            <w:tcBorders>
              <w:top w:val="dashed" w:sz="4" w:space="0" w:color="BFBFBF"/>
              <w:left w:val="none" w:sz="4" w:space="0" w:color="6E6E6E"/>
              <w:bottom w:val="none" w:sz="4" w:space="0" w:color="BFBFBF"/>
              <w:right w:val="none" w:sz="4" w:space="0" w:color="6E6E6E"/>
            </w:tcBorders>
          </w:tcPr>
          <w:p w:rsidR="00143DE5" w:rsidRDefault="00143DE5" w:rsidP="00143DE5">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143DE5" w:rsidRDefault="00143DE5" w:rsidP="00143DE5">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143DE5" w:rsidRDefault="00143DE5" w:rsidP="00143D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43DE5" w:rsidRDefault="00143DE5" w:rsidP="00143DE5">
            <w:pPr>
              <w:pStyle w:val="ProductList-TableBody"/>
              <w:jc w:val="center"/>
            </w:pPr>
          </w:p>
        </w:tc>
      </w:tr>
    </w:tbl>
    <w:p w:rsidR="00DA3937" w:rsidRDefault="006F65C8">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12"/>
        <w:gridCol w:w="3590"/>
        <w:gridCol w:w="358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Power BI Report Server – Executarea instanțelor produsului software de tip server</w:t>
      </w:r>
    </w:p>
    <w:p w:rsidR="00DA3937" w:rsidRDefault="006F65C8">
      <w:pPr>
        <w:pStyle w:val="ProductList-Body"/>
      </w:pPr>
      <w:r>
        <w:t>Pentru fiecare licență de abonament Microsoft Power BI Premium</w:t>
      </w:r>
      <w:r w:rsidR="00143DE5">
        <w:t xml:space="preserve"> P</w:t>
      </w:r>
      <w:r>
        <w:t xml:space="preserve">,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w:t>
      </w:r>
      <w:r w:rsidR="00143DE5">
        <w:t xml:space="preserve"> P</w:t>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DA3937" w:rsidRDefault="00DA3937">
      <w:pPr>
        <w:pStyle w:val="ProductList-Body"/>
      </w:pPr>
    </w:p>
    <w:p w:rsidR="00DA3937" w:rsidRDefault="006F65C8">
      <w:pPr>
        <w:pStyle w:val="ProductList-ClauseHeading"/>
        <w:outlineLvl w:val="4"/>
      </w:pPr>
      <w:r>
        <w:t>2.2 Power BI Report Server – Partajarea conținutului</w:t>
      </w:r>
    </w:p>
    <w:p w:rsidR="00DA3937" w:rsidRDefault="006F65C8">
      <w:pPr>
        <w:pStyle w:val="ProductList-Body"/>
      </w:pPr>
      <w:r>
        <w:t xml:space="preserve">O licență SL utilizator pentru Power BI Pro este necesară pentru a publica rapoarte Power BI partajate folosind Power BI Report Server.  </w:t>
      </w:r>
    </w:p>
    <w:p w:rsidR="00DA3937" w:rsidRDefault="00DA3937">
      <w:pPr>
        <w:pStyle w:val="ProductList-Body"/>
      </w:pPr>
    </w:p>
    <w:p w:rsidR="00DA3937" w:rsidRDefault="006F65C8">
      <w:pPr>
        <w:pStyle w:val="ProductList-ClauseHeading"/>
        <w:outlineLvl w:val="4"/>
      </w:pPr>
      <w:r>
        <w:t>2.3 Tehnologia SQL Server</w:t>
      </w:r>
    </w:p>
    <w:p w:rsidR="00DA3937" w:rsidRDefault="006F65C8">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15854"/>
      <w:r>
        <w:instrText>Microsoft Kaizala Pro</w:instrText>
      </w:r>
      <w:bookmarkEnd w:id="305"/>
      <w:r>
        <w:instrText>" \l 3</w:instrText>
      </w:r>
      <w:r>
        <w:fldChar w:fldCharType="end"/>
      </w:r>
    </w:p>
    <w:p w:rsidR="00DA3937" w:rsidRDefault="006F65C8">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Pr="00143DE5" w:rsidRDefault="006F65C8">
            <w:pPr>
              <w:pStyle w:val="ProductList-TableBody"/>
              <w:rPr>
                <w:lang w:val="pt-BR"/>
              </w:rPr>
            </w:pPr>
            <w:r w:rsidRPr="00143DE5">
              <w:rPr>
                <w:lang w:val="pt-BR"/>
              </w:rPr>
              <w:t>Microsoft Kaizala Pro</w:t>
            </w:r>
            <w:r>
              <w:fldChar w:fldCharType="begin"/>
            </w:r>
            <w:r w:rsidRPr="00143DE5">
              <w:rPr>
                <w:lang w:val="pt-BR"/>
              </w:rPr>
              <w:instrText xml:space="preserve"> XE "Microsoft Kaizala Pro" </w:instrText>
            </w:r>
            <w:r>
              <w:fldChar w:fldCharType="end"/>
            </w:r>
            <w:r w:rsidRPr="00143DE5">
              <w:rPr>
                <w:lang w:val="pt-BR"/>
              </w:rP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Disponibilitatea geografică</w:t>
      </w:r>
    </w:p>
    <w:p w:rsidR="00DA3937" w:rsidRDefault="006F65C8">
      <w:pPr>
        <w:pStyle w:val="ProductList-Body"/>
      </w:pPr>
      <w:r>
        <w:t>Kaizala este disponibil doar în Brazilia, India, Kenya și Filipine.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15855"/>
      <w:r>
        <w:instrText>Microsoft Cloud App Security</w:instrText>
      </w:r>
      <w:bookmarkEnd w:id="309"/>
      <w:r>
        <w:instrText>" \l 3</w:instrText>
      </w:r>
      <w:r>
        <w:fldChar w:fldCharType="end"/>
      </w:r>
    </w:p>
    <w:p w:rsidR="00DA3937" w:rsidRDefault="006F65C8">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Pr="00143DE5" w:rsidRDefault="006F65C8">
            <w:pPr>
              <w:pStyle w:val="ProductList-TableBody"/>
              <w:rPr>
                <w:lang w:val="pt-BR"/>
              </w:rPr>
            </w:pPr>
            <w:r w:rsidRPr="00143DE5">
              <w:rPr>
                <w:lang w:val="pt-BR"/>
              </w:rPr>
              <w:t>Aplicația de securitate Microsoft Cloud</w:t>
            </w:r>
            <w:r>
              <w:fldChar w:fldCharType="begin"/>
            </w:r>
            <w:r w:rsidRPr="00143DE5">
              <w:rPr>
                <w:lang w:val="pt-BR"/>
              </w:rPr>
              <w:instrText xml:space="preserve"> XE "Aplicația de securitate Microsoft Cloud" </w:instrText>
            </w:r>
            <w:r>
              <w:fldChar w:fldCharType="end"/>
            </w:r>
            <w:r w:rsidRPr="00143DE5">
              <w:rPr>
                <w:lang w:val="pt-BR"/>
              </w:rP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12" w:name="_Sec630"/>
      <w:r>
        <w:t>Microsoft Intune</w:t>
      </w:r>
      <w:bookmarkEnd w:id="312"/>
      <w:r>
        <w:fldChar w:fldCharType="begin"/>
      </w:r>
      <w:r>
        <w:instrText xml:space="preserve"> TC "</w:instrText>
      </w:r>
      <w:bookmarkStart w:id="313" w:name="_Toc520815856"/>
      <w:r>
        <w:instrText>Microsoft Intune</w:instrText>
      </w:r>
      <w:bookmarkEnd w:id="313"/>
      <w:r>
        <w:instrText>" \l 3</w:instrText>
      </w:r>
      <w:r>
        <w:fldChar w:fldCharType="end"/>
      </w:r>
    </w:p>
    <w:p w:rsidR="00DA3937" w:rsidRDefault="006F65C8">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7F7F7F"/>
              <w:right w:val="none" w:sz="4" w:space="0" w:color="6E6E6E"/>
            </w:tcBorders>
          </w:tcPr>
          <w:p w:rsidR="00DA3937" w:rsidRPr="00143DE5" w:rsidRDefault="006F65C8">
            <w:pPr>
              <w:pStyle w:val="ProductList-TableBody"/>
              <w:rPr>
                <w:lang w:val="pt-BR"/>
              </w:rPr>
            </w:pPr>
            <w:r w:rsidRPr="00143DE5">
              <w:rPr>
                <w:lang w:val="pt-BR"/>
              </w:rPr>
              <w:t>Licență suplimentară Microsoft Intune</w:t>
            </w:r>
            <w:r>
              <w:fldChar w:fldCharType="begin"/>
            </w:r>
            <w:r w:rsidRPr="00143DE5">
              <w:rPr>
                <w:lang w:val="pt-BR"/>
              </w:rPr>
              <w:instrText xml:space="preserve"> XE "Licență suplimentară Microsoft Intune" </w:instrText>
            </w:r>
            <w:r>
              <w:fldChar w:fldCharType="end"/>
            </w:r>
            <w:r w:rsidRPr="00143DE5">
              <w:rPr>
                <w:lang w:val="pt-BR"/>
              </w:rP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949494"/>
              <w:right w:val="none" w:sz="4" w:space="0" w:color="6E6E6E"/>
            </w:tcBorders>
          </w:tcPr>
          <w:p w:rsidR="00DA3937" w:rsidRPr="00143DE5" w:rsidRDefault="006F65C8">
            <w:pPr>
              <w:pStyle w:val="ProductList-TableBody"/>
              <w:rPr>
                <w:lang w:val="pt-BR"/>
              </w:rPr>
            </w:pPr>
            <w:r w:rsidRPr="00143DE5">
              <w:rPr>
                <w:color w:val="000000"/>
                <w:lang w:val="pt-BR"/>
              </w:rPr>
              <w:t>Licență SL utilizator suplimentară pentru Microsoft Intune – stocare suplimentară 1 GB</w:t>
            </w:r>
            <w:r>
              <w:fldChar w:fldCharType="begin"/>
            </w:r>
            <w:r w:rsidRPr="00143DE5">
              <w:rPr>
                <w:lang w:val="pt-BR"/>
              </w:rP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949494"/>
              <w:right w:val="none" w:sz="4" w:space="0" w:color="6E6E6E"/>
            </w:tcBorders>
          </w:tcPr>
          <w:p w:rsidR="00DA3937" w:rsidRPr="00143DE5" w:rsidRDefault="006F65C8">
            <w:pPr>
              <w:pStyle w:val="ProductList-TableBody"/>
              <w:rPr>
                <w:lang w:val="pt-BR"/>
              </w:rPr>
            </w:pPr>
            <w:r w:rsidRPr="00143DE5">
              <w:rPr>
                <w:lang w:val="pt-BR"/>
              </w:rP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B7B7B7"/>
              <w:right w:val="none" w:sz="4" w:space="0" w:color="6E6E6E"/>
            </w:tcBorders>
          </w:tcPr>
          <w:p w:rsidR="00DA3937" w:rsidRPr="00143DE5" w:rsidRDefault="006F65C8">
            <w:pPr>
              <w:pStyle w:val="ProductList-TableBody"/>
              <w:rPr>
                <w:lang w:val="pt-BR"/>
              </w:rPr>
            </w:pPr>
            <w:r w:rsidRPr="00143DE5">
              <w:rPr>
                <w:lang w:val="pt-BR"/>
              </w:rPr>
              <w:t>Microsoft Intune pentru EDU</w:t>
            </w:r>
            <w:r>
              <w:fldChar w:fldCharType="begin"/>
            </w:r>
            <w:r w:rsidRPr="00143DE5">
              <w:rPr>
                <w:lang w:val="pt-BR"/>
              </w:rPr>
              <w:instrText xml:space="preserve"> XE "Microsoft Intune pentru EDU" </w:instrText>
            </w:r>
            <w:r>
              <w:fldChar w:fldCharType="end"/>
            </w:r>
            <w:r w:rsidRPr="00143DE5">
              <w:rPr>
                <w:lang w:val="pt-BR"/>
              </w:rP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B7B7B7"/>
              <w:left w:val="none" w:sz="4" w:space="0" w:color="6E6E6E"/>
              <w:bottom w:val="none" w:sz="4" w:space="0" w:color="BFBFBF"/>
              <w:right w:val="none" w:sz="4" w:space="0" w:color="6E6E6E"/>
            </w:tcBorders>
          </w:tcPr>
          <w:p w:rsidR="00DA3937" w:rsidRPr="00143DE5" w:rsidRDefault="006F65C8">
            <w:pPr>
              <w:pStyle w:val="ProductList-TableBody"/>
              <w:rPr>
                <w:lang w:val="pt-BR"/>
              </w:rPr>
            </w:pPr>
            <w:r w:rsidRPr="00143DE5">
              <w:rPr>
                <w:lang w:val="pt-BR"/>
              </w:rPr>
              <w:t>Licență suplimentară Microsoft Intune pentru EDU</w:t>
            </w:r>
            <w:r>
              <w:fldChar w:fldCharType="begin"/>
            </w:r>
            <w:r w:rsidRPr="00143DE5">
              <w:rPr>
                <w:lang w:val="pt-BR"/>
              </w:rPr>
              <w:instrText xml:space="preserve"> XE "Licență suplimentară Microsoft Intune pentru EDU" </w:instrText>
            </w:r>
            <w:r>
              <w:fldChar w:fldCharType="end"/>
            </w:r>
            <w:r w:rsidRPr="00143DE5">
              <w:rPr>
                <w:lang w:val="pt-BR"/>
              </w:rP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Pr="00143DE5" w:rsidRDefault="00DA3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rsidRPr="00143DE5">
              <w:rPr>
                <w:lang w:val="pt-BR"/>
              </w:rPr>
              <w:instrText xml:space="preserve"> AutoTextList   \s NoStyle \t "Produs suplimentar" </w:instrText>
            </w:r>
            <w:r>
              <w:fldChar w:fldCharType="separate"/>
            </w:r>
            <w:r w:rsidRPr="00143DE5">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07"/>
        <w:gridCol w:w="3587"/>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rsidRPr="00143DE5">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143DE5">
              <w:rPr>
                <w:color w:val="0563C1"/>
                <w:lang w:val="pt-BR"/>
              </w:rPr>
              <w:t>Licențe suplimentare și SA de tranziție</w:t>
            </w:r>
            <w:r>
              <w:fldChar w:fldCharType="end"/>
            </w:r>
            <w:r w:rsidRPr="00143DE5">
              <w:rPr>
                <w:lang w:val="pt-BR"/>
              </w:rPr>
              <w:t xml:space="preserve">: Consultați </w:t>
            </w:r>
            <w:hyperlink w:anchor="_Sec1237">
              <w:r w:rsidRPr="00143DE5">
                <w:rPr>
                  <w:color w:val="00467F"/>
                  <w:u w:val="single"/>
                  <w:lang w:val="pt-BR"/>
                </w:rPr>
                <w:t>Anexa C</w:t>
              </w:r>
            </w:hyperlink>
          </w:p>
        </w:tc>
      </w:tr>
    </w:tbl>
    <w:p w:rsidR="00DA3937" w:rsidRPr="00143DE5" w:rsidRDefault="00DA3937">
      <w:pPr>
        <w:pStyle w:val="ProductList-Body"/>
        <w:rPr>
          <w:lang w:val="pt-BR"/>
        </w:rPr>
      </w:pPr>
    </w:p>
    <w:p w:rsidR="00DA3937" w:rsidRPr="00143DE5" w:rsidRDefault="006F65C8">
      <w:pPr>
        <w:pStyle w:val="ProductList-ClauseHeading"/>
        <w:outlineLvl w:val="4"/>
        <w:rPr>
          <w:lang w:val="pt-BR"/>
        </w:rPr>
      </w:pPr>
      <w:r w:rsidRPr="00143DE5">
        <w:rPr>
          <w:lang w:val="pt-BR"/>
        </w:rPr>
        <w:t>2.1 Microsoft Intune pentru EDU (licență SL dispozitiv)</w:t>
      </w:r>
    </w:p>
    <w:p w:rsidR="00DA3937" w:rsidRPr="00143DE5" w:rsidRDefault="006F65C8">
      <w:pPr>
        <w:pStyle w:val="ProductList-SubClauseHeading"/>
        <w:outlineLvl w:val="5"/>
        <w:rPr>
          <w:lang w:val="pt-BR"/>
        </w:rPr>
      </w:pPr>
      <w:r w:rsidRPr="00143DE5">
        <w:rPr>
          <w:lang w:val="pt-BR"/>
        </w:rPr>
        <w:t>2.1.1 Durata contractului</w:t>
      </w:r>
    </w:p>
    <w:p w:rsidR="00DA3937" w:rsidRPr="00143DE5" w:rsidRDefault="006F65C8">
      <w:pPr>
        <w:pStyle w:val="ProductList-BodyIndented"/>
        <w:rPr>
          <w:lang w:val="pt-BR"/>
        </w:rPr>
      </w:pPr>
      <w:r w:rsidRPr="00143DE5">
        <w:rPr>
          <w:lang w:val="pt-BR"/>
        </w:rP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DA3937" w:rsidRPr="00143DE5" w:rsidRDefault="00DA3937">
      <w:pPr>
        <w:pStyle w:val="ProductList-BodyIndented"/>
        <w:rPr>
          <w:lang w:val="pt-BR"/>
        </w:rPr>
      </w:pPr>
    </w:p>
    <w:p w:rsidR="00DA3937" w:rsidRPr="00143DE5" w:rsidRDefault="006F65C8">
      <w:pPr>
        <w:pStyle w:val="ProductList-SubClauseHeading"/>
        <w:outlineLvl w:val="5"/>
        <w:rPr>
          <w:lang w:val="pt-BR"/>
        </w:rPr>
      </w:pPr>
      <w:r w:rsidRPr="00143DE5">
        <w:rPr>
          <w:lang w:val="pt-BR"/>
        </w:rPr>
        <w:t>2.1.2 Revocarea și realocarea</w:t>
      </w:r>
    </w:p>
    <w:p w:rsidR="00DA3937" w:rsidRPr="00143DE5" w:rsidRDefault="006F65C8">
      <w:pPr>
        <w:pStyle w:val="ProductList-BodyIndented"/>
        <w:rPr>
          <w:lang w:val="pt-BR"/>
        </w:rPr>
      </w:pPr>
      <w:r w:rsidRPr="00143DE5">
        <w:rPr>
          <w:lang w:val="pt-BR"/>
        </w:rP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DA3937" w:rsidRPr="00143DE5"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316" w:name="_Sec672"/>
      <w:r>
        <w:t>Microsoft Learning</w:t>
      </w:r>
      <w:bookmarkEnd w:id="316"/>
      <w:r>
        <w:fldChar w:fldCharType="begin"/>
      </w:r>
      <w:r>
        <w:instrText xml:space="preserve"> TC "</w:instrText>
      </w:r>
      <w:bookmarkStart w:id="317" w:name="_Toc520815857"/>
      <w:r>
        <w:instrText>Microsoft Learning</w:instrText>
      </w:r>
      <w:bookmarkEnd w:id="317"/>
      <w:r>
        <w:instrText>" \l 3</w:instrText>
      </w:r>
      <w:r>
        <w:fldChar w:fldCharType="end"/>
      </w:r>
    </w:p>
    <w:p w:rsidR="00DA3937" w:rsidRDefault="006F65C8">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Voucherele</w:t>
      </w:r>
    </w:p>
    <w:p w:rsidR="00DA3937" w:rsidRDefault="006F65C8">
      <w:pPr>
        <w:pStyle w:val="ProductList-Body"/>
      </w:pPr>
      <w:r>
        <w:t xml:space="preserve">Voucherele sunt furnizate la achiziționare și expiră la 12 luni după data achiziționării. </w:t>
      </w:r>
    </w:p>
    <w:p w:rsidR="00DA3937" w:rsidRDefault="00DA3937">
      <w:pPr>
        <w:pStyle w:val="ProductList-Body"/>
      </w:pPr>
    </w:p>
    <w:p w:rsidR="00DA3937" w:rsidRDefault="006F65C8">
      <w:pPr>
        <w:pStyle w:val="ProductList-ClauseHeading"/>
        <w:outlineLvl w:val="4"/>
      </w:pPr>
      <w:r>
        <w:t>2.2 Licența pentru site-ul de examen pentru Microsoft Office Specialist (MOS), Microsoft Technology Associate (MTA) și Microsoft Certification Educator (MCE)</w:t>
      </w:r>
    </w:p>
    <w:p w:rsidR="00DA3937" w:rsidRDefault="006F65C8">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15858"/>
      <w:r>
        <w:instrText>Minecraft: Education Edition</w:instrText>
      </w:r>
      <w:bookmarkEnd w:id="321"/>
      <w:r>
        <w:instrText>" \l 3</w:instrText>
      </w:r>
      <w:r>
        <w:fldChar w:fldCharType="end"/>
      </w:r>
    </w:p>
    <w:p w:rsidR="00DA3937" w:rsidRDefault="006F65C8">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15"/>
        <w:gridCol w:w="3593"/>
        <w:gridCol w:w="358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Pr="00143DE5" w:rsidRDefault="006F65C8">
            <w:pPr>
              <w:pStyle w:val="ProductList-TableBody"/>
              <w:rPr>
                <w:lang w:val="pt-BR"/>
              </w:rPr>
            </w:pPr>
            <w:r>
              <w:fldChar w:fldCharType="begin"/>
            </w:r>
            <w:r w:rsidRPr="00143DE5">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143DE5">
              <w:rPr>
                <w:color w:val="0563C1"/>
                <w:lang w:val="pt-BR"/>
              </w:rPr>
              <w:t>Beneficiile pentru utilizarea de către elevi/studenți</w:t>
            </w:r>
            <w:r>
              <w:fldChar w:fldCharType="end"/>
            </w:r>
            <w:r w:rsidRPr="00143DE5">
              <w:rPr>
                <w:lang w:val="pt-BR"/>
              </w:rPr>
              <w:t xml:space="preserve">: Consultați </w:t>
            </w:r>
            <w:hyperlink w:anchor="_Sec1230">
              <w:r w:rsidRPr="00143DE5">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41"/>
          <w:footerReference w:type="default" r:id="rId142"/>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24" w:name="_Sec549"/>
      <w:bookmarkEnd w:id="206"/>
      <w:r>
        <w:t>Glosar</w:t>
      </w:r>
      <w:r>
        <w:fldChar w:fldCharType="begin"/>
      </w:r>
      <w:r>
        <w:instrText xml:space="preserve"> TC "</w:instrText>
      </w:r>
      <w:bookmarkStart w:id="325" w:name="_Toc520815859"/>
      <w:r>
        <w:instrText>Glosar</w:instrText>
      </w:r>
      <w:bookmarkEnd w:id="325"/>
      <w:r>
        <w:instrText>" \l 1</w:instrText>
      </w:r>
      <w:r>
        <w:fldChar w:fldCharType="end"/>
      </w:r>
    </w:p>
    <w:p w:rsidR="00DA3937" w:rsidRDefault="006F65C8">
      <w:pPr>
        <w:pStyle w:val="ProductList-Offering1Heading"/>
        <w:outlineLvl w:val="1"/>
      </w:pPr>
      <w:bookmarkStart w:id="326" w:name="_Sec550"/>
      <w:r>
        <w:t>Atribute</w:t>
      </w:r>
      <w:bookmarkEnd w:id="326"/>
      <w:r>
        <w:fldChar w:fldCharType="begin"/>
      </w:r>
      <w:r>
        <w:instrText xml:space="preserve"> TC "</w:instrText>
      </w:r>
      <w:bookmarkStart w:id="327" w:name="_Toc520815860"/>
      <w:r>
        <w:instrText>Atribute</w:instrText>
      </w:r>
      <w:bookmarkEnd w:id="327"/>
      <w:r>
        <w:instrText>" \l 2</w:instrText>
      </w:r>
      <w:r>
        <w:fldChar w:fldCharType="end"/>
      </w:r>
    </w:p>
    <w:p w:rsidR="00DA3937" w:rsidRDefault="006F65C8">
      <w:pPr>
        <w:pStyle w:val="ProductList-BodySpaced"/>
      </w:pPr>
      <w:r>
        <w:t>Atributele sunt identificate în tabelele din fiecare intrare de produs și indică drepturile sau condițiile aplicabile produselor.</w:t>
      </w:r>
    </w:p>
    <w:p w:rsidR="00DA3937" w:rsidRDefault="00DA3937">
      <w:pPr>
        <w:pStyle w:val="ProductList-BodySpaced"/>
      </w:pPr>
    </w:p>
    <w:p w:rsidR="00DA3937" w:rsidRDefault="006F65C8">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DA3937" w:rsidRDefault="006F65C8">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DA3937" w:rsidRDefault="006F65C8">
      <w:pPr>
        <w:pStyle w:val="ProductList-BodySpaced"/>
      </w:pPr>
      <w:r>
        <w:rPr>
          <w:b/>
          <w:color w:val="00188F"/>
        </w:rPr>
        <w:t>Cerință privind accesul clientului</w:t>
      </w:r>
      <w:r>
        <w:t>: Arată dacă un Produs server necesită sau nu licențe CAL pentru accesarea de utilizatori și dispozitive.</w:t>
      </w:r>
    </w:p>
    <w:p w:rsidR="00DA3937" w:rsidRDefault="006F65C8">
      <w:pPr>
        <w:pStyle w:val="ProductList-BodySpaced"/>
      </w:pPr>
      <w:r>
        <w:rPr>
          <w:b/>
          <w:color w:val="00188F"/>
        </w:rPr>
        <w:t>Recuperare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DA3937" w:rsidRPr="00143DE5" w:rsidRDefault="006F65C8">
      <w:pPr>
        <w:pStyle w:val="ProductList-BodySpaced"/>
        <w:rPr>
          <w:lang w:val="pt-BR"/>
        </w:rPr>
      </w:pPr>
      <w:r w:rsidRPr="00143DE5">
        <w:rPr>
          <w:b/>
          <w:color w:val="00188F"/>
          <w:lang w:val="pt-BR"/>
        </w:rPr>
        <w:t>Ediții de downgrade</w:t>
      </w:r>
      <w:r w:rsidRPr="00143DE5">
        <w:rPr>
          <w:lang w:val="pt-BR"/>
        </w:rPr>
        <w:t>: Edițiile inferioare permise, corespunzătoare edițiilor superioare specificate. Clientul poate utiliza ediția inferioară permisă în locul unei ediții licențiate, de nivel superior, conform permisiunilor din Termenii universali de licență.</w:t>
      </w:r>
    </w:p>
    <w:p w:rsidR="00DA3937" w:rsidRPr="00143DE5" w:rsidRDefault="006F65C8">
      <w:pPr>
        <w:pStyle w:val="ProductList-BodySpaced"/>
        <w:rPr>
          <w:lang w:val="pt-BR"/>
        </w:rPr>
      </w:pPr>
      <w:r w:rsidRPr="00143DE5">
        <w:rPr>
          <w:b/>
          <w:color w:val="00188F"/>
          <w:lang w:val="pt-BR"/>
        </w:rPr>
        <w:t>Eligibil pentru durata prelungită</w:t>
      </w:r>
      <w:r w:rsidRPr="00143DE5">
        <w:rPr>
          <w:lang w:val="pt-BR"/>
        </w:rPr>
        <w:t>: Serviciile online eligibile pentru o durată prelungiră conform descrierii din contractul de licență Enterprise și Enterprise Subscription.</w:t>
      </w:r>
    </w:p>
    <w:p w:rsidR="00DA3937" w:rsidRPr="00143DE5" w:rsidRDefault="006F65C8">
      <w:pPr>
        <w:pStyle w:val="ProductList-BodySpaced"/>
        <w:rPr>
          <w:lang w:val="pt-BR"/>
        </w:rPr>
      </w:pPr>
      <w:r w:rsidRPr="00143DE5">
        <w:rPr>
          <w:b/>
          <w:color w:val="00188F"/>
          <w:lang w:val="pt-BR"/>
        </w:rPr>
        <w:t>Cerință privind accesul utilizatorilor externi</w:t>
      </w:r>
      <w:r w:rsidRPr="00143DE5">
        <w:rPr>
          <w:lang w:val="pt-BR"/>
        </w:rPr>
        <w:t xml:space="preserve">: Indică cerințele specifice de licență sau opțiunile de acces pentru </w:t>
      </w:r>
      <w:r>
        <w:fldChar w:fldCharType="begin"/>
      </w:r>
      <w:r w:rsidRPr="00143DE5">
        <w:rPr>
          <w:lang w:val="pt-BR"/>
        </w:rP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sidRPr="00143DE5">
        <w:rPr>
          <w:color w:val="0563C1"/>
          <w:lang w:val="pt-BR"/>
        </w:rPr>
        <w:t>Utilizatorii externi</w:t>
      </w:r>
      <w:r>
        <w:fldChar w:fldCharType="end"/>
      </w:r>
      <w:r w:rsidRPr="00143DE5">
        <w:rPr>
          <w:lang w:val="pt-BR"/>
        </w:rPr>
        <w:t>.</w:t>
      </w:r>
    </w:p>
    <w:p w:rsidR="00DA3937" w:rsidRPr="00143DE5" w:rsidRDefault="006F65C8">
      <w:pPr>
        <w:pStyle w:val="ProductList-BodySpaced"/>
        <w:rPr>
          <w:lang w:val="pt-BR"/>
        </w:rPr>
      </w:pPr>
      <w:r w:rsidRPr="00143DE5">
        <w:rPr>
          <w:b/>
          <w:color w:val="00188F"/>
          <w:lang w:val="pt-BR"/>
        </w:rPr>
        <w:t>Drepturi în caz de avarie</w:t>
      </w:r>
      <w:r w:rsidRPr="00143DE5">
        <w:rPr>
          <w:lang w:val="pt-BR"/>
        </w:rPr>
        <w:t xml:space="preserve">: Un beneficiu SA care permite Clientului să ruleze instanțe pasive ale Produsului, pentru cazuri de avarie, împreună cu software-ul care rulează pe </w:t>
      </w:r>
      <w:r>
        <w:fldChar w:fldCharType="begin"/>
      </w:r>
      <w:r w:rsidRPr="00143DE5">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143DE5">
        <w:rPr>
          <w:color w:val="0563C1"/>
          <w:lang w:val="pt-BR"/>
        </w:rPr>
        <w:t>Serverul licențiat</w:t>
      </w:r>
      <w:r>
        <w:fldChar w:fldCharType="end"/>
      </w:r>
      <w:r w:rsidRPr="00143DE5">
        <w:rPr>
          <w:lang w:val="pt-BR"/>
        </w:rPr>
        <w:t xml:space="preserve">, în anticiparea unei posibile avarii. Instanțele pasive pentru cazuri de avarie pot fi rulate fie într-un </w:t>
      </w:r>
      <w:r>
        <w:fldChar w:fldCharType="begin"/>
      </w:r>
      <w:r w:rsidRPr="00143DE5">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143DE5">
        <w:rPr>
          <w:color w:val="0563C1"/>
          <w:lang w:val="pt-BR"/>
        </w:rPr>
        <w:t>mediu OSE</w:t>
      </w:r>
      <w:r>
        <w:fldChar w:fldCharType="end"/>
      </w:r>
      <w:r w:rsidRPr="00143DE5">
        <w:rPr>
          <w:lang w:val="pt-BR"/>
        </w:rPr>
        <w:t xml:space="preserve"> separat de pe </w:t>
      </w:r>
      <w:r>
        <w:fldChar w:fldCharType="begin"/>
      </w:r>
      <w:r w:rsidRPr="00143DE5">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143DE5">
        <w:rPr>
          <w:color w:val="0563C1"/>
          <w:lang w:val="pt-BR"/>
        </w:rPr>
        <w:t>Serverul licențiat</w:t>
      </w:r>
      <w:r>
        <w:fldChar w:fldCharType="end"/>
      </w:r>
      <w:r w:rsidRPr="00143DE5">
        <w:rPr>
          <w:lang w:val="pt-BR"/>
        </w:rPr>
        <w:t xml:space="preserve">, fie pe un alt </w:t>
      </w:r>
      <w:r>
        <w:fldChar w:fldCharType="begin"/>
      </w:r>
      <w:r w:rsidRPr="00143DE5">
        <w:rPr>
          <w:lang w:val="pt-BR"/>
        </w:rPr>
        <w:instrText xml:space="preserve"> AutoTextList   \s NoStyle \t "Server înseamnă un sistem hardware fizic, capabil să ruleze produse software de tip server." </w:instrText>
      </w:r>
      <w:r>
        <w:fldChar w:fldCharType="separate"/>
      </w:r>
      <w:r w:rsidRPr="00143DE5">
        <w:rPr>
          <w:color w:val="0563C1"/>
          <w:lang w:val="pt-BR"/>
        </w:rPr>
        <w:t>Server</w:t>
      </w:r>
      <w:r>
        <w:fldChar w:fldCharType="end"/>
      </w:r>
      <w:r w:rsidRPr="00143DE5">
        <w:rPr>
          <w:lang w:val="pt-BR"/>
        </w:rP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DA3937" w:rsidRPr="00143DE5" w:rsidRDefault="006F65C8">
      <w:pPr>
        <w:pStyle w:val="ProductList-BodySpaced"/>
        <w:rPr>
          <w:lang w:val="pt-BR"/>
        </w:rPr>
      </w:pPr>
      <w:r w:rsidRPr="00143DE5">
        <w:rPr>
          <w:b/>
          <w:color w:val="00188F"/>
          <w:lang w:val="pt-BR"/>
        </w:rPr>
        <w:t>Cloud comunitar guvernamental (doar pentru S.U.A.)</w:t>
      </w:r>
      <w:r w:rsidRPr="00143DE5">
        <w:rPr>
          <w:lang w:val="pt-BR"/>
        </w:rPr>
        <w:t xml:space="preserve">: Serviciile online care sunt disponibile exclusiv Comunității.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DA3937" w:rsidRPr="00143DE5" w:rsidRDefault="006F65C8">
      <w:pPr>
        <w:pStyle w:val="ProductList-BodySpaced"/>
        <w:rPr>
          <w:lang w:val="pt-BR"/>
        </w:rPr>
      </w:pPr>
      <w:r w:rsidRPr="00143DE5">
        <w:rPr>
          <w:b/>
          <w:color w:val="00188F"/>
          <w:lang w:val="pt-BR"/>
        </w:rPr>
        <w:t>Tehnologii incluse</w:t>
      </w:r>
      <w:r w:rsidRPr="00143DE5">
        <w:rPr>
          <w:lang w:val="pt-BR"/>
        </w:rPr>
        <w:t>: Indică alte componente Microsoft incluse într-un Produs; pentru detalii, consultați secțiunea Tehnologiile incluse din Termenii universali de licență.</w:t>
      </w:r>
    </w:p>
    <w:p w:rsidR="00DA3937" w:rsidRPr="00143DE5" w:rsidRDefault="006F65C8">
      <w:pPr>
        <w:pStyle w:val="ProductList-BodySpaced"/>
        <w:rPr>
          <w:lang w:val="pt-BR"/>
        </w:rPr>
      </w:pPr>
      <w:r w:rsidRPr="00143DE5">
        <w:rPr>
          <w:b/>
          <w:color w:val="00188F"/>
          <w:lang w:val="pt-BR"/>
        </w:rPr>
        <w:t>Mobilitatea licențelor</w:t>
      </w:r>
      <w:r w:rsidRPr="00143DE5">
        <w:rPr>
          <w:lang w:val="pt-BR"/>
        </w:rP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sidRPr="00143DE5">
          <w:rPr>
            <w:color w:val="00467F"/>
            <w:u w:val="single"/>
            <w:lang w:val="pt-BR"/>
          </w:rPr>
          <w:t>Anexa B</w:t>
        </w:r>
      </w:hyperlink>
      <w:r w:rsidRPr="00143DE5">
        <w:rPr>
          <w:lang w:val="pt-BR"/>
        </w:rPr>
        <w:t xml:space="preserve"> – Software Assurance.</w:t>
      </w:r>
    </w:p>
    <w:p w:rsidR="00DA3937" w:rsidRPr="00143DE5" w:rsidRDefault="006F65C8">
      <w:pPr>
        <w:pStyle w:val="ProductList-BodySpaced"/>
        <w:rPr>
          <w:lang w:val="pt-BR"/>
        </w:rPr>
      </w:pPr>
      <w:r w:rsidRPr="00143DE5">
        <w:rPr>
          <w:b/>
          <w:color w:val="00188F"/>
          <w:lang w:val="pt-BR"/>
        </w:rPr>
        <w:t>Termenii licenței</w:t>
      </w:r>
      <w:r w:rsidRPr="00143DE5">
        <w:rPr>
          <w:lang w:val="pt-BR"/>
        </w:rPr>
        <w:t>: Termenii și condițiile care reglementează implementarea și utilizarea unui Produs.</w:t>
      </w:r>
    </w:p>
    <w:p w:rsidR="00DA3937" w:rsidRPr="00143DE5" w:rsidRDefault="006F65C8">
      <w:pPr>
        <w:pStyle w:val="ProductList-BodySpaced"/>
        <w:rPr>
          <w:lang w:val="pt-BR"/>
        </w:rPr>
      </w:pPr>
      <w:r w:rsidRPr="00143DE5">
        <w:rPr>
          <w:b/>
          <w:color w:val="00188F"/>
          <w:lang w:val="pt-BR"/>
        </w:rPr>
        <w:t>Drepturi privind migrarea</w:t>
      </w:r>
      <w:r w:rsidRPr="00143DE5">
        <w:rPr>
          <w:lang w:val="pt-BR"/>
        </w:rPr>
        <w:t>: Clientul poate face upgrade de la versiunile anterioare ale software-ului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DA3937" w:rsidRPr="00143DE5" w:rsidRDefault="006F65C8">
      <w:pPr>
        <w:pStyle w:val="ProductList-BodySpaced"/>
        <w:rPr>
          <w:lang w:val="pt-BR"/>
        </w:rPr>
      </w:pPr>
      <w:r w:rsidRPr="00143DE5">
        <w:rPr>
          <w:b/>
          <w:color w:val="00188F"/>
          <w:lang w:val="pt-BR"/>
        </w:rPr>
        <w:t>Cerințele preliminare</w:t>
      </w:r>
      <w:r w:rsidRPr="00143DE5">
        <w:rPr>
          <w:lang w:val="pt-BR"/>
        </w:rPr>
        <w:t>: Indică faptul că trebuie îndeplinite anumite condiții suplimentare pentru achiziționarea Licențelor pentru Produs.</w:t>
      </w:r>
    </w:p>
    <w:p w:rsidR="00DA3937" w:rsidRPr="00143DE5" w:rsidRDefault="006F65C8">
      <w:pPr>
        <w:pStyle w:val="ProductList-BodySpaced"/>
        <w:rPr>
          <w:lang w:val="pt-BR"/>
        </w:rPr>
      </w:pPr>
      <w:r w:rsidRPr="00143DE5">
        <w:rPr>
          <w:b/>
          <w:color w:val="00188F"/>
          <w:lang w:val="pt-BR"/>
        </w:rPr>
        <w:t>Cerințele preliminare (SA)</w:t>
      </w:r>
      <w:r w:rsidRPr="00143DE5">
        <w:rPr>
          <w:lang w:val="pt-BR"/>
        </w:rPr>
        <w:t>:Indică faptul că trebuie îndeplinite anumite condiții suplimentare pentru achiziționarea protecției prin SA pentru Produs.</w:t>
      </w:r>
    </w:p>
    <w:p w:rsidR="00DA3937" w:rsidRPr="00143DE5" w:rsidRDefault="006F65C8">
      <w:pPr>
        <w:pStyle w:val="ProductList-BodySpaced"/>
        <w:rPr>
          <w:lang w:val="pt-BR"/>
        </w:rPr>
      </w:pPr>
      <w:r w:rsidRPr="00143DE5">
        <w:rPr>
          <w:b/>
          <w:color w:val="00188F"/>
          <w:lang w:val="pt-BR"/>
        </w:rPr>
        <w:t>Versiune anterioară</w:t>
      </w:r>
      <w:r w:rsidRPr="00143DE5">
        <w:rPr>
          <w:lang w:val="pt-BR"/>
        </w:rPr>
        <w:t>: Versiunile anterioare ale produsului și Data disponibilității acestora.</w:t>
      </w:r>
    </w:p>
    <w:p w:rsidR="00DA3937" w:rsidRPr="00143DE5" w:rsidRDefault="006F65C8">
      <w:pPr>
        <w:pStyle w:val="ProductList-BodySpaced"/>
        <w:rPr>
          <w:lang w:val="pt-BR"/>
        </w:rPr>
      </w:pPr>
      <w:r w:rsidRPr="00143DE5">
        <w:rPr>
          <w:b/>
          <w:color w:val="00188F"/>
          <w:lang w:val="pt-BR"/>
        </w:rPr>
        <w:t>Notificări</w:t>
      </w:r>
      <w:r w:rsidRPr="00143DE5">
        <w:rPr>
          <w:lang w:val="pt-BR"/>
        </w:rPr>
        <w:t xml:space="preserve">: Identifică notificările aplicabile unui produs; pentru detalii, consultați secțiunea Notificări din </w:t>
      </w:r>
      <w:hyperlink w:anchor="_Sec537">
        <w:r w:rsidRPr="00143DE5">
          <w:rPr>
            <w:color w:val="00467F"/>
            <w:u w:val="single"/>
            <w:lang w:val="pt-BR"/>
          </w:rPr>
          <w:t>Termenii universali de licență</w:t>
        </w:r>
      </w:hyperlink>
      <w:r w:rsidRPr="00143DE5">
        <w:rPr>
          <w:lang w:val="pt-BR"/>
        </w:rPr>
        <w:t>.</w:t>
      </w:r>
    </w:p>
    <w:p w:rsidR="00DA3937" w:rsidRPr="00143DE5" w:rsidRDefault="006F65C8">
      <w:pPr>
        <w:pStyle w:val="ProductList-BodySpaced"/>
        <w:rPr>
          <w:lang w:val="pt-BR"/>
        </w:rPr>
      </w:pPr>
      <w:r w:rsidRPr="00143DE5">
        <w:rPr>
          <w:b/>
          <w:color w:val="00188F"/>
          <w:lang w:val="pt-BR"/>
        </w:rPr>
        <w:t>Program de abonament online (OSP)</w:t>
      </w:r>
      <w:r w:rsidRPr="00143DE5">
        <w:rPr>
          <w:lang w:val="pt-BR"/>
        </w:rPr>
        <w:t>: Produsul este disponibil în cadrul unui program de abonament online.</w:t>
      </w:r>
    </w:p>
    <w:p w:rsidR="00DA3937" w:rsidRDefault="006F65C8">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DA3937" w:rsidRDefault="006F65C8">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DA3937" w:rsidRDefault="006F65C8">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DA3937" w:rsidRDefault="006F65C8">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DA3937" w:rsidRDefault="006F65C8">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DA3937" w:rsidRDefault="006F65C8">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DA3937" w:rsidRDefault="006F65C8">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DA3937" w:rsidRDefault="006F65C8">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6F65C8">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DA3937" w:rsidRDefault="006F65C8">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DA3937" w:rsidRDefault="006F65C8">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DA3937" w:rsidRDefault="006F65C8">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DA3937" w:rsidRDefault="006F65C8">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DA3937" w:rsidRDefault="006F65C8">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28" w:name="_Sec551"/>
      <w:r>
        <w:t>Valorile celulelor</w:t>
      </w:r>
      <w:bookmarkEnd w:id="328"/>
      <w:r>
        <w:fldChar w:fldCharType="begin"/>
      </w:r>
      <w:r>
        <w:instrText xml:space="preserve"> TC "</w:instrText>
      </w:r>
      <w:bookmarkStart w:id="329" w:name="_Toc520815861"/>
      <w:r>
        <w:instrText>Valorile celulelor</w:instrText>
      </w:r>
      <w:bookmarkEnd w:id="329"/>
      <w:r>
        <w:instrText>" \l 2</w:instrText>
      </w:r>
      <w:r>
        <w:fldChar w:fldCharType="end"/>
      </w:r>
    </w:p>
    <w:p w:rsidR="00DA3937" w:rsidRDefault="006F65C8">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DA3937" w:rsidRDefault="00DA3937">
      <w:pPr>
        <w:pStyle w:val="ProductList-BodySpaced"/>
      </w:pPr>
    </w:p>
    <w:p w:rsidR="00DA3937" w:rsidRDefault="006F65C8">
      <w:pPr>
        <w:pStyle w:val="ProductList-BodySpaced"/>
      </w:pPr>
      <w:r>
        <w:rPr>
          <w:b/>
          <w:color w:val="00188F"/>
        </w:rPr>
        <w:t>A</w:t>
      </w:r>
      <w:r>
        <w:t xml:space="preserve">= </w:t>
      </w:r>
      <w:r>
        <w:rPr>
          <w:color w:val="00188F"/>
        </w:rPr>
        <w:t>Produs suplimentar</w:t>
      </w:r>
      <w:r>
        <w:t>: Produsul este oferit ca Produs suplimentar.</w:t>
      </w:r>
    </w:p>
    <w:p w:rsidR="00DA3937" w:rsidRDefault="006F65C8">
      <w:pPr>
        <w:pStyle w:val="ProductList-BodySpaced"/>
      </w:pPr>
      <w:r>
        <w:rPr>
          <w:b/>
          <w:color w:val="00188F"/>
        </w:rPr>
        <w:t>AO</w:t>
      </w:r>
      <w:r>
        <w:t xml:space="preserve">= </w:t>
      </w:r>
      <w:r>
        <w:rPr>
          <w:color w:val="00188F"/>
        </w:rPr>
        <w:t>Produs suplimentar la nivel de organizație</w:t>
      </w:r>
      <w:r>
        <w:t>: Produsul este oferit ca un Produs suplimentar și trebuie comandat la nivel de organizație.</w:t>
      </w:r>
    </w:p>
    <w:p w:rsidR="00DA3937" w:rsidRDefault="006F65C8">
      <w:pPr>
        <w:pStyle w:val="ProductList-BodySpaced"/>
      </w:pPr>
      <w:r>
        <w:rPr>
          <w:b/>
        </w:rPr>
        <w:t>AF</w:t>
      </w:r>
      <w:r>
        <w:t xml:space="preserve"> = Produs suplimentar pentru profesori: Produsul este oferit ca un Produs suplimentar pentru programul School și trebuie să dețină licență la nivel de organizație pentru toții Profesorii și Membrii personalului. </w:t>
      </w:r>
    </w:p>
    <w:p w:rsidR="00DA3937" w:rsidRDefault="006F65C8">
      <w:pPr>
        <w:pStyle w:val="ProductList-BodySpaced"/>
      </w:pPr>
      <w:r>
        <w:rPr>
          <w:b/>
        </w:rPr>
        <w:t>AP</w:t>
      </w:r>
      <w:r>
        <w:t xml:space="preserve"> = Produs suplimentar în EES 2017: Produsul este oferit ca Produs suplimentar pentru Înscrierea Enrollment for Education Solution (cu data publicării la sau după luna octombrie 2017). </w:t>
      </w:r>
    </w:p>
    <w:p w:rsidR="00DA3937" w:rsidRDefault="006F65C8">
      <w:pPr>
        <w:pStyle w:val="ProductList-BodySpaced"/>
      </w:pPr>
      <w:r>
        <w:rPr>
          <w:b/>
        </w:rPr>
        <w:t>AS</w:t>
      </w:r>
      <w:r>
        <w:t xml:space="preserve"> = Produs suplimentar pentru School: Produsul este oferit ca Produs suplimentar doar în cadrul programului pentru School.  </w:t>
      </w:r>
    </w:p>
    <w:p w:rsidR="00DA3937" w:rsidRDefault="006F65C8">
      <w:pPr>
        <w:pStyle w:val="ProductList-BodySpaced"/>
      </w:pPr>
      <w:r>
        <w:rPr>
          <w:b/>
          <w:color w:val="00188F"/>
        </w:rPr>
        <w:t>E</w:t>
      </w:r>
      <w:r>
        <w:t xml:space="preserve"> = </w:t>
      </w:r>
      <w:r>
        <w:rPr>
          <w:color w:val="00188F"/>
        </w:rPr>
        <w:t>Produs Enterprise</w:t>
      </w:r>
      <w:r>
        <w:t>: Produsul este oferit ca un Produs Enterprise, dar nu desktop.</w:t>
      </w:r>
    </w:p>
    <w:p w:rsidR="00DA3937" w:rsidRDefault="006F65C8">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DA3937" w:rsidRDefault="006F65C8">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DA3937" w:rsidRDefault="006F65C8">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DA3937" w:rsidRDefault="006F65C8">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DA3937" w:rsidRDefault="006F65C8">
      <w:pPr>
        <w:pStyle w:val="ProductList-BodySpaced"/>
      </w:pPr>
      <w:r>
        <w:rPr>
          <w:b/>
          <w:color w:val="00188F"/>
        </w:rPr>
        <w:t>OW</w:t>
      </w:r>
      <w:r>
        <w:t xml:space="preserve"> = </w:t>
      </w:r>
      <w:r>
        <w:rPr>
          <w:color w:val="00188F"/>
        </w:rPr>
        <w:t>la nivel de organizație</w:t>
      </w:r>
      <w:r>
        <w:t>: disponibilitate în cadrul opțiunii la nivel de organizație.</w:t>
      </w:r>
    </w:p>
    <w:p w:rsidR="00DA3937" w:rsidRDefault="006F65C8">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DA3937" w:rsidRDefault="006F65C8">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DA3937" w:rsidRDefault="006F65C8">
      <w:pPr>
        <w:pStyle w:val="ProductList-BodySpaced"/>
      </w:pPr>
      <w:r>
        <w:rPr>
          <w:b/>
          <w:color w:val="00188F"/>
        </w:rPr>
        <w:t>SD</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DA3937" w:rsidRDefault="006F65C8">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DA3937" w:rsidRDefault="006F65C8">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DA3937" w:rsidRDefault="006F65C8">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0" w:name="_Sec552"/>
      <w:r>
        <w:t>Titlurile coloanelor</w:t>
      </w:r>
      <w:bookmarkEnd w:id="330"/>
      <w:r>
        <w:fldChar w:fldCharType="begin"/>
      </w:r>
      <w:r>
        <w:instrText xml:space="preserve"> TC "</w:instrText>
      </w:r>
      <w:bookmarkStart w:id="331" w:name="_Toc520815862"/>
      <w:r>
        <w:instrText>Titlurile coloanelor</w:instrText>
      </w:r>
      <w:bookmarkEnd w:id="331"/>
      <w:r>
        <w:instrText>" \l 2</w:instrText>
      </w:r>
      <w:r>
        <w:fldChar w:fldCharType="end"/>
      </w:r>
    </w:p>
    <w:p w:rsidR="00DA3937" w:rsidRDefault="006F65C8">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DA3937" w:rsidRDefault="00DA3937">
      <w:pPr>
        <w:pStyle w:val="ProductList-BodySpaced"/>
      </w:pPr>
    </w:p>
    <w:p w:rsidR="00DA3937" w:rsidRDefault="006F65C8">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DA3937" w:rsidRDefault="006F65C8">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DA3937" w:rsidRDefault="006F65C8">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DA3937" w:rsidRDefault="006F65C8">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DA3937" w:rsidRDefault="006F65C8">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DA3937" w:rsidRDefault="006F65C8">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DA3937" w:rsidRDefault="006F65C8">
      <w:pPr>
        <w:pStyle w:val="ProductList-BodySpaced"/>
      </w:pPr>
      <w:r>
        <w:rPr>
          <w:b/>
          <w:color w:val="00188F"/>
        </w:rPr>
        <w:t>MPSA</w:t>
      </w:r>
      <w:r>
        <w:t xml:space="preserve"> = </w:t>
      </w:r>
      <w:r>
        <w:rPr>
          <w:color w:val="00188F"/>
        </w:rPr>
        <w:t>Contractul Microsoft Products and Services</w:t>
      </w:r>
      <w:r>
        <w:t>.</w:t>
      </w:r>
    </w:p>
    <w:p w:rsidR="00DA3937" w:rsidRDefault="006F65C8">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DA3937" w:rsidRDefault="006F65C8">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DA3937" w:rsidRDefault="006F65C8">
      <w:pPr>
        <w:pStyle w:val="ProductList-BodySpaced"/>
      </w:pPr>
      <w:r>
        <w:rPr>
          <w:b/>
          <w:color w:val="00188F"/>
        </w:rPr>
        <w:t>OVS-ES</w:t>
      </w:r>
      <w:r>
        <w:t xml:space="preserve"> = </w:t>
      </w:r>
      <w:r>
        <w:rPr>
          <w:color w:val="00188F"/>
        </w:rPr>
        <w:t>Open Value Subscription – Soluții destinate mediului educațional</w:t>
      </w:r>
      <w:r>
        <w:t>.</w:t>
      </w:r>
    </w:p>
    <w:p w:rsidR="00DA3937" w:rsidRDefault="006F65C8">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DA3937" w:rsidRDefault="006F65C8">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DA3937" w:rsidRDefault="006F65C8">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2" w:name="_Sec553"/>
      <w:r>
        <w:t>Definiții</w:t>
      </w:r>
      <w:bookmarkEnd w:id="332"/>
      <w:r>
        <w:fldChar w:fldCharType="begin"/>
      </w:r>
      <w:r>
        <w:instrText xml:space="preserve"> TC "</w:instrText>
      </w:r>
      <w:bookmarkStart w:id="333" w:name="_Toc520815863"/>
      <w:r>
        <w:instrText>Definiții</w:instrText>
      </w:r>
      <w:bookmarkEnd w:id="333"/>
      <w:r>
        <w:instrText>" \l 2</w:instrText>
      </w:r>
      <w:r>
        <w:fldChar w:fldCharType="end"/>
      </w:r>
    </w:p>
    <w:p w:rsidR="00DA3937" w:rsidRDefault="006F65C8">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DA3937" w:rsidRDefault="006F65C8">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DA3937" w:rsidRDefault="006F65C8">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DA3937" w:rsidRDefault="006F65C8">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DA3937" w:rsidRDefault="006F65C8">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DA3937" w:rsidRDefault="006F65C8">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DA3937" w:rsidRDefault="006F65C8">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DA3937" w:rsidRDefault="006F65C8">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DA3937" w:rsidRDefault="006F65C8">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DA3937" w:rsidRDefault="006F65C8">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6F65C8">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DA3937" w:rsidRDefault="006F65C8">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primară unui Produs SL Embedded.</w:t>
      </w:r>
    </w:p>
    <w:p w:rsidR="00DA3937" w:rsidRDefault="006F65C8">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DA3937" w:rsidRDefault="006F65C8">
      <w:pPr>
        <w:pStyle w:val="ProductList-BodySpaced"/>
      </w:pPr>
      <w:r>
        <w:rPr>
          <w:b/>
          <w:color w:val="00188F"/>
        </w:rPr>
        <w:t>Utilizatori externi</w:t>
      </w:r>
      <w:r>
        <w:t xml:space="preserve"> înseamnă utilizatori care nu sunt nici angajați ai Clientului sau ai Afiliaților acestuia, nici contractori sau agenți care lucrează la sediul Clientului sau al Afiliaților acestuia.</w:t>
      </w:r>
    </w:p>
    <w:p w:rsidR="00DA3937" w:rsidRDefault="006F65C8">
      <w:pPr>
        <w:pStyle w:val="ProductList-BodySpaced"/>
      </w:pPr>
      <w:r>
        <w:rPr>
          <w:b/>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DA3937" w:rsidRDefault="006F65C8">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A3937" w:rsidRDefault="006F65C8">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w:t>
      </w:r>
    </w:p>
    <w:p w:rsidR="00DA3937" w:rsidRDefault="006F65C8">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DA3937" w:rsidRDefault="006F65C8">
      <w:pPr>
        <w:pStyle w:val="ProductList-BodySpaced"/>
      </w:pPr>
      <w:r>
        <w:rPr>
          <w:b/>
          <w:color w:val="00188F"/>
        </w:rPr>
        <w:t xml:space="preserve">Lucrătorul al cunoașterii </w:t>
      </w:r>
      <w:r>
        <w:t xml:space="preserve"> înseamnă toți angajații (inclusiv un angajat Elev/Student), contractant sau voluntar al sau pentru Instituție care utilizează un Produs sau un Dispozitiv calificat în beneficiul instituției sau în cadrul relației utilizatorului cu Instituția. Această definiție nu include utilizatorii unui Produs identificat în Termenii privind Produsul, astfel cum sunt excluși din definiția Lucrătorului cunoașterii.  </w:t>
      </w:r>
    </w:p>
    <w:p w:rsidR="00DA3937" w:rsidRDefault="006F65C8">
      <w:pPr>
        <w:pStyle w:val="ProductList-BodySpaced"/>
      </w:pPr>
      <w:r>
        <w:rPr>
          <w:b/>
          <w:color w:val="00188F"/>
        </w:rPr>
        <w:t xml:space="preserve">Licență </w:t>
      </w:r>
      <w:r>
        <w:t>înseamnă dreptul de a descărca, a instala, a accesa și a utiliza un Produs.</w:t>
      </w:r>
    </w:p>
    <w:p w:rsidR="00DA3937" w:rsidRDefault="006F65C8">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DA3937" w:rsidRDefault="006F65C8">
      <w:pPr>
        <w:pStyle w:val="ProductList-BodySpaced"/>
      </w:pPr>
      <w:r>
        <w:rPr>
          <w:b/>
          <w:color w:val="00188F"/>
        </w:rPr>
        <w:t xml:space="preserve">Partener pentru Mobilitatea licențelor prin intermediul Software Assurance </w:t>
      </w:r>
      <w:r>
        <w:t xml:space="preserve">înseamnă o entitate identificată la adresa </w:t>
      </w:r>
      <w:hyperlink r:id="rId143">
        <w:r>
          <w:rPr>
            <w:color w:val="00467F"/>
            <w:u w:val="single"/>
          </w:rPr>
          <w:t>http://www.microsoft.com/licensing/software-assurance/license-mobility.aspx</w:t>
        </w:r>
      </w:hyperlink>
      <w:r>
        <w:t xml:space="preserve"> și autorizată de Microsoft să găzduiască software-ul clienților pe servere partajate. </w:t>
      </w:r>
    </w:p>
    <w:p w:rsidR="00DA3937" w:rsidRDefault="006F65C8">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DA3937" w:rsidRDefault="006F65C8">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DA3937" w:rsidRDefault="006F65C8">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DA3937" w:rsidRDefault="006F65C8">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DA3937" w:rsidRPr="00143DE5" w:rsidRDefault="006F65C8">
      <w:pPr>
        <w:pStyle w:val="ProductList-BodySpaced"/>
        <w:rPr>
          <w:lang w:val="pt-BR"/>
        </w:rPr>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w:t>
      </w:r>
      <w:r w:rsidRPr="00143DE5">
        <w:rPr>
          <w:lang w:val="pt-BR"/>
        </w:rPr>
        <w:t xml:space="preserve">Aceasta nu include descoperirea prezenței unui dispozitiv sau a unui </w:t>
      </w:r>
      <w:r>
        <w:fldChar w:fldCharType="begin"/>
      </w:r>
      <w:r w:rsidRPr="00143DE5">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143DE5">
        <w:rPr>
          <w:color w:val="0563C1"/>
          <w:lang w:val="pt-BR"/>
        </w:rPr>
        <w:t>mediu OSE</w:t>
      </w:r>
      <w:r>
        <w:fldChar w:fldCharType="end"/>
      </w:r>
      <w:r w:rsidRPr="00143DE5">
        <w:rPr>
          <w:lang w:val="pt-BR"/>
        </w:rPr>
        <w:t>.</w:t>
      </w:r>
    </w:p>
    <w:p w:rsidR="00DA3937" w:rsidRDefault="006F65C8">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DA3937" w:rsidRDefault="006F65C8">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A3937" w:rsidRDefault="006F65C8">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DA3937" w:rsidRDefault="006F65C8">
      <w:pPr>
        <w:pStyle w:val="ProductList-BodySpaced"/>
      </w:pPr>
      <w:r>
        <w:rPr>
          <w:b/>
          <w:color w:val="00188F"/>
        </w:rPr>
        <w:t xml:space="preserve">Procesor fizic </w:t>
      </w:r>
      <w:r>
        <w:t>înseamnă un procesor într-un sistem hardware fizic.</w:t>
      </w:r>
    </w:p>
    <w:p w:rsidR="00DA3937" w:rsidRDefault="006F65C8">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DA3937" w:rsidRDefault="006F65C8">
      <w:pPr>
        <w:pStyle w:val="ProductList-BodySpaced"/>
      </w:pPr>
      <w:r>
        <w:rPr>
          <w:b/>
          <w:color w:val="00188F"/>
        </w:rPr>
        <w:t>Mediu de producție</w:t>
      </w:r>
      <w:r>
        <w:t xml:space="preserve"> înseamnă orice mediu OSE fizic sau virtual care rulează o activitate de producție sau accesează date de producție; de asemenea, înseamnă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activități de producție sau accesează date de producție.</w:t>
      </w:r>
    </w:p>
    <w:p w:rsidR="00DA3937" w:rsidRDefault="006F65C8">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DA3937" w:rsidRDefault="006F65C8">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DA3937" w:rsidRDefault="006F65C8">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software sau la un serviciu găzduit pe o perioadă de timp definită.</w:t>
      </w:r>
    </w:p>
    <w:p w:rsidR="00DA3937" w:rsidRDefault="006F65C8">
      <w:pPr>
        <w:pStyle w:val="ProductList-BodySpaced"/>
      </w:pPr>
      <w:r>
        <w:rPr>
          <w:b/>
          <w:color w:val="00188F"/>
        </w:rPr>
        <w:t>Server</w:t>
      </w:r>
      <w:r>
        <w:t xml:space="preserve"> înseamnă un sistem hardware fizic, capabil să ruleze produse software de tip server.</w:t>
      </w:r>
    </w:p>
    <w:p w:rsidR="00DA3937" w:rsidRDefault="006F65C8">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DA3937" w:rsidRDefault="006F65C8">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DA3937" w:rsidRDefault="006F65C8">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DA3937" w:rsidRDefault="006F65C8">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DA3937" w:rsidRDefault="006F65C8">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DA3937" w:rsidRDefault="006F65C8">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DA3937" w:rsidRDefault="006F65C8">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DA3937" w:rsidRDefault="006F65C8">
      <w:pPr>
        <w:pStyle w:val="ProductList-BodySpaced"/>
      </w:pPr>
      <w:r>
        <w:t>Produsul software în cadrul Soluțiilor pentru web este utilizat pentru a executa:</w:t>
      </w:r>
    </w:p>
    <w:p w:rsidR="00DA3937" w:rsidRDefault="006F65C8" w:rsidP="006F65C8">
      <w:pPr>
        <w:pStyle w:val="ProductList-Bullet"/>
        <w:numPr>
          <w:ilvl w:val="0"/>
          <w:numId w:val="43"/>
        </w:numPr>
      </w:pPr>
      <w:r>
        <w:t>produse software de tip server pentru web (de exemplu, Microsoft Internet Information Services) și agenți de gestionare sau de securitate (de exemplu, agentul System Center Operations Manager);</w:t>
      </w:r>
    </w:p>
    <w:p w:rsidR="00DA3937" w:rsidRDefault="006F65C8" w:rsidP="006F65C8">
      <w:pPr>
        <w:pStyle w:val="ProductList-Bullet"/>
        <w:numPr>
          <w:ilvl w:val="0"/>
          <w:numId w:val="43"/>
        </w:numPr>
      </w:pPr>
      <w:r>
        <w:t>produse software de tip motor bază de date (de exemplu, Microsoft SQL Server) numai în scopul asigurării suportului pentru Soluții pentru web sau</w:t>
      </w:r>
    </w:p>
    <w:p w:rsidR="00DA3937" w:rsidRDefault="006F65C8" w:rsidP="006F65C8">
      <w:pPr>
        <w:pStyle w:val="ProductList-Bullet"/>
        <w:numPr>
          <w:ilvl w:val="0"/>
          <w:numId w:val="43"/>
        </w:numPr>
      </w:pPr>
      <w:r>
        <w:t>serviciul Sistem de nume de domeniu (DNS) pentru a transforma numele de pe internet în adrese IP, atâta timp cât aceasta nu este singura funcție a instanței respective a produsului software.</w:t>
      </w:r>
    </w:p>
    <w:p w:rsidR="00DA3937" w:rsidRDefault="006F65C8">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DA3937" w:rsidRDefault="006F65C8">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DA3937" w:rsidRDefault="00DA3937">
      <w:pPr>
        <w:pStyle w:val="ProductList-BodySpaced"/>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DA3937">
      <w:pPr>
        <w:sectPr w:rsidR="00DA3937">
          <w:headerReference w:type="default" r:id="rId144"/>
          <w:footerReference w:type="default" r:id="rId145"/>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34" w:name="_Sec591"/>
      <w:bookmarkEnd w:id="324"/>
      <w:r>
        <w:t>Anexa A – Licențele CAL/ML echivalente</w:t>
      </w:r>
      <w:r>
        <w:fldChar w:fldCharType="begin"/>
      </w:r>
      <w:r>
        <w:instrText xml:space="preserve"> TC "</w:instrText>
      </w:r>
      <w:bookmarkStart w:id="335" w:name="_Toc520815864"/>
      <w:r>
        <w:instrText>Anexa A – Licențele CAL/ML echivalente</w:instrText>
      </w:r>
      <w:bookmarkEnd w:id="335"/>
      <w:r>
        <w:instrText>" \l 1</w:instrText>
      </w:r>
      <w:r>
        <w:fldChar w:fldCharType="end"/>
      </w:r>
    </w:p>
    <w:p w:rsidR="00DA3937" w:rsidRDefault="006F65C8">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DA3937">
      <w:pPr>
        <w:pStyle w:val="ProductList-Body"/>
      </w:pPr>
    </w:p>
    <w:tbl>
      <w:tblPr>
        <w:tblStyle w:val="PURTable"/>
        <w:tblW w:w="10792" w:type="dxa"/>
        <w:tblLook w:val="04A0" w:firstRow="1" w:lastRow="0" w:firstColumn="1" w:lastColumn="0" w:noHBand="0" w:noVBand="1"/>
      </w:tblPr>
      <w:tblGrid>
        <w:gridCol w:w="1159"/>
        <w:gridCol w:w="280"/>
        <w:gridCol w:w="407"/>
        <w:gridCol w:w="276"/>
        <w:gridCol w:w="408"/>
        <w:gridCol w:w="405"/>
        <w:gridCol w:w="487"/>
        <w:gridCol w:w="493"/>
        <w:gridCol w:w="499"/>
        <w:gridCol w:w="487"/>
        <w:gridCol w:w="405"/>
        <w:gridCol w:w="487"/>
        <w:gridCol w:w="493"/>
        <w:gridCol w:w="499"/>
        <w:gridCol w:w="487"/>
        <w:gridCol w:w="346"/>
        <w:gridCol w:w="376"/>
        <w:gridCol w:w="500"/>
        <w:gridCol w:w="270"/>
        <w:gridCol w:w="270"/>
        <w:gridCol w:w="354"/>
        <w:gridCol w:w="332"/>
        <w:gridCol w:w="370"/>
        <w:gridCol w:w="340"/>
        <w:gridCol w:w="362"/>
      </w:tblGrid>
      <w:tr w:rsidR="00DA3937" w:rsidTr="00143DE5">
        <w:trPr>
          <w:cnfStyle w:val="100000000000" w:firstRow="1" w:lastRow="0" w:firstColumn="0" w:lastColumn="0" w:oddVBand="0" w:evenVBand="0" w:oddHBand="0" w:evenHBand="0" w:firstRowFirstColumn="0" w:firstRowLastColumn="0" w:lastRowFirstColumn="0" w:lastRowLastColumn="0"/>
        </w:trPr>
        <w:tc>
          <w:tcPr>
            <w:tcW w:w="1159" w:type="dxa"/>
            <w:tcBorders>
              <w:top w:val="none" w:sz="4" w:space="0" w:color="6E6E6E"/>
              <w:left w:val="none" w:sz="24" w:space="0" w:color="808080"/>
              <w:bottom w:val="none" w:sz="4" w:space="0" w:color="BFBFBF"/>
              <w:right w:val="single" w:sz="6" w:space="0" w:color="FFFFFF"/>
            </w:tcBorders>
          </w:tcPr>
          <w:p w:rsidR="00DA3937" w:rsidRDefault="00DA3937">
            <w:pPr>
              <w:pStyle w:val="ProductList-TableBody"/>
            </w:pPr>
          </w:p>
        </w:tc>
        <w:tc>
          <w:tcPr>
            <w:tcW w:w="1371" w:type="dxa"/>
            <w:gridSpan w:val="4"/>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 xml:space="preserve"> Office 365 Enterprise/Education</w:t>
            </w:r>
          </w:p>
        </w:tc>
        <w:tc>
          <w:tcPr>
            <w:tcW w:w="2371"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Core CAL</w:t>
            </w:r>
          </w:p>
        </w:tc>
        <w:tc>
          <w:tcPr>
            <w:tcW w:w="2371"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CAL Enterprise</w:t>
            </w:r>
          </w:p>
        </w:tc>
        <w:tc>
          <w:tcPr>
            <w:tcW w:w="721"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Enterprise Mobility + Security</w:t>
            </w:r>
          </w:p>
        </w:tc>
        <w:tc>
          <w:tcPr>
            <w:tcW w:w="1040"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 Education</w:t>
            </w:r>
          </w:p>
        </w:tc>
        <w:tc>
          <w:tcPr>
            <w:tcW w:w="687"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w:t>
            </w:r>
          </w:p>
        </w:tc>
        <w:tc>
          <w:tcPr>
            <w:tcW w:w="1072"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Dynamics 365 Enterprise</w:t>
            </w:r>
          </w:p>
        </w:tc>
      </w:tr>
      <w:tr w:rsidR="00143DE5" w:rsidTr="00143DE5">
        <w:tc>
          <w:tcPr>
            <w:tcW w:w="1159" w:type="dxa"/>
            <w:tcBorders>
              <w:top w:val="none" w:sz="4" w:space="0" w:color="BFBFBF"/>
              <w:left w:val="none" w:sz="24" w:space="0" w:color="808080"/>
              <w:bottom w:val="single" w:sz="4" w:space="0" w:color="FFFFFF"/>
              <w:right w:val="single" w:sz="6" w:space="0" w:color="FFFFFF"/>
            </w:tcBorders>
          </w:tcPr>
          <w:p w:rsidR="00DA3937" w:rsidRDefault="006F65C8">
            <w:pPr>
              <w:pStyle w:val="ProductList-TableBody"/>
            </w:pPr>
            <w:r>
              <w:t>Servere</w:t>
            </w:r>
          </w:p>
        </w:tc>
        <w:tc>
          <w:tcPr>
            <w:tcW w:w="2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E1</w:t>
            </w:r>
          </w:p>
        </w:tc>
        <w:tc>
          <w:tcPr>
            <w:tcW w:w="391"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E/A3</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E4</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E/A5</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334"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 cu licență Core CAL</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A5</w:t>
            </w:r>
          </w:p>
        </w:tc>
        <w:tc>
          <w:tcPr>
            <w:tcW w:w="364"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Cust</w:t>
            </w:r>
            <w:r>
              <w:rPr>
                <w:color w:val="FFFFFF"/>
              </w:rPr>
              <w:br/>
              <w:t>Eng</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Uni</w:t>
            </w:r>
            <w:r>
              <w:rPr>
                <w:color w:val="FFFFFF"/>
              </w:rPr>
              <w:br/>
              <w:t>Ops</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Plan</w:t>
            </w: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Standard</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3">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793">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Enterprise</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3">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793">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SharePoint Server 2016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8">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798">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Microsoft Audit și Control Management Server 2013</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798">
              <w:r w:rsidR="006F65C8">
                <w:rPr>
                  <w:color w:val="00467F"/>
                  <w:u w:val="single"/>
                </w:rPr>
                <w:t>De bază</w:t>
              </w:r>
            </w:hyperlink>
          </w:p>
        </w:tc>
        <w:tc>
          <w:tcPr>
            <w:tcW w:w="2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Skype for Business Server 2015</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9">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9">
              <w:r w:rsidR="006F65C8">
                <w:rPr>
                  <w:color w:val="00467F"/>
                  <w:u w:val="single"/>
                </w:rPr>
                <w:t>Suplimentară</w:t>
              </w:r>
            </w:hyperlink>
            <w:r w:rsidR="006F65C8">
              <w:t>(Ent)</w:t>
            </w:r>
          </w:p>
        </w:tc>
        <w:tc>
          <w:tcPr>
            <w:tcW w:w="2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799">
              <w:r w:rsidR="006F65C8">
                <w:rPr>
                  <w:color w:val="00467F"/>
                  <w:u w:val="single"/>
                </w:rPr>
                <w:t>Suplimentară</w:t>
              </w:r>
            </w:hyperlink>
            <w:r w:rsidR="006F65C8">
              <w:t xml:space="preserve"> (Pls)</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MultiPoint Server 2016 Premium și Standard (doar Academic)</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800">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800">
              <w:r w:rsidR="006F65C8">
                <w:rPr>
                  <w:color w:val="00467F"/>
                  <w:u w:val="single"/>
                </w:rPr>
                <w:t>Suplimentară</w:t>
              </w:r>
            </w:hyperlink>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Standard</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807">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807">
              <w:r w:rsidR="006F65C8">
                <w:rPr>
                  <w:color w:val="00467F"/>
                  <w:u w:val="single"/>
                </w:rPr>
                <w:t>Suplimentară</w:t>
              </w:r>
            </w:hyperlink>
            <w:r w:rsidR="006F65C8">
              <w:t xml:space="preserve"> (RMS)</w:t>
            </w:r>
          </w:p>
        </w:tc>
        <w:tc>
          <w:tcPr>
            <w:tcW w:w="2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807">
              <w:r w:rsidR="006F65C8">
                <w:rPr>
                  <w:color w:val="00467F"/>
                  <w:u w:val="single"/>
                </w:rPr>
                <w:t>Suplimentară</w:t>
              </w:r>
            </w:hyperlink>
            <w:r w:rsidR="006F65C8">
              <w:t xml:space="preserve"> (MIM)</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Data Center</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807">
              <w:r w:rsidR="006F65C8">
                <w:rPr>
                  <w:color w:val="00467F"/>
                  <w:u w:val="single"/>
                </w:rPr>
                <w:t>De bază</w:t>
              </w:r>
            </w:hyperlink>
          </w:p>
        </w:tc>
        <w:tc>
          <w:tcPr>
            <w:tcW w:w="29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807">
              <w:r w:rsidR="006F65C8">
                <w:rPr>
                  <w:color w:val="00467F"/>
                  <w:u w:val="single"/>
                </w:rPr>
                <w:t>Suplimentară</w:t>
              </w:r>
            </w:hyperlink>
            <w:r w:rsidR="006F65C8">
              <w:t xml:space="preserve"> (RMS)</w:t>
            </w:r>
          </w:p>
        </w:tc>
        <w:tc>
          <w:tcPr>
            <w:tcW w:w="2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single" w:sz="4" w:space="0" w:color="FFFFFF"/>
              <w:right w:val="single" w:sz="6" w:space="0" w:color="FFFFFF"/>
            </w:tcBorders>
          </w:tcPr>
          <w:p w:rsidR="00DA3937" w:rsidRDefault="008908A2">
            <w:pPr>
              <w:pStyle w:val="ProductList-TableBody"/>
            </w:pPr>
            <w:hyperlink w:anchor="_Sec807">
              <w:r w:rsidR="006F65C8">
                <w:rPr>
                  <w:color w:val="00467F"/>
                  <w:u w:val="single"/>
                </w:rPr>
                <w:t>Suplimentară</w:t>
              </w:r>
            </w:hyperlink>
            <w:r w:rsidR="006F65C8">
              <w:t xml:space="preserve"> (MIM)</w:t>
            </w:r>
          </w:p>
        </w:tc>
        <w:tc>
          <w:tcPr>
            <w:tcW w:w="2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Advanced Threat Analytics 2016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none" w:sz="24" w:space="0" w:color="808080"/>
              <w:left w:val="none" w:sz="24" w:space="0" w:color="808080"/>
              <w:bottom w:val="single" w:sz="4" w:space="0" w:color="FFFFFF"/>
              <w:right w:val="single" w:sz="6" w:space="0" w:color="FFFFFF"/>
            </w:tcBorders>
          </w:tcPr>
          <w:p w:rsidR="00DA3937" w:rsidRDefault="008908A2">
            <w:pPr>
              <w:pStyle w:val="ProductList-TableBody"/>
            </w:pPr>
            <w:hyperlink w:anchor="_Sec801">
              <w:r w:rsidR="006F65C8">
                <w:rPr>
                  <w:color w:val="00467F"/>
                  <w:u w:val="single"/>
                </w:rPr>
                <w:t>Management</w:t>
              </w:r>
            </w:hyperlink>
          </w:p>
        </w:tc>
        <w:tc>
          <w:tcPr>
            <w:tcW w:w="29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34"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rsidTr="00143DE5">
        <w:tc>
          <w:tcPr>
            <w:tcW w:w="7606"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System Center Configuration Manager 1606</w:t>
            </w:r>
          </w:p>
        </w:tc>
        <w:tc>
          <w:tcPr>
            <w:tcW w:w="387"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143DE5" w:rsidTr="00143DE5">
        <w:tc>
          <w:tcPr>
            <w:tcW w:w="1159" w:type="dxa"/>
            <w:tcBorders>
              <w:top w:val="none" w:sz="24" w:space="0" w:color="808080"/>
              <w:left w:val="none" w:sz="24" w:space="0" w:color="808080"/>
              <w:bottom w:val="none" w:sz="4" w:space="0" w:color="6E6E6E"/>
              <w:right w:val="single" w:sz="6" w:space="0" w:color="FFFFFF"/>
            </w:tcBorders>
          </w:tcPr>
          <w:p w:rsidR="00DA3937" w:rsidRDefault="008908A2">
            <w:pPr>
              <w:pStyle w:val="ProductList-TableBody"/>
            </w:pPr>
            <w:hyperlink w:anchor="_Sec802">
              <w:r w:rsidR="006F65C8">
                <w:rPr>
                  <w:color w:val="00467F"/>
                  <w:u w:val="single"/>
                </w:rPr>
                <w:t>Management</w:t>
              </w:r>
            </w:hyperlink>
          </w:p>
        </w:tc>
        <w:tc>
          <w:tcPr>
            <w:tcW w:w="2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1"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34" w:type="dxa"/>
            <w:tcBorders>
              <w:top w:val="none" w:sz="24" w:space="0" w:color="808080"/>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143DE5" w:rsidTr="00143DE5">
        <w:tc>
          <w:tcPr>
            <w:tcW w:w="7606" w:type="dxa"/>
            <w:gridSpan w:val="16"/>
            <w:tcBorders>
              <w:top w:val="single" w:sz="4" w:space="0" w:color="FFFFFF"/>
              <w:left w:val="single" w:sz="6" w:space="0" w:color="FFFFFF"/>
              <w:bottom w:val="none" w:sz="24" w:space="0" w:color="808080"/>
              <w:right w:val="single" w:sz="6" w:space="0" w:color="FFFFFF"/>
            </w:tcBorders>
          </w:tcPr>
          <w:p w:rsidR="00143DE5" w:rsidRDefault="00143DE5" w:rsidP="003E654C">
            <w:pPr>
              <w:pStyle w:val="ProductList-TableBody"/>
            </w:pPr>
            <w:r>
              <w:rPr>
                <w:b/>
              </w:rPr>
              <w:t>System Center Endpoint Protection 1606</w:t>
            </w:r>
          </w:p>
        </w:tc>
        <w:tc>
          <w:tcPr>
            <w:tcW w:w="387"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50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143DE5" w:rsidRDefault="00143DE5" w:rsidP="003E654C">
            <w:pPr>
              <w:pStyle w:val="ProductList-TableBody"/>
            </w:pPr>
          </w:p>
        </w:tc>
      </w:tr>
      <w:tr w:rsidR="00143DE5" w:rsidTr="00143DE5">
        <w:tc>
          <w:tcPr>
            <w:tcW w:w="1159" w:type="dxa"/>
            <w:tcBorders>
              <w:top w:val="none" w:sz="24" w:space="0" w:color="808080"/>
              <w:left w:val="none" w:sz="24" w:space="0" w:color="808080"/>
              <w:bottom w:val="none" w:sz="4" w:space="0" w:color="6E6E6E"/>
              <w:right w:val="single" w:sz="6" w:space="0" w:color="FFFFFF"/>
            </w:tcBorders>
          </w:tcPr>
          <w:p w:rsidR="00143DE5" w:rsidRDefault="008908A2" w:rsidP="003E654C">
            <w:pPr>
              <w:pStyle w:val="ProductList-TableBody"/>
            </w:pPr>
            <w:hyperlink w:anchor="_Sec802">
              <w:r w:rsidR="00143DE5">
                <w:rPr>
                  <w:color w:val="00467F"/>
                  <w:u w:val="single"/>
                </w:rPr>
                <w:t>Management</w:t>
              </w:r>
            </w:hyperlink>
          </w:p>
        </w:tc>
        <w:tc>
          <w:tcPr>
            <w:tcW w:w="2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91"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143DE5" w:rsidRDefault="00143DE5"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143DE5" w:rsidRDefault="00143DE5" w:rsidP="003E654C">
            <w:pPr>
              <w:pStyle w:val="ProductList-TableBody"/>
              <w:jc w:val="center"/>
            </w:pPr>
          </w:p>
        </w:tc>
        <w:tc>
          <w:tcPr>
            <w:tcW w:w="334" w:type="dxa"/>
            <w:tcBorders>
              <w:top w:val="none" w:sz="24" w:space="0" w:color="808080"/>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143DE5" w:rsidRDefault="00143DE5"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143DE5" w:rsidRDefault="00143DE5" w:rsidP="003E654C">
            <w:pPr>
              <w:pStyle w:val="ProductList-TableBody"/>
              <w:jc w:val="center"/>
            </w:pPr>
          </w:p>
        </w:tc>
      </w:tr>
      <w:tr w:rsidR="00DA3937" w:rsidTr="00143DE5">
        <w:tc>
          <w:tcPr>
            <w:tcW w:w="7272" w:type="dxa"/>
            <w:gridSpan w:val="15"/>
            <w:tcBorders>
              <w:top w:val="none" w:sz="4" w:space="0" w:color="6E6E6E"/>
              <w:left w:val="none" w:sz="24" w:space="0" w:color="808080"/>
              <w:bottom w:val="none" w:sz="4" w:space="0" w:color="BFBFBF"/>
              <w:right w:val="single" w:sz="6" w:space="0" w:color="FFFFFF"/>
            </w:tcBorders>
          </w:tcPr>
          <w:p w:rsidR="00DA3937" w:rsidRDefault="006F65C8">
            <w:pPr>
              <w:pStyle w:val="ProductList-TableBody"/>
            </w:pPr>
            <w:r>
              <w:rPr>
                <w:b/>
              </w:rPr>
              <w:t>Serverul local Microsoft Dynamics 365</w:t>
            </w:r>
          </w:p>
        </w:tc>
        <w:tc>
          <w:tcPr>
            <w:tcW w:w="334"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r>
      <w:tr w:rsidR="00143DE5" w:rsidTr="00143DE5">
        <w:tc>
          <w:tcPr>
            <w:tcW w:w="1159" w:type="dxa"/>
            <w:tcBorders>
              <w:top w:val="none" w:sz="4" w:space="0" w:color="BFBFBF"/>
              <w:left w:val="none" w:sz="24" w:space="0" w:color="808080"/>
              <w:bottom w:val="dashed" w:sz="4" w:space="0" w:color="BFBFBF"/>
              <w:right w:val="single" w:sz="6" w:space="0" w:color="FFFFFF"/>
            </w:tcBorders>
          </w:tcPr>
          <w:p w:rsidR="00DA3937" w:rsidRDefault="008908A2">
            <w:pPr>
              <w:pStyle w:val="ProductList-TableBody"/>
            </w:pPr>
            <w:hyperlink w:anchor="_Sec790">
              <w:r w:rsidR="006F65C8">
                <w:rPr>
                  <w:color w:val="00467F"/>
                  <w:u w:val="single"/>
                </w:rPr>
                <w:t>Sales</w:t>
              </w:r>
            </w:hyperlink>
          </w:p>
        </w:tc>
        <w:tc>
          <w:tcPr>
            <w:tcW w:w="2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143DE5" w:rsidTr="00143DE5">
        <w:tc>
          <w:tcPr>
            <w:tcW w:w="1159" w:type="dxa"/>
            <w:tcBorders>
              <w:top w:val="dashed" w:sz="4" w:space="0" w:color="BFBFBF"/>
              <w:left w:val="none" w:sz="24" w:space="0" w:color="808080"/>
              <w:bottom w:val="none" w:sz="4" w:space="0" w:color="6E6E6E"/>
              <w:right w:val="single" w:sz="6" w:space="0" w:color="FFFFFF"/>
            </w:tcBorders>
          </w:tcPr>
          <w:p w:rsidR="00DA3937" w:rsidRDefault="008908A2">
            <w:pPr>
              <w:pStyle w:val="ProductList-TableBody"/>
            </w:pPr>
            <w:hyperlink w:anchor="_Sec790">
              <w:r w:rsidR="006F65C8">
                <w:rPr>
                  <w:color w:val="00467F"/>
                  <w:u w:val="single"/>
                </w:rPr>
                <w:t>Serviciile pentru clienți</w:t>
              </w:r>
            </w:hyperlink>
          </w:p>
        </w:tc>
        <w:tc>
          <w:tcPr>
            <w:tcW w:w="2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1"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28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DA3937" w:rsidTr="00143DE5">
        <w:tc>
          <w:tcPr>
            <w:tcW w:w="7272" w:type="dxa"/>
            <w:gridSpan w:val="15"/>
            <w:tcBorders>
              <w:top w:val="none" w:sz="4" w:space="0" w:color="6E6E6E"/>
              <w:left w:val="none" w:sz="24" w:space="0" w:color="808080"/>
              <w:bottom w:val="none" w:sz="4" w:space="0" w:color="6E6E6E"/>
              <w:right w:val="single" w:sz="6" w:space="0" w:color="FFFFFF"/>
            </w:tcBorders>
          </w:tcPr>
          <w:p w:rsidR="00DA3937" w:rsidRDefault="006F65C8">
            <w:pPr>
              <w:pStyle w:val="ProductList-TableBody"/>
            </w:pPr>
            <w:r>
              <w:rPr>
                <w:b/>
              </w:rPr>
              <w:t>Microsoft Dynamics 365 On-premises Operations Server</w:t>
            </w:r>
          </w:p>
        </w:tc>
        <w:tc>
          <w:tcPr>
            <w:tcW w:w="334"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r>
      <w:tr w:rsidR="00143DE5" w:rsidTr="00143DE5">
        <w:tc>
          <w:tcPr>
            <w:tcW w:w="1159" w:type="dxa"/>
            <w:tcBorders>
              <w:top w:val="none" w:sz="4" w:space="0" w:color="6E6E6E"/>
              <w:left w:val="none" w:sz="24" w:space="0" w:color="808080"/>
              <w:bottom w:val="none" w:sz="4" w:space="0" w:color="6E6E6E"/>
              <w:right w:val="single" w:sz="6" w:space="0" w:color="FFFFFF"/>
            </w:tcBorders>
          </w:tcPr>
          <w:p w:rsidR="00DA3937" w:rsidRDefault="008908A2">
            <w:pPr>
              <w:pStyle w:val="ProductList-TableBody"/>
            </w:pPr>
            <w:hyperlink w:anchor="_Sec790">
              <w:r w:rsidR="006F65C8">
                <w:rPr>
                  <w:color w:val="00467F"/>
                  <w:u w:val="single"/>
                </w:rPr>
                <w:t>Operations</w:t>
              </w:r>
            </w:hyperlink>
          </w:p>
        </w:tc>
        <w:tc>
          <w:tcPr>
            <w:tcW w:w="2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1"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8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3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bl>
    <w:p w:rsidR="00DA3937" w:rsidRDefault="006F65C8">
      <w:pPr>
        <w:pStyle w:val="ProductList-Body"/>
      </w:pPr>
      <w:r>
        <w:rPr>
          <w:b/>
          <w:i/>
        </w:rPr>
        <w:t>Observație</w:t>
      </w:r>
      <w:r>
        <w:rPr>
          <w:i/>
        </w:rPr>
        <w:t>: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acoperire prin SA activă asigură drepturi echivalente utilizării serviciilor Prevenirea pierderii datelor și Exchange Online Protection.</w:t>
      </w:r>
    </w:p>
    <w:p w:rsidR="00DA3937" w:rsidRDefault="006F65C8">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20815865"/>
      <w:r>
        <w:instrText>Anexa B – Software Assurance</w:instrText>
      </w:r>
      <w:bookmarkEnd w:id="337"/>
      <w:r>
        <w:instrText>" \l 1</w:instrText>
      </w:r>
      <w:r>
        <w:fldChar w:fldCharType="end"/>
      </w:r>
    </w:p>
    <w:p w:rsidR="00DA3937" w:rsidRDefault="006F65C8">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20815866"/>
      <w:r>
        <w:instrText>Achiziționarea protecției prin Software Assurance.</w:instrText>
      </w:r>
      <w:bookmarkEnd w:id="339"/>
      <w:r>
        <w:instrText>" \l 2</w:instrText>
      </w:r>
      <w:r>
        <w:fldChar w:fldCharType="end"/>
      </w:r>
    </w:p>
    <w:p w:rsidR="00DA3937" w:rsidRDefault="006F65C8">
      <w:pPr>
        <w:pStyle w:val="ProductList-Body"/>
      </w:pPr>
      <w:r>
        <w:t xml:space="preserve">Există trei niveluri diferite de angajament pe care clientul le poate selecta la achiziționarea SA, care variază în funcție de program. Clientul poate: </w:t>
      </w:r>
    </w:p>
    <w:p w:rsidR="00DA3937" w:rsidRPr="00143DE5" w:rsidRDefault="006F65C8" w:rsidP="006F65C8">
      <w:pPr>
        <w:pStyle w:val="ProductList-Bullet"/>
        <w:numPr>
          <w:ilvl w:val="0"/>
          <w:numId w:val="44"/>
        </w:numPr>
        <w:rPr>
          <w:lang w:val="es-ES_tradnl"/>
        </w:rPr>
      </w:pPr>
      <w:r w:rsidRPr="00143DE5">
        <w:rPr>
          <w:lang w:val="es-ES_tradnl"/>
        </w:rPr>
        <w:t xml:space="preserve">să se angajeze să atașeze SA la toate produsele din platformă; </w:t>
      </w:r>
    </w:p>
    <w:p w:rsidR="00DA3937" w:rsidRPr="00143DE5" w:rsidRDefault="006F65C8" w:rsidP="006F65C8">
      <w:pPr>
        <w:pStyle w:val="ProductList-Bullet"/>
        <w:numPr>
          <w:ilvl w:val="0"/>
          <w:numId w:val="44"/>
        </w:numPr>
        <w:rPr>
          <w:lang w:val="es-ES_tradnl"/>
        </w:rPr>
      </w:pPr>
      <w:r w:rsidRPr="00143DE5">
        <w:rPr>
          <w:lang w:val="es-ES_tradnl"/>
        </w:rPr>
        <w:t xml:space="preserve">să se angajeze să atașeze SA la toate achizițiile din cadrul unei categorii de Produse (Aplicații, Sisteme sau Servere); acest nivel de angajament se numește participare la programul Software Assurance Membership (SAM). </w:t>
      </w:r>
    </w:p>
    <w:p w:rsidR="00DA3937" w:rsidRDefault="006F65C8" w:rsidP="006F65C8">
      <w:pPr>
        <w:pStyle w:val="ProductList-Bullet"/>
        <w:numPr>
          <w:ilvl w:val="0"/>
          <w:numId w:val="44"/>
        </w:numPr>
      </w:pPr>
      <w:r>
        <w:t>să achiziționeze SA pentru Produse separate, fără angajamentul de a extinde SA la alte Produse.</w:t>
      </w:r>
    </w:p>
    <w:p w:rsidR="00DA3937" w:rsidRDefault="00DA3937">
      <w:pPr>
        <w:pStyle w:val="ProductList-Body"/>
      </w:pPr>
    </w:p>
    <w:p w:rsidR="00DA3937" w:rsidRPr="007465E4" w:rsidRDefault="006F65C8">
      <w:pPr>
        <w:pStyle w:val="ProductList-Body"/>
        <w:rPr>
          <w:lang w:val="pt-BR"/>
        </w:rPr>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w:t>
      </w:r>
      <w:r w:rsidRPr="007465E4">
        <w:rPr>
          <w:lang w:val="pt-BR"/>
        </w:rPr>
        <w:t xml:space="preserve">Dacă nu se prevede altceva, doar licențele pentru cea mai recentă versiune a unui Produs sunt eligibile pentru SA. În cazul transferului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Licențelor</w:t>
      </w:r>
      <w:r>
        <w:fldChar w:fldCharType="end"/>
      </w:r>
      <w:r w:rsidRPr="007465E4">
        <w:rPr>
          <w:lang w:val="pt-BR"/>
        </w:rPr>
        <w:t xml:space="preserve"> perpetue, partea primitoare poate să achiziționeze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transferate în interval de 30 de zile de la data transferului, dacă partea care transferă a menținut protecție activă prin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până la data efectuării transferului.</w:t>
      </w:r>
    </w:p>
    <w:p w:rsidR="00DA3937" w:rsidRPr="007465E4" w:rsidRDefault="00DA3937">
      <w:pPr>
        <w:pStyle w:val="ProductList-Body"/>
        <w:rPr>
          <w:lang w:val="pt-BR"/>
        </w:rPr>
      </w:pPr>
    </w:p>
    <w:p w:rsidR="00DA3937" w:rsidRPr="00143DE5" w:rsidRDefault="006F65C8">
      <w:pPr>
        <w:pStyle w:val="ProductList-Body"/>
        <w:rPr>
          <w:lang w:val="es-ES_tradnl"/>
        </w:rPr>
      </w:pPr>
      <w:r w:rsidRPr="00143DE5">
        <w:rPr>
          <w:lang w:val="pt-BR"/>
        </w:rPr>
        <w:t xml:space="preserve">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w:t>
      </w:r>
      <w:r w:rsidRPr="00143DE5">
        <w:rPr>
          <w:lang w:val="es-ES_tradnl"/>
        </w:rPr>
        <w:t>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17"/>
        <w:gridCol w:w="2216"/>
        <w:gridCol w:w="4151"/>
      </w:tblGrid>
      <w:tr w:rsidR="00DA3937" w:rsidTr="007465E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A3937" w:rsidRDefault="006F65C8">
            <w:pPr>
              <w:pStyle w:val="ProductList-TableBody"/>
              <w:jc w:val="center"/>
            </w:pPr>
            <w:r>
              <w:rPr>
                <w:color w:val="FFFFFF"/>
              </w:rPr>
              <w:t>Categorie</w:t>
            </w:r>
          </w:p>
        </w:tc>
        <w:tc>
          <w:tcPr>
            <w:tcW w:w="2440" w:type="dxa"/>
            <w:shd w:val="clear" w:color="auto" w:fill="0072C6"/>
          </w:tcPr>
          <w:p w:rsidR="00DA3937" w:rsidRDefault="006F65C8">
            <w:pPr>
              <w:pStyle w:val="ProductList-TableBody"/>
              <w:jc w:val="center"/>
            </w:pPr>
            <w:r>
              <w:rPr>
                <w:color w:val="FFFFFF"/>
              </w:rPr>
              <w:t>Produse cu pachet complet</w:t>
            </w:r>
          </w:p>
        </w:tc>
        <w:tc>
          <w:tcPr>
            <w:tcW w:w="2440" w:type="dxa"/>
            <w:shd w:val="clear" w:color="auto" w:fill="0072C6"/>
          </w:tcPr>
          <w:p w:rsidR="00DA3937" w:rsidRDefault="006F65C8">
            <w:pPr>
              <w:pStyle w:val="ProductList-TableBody"/>
              <w:jc w:val="center"/>
            </w:pPr>
            <w:r>
              <w:rPr>
                <w:color w:val="FFFFFF"/>
              </w:rPr>
              <w:t>OEM</w:t>
            </w:r>
          </w:p>
        </w:tc>
        <w:tc>
          <w:tcPr>
            <w:tcW w:w="4660" w:type="dxa"/>
            <w:shd w:val="clear" w:color="auto" w:fill="0072C6"/>
          </w:tcPr>
          <w:p w:rsidR="00DA3937" w:rsidRDefault="006F65C8">
            <w:pPr>
              <w:pStyle w:val="ProductList-TableBody"/>
              <w:jc w:val="center"/>
            </w:pPr>
            <w:r>
              <w:rPr>
                <w:color w:val="FFFFFF"/>
              </w:rPr>
              <w:t>Programe</w:t>
            </w:r>
          </w:p>
        </w:tc>
      </w:tr>
      <w:tr w:rsidR="00DA3937" w:rsidTr="007465E4">
        <w:tc>
          <w:tcPr>
            <w:tcW w:w="2440" w:type="dxa"/>
          </w:tcPr>
          <w:p w:rsidR="00DA3937" w:rsidRDefault="006F65C8">
            <w:pPr>
              <w:pStyle w:val="ProductList-TableBody"/>
            </w:pPr>
            <w:r>
              <w:t>Categoria de aplicații</w:t>
            </w:r>
          </w:p>
        </w:tc>
        <w:tc>
          <w:tcPr>
            <w:tcW w:w="2440" w:type="dxa"/>
          </w:tcPr>
          <w:p w:rsidR="00DA3937" w:rsidRDefault="006F65C8">
            <w:pPr>
              <w:pStyle w:val="ProductList-TableBody"/>
            </w:pPr>
            <w:r>
              <w:t>Neaplicabil</w:t>
            </w:r>
          </w:p>
        </w:tc>
        <w:tc>
          <w:tcPr>
            <w:tcW w:w="2440" w:type="dxa"/>
          </w:tcPr>
          <w:p w:rsidR="00DA3937" w:rsidRPr="00143DE5" w:rsidRDefault="006F65C8">
            <w:pPr>
              <w:pStyle w:val="ProductList-TableBody"/>
              <w:rPr>
                <w:lang w:val="pt-BR"/>
              </w:rPr>
            </w:pPr>
            <w:r w:rsidRPr="00143DE5">
              <w:rPr>
                <w:lang w:val="pt-BR"/>
              </w:rPr>
              <w:t>SA disponibilă doar conform indicațiilor de mai jos</w:t>
            </w:r>
          </w:p>
        </w:tc>
        <w:tc>
          <w:tcPr>
            <w:tcW w:w="4660" w:type="dxa"/>
            <w:vMerge w:val="restart"/>
          </w:tcPr>
          <w:p w:rsidR="00DA3937" w:rsidRDefault="006F65C8">
            <w:pPr>
              <w:pStyle w:val="ProductList-TableBody"/>
            </w:pPr>
            <w:r w:rsidRPr="00143DE5">
              <w:rPr>
                <w:lang w:val="pt-BR"/>
              </w:rPr>
              <w:t xml:space="preserve">Se aplică programelor Licență Open, MPSA, Select, Select Plus și celor fără opțiunea la nivel de organizație în baza contractului Open Value și Produselor suplimentare în baza contractului Enterprise. </w:t>
            </w:r>
            <w:r>
              <w:t>Nu se aplică Produselor Enterprise în baza contractelor Open Value și Enterprise.</w:t>
            </w:r>
          </w:p>
        </w:tc>
      </w:tr>
      <w:tr w:rsidR="00DA3937" w:rsidTr="007465E4">
        <w:tc>
          <w:tcPr>
            <w:tcW w:w="2440" w:type="dxa"/>
          </w:tcPr>
          <w:p w:rsidR="00DA3937" w:rsidRDefault="006F65C8">
            <w:pPr>
              <w:pStyle w:val="ProductList-TableBody"/>
            </w:pPr>
            <w:r>
              <w:t>Categoria de servere</w:t>
            </w:r>
          </w:p>
        </w:tc>
        <w:tc>
          <w:tcPr>
            <w:tcW w:w="2440" w:type="dxa"/>
          </w:tcPr>
          <w:p w:rsidR="00DA3937" w:rsidRDefault="006F65C8">
            <w:pPr>
              <w:pStyle w:val="ProductList-TableBody"/>
            </w:pPr>
            <w:r>
              <w:t>SA disponibilă</w:t>
            </w:r>
          </w:p>
        </w:tc>
        <w:tc>
          <w:tcPr>
            <w:tcW w:w="2440" w:type="dxa"/>
          </w:tcPr>
          <w:p w:rsidR="00DA3937" w:rsidRDefault="006F65C8">
            <w:pPr>
              <w:pStyle w:val="ProductList-TableBody"/>
            </w:pPr>
            <w:r>
              <w:t>SA disponibilă</w:t>
            </w:r>
          </w:p>
        </w:tc>
        <w:tc>
          <w:tcPr>
            <w:tcW w:w="0" w:type="auto"/>
            <w:vMerge/>
          </w:tcPr>
          <w:p w:rsidR="00DA3937" w:rsidRDefault="00DA3937"/>
        </w:tc>
      </w:tr>
    </w:tbl>
    <w:p w:rsidR="00DA3937" w:rsidRDefault="00DA3937">
      <w:pPr>
        <w:pStyle w:val="ProductList-Body"/>
      </w:pPr>
    </w:p>
    <w:p w:rsidR="00DA3937" w:rsidRDefault="006F65C8">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DA3937" w:rsidRDefault="00DA3937">
      <w:pPr>
        <w:pStyle w:val="ProductList-Body"/>
      </w:pPr>
    </w:p>
    <w:p w:rsidR="00DA3937" w:rsidRDefault="006F65C8">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20815867"/>
      <w:r>
        <w:instrText>Reînnoirea protecției prin Software Assurance</w:instrText>
      </w:r>
      <w:bookmarkEnd w:id="341"/>
      <w:r>
        <w:instrText>" \l 2</w:instrText>
      </w:r>
      <w:r>
        <w:fldChar w:fldCharType="end"/>
      </w:r>
    </w:p>
    <w:p w:rsidR="00DA3937" w:rsidRDefault="006F65C8">
      <w:pPr>
        <w:pStyle w:val="ProductList-ClauseHeading"/>
        <w:outlineLvl w:val="2"/>
      </w:pPr>
      <w:r>
        <w:t>Reînnoirea protecției în baza aceluiași Contract</w:t>
      </w:r>
    </w:p>
    <w:p w:rsidR="00DA3937" w:rsidRPr="00143DE5" w:rsidRDefault="006F65C8">
      <w:pPr>
        <w:pStyle w:val="ProductList-Body"/>
        <w:rPr>
          <w:lang w:val="pt-BR"/>
        </w:rPr>
      </w:pPr>
      <w:r>
        <w:t xml:space="preserve">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w:t>
      </w:r>
      <w:r w:rsidRPr="00143DE5">
        <w:rPr>
          <w:lang w:val="pt-BR"/>
        </w:rPr>
        <w:t>În plus, termenii următori se vor aplica programelor specifice după cum se precizează în continuare:</w:t>
      </w:r>
    </w:p>
    <w:p w:rsidR="00DA3937" w:rsidRPr="00143DE5" w:rsidRDefault="00DA3937">
      <w:pPr>
        <w:pStyle w:val="ProductList-Body"/>
        <w:rPr>
          <w:lang w:val="pt-BR"/>
        </w:rPr>
      </w:pPr>
    </w:p>
    <w:p w:rsidR="00DA3937" w:rsidRPr="00143DE5" w:rsidRDefault="006F65C8">
      <w:pPr>
        <w:pStyle w:val="ProductList-SubClauseHeading"/>
        <w:outlineLvl w:val="3"/>
        <w:rPr>
          <w:lang w:val="pt-BR"/>
        </w:rPr>
      </w:pPr>
      <w:r w:rsidRPr="00143DE5">
        <w:rPr>
          <w:lang w:val="pt-BR"/>
        </w:rPr>
        <w:t>Licența Open</w:t>
      </w:r>
    </w:p>
    <w:p w:rsidR="00DA3937" w:rsidRPr="00143DE5" w:rsidRDefault="006F65C8">
      <w:pPr>
        <w:pStyle w:val="ProductList-BodyIndented"/>
        <w:rPr>
          <w:lang w:val="pt-BR"/>
        </w:rPr>
      </w:pPr>
      <w:r w:rsidRPr="00143DE5">
        <w:rPr>
          <w:lang w:val="pt-BR"/>
        </w:rP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DA3937" w:rsidRPr="00143DE5" w:rsidRDefault="00DA3937">
      <w:pPr>
        <w:pStyle w:val="ProductList-BodyIndented"/>
        <w:rPr>
          <w:lang w:val="pt-BR"/>
        </w:rPr>
      </w:pPr>
    </w:p>
    <w:p w:rsidR="00DA3937" w:rsidRPr="00143DE5" w:rsidRDefault="006F65C8">
      <w:pPr>
        <w:pStyle w:val="ProductList-SubClauseHeading"/>
        <w:outlineLvl w:val="3"/>
        <w:rPr>
          <w:lang w:val="pt-BR"/>
        </w:rPr>
      </w:pPr>
      <w:r w:rsidRPr="00143DE5">
        <w:rPr>
          <w:lang w:val="pt-BR"/>
        </w:rPr>
        <w:t>Contractul Enterprise;</w:t>
      </w:r>
    </w:p>
    <w:p w:rsidR="00DA3937" w:rsidRPr="00143DE5" w:rsidRDefault="006F65C8">
      <w:pPr>
        <w:pStyle w:val="ProductList-BodyIndented"/>
        <w:rPr>
          <w:lang w:val="pt-BR"/>
        </w:rPr>
      </w:pPr>
      <w:r w:rsidRPr="00143DE5">
        <w:rPr>
          <w:lang w:val="pt-BR"/>
        </w:rP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DA3937" w:rsidRPr="00143DE5" w:rsidRDefault="00DA3937">
      <w:pPr>
        <w:pStyle w:val="ProductList-BodyIndented"/>
        <w:rPr>
          <w:lang w:val="pt-BR"/>
        </w:rPr>
      </w:pPr>
    </w:p>
    <w:p w:rsidR="00DA3937" w:rsidRPr="00143DE5" w:rsidRDefault="006F65C8">
      <w:pPr>
        <w:pStyle w:val="ProductList-SubClauseHeading"/>
        <w:outlineLvl w:val="3"/>
        <w:rPr>
          <w:lang w:val="pt-BR"/>
        </w:rPr>
      </w:pPr>
      <w:r w:rsidRPr="00143DE5">
        <w:rPr>
          <w:lang w:val="pt-BR"/>
        </w:rPr>
        <w:t>Enrollment for Application Platform</w:t>
      </w:r>
    </w:p>
    <w:p w:rsidR="00DA3937" w:rsidRPr="00143DE5" w:rsidRDefault="006F65C8">
      <w:pPr>
        <w:pStyle w:val="ProductList-BodyIndented"/>
        <w:rPr>
          <w:lang w:val="pt-BR"/>
        </w:rPr>
      </w:pPr>
      <w:r w:rsidRPr="00143DE5">
        <w:rPr>
          <w:lang w:val="pt-BR"/>
        </w:rPr>
        <w:t xml:space="preserve">Clienții care dețin un contract EAP și care au amânat achiziționarea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Licențelor</w:t>
      </w:r>
      <w:r>
        <w:fldChar w:fldCharType="end"/>
      </w:r>
      <w:r w:rsidRPr="00143DE5">
        <w:rPr>
          <w:lang w:val="pt-BR"/>
        </w:rPr>
        <w:t xml:space="preserve"> prin opțiunea SA înainte de L vor trebui să cumpere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Licențele</w:t>
      </w:r>
      <w:r>
        <w:fldChar w:fldCharType="end"/>
      </w:r>
      <w:r w:rsidRPr="00143DE5">
        <w:rPr>
          <w:lang w:val="pt-BR"/>
        </w:rPr>
        <w:t xml:space="preserve"> înainte de a reînnoi SA.</w:t>
      </w:r>
    </w:p>
    <w:p w:rsidR="00DA3937" w:rsidRPr="00143DE5" w:rsidRDefault="00DA3937">
      <w:pPr>
        <w:pStyle w:val="ProductList-BodyIndented"/>
        <w:rPr>
          <w:lang w:val="pt-BR"/>
        </w:rPr>
      </w:pPr>
    </w:p>
    <w:p w:rsidR="00DA3937" w:rsidRPr="00143DE5" w:rsidRDefault="006F65C8">
      <w:pPr>
        <w:pStyle w:val="ProductList-ClauseHeading"/>
        <w:outlineLvl w:val="2"/>
        <w:rPr>
          <w:lang w:val="pt-BR"/>
        </w:rPr>
      </w:pPr>
      <w:r w:rsidRPr="00143DE5">
        <w:rPr>
          <w:lang w:val="pt-BR"/>
        </w:rPr>
        <w:t>Reînnoirea protecției în baza unui Contract separat</w:t>
      </w:r>
    </w:p>
    <w:p w:rsidR="00DA3937" w:rsidRPr="00143DE5" w:rsidRDefault="006F65C8">
      <w:pPr>
        <w:pStyle w:val="ProductList-Body"/>
        <w:rPr>
          <w:lang w:val="es-ES_tradnl"/>
        </w:rPr>
      </w:pPr>
      <w:r w:rsidRPr="00143DE5">
        <w:rPr>
          <w:lang w:val="pt-BR"/>
        </w:rPr>
        <w:t xml:space="preserve">Clientul poate să reînnoiască SA pentru orice Produs dacă a obținut o </w:t>
      </w:r>
      <w:r>
        <w:fldChar w:fldCharType="begin"/>
      </w:r>
      <w:r w:rsidRPr="00143DE5">
        <w:rPr>
          <w:lang w:val="pt-BR"/>
        </w:rPr>
        <w:instrText xml:space="preserve"> AutoTextList   \s NoStyle \t "„Licență” înseamnă dreptul de a descărca, a instala, a accesa și a utiliza un Produs." </w:instrText>
      </w:r>
      <w:r>
        <w:fldChar w:fldCharType="separate"/>
      </w:r>
      <w:r w:rsidRPr="00143DE5">
        <w:rPr>
          <w:color w:val="0563C1"/>
          <w:lang w:val="pt-BR"/>
        </w:rPr>
        <w:t>Licență</w:t>
      </w:r>
      <w:r>
        <w:fldChar w:fldCharType="end"/>
      </w:r>
      <w:r w:rsidRPr="00143DE5">
        <w:rPr>
          <w:lang w:val="pt-BR"/>
        </w:rP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w:t>
      </w:r>
      <w:r w:rsidRPr="00143DE5">
        <w:rPr>
          <w:lang w:val="es-ES_tradnl"/>
        </w:rPr>
        <w:t>În acest caz, Clientul poate să trimită comanda într-un interval de 90 de zile de la expirare.</w:t>
      </w:r>
    </w:p>
    <w:p w:rsidR="00DA3937" w:rsidRPr="00143DE5" w:rsidRDefault="00DA3937">
      <w:pPr>
        <w:pStyle w:val="ProductList-Body"/>
        <w:rPr>
          <w:lang w:val="es-ES_tradnl"/>
        </w:rPr>
      </w:pPr>
    </w:p>
    <w:p w:rsidR="00DA3937" w:rsidRPr="00143DE5" w:rsidRDefault="006F65C8">
      <w:pPr>
        <w:pStyle w:val="ProductList-Body"/>
        <w:rPr>
          <w:lang w:val="es-ES_tradnl"/>
        </w:rPr>
      </w:pPr>
      <w:r w:rsidRPr="00143DE5">
        <w:rPr>
          <w:lang w:val="es-ES_tradnl"/>
        </w:rP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DA3937" w:rsidRPr="00143DE5" w:rsidRDefault="00DA3937">
      <w:pPr>
        <w:pStyle w:val="ProductList-Body"/>
        <w:rPr>
          <w:lang w:val="es-ES_tradnl"/>
        </w:rPr>
      </w:pPr>
    </w:p>
    <w:p w:rsidR="00DA3937" w:rsidRPr="00143DE5" w:rsidRDefault="006F65C8">
      <w:pPr>
        <w:pStyle w:val="ProductList-ClauseHeading"/>
        <w:outlineLvl w:val="2"/>
        <w:rPr>
          <w:lang w:val="es-ES_tradnl"/>
        </w:rPr>
      </w:pPr>
      <w:r w:rsidRPr="00143DE5">
        <w:rPr>
          <w:lang w:val="es-ES_tradnl"/>
        </w:rPr>
        <w:t>Reînnoirea protecției prin Software Assurance pentru Licențele pentru accesul Clienților (CAL) și Licențele de management Client (ML)</w:t>
      </w:r>
    </w:p>
    <w:p w:rsidR="00DA3937" w:rsidRPr="00143DE5" w:rsidRDefault="006F65C8">
      <w:pPr>
        <w:pStyle w:val="ProductList-Body"/>
        <w:rPr>
          <w:lang w:val="es-ES_tradnl"/>
        </w:rPr>
      </w:pPr>
      <w:r w:rsidRPr="00143DE5">
        <w:rPr>
          <w:b/>
          <w:color w:val="00188F"/>
          <w:lang w:val="es-ES_tradnl"/>
        </w:rPr>
        <w:t>Tranziția între Licențele CAL utilizator și dispozitiv</w:t>
      </w:r>
      <w:r w:rsidRPr="00143DE5">
        <w:rPr>
          <w:lang w:val="es-ES_tradnl"/>
        </w:rPr>
        <w:t xml:space="preserve">: Clienții care reînnoiesc SA pentru Licențele CAL pot trece de la CAL pentru utilizator la CAL pentru dispozitiv. Această tranziție nu modifică ediția CAL (de la Standard la Enterprise). </w:t>
      </w:r>
    </w:p>
    <w:p w:rsidR="00DA3937" w:rsidRPr="00143DE5" w:rsidRDefault="006F65C8">
      <w:pPr>
        <w:pStyle w:val="ProductList-Body"/>
        <w:rPr>
          <w:lang w:val="es-ES_tradnl"/>
        </w:rPr>
      </w:pPr>
      <w:r w:rsidRPr="00143DE5">
        <w:rPr>
          <w:b/>
          <w:color w:val="00188F"/>
          <w:lang w:val="es-ES_tradnl"/>
        </w:rPr>
        <w:t>Tranziția între Licențe ML Client pentru utilizator și OSE</w:t>
      </w:r>
      <w:r w:rsidRPr="00143DE5">
        <w:rPr>
          <w:lang w:val="es-ES_tradnl"/>
        </w:rPr>
        <w:t>: Clienții care reînnoiesc SA pentru Licențele ML Client pot trece de la ML pentru utilizator la ML pentru OSE.</w:t>
      </w:r>
    </w:p>
    <w:p w:rsidR="00DA3937" w:rsidRPr="00143DE5" w:rsidRDefault="00DA39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20815868"/>
      <w:r>
        <w:instrText>Licența de migrare pentru Produsele aflate la final de serie sau de viață</w:instrText>
      </w:r>
      <w:bookmarkEnd w:id="343"/>
      <w:r>
        <w:instrText>" \l 2</w:instrText>
      </w:r>
      <w:r>
        <w:fldChar w:fldCharType="end"/>
      </w:r>
    </w:p>
    <w:p w:rsidR="00DA3937" w:rsidRDefault="006F65C8">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DA3937" w:rsidRDefault="006F65C8">
      <w:pPr>
        <w:pStyle w:val="ProductList-Body"/>
      </w:pPr>
      <w:r>
        <w:t>„</w:t>
      </w:r>
      <w:r>
        <w:rPr>
          <w:b/>
          <w:color w:val="00188F"/>
        </w:rPr>
        <w:t>Licența de migrare</w:t>
      </w:r>
      <w:r>
        <w:t>”, în sensul utilizat în acest document, se referă la drepturile acordate în Intrarea produsului care face trimitere la această secțiune.</w:t>
      </w:r>
    </w:p>
    <w:p w:rsidR="00DA3937" w:rsidRDefault="00DA3937">
      <w:pPr>
        <w:pStyle w:val="ProductList-Body"/>
      </w:pPr>
    </w:p>
    <w:p w:rsidR="00DA3937" w:rsidRDefault="006F65C8">
      <w:pPr>
        <w:pStyle w:val="ProductList-Body"/>
      </w:pPr>
      <w:r>
        <w:t>Dacă nu se specifică altceva în Intrarea produsului:</w:t>
      </w:r>
    </w:p>
    <w:p w:rsidR="00DA3937" w:rsidRDefault="006F65C8" w:rsidP="006F65C8">
      <w:pPr>
        <w:pStyle w:val="ProductList-Bullet"/>
        <w:numPr>
          <w:ilvl w:val="0"/>
          <w:numId w:val="45"/>
        </w:numPr>
      </w:pPr>
      <w:r>
        <w:t>Clientul poate să facă upgrade la și să utilizeze produsul software cu Licență de migrare, nu produsul software cu Licență eligibilă. Clientul nu poate să utilizeze produsul software în baza ambelor licențe, simultan.</w:t>
      </w:r>
    </w:p>
    <w:p w:rsidR="00DA3937" w:rsidRDefault="006F65C8" w:rsidP="006F65C8">
      <w:pPr>
        <w:pStyle w:val="ProductList-Bullet"/>
        <w:numPr>
          <w:ilvl w:val="0"/>
          <w:numId w:val="45"/>
        </w:numPr>
      </w:pPr>
      <w:r>
        <w:t>Licențele de migrare se acordă în raport de 1:1 pentru fiecare Licență eligibilă a Clientului;</w:t>
      </w:r>
    </w:p>
    <w:p w:rsidR="00DA3937" w:rsidRDefault="006F65C8" w:rsidP="006F65C8">
      <w:pPr>
        <w:pStyle w:val="ProductList-Bullet"/>
        <w:numPr>
          <w:ilvl w:val="0"/>
          <w:numId w:val="4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DA3937" w:rsidRDefault="006F65C8" w:rsidP="006F65C8">
      <w:pPr>
        <w:pStyle w:val="ProductList-Bullet"/>
        <w:numPr>
          <w:ilvl w:val="0"/>
          <w:numId w:val="4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DA3937" w:rsidRDefault="006F65C8" w:rsidP="006F65C8">
      <w:pPr>
        <w:pStyle w:val="ProductList-Bullet"/>
        <w:numPr>
          <w:ilvl w:val="0"/>
          <w:numId w:val="45"/>
        </w:numPr>
      </w:pPr>
      <w:r>
        <w:t>Clientul nu poate să transfere Licențele de migrare separat de Licențele eligibile.</w:t>
      </w:r>
    </w:p>
    <w:p w:rsidR="00DA3937" w:rsidRDefault="006F65C8" w:rsidP="006F65C8">
      <w:pPr>
        <w:pStyle w:val="ProductList-Bullet"/>
        <w:numPr>
          <w:ilvl w:val="0"/>
          <w:numId w:val="4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20815869"/>
      <w:r>
        <w:instrText>Beneficiile protecției prin Software Assurance</w:instrText>
      </w:r>
      <w:bookmarkEnd w:id="345"/>
      <w:r>
        <w:instrText>" \l 2</w:instrText>
      </w:r>
      <w:r>
        <w:fldChar w:fldCharType="end"/>
      </w:r>
    </w:p>
    <w:p w:rsidR="00DA3937" w:rsidRDefault="006F65C8">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servere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77">
              <w:r w:rsidR="006F65C8">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79">
              <w:r w:rsidR="006F65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0">
              <w:r w:rsidR="006F65C8">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1">
              <w:r w:rsidR="006F65C8">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8908A2">
            <w:pPr>
              <w:pStyle w:val="ProductList-TableBody"/>
              <w:rPr>
                <w:lang w:val="es-ES_tradnl"/>
              </w:rPr>
            </w:pPr>
            <w:hyperlink w:anchor="_Sec755">
              <w:r w:rsidR="006F65C8" w:rsidRPr="00143DE5">
                <w:rPr>
                  <w:color w:val="00467F"/>
                  <w:u w:val="single"/>
                  <w:lang w:val="es-ES_tradnl"/>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841">
              <w:r w:rsidR="006F65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651">
              <w:r w:rsidR="006F65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841">
              <w:r w:rsidR="006F65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2">
              <w:r w:rsidR="006F65C8">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3">
              <w:r w:rsidR="006F65C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8908A2">
            <w:pPr>
              <w:pStyle w:val="ProductList-TableBody"/>
              <w:rPr>
                <w:lang w:val="pt-BR"/>
              </w:rPr>
            </w:pPr>
            <w:hyperlink w:anchor="_Sec584">
              <w:r w:rsidR="006F65C8" w:rsidRPr="00143DE5">
                <w:rPr>
                  <w:color w:val="00467F"/>
                  <w:u w:val="single"/>
                  <w:lang w:val="pt-BR"/>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5">
              <w:r w:rsidR="006F65C8">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818">
              <w:r w:rsidR="006F65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7">
              <w:r w:rsidR="006F65C8">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838">
              <w:r w:rsidR="006F65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8908A2">
            <w:pPr>
              <w:pStyle w:val="ProductList-TableBody"/>
              <w:rPr>
                <w:lang w:val="pt-BR"/>
              </w:rPr>
            </w:pPr>
            <w:hyperlink w:anchor="_Sec588">
              <w:r w:rsidR="006F65C8" w:rsidRPr="00143DE5">
                <w:rPr>
                  <w:color w:val="00467F"/>
                  <w:u w:val="single"/>
                  <w:lang w:val="pt-BR"/>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589">
              <w:r w:rsidR="006F65C8">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8908A2">
            <w:pPr>
              <w:pStyle w:val="ProductList-TableBody"/>
              <w:rPr>
                <w:lang w:val="pt-BR"/>
              </w:rPr>
            </w:pPr>
            <w:hyperlink w:anchor="_Sec590">
              <w:r w:rsidR="006F65C8" w:rsidRPr="00143DE5">
                <w:rPr>
                  <w:color w:val="00467F"/>
                  <w:u w:val="single"/>
                  <w:lang w:val="pt-BR"/>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Pr="00143DE5" w:rsidRDefault="008908A2">
            <w:pPr>
              <w:pStyle w:val="ProductList-TableBody"/>
              <w:rPr>
                <w:lang w:val="pt-BR"/>
              </w:rPr>
            </w:pPr>
            <w:hyperlink w:anchor="_Sec841">
              <w:r w:rsidR="006F65C8" w:rsidRPr="00143DE5">
                <w:rPr>
                  <w:color w:val="00467F"/>
                  <w:u w:val="single"/>
                  <w:lang w:val="pt-BR"/>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Pr="00143DE5" w:rsidRDefault="00DA39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841">
              <w:r w:rsidR="006F65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8908A2">
            <w:pPr>
              <w:pStyle w:val="ProductList-TableBody"/>
            </w:pPr>
            <w:hyperlink w:anchor="_Sec652">
              <w:r w:rsidR="006F65C8">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
      </w:pPr>
    </w:p>
    <w:p w:rsidR="00DA3937" w:rsidRDefault="006F65C8">
      <w:pPr>
        <w:pStyle w:val="ProductList-ClauseHeading"/>
        <w:outlineLvl w:val="2"/>
      </w:pPr>
      <w:bookmarkStart w:id="346" w:name="_Sec577"/>
      <w:r>
        <w:t>Drepturile aferente noii versiuni</w:t>
      </w:r>
      <w:bookmarkEnd w:id="346"/>
    </w:p>
    <w:p w:rsidR="00DA3937" w:rsidRDefault="006F65C8">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DA3937" w:rsidRDefault="00DA3937">
      <w:pPr>
        <w:pStyle w:val="ProductList-Body"/>
      </w:pPr>
    </w:p>
    <w:p w:rsidR="00DA3937" w:rsidRDefault="006F65C8">
      <w:pPr>
        <w:pStyle w:val="ProductList-ClauseHeading"/>
        <w:outlineLvl w:val="2"/>
      </w:pPr>
      <w:bookmarkStart w:id="347" w:name="_Sec931"/>
      <w:r>
        <w:t>Calcularea punctelor pentru beneficiile Software Assurance</w:t>
      </w:r>
      <w:bookmarkEnd w:id="347"/>
    </w:p>
    <w:p w:rsidR="00DA3937" w:rsidRDefault="006F65C8">
      <w:pPr>
        <w:pStyle w:val="ProductList-Body"/>
      </w:pPr>
      <w:r>
        <w:t>Drepturile sunt calculate pe baza unui sistem de puncte pentru beneficiile următoare:</w:t>
      </w:r>
    </w:p>
    <w:p w:rsidR="00DA3937" w:rsidRDefault="006F65C8" w:rsidP="006F65C8">
      <w:pPr>
        <w:pStyle w:val="ProductList-Bullet"/>
        <w:numPr>
          <w:ilvl w:val="0"/>
          <w:numId w:val="46"/>
        </w:numPr>
      </w:pPr>
      <w:r>
        <w:t>Serviciile de planificare</w:t>
      </w:r>
    </w:p>
    <w:p w:rsidR="00DA3937" w:rsidRDefault="006F65C8" w:rsidP="006F65C8">
      <w:pPr>
        <w:pStyle w:val="ProductList-Bullet"/>
        <w:numPr>
          <w:ilvl w:val="0"/>
          <w:numId w:val="46"/>
        </w:numPr>
      </w:pPr>
      <w:r>
        <w:t>Voucherele de instruire</w:t>
      </w:r>
    </w:p>
    <w:p w:rsidR="00DA3937" w:rsidRDefault="006F65C8" w:rsidP="006F65C8">
      <w:pPr>
        <w:pStyle w:val="ProductList-Bullet"/>
        <w:numPr>
          <w:ilvl w:val="0"/>
          <w:numId w:val="46"/>
        </w:numPr>
      </w:pPr>
      <w:r>
        <w:t>Asistență 24x7 pentru rezolvarea problemelor (prin telefon) doar pentru MPSA</w:t>
      </w:r>
    </w:p>
    <w:p w:rsidR="00DA3937" w:rsidRPr="00143DE5" w:rsidRDefault="006F65C8">
      <w:pPr>
        <w:pStyle w:val="ProductList-Body"/>
        <w:rPr>
          <w:lang w:val="pt-BR"/>
        </w:rPr>
      </w:pPr>
      <w:r>
        <w:t xml:space="preserve">Punctele pentru beneficiile Software Assurance se calculează pe baza numărului de licențe eligibile, categorii aplicabile și pe baza punctelor asociate cu produsele eligibile, după cum se arată în tabelul următor. </w:t>
      </w:r>
      <w:r w:rsidRPr="00143DE5">
        <w:rPr>
          <w:lang w:val="pt-BR"/>
        </w:rPr>
        <w:t>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DA39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A3937" w:rsidRPr="00143DE5" w:rsidRDefault="006F65C8">
            <w:pPr>
              <w:pStyle w:val="ProductList-TableBody"/>
              <w:rPr>
                <w:lang w:val="pt-BR"/>
              </w:rPr>
            </w:pPr>
            <w:r w:rsidRPr="00143DE5">
              <w:rPr>
                <w:color w:val="FFFFFF"/>
                <w:lang w:val="pt-BR"/>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Puncte</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ClauseHeading"/>
        <w:outlineLvl w:val="2"/>
      </w:pPr>
      <w:bookmarkStart w:id="348" w:name="_Sec579"/>
      <w:r>
        <w:t>Serviciile Office Online și Office Online Server</w:t>
      </w:r>
      <w:bookmarkEnd w:id="348"/>
    </w:p>
    <w:p w:rsidR="00DA3937" w:rsidRDefault="006F65C8">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Drepturi Office Online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p w:rsidR="00DA3937" w:rsidRDefault="006F65C8">
            <w:pPr>
              <w:pStyle w:val="ProductList-TableBody"/>
            </w:pPr>
            <w:r>
              <w:t>Office Professional Plus</w:t>
            </w:r>
            <w:r>
              <w:fldChar w:fldCharType="begin"/>
            </w:r>
            <w:r>
              <w:instrText xml:space="preserve"> XE "Office Professional Plus" </w:instrText>
            </w:r>
            <w:r>
              <w:fldChar w:fldCharType="end"/>
            </w:r>
          </w:p>
          <w:p w:rsidR="00DA3937" w:rsidRDefault="006F65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Online pentru Office 365</w:t>
            </w:r>
            <w:r>
              <w:fldChar w:fldCharType="begin"/>
            </w:r>
            <w:r>
              <w:instrText xml:space="preserve"> XE "Office Online pentru Office 365" </w:instrText>
            </w:r>
            <w:r>
              <w:fldChar w:fldCharType="end"/>
            </w:r>
          </w:p>
          <w:p w:rsidR="00DA3937" w:rsidRDefault="006F65C8">
            <w:pPr>
              <w:pStyle w:val="ProductList-TableBody"/>
            </w:pPr>
            <w:r>
              <w:t>Office Online Server</w:t>
            </w:r>
          </w:p>
        </w:tc>
      </w:tr>
    </w:tbl>
    <w:p w:rsidR="00DA3937" w:rsidRDefault="006F65C8">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DA3937" w:rsidRDefault="00DA3937">
      <w:pPr>
        <w:pStyle w:val="ProductList-Body"/>
      </w:pPr>
    </w:p>
    <w:p w:rsidR="00DA3937" w:rsidRDefault="006F65C8">
      <w:pPr>
        <w:pStyle w:val="ProductList-ClauseHeading"/>
        <w:outlineLvl w:val="2"/>
      </w:pPr>
      <w:bookmarkStart w:id="349" w:name="_Sec580"/>
      <w:r>
        <w:t>Serviciile de planificare</w:t>
      </w:r>
      <w:bookmarkEnd w:id="349"/>
    </w:p>
    <w:p w:rsidR="00DA3937" w:rsidRDefault="006F65C8">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DA3937" w:rsidRDefault="00DA3937">
      <w:pPr>
        <w:pStyle w:val="ProductList-Body"/>
      </w:pPr>
    </w:p>
    <w:p w:rsidR="00DA3937" w:rsidRDefault="006F65C8">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DA39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Puncte</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1</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25</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50</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w:t>
            </w:r>
          </w:p>
        </w:tc>
      </w:tr>
    </w:tbl>
    <w:p w:rsidR="00DA3937" w:rsidRDefault="00DA3937">
      <w:pPr>
        <w:pStyle w:val="ProductList-Body"/>
      </w:pPr>
    </w:p>
    <w:p w:rsidR="00DA3937" w:rsidRDefault="006F65C8">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DA39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w:t>
            </w:r>
          </w:p>
        </w:tc>
      </w:tr>
    </w:tbl>
    <w:p w:rsidR="00DA3937" w:rsidRDefault="006F65C8">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6">
        <w:r>
          <w:rPr>
            <w:color w:val="00467F"/>
            <w:u w:val="single"/>
          </w:rPr>
          <w:t>http://www.microsoft.com/licensing/software-assurance/planning-services-overview.aspx</w:t>
        </w:r>
      </w:hyperlink>
      <w:r>
        <w:t xml:space="preserve">. </w:t>
      </w:r>
    </w:p>
    <w:p w:rsidR="00DA3937" w:rsidRDefault="00DA3937">
      <w:pPr>
        <w:pStyle w:val="ProductList-Body"/>
      </w:pPr>
    </w:p>
    <w:p w:rsidR="00DA3937" w:rsidRDefault="006F65C8">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DA3937" w:rsidRDefault="006F65C8" w:rsidP="006F65C8">
      <w:pPr>
        <w:pStyle w:val="ProductList-Bullet"/>
        <w:numPr>
          <w:ilvl w:val="0"/>
          <w:numId w:val="4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7">
        <w:r>
          <w:rPr>
            <w:color w:val="00467F"/>
            <w:u w:val="single"/>
          </w:rPr>
          <w:t>http://directory.partners.extranet.microsoft.com/psbproviders</w:t>
        </w:r>
      </w:hyperlink>
    </w:p>
    <w:p w:rsidR="00DA3937" w:rsidRDefault="006F65C8" w:rsidP="006F65C8">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rsidR="00DA3937" w:rsidRDefault="006F65C8" w:rsidP="006F65C8">
      <w:pPr>
        <w:pStyle w:val="ProductList-Bullet"/>
        <w:numPr>
          <w:ilvl w:val="0"/>
          <w:numId w:val="47"/>
        </w:numPr>
      </w:pPr>
      <w:r>
        <w:t>Voucherele aferente Serviciilor de planificare pot fi utilizate doar de Clientul eligibil pentru acest beneficiu.</w:t>
      </w:r>
    </w:p>
    <w:p w:rsidR="00DA3937" w:rsidRDefault="006F65C8" w:rsidP="006F65C8">
      <w:pPr>
        <w:pStyle w:val="ProductList-Bullet"/>
        <w:numPr>
          <w:ilvl w:val="0"/>
          <w:numId w:val="47"/>
        </w:numPr>
      </w:pPr>
      <w:r>
        <w:t>Voucherele aferente Serviciilor de planificare nu pot fi schimbate în numerar, bancnote sau alte bunuri de valoare.</w:t>
      </w:r>
    </w:p>
    <w:p w:rsidR="00DA3937" w:rsidRDefault="006F65C8" w:rsidP="006F65C8">
      <w:pPr>
        <w:pStyle w:val="ProductList-Bullet"/>
        <w:numPr>
          <w:ilvl w:val="0"/>
          <w:numId w:val="47"/>
        </w:numPr>
      </w:pPr>
      <w:r>
        <w:t>Reducerea protecției prin SA ca urmare a returnărilor sau ajustărilor facturilor, acolo unde este posibil, poate atrage reducerea zilelor de Servicii de planificare la care Clientul are dreptul.</w:t>
      </w:r>
    </w:p>
    <w:p w:rsidR="00DA3937" w:rsidRDefault="006F65C8" w:rsidP="006F65C8">
      <w:pPr>
        <w:pStyle w:val="ProductList-Bullet"/>
        <w:numPr>
          <w:ilvl w:val="0"/>
          <w:numId w:val="47"/>
        </w:numPr>
      </w:pPr>
      <w:r>
        <w:t>Tipurile de vouchere nu se pot combina. Contractele de Servicii de planificare nu trebuie să depășească durata maximă specificată pentru fiecare tip de contract.</w:t>
      </w:r>
    </w:p>
    <w:p w:rsidR="00DA3937" w:rsidRDefault="006F65C8" w:rsidP="006F65C8">
      <w:pPr>
        <w:pStyle w:val="ProductList-Bullet"/>
        <w:numPr>
          <w:ilvl w:val="0"/>
          <w:numId w:val="47"/>
        </w:numPr>
      </w:pPr>
      <w:r>
        <w:t>Voucherele sunt valabile doar cu Furnizorii eligibili pentru tipul de servicii pentru care sunt utilizate.</w:t>
      </w:r>
    </w:p>
    <w:p w:rsidR="00DA3937" w:rsidRDefault="006F65C8" w:rsidP="006F65C8">
      <w:pPr>
        <w:pStyle w:val="ProductList-Bullet"/>
        <w:numPr>
          <w:ilvl w:val="0"/>
          <w:numId w:val="47"/>
        </w:numPr>
      </w:pPr>
      <w:r>
        <w:t>Voucherele trebuie alocate în perioada de protecție prin SA.</w:t>
      </w:r>
    </w:p>
    <w:p w:rsidR="00DA3937" w:rsidRDefault="006F65C8" w:rsidP="006F65C8">
      <w:pPr>
        <w:pStyle w:val="ProductList-Bullet"/>
        <w:numPr>
          <w:ilvl w:val="0"/>
          <w:numId w:val="4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DA3937" w:rsidRDefault="00DA3937">
      <w:pPr>
        <w:pStyle w:val="ProductList-Body"/>
      </w:pPr>
    </w:p>
    <w:p w:rsidR="00DA3937" w:rsidRDefault="006F65C8">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DA3937" w:rsidRDefault="00DA3937">
      <w:pPr>
        <w:pStyle w:val="ProductList-Body"/>
      </w:pPr>
    </w:p>
    <w:p w:rsidR="00DA3937" w:rsidRDefault="006F65C8">
      <w:pPr>
        <w:pStyle w:val="ProductList-ClauseHeading"/>
        <w:outlineLvl w:val="2"/>
      </w:pPr>
      <w:bookmarkStart w:id="350" w:name="_Sec581"/>
      <w:r>
        <w:t>Programul de licențiere a surselor întreprinderilor</w:t>
      </w:r>
      <w:bookmarkEnd w:id="350"/>
    </w:p>
    <w:p w:rsidR="00DA3937" w:rsidRDefault="006F65C8">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DA3937" w:rsidRDefault="00DA3937">
      <w:pPr>
        <w:pStyle w:val="ProductList-Body"/>
      </w:pPr>
    </w:p>
    <w:p w:rsidR="00DA3937" w:rsidRDefault="006F65C8">
      <w:pPr>
        <w:pStyle w:val="ProductList-ClauseHeading"/>
        <w:outlineLvl w:val="2"/>
      </w:pPr>
      <w:bookmarkStart w:id="351" w:name="_Sec582"/>
      <w:r>
        <w:t>Voucherele de instruire</w:t>
      </w:r>
      <w:bookmarkEnd w:id="351"/>
    </w:p>
    <w:p w:rsidR="00DA3937" w:rsidRDefault="006F65C8">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Categoria de sisteme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(maximum 10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sau de puncte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zile per înscriere eligibilă sau Cont de achiziționare eligibil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700 de zile*</w:t>
            </w:r>
          </w:p>
        </w:tc>
      </w:tr>
    </w:tbl>
    <w:p w:rsidR="00DA3937" w:rsidRDefault="006F65C8">
      <w:pPr>
        <w:pStyle w:val="ProductList-Body"/>
      </w:pPr>
      <w:r>
        <w:t>*</w:t>
      </w:r>
      <w:r>
        <w:rPr>
          <w:i/>
        </w:rPr>
        <w:t>Numărul de zile per înscriere eligibilă, contract eligibil sau Cont de achiziționare eligibil</w:t>
      </w:r>
    </w:p>
    <w:p w:rsidR="00DA3937" w:rsidRDefault="00DA3937">
      <w:pPr>
        <w:pStyle w:val="ProductList-Body"/>
      </w:pPr>
    </w:p>
    <w:p w:rsidR="00DA3937" w:rsidRDefault="006F65C8" w:rsidP="006F65C8">
      <w:pPr>
        <w:pStyle w:val="ProductList-Bullet"/>
        <w:numPr>
          <w:ilvl w:val="0"/>
          <w:numId w:val="4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DA3937" w:rsidRDefault="006F65C8" w:rsidP="006F65C8">
      <w:pPr>
        <w:pStyle w:val="ProductList-Bullet"/>
        <w:numPr>
          <w:ilvl w:val="0"/>
          <w:numId w:val="48"/>
        </w:numPr>
      </w:pPr>
      <w:r>
        <w:t xml:space="preserve">Serviciile furnizate de Partenerii Microsoft în Programul de instruire sunt reglementate prin prevederile contractului încheiat între Client și Partenerul Microsoft eligibil. </w:t>
      </w:r>
    </w:p>
    <w:p w:rsidR="00DA3937" w:rsidRDefault="006F65C8" w:rsidP="006F65C8">
      <w:pPr>
        <w:pStyle w:val="ProductList-Bullet"/>
        <w:numPr>
          <w:ilvl w:val="0"/>
          <w:numId w:val="4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DA3937" w:rsidRDefault="006F65C8" w:rsidP="006F65C8">
      <w:pPr>
        <w:pStyle w:val="ProductList-Bullet"/>
        <w:numPr>
          <w:ilvl w:val="0"/>
          <w:numId w:val="48"/>
        </w:numPr>
      </w:pPr>
      <w:r>
        <w:t>Voucherele nu pot fi utilizate pentru a plăti taxele pentru un Client care nu se prezintă la un curs rezervat.</w:t>
      </w:r>
    </w:p>
    <w:p w:rsidR="00DA3937" w:rsidRDefault="006F65C8" w:rsidP="006F65C8">
      <w:pPr>
        <w:pStyle w:val="ProductList-Bullet"/>
        <w:numPr>
          <w:ilvl w:val="0"/>
          <w:numId w:val="48"/>
        </w:numPr>
      </w:pPr>
      <w:r>
        <w:t>Voucherele pot fi utilizate doar de persoanele aprobate de Client în acest scop.</w:t>
      </w:r>
    </w:p>
    <w:p w:rsidR="00DA3937" w:rsidRDefault="006F65C8" w:rsidP="006F65C8">
      <w:pPr>
        <w:pStyle w:val="ProductList-Bullet"/>
        <w:numPr>
          <w:ilvl w:val="0"/>
          <w:numId w:val="48"/>
        </w:numPr>
      </w:pPr>
      <w:r>
        <w:t xml:space="preserve">Voucherele nu pot fi schimbate în numerar, bancnote sau alte bunuri de valoare. </w:t>
      </w:r>
    </w:p>
    <w:p w:rsidR="00DA3937" w:rsidRDefault="006F65C8" w:rsidP="006F65C8">
      <w:pPr>
        <w:pStyle w:val="ProductList-Bullet"/>
        <w:numPr>
          <w:ilvl w:val="0"/>
          <w:numId w:val="48"/>
        </w:numPr>
      </w:pPr>
      <w:r>
        <w:t xml:space="preserve">Voucherele trebuie alocate în perioada de protecție prin SA. </w:t>
      </w:r>
    </w:p>
    <w:p w:rsidR="00DA3937" w:rsidRDefault="006F65C8" w:rsidP="006F65C8">
      <w:pPr>
        <w:pStyle w:val="ProductList-Bullet"/>
        <w:numPr>
          <w:ilvl w:val="0"/>
          <w:numId w:val="48"/>
        </w:numPr>
      </w:pPr>
      <w:r>
        <w:t xml:space="preserve">Voucherele vor expira după 180 de zile de la data alocării. Voucherele care expiră înainte de expirarea protecției prin SA vor reveni în grupul de zile disponibile asociate Voucherelor de instruire. </w:t>
      </w:r>
    </w:p>
    <w:p w:rsidR="00DA3937" w:rsidRDefault="006F65C8" w:rsidP="006F65C8">
      <w:pPr>
        <w:pStyle w:val="ProductList-Bullet"/>
        <w:numPr>
          <w:ilvl w:val="0"/>
          <w:numId w:val="48"/>
        </w:numPr>
      </w:pPr>
      <w:r>
        <w:t>Voucherele pot fi utilizate pentru a rezerva cursuri de instruire doar cu un Partener Microsoft pentru instruire la un moment dat.</w:t>
      </w:r>
    </w:p>
    <w:p w:rsidR="00DA3937" w:rsidRDefault="006F65C8" w:rsidP="006F65C8">
      <w:pPr>
        <w:pStyle w:val="ProductList-Bullet"/>
        <w:numPr>
          <w:ilvl w:val="0"/>
          <w:numId w:val="48"/>
        </w:numPr>
      </w:pPr>
      <w:r>
        <w:t xml:space="preserve">Voucherele utilizate pentru a achiziționa Produse oficiale Microsoft pentru instruire nu pot fi transferate sau vândute. </w:t>
      </w:r>
    </w:p>
    <w:p w:rsidR="00DA3937" w:rsidRDefault="006F65C8" w:rsidP="006F65C8">
      <w:pPr>
        <w:pStyle w:val="ProductList-Bullet"/>
        <w:numPr>
          <w:ilvl w:val="0"/>
          <w:numId w:val="48"/>
        </w:numPr>
      </w:pPr>
      <w:r>
        <w:t xml:space="preserve">Reducerea numărul de licențe eligibile cu SA ca urmare a returnărilor sau ajustărilor facturilor, acolo unde este posibil, poate atrage reducerea nivelului de eligibilitate a Clientului pentru Voucherele de instruire. </w:t>
      </w:r>
    </w:p>
    <w:p w:rsidR="00DA3937" w:rsidRDefault="006F65C8" w:rsidP="006F65C8">
      <w:pPr>
        <w:pStyle w:val="ProductList-Bullet"/>
        <w:numPr>
          <w:ilvl w:val="0"/>
          <w:numId w:val="4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DA3937" w:rsidRDefault="006F65C8" w:rsidP="006F65C8">
      <w:pPr>
        <w:pStyle w:val="ProductList-Bullet"/>
        <w:numPr>
          <w:ilvl w:val="0"/>
          <w:numId w:val="48"/>
        </w:numPr>
      </w:pPr>
      <w:r>
        <w:t>Produsele oficiale Microsoft pentru instruire care sunt puse la dispoziție pot fi modificate în orice moment, fără notificare.</w:t>
      </w:r>
    </w:p>
    <w:p w:rsidR="00DA3937" w:rsidRDefault="006F65C8" w:rsidP="006F65C8">
      <w:pPr>
        <w:pStyle w:val="ProductList-Bullet"/>
        <w:numPr>
          <w:ilvl w:val="0"/>
          <w:numId w:val="48"/>
        </w:numPr>
      </w:pPr>
      <w:r>
        <w:t>Numărul de zile necesare pentru a achiziționa un Produs oficial Microsoft pentru instruire poate fi modificat în orice moment, fără notificare.</w:t>
      </w:r>
    </w:p>
    <w:p w:rsidR="00DA3937" w:rsidRDefault="00DA3937">
      <w:pPr>
        <w:pStyle w:val="ProductList-Body"/>
      </w:pPr>
    </w:p>
    <w:p w:rsidR="00DA3937" w:rsidRDefault="006F65C8">
      <w:pPr>
        <w:pStyle w:val="ProductList-ClauseHeading"/>
        <w:outlineLvl w:val="2"/>
      </w:pPr>
      <w:bookmarkStart w:id="352" w:name="_Sec583"/>
      <w:r>
        <w:t>E-Learning</w:t>
      </w:r>
      <w:bookmarkEnd w:id="352"/>
    </w:p>
    <w:p w:rsidR="00DA3937" w:rsidRDefault="006F65C8">
      <w:pPr>
        <w:pStyle w:val="ProductList-Body"/>
      </w:pPr>
      <w:r>
        <w:t xml:space="preserve">Acest beneficiu diferă în funcție de Aplicații, Sisteme și Servere. Clienții eligibili vor primi acces la cursurile de învățare online/E-learning eligibile (pentru Aplicații, Sisteme și/sau Servere) pentru fiecare înscriere calificată/contract calificat. </w:t>
      </w:r>
    </w:p>
    <w:p w:rsidR="00DA3937" w:rsidRDefault="00DA3937">
      <w:pPr>
        <w:pStyle w:val="ProductList-Body"/>
      </w:pPr>
    </w:p>
    <w:p w:rsidR="00DA3937" w:rsidRDefault="006F65C8">
      <w:pPr>
        <w:pStyle w:val="ProductList-Body"/>
      </w:pPr>
      <w:r>
        <w:t>Numărul maxim de utilizatori pentru care un Client poate să utilizeze cursurile de E-learning este egal cu numărul de copii licențiate ale produselor eligibile înscrise de Client în SA. Clienții trebuie să desemneze un utilizator pentru fiecare licență eligibilă. Accesul nu se poate transfera de la un utilizator la altul.</w:t>
      </w:r>
    </w:p>
    <w:p w:rsidR="00DA3937" w:rsidRDefault="00DA3937">
      <w:pPr>
        <w:pStyle w:val="ProductList-Body"/>
      </w:pPr>
    </w:p>
    <w:p w:rsidR="00DA3937" w:rsidRDefault="006F65C8">
      <w:pPr>
        <w:pStyle w:val="ProductList-ClauseHeading"/>
        <w:outlineLvl w:val="2"/>
      </w:pPr>
      <w:bookmarkStart w:id="353" w:name="_Sec584"/>
      <w:r>
        <w:t>Home Use Program (Programul privind utilizarea la domiciliu)</w:t>
      </w:r>
      <w:bookmarkEnd w:id="353"/>
    </w:p>
    <w:p w:rsidR="00DA3937" w:rsidRDefault="006F65C8">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DA3937" w:rsidRDefault="00DA3937">
      <w:pPr>
        <w:pStyle w:val="ProductList-Body"/>
      </w:pPr>
    </w:p>
    <w:p w:rsidR="00DA3937" w:rsidRDefault="006F65C8">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DA3937" w:rsidRDefault="00DA3937">
      <w:pPr>
        <w:pStyle w:val="ProductList-Body"/>
      </w:pPr>
    </w:p>
    <w:p w:rsidR="00DA3937" w:rsidRDefault="006F65C8">
      <w:pPr>
        <w:pStyle w:val="ProductList-Body"/>
      </w:pPr>
      <w:r>
        <w:t>Condițiile de utilizare ale produsului software Home Use Program se încheie între Microsoft și angajații Clientului; pot fi accesate pe site-ul web al programului Home Use Program.</w:t>
      </w:r>
    </w:p>
    <w:p w:rsidR="00DA3937" w:rsidRDefault="00DA3937">
      <w:pPr>
        <w:pStyle w:val="ProductList-Body"/>
      </w:pPr>
    </w:p>
    <w:p w:rsidR="00DA3937" w:rsidRDefault="006F65C8">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344"/>
        <w:gridCol w:w="544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Home Use Program corespunzătoare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 2010/2013/2016</w:t>
            </w:r>
          </w:p>
          <w:p w:rsidR="00DA3937" w:rsidRDefault="006F65C8">
            <w:pPr>
              <w:pStyle w:val="ProductList-TableBody"/>
            </w:pPr>
            <w:r>
              <w:t xml:space="preserve">Office Professional Plus 2010/2013/2016 </w:t>
            </w:r>
          </w:p>
          <w:p w:rsidR="00DA3937" w:rsidRDefault="006F65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 2016 HUP și Office 2016 pentru Mac Home &amp; Business cu Skype for Business DL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Access 2010/2013/2016</w:t>
            </w:r>
          </w:p>
          <w:p w:rsidR="00DA3937" w:rsidRDefault="006F65C8">
            <w:pPr>
              <w:pStyle w:val="ProductList-TableBody"/>
            </w:pPr>
            <w:r>
              <w:t>Excel 2010/2013/2016</w:t>
            </w:r>
          </w:p>
          <w:p w:rsidR="00DA3937" w:rsidRDefault="006F65C8">
            <w:pPr>
              <w:pStyle w:val="ProductList-TableBody"/>
            </w:pPr>
            <w:r>
              <w:t>PowerPoint 2010/2013/2016</w:t>
            </w:r>
          </w:p>
          <w:p w:rsidR="00DA3937" w:rsidRDefault="006F65C8">
            <w:pPr>
              <w:pStyle w:val="ProductList-TableBody"/>
            </w:pPr>
            <w:r>
              <w:t>InfoPath 2010/2013/2016</w:t>
            </w:r>
          </w:p>
          <w:p w:rsidR="00DA3937" w:rsidRDefault="006F65C8">
            <w:pPr>
              <w:pStyle w:val="ProductList-TableBody"/>
            </w:pPr>
            <w:r>
              <w:t>Lync 2010/2013/2015</w:t>
            </w:r>
          </w:p>
          <w:p w:rsidR="00DA3937" w:rsidRDefault="006F65C8">
            <w:pPr>
              <w:pStyle w:val="ProductList-TableBody"/>
            </w:pPr>
            <w:r>
              <w:t>OneNote 2010/2013/2016</w:t>
            </w:r>
          </w:p>
          <w:p w:rsidR="00DA3937" w:rsidRDefault="006F65C8">
            <w:pPr>
              <w:pStyle w:val="ProductList-TableBody"/>
            </w:pPr>
            <w:r>
              <w:t>Outlook 2010/2013/2016</w:t>
            </w:r>
          </w:p>
          <w:p w:rsidR="00DA3937" w:rsidRDefault="006F65C8">
            <w:pPr>
              <w:pStyle w:val="ProductList-TableBody"/>
            </w:pPr>
            <w:r>
              <w:t>Publisher 2010/2013/2016</w:t>
            </w:r>
          </w:p>
          <w:p w:rsidR="00DA3937" w:rsidRDefault="006F65C8">
            <w:pPr>
              <w:pStyle w:val="ProductList-TableBody"/>
            </w:pPr>
            <w:r>
              <w:t>Skype for Business 2015</w:t>
            </w:r>
          </w:p>
          <w:p w:rsidR="00DA3937" w:rsidRDefault="006F65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Office Professional Plus 2016 HUP și Office 2016 pentru Mac Home &amp; Business cu Skype for Business DL HUP </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Visio Standard 2010/2013 /2016 </w:t>
            </w:r>
          </w:p>
          <w:p w:rsidR="00DA3937" w:rsidRDefault="006F65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 2016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 2010/2013/2016</w:t>
            </w:r>
          </w:p>
          <w:p w:rsidR="00DA3937" w:rsidRDefault="006F65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 2016 HUP</w:t>
            </w:r>
          </w:p>
        </w:tc>
      </w:tr>
    </w:tbl>
    <w:p w:rsidR="00DA3937" w:rsidRDefault="006F65C8">
      <w:pPr>
        <w:pStyle w:val="ProductList-Body"/>
      </w:pPr>
      <w:r>
        <w:rPr>
          <w:i/>
        </w:rPr>
        <w:t xml:space="preserve">Pentru informații suplimentare și pentru informații privind disponibilitatea viitoare unor produse software suplimentare în cadrul Home Use Program, consultați </w:t>
      </w:r>
      <w:hyperlink r:id="rId148">
        <w:r>
          <w:rPr>
            <w:i/>
            <w:color w:val="00467F"/>
            <w:u w:val="single"/>
          </w:rPr>
          <w:t>http://www.microsoft.com/licensing</w:t>
        </w:r>
      </w:hyperlink>
      <w:r>
        <w:rPr>
          <w:i/>
        </w:rPr>
        <w:t>.</w:t>
      </w:r>
    </w:p>
    <w:p w:rsidR="00DA3937" w:rsidRDefault="00DA3937">
      <w:pPr>
        <w:pStyle w:val="ProductList-Body"/>
      </w:pPr>
    </w:p>
    <w:p w:rsidR="00DA3937" w:rsidRDefault="006F65C8">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DA3937" w:rsidRDefault="00DA3937">
      <w:pPr>
        <w:pStyle w:val="ProductList-Body"/>
        <w:jc w:val="right"/>
      </w:pPr>
    </w:p>
    <w:p w:rsidR="00DA3937" w:rsidRDefault="006F65C8">
      <w:pPr>
        <w:pStyle w:val="ProductList-ClauseHeading"/>
        <w:outlineLvl w:val="2"/>
      </w:pPr>
      <w:bookmarkStart w:id="354" w:name="_Sec585"/>
      <w:r>
        <w:t>Asistență 24x7 pentru rezolvarea problemelor</w:t>
      </w:r>
      <w:bookmarkEnd w:id="354"/>
    </w:p>
    <w:p w:rsidR="00DA3937" w:rsidRDefault="006F65C8">
      <w:pPr>
        <w:pStyle w:val="ProductList-Body"/>
      </w:pPr>
      <w:r>
        <w:t>Clienții (cu excepția celor care au efectuat o achiziție prin programele Academic) cu protecție prin SA sunt eligibili pentru Asistență 24x7 pentru rezolvarea problemelor.</w:t>
      </w:r>
    </w:p>
    <w:p w:rsidR="00DA3937" w:rsidRDefault="00DA3937">
      <w:pPr>
        <w:pStyle w:val="ProductList-Body"/>
      </w:pPr>
    </w:p>
    <w:p w:rsidR="00DA3937" w:rsidRDefault="006F65C8">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DA3937" w:rsidRDefault="00DA3937">
      <w:pPr>
        <w:pStyle w:val="ProductList-Body"/>
      </w:pPr>
    </w:p>
    <w:p w:rsidR="00DA3937" w:rsidRDefault="006F65C8">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DA3937" w:rsidRDefault="00DA3937">
      <w:pPr>
        <w:pStyle w:val="ProductList-Body"/>
      </w:pPr>
    </w:p>
    <w:p w:rsidR="00DA3937" w:rsidRDefault="006F65C8">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DA3937" w:rsidRDefault="00DA3937">
      <w:pPr>
        <w:pStyle w:val="ProductList-Body"/>
      </w:pPr>
    </w:p>
    <w:p w:rsidR="00DA3937" w:rsidRDefault="006F65C8">
      <w:pPr>
        <w:pStyle w:val="ProductList-SubClauseHeading"/>
        <w:outlineLvl w:val="3"/>
      </w:pPr>
      <w:r>
        <w:t>Alocarea incidentelor de asistență prin telefon, cu excepția MPSA</w:t>
      </w:r>
    </w:p>
    <w:p w:rsidR="00DA3937" w:rsidRDefault="006F65C8">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IW/Client – incrementări pentru alocări de incidente</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6.600.000</w:t>
            </w:r>
          </w:p>
        </w:tc>
      </w:tr>
    </w:tbl>
    <w:p w:rsidR="00DA3937" w:rsidRDefault="00DA3937">
      <w:pPr>
        <w:pStyle w:val="ProductList-BodyIndented"/>
        <w:ind w:left="720"/>
      </w:pPr>
    </w:p>
    <w:p w:rsidR="00DA3937" w:rsidRDefault="006F65C8">
      <w:pPr>
        <w:pStyle w:val="ProductList-BodyIndented"/>
      </w:pPr>
      <w:r>
        <w:t>Incidentele de asistență prin telefon rămase neutilizate vor expira odată cu expirarea protecției prin SA. Incidentele de asistență prin telefon nu pot fi transferate între înscrieri sau contracte.</w:t>
      </w:r>
    </w:p>
    <w:p w:rsidR="00DA3937" w:rsidRDefault="00DA3937">
      <w:pPr>
        <w:pStyle w:val="ProductList-BodyIndented"/>
      </w:pPr>
    </w:p>
    <w:p w:rsidR="00DA3937" w:rsidRDefault="006F65C8">
      <w:pPr>
        <w:pStyle w:val="ProductList-BodyIndented"/>
      </w:pPr>
      <w:r>
        <w:t xml:space="preserve">Serviciul local de asistență prin telefon este disponibil în timpul programului de lucru afișat pe site-ul web </w:t>
      </w:r>
      <w:hyperlink r:id="rId14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BodyIndented"/>
      </w:pPr>
    </w:p>
    <w:p w:rsidR="00DA3937" w:rsidRDefault="006F65C8">
      <w:pPr>
        <w:pStyle w:val="ProductList-SubClauseHeading"/>
        <w:outlineLvl w:val="3"/>
      </w:pPr>
      <w:r>
        <w:t>Alocarea incidentelor de asistență pentru MPSA</w:t>
      </w:r>
    </w:p>
    <w:p w:rsidR="00DA3937" w:rsidRDefault="006F65C8">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DA3937" w:rsidRDefault="006F65C8">
            <w:pPr>
              <w:pStyle w:val="ProductList-TableBody"/>
            </w:pPr>
            <w:r>
              <w:rPr>
                <w:color w:val="FFFFFF"/>
              </w:rPr>
              <w:t>Puncte per incident de asistență prin telefon</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Aplicații și Sisteme (combinate)</w:t>
            </w:r>
          </w:p>
        </w:tc>
        <w:tc>
          <w:tcPr>
            <w:tcW w:w="6000" w:type="dxa"/>
            <w:tcBorders>
              <w:left w:val="single" w:sz="4" w:space="0" w:color="000000"/>
              <w:right w:val="single" w:sz="4" w:space="0" w:color="000000"/>
            </w:tcBorders>
          </w:tcPr>
          <w:p w:rsidR="00DA3937" w:rsidRDefault="006F65C8">
            <w:pPr>
              <w:pStyle w:val="ProductList-TableBody"/>
            </w:pPr>
            <w:r>
              <w:t>2,000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w:t>
            </w:r>
          </w:p>
        </w:tc>
        <w:tc>
          <w:tcPr>
            <w:tcW w:w="6000" w:type="dxa"/>
            <w:tcBorders>
              <w:left w:val="single" w:sz="4" w:space="0" w:color="000000"/>
              <w:right w:val="single" w:sz="4" w:space="0" w:color="000000"/>
            </w:tcBorders>
          </w:tcPr>
          <w:p w:rsidR="00DA3937" w:rsidRDefault="006F65C8">
            <w:pPr>
              <w:pStyle w:val="ProductList-TableBody"/>
            </w:pPr>
            <w:r>
              <w:t>400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CAL</w:t>
            </w:r>
          </w:p>
        </w:tc>
        <w:tc>
          <w:tcPr>
            <w:tcW w:w="6000" w:type="dxa"/>
            <w:tcBorders>
              <w:left w:val="single" w:sz="4" w:space="0" w:color="000000"/>
              <w:right w:val="single" w:sz="4" w:space="0" w:color="000000"/>
            </w:tcBorders>
          </w:tcPr>
          <w:p w:rsidR="00DA3937" w:rsidRDefault="006F65C8">
            <w:pPr>
              <w:pStyle w:val="ProductList-TableBody"/>
            </w:pPr>
            <w:r>
              <w:t>400</w:t>
            </w:r>
          </w:p>
        </w:tc>
      </w:tr>
    </w:tbl>
    <w:p w:rsidR="00DA3937" w:rsidRDefault="00DA3937">
      <w:pPr>
        <w:pStyle w:val="ProductList-BodyIndented"/>
      </w:pPr>
    </w:p>
    <w:p w:rsidR="00DA3937" w:rsidRDefault="006F65C8">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DA3937" w:rsidRDefault="00DA3937">
      <w:pPr>
        <w:pStyle w:val="ProductList-BodyIndented"/>
      </w:pPr>
    </w:p>
    <w:p w:rsidR="00DA3937" w:rsidRDefault="006F65C8">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SubClauseHeading"/>
        <w:outlineLvl w:val="3"/>
      </w:pPr>
    </w:p>
    <w:p w:rsidR="00DA3937" w:rsidRDefault="006F65C8">
      <w:pPr>
        <w:pStyle w:val="ProductList-SubClauseHeading"/>
        <w:outlineLvl w:val="3"/>
      </w:pPr>
      <w:r>
        <w:t>Incidentele transmise pe web</w:t>
      </w:r>
    </w:p>
    <w:p w:rsidR="00DA3937" w:rsidRDefault="006F65C8">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DA3937" w:rsidRDefault="00DA3937">
      <w:pPr>
        <w:pStyle w:val="ProductList-BodyIndented"/>
      </w:pPr>
    </w:p>
    <w:p w:rsidR="00DA3937" w:rsidRDefault="006F65C8">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DA3937" w:rsidRDefault="00DA3937">
      <w:pPr>
        <w:pStyle w:val="ProductList-BodyIndented"/>
        <w:ind w:left="720"/>
      </w:pPr>
    </w:p>
    <w:p w:rsidR="00DA3937" w:rsidRDefault="006F65C8">
      <w:pPr>
        <w:pStyle w:val="ProductList-SubClauseHeading"/>
        <w:outlineLvl w:val="3"/>
      </w:pPr>
      <w:r>
        <w:t>Persoanele de contact pentru asistență</w:t>
      </w:r>
    </w:p>
    <w:p w:rsidR="00DA3937" w:rsidRDefault="006F65C8">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D</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w:t>
            </w:r>
          </w:p>
        </w:tc>
      </w:tr>
    </w:tbl>
    <w:p w:rsidR="00DA3937" w:rsidRDefault="00DA3937">
      <w:pPr>
        <w:pStyle w:val="ProductList-BodyIndented"/>
      </w:pPr>
    </w:p>
    <w:p w:rsidR="00DA3937" w:rsidRDefault="006F65C8">
      <w:pPr>
        <w:pStyle w:val="ProductList-SubClauseHeading"/>
        <w:outlineLvl w:val="3"/>
      </w:pPr>
      <w:r>
        <w:t>Nivelul serviciului pentru Clienții cu Software Assurance</w:t>
      </w:r>
    </w:p>
    <w:p w:rsidR="00DA3937" w:rsidRDefault="006F65C8">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2 ore sau mai puțin, în funcție de oferta de asistență</w:t>
            </w:r>
          </w:p>
          <w:p w:rsidR="00DA3937" w:rsidRDefault="006F65C8">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24x72</w:t>
            </w:r>
          </w:p>
          <w:p w:rsidR="00DA3937" w:rsidRDefault="006F65C8">
            <w:pPr>
              <w:pStyle w:val="ProductList-TableBody"/>
            </w:pPr>
            <w:r>
              <w:t>Acces și răspuns rapid din partea autorității de control al modificărilor</w:t>
            </w:r>
          </w:p>
          <w:p w:rsidR="00DA3937" w:rsidRDefault="006F65C8">
            <w:pPr>
              <w:pStyle w:val="ProductList-TableBody"/>
            </w:pPr>
            <w:r>
              <w:t>Notificarea conducerii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moderat asupra activității: </w:t>
            </w:r>
          </w:p>
          <w:p w:rsidR="00DA3937" w:rsidRDefault="006F65C8">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4 ore sau mai puțin, în funcție de oferta de asistență</w:t>
            </w:r>
          </w:p>
          <w:p w:rsidR="00DA3937" w:rsidRDefault="006F65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în timpul programului de lucru</w:t>
            </w:r>
          </w:p>
          <w:p w:rsidR="00DA3937" w:rsidRDefault="006F65C8">
            <w:pPr>
              <w:pStyle w:val="ProductList-TableBody"/>
            </w:pPr>
            <w:r>
              <w:t>Acces și răspuns din partea autorității de control al modificărilor în termen de 4 ore lucrătoare</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minim asupra activității: </w:t>
            </w:r>
          </w:p>
          <w:p w:rsidR="00DA3937" w:rsidRDefault="006F65C8">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într-o zi lucrătoare sau mai puțin, în funcție de oferta de asistență</w:t>
            </w:r>
          </w:p>
          <w:p w:rsidR="00DA3937" w:rsidRDefault="006F65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Informații exacte privind persoana de contact a clientului care se ocupă de caz</w:t>
            </w:r>
          </w:p>
          <w:p w:rsidR="00DA3937" w:rsidRDefault="006F65C8">
            <w:pPr>
              <w:pStyle w:val="ProductList-TableBody"/>
            </w:pPr>
            <w:r>
              <w:t>Răspuns într-un interval de o zi lucrătoare</w:t>
            </w:r>
          </w:p>
        </w:tc>
      </w:tr>
    </w:tbl>
    <w:p w:rsidR="00DA3937" w:rsidRDefault="006F65C8">
      <w:pPr>
        <w:pStyle w:val="ProductList-BodyIndented"/>
      </w:pPr>
      <w:r>
        <w:rPr>
          <w:i/>
        </w:rPr>
        <w:t>1 Contactați reprezentantul Microsoft referitor la programul de lucru local.</w:t>
      </w:r>
    </w:p>
    <w:p w:rsidR="00DA3937" w:rsidRDefault="006F65C8">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DA3937" w:rsidRDefault="00DA3937">
      <w:pPr>
        <w:pStyle w:val="ProductList-BodyIndented"/>
        <w:ind w:left="720"/>
      </w:pPr>
    </w:p>
    <w:p w:rsidR="00DA3937" w:rsidRDefault="006F65C8">
      <w:pPr>
        <w:pStyle w:val="ProductList-SubClauseHeading"/>
        <w:outlineLvl w:val="3"/>
      </w:pPr>
      <w:r>
        <w:t>Transformarea incidentelor cu Asistență 24x7 pentru rezolvarea problemelor, cu protecție prin Software Assurance, în incidente eligibile pentru Asistența Premier</w:t>
      </w:r>
    </w:p>
    <w:p w:rsidR="00DA3937" w:rsidRDefault="006F65C8">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DA3937" w:rsidRDefault="00DA3937">
      <w:pPr>
        <w:pStyle w:val="ProductList-BodyIndented"/>
      </w:pPr>
    </w:p>
    <w:p w:rsidR="00DA3937" w:rsidRDefault="006F65C8">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DA3937" w:rsidRDefault="00DA3937">
      <w:pPr>
        <w:pStyle w:val="ProductList-BodyIndented"/>
        <w:ind w:left="720"/>
      </w:pPr>
    </w:p>
    <w:p w:rsidR="00DA3937" w:rsidRDefault="006F65C8">
      <w:pPr>
        <w:pStyle w:val="ProductList-SubClauseHeading"/>
        <w:outlineLvl w:val="3"/>
      </w:pPr>
      <w:r>
        <w:t>Prevederi suplimentare</w:t>
      </w:r>
    </w:p>
    <w:p w:rsidR="00DA3937" w:rsidRDefault="006F65C8">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DA3937" w:rsidRDefault="00DA3937">
      <w:pPr>
        <w:pStyle w:val="ProductList-BodyIndented"/>
      </w:pPr>
    </w:p>
    <w:p w:rsidR="00DA3937" w:rsidRDefault="006F65C8">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DA3937" w:rsidRDefault="00DA3937">
      <w:pPr>
        <w:pStyle w:val="ProductList-BodyIndented"/>
      </w:pPr>
    </w:p>
    <w:p w:rsidR="00DA3937" w:rsidRDefault="006F65C8">
      <w:pPr>
        <w:pStyle w:val="ProductList-SubClauseHeading"/>
        <w:outlineLvl w:val="3"/>
      </w:pPr>
      <w:r>
        <w:t>Eligibilitatea SCE</w:t>
      </w:r>
    </w:p>
    <w:p w:rsidR="00DA3937" w:rsidRDefault="006F65C8">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DA3937" w:rsidRDefault="00DA3937">
      <w:pPr>
        <w:pStyle w:val="ProductList-BodyIndented"/>
      </w:pPr>
    </w:p>
    <w:p w:rsidR="00DA3937" w:rsidRDefault="006F65C8">
      <w:pPr>
        <w:pStyle w:val="ProductList-BodyIndented"/>
      </w:pPr>
      <w:r>
        <w:t>Produsele eligibile din Platforma de aplicații sunt:</w:t>
      </w:r>
    </w:p>
    <w:p w:rsidR="00DA3937" w:rsidRDefault="006F65C8" w:rsidP="006F65C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DA3937" w:rsidRDefault="006F65C8" w:rsidP="006F65C8">
      <w:pPr>
        <w:pStyle w:val="ProductList-Bullet"/>
        <w:numPr>
          <w:ilvl w:val="1"/>
          <w:numId w:val="49"/>
        </w:numPr>
      </w:pPr>
      <w:r>
        <w:t>BizTalk Server</w:t>
      </w:r>
      <w:r>
        <w:fldChar w:fldCharType="begin"/>
      </w:r>
      <w:r>
        <w:instrText xml:space="preserve"> XE "BizTalk Server" </w:instrText>
      </w:r>
      <w:r>
        <w:fldChar w:fldCharType="end"/>
      </w:r>
      <w:r>
        <w:t xml:space="preserve"> (edițiile Standard, Enterprise și Branch)</w:t>
      </w:r>
    </w:p>
    <w:p w:rsidR="00DA3937" w:rsidRDefault="006F65C8" w:rsidP="006F65C8">
      <w:pPr>
        <w:pStyle w:val="ProductList-Bullet"/>
        <w:numPr>
          <w:ilvl w:val="1"/>
          <w:numId w:val="49"/>
        </w:numPr>
      </w:pPr>
      <w:r>
        <w:t>Office SharePoint Server</w:t>
      </w:r>
      <w:r>
        <w:fldChar w:fldCharType="begin"/>
      </w:r>
      <w:r>
        <w:instrText xml:space="preserve"> XE "SharePoint Server" </w:instrText>
      </w:r>
      <w:r>
        <w:fldChar w:fldCharType="end"/>
      </w:r>
    </w:p>
    <w:p w:rsidR="00DA3937" w:rsidRDefault="006F65C8">
      <w:pPr>
        <w:pStyle w:val="ProductList-BodyIndented"/>
      </w:pPr>
      <w:r>
        <w:t>Produsele eligibile din componenta de Infrastructură principală sunt:</w:t>
      </w:r>
    </w:p>
    <w:p w:rsidR="00DA3937" w:rsidRDefault="006F65C8" w:rsidP="006F65C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DA3937" w:rsidRDefault="006F65C8" w:rsidP="006F65C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DA3937" w:rsidRDefault="00DA3937">
      <w:pPr>
        <w:pStyle w:val="ProductList-BodyIndented"/>
      </w:pPr>
    </w:p>
    <w:p w:rsidR="00DA3937" w:rsidRDefault="006F65C8">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minime anuale pentru SA pentru calificarea la Asistență nelimitată PRS 24x7</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412,500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8,750,000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8,250,000</w:t>
            </w:r>
          </w:p>
        </w:tc>
      </w:tr>
    </w:tbl>
    <w:p w:rsidR="00DA3937" w:rsidRDefault="00DA3937">
      <w:pPr>
        <w:pStyle w:val="ProductList-BodyIndented"/>
        <w:ind w:left="720"/>
      </w:pPr>
    </w:p>
    <w:p w:rsidR="00DA3937" w:rsidRDefault="006F65C8">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DA3937" w:rsidRDefault="00DA3937">
      <w:pPr>
        <w:pStyle w:val="ProductList-BodyIndented"/>
        <w:ind w:left="720"/>
      </w:pPr>
    </w:p>
    <w:p w:rsidR="00DA3937" w:rsidRDefault="006F65C8">
      <w:pPr>
        <w:pStyle w:val="ProductList-SubClauseHeading"/>
        <w:outlineLvl w:val="3"/>
      </w:pPr>
      <w:r>
        <w:t>Eligibilitatea pentru Parallel Data Warehouse</w:t>
      </w:r>
    </w:p>
    <w:p w:rsidR="00DA3937" w:rsidRDefault="006F65C8">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DA3937" w:rsidRDefault="00DA3937">
      <w:pPr>
        <w:pStyle w:val="ProductList-BodyIndented"/>
      </w:pPr>
    </w:p>
    <w:p w:rsidR="00DA3937" w:rsidRDefault="006F65C8">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DA3937" w:rsidRDefault="00DA3937">
      <w:pPr>
        <w:pStyle w:val="ProductList-BodyIndented"/>
      </w:pPr>
    </w:p>
    <w:p w:rsidR="00DA3937" w:rsidRDefault="006F65C8">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Persoanele de contact permise pentru asistență</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r>
    </w:tbl>
    <w:p w:rsidR="00DA3937" w:rsidRDefault="00DA3937">
      <w:pPr>
        <w:pStyle w:val="ProductList-BodyIndented"/>
      </w:pPr>
    </w:p>
    <w:p w:rsidR="00DA3937" w:rsidRDefault="006F65C8">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DA3937" w:rsidRDefault="006F65C8">
      <w:pPr>
        <w:pStyle w:val="ProductList-BodyIndented"/>
      </w:pPr>
      <w:r>
        <w:t xml:space="preserve">Observație: Clienții care sunt în prezent licențiați pentru PDW își păstrează acest beneficiu, în conformitate cu </w:t>
      </w:r>
      <w:hyperlink r:id="rId150">
        <w:r>
          <w:rPr>
            <w:color w:val="00467F"/>
            <w:u w:val="single"/>
          </w:rPr>
          <w:t>Termenii pentru produse din iunie 2016</w:t>
        </w:r>
      </w:hyperlink>
      <w:r>
        <w:t>.</w:t>
      </w:r>
    </w:p>
    <w:p w:rsidR="00DA3937" w:rsidRDefault="00DA3937">
      <w:pPr>
        <w:pStyle w:val="ProductList-BodyIndented"/>
      </w:pPr>
    </w:p>
    <w:p w:rsidR="00DA3937" w:rsidRDefault="006F65C8">
      <w:pPr>
        <w:pStyle w:val="ProductList-ClauseHeading"/>
        <w:outlineLvl w:val="2"/>
      </w:pPr>
      <w:bookmarkStart w:id="355" w:name="_Sec587"/>
      <w:r>
        <w:t>Disponibilitatea Licenței de avansare</w:t>
      </w:r>
      <w:bookmarkEnd w:id="355"/>
    </w:p>
    <w:p w:rsidR="00DA3937" w:rsidRDefault="006F65C8">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către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r>
              <w:fldChar w:fldCharType="begin"/>
            </w:r>
            <w:r>
              <w:instrText xml:space="preserve"> XE "BizTalk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w:t>
            </w:r>
            <w:r>
              <w:fldChar w:fldCharType="begin"/>
            </w:r>
            <w:r>
              <w:instrText xml:space="preserve"> XE "Enterprise CAL" </w:instrText>
            </w:r>
            <w:r>
              <w:fldChar w:fldCharType="end"/>
            </w:r>
            <w:r>
              <w:t xml:space="preserve">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w:t>
            </w:r>
            <w:r>
              <w:fldChar w:fldCharType="begin"/>
            </w:r>
            <w:r>
              <w:instrText xml:space="preserve"> XE "Core Infrastructure Server Suite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Enterprise</w:t>
            </w:r>
            <w:r>
              <w:fldChar w:fldCharType="begin"/>
            </w:r>
            <w:r>
              <w:instrText xml:space="preserve"> XE "Exchange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Enterprise</w:t>
            </w:r>
            <w:r>
              <w:fldChar w:fldCharType="begin"/>
            </w:r>
            <w:r>
              <w:instrText xml:space="preserve"> XE "Forefront TMG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w:t>
            </w:r>
            <w:r>
              <w:fldChar w:fldCharType="begin"/>
            </w:r>
            <w:r>
              <w:instrText xml:space="preserve"> XE "Office Professional Plus"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Desktop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w:t>
            </w:r>
            <w:r>
              <w:fldChar w:fldCharType="begin"/>
            </w:r>
            <w:r>
              <w:instrText xml:space="preserve"> XE "Project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Enterprise Core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Business Intelligence;</w:t>
            </w:r>
            <w:r>
              <w:fldChar w:fldCharType="begin"/>
            </w:r>
            <w:r>
              <w:instrText xml:space="preserve"> XE "SQL Server Business Intelligence;"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w:t>
            </w:r>
            <w:r>
              <w:fldChar w:fldCharType="begin"/>
            </w:r>
            <w:r>
              <w:instrText xml:space="preserve"> XE "System Center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w:t>
            </w:r>
            <w:r>
              <w:fldChar w:fldCharType="begin"/>
            </w:r>
            <w:r>
              <w:instrText xml:space="preserve"> XE "Visio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w:t>
            </w:r>
            <w:r>
              <w:fldChar w:fldCharType="begin"/>
            </w:r>
            <w:r>
              <w:instrText xml:space="preserve"> XE "Windows Server Datacenter" </w:instrText>
            </w:r>
            <w:r>
              <w:fldChar w:fldCharType="end"/>
            </w:r>
          </w:p>
        </w:tc>
      </w:tr>
    </w:tbl>
    <w:p w:rsidR="00DA3937" w:rsidRDefault="00DA3937">
      <w:pPr>
        <w:pStyle w:val="ProductList-Body"/>
      </w:pPr>
    </w:p>
    <w:p w:rsidR="00DA3937" w:rsidRDefault="006F65C8">
      <w:pPr>
        <w:pStyle w:val="ProductList-ClauseHeading"/>
        <w:outlineLvl w:val="2"/>
      </w:pPr>
      <w:bookmarkStart w:id="356" w:name="_Sec588"/>
      <w:r>
        <w:t>Servere – Drepturi privind recuperarea după dezastru</w:t>
      </w:r>
      <w:bookmarkEnd w:id="356"/>
    </w:p>
    <w:p w:rsidR="00DA3937" w:rsidRDefault="006F65C8">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DA3937" w:rsidRDefault="00DA3937">
      <w:pPr>
        <w:pStyle w:val="ProductList-Body"/>
      </w:pPr>
    </w:p>
    <w:p w:rsidR="00DA3937" w:rsidRDefault="006F65C8">
      <w:pPr>
        <w:pStyle w:val="ProductList-SubSubClauseHeading"/>
        <w:outlineLvl w:val="4"/>
      </w:pPr>
      <w:r>
        <w:t>Utilizarea permisă a instanțelor de rezervă</w:t>
      </w:r>
    </w:p>
    <w:p w:rsidR="00DA3937" w:rsidRDefault="006F65C8">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DA3937" w:rsidRDefault="006F65C8" w:rsidP="006F65C8">
      <w:pPr>
        <w:pStyle w:val="ProductList-Bullet"/>
        <w:numPr>
          <w:ilvl w:val="2"/>
          <w:numId w:val="51"/>
        </w:numPr>
      </w:pPr>
      <w:r>
        <w:t xml:space="preserve">pentru intervale scurte de testare pentru recuperare după dezastru, în decurs de o săptămână, la fiecare 90 de zile; </w:t>
      </w:r>
    </w:p>
    <w:p w:rsidR="00DA3937" w:rsidRDefault="006F65C8" w:rsidP="006F65C8">
      <w:pPr>
        <w:pStyle w:val="ProductList-Bullet"/>
        <w:numPr>
          <w:ilvl w:val="2"/>
          <w:numId w:val="5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DA3937" w:rsidRDefault="006F65C8" w:rsidP="006F65C8">
      <w:pPr>
        <w:pStyle w:val="ProductList-Bullet"/>
        <w:numPr>
          <w:ilvl w:val="2"/>
          <w:numId w:val="5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DA3937" w:rsidRDefault="00DA3937">
      <w:pPr>
        <w:pStyle w:val="ProductList-BodyIndented2"/>
      </w:pPr>
    </w:p>
    <w:p w:rsidR="00DA3937" w:rsidRDefault="006F65C8">
      <w:pPr>
        <w:pStyle w:val="ProductList-SubSubClauseHeading"/>
        <w:outlineLvl w:val="4"/>
      </w:pPr>
      <w:r>
        <w:t>Utilizarea Beneficiului Azure Hybrid pentru recuperarea după dezastru</w:t>
      </w:r>
    </w:p>
    <w:p w:rsidR="00DA3937" w:rsidRDefault="006F65C8">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DA3937" w:rsidRDefault="00DA3937">
      <w:pPr>
        <w:pStyle w:val="ProductList-BodyIndented2"/>
      </w:pPr>
    </w:p>
    <w:p w:rsidR="00DA3937" w:rsidRDefault="006F65C8">
      <w:pPr>
        <w:pStyle w:val="ProductList-SubSubClauseHeading"/>
        <w:outlineLvl w:val="4"/>
      </w:pPr>
      <w:r>
        <w:t>Cerințe pentru utilizarea recuperării după dezastru</w:t>
      </w:r>
    </w:p>
    <w:p w:rsidR="00DA3937" w:rsidRDefault="006F65C8">
      <w:pPr>
        <w:pStyle w:val="ProductList-BodyIndented2"/>
      </w:pPr>
      <w:r>
        <w:t>Pentru a utiliza software-ul în baza drepturilor de recuperare după dezastru, clientul trebuie să respecte următorii termeni:</w:t>
      </w:r>
    </w:p>
    <w:p w:rsidR="00DA3937" w:rsidRDefault="006F65C8" w:rsidP="006F65C8">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DA3937" w:rsidRDefault="006F65C8" w:rsidP="006F65C8">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DA3937" w:rsidRDefault="006F65C8" w:rsidP="006F65C8">
      <w:pPr>
        <w:pStyle w:val="ProductList-Bullet"/>
        <w:numPr>
          <w:ilvl w:val="2"/>
          <w:numId w:val="5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DA3937" w:rsidRDefault="006F65C8" w:rsidP="006F65C8">
      <w:pPr>
        <w:pStyle w:val="ProductList-Bullet"/>
        <w:numPr>
          <w:ilvl w:val="2"/>
          <w:numId w:val="5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DA3937" w:rsidRDefault="006F65C8" w:rsidP="006F65C8">
      <w:pPr>
        <w:pStyle w:val="ProductList-Bullet"/>
        <w:numPr>
          <w:ilvl w:val="2"/>
          <w:numId w:val="5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DA3937" w:rsidRDefault="006F65C8" w:rsidP="006F65C8">
      <w:pPr>
        <w:pStyle w:val="ProductList-Bullet"/>
        <w:numPr>
          <w:ilvl w:val="2"/>
          <w:numId w:val="5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DA3937" w:rsidRDefault="00DA3937">
      <w:pPr>
        <w:pStyle w:val="ProductList-BodyIndented2"/>
      </w:pPr>
    </w:p>
    <w:p w:rsidR="00DA3937" w:rsidRDefault="006F65C8">
      <w:pPr>
        <w:pStyle w:val="ProductList-SubSubClauseHeading"/>
        <w:outlineLvl w:val="4"/>
      </w:pPr>
      <w:r>
        <w:t>Utilizarea permisă suplimentară a Windows Server</w:t>
      </w:r>
    </w:p>
    <w:p w:rsidR="00DA3937" w:rsidRDefault="006F65C8" w:rsidP="006F65C8">
      <w:pPr>
        <w:pStyle w:val="ProductList-Bullet"/>
        <w:numPr>
          <w:ilvl w:val="2"/>
          <w:numId w:val="5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DA3937" w:rsidRDefault="006F65C8" w:rsidP="006F65C8">
      <w:pPr>
        <w:pStyle w:val="ProductList-Bullet"/>
        <w:numPr>
          <w:ilvl w:val="3"/>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DA3937" w:rsidRDefault="006F65C8" w:rsidP="006F65C8">
      <w:pPr>
        <w:pStyle w:val="ProductList-Bullet"/>
        <w:numPr>
          <w:ilvl w:val="3"/>
          <w:numId w:val="5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DA3937" w:rsidRDefault="006F65C8">
      <w:pPr>
        <w:pStyle w:val="ProductList-BodyIndented2"/>
        <w:ind w:left="1440"/>
      </w:pPr>
      <w:r>
        <w:t>- a rula produse software de virtualizare hardware, precum Hyper-V;</w:t>
      </w:r>
    </w:p>
    <w:p w:rsidR="00DA3937" w:rsidRDefault="006F65C8">
      <w:pPr>
        <w:pStyle w:val="ProductList-BodyIndented2"/>
        <w:ind w:left="1440"/>
      </w:pPr>
      <w:r>
        <w:t>- a furniza servicii de virtualizare hardware;</w:t>
      </w:r>
    </w:p>
    <w:p w:rsidR="00DA3937" w:rsidRDefault="006F65C8">
      <w:pPr>
        <w:pStyle w:val="ProductList-BodyIndented2"/>
        <w:ind w:left="1440"/>
      </w:pPr>
      <w:r>
        <w:t>- a rula agenți software pentru a gestiona produsul software de virtualizare de hardware;</w:t>
      </w:r>
    </w:p>
    <w:p w:rsidR="00DA3937" w:rsidRDefault="006F65C8">
      <w:pPr>
        <w:pStyle w:val="ProductList-BodyIndented2"/>
        <w:ind w:left="1440"/>
      </w:pPr>
      <w:r>
        <w:t>- a servi drept destinație a replicării;</w:t>
      </w:r>
    </w:p>
    <w:p w:rsidR="00DA3937" w:rsidRDefault="006F65C8">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DA3937" w:rsidRDefault="006F65C8">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DA3937" w:rsidRDefault="006F65C8">
      <w:pPr>
        <w:pStyle w:val="ProductList-BodyIndented2"/>
        <w:ind w:left="1440"/>
      </w:pPr>
      <w:r>
        <w:t xml:space="preserve">- a rula servicii de recuperare în caz de dezastru, după cum se descrie mai sus. </w:t>
      </w:r>
    </w:p>
    <w:p w:rsidR="00DA3937" w:rsidRDefault="006F65C8" w:rsidP="006F65C8">
      <w:pPr>
        <w:pStyle w:val="ProductList-Bullet"/>
        <w:numPr>
          <w:ilvl w:val="3"/>
          <w:numId w:val="5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DA3937" w:rsidRDefault="00DA3937">
      <w:pPr>
        <w:pStyle w:val="ProductList-BodyIndented2"/>
      </w:pPr>
    </w:p>
    <w:p w:rsidR="00DA3937" w:rsidRDefault="00DA3937">
      <w:pPr>
        <w:pStyle w:val="ProductList-BodyIndented2"/>
      </w:pPr>
    </w:p>
    <w:p w:rsidR="00DA3937" w:rsidRDefault="006F65C8">
      <w:pPr>
        <w:pStyle w:val="ProductList-ClauseHeading"/>
        <w:outlineLvl w:val="2"/>
      </w:pPr>
      <w:bookmarkStart w:id="357" w:name="_Sec589"/>
      <w:r>
        <w:t>Mobilitatea licențelor</w:t>
      </w:r>
      <w:bookmarkEnd w:id="357"/>
    </w:p>
    <w:p w:rsidR="00DA3937" w:rsidRDefault="006F65C8">
      <w:pPr>
        <w:pStyle w:val="ProductList-SubClauseHeading"/>
        <w:outlineLvl w:val="3"/>
      </w:pPr>
      <w:r>
        <w:t>Mobilitatea licențelor între fermele de servere</w:t>
      </w:r>
    </w:p>
    <w:p w:rsidR="00DA3937" w:rsidRDefault="006F65C8">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DA3937" w:rsidRDefault="00DA3937">
      <w:pPr>
        <w:pStyle w:val="ProductList-BodyIndented"/>
      </w:pPr>
    </w:p>
    <w:p w:rsidR="00DA3937" w:rsidRDefault="006F65C8">
      <w:pPr>
        <w:pStyle w:val="ProductList-SubClauseHeading"/>
        <w:outlineLvl w:val="3"/>
      </w:pPr>
      <w:r>
        <w:t>Mobilitatea licențelor prin intermediul Software Assurance</w:t>
      </w:r>
    </w:p>
    <w:p w:rsidR="00DA3937" w:rsidRDefault="006F65C8">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DA3937" w:rsidRDefault="00DA3937">
      <w:pPr>
        <w:pStyle w:val="ProductList-BodyIndented"/>
      </w:pPr>
    </w:p>
    <w:p w:rsidR="00DA3937" w:rsidRDefault="006F65C8">
      <w:pPr>
        <w:pStyle w:val="ProductList-SubSubClauseHeading"/>
        <w:outlineLvl w:val="4"/>
      </w:pPr>
      <w:r>
        <w:t>Utilizare permisă:</w:t>
      </w:r>
    </w:p>
    <w:p w:rsidR="00DA3937" w:rsidRDefault="006F65C8">
      <w:pPr>
        <w:pStyle w:val="ProductList-BodyIndented2"/>
      </w:pPr>
      <w:r>
        <w:t>Cu Mobilitate pentru licențe prin intermediul SA, Clientul poate:</w:t>
      </w:r>
    </w:p>
    <w:p w:rsidR="00DA3937" w:rsidRDefault="006F65C8" w:rsidP="006F65C8">
      <w:pPr>
        <w:pStyle w:val="ProductList-Bullet"/>
        <w:numPr>
          <w:ilvl w:val="2"/>
          <w:numId w:val="55"/>
        </w:numPr>
      </w:pPr>
      <w:r>
        <w:t xml:space="preserve">să ruleze software-ul licențiat pe serverele partajate; </w:t>
      </w:r>
    </w:p>
    <w:p w:rsidR="00DA3937" w:rsidRDefault="006F65C8" w:rsidP="006F65C8">
      <w:pPr>
        <w:pStyle w:val="ProductList-Bullet"/>
        <w:numPr>
          <w:ilvl w:val="2"/>
          <w:numId w:val="55"/>
        </w:numPr>
      </w:pPr>
      <w:r>
        <w:t xml:space="preserve">să acceseze software-ul respectiv în baza licențelor de acces și pentru care are protecție prin SA și în baza licențelor SL utilizator și SL dispozitiv care permit accesul la Produse;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DA3937" w:rsidRDefault="00DA3937">
      <w:pPr>
        <w:pStyle w:val="ProductList-BodyIndented2"/>
      </w:pPr>
    </w:p>
    <w:p w:rsidR="00DA3937" w:rsidRDefault="006F65C8">
      <w:pPr>
        <w:pStyle w:val="ProductList-SubSubClauseHeading"/>
        <w:outlineLvl w:val="4"/>
      </w:pPr>
      <w:r>
        <w:t>Cerințe:</w:t>
      </w:r>
    </w:p>
    <w:p w:rsidR="00DA3937" w:rsidRDefault="006F65C8">
      <w:pPr>
        <w:pStyle w:val="ProductList-BodyIndented2"/>
      </w:pPr>
      <w:r>
        <w:t>Pentru a utiliza Mobilitatea licențelor prin intermediul SA, Clientul are următoarele obligații:</w:t>
      </w:r>
    </w:p>
    <w:p w:rsidR="00DA3937" w:rsidRDefault="006F65C8" w:rsidP="006F65C8">
      <w:pPr>
        <w:pStyle w:val="ProductList-Bullet"/>
        <w:numPr>
          <w:ilvl w:val="2"/>
          <w:numId w:val="5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DA3937" w:rsidRDefault="006F65C8" w:rsidP="006F65C8">
      <w:pPr>
        <w:pStyle w:val="ProductList-Bullet"/>
        <w:numPr>
          <w:ilvl w:val="2"/>
          <w:numId w:val="5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DA3937" w:rsidRDefault="006F65C8" w:rsidP="006F65C8">
      <w:pPr>
        <w:pStyle w:val="ProductList-Bullet"/>
        <w:numPr>
          <w:ilvl w:val="2"/>
          <w:numId w:val="5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DA3937" w:rsidRDefault="00DA3937">
      <w:pPr>
        <w:pStyle w:val="ProductList-BodyIndented2"/>
      </w:pPr>
    </w:p>
    <w:p w:rsidR="00DA3937" w:rsidRDefault="006F65C8">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Număr permis de:</w:t>
            </w:r>
          </w:p>
          <w:p w:rsidR="00DA3937" w:rsidRDefault="006F65C8">
            <w:pPr>
              <w:pStyle w:val="ProductList-TableBody"/>
            </w:pPr>
            <w:r>
              <w:rPr>
                <w:color w:val="FFFFFF"/>
              </w:rPr>
              <w:t>medii OSE sau nuclee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mediu de sistem de operare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mediu de sistem de operare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nucleu virtual (conform Drepturilor de utilizare a produsului, inclusiv cerința pentru minimum 4 nuclee per OSE)</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bl>
    <w:p w:rsidR="00DA3937" w:rsidRDefault="00DA3937">
      <w:pPr>
        <w:pStyle w:val="ProductList-BodyIndented2"/>
      </w:pPr>
    </w:p>
    <w:p w:rsidR="00DA3937" w:rsidRDefault="006F65C8">
      <w:pPr>
        <w:pStyle w:val="ProductList-SubSubClauseHeading"/>
        <w:outlineLvl w:val="4"/>
      </w:pPr>
      <w:r>
        <w:t>Drepturi în caz de avarie</w:t>
      </w:r>
    </w:p>
    <w:p w:rsidR="00DA3937" w:rsidRDefault="006F65C8">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DA3937" w:rsidRDefault="00DA3937">
      <w:pPr>
        <w:pStyle w:val="ProductList-BodyIndented2"/>
      </w:pPr>
    </w:p>
    <w:p w:rsidR="00DA3937" w:rsidRDefault="006F65C8">
      <w:pPr>
        <w:pStyle w:val="ProductList-ClauseHeading"/>
        <w:outlineLvl w:val="2"/>
      </w:pPr>
      <w:bookmarkStart w:id="358" w:name="_Sec590"/>
      <w:r>
        <w:t>Servere – Aplicații cu găzduire proprie</w:t>
      </w:r>
      <w:bookmarkEnd w:id="358"/>
    </w:p>
    <w:p w:rsidR="00DA3937" w:rsidRDefault="006F65C8">
      <w:pPr>
        <w:pStyle w:val="ProductList-Body"/>
      </w:pPr>
      <w:r>
        <w:t>Aplicațiile cu găzduire proprie sunt acele Produse pentru care se aplică drepturile de găzduire proprie.</w:t>
      </w:r>
    </w:p>
    <w:p w:rsidR="00DA3937" w:rsidRDefault="00DA3937">
      <w:pPr>
        <w:pStyle w:val="ProductList-Body"/>
      </w:pPr>
    </w:p>
    <w:p w:rsidR="00DA3937" w:rsidRDefault="006F65C8">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DA3937" w:rsidRDefault="00DA3937">
      <w:pPr>
        <w:pStyle w:val="ProductList-Body"/>
      </w:pPr>
    </w:p>
    <w:p w:rsidR="00DA3937" w:rsidRDefault="006F65C8">
      <w:pPr>
        <w:pStyle w:val="ProductList-SubClauseHeading"/>
        <w:outlineLvl w:val="3"/>
      </w:pPr>
      <w:r>
        <w:t>Cerințe</w:t>
      </w:r>
    </w:p>
    <w:p w:rsidR="00DA3937" w:rsidRDefault="006F65C8">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DA3937" w:rsidRDefault="006F65C8" w:rsidP="006F65C8">
      <w:pPr>
        <w:pStyle w:val="ProductList-Bullet"/>
        <w:numPr>
          <w:ilvl w:val="1"/>
          <w:numId w:val="57"/>
        </w:numPr>
      </w:pPr>
      <w:r>
        <w:t>aplicațiile cu găzduire proprie executate în cadrul soluției unificate și</w:t>
      </w:r>
    </w:p>
    <w:p w:rsidR="00DA3937" w:rsidRDefault="006F65C8" w:rsidP="006F65C8">
      <w:pPr>
        <w:pStyle w:val="ProductList-Bullet"/>
        <w:numPr>
          <w:ilvl w:val="1"/>
          <w:numId w:val="5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DA3937" w:rsidRDefault="006F65C8">
      <w:pPr>
        <w:pStyle w:val="ProductList-BodyIndented"/>
      </w:pPr>
      <w:r>
        <w:t xml:space="preserve">Toate produsele software Microsoft utilizate pentru a crea și a furniza Soluția unificată trebuie să îndeplinească următoarele condiții: </w:t>
      </w:r>
    </w:p>
    <w:p w:rsidR="00DA3937" w:rsidRDefault="006F65C8" w:rsidP="006F65C8">
      <w:pPr>
        <w:pStyle w:val="ProductList-Bullet"/>
        <w:numPr>
          <w:ilvl w:val="1"/>
          <w:numId w:val="58"/>
        </w:numPr>
      </w:pPr>
      <w:r>
        <w:t>să fie licențiate printr-un program de licențiere de volum și</w:t>
      </w:r>
    </w:p>
    <w:p w:rsidR="00DA3937" w:rsidRDefault="006F65C8" w:rsidP="006F65C8">
      <w:pPr>
        <w:pStyle w:val="ProductList-Bullet"/>
        <w:numPr>
          <w:ilvl w:val="1"/>
          <w:numId w:val="5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DA3937" w:rsidRDefault="00DA3937">
      <w:pPr>
        <w:pStyle w:val="ProductList-BodyIndented"/>
      </w:pPr>
    </w:p>
    <w:p w:rsidR="00DA3937" w:rsidRDefault="006F65C8">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DA3937" w:rsidRDefault="00DA3937">
      <w:pPr>
        <w:pStyle w:val="ProductList-BodyIndented"/>
      </w:pPr>
    </w:p>
    <w:p w:rsidR="00DA3937" w:rsidRDefault="006F65C8">
      <w:pPr>
        <w:pStyle w:val="ProductList-BodyIndented"/>
      </w:pPr>
      <w:r>
        <w:t>Produsul software al clientului trebuie:</w:t>
      </w:r>
    </w:p>
    <w:p w:rsidR="00DA3937" w:rsidRDefault="006F65C8" w:rsidP="006F65C8">
      <w:pPr>
        <w:pStyle w:val="ProductList-Bullet"/>
        <w:numPr>
          <w:ilvl w:val="1"/>
          <w:numId w:val="5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DA3937" w:rsidRDefault="006F65C8" w:rsidP="006F65C8">
      <w:pPr>
        <w:pStyle w:val="ProductList-Bullet"/>
        <w:numPr>
          <w:ilvl w:val="1"/>
          <w:numId w:val="59"/>
        </w:numPr>
      </w:pPr>
      <w:r>
        <w:t>să fie serviciul și/sau aplicația principală din cadrul soluției unificate și să nu permită accesul direct la aplicațiile cu găzduire proprie niciunui utilizator final al Soluției unificate;</w:t>
      </w:r>
    </w:p>
    <w:p w:rsidR="00DA3937" w:rsidRDefault="006F65C8" w:rsidP="006F65C8">
      <w:pPr>
        <w:pStyle w:val="ProductList-Bullet"/>
        <w:numPr>
          <w:ilvl w:val="1"/>
          <w:numId w:val="5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DA3937" w:rsidRDefault="006F65C8" w:rsidP="006F65C8">
      <w:pPr>
        <w:pStyle w:val="ProductList-Bullet"/>
        <w:numPr>
          <w:ilvl w:val="1"/>
          <w:numId w:val="5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DA3937" w:rsidRDefault="00DA3937">
      <w:pPr>
        <w:pStyle w:val="ProductList-BodyIndented"/>
      </w:pPr>
    </w:p>
    <w:p w:rsidR="00DA3937" w:rsidRDefault="006F65C8">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pStyle w:val="PURBreadcrumb"/>
      </w:pPr>
    </w:p>
    <w:p w:rsidR="00DA3937" w:rsidRDefault="006F65C8">
      <w:pPr>
        <w:pStyle w:val="ProductList-SectionHeading"/>
        <w:pageBreakBefore/>
        <w:outlineLvl w:val="0"/>
      </w:pPr>
      <w:bookmarkStart w:id="359" w:name="_Sec1237"/>
      <w:bookmarkEnd w:id="336"/>
      <w:r>
        <w:t>Anexa C – Licențe suplimentare pentru Serviciile online și alte Licențe de tranziție</w:t>
      </w:r>
      <w:r>
        <w:fldChar w:fldCharType="begin"/>
      </w:r>
      <w:r>
        <w:instrText xml:space="preserve"> TC "</w:instrText>
      </w:r>
      <w:bookmarkStart w:id="360" w:name="_Toc520815870"/>
      <w:r>
        <w:instrText>Anexa C – Licențe suplimentare pentru Serviciile online și alte Licențe de tranziție</w:instrText>
      </w:r>
      <w:bookmarkEnd w:id="360"/>
      <w:r>
        <w:instrText>" \l 1</w:instrText>
      </w:r>
      <w:r>
        <w:fldChar w:fldCharType="end"/>
      </w: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61" w:name="_Sec1238"/>
      <w:r>
        <w:t>Licențele suplimentare</w:t>
      </w:r>
      <w:bookmarkEnd w:id="361"/>
      <w:r>
        <w:fldChar w:fldCharType="begin"/>
      </w:r>
      <w:r>
        <w:instrText xml:space="preserve"> TC "</w:instrText>
      </w:r>
      <w:bookmarkStart w:id="362" w:name="_Toc520815871"/>
      <w:r>
        <w:instrText>Licențele suplimentare</w:instrText>
      </w:r>
      <w:bookmarkEnd w:id="362"/>
      <w:r>
        <w:instrText>" \l 2</w:instrText>
      </w:r>
      <w:r>
        <w:fldChar w:fldCharType="end"/>
      </w:r>
    </w:p>
    <w:p w:rsidR="00DA3937" w:rsidRDefault="006F65C8">
      <w:pPr>
        <w:pStyle w:val="ProductList-Body"/>
      </w:pPr>
      <w:r>
        <w:t>Clientul poate achiziționa licențe suplimentare care se supun condițiilor de mai jos:</w:t>
      </w:r>
    </w:p>
    <w:p w:rsidR="00DA3937" w:rsidRDefault="006F65C8" w:rsidP="006F65C8">
      <w:pPr>
        <w:pStyle w:val="ProductList-Bullet"/>
        <w:numPr>
          <w:ilvl w:val="0"/>
          <w:numId w:val="60"/>
        </w:numPr>
      </w:pPr>
      <w:r>
        <w:t>Clienții trebuie să dețină protecție activă prin SA pentru Licențele eligibile corespunzătoare;</w:t>
      </w:r>
    </w:p>
    <w:p w:rsidR="00DA3937" w:rsidRDefault="006F65C8" w:rsidP="006F65C8">
      <w:pPr>
        <w:pStyle w:val="ProductList-Bullet"/>
        <w:numPr>
          <w:ilvl w:val="0"/>
          <w:numId w:val="60"/>
        </w:numPr>
      </w:pPr>
      <w:r>
        <w:t xml:space="preserve">Clientul poate achiziționa o singură licență SL suplimentară pentru fiecare licență eligibilă, cu excepția unor dispoziții contrare din anexă;  </w:t>
      </w:r>
    </w:p>
    <w:p w:rsidR="00DA3937" w:rsidRDefault="006F65C8" w:rsidP="006F65C8">
      <w:pPr>
        <w:pStyle w:val="ProductList-Bullet"/>
        <w:numPr>
          <w:ilvl w:val="0"/>
          <w:numId w:val="60"/>
        </w:numPr>
      </w:pPr>
      <w:r>
        <w:t>Clientul poate achiziționa licențe SL suplimentare între datele de true-up înaintea achiziționării Licențelor eligibile;</w:t>
      </w:r>
    </w:p>
    <w:p w:rsidR="00DA3937" w:rsidRDefault="00DA3937">
      <w:pPr>
        <w:pStyle w:val="ProductList-Body"/>
      </w:pPr>
    </w:p>
    <w:p w:rsidR="00DA3937" w:rsidRDefault="006F65C8">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DA3937" w:rsidRDefault="00DA3937">
      <w:pPr>
        <w:pStyle w:val="ProductList-Body"/>
      </w:pPr>
    </w:p>
    <w:p w:rsidR="00DA3937" w:rsidRDefault="006F65C8">
      <w:pPr>
        <w:pStyle w:val="ProductList-Offering2HeadingNoBorder"/>
        <w:outlineLvl w:val="2"/>
      </w:pPr>
      <w:r>
        <w:t>Sistemul de operare desktop Windows</w:t>
      </w:r>
      <w:r>
        <w:fldChar w:fldCharType="begin"/>
      </w:r>
      <w:r>
        <w:instrText xml:space="preserve"> TC "</w:instrText>
      </w:r>
      <w:bookmarkStart w:id="363" w:name="_Toc520815872"/>
      <w:r>
        <w:instrText>Sistemul de operare desktop Windows</w:instrText>
      </w:r>
      <w:bookmarkEnd w:id="363"/>
      <w:r>
        <w:instrText>" \l 3</w:instrText>
      </w:r>
      <w:r>
        <w:fldChar w:fldCharType="end"/>
      </w:r>
    </w:p>
    <w:p w:rsidR="00DA3937" w:rsidRDefault="006F65C8">
      <w:pPr>
        <w:pStyle w:val="ProductList-Body"/>
      </w:pPr>
      <w:r>
        <w:t>Utilizatorul licențiat trebuie să fie Utilizatorul principal al unui dispozitiv cu protecție activă prin SA pentru sistemul de operare desktop Windows sau protecție VDA pentru Windows.</w:t>
      </w:r>
    </w:p>
    <w:tbl>
      <w:tblPr>
        <w:tblStyle w:val="PURTable"/>
        <w:tblW w:w="0" w:type="dxa"/>
        <w:tblLook w:val="04A0" w:firstRow="1" w:lastRow="0" w:firstColumn="1" w:lastColumn="0" w:noHBand="0" w:noVBand="1"/>
      </w:tblPr>
      <w:tblGrid>
        <w:gridCol w:w="5204"/>
        <w:gridCol w:w="5586"/>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DA3937" w:rsidRDefault="00DA3937">
            <w:pPr>
              <w:pStyle w:val="ProductList-TableBody"/>
            </w:pP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DA3937" w:rsidRDefault="006F65C8">
            <w:pPr>
              <w:pStyle w:val="ProductList-TableBody"/>
            </w:pPr>
            <w:r>
              <w:t>Windows 10 Enterprise/Education E3 per dispozitiv</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Enterprise E3/E5 per utilizator</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VDA E3/E5 per utilizator</w:t>
            </w:r>
          </w:p>
        </w:tc>
      </w:tr>
    </w:tbl>
    <w:p w:rsidR="00DA3937" w:rsidRDefault="00DA3937">
      <w:pPr>
        <w:pStyle w:val="ProductList-Body"/>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64" w:name="_Toc520815873"/>
      <w:r>
        <w:instrText>Microsoft Operations Management and Security</w:instrText>
      </w:r>
      <w:bookmarkEnd w:id="364"/>
      <w:r>
        <w:instrText>" \l 3</w:instrText>
      </w:r>
      <w:r>
        <w:fldChar w:fldCharType="end"/>
      </w:r>
    </w:p>
    <w:p w:rsidR="00DA3937" w:rsidRDefault="00DA3937">
      <w:pPr>
        <w:pStyle w:val="ProductList-Body"/>
      </w:pPr>
    </w:p>
    <w:p w:rsidR="00DA3937" w:rsidRDefault="006F65C8">
      <w:pPr>
        <w:pStyle w:val="ProductList-Body"/>
      </w:pPr>
      <w:r>
        <w:t xml:space="preserve">Pentru fiecare Licență eligibilă, Clientul poate achiziționa o combinație de licențe suplimentare E1 și E2, până la Cantitatea eligibilă. </w:t>
      </w:r>
    </w:p>
    <w:p w:rsidR="00DA3937" w:rsidRDefault="00DA3937">
      <w:pPr>
        <w:pStyle w:val="ProductList-Body"/>
      </w:pPr>
    </w:p>
    <w:p w:rsidR="00DA3937" w:rsidRDefault="006F65C8">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rsidR="00DA3937" w:rsidRDefault="00DA3937">
      <w:pPr>
        <w:pStyle w:val="ProductList-Body"/>
      </w:pPr>
    </w:p>
    <w:tbl>
      <w:tblPr>
        <w:tblStyle w:val="PURTable"/>
        <w:tblW w:w="0" w:type="dxa"/>
        <w:tblLook w:val="04A0" w:firstRow="1" w:lastRow="0" w:firstColumn="1" w:lastColumn="0" w:noHBand="0" w:noVBand="1"/>
      </w:tblPr>
      <w:tblGrid>
        <w:gridCol w:w="3857"/>
        <w:gridCol w:w="3756"/>
        <w:gridCol w:w="3177"/>
      </w:tblGrid>
      <w:tr w:rsidR="00DA39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DA3937" w:rsidRDefault="006F65C8">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Cantitate eligibilă</w:t>
            </w: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1/4 (necesită cel puțin patru licențe eligibile)</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1</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2</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8</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Planurile pentru utilizatori Microsoft Azure</w:t>
      </w:r>
      <w:r>
        <w:fldChar w:fldCharType="begin"/>
      </w:r>
      <w:r>
        <w:instrText xml:space="preserve"> TC "</w:instrText>
      </w:r>
      <w:bookmarkStart w:id="365" w:name="_Toc520815874"/>
      <w:r>
        <w:instrText>Planurile pentru utilizatori Microsoft Azure</w:instrText>
      </w:r>
      <w:bookmarkEnd w:id="36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240"/>
        <w:gridCol w:w="5550"/>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de management client per utilizator pentru Advanced Threat Analytics 2016</w:t>
            </w: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66" w:name="_Toc520815875"/>
      <w:r>
        <w:instrText>Microsoft 365</w:instrText>
      </w:r>
      <w:bookmarkEnd w:id="36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204"/>
        <w:gridCol w:w="5586"/>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Enterprise/Education E3 per dispozitiv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E3 per utilizator cu protecție prin SA și </w:t>
            </w:r>
          </w:p>
          <w:p w:rsidR="00DA3937" w:rsidRDefault="006F65C8">
            <w:pPr>
              <w:pStyle w:val="ProductList-TableBody"/>
            </w:pPr>
            <w:r>
              <w:t>Licență cu SA de tranziție pentru Enterprise Mobility + Security E3 și</w:t>
            </w:r>
          </w:p>
          <w:p w:rsidR="00DA3937" w:rsidRDefault="006F65C8">
            <w:pPr>
              <w:pStyle w:val="ProductList-TableBody"/>
            </w:pPr>
            <w:r>
              <w:t>Licență cu SA de tranziție pentru Office 365 (Enterprise E3 și Government E3)</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E5 per utilizator cu protecție prin SA și </w:t>
            </w:r>
          </w:p>
          <w:p w:rsidR="00DA3937" w:rsidRDefault="006F65C8">
            <w:pPr>
              <w:pStyle w:val="ProductList-TableBody"/>
            </w:pPr>
            <w:r>
              <w:t>Licență cu SA de tranziție pentru Enterprise Mobility + Security E5 și</w:t>
            </w:r>
          </w:p>
          <w:p w:rsidR="00DA3937" w:rsidRDefault="006F65C8">
            <w:pPr>
              <w:pStyle w:val="ProductList-TableBody"/>
            </w:pPr>
            <w:r>
              <w:t>Licență cu SA de tranziție pentru Office 365 (Enterprise E5 și Government E4)</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E1/E3</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67" w:name="_Toc520815876"/>
      <w:r>
        <w:instrText>Enterprise Mobility + Security</w:instrText>
      </w:r>
      <w:bookmarkEnd w:id="367"/>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354"/>
        <w:gridCol w:w="5436"/>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0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Core CAL Suite Bridge pentru Office 365</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 Bridge pentru Office 365 și Microsoft Intune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w:t>
            </w:r>
          </w:p>
        </w:tc>
      </w:tr>
      <w:tr w:rsidR="00DA3937">
        <w:tc>
          <w:tcPr>
            <w:tcW w:w="60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 și Microsoft Intune</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68" w:name="_Toc520815877"/>
      <w:r>
        <w:instrText>Serviciile Microsoft Dynamics 365</w:instrText>
      </w:r>
      <w:bookmarkEnd w:id="368"/>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09"/>
        <w:gridCol w:w="5381"/>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Team Members,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tc>
          <w:tcPr>
            <w:tcW w:w="612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cu auto-servire pentru Dynamics AX</w:t>
            </w:r>
          </w:p>
        </w:tc>
      </w:tr>
      <w:tr w:rsidR="00DA3937">
        <w:tc>
          <w:tcPr>
            <w:tcW w:w="612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Operations Device,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de activitate pentru Dynamics 365 for Operations,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Retail,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Talent,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Customer Service,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ediția Enterprise, Plan 1</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Case Management,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365 for Case Management</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69" w:name="_Toc520815878"/>
      <w:r>
        <w:instrText>Aplicații cu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6"/>
        <w:gridCol w:w="523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70" w:name="_Toc520815879"/>
      <w:r>
        <w:instrText>Suitele Office 365</w:instrText>
      </w:r>
      <w:bookmarkEnd w:id="370"/>
      <w:r>
        <w:instrText>" \l 3</w:instrText>
      </w:r>
      <w:r>
        <w:fldChar w:fldCharType="end"/>
      </w:r>
    </w:p>
    <w:p w:rsidR="00DA3937" w:rsidRDefault="006F65C8">
      <w:pPr>
        <w:pStyle w:val="ProductList-Body"/>
      </w:pPr>
      <w:r>
        <w:t xml:space="preserve">Licențele SL utilizator suplimentare permit Utilizatorilor licențiați să acceseze de pe orice dispozitiv produsele software de tip server echivalente cu licența eligibilă. </w:t>
      </w:r>
    </w:p>
    <w:p w:rsidR="00DA3937" w:rsidRDefault="00DA3937">
      <w:pPr>
        <w:pStyle w:val="ProductList-Body"/>
      </w:pPr>
    </w:p>
    <w:tbl>
      <w:tblPr>
        <w:tblStyle w:val="PURTable"/>
        <w:tblW w:w="0" w:type="dxa"/>
        <w:tblLook w:val="04A0" w:firstRow="1" w:lastRow="0" w:firstColumn="1" w:lastColumn="0" w:noHBand="0" w:noVBand="1"/>
      </w:tblPr>
      <w:tblGrid>
        <w:gridCol w:w="5576"/>
        <w:gridCol w:w="521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Core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Licențe Core CAL Suite sau Enterprise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Enterprise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 și 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bl>
    <w:p w:rsidR="00DA3937" w:rsidRDefault="00DA3937">
      <w:pPr>
        <w:pStyle w:val="ProductList-Body"/>
      </w:pPr>
    </w:p>
    <w:p w:rsidR="00DA3937" w:rsidRDefault="006F65C8">
      <w:pPr>
        <w:pStyle w:val="ProductList-Offering2HeadingNoBorder"/>
        <w:outlineLvl w:val="2"/>
      </w:pPr>
      <w:r>
        <w:t>Multi-Geo Capabilities în Office 365</w:t>
      </w:r>
      <w:r>
        <w:fldChar w:fldCharType="begin"/>
      </w:r>
      <w:r>
        <w:instrText xml:space="preserve"> TC "</w:instrText>
      </w:r>
      <w:bookmarkStart w:id="371" w:name="_Toc520815880"/>
      <w:r>
        <w:instrText>Multi-Geo Capabilities în Office 365</w:instrText>
      </w:r>
      <w:bookmarkEnd w:id="371"/>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61"/>
        <w:gridCol w:w="5229"/>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Microsoft 365 F1, E1, E3 sau E5</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365 F1, E1, E3 sau E5</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Exchange Online Plan 1 sau Plan 2</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OneDrive for Business Plan 1 sau Plan 2</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SharePoint Online Plan 1 sau Plan 2</w:t>
            </w:r>
          </w:p>
        </w:tc>
      </w:tr>
    </w:tbl>
    <w:p w:rsidR="00DA3937" w:rsidRDefault="00DA3937">
      <w:pPr>
        <w:pStyle w:val="ProductList-Body"/>
      </w:pPr>
    </w:p>
    <w:p w:rsidR="00DA3937" w:rsidRDefault="006F65C8">
      <w:pPr>
        <w:pStyle w:val="ProductList-Offering2HeadingNoBorder"/>
        <w:outlineLvl w:val="2"/>
      </w:pPr>
      <w:r>
        <w:t>Exchange Online</w:t>
      </w:r>
      <w:r>
        <w:fldChar w:fldCharType="begin"/>
      </w:r>
      <w:r>
        <w:instrText xml:space="preserve"> TC "</w:instrText>
      </w:r>
      <w:bookmarkStart w:id="372" w:name="_Toc520815881"/>
      <w:r>
        <w:instrText>Exchange Online</w:instrText>
      </w:r>
      <w:bookmarkEnd w:id="372"/>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72"/>
        <w:gridCol w:w="5118"/>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Exchange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73" w:name="_Toc520815882"/>
      <w:r>
        <w:instrText>Project Online</w:instrText>
      </w:r>
      <w:bookmarkEnd w:id="373"/>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0"/>
        <w:gridCol w:w="5130"/>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Professional</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Standard</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CAL pentru Project Server</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SharePoint Online</w:t>
      </w:r>
      <w:r>
        <w:fldChar w:fldCharType="begin"/>
      </w:r>
      <w:r>
        <w:instrText xml:space="preserve"> TC "</w:instrText>
      </w:r>
      <w:bookmarkStart w:id="374" w:name="_Toc520815883"/>
      <w:r>
        <w:instrText>SharePoint Online</w:instrText>
      </w:r>
      <w:bookmarkEnd w:id="37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6"/>
        <w:gridCol w:w="5124"/>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SharePoint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Skype for Business Online</w:t>
      </w:r>
      <w:r>
        <w:fldChar w:fldCharType="begin"/>
      </w:r>
      <w:r>
        <w:instrText xml:space="preserve"> TC "</w:instrText>
      </w:r>
      <w:bookmarkStart w:id="375" w:name="_Toc520815884"/>
      <w:r>
        <w:instrText>Skype for Business Online</w:instrText>
      </w:r>
      <w:bookmarkEnd w:id="37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78"/>
        <w:gridCol w:w="5012"/>
      </w:tblGrid>
      <w:tr w:rsidR="00DA39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4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Standard Skype for Business</w:t>
            </w:r>
          </w:p>
        </w:tc>
      </w:tr>
      <w:tr w:rsidR="00DA3937">
        <w:tc>
          <w:tcPr>
            <w:tcW w:w="64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Microsoft Intune</w:t>
      </w:r>
      <w:r>
        <w:fldChar w:fldCharType="begin"/>
      </w:r>
      <w:r>
        <w:instrText xml:space="preserve"> TC "</w:instrText>
      </w:r>
      <w:bookmarkStart w:id="376" w:name="_Toc520815885"/>
      <w:r>
        <w:instrText>Microsoft Intune</w:instrText>
      </w:r>
      <w:bookmarkEnd w:id="37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68"/>
        <w:gridCol w:w="5122"/>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77" w:name="_Sec1240"/>
      <w:r>
        <w:t>SA de tranziție</w:t>
      </w:r>
      <w:bookmarkEnd w:id="377"/>
      <w:r>
        <w:fldChar w:fldCharType="begin"/>
      </w:r>
      <w:r>
        <w:instrText xml:space="preserve"> TC "</w:instrText>
      </w:r>
      <w:bookmarkStart w:id="378" w:name="_Toc520815886"/>
      <w:r>
        <w:instrText>SA de tranziție</w:instrText>
      </w:r>
      <w:bookmarkEnd w:id="378"/>
      <w:r>
        <w:instrText>" \l 2</w:instrText>
      </w:r>
      <w:r>
        <w:fldChar w:fldCharType="end"/>
      </w:r>
    </w:p>
    <w:p w:rsidR="00DA3937" w:rsidRDefault="006F65C8">
      <w:pPr>
        <w:pStyle w:val="ProductList-Body"/>
      </w:pPr>
      <w:r>
        <w:t>Clientul are dreptul să achiziționeze licențe utilizator cu SA de tranziție în locul unui SA pentru Licențele perpetue, plătite integral, conform condițiilor de mai jos:</w:t>
      </w:r>
    </w:p>
    <w:p w:rsidR="00DA3937" w:rsidRDefault="006F65C8" w:rsidP="006F65C8">
      <w:pPr>
        <w:pStyle w:val="ProductList-Bullet"/>
        <w:numPr>
          <w:ilvl w:val="0"/>
          <w:numId w:val="61"/>
        </w:numPr>
      </w:pPr>
      <w:r>
        <w:t xml:space="preserve">Clientul deține protecție activă prin SA sau reînnoiește protecția pentru Licențele eligibile corespunzătoare </w:t>
      </w:r>
    </w:p>
    <w:p w:rsidR="00DA3937" w:rsidRDefault="006F65C8" w:rsidP="006F65C8">
      <w:pPr>
        <w:pStyle w:val="ProductList-Bullet"/>
        <w:numPr>
          <w:ilvl w:val="0"/>
          <w:numId w:val="61"/>
        </w:numPr>
      </w:pPr>
      <w:r>
        <w:t xml:space="preserve">Clientul achiziționează cel mult o licență SL cu SA de tranziție pentru fiecare licență eligibilă, cu excepția cazului în care anexa prevede altfel. </w:t>
      </w:r>
    </w:p>
    <w:p w:rsidR="00DA3937" w:rsidRDefault="006F65C8" w:rsidP="006F65C8">
      <w:pPr>
        <w:pStyle w:val="ProductList-Bullet"/>
        <w:numPr>
          <w:ilvl w:val="0"/>
          <w:numId w:val="61"/>
        </w:numPr>
      </w:pPr>
      <w:r>
        <w:t xml:space="preserve">Clientul achiziționează licențe SL cu SA de tranziție la data aniversării sau reînnoirii Înscrierii </w:t>
      </w:r>
    </w:p>
    <w:p w:rsidR="00DA3937" w:rsidRDefault="00DA3937">
      <w:pPr>
        <w:pStyle w:val="ProductList-Body"/>
      </w:pPr>
    </w:p>
    <w:p w:rsidR="00DA3937" w:rsidRDefault="006F65C8">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DA3937" w:rsidRDefault="00DA3937">
      <w:pPr>
        <w:pStyle w:val="ProductList-Body"/>
      </w:pPr>
    </w:p>
    <w:p w:rsidR="00DA3937" w:rsidRDefault="006F65C8">
      <w:pPr>
        <w:pStyle w:val="ProductList-Body"/>
      </w:pPr>
      <w:r>
        <w:t xml:space="preserve">Ca excepție unică, clientul poate să achiziționeze mai multe licențe SL utilizator cu SA de tranziție dacă (1) acesta achiziționează licențe SL utilizator cu SA de tranziție pentru toți utilizatorii Dispozitivelor calificate și (2) în cazul licențelor pentru sistemul de operare desktop Windows, adaugă dispozitivele necesare pentru a respecta cerințele privind utilizarea principală din secțiunea 2.1.1 </w:t>
      </w:r>
      <w:hyperlink w:anchor="_Sec652">
        <w:r>
          <w:rPr>
            <w:color w:val="00467F"/>
            <w:u w:val="single"/>
          </w:rPr>
          <w:t>Windows Desktop Operating System</w:t>
        </w:r>
      </w:hyperlink>
      <w:r>
        <w:t xml:space="preserve">. </w:t>
      </w:r>
    </w:p>
    <w:p w:rsidR="00DA3937" w:rsidRDefault="00DA3937">
      <w:pPr>
        <w:pStyle w:val="ProductList-Body"/>
      </w:pPr>
    </w:p>
    <w:p w:rsidR="00DA3937" w:rsidRDefault="006F65C8">
      <w:pPr>
        <w:pStyle w:val="ProductList-Offering2HeadingNoBorder"/>
        <w:outlineLvl w:val="2"/>
      </w:pPr>
      <w:r>
        <w:t>Suite CAL Suite</w:t>
      </w:r>
      <w:r>
        <w:fldChar w:fldCharType="begin"/>
      </w:r>
      <w:r>
        <w:instrText xml:space="preserve"> TC "</w:instrText>
      </w:r>
      <w:bookmarkStart w:id="379" w:name="_Toc520815887"/>
      <w:r>
        <w:instrText>Suite CAL Suite</w:instrText>
      </w:r>
      <w:bookmarkEnd w:id="379"/>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81"/>
        <w:gridCol w:w="5309"/>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bl>
    <w:p w:rsidR="00DA3937" w:rsidRDefault="00DA3937">
      <w:pPr>
        <w:pStyle w:val="ProductList-Body"/>
      </w:pPr>
    </w:p>
    <w:p w:rsidR="00DA3937" w:rsidRDefault="006F65C8">
      <w:pPr>
        <w:pStyle w:val="ProductList-Offering2HeadingNoBorder"/>
        <w:outlineLvl w:val="2"/>
      </w:pPr>
      <w:r>
        <w:t>Sistemul de operare desktop Windows</w:t>
      </w:r>
      <w:r>
        <w:fldChar w:fldCharType="begin"/>
      </w:r>
      <w:r>
        <w:instrText xml:space="preserve"> TC "</w:instrText>
      </w:r>
      <w:bookmarkStart w:id="380" w:name="_Toc520815888"/>
      <w:r>
        <w:instrText>Sistemul de operare desktop Windows</w:instrText>
      </w:r>
      <w:bookmarkEnd w:id="380"/>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51"/>
        <w:gridCol w:w="5339"/>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Windows 10 Enterprise E3/E5 per utilizator (licență SL)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sistemul de operare desktop Windows</w:t>
            </w:r>
          </w:p>
        </w:tc>
      </w:tr>
    </w:tbl>
    <w:p w:rsidR="00DA3937" w:rsidRDefault="00DA3937">
      <w:pPr>
        <w:pStyle w:val="ProductList-Body"/>
      </w:pPr>
    </w:p>
    <w:p w:rsidR="00DA3937" w:rsidRDefault="00DA3937">
      <w:pPr>
        <w:pStyle w:val="ProductList-Body"/>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81" w:name="_Toc520815889"/>
      <w:r>
        <w:instrText>Microsoft Operations Management and Security</w:instrText>
      </w:r>
      <w:bookmarkEnd w:id="381"/>
      <w:r>
        <w:instrText>" \l 3</w:instrText>
      </w:r>
      <w:r>
        <w:fldChar w:fldCharType="end"/>
      </w:r>
    </w:p>
    <w:p w:rsidR="00DA3937" w:rsidRDefault="00DA3937">
      <w:pPr>
        <w:pStyle w:val="ProductList-Body"/>
      </w:pPr>
    </w:p>
    <w:p w:rsidR="00DA3937" w:rsidRDefault="006F65C8">
      <w:pPr>
        <w:pStyle w:val="ProductList-Body"/>
      </w:pPr>
      <w:r>
        <w:t>Pentru fiecare Licență eligibilă, clientul poate achiziționa o combinație de licențe SL cu protecție prin SA E1 și E2, până la Cantitatea eligibilă.</w:t>
      </w:r>
    </w:p>
    <w:p w:rsidR="00DA3937" w:rsidRDefault="00DA3937">
      <w:pPr>
        <w:pStyle w:val="ProductList-Body"/>
      </w:pPr>
    </w:p>
    <w:tbl>
      <w:tblPr>
        <w:tblStyle w:val="PURTable"/>
        <w:tblW w:w="0" w:type="dxa"/>
        <w:tblLook w:val="04A0" w:firstRow="1" w:lastRow="0" w:firstColumn="1" w:lastColumn="0" w:noHBand="0" w:noVBand="1"/>
      </w:tblPr>
      <w:tblGrid>
        <w:gridCol w:w="3433"/>
        <w:gridCol w:w="3750"/>
        <w:gridCol w:w="3607"/>
      </w:tblGrid>
      <w:tr w:rsidR="00DA39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Cantitate eligibilă</w:t>
            </w: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1/4 (necesită cel puțin patru licențe eligibile)</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1</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2</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DA3937" w:rsidRDefault="006F65C8">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8</w:t>
            </w:r>
          </w:p>
        </w:tc>
      </w:tr>
      <w:tr w:rsidR="00DA3937">
        <w:tc>
          <w:tcPr>
            <w:tcW w:w="38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82" w:name="_Toc520815890"/>
      <w:r>
        <w:instrText>Microsoft 365</w:instrText>
      </w:r>
      <w:bookmarkEnd w:id="382"/>
      <w:r>
        <w:instrText xml:space="preserve"> " \l 3</w:instrText>
      </w:r>
      <w:r>
        <w:fldChar w:fldCharType="end"/>
      </w:r>
    </w:p>
    <w:p w:rsidR="00DA3937" w:rsidRDefault="00DA3937">
      <w:pPr>
        <w:pStyle w:val="ProductList-Body"/>
      </w:pPr>
    </w:p>
    <w:p w:rsidR="00DA3937" w:rsidRDefault="006F65C8">
      <w:pPr>
        <w:pStyle w:val="ProductList-Body"/>
      </w:pPr>
      <w:r>
        <w:t xml:space="preserve">Pentru a achiziționa o licență SL utilizator cu SA de tranziție Microsoft 365, clientul trebuie să respecte cerințele de eligibilitate și de alocare a licențelor pentru fiecare componentă Microsoft 365. Licențele SL utilizator cu SA de tranziție Microsoft 365 oferă aceleași Beneficii SA precum componentele cu SA de tranziție ale licenței SL utilizator cu SA de tranziție Microsoft 365. Componentele Microsoft 365 E3/E5 sunt Office 365 Enterprise E3/E5, Enterprise Mobility + Security E3/E5 și Windows 10 Enterprise E3/E5 per utilizator. </w:t>
      </w:r>
    </w:p>
    <w:p w:rsidR="00DA3937" w:rsidRDefault="00DA3937">
      <w:pPr>
        <w:pStyle w:val="ProductList-Body"/>
      </w:pPr>
    </w:p>
    <w:tbl>
      <w:tblPr>
        <w:tblStyle w:val="PURTable"/>
        <w:tblW w:w="0" w:type="dxa"/>
        <w:tblLook w:val="04A0" w:firstRow="1" w:lastRow="0" w:firstColumn="1" w:lastColumn="0" w:noHBand="0" w:noVBand="1"/>
      </w:tblPr>
      <w:tblGrid>
        <w:gridCol w:w="5526"/>
        <w:gridCol w:w="5264"/>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83" w:name="_Toc520815891"/>
      <w:r>
        <w:instrText>Enterprise Mobility + Security</w:instrText>
      </w:r>
      <w:bookmarkEnd w:id="383"/>
      <w:r>
        <w:instrText xml:space="preserve"> " \l 3</w:instrText>
      </w:r>
      <w:r>
        <w:fldChar w:fldCharType="end"/>
      </w:r>
    </w:p>
    <w:p w:rsidR="00DA3937" w:rsidRDefault="00DA3937">
      <w:pPr>
        <w:pStyle w:val="ProductList-Body"/>
      </w:pPr>
    </w:p>
    <w:p w:rsidR="00DA3937" w:rsidRDefault="006F65C8">
      <w:pPr>
        <w:pStyle w:val="ProductList-Body"/>
      </w:pPr>
      <w:r>
        <w:t>Licențele SL utilizator cu SA de tranziție pentru Enterprise Mobility + Security îl califică pe Client pentru Beneficiile SA, în funcție de Licențele eligibile.</w:t>
      </w:r>
    </w:p>
    <w:p w:rsidR="00DA3937" w:rsidRDefault="00DA3937">
      <w:pPr>
        <w:pStyle w:val="ProductList-Body"/>
      </w:pPr>
    </w:p>
    <w:p w:rsidR="00DA3937" w:rsidRDefault="006F65C8">
      <w:pPr>
        <w:pStyle w:val="ProductList-Body"/>
      </w:pPr>
      <w:r>
        <w:t>Licențele SL utilizator cu SA de tranziție necesită licențe CAL Suite Bridge corespunzătoare sau licențele SL utilizator de mai jos:</w:t>
      </w:r>
    </w:p>
    <w:p w:rsidR="00DA3937" w:rsidRDefault="00DA3937">
      <w:pPr>
        <w:pStyle w:val="ProductList-Body"/>
      </w:pPr>
    </w:p>
    <w:tbl>
      <w:tblPr>
        <w:tblStyle w:val="PURTable"/>
        <w:tblW w:w="0" w:type="dxa"/>
        <w:tblLook w:val="04A0" w:firstRow="1" w:lastRow="0" w:firstColumn="1" w:lastColumn="0" w:noHBand="0" w:noVBand="1"/>
      </w:tblPr>
      <w:tblGrid>
        <w:gridCol w:w="3694"/>
        <w:gridCol w:w="3695"/>
        <w:gridCol w:w="340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DA3937" w:rsidRDefault="006F65C8">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 Bridge pentru Enterprise Mobility + Security sau Office 365 Enterprise/Government E1, E3, E5</w:t>
            </w:r>
          </w:p>
        </w:tc>
      </w:tr>
      <w:tr w:rsidR="00DA3937">
        <w:tc>
          <w:tcPr>
            <w:tcW w:w="41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Bridge pentru Enterprise Mobility + Security sau Office 365 Enterprise/Government E3, E5</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84" w:name="_Toc520815892"/>
      <w:r>
        <w:instrText>Serviciile Microsoft Dynamics 365</w:instrText>
      </w:r>
      <w:bookmarkEnd w:id="38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12"/>
        <w:gridCol w:w="5278"/>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Team Members,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cu auto-servire pentru Dynamics AX</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Operations Device,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de activitate pentru Dynamics 365 for Operations,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Retail,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Talent,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Customer Service,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ediția Enterprise,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Case Management,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for Sales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85" w:name="_Toc520815893"/>
      <w:r>
        <w:instrText>Aplicații cu Office 365</w:instrText>
      </w:r>
      <w:bookmarkEnd w:id="38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39"/>
        <w:gridCol w:w="5251"/>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86" w:name="_Toc520815894"/>
      <w:r>
        <w:instrText>Suitele Office 365</w:instrText>
      </w:r>
      <w:bookmarkEnd w:id="386"/>
      <w:r>
        <w:instrText>" \l 3</w:instrText>
      </w:r>
      <w:r>
        <w:fldChar w:fldCharType="end"/>
      </w:r>
    </w:p>
    <w:p w:rsidR="00DA3937" w:rsidRDefault="00DA3937">
      <w:pPr>
        <w:pStyle w:val="ProductList-Body"/>
      </w:pPr>
    </w:p>
    <w:p w:rsidR="00DA3937" w:rsidRDefault="006F65C8">
      <w:pPr>
        <w:pStyle w:val="ProductList-Body"/>
      </w:pPr>
      <w:r>
        <w:t>Licențele SL utilizator cu SA de tranziție pentru Office 365 (Enterprise E1, E3, E5 și pentru instituții guvernamentale E1, E3, E4) oferă aceleași Beneficii SA precum Licențele eligibile.</w:t>
      </w:r>
    </w:p>
    <w:p w:rsidR="00DA3937" w:rsidRDefault="00DA3937">
      <w:pPr>
        <w:pStyle w:val="ProductList-Body"/>
      </w:pPr>
    </w:p>
    <w:p w:rsidR="00DA3937" w:rsidRDefault="006F65C8">
      <w:pPr>
        <w:pStyle w:val="ProductList-Body"/>
      </w:pPr>
      <w:r>
        <w:t>Licențele SL utilizator cu SA de tranziție necesită licențe CAL Suite Bridge corespunzătoare sau licențele SL utilizator de mai jos:</w:t>
      </w:r>
    </w:p>
    <w:p w:rsidR="00DA3937" w:rsidRDefault="00DA3937">
      <w:pPr>
        <w:pStyle w:val="ProductList-Body"/>
      </w:pPr>
    </w:p>
    <w:tbl>
      <w:tblPr>
        <w:tblStyle w:val="PURTable"/>
        <w:tblW w:w="0" w:type="dxa"/>
        <w:tblLook w:val="04A0" w:firstRow="1" w:lastRow="0" w:firstColumn="1" w:lastColumn="0" w:noHBand="0" w:noVBand="1"/>
      </w:tblPr>
      <w:tblGrid>
        <w:gridCol w:w="3741"/>
        <w:gridCol w:w="3379"/>
        <w:gridCol w:w="367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Enterprise/pentru instituții guvernamentale E1</w:t>
            </w:r>
          </w:p>
        </w:tc>
        <w:tc>
          <w:tcPr>
            <w:tcW w:w="3800" w:type="dxa"/>
          </w:tcPr>
          <w:p w:rsidR="00DA3937" w:rsidRDefault="006F65C8">
            <w:pPr>
              <w:pStyle w:val="ProductList-TableBody"/>
            </w:pPr>
            <w:r>
              <w:t>Core CAL Suite</w:t>
            </w:r>
          </w:p>
        </w:tc>
        <w:tc>
          <w:tcPr>
            <w:tcW w:w="4160" w:type="dxa"/>
            <w:tcBorders>
              <w:top w:val="single" w:sz="4" w:space="0" w:color="6E6E6E"/>
              <w:bottom w:val="none" w:sz="4" w:space="0" w:color="6E6E6E"/>
              <w:right w:val="single" w:sz="4" w:space="0" w:color="6E6E6E"/>
            </w:tcBorders>
          </w:tcPr>
          <w:p w:rsidR="00DA3937" w:rsidRDefault="006F65C8">
            <w:pPr>
              <w:pStyle w:val="ProductList-TableBody"/>
            </w:pPr>
            <w:r>
              <w:t>Licență Core CAL Bridge pentru Office 365 sau</w:t>
            </w:r>
          </w:p>
          <w:p w:rsidR="00DA3937" w:rsidRDefault="006F65C8">
            <w:pPr>
              <w:pStyle w:val="ProductList-TableBody"/>
            </w:pPr>
            <w:r>
              <w:t>Enterprise Mobility + Security</w:t>
            </w: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 E3, E5 și pentru instituții guvernamentale E3, E4)</w:t>
            </w:r>
          </w:p>
        </w:tc>
        <w:tc>
          <w:tcPr>
            <w:tcW w:w="3800" w:type="dxa"/>
          </w:tcPr>
          <w:p w:rsidR="00DA3937" w:rsidRDefault="006F65C8">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 E3, E5 și pentru instituții guvernamentale E3, E4)</w:t>
            </w:r>
          </w:p>
        </w:tc>
        <w:tc>
          <w:tcPr>
            <w:tcW w:w="3800" w:type="dxa"/>
          </w:tcPr>
          <w:p w:rsidR="00DA3937" w:rsidRDefault="006F65C8">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Licență CAL Enterprise Bridge pentru Office 365 sau</w:t>
            </w:r>
          </w:p>
          <w:p w:rsidR="00DA3937" w:rsidRDefault="006F65C8">
            <w:pPr>
              <w:pStyle w:val="ProductList-TableBody"/>
            </w:pPr>
            <w:r>
              <w:t>Enterprise Mobility + Security</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87" w:name="_Toc520815895"/>
      <w:r>
        <w:instrText>Project Online</w:instrText>
      </w:r>
      <w:bookmarkEnd w:id="387"/>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47"/>
        <w:gridCol w:w="5343"/>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bl>
    <w:p w:rsidR="00DA3937" w:rsidRDefault="006F65C8">
      <w:pPr>
        <w:pStyle w:val="ProductList-SectionHeading"/>
        <w:pageBreakBefore/>
        <w:outlineLvl w:val="0"/>
      </w:pPr>
      <w:bookmarkStart w:id="388" w:name="_Sec562"/>
      <w:bookmarkEnd w:id="359"/>
      <w:r>
        <w:t>Anexa D – Serviciile profesionale</w:t>
      </w:r>
      <w:r>
        <w:fldChar w:fldCharType="begin"/>
      </w:r>
      <w:r>
        <w:instrText xml:space="preserve"> TC "</w:instrText>
      </w:r>
      <w:bookmarkStart w:id="389" w:name="_Toc520815896"/>
      <w:r>
        <w:instrText>Anexa D – Serviciile profesionale</w:instrText>
      </w:r>
      <w:bookmarkEnd w:id="389"/>
      <w:r>
        <w:instrText>" \l 1</w:instrText>
      </w:r>
      <w:r>
        <w:fldChar w:fldCharType="end"/>
      </w:r>
    </w:p>
    <w:p w:rsidR="00DA3937" w:rsidRDefault="006F65C8">
      <w:pPr>
        <w:pStyle w:val="ProductList-Body"/>
      </w:pPr>
      <w:r>
        <w:t>Serviciile profesionale disponibile prin intermediul Licențierii de volum Microsoft sunt descrise mai jos.</w:t>
      </w:r>
    </w:p>
    <w:p w:rsidR="00DA3937" w:rsidRDefault="006F65C8">
      <w:pPr>
        <w:pStyle w:val="ProductList-Offering1Heading"/>
        <w:outlineLvl w:val="1"/>
      </w:pPr>
      <w:bookmarkStart w:id="390" w:name="_Sec565"/>
      <w:r>
        <w:t>Ofertele de servicii de asistență Microsoft Premier</w:t>
      </w:r>
      <w:bookmarkEnd w:id="390"/>
      <w:r>
        <w:fldChar w:fldCharType="begin"/>
      </w:r>
      <w:r>
        <w:instrText xml:space="preserve"> TC "</w:instrText>
      </w:r>
      <w:bookmarkStart w:id="391" w:name="_Toc520815897"/>
      <w:r>
        <w:instrText>Ofertele de servicii de asistență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Plus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p w:rsidR="00DA3937" w:rsidRDefault="006F65C8">
            <w:pPr>
              <w:pStyle w:val="ProductList-TableBody"/>
            </w:pPr>
            <w:r>
              <w:t>+1 Verificare a stării de funcționare</w:t>
            </w:r>
          </w:p>
          <w:p w:rsidR="00DA3937" w:rsidRDefault="006F65C8">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160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140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r>
    </w:tbl>
    <w:p w:rsidR="00DA3937" w:rsidRDefault="006F65C8">
      <w:pPr>
        <w:pStyle w:val="ProductList-Body"/>
      </w:pPr>
      <w:r>
        <w:rPr>
          <w:vertAlign w:val="superscript"/>
        </w:rPr>
        <w:t xml:space="preserve">1 </w:t>
      </w:r>
      <w:r>
        <w:rPr>
          <w:i/>
        </w:rPr>
        <w:t>Programul de lucru este definit la nivel local.</w:t>
      </w:r>
    </w:p>
    <w:p w:rsidR="00DA3937" w:rsidRDefault="00DA3937">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catastrofal asupra activității: </w:t>
            </w:r>
          </w:p>
          <w:p w:rsidR="00DA3937" w:rsidRDefault="006F65C8">
            <w:pPr>
              <w:pStyle w:val="ProductList-TableBody"/>
            </w:pPr>
            <w:r>
              <w:t>pierderea completă a unui proces esențial (de importanță critică), iar activitatea nu se mai poate desfășura în mod rezonabil</w:t>
            </w:r>
          </w:p>
          <w:p w:rsidR="00DA3937" w:rsidRDefault="006F65C8">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cât mai curând posibil.</w:t>
            </w:r>
          </w:p>
          <w:p w:rsidR="00DA3937" w:rsidRDefault="006F65C8">
            <w:pPr>
              <w:pStyle w:val="ProductList-TableBody"/>
            </w:pPr>
            <w:r>
              <w:t>Efort continuu 24x7</w:t>
            </w:r>
          </w:p>
          <w:p w:rsidR="00DA3937" w:rsidRDefault="006F65C8">
            <w:pPr>
              <w:pStyle w:val="ProductList-TableBody"/>
            </w:pPr>
            <w:r>
              <w:t>Redirecționare rapidă în cadrul companiei Microsoft către echipele specializate pe produse</w:t>
            </w:r>
          </w:p>
          <w:p w:rsidR="00DA3937" w:rsidRDefault="006F65C8">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Notificarea directorilor executivi ai clientului </w:t>
            </w:r>
          </w:p>
          <w:p w:rsidR="00DA3937" w:rsidRDefault="006F65C8">
            <w:pPr>
              <w:pStyle w:val="ProductList-TableBody"/>
            </w:pPr>
            <w:r>
              <w:t>Alocarea resurselor adecvate pentru a susține efortul continuu 24x7</w:t>
            </w:r>
            <w:r>
              <w:rPr>
                <w:vertAlign w:val="superscript"/>
              </w:rPr>
              <w:t>2</w:t>
            </w:r>
          </w:p>
          <w:p w:rsidR="00DA3937" w:rsidRDefault="006F65C8">
            <w:pPr>
              <w:pStyle w:val="ProductList-TableBody"/>
            </w:pPr>
            <w:r>
              <w:t>Acces și răspuns rapid din partea autorității de control al modificărilor</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pierderea sau degradarea semnificativă a serviciilor</w:t>
            </w:r>
          </w:p>
          <w:p w:rsidR="00DA3937" w:rsidRDefault="006F65C8">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după cum este necesar.</w:t>
            </w:r>
          </w:p>
          <w:p w:rsidR="00DA3937" w:rsidRDefault="006F65C8">
            <w:pPr>
              <w:pStyle w:val="ProductList-TableBody"/>
            </w:pPr>
            <w:r>
              <w:t>Efort continuu 24x7</w:t>
            </w:r>
          </w:p>
          <w:p w:rsidR="00DA3937" w:rsidRDefault="006F65C8">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24x7</w:t>
            </w:r>
            <w:r>
              <w:rPr>
                <w:vertAlign w:val="superscript"/>
              </w:rPr>
              <w:t>2</w:t>
            </w:r>
          </w:p>
          <w:p w:rsidR="00DA3937" w:rsidRDefault="006F65C8">
            <w:pPr>
              <w:pStyle w:val="ProductList-TableBody"/>
            </w:pPr>
            <w:r>
              <w:t>Acces și răspuns rapid din partea autorității de control al modificărilor</w:t>
            </w:r>
          </w:p>
          <w:p w:rsidR="00DA3937" w:rsidRDefault="006F65C8">
            <w:pPr>
              <w:pStyle w:val="ProductList-TableBody"/>
            </w:pPr>
            <w:r>
              <w:t>Notificarea conducerii</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moderat asupra activității: </w:t>
            </w:r>
          </w:p>
          <w:p w:rsidR="00DA3937" w:rsidRDefault="006F65C8">
            <w:pPr>
              <w:pStyle w:val="ProductList-TableBody"/>
            </w:pPr>
            <w:r>
              <w:t>pierderea sau degradarea moderată a serviciilor, dar activitatea poate continua în mod rezonabil în condiții defectuoase.</w:t>
            </w:r>
          </w:p>
          <w:p w:rsidR="00DA3937" w:rsidRDefault="006F65C8">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2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în timpul programului de lucru,</w:t>
            </w:r>
            <w:r>
              <w:rPr>
                <w:vertAlign w:val="superscript"/>
              </w:rPr>
              <w:t>1</w:t>
            </w:r>
            <w:r>
              <w:t xml:space="preserve"> intervenția continuă</w:t>
            </w:r>
          </w:p>
          <w:p w:rsidR="00DA3937" w:rsidRDefault="006F65C8">
            <w:pPr>
              <w:pStyle w:val="ProductList-TableBody"/>
            </w:pPr>
            <w:r>
              <w:t>Acces și răspuns din partea autorității de control al modificărilor în termen de 4 ore lucrătoare</w:t>
            </w:r>
            <w:r>
              <w:rPr>
                <w:vertAlign w:val="superscript"/>
              </w:rPr>
              <w:t>1</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minim asupra activității: </w:t>
            </w:r>
          </w:p>
          <w:p w:rsidR="00DA3937" w:rsidRDefault="006F65C8">
            <w:pPr>
              <w:pStyle w:val="ProductList-TableBody"/>
            </w:pPr>
            <w:r>
              <w:t>stare generală de funcționare bună, cu impedimente minore sau fără impedimente în desfășurarea serviciilor.</w:t>
            </w:r>
          </w:p>
          <w:p w:rsidR="00DA3937" w:rsidRDefault="006F65C8">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4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Informații exacte privind persoana de contact a clientului care se ocupă de caz</w:t>
            </w:r>
          </w:p>
          <w:p w:rsidR="00DA3937" w:rsidRDefault="006F65C8">
            <w:pPr>
              <w:pStyle w:val="ProductList-TableBody"/>
            </w:pPr>
            <w:r>
              <w:t>Răspuns în interval de 24 de ore</w:t>
            </w:r>
          </w:p>
        </w:tc>
      </w:tr>
    </w:tbl>
    <w:p w:rsidR="00DA3937" w:rsidRDefault="006F65C8">
      <w:pPr>
        <w:pStyle w:val="ProductList-Body"/>
      </w:pPr>
      <w:r>
        <w:rPr>
          <w:vertAlign w:val="superscript"/>
        </w:rPr>
        <w:t>1</w:t>
      </w:r>
      <w:r>
        <w:rPr>
          <w:i/>
        </w:rPr>
        <w:t>Programul de lucru este definit la nivel local.</w:t>
      </w:r>
    </w:p>
    <w:p w:rsidR="00DA3937" w:rsidRDefault="006F65C8">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DA3937" w:rsidRDefault="00DA3937">
      <w:pPr>
        <w:pStyle w:val="ProductList-Body"/>
      </w:pPr>
    </w:p>
    <w:p w:rsidR="00DA3937" w:rsidRDefault="006F65C8">
      <w:pPr>
        <w:pStyle w:val="ProductList-ClauseHeading"/>
        <w:outlineLvl w:val="2"/>
      </w:pPr>
      <w:r>
        <w:t>Reguli asociate</w:t>
      </w:r>
    </w:p>
    <w:p w:rsidR="00DA3937" w:rsidRDefault="006F65C8">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DA3937" w:rsidRDefault="006F65C8">
      <w:pPr>
        <w:pStyle w:val="ProductList-Offering1Heading"/>
        <w:outlineLvl w:val="1"/>
      </w:pPr>
      <w:bookmarkStart w:id="392" w:name="_Sec566"/>
      <w:r>
        <w:t>Ofertele din cadrul serviciilor de consultanță pentru Microsoft Digital</w:t>
      </w:r>
      <w:bookmarkEnd w:id="392"/>
      <w:r>
        <w:fldChar w:fldCharType="begin"/>
      </w:r>
      <w:r>
        <w:instrText xml:space="preserve"> TC "</w:instrText>
      </w:r>
      <w:bookmarkStart w:id="393" w:name="_Toc520815898"/>
      <w:r>
        <w:instrText>Ofertele din cadrul serviciilor de consultanță pentru Microsoft Digital</w:instrText>
      </w:r>
      <w:bookmarkEnd w:id="393"/>
      <w:r>
        <w:instrText>" \l 2</w:instrText>
      </w:r>
      <w:r>
        <w:fldChar w:fldCharType="end"/>
      </w:r>
    </w:p>
    <w:p w:rsidR="00DA3937" w:rsidRDefault="006F65C8">
      <w:pPr>
        <w:pStyle w:val="ProductList-Body"/>
      </w:pPr>
      <w:r>
        <w:t>Ofertele din cadrul serviciilor de consultanță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Portfolio</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9RO-xxxx</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total de maximum 1600 de ore de servicii ale consultantului digital Microsoft și ale Echipei de furnizare a serviciilor Enterprise</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2"/>
      </w:pPr>
      <w:r>
        <w:t>Modulele Servicii de consultanță digitală</w:t>
      </w:r>
    </w:p>
    <w:p w:rsidR="00DA3937" w:rsidRDefault="006F65C8">
      <w:pPr>
        <w:pStyle w:val="ProductList-Body"/>
      </w:pPr>
      <w:r>
        <w:t>Contractul Digital Advisory include unul sau mai multe module de Servicii de consultanță digitală, prezentate în Planul de furnizare a serviciilor.</w:t>
      </w:r>
    </w:p>
    <w:p w:rsidR="00DA3937" w:rsidRDefault="00DA3937">
      <w:pPr>
        <w:pStyle w:val="ProductList-Body"/>
      </w:pPr>
    </w:p>
    <w:p w:rsidR="00DA3937" w:rsidRDefault="006F65C8">
      <w:pPr>
        <w:pStyle w:val="ProductList-ClauseHeading"/>
        <w:outlineLvl w:val="2"/>
      </w:pPr>
      <w:r>
        <w:t>Servicii nevizate</w:t>
      </w:r>
    </w:p>
    <w:p w:rsidR="00DA3937" w:rsidRDefault="006F65C8">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DA3937" w:rsidRDefault="00DA3937">
      <w:pPr>
        <w:pStyle w:val="ProductList-Body"/>
      </w:pPr>
    </w:p>
    <w:p w:rsidR="00DA3937" w:rsidRDefault="006F65C8">
      <w:pPr>
        <w:pStyle w:val="ProductList-ClauseHeading"/>
        <w:outlineLvl w:val="2"/>
      </w:pPr>
      <w:r>
        <w:t>Responsabilitățile Clientului</w:t>
      </w:r>
    </w:p>
    <w:p w:rsidR="00DA3937" w:rsidRDefault="006F65C8">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Default="006F65C8">
      <w:pPr>
        <w:pStyle w:val="ProductList-Offering1Heading"/>
        <w:outlineLvl w:val="1"/>
      </w:pPr>
      <w:bookmarkStart w:id="394" w:name="_Sec567"/>
      <w:r>
        <w:t>Ofertele Sales Productivity Accelerator</w:t>
      </w:r>
      <w:bookmarkEnd w:id="394"/>
      <w:r>
        <w:fldChar w:fldCharType="begin"/>
      </w:r>
      <w:r>
        <w:instrText xml:space="preserve"> TC "</w:instrText>
      </w:r>
      <w:bookmarkStart w:id="395" w:name="_Toc520815899"/>
      <w:r>
        <w:instrText>Ofertele Sales Productivity Accelerator</w:instrText>
      </w:r>
      <w:bookmarkEnd w:id="395"/>
      <w:r>
        <w:instrText>" \l 2</w:instrText>
      </w:r>
      <w:r>
        <w:fldChar w:fldCharType="end"/>
      </w:r>
    </w:p>
    <w:p w:rsidR="00DA3937" w:rsidRDefault="006F65C8">
      <w:pPr>
        <w:pStyle w:val="ProductList-ClauseHeading"/>
        <w:outlineLvl w:val="2"/>
      </w:pPr>
      <w:r>
        <w:t>Prezentarea generală a Sales Productivity Accelerator</w:t>
      </w:r>
    </w:p>
    <w:p w:rsidR="00DA3937" w:rsidRDefault="006F65C8">
      <w:pPr>
        <w:pStyle w:val="ProductList-Body"/>
      </w:pPr>
      <w:r>
        <w:t>Sales Productivity Accelerator este un serviciu oferit de Serviciile Microsoft pe durata a patru (4) săptămâni pentru implementarea în scop precis a Microsoft Dynamics 365.</w:t>
      </w:r>
    </w:p>
    <w:p w:rsidR="00DA3937" w:rsidRDefault="00DA3937">
      <w:pPr>
        <w:pStyle w:val="ProductList-Body"/>
      </w:pPr>
    </w:p>
    <w:p w:rsidR="00DA3937" w:rsidRDefault="006F65C8">
      <w:pPr>
        <w:pStyle w:val="ProductList-Body"/>
      </w:pPr>
      <w:r>
        <w:t>Serviciul Sales Productivity Accelerator include următoarele elemente livrabile:</w:t>
      </w:r>
    </w:p>
    <w:p w:rsidR="00DA3937" w:rsidRDefault="006F65C8" w:rsidP="006F65C8">
      <w:pPr>
        <w:pStyle w:val="ProductList-Bullet"/>
        <w:numPr>
          <w:ilvl w:val="0"/>
          <w:numId w:val="62"/>
        </w:numPr>
      </w:pPr>
      <w:r>
        <w:rPr>
          <w:b/>
          <w:color w:val="00188F"/>
        </w:rPr>
        <w:t>Plan de furnizare a serviciilor</w:t>
      </w:r>
      <w:r>
        <w:t>: creat de un Consultant Microsoft pentru asistarea obiectivelor de afaceri ale clientului.</w:t>
      </w:r>
    </w:p>
    <w:p w:rsidR="00DA3937" w:rsidRDefault="006F65C8" w:rsidP="006F65C8">
      <w:pPr>
        <w:pStyle w:val="ProductList-Bullet"/>
        <w:numPr>
          <w:ilvl w:val="0"/>
          <w:numId w:val="62"/>
        </w:numPr>
      </w:pPr>
      <w:r>
        <w:rPr>
          <w:b/>
          <w:color w:val="00188F"/>
        </w:rPr>
        <w:t>Întâlniri de lucru</w:t>
      </w:r>
      <w:r>
        <w:t>: vor avea loc pe o durată totală de șaisprezece (16) ore:</w:t>
      </w:r>
    </w:p>
    <w:p w:rsidR="00DA3937" w:rsidRDefault="006F65C8" w:rsidP="006F65C8">
      <w:pPr>
        <w:pStyle w:val="ProductList-Bullet"/>
        <w:numPr>
          <w:ilvl w:val="1"/>
          <w:numId w:val="62"/>
        </w:numPr>
      </w:pPr>
      <w:r>
        <w:t>până la două (2) întâlniri de lucru de descoperire, pentru explorarea și definirea situațiilor de utilizare și a cerințelor de afaceri principale, conform indicațiilor Clientului, în baza setărilor de configurare;</w:t>
      </w:r>
    </w:p>
    <w:p w:rsidR="00DA3937" w:rsidRDefault="006F65C8" w:rsidP="006F65C8">
      <w:pPr>
        <w:pStyle w:val="ProductList-Bullet"/>
        <w:numPr>
          <w:ilvl w:val="1"/>
          <w:numId w:val="62"/>
        </w:numPr>
      </w:pPr>
      <w:r>
        <w:t>până la patru (4) întâlniri de lucru de examinare a designului în timpul fazei de construire.</w:t>
      </w:r>
    </w:p>
    <w:p w:rsidR="00DA3937" w:rsidRDefault="006F65C8" w:rsidP="006F65C8">
      <w:pPr>
        <w:pStyle w:val="ProductList-Bullet"/>
        <w:numPr>
          <w:ilvl w:val="0"/>
          <w:numId w:val="6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DA3937" w:rsidRDefault="006F65C8" w:rsidP="006F65C8">
      <w:pPr>
        <w:pStyle w:val="ProductList-Bullet"/>
        <w:numPr>
          <w:ilvl w:val="0"/>
          <w:numId w:val="6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DA3937" w:rsidRDefault="006F65C8" w:rsidP="006F65C8">
      <w:pPr>
        <w:pStyle w:val="ProductList-Bullet"/>
        <w:numPr>
          <w:ilvl w:val="0"/>
          <w:numId w:val="62"/>
        </w:numPr>
      </w:pPr>
      <w:r>
        <w:rPr>
          <w:b/>
          <w:color w:val="00188F"/>
        </w:rPr>
        <w:t>Testare</w:t>
      </w:r>
      <w:r>
        <w:t>: se vor aloca până la douăzeci și șase (26) de ore pentru până la două (2) teste (de exemplu, Test de sistem și UAT).</w:t>
      </w:r>
    </w:p>
    <w:p w:rsidR="00DA3937" w:rsidRDefault="006F65C8" w:rsidP="006F65C8">
      <w:pPr>
        <w:pStyle w:val="ProductList-Bullet"/>
        <w:numPr>
          <w:ilvl w:val="0"/>
          <w:numId w:val="62"/>
        </w:numPr>
      </w:pPr>
      <w:r>
        <w:rPr>
          <w:b/>
          <w:color w:val="00188F"/>
        </w:rPr>
        <w:t>Instruire și transfer de cunoștințe</w:t>
      </w:r>
      <w:r>
        <w:t>: se alocă o (1) instruire pentru produse pentru utilizatorii Clientului, pentru maximum patru (4) ore.</w:t>
      </w:r>
    </w:p>
    <w:p w:rsidR="00DA3937" w:rsidRDefault="006F65C8" w:rsidP="006F65C8">
      <w:pPr>
        <w:pStyle w:val="ProductList-Bullet"/>
        <w:numPr>
          <w:ilvl w:val="0"/>
          <w:numId w:val="62"/>
        </w:numPr>
      </w:pPr>
      <w:r>
        <w:rPr>
          <w:b/>
          <w:color w:val="00188F"/>
        </w:rPr>
        <w:t>Asistență pentru implementare</w:t>
      </w:r>
      <w:r>
        <w:t>: se alocă până la patruzeci (40) de ore de asistență pentru implementare și conectare (săptămâna 4) în funcție de domeniul și cerințele proiectului.</w:t>
      </w:r>
    </w:p>
    <w:p w:rsidR="00DA3937" w:rsidRDefault="00DA3937">
      <w:pPr>
        <w:pStyle w:val="ProductList-Body"/>
      </w:pPr>
    </w:p>
    <w:p w:rsidR="00DA3937" w:rsidRDefault="006F65C8">
      <w:pPr>
        <w:pStyle w:val="ProductList-ClauseHeading"/>
        <w:outlineLvl w:val="2"/>
      </w:pPr>
      <w:r>
        <w:t>Responsabilitățile Clientului</w:t>
      </w:r>
    </w:p>
    <w:p w:rsidR="00DA3937" w:rsidRDefault="006F65C8">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SectionHeading"/>
        <w:pageBreakBefore/>
        <w:outlineLvl w:val="0"/>
      </w:pPr>
      <w:bookmarkStart w:id="396" w:name="_Sec563"/>
      <w:bookmarkEnd w:id="388"/>
      <w:r>
        <w:t>Anexa E – Termenii suplimentari ai contractului</w:t>
      </w:r>
      <w:r>
        <w:fldChar w:fldCharType="begin"/>
      </w:r>
      <w:r>
        <w:instrText xml:space="preserve"> TC "</w:instrText>
      </w:r>
      <w:bookmarkStart w:id="397" w:name="_Toc520815900"/>
      <w:r>
        <w:instrText>Anexa E – Termenii suplimentari ai contractului</w:instrText>
      </w:r>
      <w:bookmarkEnd w:id="397"/>
      <w:r>
        <w:instrText>" \l 1</w:instrText>
      </w:r>
      <w:r>
        <w:fldChar w:fldCharType="end"/>
      </w:r>
    </w:p>
    <w:p w:rsidR="00DA3937" w:rsidRDefault="006F65C8">
      <w:pPr>
        <w:pStyle w:val="ProductList-Body"/>
      </w:pPr>
      <w:r>
        <w:t>Termenii și condițiile de mai jos se aplică pentru contractul de licențiere de volum al Clientului, conform indicațiilor.</w:t>
      </w:r>
    </w:p>
    <w:p w:rsidR="00DA3937" w:rsidRDefault="006F65C8">
      <w:pPr>
        <w:pStyle w:val="ProductList-Offering1Heading"/>
        <w:outlineLvl w:val="1"/>
      </w:pPr>
      <w:bookmarkStart w:id="398" w:name="_Sec568"/>
      <w:r>
        <w:t>Termenii suplimentari pentru programul Select Plus</w:t>
      </w:r>
      <w:bookmarkEnd w:id="398"/>
      <w:r>
        <w:fldChar w:fldCharType="begin"/>
      </w:r>
      <w:r>
        <w:instrText xml:space="preserve"> TC "</w:instrText>
      </w:r>
      <w:bookmarkStart w:id="399" w:name="_Toc520815901"/>
      <w:r>
        <w:instrText>Termenii suplimentari pentru programul Select Plus</w:instrText>
      </w:r>
      <w:bookmarkEnd w:id="399"/>
      <w:r>
        <w:instrText>" \l 2</w:instrText>
      </w:r>
      <w:r>
        <w:fldChar w:fldCharType="end"/>
      </w:r>
    </w:p>
    <w:p w:rsidR="00DA3937" w:rsidRDefault="006F65C8">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DA3937" w:rsidRDefault="00DA3937">
      <w:pPr>
        <w:pStyle w:val="ProductList-Body"/>
      </w:pPr>
    </w:p>
    <w:p w:rsidR="00DA3937" w:rsidRDefault="006F65C8">
      <w:pPr>
        <w:pStyle w:val="ProductList-ClauseHeading"/>
        <w:outlineLvl w:val="2"/>
      </w:pPr>
      <w:r>
        <w:t>Nivelurile prețurilor în Select Plus</w:t>
      </w:r>
    </w:p>
    <w:p w:rsidR="00DA3937" w:rsidRDefault="006F65C8">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Număr minim de puncte anuale per categorie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w:t>
            </w:r>
          </w:p>
        </w:tc>
      </w:tr>
    </w:tbl>
    <w:p w:rsidR="00DA3937" w:rsidRDefault="006F65C8">
      <w:pPr>
        <w:pStyle w:val="ProductList-Offering1Heading"/>
        <w:outlineLvl w:val="1"/>
      </w:pPr>
      <w:bookmarkStart w:id="400" w:name="_Sec569"/>
      <w:r>
        <w:t>Definiția gestionării Dispozitivelor eligibile</w:t>
      </w:r>
      <w:bookmarkEnd w:id="400"/>
      <w:r>
        <w:fldChar w:fldCharType="begin"/>
      </w:r>
      <w:r>
        <w:instrText xml:space="preserve"> TC "</w:instrText>
      </w:r>
      <w:bookmarkStart w:id="401" w:name="_Toc520815902"/>
      <w:r>
        <w:instrText>Definiția gestionării Dispozitivelor eligibile</w:instrText>
      </w:r>
      <w:bookmarkEnd w:id="401"/>
      <w:r>
        <w:instrText>" \l 2</w:instrText>
      </w:r>
      <w:r>
        <w:fldChar w:fldCharType="end"/>
      </w:r>
    </w:p>
    <w:p w:rsidR="00DA3937" w:rsidRDefault="006F65C8">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DA3937" w:rsidRDefault="006F65C8" w:rsidP="006F65C8">
      <w:pPr>
        <w:pStyle w:val="ProductList-Bullet"/>
        <w:numPr>
          <w:ilvl w:val="0"/>
          <w:numId w:val="63"/>
        </w:numPr>
      </w:pPr>
      <w:r>
        <w:t>căruia îi permit să se asocieze cu domeniul lor;</w:t>
      </w:r>
    </w:p>
    <w:p w:rsidR="00DA3937" w:rsidRDefault="006F65C8" w:rsidP="006F65C8">
      <w:pPr>
        <w:pStyle w:val="ProductList-Bullet"/>
        <w:numPr>
          <w:ilvl w:val="0"/>
          <w:numId w:val="63"/>
        </w:numPr>
      </w:pPr>
      <w:r>
        <w:t>pe care îl consideră necesar pentru a utiliza aplicațiile în locațiile lor;</w:t>
      </w:r>
    </w:p>
    <w:p w:rsidR="00DA3937" w:rsidRDefault="006F65C8" w:rsidP="006F65C8">
      <w:pPr>
        <w:pStyle w:val="ProductList-Bullet"/>
        <w:numPr>
          <w:ilvl w:val="0"/>
          <w:numId w:val="63"/>
        </w:numPr>
      </w:pPr>
      <w:r>
        <w:t>pe care instalează agenți (de exemplu, programe antivirus, antimalware sau alți agenți acceptați de politica Clientului) sau</w:t>
      </w:r>
    </w:p>
    <w:p w:rsidR="00DA3937" w:rsidRDefault="006F65C8" w:rsidP="006F65C8">
      <w:pPr>
        <w:pStyle w:val="ProductList-Bullet"/>
        <w:numPr>
          <w:ilvl w:val="0"/>
          <w:numId w:val="63"/>
        </w:numPr>
      </w:pPr>
      <w:r>
        <w:t>căruia îi aplică în mod direct sau indirect politici de grup;</w:t>
      </w:r>
    </w:p>
    <w:p w:rsidR="00DA3937" w:rsidRDefault="006F65C8" w:rsidP="006F65C8">
      <w:pPr>
        <w:pStyle w:val="ProductList-Bullet"/>
        <w:numPr>
          <w:ilvl w:val="0"/>
          <w:numId w:val="63"/>
        </w:numPr>
      </w:pPr>
      <w:r>
        <w:t>pe care solicită sau primesc date despre și configurează sau oferă instrucțiuni pentru hardware sau software asociate în mod direct sau indirect cu un mediu de sistem de operare sau</w:t>
      </w:r>
    </w:p>
    <w:p w:rsidR="00DA3937" w:rsidRDefault="006F65C8" w:rsidP="006F65C8">
      <w:pPr>
        <w:pStyle w:val="ProductList-Bullet"/>
        <w:numPr>
          <w:ilvl w:val="0"/>
          <w:numId w:val="63"/>
        </w:numPr>
      </w:pPr>
      <w:r>
        <w:t>căruia îi permit să acceseze o infrastructură de desktop virtual (VDI) fără drepturi de roaming pentru Windows SA, Microsoft Intune (per dispozitiv) sau Windows Virtual Desktop Access.</w:t>
      </w:r>
    </w:p>
    <w:p w:rsidR="00DA3937" w:rsidRDefault="00DA3937">
      <w:pPr>
        <w:pStyle w:val="ProductList-Body"/>
      </w:pPr>
    </w:p>
    <w:p w:rsidR="00DA3937" w:rsidRDefault="006F65C8">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DA3937" w:rsidRDefault="006F65C8">
      <w:pPr>
        <w:pStyle w:val="ProductList-Offering1Heading"/>
        <w:outlineLvl w:val="1"/>
      </w:pPr>
      <w:bookmarkStart w:id="402" w:name="_Sec570"/>
      <w:r>
        <w:t>Serviciile online în cadrul Programelor Open</w:t>
      </w:r>
      <w:bookmarkEnd w:id="402"/>
      <w:r>
        <w:fldChar w:fldCharType="begin"/>
      </w:r>
      <w:r>
        <w:instrText xml:space="preserve"> TC "</w:instrText>
      </w:r>
      <w:bookmarkStart w:id="403" w:name="_Toc520815903"/>
      <w:r>
        <w:instrText>Serviciile online în cadrul Programelor Open</w:instrText>
      </w:r>
      <w:bookmarkEnd w:id="403"/>
      <w:r>
        <w:instrText>" \l 2</w:instrText>
      </w:r>
      <w:r>
        <w:fldChar w:fldCharType="end"/>
      </w:r>
    </w:p>
    <w:p w:rsidR="00DA3937" w:rsidRDefault="006F65C8">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DA3937" w:rsidRDefault="00DA3937">
      <w:pPr>
        <w:pStyle w:val="ProductList-Body"/>
      </w:pPr>
    </w:p>
    <w:p w:rsidR="00DA3937" w:rsidRDefault="006F65C8">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DA3937" w:rsidRDefault="006F65C8">
      <w:pPr>
        <w:pStyle w:val="ProductList-Offering1Heading"/>
        <w:outlineLvl w:val="1"/>
      </w:pPr>
      <w:bookmarkStart w:id="404" w:name="_Sec571"/>
      <w:r>
        <w:t>Termenii suplimentari la Contractele anterioare pentru Serviciile profesionale</w:t>
      </w:r>
      <w:bookmarkEnd w:id="404"/>
      <w:r>
        <w:fldChar w:fldCharType="begin"/>
      </w:r>
      <w:r>
        <w:instrText xml:space="preserve"> TC "</w:instrText>
      </w:r>
      <w:bookmarkStart w:id="405" w:name="_Toc520815904"/>
      <w:r>
        <w:instrText>Termenii suplimentari la Contractele anterioare pentru Serviciile profesionale</w:instrText>
      </w:r>
      <w:bookmarkEnd w:id="405"/>
      <w:r>
        <w:instrText>" \l 2</w:instrText>
      </w:r>
      <w:r>
        <w:fldChar w:fldCharType="end"/>
      </w:r>
    </w:p>
    <w:p w:rsidR="00DA3937" w:rsidRDefault="006F65C8">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DA3937" w:rsidRDefault="00DA3937">
      <w:pPr>
        <w:pStyle w:val="ProductList-Body"/>
      </w:pPr>
    </w:p>
    <w:p w:rsidR="00DA3937" w:rsidRDefault="006F65C8">
      <w:pPr>
        <w:pStyle w:val="ProductList-ClauseHeading"/>
        <w:outlineLvl w:val="2"/>
      </w:pPr>
      <w:r>
        <w:t>Drepturile de utilizare, proprietate și licență</w:t>
      </w:r>
    </w:p>
    <w:p w:rsidR="00DA3937" w:rsidRDefault="006F65C8">
      <w:pPr>
        <w:pStyle w:val="ProductList-SubClauseHeading"/>
        <w:outlineLvl w:val="3"/>
      </w:pPr>
      <w:r>
        <w:t>Remedierile</w:t>
      </w:r>
    </w:p>
    <w:p w:rsidR="00DA3937" w:rsidRDefault="006F65C8">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DA3937" w:rsidRDefault="00DA3937">
      <w:pPr>
        <w:pStyle w:val="ProductList-BodyIndented"/>
      </w:pPr>
    </w:p>
    <w:p w:rsidR="00DA3937" w:rsidRDefault="006F65C8">
      <w:pPr>
        <w:pStyle w:val="ProductList-SubClauseHeading"/>
        <w:outlineLvl w:val="3"/>
      </w:pPr>
      <w:r>
        <w:t>Lucrările preexistente</w:t>
      </w:r>
    </w:p>
    <w:p w:rsidR="00DA3937" w:rsidRDefault="006F65C8">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DA3937" w:rsidRDefault="006F65C8">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DA3937" w:rsidRDefault="00DA3937">
      <w:pPr>
        <w:pStyle w:val="ProductList-BodyIndented"/>
      </w:pPr>
    </w:p>
    <w:p w:rsidR="00DA3937" w:rsidRDefault="006F65C8">
      <w:pPr>
        <w:pStyle w:val="ProductList-SubClauseHeading"/>
        <w:outlineLvl w:val="3"/>
      </w:pPr>
      <w:r>
        <w:t>Produsele finale constând în servicii</w:t>
      </w:r>
    </w:p>
    <w:p w:rsidR="00DA3937" w:rsidRDefault="006F65C8">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DA3937" w:rsidRDefault="00DA3937">
      <w:pPr>
        <w:pStyle w:val="ProductList-BodyIndented"/>
      </w:pPr>
    </w:p>
    <w:p w:rsidR="00DA3937" w:rsidRDefault="006F65C8">
      <w:pPr>
        <w:pStyle w:val="ProductList-SubClauseHeading"/>
        <w:outlineLvl w:val="3"/>
      </w:pPr>
      <w:r>
        <w:t>Utilizarea informațiilor tehnice din cadrul Serviciilor profesionale</w:t>
      </w:r>
    </w:p>
    <w:p w:rsidR="00DA3937" w:rsidRDefault="006F65C8">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DA3937" w:rsidRDefault="00DA3937">
      <w:pPr>
        <w:pStyle w:val="ProductList-BodyIndented"/>
      </w:pPr>
    </w:p>
    <w:p w:rsidR="00DA3937" w:rsidRDefault="006F65C8">
      <w:pPr>
        <w:pStyle w:val="ProductList-SubClauseHeading"/>
        <w:outlineLvl w:val="3"/>
      </w:pPr>
      <w:r>
        <w:t>Restricțiile privind Licența Open Source</w:t>
      </w:r>
    </w:p>
    <w:p w:rsidR="00DA3937" w:rsidRDefault="006F65C8">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DA3937" w:rsidRDefault="00DA3937">
      <w:pPr>
        <w:pStyle w:val="ProductList-BodyIndented"/>
      </w:pPr>
    </w:p>
    <w:p w:rsidR="00DA3937" w:rsidRDefault="006F65C8">
      <w:pPr>
        <w:pStyle w:val="ProductList-SubClauseHeading"/>
        <w:outlineLvl w:val="3"/>
      </w:pPr>
      <w:r>
        <w:t>Drepturile Afiliaților</w:t>
      </w:r>
    </w:p>
    <w:p w:rsidR="00DA3937" w:rsidRDefault="006F65C8">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DA3937" w:rsidRDefault="00DA3937">
      <w:pPr>
        <w:pStyle w:val="ProductList-BodyIndented"/>
      </w:pPr>
    </w:p>
    <w:p w:rsidR="00DA3937" w:rsidRDefault="006F65C8">
      <w:pPr>
        <w:pStyle w:val="ProductList-ClauseHeading"/>
        <w:outlineLvl w:val="2"/>
      </w:pPr>
      <w:r>
        <w:t>Clauze de garanție și limitare a răspunderii</w:t>
      </w:r>
    </w:p>
    <w:p w:rsidR="00DA3937" w:rsidRDefault="006F65C8">
      <w:pPr>
        <w:pStyle w:val="ProductList-SubClauseHeading"/>
        <w:outlineLvl w:val="3"/>
      </w:pPr>
      <w:r>
        <w:t>Garanția pentru Serviciile profesionale</w:t>
      </w:r>
    </w:p>
    <w:p w:rsidR="00DA3937" w:rsidRDefault="006F65C8">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DA3937" w:rsidRDefault="00DA3937">
      <w:pPr>
        <w:pStyle w:val="ProductList-BodyIndented"/>
      </w:pPr>
    </w:p>
    <w:p w:rsidR="00DA3937" w:rsidRDefault="006F65C8">
      <w:pPr>
        <w:pStyle w:val="ProductList-SubClauseHeading"/>
        <w:outlineLvl w:val="3"/>
      </w:pPr>
      <w:r>
        <w:t>Limitarea răspunderii</w:t>
      </w:r>
    </w:p>
    <w:p w:rsidR="00DA3937" w:rsidRDefault="006F65C8">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44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SectionHeading"/>
        <w:pageBreakBefore/>
        <w:outlineLvl w:val="0"/>
      </w:pPr>
      <w:bookmarkStart w:id="406" w:name="_Sec572"/>
      <w:bookmarkEnd w:id="396"/>
      <w:r>
        <w:t>Anexa F – Promoțiile</w:t>
      </w:r>
      <w:r>
        <w:fldChar w:fldCharType="begin"/>
      </w:r>
      <w:r>
        <w:instrText xml:space="preserve"> TC "</w:instrText>
      </w:r>
      <w:bookmarkStart w:id="407" w:name="_Toc520815905"/>
      <w:r>
        <w:instrText>Anexa F – Promoțiile</w:instrText>
      </w:r>
      <w:bookmarkEnd w:id="407"/>
      <w:r>
        <w:instrText>" \l 1</w:instrText>
      </w:r>
      <w:r>
        <w:fldChar w:fldCharType="end"/>
      </w:r>
    </w:p>
    <w:p w:rsidR="00DA3937" w:rsidRDefault="006F65C8">
      <w:pPr>
        <w:pStyle w:val="ProductList-OfferingGroupHeading"/>
        <w:outlineLvl w:val="1"/>
      </w:pPr>
      <w:bookmarkStart w:id="408" w:name="_Sec1196"/>
      <w:r>
        <w:t>Promoția privind capacitatea de calcul Azure</w:t>
      </w:r>
      <w:bookmarkEnd w:id="408"/>
      <w:r>
        <w:fldChar w:fldCharType="begin"/>
      </w:r>
      <w:r>
        <w:instrText xml:space="preserve"> TC "</w:instrText>
      </w:r>
      <w:bookmarkStart w:id="409" w:name="_Toc520815906"/>
      <w:r>
        <w:instrText>Promoția privind capacitatea de calcul Azure</w:instrText>
      </w:r>
      <w:bookmarkEnd w:id="409"/>
      <w:r>
        <w:instrText>" \l 2</w:instrText>
      </w:r>
      <w:r>
        <w:fldChar w:fldCharType="end"/>
      </w:r>
    </w:p>
    <w:p w:rsidR="00DA3937" w:rsidRDefault="006F65C8">
      <w:pPr>
        <w:pStyle w:val="ProductList-Body"/>
      </w:pPr>
      <w:r>
        <w:t>Între 1 noiembrie 2015 și 31 decembrie 2017, promoția privind capacitatea de calcul Azure oferă reduceri pentru instanțele de calcul A, A_v2, D, D_v2, F, M, G, H și L sub formă de abonamente independente de 12 luni.</w:t>
      </w:r>
    </w:p>
    <w:p w:rsidR="00DA3937" w:rsidRDefault="006F65C8">
      <w:pPr>
        <w:pStyle w:val="ProductList-OfferingGroupHeading"/>
        <w:outlineLvl w:val="1"/>
      </w:pPr>
      <w:bookmarkStart w:id="410" w:name="_Sec1224"/>
      <w:r>
        <w:t>Promoție SQL Server 2017 pentru Linux</w:t>
      </w:r>
      <w:bookmarkEnd w:id="410"/>
      <w:r>
        <w:fldChar w:fldCharType="begin"/>
      </w:r>
      <w:r>
        <w:instrText xml:space="preserve"> TC "</w:instrText>
      </w:r>
      <w:bookmarkStart w:id="411" w:name="_Toc520815907"/>
      <w:r>
        <w:instrText>Promoție SQL Server 2017 pentru Linux</w:instrText>
      </w:r>
      <w:bookmarkEnd w:id="411"/>
      <w:r>
        <w:instrText>" \l 2</w:instrText>
      </w:r>
      <w:r>
        <w:fldChar w:fldCharType="end"/>
      </w:r>
    </w:p>
    <w:p w:rsidR="00DA3937" w:rsidRDefault="006F65C8">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DA3937" w:rsidRDefault="006F65C8">
      <w:pPr>
        <w:pStyle w:val="ProductList-SectionHeading"/>
        <w:pageBreakBefore/>
        <w:outlineLvl w:val="0"/>
      </w:pPr>
      <w:bookmarkStart w:id="412" w:name="_Sec899"/>
      <w:bookmarkEnd w:id="406"/>
      <w:r>
        <w:t>Anexa G – Termeni privind Sistemul de stocare și Azure Data Box</w:t>
      </w:r>
      <w:r>
        <w:fldChar w:fldCharType="begin"/>
      </w:r>
      <w:r>
        <w:instrText xml:space="preserve"> TC "</w:instrText>
      </w:r>
      <w:bookmarkStart w:id="413" w:name="_Toc520815908"/>
      <w:r>
        <w:instrText>Anexa G – Termeni privind Sistemul de stocare și Azure Data Box</w:instrText>
      </w:r>
      <w:bookmarkEnd w:id="413"/>
      <w:r>
        <w:instrText>" \l 1</w:instrText>
      </w:r>
      <w:r>
        <w:fldChar w:fldCharType="end"/>
      </w:r>
    </w:p>
    <w:p w:rsidR="00DA3937" w:rsidRDefault="006F65C8">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DA3937" w:rsidRDefault="006F65C8">
      <w:pPr>
        <w:pStyle w:val="ProductList-Offering1Heading"/>
        <w:outlineLvl w:val="1"/>
      </w:pPr>
      <w:bookmarkStart w:id="414" w:name="_Sec900"/>
      <w:r>
        <w:t>Termeni privind Sistemul de stocare</w:t>
      </w:r>
      <w:bookmarkEnd w:id="414"/>
      <w:r>
        <w:fldChar w:fldCharType="begin"/>
      </w:r>
      <w:r>
        <w:instrText xml:space="preserve"> TC "</w:instrText>
      </w:r>
      <w:bookmarkStart w:id="415" w:name="_Toc520815909"/>
      <w:r>
        <w:instrText>Termeni privind Sistemul de stocare</w:instrText>
      </w:r>
      <w:bookmarkEnd w:id="415"/>
      <w:r>
        <w:instrText>" \l 2</w:instrText>
      </w:r>
      <w:r>
        <w:fldChar w:fldCharType="end"/>
      </w:r>
    </w:p>
    <w:p w:rsidR="00DA3937" w:rsidRDefault="006F65C8">
      <w:pPr>
        <w:pStyle w:val="ProductList-ClauseHeading"/>
        <w:outlineLvl w:val="2"/>
      </w:pPr>
      <w:r>
        <w:t>Disponibilitate</w:t>
      </w:r>
    </w:p>
    <w:p w:rsidR="00DA3937" w:rsidRDefault="006F65C8">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DA3937" w:rsidRDefault="00DA3937">
      <w:pPr>
        <w:pStyle w:val="ProductList-Body"/>
      </w:pPr>
    </w:p>
    <w:p w:rsidR="00DA3937" w:rsidRDefault="006F65C8">
      <w:pPr>
        <w:pStyle w:val="ProductList-ClauseHeading"/>
        <w:outlineLvl w:val="2"/>
      </w:pPr>
      <w:r>
        <w:t>Expediere și titlu de proprietate</w:t>
      </w:r>
    </w:p>
    <w:p w:rsidR="00DA3937" w:rsidRDefault="006F65C8">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DA3937" w:rsidRDefault="00DA3937">
      <w:pPr>
        <w:pStyle w:val="ProductList-Body"/>
      </w:pPr>
    </w:p>
    <w:p w:rsidR="00DA3937" w:rsidRDefault="006F65C8">
      <w:pPr>
        <w:pStyle w:val="ProductList-ClauseHeading"/>
        <w:outlineLvl w:val="2"/>
      </w:pPr>
      <w:r>
        <w:t>Produsul software al Sistemului de stocare</w:t>
      </w:r>
    </w:p>
    <w:p w:rsidR="00DA3937" w:rsidRDefault="006F65C8">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DA3937" w:rsidRDefault="00DA3937">
      <w:pPr>
        <w:pStyle w:val="ProductList-Body"/>
      </w:pPr>
    </w:p>
    <w:p w:rsidR="00DA3937" w:rsidRDefault="006F65C8">
      <w:pPr>
        <w:pStyle w:val="ProductList-SubClauseHeading"/>
        <w:outlineLvl w:val="3"/>
      </w:pPr>
      <w:r>
        <w:t>Restricțiile</w:t>
      </w:r>
    </w:p>
    <w:p w:rsidR="00DA3937" w:rsidRDefault="006F65C8">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DA3937" w:rsidRDefault="00DA3937">
      <w:pPr>
        <w:pStyle w:val="ProductList-BodyIndented"/>
      </w:pPr>
    </w:p>
    <w:p w:rsidR="00DA3937" w:rsidRDefault="006F65C8">
      <w:pPr>
        <w:pStyle w:val="ProductList-SubClauseHeading"/>
        <w:outlineLvl w:val="3"/>
      </w:pPr>
      <w:r>
        <w:t>Produse software Open Source de la terțe părți</w:t>
      </w:r>
    </w:p>
    <w:p w:rsidR="00DA3937" w:rsidRDefault="006F65C8">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DA3937" w:rsidRDefault="00DA3937">
      <w:pPr>
        <w:pStyle w:val="ProductList-BodyIndented"/>
      </w:pPr>
    </w:p>
    <w:p w:rsidR="00DA3937" w:rsidRDefault="006F65C8">
      <w:pPr>
        <w:pStyle w:val="ProductList-SubClauseHeading"/>
        <w:outlineLvl w:val="3"/>
      </w:pPr>
      <w:r>
        <w:t>Activare/Acord privind serviciile prin Internet</w:t>
      </w:r>
    </w:p>
    <w:p w:rsidR="00DA3937" w:rsidRDefault="006F65C8">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DA3937" w:rsidRDefault="00DA3937">
      <w:pPr>
        <w:pStyle w:val="ProductList-BodyIndented"/>
      </w:pPr>
    </w:p>
    <w:p w:rsidR="00DA3937" w:rsidRDefault="006F65C8">
      <w:pPr>
        <w:pStyle w:val="ProductList-SubClauseHeading"/>
        <w:outlineLvl w:val="3"/>
      </w:pPr>
      <w:r>
        <w:t>Actualizări ale Produsului software privind Sistemul de stocare</w:t>
      </w:r>
    </w:p>
    <w:p w:rsidR="00DA3937" w:rsidRDefault="006F65C8">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DA3937" w:rsidRDefault="00DA3937">
      <w:pPr>
        <w:pStyle w:val="ProductList-BodyIndented"/>
      </w:pPr>
    </w:p>
    <w:p w:rsidR="00DA3937" w:rsidRDefault="006F65C8">
      <w:pPr>
        <w:pStyle w:val="ProductList-ClauseHeading"/>
        <w:outlineLvl w:val="2"/>
      </w:pPr>
      <w:r>
        <w:t>Garanție limitată pentru produsele hardware</w:t>
      </w:r>
    </w:p>
    <w:p w:rsidR="00DA3937" w:rsidRDefault="006F65C8">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DA3937" w:rsidRDefault="00DA3937">
      <w:pPr>
        <w:pStyle w:val="ProductList-Body"/>
      </w:pPr>
    </w:p>
    <w:p w:rsidR="00DA3937" w:rsidRDefault="006F65C8">
      <w:pPr>
        <w:pStyle w:val="ProductList-ClauseHeading"/>
        <w:outlineLvl w:val="2"/>
      </w:pPr>
      <w:r>
        <w:t>Despăgubirile. Asigurarea apărării față de pretențiile formulate de terțe părți</w:t>
      </w:r>
    </w:p>
    <w:p w:rsidR="00DA3937" w:rsidRDefault="006F65C8">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DA3937" w:rsidRDefault="00DA3937">
      <w:pPr>
        <w:pStyle w:val="ProductList-Body"/>
      </w:pPr>
    </w:p>
    <w:p w:rsidR="00DA3937" w:rsidRDefault="006F65C8">
      <w:pPr>
        <w:pStyle w:val="ProductList-ClauseHeading"/>
        <w:outlineLvl w:val="2"/>
      </w:pPr>
      <w:r>
        <w:t>Limitarea răspunderii</w:t>
      </w:r>
    </w:p>
    <w:p w:rsidR="00DA3937" w:rsidRDefault="006F65C8">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DA3937" w:rsidRDefault="00DA3937">
      <w:pPr>
        <w:pStyle w:val="ProductList-Body"/>
      </w:pPr>
    </w:p>
    <w:p w:rsidR="00DA3937" w:rsidRDefault="006F65C8">
      <w:pPr>
        <w:pStyle w:val="ProductList-ClauseHeading"/>
        <w:outlineLvl w:val="2"/>
      </w:pPr>
      <w:r>
        <w:t>Legislația americană în materie de control al exporturilor</w:t>
      </w:r>
    </w:p>
    <w:p w:rsidR="00DA3937" w:rsidRDefault="006F65C8">
      <w:pPr>
        <w:pStyle w:val="ProductList-Body"/>
      </w:pPr>
      <w:r>
        <w:t>Sistemele de stocare se supun prevederilor contractului de licențiere în volum al Clientului cu privire la jurisdicția Statelor Unite privind exportul.</w:t>
      </w:r>
    </w:p>
    <w:p w:rsidR="00DA3937" w:rsidRDefault="00DA3937">
      <w:pPr>
        <w:pStyle w:val="ProductList-Body"/>
      </w:pPr>
    </w:p>
    <w:p w:rsidR="00DA3937" w:rsidRDefault="006F65C8">
      <w:pPr>
        <w:pStyle w:val="ProductList-ClauseHeading"/>
        <w:outlineLvl w:val="2"/>
      </w:pPr>
      <w:r>
        <w:t>Colectarea informațiilor despre diagnosticare</w:t>
      </w:r>
    </w:p>
    <w:p w:rsidR="00DA3937" w:rsidRDefault="006F65C8">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2">
        <w:r>
          <w:rPr>
            <w:color w:val="00467F"/>
            <w:u w:val="single"/>
          </w:rPr>
          <w:t>https://www.microsoft.com/en-us/privacystatement</w:t>
        </w:r>
      </w:hyperlink>
      <w:r>
        <w:t>.</w:t>
      </w:r>
    </w:p>
    <w:p w:rsidR="00DA3937" w:rsidRDefault="00DA3937">
      <w:pPr>
        <w:pStyle w:val="ProductList-Body"/>
      </w:pPr>
    </w:p>
    <w:p w:rsidR="00DA3937" w:rsidRDefault="006F65C8">
      <w:pPr>
        <w:pStyle w:val="ProductList-ClauseHeading"/>
        <w:outlineLvl w:val="2"/>
      </w:pPr>
      <w:r>
        <w:t>Utilizarea de către Guvern</w:t>
      </w:r>
    </w:p>
    <w:p w:rsidR="00DA3937" w:rsidRDefault="006F65C8">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DA3937" w:rsidRDefault="00DA3937">
      <w:pPr>
        <w:pStyle w:val="ProductList-Body"/>
      </w:pPr>
    </w:p>
    <w:p w:rsidR="00DA3937" w:rsidRDefault="00DA3937">
      <w:pPr>
        <w:pStyle w:val="ProductList-Body"/>
      </w:pPr>
    </w:p>
    <w:p w:rsidR="00DA3937" w:rsidRDefault="006F65C8">
      <w:pPr>
        <w:pStyle w:val="ProductList-Offering1Heading"/>
        <w:outlineLvl w:val="1"/>
      </w:pPr>
      <w:bookmarkStart w:id="416" w:name="_Sec901"/>
      <w:r>
        <w:t>Termeni privind Azure Data Box</w:t>
      </w:r>
      <w:bookmarkEnd w:id="416"/>
      <w:r>
        <w:fldChar w:fldCharType="begin"/>
      </w:r>
      <w:r>
        <w:instrText xml:space="preserve"> TC "</w:instrText>
      </w:r>
      <w:bookmarkStart w:id="417" w:name="_Toc520815910"/>
      <w:r>
        <w:instrText>Termeni privind Azure Data Box</w:instrText>
      </w:r>
      <w:bookmarkEnd w:id="417"/>
      <w:r>
        <w:instrText>" \l 2</w:instrText>
      </w:r>
      <w:r>
        <w:fldChar w:fldCharType="end"/>
      </w:r>
    </w:p>
    <w:p w:rsidR="00DA3937" w:rsidRDefault="006F65C8">
      <w:pPr>
        <w:pStyle w:val="ProductList-ClauseHeading"/>
        <w:outlineLvl w:val="2"/>
      </w:pPr>
      <w:r>
        <w:t>Definiții</w:t>
      </w:r>
    </w:p>
    <w:p w:rsidR="00DA3937" w:rsidRDefault="006F65C8">
      <w:pPr>
        <w:pStyle w:val="ProductList-Body"/>
        <w:ind w:left="720"/>
      </w:pPr>
      <w:r>
        <w:rPr>
          <w:b/>
          <w:color w:val="00188F"/>
        </w:rPr>
        <w:t>Stocare Azure</w:t>
      </w:r>
      <w:r>
        <w:t xml:space="preserve"> înseamnă serviciul cloud gestionat de Microsoft care asigură o stocare foarte disponibilă și foarte sigură.  </w:t>
      </w:r>
    </w:p>
    <w:p w:rsidR="00DA3937" w:rsidRDefault="006F65C8">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DA3937" w:rsidRDefault="006F65C8">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rsidR="00DA3937" w:rsidRDefault="006F65C8">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DA3937" w:rsidRDefault="006F65C8">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rsidR="00DA3937" w:rsidRDefault="006F65C8">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rsidR="00DA3937" w:rsidRDefault="00DA3937">
      <w:pPr>
        <w:pStyle w:val="ProductList-Body"/>
      </w:pPr>
    </w:p>
    <w:p w:rsidR="00DA3937" w:rsidRDefault="006F65C8">
      <w:pPr>
        <w:pStyle w:val="ProductList-ClauseHeading"/>
        <w:outlineLvl w:val="2"/>
      </w:pPr>
      <w:r>
        <w:t>Software Data Box</w:t>
      </w:r>
    </w:p>
    <w:p w:rsidR="00DA3937" w:rsidRDefault="006F65C8">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DA3937" w:rsidRDefault="00DA3937">
      <w:pPr>
        <w:pStyle w:val="ProductList-Body"/>
      </w:pPr>
    </w:p>
    <w:p w:rsidR="00DA3937" w:rsidRDefault="006F65C8">
      <w:pPr>
        <w:pStyle w:val="ProductList-SubClauseHeading"/>
        <w:outlineLvl w:val="3"/>
      </w:pPr>
      <w:r>
        <w:t>Restricții</w:t>
      </w:r>
    </w:p>
    <w:p w:rsidR="00DA3937" w:rsidRDefault="006F65C8">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DA3937" w:rsidRDefault="00DA3937">
      <w:pPr>
        <w:pStyle w:val="ProductList-BodyIndented"/>
      </w:pPr>
    </w:p>
    <w:p w:rsidR="00DA3937" w:rsidRDefault="006F65C8">
      <w:pPr>
        <w:pStyle w:val="ProductList-SubClauseHeading"/>
        <w:outlineLvl w:val="3"/>
      </w:pPr>
      <w:r>
        <w:t>Activare/Acord privind serviciile prin Internet</w:t>
      </w:r>
    </w:p>
    <w:p w:rsidR="00DA3937" w:rsidRDefault="006F65C8">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DA3937" w:rsidRDefault="00DA3937">
      <w:pPr>
        <w:pStyle w:val="ProductList-BodyIndented"/>
      </w:pPr>
    </w:p>
    <w:p w:rsidR="00DA3937" w:rsidRDefault="006F65C8">
      <w:pPr>
        <w:pStyle w:val="ProductList-SubClauseHeading"/>
        <w:outlineLvl w:val="3"/>
      </w:pPr>
      <w:r>
        <w:t>Actualizări software</w:t>
      </w:r>
    </w:p>
    <w:p w:rsidR="00DA3937" w:rsidRDefault="006F65C8">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rsidR="00DA3937" w:rsidRDefault="00DA3937">
      <w:pPr>
        <w:pStyle w:val="ProductList-BodyIndented"/>
      </w:pPr>
    </w:p>
    <w:p w:rsidR="00DA3937" w:rsidRDefault="006F65C8">
      <w:pPr>
        <w:pStyle w:val="ProductList-ClauseHeading"/>
        <w:outlineLvl w:val="2"/>
      </w:pPr>
      <w:r>
        <w:t>Limitări</w:t>
      </w:r>
    </w:p>
    <w:p w:rsidR="00DA3937" w:rsidRDefault="006F65C8">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rsidR="00DA3937" w:rsidRDefault="00DA3937">
      <w:pPr>
        <w:pStyle w:val="ProductList-Body"/>
      </w:pPr>
    </w:p>
    <w:p w:rsidR="00DA3937" w:rsidRDefault="006F65C8">
      <w:pPr>
        <w:pStyle w:val="ProductList-ClauseHeading"/>
        <w:outlineLvl w:val="2"/>
      </w:pPr>
      <w:r>
        <w:t>Termenii Serviciului Azure</w:t>
      </w:r>
    </w:p>
    <w:p w:rsidR="00DA3937" w:rsidRDefault="006F65C8">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rsidR="00DA3937" w:rsidRDefault="00DA3937">
      <w:pPr>
        <w:pStyle w:val="ProductList-Body"/>
      </w:pPr>
    </w:p>
    <w:p w:rsidR="00DA3937" w:rsidRDefault="006F65C8">
      <w:pPr>
        <w:pStyle w:val="ProductList-ClauseHeading"/>
        <w:outlineLvl w:val="2"/>
      </w:pPr>
      <w:r>
        <w:t>Drepturi de utilizare a produselor</w:t>
      </w:r>
    </w:p>
    <w:p w:rsidR="00DA3937" w:rsidRDefault="006F65C8">
      <w:pPr>
        <w:pStyle w:val="ProductList-Body"/>
      </w:pPr>
      <w:r>
        <w:t>Referitor la plata taxelor aferente, Microsoft îi acordă Clientului permisiunea să utilizeze dispozitivul Data Box pentru a transporta astfel date, cu condiția ca Clientul să implementeze anumite măsuri de precauție:</w:t>
      </w:r>
    </w:p>
    <w:p w:rsidR="00DA3937" w:rsidRDefault="006F65C8" w:rsidP="006F65C8">
      <w:pPr>
        <w:pStyle w:val="ProductList-Bullet"/>
        <w:numPr>
          <w:ilvl w:val="0"/>
          <w:numId w:val="64"/>
        </w:numPr>
      </w:pPr>
      <w:r>
        <w:t>Copiați de rezervă și protejați datele înainte de a le transfera pe dispozitivul Data Box și înainte de a le trimite către Stocare Azure;</w:t>
      </w:r>
    </w:p>
    <w:p w:rsidR="00DA3937" w:rsidRDefault="006F65C8" w:rsidP="006F65C8">
      <w:pPr>
        <w:pStyle w:val="ProductList-Bullet"/>
        <w:numPr>
          <w:ilvl w:val="0"/>
          <w:numId w:val="64"/>
        </w:numPr>
      </w:pPr>
      <w:r>
        <w:t>Nu ștergeți datele din echipamentele locale ale Clientului decât după ce Clientul a transferat cu succes datele respective din dispozitivul Data Box către un centru de date Microsoft.</w:t>
      </w:r>
    </w:p>
    <w:p w:rsidR="00DA3937" w:rsidRDefault="006F65C8" w:rsidP="006F65C8">
      <w:pPr>
        <w:pStyle w:val="ProductList-Bullet"/>
        <w:numPr>
          <w:ilvl w:val="0"/>
          <w:numId w:val="64"/>
        </w:numPr>
      </w:pPr>
      <w:r>
        <w:t>Opriți utilizarea dispozitivului Data Box pentru a transfera date, imediat ce ați primit o notificare de la Microsoft.</w:t>
      </w:r>
    </w:p>
    <w:p w:rsidR="00DA3937" w:rsidRDefault="006F65C8">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rsidR="00DA3937" w:rsidRDefault="00DA3937">
      <w:pPr>
        <w:pStyle w:val="ProductList-Body"/>
      </w:pPr>
    </w:p>
    <w:p w:rsidR="00DA3937" w:rsidRDefault="006F65C8">
      <w:pPr>
        <w:pStyle w:val="ProductList-ClauseHeading"/>
        <w:outlineLvl w:val="2"/>
      </w:pPr>
      <w:r>
        <w:t>Posesia și returnarea dispozitivului Data Box</w:t>
      </w:r>
    </w:p>
    <w:p w:rsidR="00DA3937" w:rsidRDefault="006F65C8">
      <w:pPr>
        <w:pStyle w:val="ProductList-Body"/>
      </w:pPr>
      <w: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rsidR="00DA3937" w:rsidRDefault="00DA3937">
      <w:pPr>
        <w:pStyle w:val="ProductList-Body"/>
      </w:pPr>
    </w:p>
    <w:p w:rsidR="00DA3937" w:rsidRDefault="006F65C8">
      <w:pPr>
        <w:pStyle w:val="ProductList-ClauseHeading"/>
        <w:outlineLvl w:val="2"/>
      </w:pPr>
      <w:r>
        <w:t>Expediere și titlu de proprietate; Taxe</w:t>
      </w:r>
    </w:p>
    <w:p w:rsidR="00DA3937" w:rsidRDefault="006F65C8">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DA3937" w:rsidRDefault="00DA3937">
      <w:pPr>
        <w:pStyle w:val="ProductList-Body"/>
      </w:pPr>
    </w:p>
    <w:p w:rsidR="00DA3937" w:rsidRDefault="006F65C8">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rsidR="00DA3937" w:rsidRDefault="00DA3937">
      <w:pPr>
        <w:pStyle w:val="ProductList-Body"/>
      </w:pPr>
    </w:p>
    <w:tbl>
      <w:tblPr>
        <w:tblStyle w:val="PURTable"/>
        <w:tblW w:w="0" w:type="dxa"/>
        <w:tblLook w:val="04A0" w:firstRow="1" w:lastRow="0" w:firstColumn="1" w:lastColumn="0" w:noHBand="0" w:noVBand="1"/>
      </w:tblPr>
      <w:tblGrid>
        <w:gridCol w:w="1909"/>
        <w:gridCol w:w="2553"/>
        <w:gridCol w:w="3008"/>
        <w:gridCol w:w="3320"/>
      </w:tblGrid>
      <w:tr w:rsidR="00DA39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Perioada de pierdere sau defecțiune materială și sume</w:t>
            </w:r>
          </w:p>
        </w:tc>
      </w:tr>
      <w:tr w:rsidR="00DA3937">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Perioada: Ziua 11 – Ziua 90</w:t>
            </w:r>
          </w:p>
          <w:p w:rsidR="00DA3937" w:rsidRDefault="006F65C8">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Perioada: După 90 de zile</w:t>
            </w:r>
          </w:p>
          <w:p w:rsidR="00DA3937" w:rsidRDefault="006F65C8">
            <w:pPr>
              <w:pStyle w:val="ProductList-TableBody"/>
            </w:pPr>
            <w:r>
              <w:t>Suma: 40.000 USD</w:t>
            </w:r>
          </w:p>
        </w:tc>
      </w:tr>
    </w:tbl>
    <w:p w:rsidR="00DA3937" w:rsidRDefault="00DA3937">
      <w:pPr>
        <w:pStyle w:val="ProductList-Body"/>
      </w:pPr>
    </w:p>
    <w:p w:rsidR="00DA3937" w:rsidRDefault="006F65C8">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DA3937" w:rsidRDefault="00DA3937">
      <w:pPr>
        <w:pStyle w:val="ProductList-Body"/>
      </w:pPr>
    </w:p>
    <w:p w:rsidR="00DA3937" w:rsidRDefault="006F65C8">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rsidR="00DA3937" w:rsidRDefault="00DA3937">
      <w:pPr>
        <w:pStyle w:val="ProductList-Body"/>
      </w:pPr>
    </w:p>
    <w:p w:rsidR="00DA3937" w:rsidRDefault="006F65C8">
      <w:pPr>
        <w:pStyle w:val="ProductList-ClauseHeading"/>
        <w:outlineLvl w:val="2"/>
      </w:pPr>
      <w:r>
        <w:t>Responsabilități în eventualitatea în care Clientul mută un dispozitiv Data Box între locații</w:t>
      </w:r>
    </w:p>
    <w:p w:rsidR="00DA3937" w:rsidRDefault="006F65C8">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DA3937" w:rsidRDefault="00DA3937">
      <w:pPr>
        <w:pStyle w:val="ProductList-Body"/>
      </w:pPr>
    </w:p>
    <w:p w:rsidR="00DA3937" w:rsidRDefault="006F65C8">
      <w:pPr>
        <w:pStyle w:val="ProductList-ClauseHeading"/>
        <w:outlineLvl w:val="2"/>
      </w:pPr>
      <w:r>
        <w:t>Neacordarea garanției</w:t>
      </w:r>
    </w:p>
    <w:p w:rsidR="00DA3937" w:rsidRDefault="006F65C8">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DA3937" w:rsidRDefault="00DA3937">
      <w:pPr>
        <w:pStyle w:val="ProductList-Body"/>
      </w:pPr>
    </w:p>
    <w:p w:rsidR="00DA3937" w:rsidRDefault="006F65C8">
      <w:pPr>
        <w:pStyle w:val="ProductList-ClauseHeading"/>
        <w:outlineLvl w:val="2"/>
      </w:pPr>
      <w:r>
        <w:t>Legislația americană în materie de control al exporturilor</w:t>
      </w:r>
    </w:p>
    <w:p w:rsidR="00DA3937" w:rsidRDefault="006F65C8">
      <w:pPr>
        <w:pStyle w:val="ProductList-Body"/>
      </w:pPr>
      <w:r>
        <w:t>Dispozitivele Data Box se supun prevederilor contractului de licențiere în volum al Clientului cu privire la jurisdicția Statelor Unite privind exportul.</w:t>
      </w:r>
    </w:p>
    <w:p w:rsidR="00DA3937" w:rsidRDefault="00DA3937">
      <w:pPr>
        <w:pStyle w:val="ProductList-Body"/>
      </w:pPr>
    </w:p>
    <w:p w:rsidR="00DA3937" w:rsidRDefault="006F65C8">
      <w:pPr>
        <w:pStyle w:val="ProductList-ClauseHeading"/>
        <w:outlineLvl w:val="2"/>
      </w:pPr>
      <w:r>
        <w:t>Confidențialitate; prelucrarea datelor cu caracter personal</w:t>
      </w:r>
    </w:p>
    <w:p w:rsidR="00DA3937" w:rsidRDefault="006F65C8">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rsidR="00DA3937" w:rsidRDefault="00DA3937">
      <w:pPr>
        <w:pStyle w:val="ProductList-Body"/>
      </w:pPr>
    </w:p>
    <w:p w:rsidR="00DA3937" w:rsidRDefault="006F65C8">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3">
        <w:r>
          <w:rPr>
            <w:color w:val="00467F"/>
            <w:u w:val="single"/>
          </w:rPr>
          <w:t>http://go.microsoft.com/?linkid=9840733</w:t>
        </w:r>
      </w:hyperlink>
      <w:r>
        <w:t>.</w:t>
      </w:r>
    </w:p>
    <w:p w:rsidR="00DA3937" w:rsidRDefault="00DA3937">
      <w:pPr>
        <w:pStyle w:val="ProductList-Body"/>
        <w:jc w:val="right"/>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pStyle w:val="ProductList-Body"/>
      </w:pPr>
    </w:p>
    <w:p w:rsidR="00DA3937" w:rsidRDefault="006F65C8">
      <w:pPr>
        <w:pStyle w:val="ProductList-SectionHeading"/>
        <w:pageBreakBefore/>
        <w:outlineLvl w:val="0"/>
      </w:pPr>
      <w:bookmarkStart w:id="418" w:name="_Sec1230"/>
      <w:bookmarkEnd w:id="412"/>
      <w:r>
        <w:t>Anexa H – Beneficiile pentru utilizarea de către Elevi/Studenți și programele Academic</w:t>
      </w:r>
      <w:r>
        <w:fldChar w:fldCharType="begin"/>
      </w:r>
      <w:r>
        <w:instrText xml:space="preserve"> TC "</w:instrText>
      </w:r>
      <w:bookmarkStart w:id="419" w:name="_Toc520815911"/>
      <w:r>
        <w:instrText>Anexa H – Beneficiile pentru utilizarea de către Elevi/Studenți și programele Academic</w:instrText>
      </w:r>
      <w:bookmarkEnd w:id="419"/>
      <w:r>
        <w:instrText>" \l 1</w:instrText>
      </w:r>
      <w:r>
        <w:fldChar w:fldCharType="end"/>
      </w:r>
    </w:p>
    <w:p w:rsidR="00DA3937" w:rsidRDefault="006F65C8">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DA3937" w:rsidRDefault="006F65C8">
      <w:pPr>
        <w:pStyle w:val="ProductList-Offering1Heading"/>
        <w:outlineLvl w:val="1"/>
      </w:pPr>
      <w:r>
        <w:t>Beneficiile pentru utilizarea de către Elevi/Studenți în funcție de programul de calificare</w:t>
      </w:r>
      <w:r>
        <w:fldChar w:fldCharType="begin"/>
      </w:r>
      <w:r>
        <w:instrText xml:space="preserve"> TC "</w:instrText>
      </w:r>
      <w:bookmarkStart w:id="420" w:name="_Toc520815912"/>
      <w:r>
        <w:instrText>Beneficiile pentru utilizarea de către Elevi/Studenți în funcție de programul de calificare</w:instrText>
      </w:r>
      <w:bookmarkEnd w:id="420"/>
      <w:r>
        <w:instrText xml:space="preserve"> " \l 2</w:instrText>
      </w:r>
      <w:r>
        <w:fldChar w:fldCharType="end"/>
      </w:r>
    </w:p>
    <w:p w:rsidR="00DA3937" w:rsidRDefault="006F65C8">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pentru anumite produse licențiate prin programele educaționale. Pentru fiecare produs din prima coloană,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aferente sunt enumerate împreună cu numărul de licențe disponibile pentru Elevi/Studenți pentru fiecare licență plătită pentru profesori/personalul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lucrătorul cunoașterii</w:t>
      </w:r>
      <w:r>
        <w:fldChar w:fldCharType="end"/>
      </w:r>
      <w:r>
        <w:t>.</w:t>
      </w:r>
    </w:p>
    <w:tbl>
      <w:tblPr>
        <w:tblStyle w:val="PURTable"/>
        <w:tblW w:w="0" w:type="dxa"/>
        <w:tblLook w:val="04A0" w:firstRow="1" w:lastRow="0" w:firstColumn="1" w:lastColumn="0" w:noHBand="0" w:noVBand="1"/>
      </w:tblPr>
      <w:tblGrid>
        <w:gridCol w:w="2210"/>
        <w:gridCol w:w="4390"/>
        <w:gridCol w:w="2651"/>
        <w:gridCol w:w="1549"/>
      </w:tblGrid>
      <w:tr w:rsidR="00DA39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A3937" w:rsidRDefault="006F65C8">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DA3937" w:rsidRDefault="006F65C8">
            <w:pPr>
              <w:pStyle w:val="ProductList-TableBody"/>
              <w:jc w:val="center"/>
            </w:pPr>
            <w:r>
              <w:rPr>
                <w:color w:val="FFFFFF"/>
              </w:rPr>
              <w:t>Instanțe elevi/studenți furnizate pentru profesor/personal sau lucrătorul cunoașterii</w:t>
            </w:r>
          </w:p>
          <w:p w:rsidR="00DA3937" w:rsidRDefault="00DA3937">
            <w:pPr>
              <w:pStyle w:val="ProductList-TableBody"/>
              <w:jc w:val="center"/>
            </w:pPr>
          </w:p>
        </w:tc>
      </w:tr>
      <w:tr w:rsidR="00DA3937">
        <w:tc>
          <w:tcPr>
            <w:tcW w:w="2440" w:type="dxa"/>
            <w:tcBorders>
              <w:bottom w:val="dashed" w:sz="4" w:space="0" w:color="6E6E6E"/>
              <w:right w:val="single" w:sz="4" w:space="0" w:color="6E6E6E"/>
            </w:tcBorders>
          </w:tcPr>
          <w:p w:rsidR="00DA3937" w:rsidRDefault="006F65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A3937" w:rsidRDefault="006F65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none" w:sz="4" w:space="0" w:color="6E6E6E"/>
              <w:right w:val="single" w:sz="4" w:space="0" w:color="6E6E6E"/>
            </w:tcBorders>
          </w:tcPr>
          <w:p w:rsidR="00DA3937" w:rsidRDefault="006F65C8">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A3937" w:rsidRDefault="006F65C8">
            <w:pPr>
              <w:pStyle w:val="ProductList-TableBody"/>
            </w:pPr>
            <w:r>
              <w:t>40</w:t>
            </w:r>
          </w:p>
        </w:tc>
      </w:tr>
    </w:tbl>
    <w:p w:rsidR="00DA3937" w:rsidRDefault="006F65C8">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DA3937" w:rsidRDefault="006F65C8">
      <w:pPr>
        <w:pStyle w:val="ProductList-Body"/>
      </w:pPr>
      <w:r>
        <w:rPr>
          <w:i/>
          <w:vertAlign w:val="superscript"/>
        </w:rPr>
        <w:t>2</w:t>
      </w:r>
      <w:r>
        <w:rPr>
          <w:i/>
        </w:rPr>
        <w:t>Oferta de Beneficii pentru utilizarea de către Elevi/Studenți nu include Azure Information Protection.</w:t>
      </w:r>
    </w:p>
    <w:p w:rsidR="00DA3937" w:rsidRDefault="006F65C8">
      <w:pPr>
        <w:pStyle w:val="ProductList-Body"/>
      </w:pPr>
      <w:r>
        <w:rPr>
          <w:i/>
          <w:vertAlign w:val="superscript"/>
        </w:rPr>
        <w:t>3</w:t>
      </w:r>
      <w:r>
        <w:rPr>
          <w:i/>
        </w:rPr>
        <w:t>Oferta de Beneficii pentru utilizarea de către Elevi/Studenți nu include Azure Information Protection și Microsoft Cloud App Security.</w:t>
      </w:r>
    </w:p>
    <w:p w:rsidR="00DA3937" w:rsidRDefault="006F65C8">
      <w:pPr>
        <w:pStyle w:val="ProductList-Body"/>
      </w:pPr>
      <w:r>
        <w:rPr>
          <w:i/>
          <w:vertAlign w:val="superscript"/>
        </w:rPr>
        <w:t>4</w:t>
      </w:r>
      <w:r>
        <w:rPr>
          <w:i/>
        </w:rPr>
        <w:t>Beneficiile pentru utilizarea de către Elevi/Studenți conțin drepturi numai pentru Windows 10 E3/A3.</w:t>
      </w:r>
    </w:p>
    <w:p w:rsidR="00DA3937" w:rsidRDefault="00DA3937">
      <w:pPr>
        <w:pStyle w:val="ProductList-Body"/>
      </w:pPr>
    </w:p>
    <w:p w:rsidR="00DA3937" w:rsidRDefault="006F65C8">
      <w:pPr>
        <w:pStyle w:val="ProductList-ClauseHeading"/>
        <w:outlineLvl w:val="2"/>
      </w:pPr>
      <w:r>
        <w:t>Limitări ale Windows Desktop Operating System</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DA3937" w:rsidRDefault="00DA3937">
      <w:pPr>
        <w:pStyle w:val="ProductList-Body"/>
      </w:pPr>
    </w:p>
    <w:p w:rsidR="00DA3937" w:rsidRDefault="006F65C8">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1" w:name="_Toc520815913"/>
      <w:r>
        <w:instrText>Disponibilitatea programului Înscrierea Enrollment for Education Solutions (versiunea dinainte de 2017)</w:instrText>
      </w:r>
      <w:bookmarkEnd w:id="421"/>
      <w:r>
        <w:instrText>" \l 2</w:instrText>
      </w:r>
      <w:r>
        <w:fldChar w:fldCharType="end"/>
      </w:r>
    </w:p>
    <w:p w:rsidR="00DA3937" w:rsidRDefault="006F65C8">
      <w:pPr>
        <w:pStyle w:val="ProductList-Body"/>
      </w:pPr>
      <w:r>
        <w:t>Produsele eligibile și cerințele pentru Înscrierea Enrollment for Education Solutions (versiunile dinainte de 2017) sunt definite în această secțiune.</w:t>
      </w:r>
    </w:p>
    <w:p w:rsidR="00DA3937" w:rsidRDefault="006F65C8">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DA39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 xml:space="preserve">EES </w:t>
            </w:r>
          </w:p>
        </w:tc>
      </w:tr>
      <w:tr w:rsidR="00DA3937">
        <w:tc>
          <w:tcPr>
            <w:tcW w:w="8820" w:type="dxa"/>
            <w:tcBorders>
              <w:top w:val="single" w:sz="4" w:space="0" w:color="FFFFFF"/>
              <w:left w:val="single" w:sz="4" w:space="0" w:color="FFFFFF"/>
              <w:bottom w:val="dashed" w:sz="4" w:space="0" w:color="B2B2B2"/>
              <w:right w:val="single" w:sz="4" w:space="0" w:color="FFFFFF"/>
            </w:tcBorders>
          </w:tcPr>
          <w:p w:rsidR="00DA3937" w:rsidRDefault="006F65C8">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single" w:sz="4" w:space="0" w:color="FFFFFF"/>
              <w:right w:val="single" w:sz="4" w:space="0" w:color="FFFFFF"/>
            </w:tcBorders>
          </w:tcPr>
          <w:p w:rsidR="00DA3937" w:rsidRDefault="006F65C8">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DA3937" w:rsidRDefault="00DA3937">
      <w:pPr>
        <w:pStyle w:val="ProductList-Body"/>
      </w:pPr>
    </w:p>
    <w:p w:rsidR="00DA3937" w:rsidRDefault="006F65C8">
      <w:pPr>
        <w:pStyle w:val="ProductList-ClauseHeading"/>
        <w:outlineLvl w:val="2"/>
      </w:pPr>
      <w:r>
        <w:t>Cerințe</w:t>
      </w:r>
    </w:p>
    <w:p w:rsidR="00DA3937" w:rsidRDefault="006F65C8" w:rsidP="006F65C8">
      <w:pPr>
        <w:pStyle w:val="ProductList-Bullet"/>
        <w:numPr>
          <w:ilvl w:val="0"/>
          <w:numId w:val="6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rsidR="00DA3937" w:rsidRDefault="006F65C8" w:rsidP="006F65C8">
      <w:pPr>
        <w:pStyle w:val="ProductList-Bullet"/>
        <w:numPr>
          <w:ilvl w:val="0"/>
          <w:numId w:val="65"/>
        </w:numPr>
      </w:pPr>
      <w:r>
        <w:t xml:space="preserve">Numărul de Servicii online pentru platformă pentru care Instituția acordă licență nu poate fi mai mic decât numărul de produse înlocuite din Platforma desktop. </w:t>
      </w:r>
    </w:p>
    <w:p w:rsidR="00DA3937" w:rsidRDefault="006F65C8" w:rsidP="006F65C8">
      <w:pPr>
        <w:pStyle w:val="ProductList-Bullet"/>
        <w:numPr>
          <w:ilvl w:val="0"/>
          <w:numId w:val="65"/>
        </w:numPr>
      </w:pPr>
      <w:r>
        <w:t xml:space="preserve">Pe durata înscrierii se pot adăuga în orice moment Servicii online pentru platformă. </w:t>
      </w:r>
    </w:p>
    <w:p w:rsidR="00DA3937" w:rsidRDefault="00DA3937">
      <w:pPr>
        <w:pStyle w:val="ProductList-Body"/>
      </w:pPr>
    </w:p>
    <w:p w:rsidR="00DA3937" w:rsidRDefault="006F65C8">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DA39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A3937" w:rsidRDefault="006F65C8">
            <w:pPr>
              <w:pStyle w:val="ProductList-TableBody"/>
            </w:pPr>
            <w:r>
              <w:rPr>
                <w:color w:val="FFFFFF"/>
              </w:rPr>
              <w:t>Produse eligibile din platforma desktop</w:t>
            </w:r>
          </w:p>
        </w:tc>
        <w:tc>
          <w:tcPr>
            <w:tcW w:w="6120" w:type="dxa"/>
            <w:shd w:val="clear" w:color="auto" w:fill="0070C0"/>
          </w:tcPr>
          <w:p w:rsidR="00DA3937" w:rsidRDefault="006F65C8">
            <w:pPr>
              <w:pStyle w:val="ProductList-TableBody"/>
            </w:pPr>
            <w:r>
              <w:rPr>
                <w:color w:val="FFFFFF"/>
              </w:rPr>
              <w:t>Serviciu online eligibil</w:t>
            </w:r>
          </w:p>
        </w:tc>
      </w:tr>
      <w:tr w:rsidR="00DA3937">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 xml:space="preserve">Licență Core CAL Desktop sau ECAL Suite (dispozitiv) </w:t>
            </w:r>
            <w:r>
              <w:rPr>
                <w:b/>
              </w:rPr>
              <w:t>și</w:t>
            </w:r>
          </w:p>
          <w:p w:rsidR="00DA3937" w:rsidRDefault="006F65C8">
            <w:pPr>
              <w:pStyle w:val="ProductList-TableBody"/>
            </w:pPr>
            <w:r>
              <w:t xml:space="preserve">Windows 10 Education E5 (per dispozitiv) </w:t>
            </w:r>
          </w:p>
        </w:tc>
        <w:tc>
          <w:tcPr>
            <w:tcW w:w="6120" w:type="dxa"/>
          </w:tcPr>
          <w:p w:rsidR="00DA3937" w:rsidRDefault="006F65C8">
            <w:pPr>
              <w:pStyle w:val="ProductList-TableBody"/>
            </w:pPr>
            <w:r>
              <w:t>Microsoft 365 Education A3/A5 (Licență SL utilizator)</w:t>
            </w:r>
          </w:p>
        </w:tc>
      </w:tr>
      <w:tr w:rsidR="00DA3937">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Core CAL sau ECAL Suite (dispozitiv)</w:t>
            </w:r>
          </w:p>
        </w:tc>
        <w:tc>
          <w:tcPr>
            <w:tcW w:w="6120" w:type="dxa"/>
          </w:tcPr>
          <w:p w:rsidR="00DA3937" w:rsidRDefault="006F65C8">
            <w:pPr>
              <w:pStyle w:val="ProductList-TableBody"/>
            </w:pPr>
            <w:r>
              <w:t xml:space="preserve">Office 365 A3/A5 (Licență SL utilizator) </w:t>
            </w:r>
            <w:r>
              <w:rPr>
                <w:b/>
              </w:rPr>
              <w:t>și</w:t>
            </w:r>
          </w:p>
          <w:p w:rsidR="00DA3937" w:rsidRDefault="006F65C8">
            <w:pPr>
              <w:pStyle w:val="ProductList-TableBody"/>
            </w:pPr>
            <w:r>
              <w:t>EMS E3/E5</w:t>
            </w:r>
          </w:p>
        </w:tc>
      </w:tr>
      <w:tr w:rsidR="00DA3937">
        <w:tc>
          <w:tcPr>
            <w:tcW w:w="6000" w:type="dxa"/>
          </w:tcPr>
          <w:p w:rsidR="00DA3937" w:rsidRDefault="006F65C8">
            <w:pPr>
              <w:pStyle w:val="ProductList-TableBody"/>
            </w:pPr>
            <w:r>
              <w:t>Core CAL sau ECAL Suite (dispozitiv)</w:t>
            </w:r>
          </w:p>
        </w:tc>
        <w:tc>
          <w:tcPr>
            <w:tcW w:w="6120" w:type="dxa"/>
          </w:tcPr>
          <w:p w:rsidR="00DA3937" w:rsidRDefault="006F65C8">
            <w:pPr>
              <w:pStyle w:val="ProductList-TableBody"/>
            </w:pPr>
            <w:r>
              <w:t>Office 365 A3/A5</w:t>
            </w:r>
          </w:p>
        </w:tc>
      </w:tr>
      <w:tr w:rsidR="00DA3937">
        <w:tc>
          <w:tcPr>
            <w:tcW w:w="6000" w:type="dxa"/>
          </w:tcPr>
          <w:p w:rsidR="00DA3937" w:rsidRDefault="006F65C8">
            <w:pPr>
              <w:pStyle w:val="ProductList-TableBody"/>
            </w:pPr>
            <w:r>
              <w:t>Office Professional Plus 2016</w:t>
            </w:r>
          </w:p>
        </w:tc>
        <w:tc>
          <w:tcPr>
            <w:tcW w:w="6120" w:type="dxa"/>
          </w:tcPr>
          <w:p w:rsidR="00DA3937" w:rsidRDefault="006F65C8">
            <w:pPr>
              <w:pStyle w:val="ProductList-TableBody"/>
            </w:pPr>
            <w:r>
              <w:t>Office 365 ProPlus</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800"/>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8908A2">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54"/>
          <w:footerReference w:type="default" r:id="rId155"/>
          <w:type w:val="continuous"/>
          <w:pgSz w:w="12240" w:h="15840" w:code="1"/>
          <w:pgMar w:top="1170" w:right="720" w:bottom="720" w:left="720" w:header="432" w:footer="288" w:gutter="0"/>
          <w:cols w:space="360"/>
        </w:sectPr>
      </w:pPr>
    </w:p>
    <w:bookmarkEnd w:id="418"/>
    <w:p w:rsidR="00DA3937" w:rsidRDefault="006F65C8">
      <w:pPr>
        <w:pStyle w:val="ProductList-SectionHeading"/>
        <w:pageBreakBefore/>
        <w:outlineLvl w:val="0"/>
      </w:pPr>
      <w:r>
        <w:t>Index</w:t>
      </w:r>
      <w:r>
        <w:fldChar w:fldCharType="begin"/>
      </w:r>
      <w:r>
        <w:instrText xml:space="preserve"> TC "</w:instrText>
      </w:r>
      <w:bookmarkStart w:id="422" w:name="_Toc520815914"/>
      <w:r>
        <w:instrText>Index</w:instrText>
      </w:r>
      <w:bookmarkEnd w:id="422"/>
      <w:r>
        <w:instrText>" \l 1</w:instrText>
      </w:r>
      <w:r>
        <w:fldChar w:fldCharType="end"/>
      </w:r>
    </w:p>
    <w:p w:rsidR="00DA3937" w:rsidRDefault="00DA3937">
      <w:pPr>
        <w:pStyle w:val="ProductList-Body"/>
      </w:pPr>
    </w:p>
    <w:p w:rsidR="00DA3937" w:rsidRDefault="00DA3937">
      <w:pPr>
        <w:sectPr w:rsidR="00DA3937">
          <w:headerReference w:type="default" r:id="rId156"/>
          <w:footerReference w:type="default" r:id="rId157"/>
          <w:type w:val="continuous"/>
          <w:pgSz w:w="12240" w:h="15840" w:code="1"/>
          <w:pgMar w:top="1170" w:right="720" w:bottom="720" w:left="720" w:header="432" w:footer="288" w:gutter="0"/>
          <w:cols w:space="360"/>
        </w:sectPr>
      </w:pPr>
    </w:p>
    <w:p w:rsidR="00143DE5" w:rsidRDefault="006F65C8">
      <w:pPr>
        <w:pStyle w:val="ProductList-Body"/>
        <w:rPr>
          <w:noProof/>
        </w:rPr>
        <w:sectPr w:rsidR="00143DE5" w:rsidSect="00143D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43DE5" w:rsidRDefault="00143DE5">
      <w:pPr>
        <w:pStyle w:val="Index1"/>
        <w:tabs>
          <w:tab w:val="right" w:pos="5030"/>
        </w:tabs>
        <w:rPr>
          <w:noProof/>
        </w:rPr>
      </w:pPr>
      <w:r>
        <w:rPr>
          <w:noProof/>
        </w:rPr>
        <w:t>, Licență CAL Microsoft Dynamics 365 for Operations, 86</w:t>
      </w:r>
    </w:p>
    <w:p w:rsidR="00143DE5" w:rsidRDefault="00143DE5">
      <w:pPr>
        <w:pStyle w:val="Index1"/>
        <w:tabs>
          <w:tab w:val="right" w:pos="5030"/>
        </w:tabs>
        <w:rPr>
          <w:noProof/>
        </w:rPr>
      </w:pPr>
      <w:r>
        <w:rPr>
          <w:noProof/>
        </w:rPr>
        <w:t>, System Center Datacenter (licențe nucleu cu 2 pachete), 18</w:t>
      </w:r>
    </w:p>
    <w:p w:rsidR="00143DE5" w:rsidRDefault="00143DE5">
      <w:pPr>
        <w:pStyle w:val="Index1"/>
        <w:tabs>
          <w:tab w:val="right" w:pos="5030"/>
        </w:tabs>
        <w:rPr>
          <w:noProof/>
        </w:rPr>
      </w:pPr>
      <w:r>
        <w:rPr>
          <w:noProof/>
        </w:rPr>
        <w:t>, System Center Standard (licențe nucleu cu 2 pachete), 18</w:t>
      </w:r>
    </w:p>
    <w:p w:rsidR="00143DE5" w:rsidRDefault="00143DE5">
      <w:pPr>
        <w:pStyle w:val="Index1"/>
        <w:tabs>
          <w:tab w:val="right" w:pos="5030"/>
        </w:tabs>
        <w:rPr>
          <w:noProof/>
        </w:rPr>
      </w:pPr>
      <w:r>
        <w:rPr>
          <w:noProof/>
        </w:rPr>
        <w:t>125 de licențe pentru site-ul de examen Microsoft Learning MOS/Certificare MCE, 74</w:t>
      </w:r>
    </w:p>
    <w:p w:rsidR="00143DE5" w:rsidRDefault="00143DE5">
      <w:pPr>
        <w:pStyle w:val="Index1"/>
        <w:tabs>
          <w:tab w:val="right" w:pos="5030"/>
        </w:tabs>
        <w:rPr>
          <w:noProof/>
        </w:rPr>
      </w:pPr>
      <w:r>
        <w:rPr>
          <w:noProof/>
        </w:rPr>
        <w:t>125 de licențe pentru site-ul de examen Microsoft Learning MTA/Certificare MCA, 74</w:t>
      </w:r>
    </w:p>
    <w:p w:rsidR="00143DE5" w:rsidRDefault="00143DE5">
      <w:pPr>
        <w:pStyle w:val="Index1"/>
        <w:tabs>
          <w:tab w:val="right" w:pos="5030"/>
        </w:tabs>
        <w:rPr>
          <w:noProof/>
        </w:rPr>
      </w:pPr>
      <w:r>
        <w:rPr>
          <w:noProof/>
        </w:rPr>
        <w:t>500 de licențe pentru site-ul de examen Microsoft Learning MOS/MTA/Certificare MCE, 74</w:t>
      </w:r>
    </w:p>
    <w:p w:rsidR="00143DE5" w:rsidRDefault="00143DE5">
      <w:pPr>
        <w:pStyle w:val="Index1"/>
        <w:tabs>
          <w:tab w:val="right" w:pos="5030"/>
        </w:tabs>
        <w:rPr>
          <w:noProof/>
        </w:rPr>
      </w:pPr>
      <w:r>
        <w:rPr>
          <w:noProof/>
        </w:rPr>
        <w:t>Abonament Visual Studio Enterprise, 92</w:t>
      </w:r>
    </w:p>
    <w:p w:rsidR="00143DE5" w:rsidRDefault="00143DE5">
      <w:pPr>
        <w:pStyle w:val="Index1"/>
        <w:tabs>
          <w:tab w:val="right" w:pos="5030"/>
        </w:tabs>
        <w:rPr>
          <w:noProof/>
        </w:rPr>
      </w:pPr>
      <w:r>
        <w:rPr>
          <w:noProof/>
        </w:rPr>
        <w:t>Abonament Visual Studio Enterprise 2017, 38</w:t>
      </w:r>
    </w:p>
    <w:p w:rsidR="00143DE5" w:rsidRDefault="00143DE5">
      <w:pPr>
        <w:pStyle w:val="Index1"/>
        <w:tabs>
          <w:tab w:val="right" w:pos="5030"/>
        </w:tabs>
        <w:rPr>
          <w:noProof/>
        </w:rPr>
      </w:pPr>
      <w:r>
        <w:rPr>
          <w:noProof/>
        </w:rPr>
        <w:t>Abonament Visual Studio Professional, 86, 92</w:t>
      </w:r>
    </w:p>
    <w:p w:rsidR="00143DE5" w:rsidRDefault="00143DE5">
      <w:pPr>
        <w:pStyle w:val="Index1"/>
        <w:tabs>
          <w:tab w:val="right" w:pos="5030"/>
        </w:tabs>
        <w:rPr>
          <w:noProof/>
        </w:rPr>
      </w:pPr>
      <w:r>
        <w:rPr>
          <w:noProof/>
        </w:rPr>
        <w:t>Abonament Visual Studio Professional 2017, 38</w:t>
      </w:r>
    </w:p>
    <w:p w:rsidR="00143DE5" w:rsidRDefault="00143DE5">
      <w:pPr>
        <w:pStyle w:val="Index1"/>
        <w:tabs>
          <w:tab w:val="right" w:pos="5030"/>
        </w:tabs>
        <w:rPr>
          <w:noProof/>
        </w:rPr>
      </w:pPr>
      <w:r>
        <w:rPr>
          <w:noProof/>
        </w:rPr>
        <w:t>Abonament Visual Studio Test Professional, 86</w:t>
      </w:r>
    </w:p>
    <w:p w:rsidR="00143DE5" w:rsidRDefault="00143DE5">
      <w:pPr>
        <w:pStyle w:val="Index1"/>
        <w:tabs>
          <w:tab w:val="right" w:pos="5030"/>
        </w:tabs>
        <w:rPr>
          <w:noProof/>
        </w:rPr>
      </w:pPr>
      <w:r>
        <w:rPr>
          <w:noProof/>
        </w:rPr>
        <w:t>Abonament Visual Studio Test Professional, 92</w:t>
      </w:r>
    </w:p>
    <w:p w:rsidR="00143DE5" w:rsidRDefault="00143DE5">
      <w:pPr>
        <w:pStyle w:val="Index1"/>
        <w:tabs>
          <w:tab w:val="right" w:pos="5030"/>
        </w:tabs>
        <w:rPr>
          <w:noProof/>
        </w:rPr>
      </w:pPr>
      <w:r>
        <w:rPr>
          <w:noProof/>
        </w:rPr>
        <w:t>Abonament Visual Studio Test Professional 2017, 38</w:t>
      </w:r>
    </w:p>
    <w:p w:rsidR="00143DE5" w:rsidRDefault="00143DE5">
      <w:pPr>
        <w:pStyle w:val="Index1"/>
        <w:tabs>
          <w:tab w:val="right" w:pos="5030"/>
        </w:tabs>
        <w:rPr>
          <w:noProof/>
        </w:rPr>
      </w:pPr>
      <w:r>
        <w:rPr>
          <w:noProof/>
        </w:rPr>
        <w:t>abonamentul Visual Studio Enterprise, 86</w:t>
      </w:r>
    </w:p>
    <w:p w:rsidR="00143DE5" w:rsidRDefault="00143DE5">
      <w:pPr>
        <w:pStyle w:val="Index1"/>
        <w:tabs>
          <w:tab w:val="right" w:pos="5030"/>
        </w:tabs>
        <w:rPr>
          <w:noProof/>
        </w:rPr>
      </w:pPr>
      <w:r>
        <w:rPr>
          <w:noProof/>
        </w:rPr>
        <w:t>Access 2016, 22</w:t>
      </w:r>
    </w:p>
    <w:p w:rsidR="00143DE5" w:rsidRDefault="00143DE5">
      <w:pPr>
        <w:pStyle w:val="Index1"/>
        <w:tabs>
          <w:tab w:val="right" w:pos="5030"/>
        </w:tabs>
        <w:rPr>
          <w:noProof/>
        </w:rPr>
      </w:pPr>
      <w:r>
        <w:rPr>
          <w:noProof/>
        </w:rPr>
        <w:t>API pentru Microsoft Translator, 55</w:t>
      </w:r>
    </w:p>
    <w:p w:rsidR="00143DE5" w:rsidRDefault="00143DE5">
      <w:pPr>
        <w:pStyle w:val="Index1"/>
        <w:tabs>
          <w:tab w:val="right" w:pos="5030"/>
        </w:tabs>
        <w:rPr>
          <w:noProof/>
        </w:rPr>
      </w:pPr>
      <w:r w:rsidRPr="00F90886">
        <w:rPr>
          <w:noProof/>
          <w:lang w:val="pt-BR"/>
        </w:rPr>
        <w:t>Aplicația de securitate Microsoft Cloud</w:t>
      </w:r>
      <w:r>
        <w:rPr>
          <w:noProof/>
        </w:rPr>
        <w:t>, 73</w:t>
      </w:r>
    </w:p>
    <w:p w:rsidR="00143DE5" w:rsidRDefault="00143DE5">
      <w:pPr>
        <w:pStyle w:val="Index1"/>
        <w:tabs>
          <w:tab w:val="right" w:pos="5030"/>
        </w:tabs>
        <w:rPr>
          <w:noProof/>
        </w:rPr>
      </w:pPr>
      <w:r>
        <w:rPr>
          <w:noProof/>
        </w:rPr>
        <w:t>Aplicația de securitate Office 365 (licență SL utilizator), 67</w:t>
      </w:r>
    </w:p>
    <w:p w:rsidR="00143DE5" w:rsidRDefault="00143DE5">
      <w:pPr>
        <w:pStyle w:val="Index1"/>
        <w:tabs>
          <w:tab w:val="right" w:pos="5030"/>
        </w:tabs>
        <w:rPr>
          <w:noProof/>
        </w:rPr>
      </w:pPr>
      <w:r>
        <w:rPr>
          <w:noProof/>
        </w:rPr>
        <w:t>Arhivare Exchange Online pentru Exchange Online, 68</w:t>
      </w:r>
    </w:p>
    <w:p w:rsidR="00143DE5" w:rsidRDefault="00143DE5">
      <w:pPr>
        <w:pStyle w:val="Index1"/>
        <w:tabs>
          <w:tab w:val="right" w:pos="5030"/>
        </w:tabs>
        <w:rPr>
          <w:noProof/>
        </w:rPr>
      </w:pPr>
      <w:r>
        <w:rPr>
          <w:noProof/>
        </w:rPr>
        <w:t>Arhivare Exchange Online pentru Exchange Server, 68</w:t>
      </w:r>
    </w:p>
    <w:p w:rsidR="00143DE5" w:rsidRDefault="00143DE5">
      <w:pPr>
        <w:pStyle w:val="Index1"/>
        <w:tabs>
          <w:tab w:val="right" w:pos="5030"/>
        </w:tabs>
        <w:rPr>
          <w:noProof/>
        </w:rPr>
      </w:pPr>
      <w:r>
        <w:rPr>
          <w:noProof/>
        </w:rPr>
        <w:t>Arhivarea Exchange Online pentru Exchange Server, 16</w:t>
      </w:r>
    </w:p>
    <w:p w:rsidR="00143DE5" w:rsidRDefault="00143DE5">
      <w:pPr>
        <w:pStyle w:val="Index1"/>
        <w:tabs>
          <w:tab w:val="right" w:pos="5030"/>
        </w:tabs>
        <w:rPr>
          <w:noProof/>
        </w:rPr>
      </w:pPr>
      <w:r>
        <w:rPr>
          <w:noProof/>
        </w:rPr>
        <w:t>Asistența Azure Active Standard, 56</w:t>
      </w:r>
    </w:p>
    <w:p w:rsidR="00143DE5" w:rsidRDefault="00143DE5">
      <w:pPr>
        <w:pStyle w:val="Index1"/>
        <w:tabs>
          <w:tab w:val="right" w:pos="5030"/>
        </w:tabs>
        <w:rPr>
          <w:noProof/>
        </w:rPr>
      </w:pPr>
      <w:r>
        <w:rPr>
          <w:noProof/>
        </w:rPr>
        <w:t>Asistență directă pentru Dynamics 365 Pro, 63</w:t>
      </w:r>
    </w:p>
    <w:p w:rsidR="00143DE5" w:rsidRDefault="00143DE5">
      <w:pPr>
        <w:pStyle w:val="Index1"/>
        <w:tabs>
          <w:tab w:val="right" w:pos="5030"/>
        </w:tabs>
        <w:rPr>
          <w:noProof/>
        </w:rPr>
      </w:pPr>
      <w:r>
        <w:rPr>
          <w:noProof/>
        </w:rPr>
        <w:t>Asistență îmbunătățită pentru Dynamics 365, 63</w:t>
      </w:r>
    </w:p>
    <w:p w:rsidR="00143DE5" w:rsidRDefault="00143DE5">
      <w:pPr>
        <w:pStyle w:val="Index1"/>
        <w:tabs>
          <w:tab w:val="right" w:pos="5030"/>
        </w:tabs>
        <w:rPr>
          <w:noProof/>
        </w:rPr>
      </w:pPr>
      <w:r>
        <w:rPr>
          <w:noProof/>
        </w:rPr>
        <w:t>Asistența Microsoft Azure StorSimple de tip Premium, 56</w:t>
      </w:r>
    </w:p>
    <w:p w:rsidR="00143DE5" w:rsidRDefault="00143DE5">
      <w:pPr>
        <w:pStyle w:val="Index1"/>
        <w:tabs>
          <w:tab w:val="right" w:pos="5030"/>
        </w:tabs>
        <w:rPr>
          <w:noProof/>
        </w:rPr>
      </w:pPr>
      <w:r>
        <w:rPr>
          <w:noProof/>
        </w:rPr>
        <w:t>Asistența Microsoft Azure StorSimple de tip Standard, 56</w:t>
      </w:r>
    </w:p>
    <w:p w:rsidR="00143DE5" w:rsidRDefault="00143DE5">
      <w:pPr>
        <w:pStyle w:val="Index1"/>
        <w:tabs>
          <w:tab w:val="right" w:pos="5030"/>
        </w:tabs>
        <w:rPr>
          <w:noProof/>
        </w:rPr>
      </w:pPr>
      <w:r>
        <w:rPr>
          <w:noProof/>
        </w:rPr>
        <w:t>Asistență profesională directă Azure Active, 56</w:t>
      </w:r>
    </w:p>
    <w:p w:rsidR="00143DE5" w:rsidRDefault="00143DE5">
      <w:pPr>
        <w:pStyle w:val="Index1"/>
        <w:tabs>
          <w:tab w:val="right" w:pos="5030"/>
        </w:tabs>
        <w:rPr>
          <w:noProof/>
        </w:rPr>
      </w:pPr>
      <w:r>
        <w:rPr>
          <w:noProof/>
        </w:rPr>
        <w:t>Autentificarea Microsoft cu factori multipli, 57</w:t>
      </w:r>
    </w:p>
    <w:p w:rsidR="00143DE5" w:rsidRDefault="00143DE5">
      <w:pPr>
        <w:pStyle w:val="Index1"/>
        <w:tabs>
          <w:tab w:val="right" w:pos="5030"/>
        </w:tabs>
        <w:rPr>
          <w:noProof/>
        </w:rPr>
      </w:pPr>
      <w:r>
        <w:rPr>
          <w:noProof/>
        </w:rPr>
        <w:t>Azure Active Directory Basic, 57</w:t>
      </w:r>
    </w:p>
    <w:p w:rsidR="00143DE5" w:rsidRDefault="00143DE5">
      <w:pPr>
        <w:pStyle w:val="Index1"/>
        <w:tabs>
          <w:tab w:val="right" w:pos="5030"/>
        </w:tabs>
        <w:rPr>
          <w:noProof/>
        </w:rPr>
      </w:pPr>
      <w:r>
        <w:rPr>
          <w:noProof/>
        </w:rPr>
        <w:t>Azure App Service Plan, 55</w:t>
      </w:r>
    </w:p>
    <w:p w:rsidR="00143DE5" w:rsidRDefault="00143DE5">
      <w:pPr>
        <w:pStyle w:val="Index1"/>
        <w:tabs>
          <w:tab w:val="right" w:pos="5030"/>
        </w:tabs>
        <w:rPr>
          <w:noProof/>
        </w:rPr>
      </w:pPr>
      <w:r>
        <w:rPr>
          <w:noProof/>
        </w:rPr>
        <w:t>Azure Information Protection Premium Plan 2, 57</w:t>
      </w:r>
    </w:p>
    <w:p w:rsidR="00143DE5" w:rsidRDefault="00143DE5">
      <w:pPr>
        <w:pStyle w:val="Index1"/>
        <w:tabs>
          <w:tab w:val="right" w:pos="5030"/>
        </w:tabs>
        <w:rPr>
          <w:noProof/>
        </w:rPr>
      </w:pPr>
      <w:r>
        <w:rPr>
          <w:noProof/>
        </w:rPr>
        <w:t>Azure Information Protection Premium Planul 1, 57</w:t>
      </w:r>
    </w:p>
    <w:p w:rsidR="00143DE5" w:rsidRDefault="00143DE5">
      <w:pPr>
        <w:pStyle w:val="Index1"/>
        <w:tabs>
          <w:tab w:val="right" w:pos="5030"/>
        </w:tabs>
        <w:rPr>
          <w:noProof/>
        </w:rPr>
      </w:pPr>
      <w:r>
        <w:rPr>
          <w:noProof/>
        </w:rPr>
        <w:t>Azure Site Recovery, 92</w:t>
      </w:r>
    </w:p>
    <w:p w:rsidR="00143DE5" w:rsidRDefault="00143DE5">
      <w:pPr>
        <w:pStyle w:val="Index1"/>
        <w:tabs>
          <w:tab w:val="right" w:pos="5030"/>
        </w:tabs>
        <w:rPr>
          <w:noProof/>
        </w:rPr>
      </w:pPr>
      <w:r>
        <w:rPr>
          <w:noProof/>
        </w:rPr>
        <w:t>Azure Site Recovery (pe site-ul deținut de Client), 55</w:t>
      </w:r>
    </w:p>
    <w:p w:rsidR="00143DE5" w:rsidRDefault="00143DE5">
      <w:pPr>
        <w:pStyle w:val="Index1"/>
        <w:tabs>
          <w:tab w:val="right" w:pos="5030"/>
        </w:tabs>
        <w:rPr>
          <w:noProof/>
        </w:rPr>
      </w:pPr>
      <w:r>
        <w:rPr>
          <w:noProof/>
        </w:rPr>
        <w:t>Bing Maps Enterprise Platform (SL), 71</w:t>
      </w:r>
    </w:p>
    <w:p w:rsidR="00143DE5" w:rsidRDefault="00143DE5">
      <w:pPr>
        <w:pStyle w:val="Index1"/>
        <w:tabs>
          <w:tab w:val="right" w:pos="5030"/>
        </w:tabs>
        <w:rPr>
          <w:noProof/>
        </w:rPr>
      </w:pPr>
      <w:r>
        <w:rPr>
          <w:noProof/>
        </w:rPr>
        <w:t>BizTalk Server, 91</w:t>
      </w:r>
    </w:p>
    <w:p w:rsidR="00143DE5" w:rsidRDefault="00143DE5">
      <w:pPr>
        <w:pStyle w:val="Index1"/>
        <w:tabs>
          <w:tab w:val="right" w:pos="5030"/>
        </w:tabs>
        <w:rPr>
          <w:noProof/>
        </w:rPr>
      </w:pPr>
      <w:r w:rsidRPr="00F90886">
        <w:rPr>
          <w:noProof/>
          <w:lang w:val="pt-BR"/>
        </w:rPr>
        <w:t>BizTalk Server 2013 R2</w:t>
      </w:r>
      <w:r>
        <w:rPr>
          <w:noProof/>
        </w:rPr>
        <w:t>, 14</w:t>
      </w:r>
    </w:p>
    <w:p w:rsidR="00143DE5" w:rsidRDefault="00143DE5">
      <w:pPr>
        <w:pStyle w:val="Index1"/>
        <w:tabs>
          <w:tab w:val="right" w:pos="5030"/>
        </w:tabs>
        <w:rPr>
          <w:noProof/>
        </w:rPr>
      </w:pPr>
      <w:r>
        <w:rPr>
          <w:noProof/>
        </w:rPr>
        <w:t>BizTalk Server 2016 Branch Edition, 14</w:t>
      </w:r>
    </w:p>
    <w:p w:rsidR="00143DE5" w:rsidRDefault="00143DE5">
      <w:pPr>
        <w:pStyle w:val="Index1"/>
        <w:tabs>
          <w:tab w:val="right" w:pos="5030"/>
        </w:tabs>
        <w:rPr>
          <w:noProof/>
        </w:rPr>
      </w:pPr>
      <w:r>
        <w:rPr>
          <w:noProof/>
        </w:rPr>
        <w:t>BizTalk Server 2016 Branch IDC, 14</w:t>
      </w:r>
    </w:p>
    <w:p w:rsidR="00143DE5" w:rsidRDefault="00143DE5">
      <w:pPr>
        <w:pStyle w:val="Index1"/>
        <w:tabs>
          <w:tab w:val="right" w:pos="5030"/>
        </w:tabs>
        <w:rPr>
          <w:noProof/>
        </w:rPr>
      </w:pPr>
      <w:r>
        <w:rPr>
          <w:noProof/>
        </w:rPr>
        <w:t>BizTalk Server 2016 Enterprise Edition, 14</w:t>
      </w:r>
    </w:p>
    <w:p w:rsidR="00143DE5" w:rsidRDefault="00143DE5">
      <w:pPr>
        <w:pStyle w:val="Index1"/>
        <w:tabs>
          <w:tab w:val="right" w:pos="5030"/>
        </w:tabs>
        <w:rPr>
          <w:noProof/>
        </w:rPr>
      </w:pPr>
      <w:r>
        <w:rPr>
          <w:noProof/>
        </w:rPr>
        <w:t>BizTalk Server 2016 Standard Edition, 14</w:t>
      </w:r>
    </w:p>
    <w:p w:rsidR="00143DE5" w:rsidRDefault="00143DE5">
      <w:pPr>
        <w:pStyle w:val="Index1"/>
        <w:tabs>
          <w:tab w:val="right" w:pos="5030"/>
        </w:tabs>
        <w:rPr>
          <w:noProof/>
        </w:rPr>
      </w:pPr>
      <w:r>
        <w:rPr>
          <w:noProof/>
        </w:rPr>
        <w:t>BizTalk Server 2016 Standard Edition IDC, 14</w:t>
      </w:r>
    </w:p>
    <w:p w:rsidR="00143DE5" w:rsidRDefault="00143DE5">
      <w:pPr>
        <w:pStyle w:val="Index1"/>
        <w:tabs>
          <w:tab w:val="right" w:pos="5030"/>
        </w:tabs>
        <w:rPr>
          <w:noProof/>
        </w:rPr>
      </w:pPr>
      <w:r>
        <w:rPr>
          <w:noProof/>
        </w:rPr>
        <w:t>BizTalk Server Branch, 92</w:t>
      </w:r>
    </w:p>
    <w:p w:rsidR="00143DE5" w:rsidRDefault="00143DE5">
      <w:pPr>
        <w:pStyle w:val="Index1"/>
        <w:tabs>
          <w:tab w:val="right" w:pos="5030"/>
        </w:tabs>
        <w:rPr>
          <w:noProof/>
        </w:rPr>
      </w:pPr>
      <w:r>
        <w:rPr>
          <w:noProof/>
        </w:rPr>
        <w:t>BizTalk Server Enterprise, 92</w:t>
      </w:r>
    </w:p>
    <w:p w:rsidR="00143DE5" w:rsidRDefault="00143DE5">
      <w:pPr>
        <w:pStyle w:val="Index1"/>
        <w:tabs>
          <w:tab w:val="right" w:pos="5030"/>
        </w:tabs>
        <w:rPr>
          <w:noProof/>
        </w:rPr>
      </w:pPr>
      <w:r>
        <w:rPr>
          <w:noProof/>
        </w:rPr>
        <w:t>BizTalk Server Standard, 92</w:t>
      </w:r>
    </w:p>
    <w:p w:rsidR="00143DE5" w:rsidRDefault="00143DE5">
      <w:pPr>
        <w:pStyle w:val="Index1"/>
        <w:tabs>
          <w:tab w:val="right" w:pos="5030"/>
        </w:tabs>
        <w:rPr>
          <w:noProof/>
        </w:rPr>
      </w:pPr>
      <w:r>
        <w:rPr>
          <w:noProof/>
        </w:rPr>
        <w:t>Business Productivity Online Deskless Suite, 66</w:t>
      </w:r>
    </w:p>
    <w:p w:rsidR="00143DE5" w:rsidRDefault="00143DE5">
      <w:pPr>
        <w:pStyle w:val="Index1"/>
        <w:tabs>
          <w:tab w:val="right" w:pos="5030"/>
        </w:tabs>
        <w:rPr>
          <w:noProof/>
        </w:rPr>
      </w:pPr>
      <w:r>
        <w:rPr>
          <w:noProof/>
        </w:rPr>
        <w:t>CAL Windows Server 2016, 48</w:t>
      </w:r>
    </w:p>
    <w:p w:rsidR="00143DE5" w:rsidRDefault="00143DE5">
      <w:pPr>
        <w:pStyle w:val="Index1"/>
        <w:tabs>
          <w:tab w:val="right" w:pos="5030"/>
        </w:tabs>
        <w:rPr>
          <w:noProof/>
        </w:rPr>
      </w:pPr>
      <w:r>
        <w:rPr>
          <w:noProof/>
        </w:rPr>
        <w:t>CIS Suite Datacenter, 91</w:t>
      </w:r>
    </w:p>
    <w:p w:rsidR="00143DE5" w:rsidRDefault="00143DE5">
      <w:pPr>
        <w:pStyle w:val="Index1"/>
        <w:tabs>
          <w:tab w:val="right" w:pos="5030"/>
        </w:tabs>
        <w:rPr>
          <w:noProof/>
        </w:rPr>
      </w:pPr>
      <w:r>
        <w:rPr>
          <w:noProof/>
        </w:rPr>
        <w:t>CIS Suite Standard, 91</w:t>
      </w:r>
    </w:p>
    <w:p w:rsidR="00143DE5" w:rsidRDefault="00143DE5">
      <w:pPr>
        <w:pStyle w:val="Index1"/>
        <w:tabs>
          <w:tab w:val="right" w:pos="5030"/>
        </w:tabs>
        <w:rPr>
          <w:noProof/>
        </w:rPr>
      </w:pPr>
      <w:r>
        <w:rPr>
          <w:noProof/>
        </w:rPr>
        <w:t>Communicator for Mac 2011, 24</w:t>
      </w:r>
    </w:p>
    <w:p w:rsidR="00143DE5" w:rsidRDefault="00143DE5">
      <w:pPr>
        <w:pStyle w:val="Index1"/>
        <w:tabs>
          <w:tab w:val="right" w:pos="5030"/>
        </w:tabs>
        <w:rPr>
          <w:noProof/>
        </w:rPr>
      </w:pPr>
      <w:r>
        <w:rPr>
          <w:noProof/>
        </w:rPr>
        <w:t>Conferință audio, 70</w:t>
      </w:r>
    </w:p>
    <w:p w:rsidR="00143DE5" w:rsidRDefault="00143DE5">
      <w:pPr>
        <w:pStyle w:val="Index1"/>
        <w:tabs>
          <w:tab w:val="right" w:pos="5030"/>
        </w:tabs>
        <w:rPr>
          <w:noProof/>
        </w:rPr>
      </w:pPr>
      <w:r>
        <w:rPr>
          <w:noProof/>
        </w:rPr>
        <w:t>Core CAL, 86, 92</w:t>
      </w:r>
    </w:p>
    <w:p w:rsidR="00143DE5" w:rsidRDefault="00143DE5">
      <w:pPr>
        <w:pStyle w:val="Index1"/>
        <w:tabs>
          <w:tab w:val="right" w:pos="5030"/>
        </w:tabs>
        <w:rPr>
          <w:noProof/>
        </w:rPr>
      </w:pPr>
      <w:r>
        <w:rPr>
          <w:noProof/>
        </w:rPr>
        <w:t>Core CAL Suite, 15</w:t>
      </w:r>
    </w:p>
    <w:p w:rsidR="00143DE5" w:rsidRDefault="00143DE5">
      <w:pPr>
        <w:pStyle w:val="Index1"/>
        <w:tabs>
          <w:tab w:val="right" w:pos="5030"/>
        </w:tabs>
        <w:rPr>
          <w:noProof/>
        </w:rPr>
      </w:pPr>
      <w:r>
        <w:rPr>
          <w:noProof/>
        </w:rPr>
        <w:t>Core CAL Suite Bridge pentru Enterprise Mobility + Security, 15</w:t>
      </w:r>
    </w:p>
    <w:p w:rsidR="00143DE5" w:rsidRDefault="00143DE5">
      <w:pPr>
        <w:pStyle w:val="Index1"/>
        <w:tabs>
          <w:tab w:val="right" w:pos="5030"/>
        </w:tabs>
        <w:rPr>
          <w:noProof/>
        </w:rPr>
      </w:pPr>
      <w:r>
        <w:rPr>
          <w:noProof/>
        </w:rPr>
        <w:t>Core CAL Suite Bridge pentru Microsoft Intune, 15</w:t>
      </w:r>
    </w:p>
    <w:p w:rsidR="00143DE5" w:rsidRDefault="00143DE5">
      <w:pPr>
        <w:pStyle w:val="Index1"/>
        <w:tabs>
          <w:tab w:val="right" w:pos="5030"/>
        </w:tabs>
        <w:rPr>
          <w:noProof/>
        </w:rPr>
      </w:pPr>
      <w:r>
        <w:rPr>
          <w:noProof/>
        </w:rPr>
        <w:t>Core CAL Suite Bridge pentru Office 365, 15</w:t>
      </w:r>
    </w:p>
    <w:p w:rsidR="00143DE5" w:rsidRDefault="00143DE5">
      <w:pPr>
        <w:pStyle w:val="Index1"/>
        <w:tabs>
          <w:tab w:val="right" w:pos="5030"/>
        </w:tabs>
        <w:rPr>
          <w:noProof/>
        </w:rPr>
      </w:pPr>
      <w:r>
        <w:rPr>
          <w:noProof/>
        </w:rPr>
        <w:t>Core CAL Suite Bridge pentru Office 365 și Microsoft Intune, 15</w:t>
      </w:r>
    </w:p>
    <w:p w:rsidR="00143DE5" w:rsidRDefault="00143DE5">
      <w:pPr>
        <w:pStyle w:val="Index1"/>
        <w:tabs>
          <w:tab w:val="right" w:pos="5030"/>
        </w:tabs>
        <w:rPr>
          <w:noProof/>
        </w:rPr>
      </w:pPr>
      <w:r>
        <w:rPr>
          <w:noProof/>
        </w:rPr>
        <w:t>Core Infrastructure Server Suite Datacenter, 92</w:t>
      </w:r>
    </w:p>
    <w:p w:rsidR="00143DE5" w:rsidRDefault="00143DE5">
      <w:pPr>
        <w:pStyle w:val="Index1"/>
        <w:tabs>
          <w:tab w:val="right" w:pos="5030"/>
        </w:tabs>
        <w:rPr>
          <w:noProof/>
        </w:rPr>
      </w:pPr>
      <w:r>
        <w:rPr>
          <w:noProof/>
        </w:rPr>
        <w:t>Core Infrastructure Server Suite Datacenter (licențe nucleu cu 16 pachete), 17</w:t>
      </w:r>
    </w:p>
    <w:p w:rsidR="00143DE5" w:rsidRDefault="00143DE5">
      <w:pPr>
        <w:pStyle w:val="Index1"/>
        <w:tabs>
          <w:tab w:val="right" w:pos="5030"/>
        </w:tabs>
        <w:rPr>
          <w:noProof/>
        </w:rPr>
      </w:pPr>
      <w:r>
        <w:rPr>
          <w:noProof/>
        </w:rPr>
        <w:t>Core Infrastructure Server Suite Datacenter (licențe nucleu cu 2 pachete), 17</w:t>
      </w:r>
    </w:p>
    <w:p w:rsidR="00143DE5" w:rsidRDefault="00143DE5">
      <w:pPr>
        <w:pStyle w:val="Index1"/>
        <w:tabs>
          <w:tab w:val="right" w:pos="5030"/>
        </w:tabs>
        <w:rPr>
          <w:noProof/>
        </w:rPr>
      </w:pPr>
      <w:r>
        <w:rPr>
          <w:noProof/>
        </w:rPr>
        <w:t>Core Infrastructure Server Suite Standard, 92</w:t>
      </w:r>
    </w:p>
    <w:p w:rsidR="00143DE5" w:rsidRDefault="00143DE5">
      <w:pPr>
        <w:pStyle w:val="Index1"/>
        <w:tabs>
          <w:tab w:val="right" w:pos="5030"/>
        </w:tabs>
        <w:rPr>
          <w:noProof/>
        </w:rPr>
      </w:pPr>
      <w:r>
        <w:rPr>
          <w:noProof/>
        </w:rPr>
        <w:t>Core Infrastructure Server Suite Standard (licențe nucleu cu 16 pachete), 17</w:t>
      </w:r>
    </w:p>
    <w:p w:rsidR="00143DE5" w:rsidRDefault="00143DE5">
      <w:pPr>
        <w:pStyle w:val="Index1"/>
        <w:tabs>
          <w:tab w:val="right" w:pos="5030"/>
        </w:tabs>
        <w:rPr>
          <w:noProof/>
        </w:rPr>
      </w:pPr>
      <w:r>
        <w:rPr>
          <w:noProof/>
        </w:rPr>
        <w:t>Core Infrastructure Server Suite Standard (licențe nucleu cu 2 pachete), 17</w:t>
      </w:r>
    </w:p>
    <w:p w:rsidR="00143DE5" w:rsidRDefault="00143DE5">
      <w:pPr>
        <w:pStyle w:val="Index1"/>
        <w:tabs>
          <w:tab w:val="right" w:pos="5030"/>
        </w:tabs>
        <w:rPr>
          <w:noProof/>
        </w:rPr>
      </w:pPr>
      <w:r>
        <w:rPr>
          <w:noProof/>
        </w:rPr>
        <w:t>Credite de comunicare, 70</w:t>
      </w:r>
    </w:p>
    <w:p w:rsidR="00143DE5" w:rsidRDefault="00143DE5">
      <w:pPr>
        <w:pStyle w:val="Index1"/>
        <w:tabs>
          <w:tab w:val="right" w:pos="5030"/>
        </w:tabs>
        <w:rPr>
          <w:noProof/>
        </w:rPr>
      </w:pPr>
      <w:r>
        <w:rPr>
          <w:noProof/>
        </w:rPr>
        <w:t>De la Asistența Microsoft Azure StorSimple de tip Standard până la Asistența de tip Premium, 56</w:t>
      </w:r>
    </w:p>
    <w:p w:rsidR="00143DE5" w:rsidRDefault="00143DE5">
      <w:pPr>
        <w:pStyle w:val="Index1"/>
        <w:tabs>
          <w:tab w:val="right" w:pos="5030"/>
        </w:tabs>
        <w:rPr>
          <w:noProof/>
        </w:rPr>
      </w:pPr>
      <w:r>
        <w:rPr>
          <w:noProof/>
        </w:rPr>
        <w:t>Dynamics 365 – Instanță suplimentară de producție/fără producție pentru Customer Engagement, 62</w:t>
      </w:r>
    </w:p>
    <w:p w:rsidR="00143DE5" w:rsidRDefault="00143DE5">
      <w:pPr>
        <w:pStyle w:val="Index1"/>
        <w:tabs>
          <w:tab w:val="right" w:pos="5030"/>
        </w:tabs>
        <w:rPr>
          <w:noProof/>
        </w:rPr>
      </w:pPr>
      <w:r>
        <w:rPr>
          <w:noProof/>
        </w:rPr>
        <w:t>Dynamics 365 – Portal Customer Engagement suplimentar, 62</w:t>
      </w:r>
    </w:p>
    <w:p w:rsidR="00143DE5" w:rsidRDefault="00143DE5">
      <w:pPr>
        <w:pStyle w:val="Index1"/>
        <w:tabs>
          <w:tab w:val="right" w:pos="5030"/>
        </w:tabs>
        <w:rPr>
          <w:noProof/>
        </w:rPr>
      </w:pPr>
      <w:r>
        <w:rPr>
          <w:noProof/>
        </w:rPr>
        <w:t>Dynamics 365 – Postări suplimentare în rețelele de socializare pentru Customer Engagement, 63</w:t>
      </w:r>
    </w:p>
    <w:p w:rsidR="00143DE5" w:rsidRDefault="00143DE5">
      <w:pPr>
        <w:pStyle w:val="Index1"/>
        <w:tabs>
          <w:tab w:val="right" w:pos="5030"/>
        </w:tabs>
        <w:rPr>
          <w:noProof/>
        </w:rPr>
      </w:pPr>
      <w:r>
        <w:rPr>
          <w:noProof/>
        </w:rPr>
        <w:t>Dynamics 365 – Stocare de baze de date suplimentare pentru Customer Engagement, 63</w:t>
      </w:r>
    </w:p>
    <w:p w:rsidR="00143DE5" w:rsidRDefault="00143DE5">
      <w:pPr>
        <w:pStyle w:val="Index1"/>
        <w:tabs>
          <w:tab w:val="right" w:pos="5030"/>
        </w:tabs>
        <w:rPr>
          <w:noProof/>
        </w:rPr>
      </w:pPr>
      <w:r>
        <w:rPr>
          <w:noProof/>
        </w:rPr>
        <w:t>Dynamics 365 – Vizualizări de pagină suplimentare pentru portalul Customer Engagement, 62</w:t>
      </w:r>
    </w:p>
    <w:p w:rsidR="00143DE5" w:rsidRDefault="00143DE5">
      <w:pPr>
        <w:pStyle w:val="Index1"/>
        <w:tabs>
          <w:tab w:val="right" w:pos="5030"/>
        </w:tabs>
        <w:rPr>
          <w:noProof/>
        </w:rPr>
      </w:pPr>
      <w:r>
        <w:rPr>
          <w:noProof/>
        </w:rPr>
        <w:t>Dynamics 365 Business Central Premium/Essentials/Team Member, 62</w:t>
      </w:r>
    </w:p>
    <w:p w:rsidR="00143DE5" w:rsidRDefault="00143DE5">
      <w:pPr>
        <w:pStyle w:val="Index1"/>
        <w:tabs>
          <w:tab w:val="right" w:pos="5030"/>
        </w:tabs>
        <w:rPr>
          <w:noProof/>
        </w:rPr>
      </w:pPr>
      <w:r>
        <w:rPr>
          <w:noProof/>
        </w:rPr>
        <w:t>Dynamics 365 Customer Engagement Plan, 62</w:t>
      </w:r>
    </w:p>
    <w:p w:rsidR="00143DE5" w:rsidRDefault="00143DE5">
      <w:pPr>
        <w:pStyle w:val="Index1"/>
        <w:tabs>
          <w:tab w:val="right" w:pos="5030"/>
        </w:tabs>
        <w:rPr>
          <w:noProof/>
        </w:rPr>
      </w:pPr>
      <w:r>
        <w:rPr>
          <w:noProof/>
        </w:rPr>
        <w:t>Dynamics 365 for Customer Service, 20, 62</w:t>
      </w:r>
    </w:p>
    <w:p w:rsidR="00143DE5" w:rsidRDefault="00143DE5">
      <w:pPr>
        <w:pStyle w:val="Index1"/>
        <w:tabs>
          <w:tab w:val="right" w:pos="5030"/>
        </w:tabs>
        <w:rPr>
          <w:noProof/>
        </w:rPr>
      </w:pPr>
      <w:r>
        <w:rPr>
          <w:noProof/>
        </w:rPr>
        <w:t>Dynamics 365 for Field Service, 62</w:t>
      </w:r>
    </w:p>
    <w:p w:rsidR="00143DE5" w:rsidRDefault="00143DE5">
      <w:pPr>
        <w:pStyle w:val="Index1"/>
        <w:tabs>
          <w:tab w:val="right" w:pos="5030"/>
        </w:tabs>
        <w:rPr>
          <w:noProof/>
        </w:rPr>
      </w:pPr>
      <w:r>
        <w:rPr>
          <w:noProof/>
        </w:rPr>
        <w:t>Dynamics 365 for Field Service – Optimizarea planificării resurselor, 63</w:t>
      </w:r>
    </w:p>
    <w:p w:rsidR="00143DE5" w:rsidRDefault="00143DE5">
      <w:pPr>
        <w:pStyle w:val="Index1"/>
        <w:tabs>
          <w:tab w:val="right" w:pos="5030"/>
        </w:tabs>
        <w:rPr>
          <w:noProof/>
        </w:rPr>
      </w:pPr>
      <w:r>
        <w:rPr>
          <w:noProof/>
        </w:rPr>
        <w:t>Dynamics 365 for Marketing, 62</w:t>
      </w:r>
    </w:p>
    <w:p w:rsidR="00143DE5" w:rsidRDefault="00143DE5">
      <w:pPr>
        <w:pStyle w:val="Index1"/>
        <w:tabs>
          <w:tab w:val="right" w:pos="5030"/>
        </w:tabs>
        <w:rPr>
          <w:noProof/>
        </w:rPr>
      </w:pPr>
      <w:r>
        <w:rPr>
          <w:noProof/>
        </w:rPr>
        <w:t>Dynamics 365 for Operations Activity, 20</w:t>
      </w:r>
    </w:p>
    <w:p w:rsidR="00143DE5" w:rsidRDefault="00143DE5">
      <w:pPr>
        <w:pStyle w:val="Index1"/>
        <w:tabs>
          <w:tab w:val="right" w:pos="5030"/>
        </w:tabs>
        <w:rPr>
          <w:noProof/>
        </w:rPr>
      </w:pPr>
      <w:r>
        <w:rPr>
          <w:noProof/>
        </w:rPr>
        <w:t>Dynamics 365 for Operations Device, 20, 62</w:t>
      </w:r>
    </w:p>
    <w:p w:rsidR="00143DE5" w:rsidRDefault="00143DE5">
      <w:pPr>
        <w:pStyle w:val="Index1"/>
        <w:tabs>
          <w:tab w:val="right" w:pos="5030"/>
        </w:tabs>
        <w:rPr>
          <w:noProof/>
        </w:rPr>
      </w:pPr>
      <w:r>
        <w:rPr>
          <w:noProof/>
        </w:rPr>
        <w:t>Dynamics 365 for Operations Server, 19, 86</w:t>
      </w:r>
    </w:p>
    <w:p w:rsidR="00143DE5" w:rsidRDefault="00143DE5">
      <w:pPr>
        <w:pStyle w:val="Index1"/>
        <w:tabs>
          <w:tab w:val="right" w:pos="5030"/>
        </w:tabs>
        <w:rPr>
          <w:noProof/>
        </w:rPr>
      </w:pPr>
      <w:r>
        <w:rPr>
          <w:noProof/>
        </w:rPr>
        <w:t>Dynamics 365 for Project Service Automation, 62</w:t>
      </w:r>
    </w:p>
    <w:p w:rsidR="00143DE5" w:rsidRDefault="00143DE5">
      <w:pPr>
        <w:pStyle w:val="Index1"/>
        <w:tabs>
          <w:tab w:val="right" w:pos="5030"/>
        </w:tabs>
        <w:rPr>
          <w:noProof/>
        </w:rPr>
      </w:pPr>
      <w:r>
        <w:rPr>
          <w:noProof/>
        </w:rPr>
        <w:t>Dynamics 365 for Retail, 62</w:t>
      </w:r>
    </w:p>
    <w:p w:rsidR="00143DE5" w:rsidRDefault="00143DE5">
      <w:pPr>
        <w:pStyle w:val="Index1"/>
        <w:tabs>
          <w:tab w:val="right" w:pos="5030"/>
        </w:tabs>
        <w:rPr>
          <w:noProof/>
        </w:rPr>
      </w:pPr>
      <w:r>
        <w:rPr>
          <w:noProof/>
        </w:rPr>
        <w:t>Dynamics 365 for Sales, 20, 62</w:t>
      </w:r>
    </w:p>
    <w:p w:rsidR="00143DE5" w:rsidRDefault="00143DE5">
      <w:pPr>
        <w:pStyle w:val="Index1"/>
        <w:tabs>
          <w:tab w:val="right" w:pos="5030"/>
        </w:tabs>
        <w:rPr>
          <w:noProof/>
        </w:rPr>
      </w:pPr>
      <w:r>
        <w:rPr>
          <w:noProof/>
        </w:rPr>
        <w:t>Dynamics 365 for Sales Professional, 62</w:t>
      </w:r>
    </w:p>
    <w:p w:rsidR="00143DE5" w:rsidRDefault="00143DE5">
      <w:pPr>
        <w:pStyle w:val="Index1"/>
        <w:tabs>
          <w:tab w:val="right" w:pos="5030"/>
        </w:tabs>
        <w:rPr>
          <w:noProof/>
        </w:rPr>
      </w:pPr>
      <w:r>
        <w:rPr>
          <w:noProof/>
        </w:rPr>
        <w:t>Dynamics 365 for Talent, 62</w:t>
      </w:r>
    </w:p>
    <w:p w:rsidR="00143DE5" w:rsidRDefault="00143DE5">
      <w:pPr>
        <w:pStyle w:val="Index1"/>
        <w:tabs>
          <w:tab w:val="right" w:pos="5030"/>
        </w:tabs>
        <w:rPr>
          <w:noProof/>
        </w:rPr>
      </w:pPr>
      <w:r>
        <w:rPr>
          <w:noProof/>
        </w:rPr>
        <w:t>Dynamics 365 for Team Members, 20, 62</w:t>
      </w:r>
    </w:p>
    <w:p w:rsidR="00143DE5" w:rsidRDefault="00143DE5">
      <w:pPr>
        <w:pStyle w:val="Index1"/>
        <w:tabs>
          <w:tab w:val="right" w:pos="5030"/>
        </w:tabs>
        <w:rPr>
          <w:noProof/>
        </w:rPr>
      </w:pPr>
      <w:r>
        <w:rPr>
          <w:noProof/>
        </w:rPr>
        <w:t>Dynamics 365 Plan, 62</w:t>
      </w:r>
    </w:p>
    <w:p w:rsidR="00143DE5" w:rsidRDefault="00143DE5">
      <w:pPr>
        <w:pStyle w:val="Index1"/>
        <w:tabs>
          <w:tab w:val="right" w:pos="5030"/>
        </w:tabs>
        <w:rPr>
          <w:noProof/>
        </w:rPr>
      </w:pPr>
      <w:r>
        <w:rPr>
          <w:noProof/>
        </w:rPr>
        <w:t>Dynamics 365 Unified Operations Plan, 62</w:t>
      </w:r>
    </w:p>
    <w:p w:rsidR="00143DE5" w:rsidRDefault="00143DE5">
      <w:pPr>
        <w:pStyle w:val="Index1"/>
        <w:tabs>
          <w:tab w:val="right" w:pos="5030"/>
        </w:tabs>
        <w:rPr>
          <w:noProof/>
        </w:rPr>
      </w:pPr>
      <w:r>
        <w:rPr>
          <w:noProof/>
        </w:rPr>
        <w:t>Dynamics 365 Unified Operations Plan – Sandbox nivelurile 1-5, 63</w:t>
      </w:r>
    </w:p>
    <w:p w:rsidR="00143DE5" w:rsidRDefault="00143DE5">
      <w:pPr>
        <w:pStyle w:val="Index1"/>
        <w:tabs>
          <w:tab w:val="right" w:pos="5030"/>
        </w:tabs>
        <w:rPr>
          <w:noProof/>
        </w:rPr>
      </w:pPr>
      <w:r>
        <w:rPr>
          <w:noProof/>
        </w:rPr>
        <w:t>Dynamics 365 Unified Operations Plan – Stocare de baze de date suplimentare, 63</w:t>
      </w:r>
    </w:p>
    <w:p w:rsidR="00143DE5" w:rsidRDefault="00143DE5">
      <w:pPr>
        <w:pStyle w:val="Index1"/>
        <w:tabs>
          <w:tab w:val="right" w:pos="5030"/>
        </w:tabs>
        <w:rPr>
          <w:noProof/>
        </w:rPr>
      </w:pPr>
      <w:r>
        <w:rPr>
          <w:noProof/>
        </w:rPr>
        <w:t>Dynamics 365 Unified Operations Plan – Stocare de fișiere suplimentare, 63</w:t>
      </w:r>
    </w:p>
    <w:p w:rsidR="00143DE5" w:rsidRDefault="00143DE5">
      <w:pPr>
        <w:pStyle w:val="Index1"/>
        <w:tabs>
          <w:tab w:val="right" w:pos="5030"/>
        </w:tabs>
        <w:rPr>
          <w:noProof/>
        </w:rPr>
      </w:pPr>
      <w:r>
        <w:rPr>
          <w:noProof/>
        </w:rPr>
        <w:t>Dynamics AX 2012 R2, 19</w:t>
      </w:r>
    </w:p>
    <w:p w:rsidR="00143DE5" w:rsidRDefault="00143DE5">
      <w:pPr>
        <w:pStyle w:val="Index1"/>
        <w:tabs>
          <w:tab w:val="right" w:pos="5030"/>
        </w:tabs>
        <w:rPr>
          <w:noProof/>
        </w:rPr>
      </w:pPr>
      <w:r>
        <w:rPr>
          <w:noProof/>
        </w:rPr>
        <w:t>Dynamics AX 2012 R3, 19</w:t>
      </w:r>
    </w:p>
    <w:p w:rsidR="00143DE5" w:rsidRDefault="00143DE5">
      <w:pPr>
        <w:pStyle w:val="Index1"/>
        <w:tabs>
          <w:tab w:val="right" w:pos="5030"/>
        </w:tabs>
        <w:rPr>
          <w:noProof/>
        </w:rPr>
      </w:pPr>
      <w:r>
        <w:rPr>
          <w:noProof/>
        </w:rPr>
        <w:t>Dynamics CRM 2015, 19</w:t>
      </w:r>
    </w:p>
    <w:p w:rsidR="00143DE5" w:rsidRDefault="00143DE5">
      <w:pPr>
        <w:pStyle w:val="Index1"/>
        <w:tabs>
          <w:tab w:val="right" w:pos="5030"/>
        </w:tabs>
        <w:rPr>
          <w:noProof/>
        </w:rPr>
      </w:pPr>
      <w:r>
        <w:rPr>
          <w:noProof/>
        </w:rPr>
        <w:t>Dynamics CRM 2016, 19</w:t>
      </w:r>
    </w:p>
    <w:p w:rsidR="00143DE5" w:rsidRDefault="00143DE5">
      <w:pPr>
        <w:pStyle w:val="Index1"/>
        <w:tabs>
          <w:tab w:val="right" w:pos="5030"/>
        </w:tabs>
        <w:rPr>
          <w:noProof/>
        </w:rPr>
      </w:pPr>
      <w:r>
        <w:rPr>
          <w:noProof/>
        </w:rPr>
        <w:t>Enterprise CAL, 86, 92</w:t>
      </w:r>
    </w:p>
    <w:p w:rsidR="00143DE5" w:rsidRDefault="00143DE5">
      <w:pPr>
        <w:pStyle w:val="Index1"/>
        <w:tabs>
          <w:tab w:val="right" w:pos="5030"/>
        </w:tabs>
        <w:rPr>
          <w:noProof/>
        </w:rPr>
      </w:pPr>
      <w:r>
        <w:rPr>
          <w:noProof/>
        </w:rPr>
        <w:t>Enterprise CAL Bridge pentru Enterprise Mobility + Security, 15</w:t>
      </w:r>
    </w:p>
    <w:p w:rsidR="00143DE5" w:rsidRDefault="00143DE5">
      <w:pPr>
        <w:pStyle w:val="Index1"/>
        <w:tabs>
          <w:tab w:val="right" w:pos="5030"/>
        </w:tabs>
        <w:rPr>
          <w:noProof/>
        </w:rPr>
      </w:pPr>
      <w:r>
        <w:rPr>
          <w:noProof/>
        </w:rPr>
        <w:t>Enterprise CAL Bridge pentru Enterprise Mobility + Security cu SA de tranziție, 15</w:t>
      </w:r>
    </w:p>
    <w:p w:rsidR="00143DE5" w:rsidRDefault="00143DE5">
      <w:pPr>
        <w:pStyle w:val="Index1"/>
        <w:tabs>
          <w:tab w:val="right" w:pos="5030"/>
        </w:tabs>
        <w:rPr>
          <w:noProof/>
        </w:rPr>
      </w:pPr>
      <w:r>
        <w:rPr>
          <w:noProof/>
        </w:rPr>
        <w:t>Enterprise CAL Suite, 15</w:t>
      </w:r>
    </w:p>
    <w:p w:rsidR="00143DE5" w:rsidRDefault="00143DE5">
      <w:pPr>
        <w:pStyle w:val="Index1"/>
        <w:tabs>
          <w:tab w:val="right" w:pos="5030"/>
        </w:tabs>
        <w:rPr>
          <w:noProof/>
        </w:rPr>
      </w:pPr>
      <w:r>
        <w:rPr>
          <w:noProof/>
        </w:rPr>
        <w:t>Enterprise CAL Suite Bridge pentru Microsoft Intune, 15</w:t>
      </w:r>
    </w:p>
    <w:p w:rsidR="00143DE5" w:rsidRDefault="00143DE5">
      <w:pPr>
        <w:pStyle w:val="Index1"/>
        <w:tabs>
          <w:tab w:val="right" w:pos="5030"/>
        </w:tabs>
        <w:rPr>
          <w:noProof/>
        </w:rPr>
      </w:pPr>
      <w:r>
        <w:rPr>
          <w:noProof/>
        </w:rPr>
        <w:t>Enterprise CAL Suite Bridge pentru Office 365, 15</w:t>
      </w:r>
    </w:p>
    <w:p w:rsidR="00143DE5" w:rsidRDefault="00143DE5">
      <w:pPr>
        <w:pStyle w:val="Index1"/>
        <w:tabs>
          <w:tab w:val="right" w:pos="5030"/>
        </w:tabs>
        <w:rPr>
          <w:noProof/>
        </w:rPr>
      </w:pPr>
      <w:r>
        <w:rPr>
          <w:noProof/>
        </w:rPr>
        <w:t>Enterprise CAL Suite Bridge pentru Office 365 cu SA de tranziție, 15</w:t>
      </w:r>
    </w:p>
    <w:p w:rsidR="00143DE5" w:rsidRDefault="00143DE5">
      <w:pPr>
        <w:pStyle w:val="Index1"/>
        <w:tabs>
          <w:tab w:val="right" w:pos="5030"/>
        </w:tabs>
        <w:rPr>
          <w:noProof/>
        </w:rPr>
      </w:pPr>
      <w:r>
        <w:rPr>
          <w:noProof/>
        </w:rPr>
        <w:t>Enterprise CAL Suite Bridge pentru Office 365 și Microsoft Intune, 15</w:t>
      </w:r>
    </w:p>
    <w:p w:rsidR="00143DE5" w:rsidRDefault="00143DE5">
      <w:pPr>
        <w:pStyle w:val="Index1"/>
        <w:tabs>
          <w:tab w:val="right" w:pos="5030"/>
        </w:tabs>
        <w:rPr>
          <w:noProof/>
        </w:rPr>
      </w:pPr>
      <w:r>
        <w:rPr>
          <w:noProof/>
        </w:rPr>
        <w:t>Enterprise Mobility + Security E3, 16, 60</w:t>
      </w:r>
    </w:p>
    <w:p w:rsidR="00143DE5" w:rsidRDefault="00143DE5">
      <w:pPr>
        <w:pStyle w:val="Index1"/>
        <w:tabs>
          <w:tab w:val="right" w:pos="5030"/>
        </w:tabs>
        <w:rPr>
          <w:noProof/>
        </w:rPr>
      </w:pPr>
      <w:r>
        <w:rPr>
          <w:noProof/>
        </w:rPr>
        <w:t>Enterprise Mobility + Security E5, 16</w:t>
      </w:r>
    </w:p>
    <w:p w:rsidR="00143DE5" w:rsidRDefault="00143DE5">
      <w:pPr>
        <w:pStyle w:val="Index1"/>
        <w:tabs>
          <w:tab w:val="right" w:pos="5030"/>
        </w:tabs>
        <w:rPr>
          <w:noProof/>
        </w:rPr>
      </w:pPr>
      <w:r>
        <w:rPr>
          <w:noProof/>
        </w:rPr>
        <w:t>Enterprise Mobility + Security E5, 60</w:t>
      </w:r>
    </w:p>
    <w:p w:rsidR="00143DE5" w:rsidRDefault="00143DE5">
      <w:pPr>
        <w:pStyle w:val="Index1"/>
        <w:tabs>
          <w:tab w:val="right" w:pos="5030"/>
        </w:tabs>
        <w:rPr>
          <w:noProof/>
        </w:rPr>
      </w:pPr>
      <w:r>
        <w:rPr>
          <w:noProof/>
        </w:rPr>
        <w:t>Excel 2016, 22</w:t>
      </w:r>
    </w:p>
    <w:p w:rsidR="00143DE5" w:rsidRDefault="00143DE5">
      <w:pPr>
        <w:pStyle w:val="Index1"/>
        <w:tabs>
          <w:tab w:val="right" w:pos="5030"/>
        </w:tabs>
        <w:rPr>
          <w:noProof/>
        </w:rPr>
      </w:pPr>
      <w:r>
        <w:rPr>
          <w:noProof/>
        </w:rPr>
        <w:t>Excel 2016 for Mac, 24</w:t>
      </w:r>
    </w:p>
    <w:p w:rsidR="00143DE5" w:rsidRDefault="00143DE5">
      <w:pPr>
        <w:pStyle w:val="Index1"/>
        <w:tabs>
          <w:tab w:val="right" w:pos="5030"/>
        </w:tabs>
        <w:rPr>
          <w:noProof/>
        </w:rPr>
      </w:pPr>
      <w:r>
        <w:rPr>
          <w:noProof/>
        </w:rPr>
        <w:t>Exchange Hosted Archive, 68</w:t>
      </w:r>
    </w:p>
    <w:p w:rsidR="00143DE5" w:rsidRDefault="00143DE5">
      <w:pPr>
        <w:pStyle w:val="Index1"/>
        <w:tabs>
          <w:tab w:val="right" w:pos="5030"/>
        </w:tabs>
        <w:rPr>
          <w:noProof/>
        </w:rPr>
      </w:pPr>
      <w:r>
        <w:rPr>
          <w:noProof/>
        </w:rPr>
        <w:t>Exchange Online Kiosk, 68</w:t>
      </w:r>
    </w:p>
    <w:p w:rsidR="00143DE5" w:rsidRDefault="00143DE5">
      <w:pPr>
        <w:pStyle w:val="Index1"/>
        <w:tabs>
          <w:tab w:val="right" w:pos="5030"/>
        </w:tabs>
        <w:rPr>
          <w:noProof/>
        </w:rPr>
      </w:pPr>
      <w:r>
        <w:rPr>
          <w:noProof/>
        </w:rPr>
        <w:t>Exchange Online Plan 1, 25, 68</w:t>
      </w:r>
    </w:p>
    <w:p w:rsidR="00143DE5" w:rsidRDefault="00143DE5">
      <w:pPr>
        <w:pStyle w:val="Index1"/>
        <w:tabs>
          <w:tab w:val="right" w:pos="5030"/>
        </w:tabs>
        <w:rPr>
          <w:noProof/>
        </w:rPr>
      </w:pPr>
      <w:r>
        <w:rPr>
          <w:noProof/>
        </w:rPr>
        <w:t>Exchange Online Plan 1A pentru absolvenți, 68</w:t>
      </w:r>
    </w:p>
    <w:p w:rsidR="00143DE5" w:rsidRDefault="00143DE5">
      <w:pPr>
        <w:pStyle w:val="Index1"/>
        <w:tabs>
          <w:tab w:val="right" w:pos="5030"/>
        </w:tabs>
        <w:rPr>
          <w:noProof/>
        </w:rPr>
      </w:pPr>
      <w:r>
        <w:rPr>
          <w:noProof/>
        </w:rPr>
        <w:t>Exchange Online Plan 2, 25, 68</w:t>
      </w:r>
    </w:p>
    <w:p w:rsidR="00143DE5" w:rsidRDefault="00143DE5">
      <w:pPr>
        <w:pStyle w:val="Index1"/>
        <w:tabs>
          <w:tab w:val="right" w:pos="5030"/>
        </w:tabs>
        <w:rPr>
          <w:noProof/>
        </w:rPr>
      </w:pPr>
      <w:r>
        <w:rPr>
          <w:noProof/>
        </w:rPr>
        <w:t>Exchange Online Protection, 16, 68</w:t>
      </w:r>
    </w:p>
    <w:p w:rsidR="00143DE5" w:rsidRDefault="00143DE5">
      <w:pPr>
        <w:pStyle w:val="Index1"/>
        <w:tabs>
          <w:tab w:val="right" w:pos="5030"/>
        </w:tabs>
        <w:rPr>
          <w:noProof/>
        </w:rPr>
      </w:pPr>
      <w:r>
        <w:rPr>
          <w:noProof/>
        </w:rPr>
        <w:t>Exchange Server, 58</w:t>
      </w:r>
    </w:p>
    <w:p w:rsidR="00143DE5" w:rsidRDefault="00143DE5">
      <w:pPr>
        <w:pStyle w:val="Index1"/>
        <w:tabs>
          <w:tab w:val="right" w:pos="5030"/>
        </w:tabs>
        <w:rPr>
          <w:noProof/>
        </w:rPr>
      </w:pPr>
      <w:r>
        <w:rPr>
          <w:noProof/>
        </w:rPr>
        <w:t>Exchange Server 2013, 25</w:t>
      </w:r>
    </w:p>
    <w:p w:rsidR="00143DE5" w:rsidRDefault="00143DE5">
      <w:pPr>
        <w:pStyle w:val="Index1"/>
        <w:tabs>
          <w:tab w:val="right" w:pos="5030"/>
        </w:tabs>
        <w:rPr>
          <w:noProof/>
        </w:rPr>
      </w:pPr>
      <w:r>
        <w:rPr>
          <w:noProof/>
        </w:rPr>
        <w:t>Exchange Server Enterprise, 92</w:t>
      </w:r>
    </w:p>
    <w:p w:rsidR="00143DE5" w:rsidRDefault="00143DE5">
      <w:pPr>
        <w:pStyle w:val="Index1"/>
        <w:tabs>
          <w:tab w:val="right" w:pos="5030"/>
        </w:tabs>
        <w:rPr>
          <w:noProof/>
        </w:rPr>
      </w:pPr>
      <w:r>
        <w:rPr>
          <w:noProof/>
        </w:rPr>
        <w:t>Exchange Server Enterprise 2016, 25</w:t>
      </w:r>
    </w:p>
    <w:p w:rsidR="00143DE5" w:rsidRDefault="00143DE5">
      <w:pPr>
        <w:pStyle w:val="Index1"/>
        <w:tabs>
          <w:tab w:val="right" w:pos="5030"/>
        </w:tabs>
        <w:rPr>
          <w:noProof/>
        </w:rPr>
      </w:pPr>
      <w:r>
        <w:rPr>
          <w:noProof/>
        </w:rPr>
        <w:t>Exchange Server Standard, 92</w:t>
      </w:r>
    </w:p>
    <w:p w:rsidR="00143DE5" w:rsidRDefault="00143DE5">
      <w:pPr>
        <w:pStyle w:val="Index1"/>
        <w:tabs>
          <w:tab w:val="right" w:pos="5030"/>
        </w:tabs>
        <w:rPr>
          <w:noProof/>
        </w:rPr>
      </w:pPr>
      <w:r>
        <w:rPr>
          <w:noProof/>
        </w:rPr>
        <w:t>Exchange Server Standard 2016, 25</w:t>
      </w:r>
    </w:p>
    <w:p w:rsidR="00143DE5" w:rsidRDefault="00143DE5">
      <w:pPr>
        <w:pStyle w:val="Index1"/>
        <w:tabs>
          <w:tab w:val="right" w:pos="5030"/>
        </w:tabs>
        <w:rPr>
          <w:noProof/>
        </w:rPr>
      </w:pPr>
      <w:r>
        <w:rPr>
          <w:noProof/>
        </w:rPr>
        <w:t>Forefront Identity Manager 2010 - ediția Windows Live, 18</w:t>
      </w:r>
    </w:p>
    <w:p w:rsidR="00143DE5" w:rsidRDefault="00143DE5">
      <w:pPr>
        <w:pStyle w:val="Index1"/>
        <w:tabs>
          <w:tab w:val="right" w:pos="5030"/>
        </w:tabs>
        <w:rPr>
          <w:noProof/>
        </w:rPr>
      </w:pPr>
      <w:r>
        <w:rPr>
          <w:noProof/>
        </w:rPr>
        <w:t>Forefront Identity Manager 2010 R2, 21</w:t>
      </w:r>
    </w:p>
    <w:p w:rsidR="00143DE5" w:rsidRDefault="00143DE5">
      <w:pPr>
        <w:pStyle w:val="Index1"/>
        <w:tabs>
          <w:tab w:val="right" w:pos="5030"/>
        </w:tabs>
        <w:rPr>
          <w:noProof/>
        </w:rPr>
      </w:pPr>
      <w:r>
        <w:rPr>
          <w:noProof/>
        </w:rPr>
        <w:t>Forefront Identity Manager 2010 R2 - ediția Windows Live, 18</w:t>
      </w:r>
    </w:p>
    <w:p w:rsidR="00143DE5" w:rsidRDefault="00143DE5">
      <w:pPr>
        <w:pStyle w:val="Index1"/>
        <w:tabs>
          <w:tab w:val="right" w:pos="5030"/>
        </w:tabs>
        <w:rPr>
          <w:noProof/>
        </w:rPr>
      </w:pPr>
      <w:r>
        <w:rPr>
          <w:noProof/>
        </w:rPr>
        <w:t>Forefront TMG Enterprise, 92</w:t>
      </w:r>
    </w:p>
    <w:p w:rsidR="00143DE5" w:rsidRDefault="00143DE5">
      <w:pPr>
        <w:pStyle w:val="Index1"/>
        <w:tabs>
          <w:tab w:val="right" w:pos="5030"/>
        </w:tabs>
        <w:rPr>
          <w:noProof/>
        </w:rPr>
      </w:pPr>
      <w:r>
        <w:rPr>
          <w:noProof/>
        </w:rPr>
        <w:t>Forefront TMG Standard, 92</w:t>
      </w:r>
    </w:p>
    <w:p w:rsidR="00143DE5" w:rsidRDefault="00143DE5">
      <w:pPr>
        <w:pStyle w:val="Index1"/>
        <w:tabs>
          <w:tab w:val="right" w:pos="5030"/>
        </w:tabs>
        <w:rPr>
          <w:noProof/>
        </w:rPr>
      </w:pPr>
      <w:r>
        <w:rPr>
          <w:noProof/>
        </w:rPr>
        <w:t>Forefront United Access Gateway 2010, 16</w:t>
      </w:r>
    </w:p>
    <w:p w:rsidR="00143DE5" w:rsidRDefault="00143DE5">
      <w:pPr>
        <w:pStyle w:val="Index1"/>
        <w:tabs>
          <w:tab w:val="right" w:pos="5030"/>
        </w:tabs>
        <w:rPr>
          <w:noProof/>
        </w:rPr>
      </w:pPr>
      <w:r>
        <w:rPr>
          <w:noProof/>
        </w:rPr>
        <w:t>HPC Pack, 51</w:t>
      </w:r>
    </w:p>
    <w:p w:rsidR="00143DE5" w:rsidRDefault="00143DE5">
      <w:pPr>
        <w:pStyle w:val="Index1"/>
        <w:tabs>
          <w:tab w:val="right" w:pos="5030"/>
        </w:tabs>
        <w:rPr>
          <w:noProof/>
        </w:rPr>
      </w:pPr>
      <w:r>
        <w:rPr>
          <w:noProof/>
        </w:rPr>
        <w:t>Hyper-V Container, 80</w:t>
      </w:r>
    </w:p>
    <w:p w:rsidR="00143DE5" w:rsidRDefault="00143DE5">
      <w:pPr>
        <w:pStyle w:val="Index1"/>
        <w:tabs>
          <w:tab w:val="right" w:pos="5030"/>
        </w:tabs>
        <w:rPr>
          <w:noProof/>
        </w:rPr>
      </w:pPr>
      <w:r>
        <w:rPr>
          <w:noProof/>
        </w:rPr>
        <w:t>Încărcarea Windows 8.1 Enterprise din alte surse, 41</w:t>
      </w:r>
    </w:p>
    <w:p w:rsidR="00143DE5" w:rsidRDefault="00143DE5">
      <w:pPr>
        <w:pStyle w:val="Index1"/>
        <w:tabs>
          <w:tab w:val="right" w:pos="5030"/>
        </w:tabs>
        <w:rPr>
          <w:noProof/>
        </w:rPr>
      </w:pPr>
      <w:r>
        <w:rPr>
          <w:noProof/>
        </w:rPr>
        <w:t>Informații despre amenințări Office 365, 68</w:t>
      </w:r>
    </w:p>
    <w:p w:rsidR="00143DE5" w:rsidRDefault="00143DE5">
      <w:pPr>
        <w:pStyle w:val="Index1"/>
        <w:tabs>
          <w:tab w:val="right" w:pos="5030"/>
        </w:tabs>
        <w:rPr>
          <w:noProof/>
        </w:rPr>
      </w:pPr>
      <w:r>
        <w:rPr>
          <w:noProof/>
        </w:rPr>
        <w:t>Kitul Windows Embedded 8 Standard Enterprise (100 de pachete), 41</w:t>
      </w:r>
    </w:p>
    <w:p w:rsidR="00143DE5" w:rsidRDefault="00143DE5">
      <w:pPr>
        <w:pStyle w:val="Index1"/>
        <w:tabs>
          <w:tab w:val="right" w:pos="5030"/>
        </w:tabs>
        <w:rPr>
          <w:noProof/>
        </w:rPr>
      </w:pPr>
      <w:r>
        <w:rPr>
          <w:noProof/>
        </w:rPr>
        <w:t>Licență CAL de activitate pentru Microsoft Dynamics 365 for Operations, 86</w:t>
      </w:r>
    </w:p>
    <w:p w:rsidR="00143DE5" w:rsidRDefault="00143DE5">
      <w:pPr>
        <w:pStyle w:val="Index1"/>
        <w:tabs>
          <w:tab w:val="right" w:pos="5030"/>
        </w:tabs>
        <w:rPr>
          <w:noProof/>
        </w:rPr>
      </w:pPr>
      <w:r>
        <w:rPr>
          <w:noProof/>
        </w:rPr>
        <w:t>licență CAL Dispozitiv pentru Project Server 2016, 22</w:t>
      </w:r>
    </w:p>
    <w:p w:rsidR="00143DE5" w:rsidRDefault="00143DE5">
      <w:pPr>
        <w:pStyle w:val="Index1"/>
        <w:tabs>
          <w:tab w:val="right" w:pos="5030"/>
        </w:tabs>
        <w:rPr>
          <w:noProof/>
        </w:rPr>
      </w:pPr>
      <w:r>
        <w:rPr>
          <w:noProof/>
        </w:rPr>
        <w:t>Licență CAL Exchange Server Enterprise 2016, 25</w:t>
      </w:r>
    </w:p>
    <w:p w:rsidR="00143DE5" w:rsidRDefault="00143DE5">
      <w:pPr>
        <w:pStyle w:val="Index1"/>
        <w:tabs>
          <w:tab w:val="right" w:pos="5030"/>
        </w:tabs>
        <w:rPr>
          <w:noProof/>
        </w:rPr>
      </w:pPr>
      <w:r>
        <w:rPr>
          <w:noProof/>
        </w:rPr>
        <w:t>Licență CAL Exchange Server Standard 2016, 25</w:t>
      </w:r>
    </w:p>
    <w:p w:rsidR="00143DE5" w:rsidRDefault="00143DE5">
      <w:pPr>
        <w:pStyle w:val="Index1"/>
        <w:tabs>
          <w:tab w:val="right" w:pos="5030"/>
        </w:tabs>
        <w:rPr>
          <w:noProof/>
        </w:rPr>
      </w:pPr>
      <w:r>
        <w:rPr>
          <w:noProof/>
        </w:rPr>
        <w:t>Licență CAL funcțională pentru Microsoft Dynamics AX, 86</w:t>
      </w:r>
    </w:p>
    <w:p w:rsidR="00143DE5" w:rsidRDefault="00143DE5">
      <w:pPr>
        <w:pStyle w:val="Index1"/>
        <w:tabs>
          <w:tab w:val="right" w:pos="5030"/>
        </w:tabs>
        <w:rPr>
          <w:noProof/>
        </w:rPr>
      </w:pPr>
      <w:r>
        <w:rPr>
          <w:noProof/>
        </w:rPr>
        <w:t>Licență CAL locală de activitate pentru Microsoft Dynamics 365 for Operations, 92</w:t>
      </w:r>
    </w:p>
    <w:p w:rsidR="00143DE5" w:rsidRDefault="00143DE5">
      <w:pPr>
        <w:pStyle w:val="Index1"/>
        <w:tabs>
          <w:tab w:val="right" w:pos="5030"/>
        </w:tabs>
        <w:rPr>
          <w:noProof/>
        </w:rPr>
      </w:pPr>
      <w:r>
        <w:rPr>
          <w:noProof/>
        </w:rPr>
        <w:t>Licență CAL locală pentru activități pentru Dynamics 365 for Operations, 19</w:t>
      </w:r>
    </w:p>
    <w:p w:rsidR="00143DE5" w:rsidRDefault="00143DE5">
      <w:pPr>
        <w:pStyle w:val="Index1"/>
        <w:tabs>
          <w:tab w:val="right" w:pos="5030"/>
        </w:tabs>
        <w:rPr>
          <w:noProof/>
        </w:rPr>
      </w:pPr>
      <w:r>
        <w:rPr>
          <w:noProof/>
        </w:rPr>
        <w:t>Licență CAL locală pentru dispozitive pentru Dynamics 365 for Operations, 19</w:t>
      </w:r>
    </w:p>
    <w:p w:rsidR="00143DE5" w:rsidRDefault="00143DE5">
      <w:pPr>
        <w:pStyle w:val="Index1"/>
        <w:tabs>
          <w:tab w:val="right" w:pos="5030"/>
        </w:tabs>
        <w:rPr>
          <w:noProof/>
        </w:rPr>
      </w:pPr>
      <w:r>
        <w:rPr>
          <w:noProof/>
        </w:rPr>
        <w:t>Licență CAL locală pentru Dynamics 365 for Customer Service, 19</w:t>
      </w:r>
    </w:p>
    <w:p w:rsidR="00143DE5" w:rsidRDefault="00143DE5">
      <w:pPr>
        <w:pStyle w:val="Index1"/>
        <w:tabs>
          <w:tab w:val="right" w:pos="5030"/>
        </w:tabs>
        <w:rPr>
          <w:noProof/>
        </w:rPr>
      </w:pPr>
      <w:r>
        <w:rPr>
          <w:noProof/>
        </w:rPr>
        <w:t>Licență CAL locală pentru Dynamics 365 for Operations, 19</w:t>
      </w:r>
    </w:p>
    <w:p w:rsidR="00143DE5" w:rsidRDefault="00143DE5">
      <w:pPr>
        <w:pStyle w:val="Index1"/>
        <w:tabs>
          <w:tab w:val="right" w:pos="5030"/>
        </w:tabs>
        <w:rPr>
          <w:noProof/>
        </w:rPr>
      </w:pPr>
      <w:r>
        <w:rPr>
          <w:noProof/>
        </w:rPr>
        <w:t>Licență CAL locală pentru Dynamics 365 for Sales, 19</w:t>
      </w:r>
    </w:p>
    <w:p w:rsidR="00143DE5" w:rsidRDefault="00143DE5">
      <w:pPr>
        <w:pStyle w:val="Index1"/>
        <w:tabs>
          <w:tab w:val="right" w:pos="5030"/>
        </w:tabs>
        <w:rPr>
          <w:noProof/>
        </w:rPr>
      </w:pPr>
      <w:r>
        <w:rPr>
          <w:noProof/>
        </w:rPr>
        <w:t>Licență CAL locală pentru Dynamics 365 for Team Members, 19</w:t>
      </w:r>
    </w:p>
    <w:p w:rsidR="00143DE5" w:rsidRDefault="00143DE5">
      <w:pPr>
        <w:pStyle w:val="Index1"/>
        <w:tabs>
          <w:tab w:val="right" w:pos="5030"/>
        </w:tabs>
        <w:rPr>
          <w:noProof/>
        </w:rPr>
      </w:pPr>
      <w:r>
        <w:rPr>
          <w:noProof/>
        </w:rPr>
        <w:t>Licență CAL locală pentru Microsoft Dynamics 365 for Customer Service, 92</w:t>
      </w:r>
    </w:p>
    <w:p w:rsidR="00143DE5" w:rsidRDefault="00143DE5">
      <w:pPr>
        <w:pStyle w:val="Index1"/>
        <w:tabs>
          <w:tab w:val="right" w:pos="5030"/>
        </w:tabs>
        <w:rPr>
          <w:noProof/>
        </w:rPr>
      </w:pPr>
      <w:r>
        <w:rPr>
          <w:noProof/>
        </w:rPr>
        <w:t>Licență CAL locală pentru Microsoft Dynamics 365 for Operations, 92</w:t>
      </w:r>
    </w:p>
    <w:p w:rsidR="00143DE5" w:rsidRDefault="00143DE5">
      <w:pPr>
        <w:pStyle w:val="Index1"/>
        <w:tabs>
          <w:tab w:val="right" w:pos="5030"/>
        </w:tabs>
        <w:rPr>
          <w:noProof/>
        </w:rPr>
      </w:pPr>
      <w:r>
        <w:rPr>
          <w:noProof/>
        </w:rPr>
        <w:t>Licență CAL locală pentru Microsoft Dynamics 365 for Sales, 92</w:t>
      </w:r>
    </w:p>
    <w:p w:rsidR="00143DE5" w:rsidRDefault="00143DE5">
      <w:pPr>
        <w:pStyle w:val="Index1"/>
        <w:tabs>
          <w:tab w:val="right" w:pos="5030"/>
        </w:tabs>
        <w:rPr>
          <w:noProof/>
        </w:rPr>
      </w:pPr>
      <w:r>
        <w:rPr>
          <w:noProof/>
        </w:rPr>
        <w:t>Licență CAL locală pentru Microsoft Dynamics 365 for Team Members, 92</w:t>
      </w:r>
    </w:p>
    <w:p w:rsidR="00143DE5" w:rsidRDefault="00143DE5">
      <w:pPr>
        <w:pStyle w:val="Index1"/>
        <w:tabs>
          <w:tab w:val="right" w:pos="5030"/>
        </w:tabs>
        <w:rPr>
          <w:noProof/>
        </w:rPr>
      </w:pPr>
      <w:r>
        <w:rPr>
          <w:noProof/>
        </w:rPr>
        <w:t>Licență CAL Microsoft Dynamics AX Enterprise, 86</w:t>
      </w:r>
    </w:p>
    <w:p w:rsidR="00143DE5" w:rsidRDefault="00143DE5">
      <w:pPr>
        <w:pStyle w:val="Index1"/>
        <w:tabs>
          <w:tab w:val="right" w:pos="5030"/>
        </w:tabs>
        <w:rPr>
          <w:noProof/>
        </w:rPr>
      </w:pPr>
      <w:r>
        <w:rPr>
          <w:noProof/>
        </w:rPr>
        <w:t>Licență CAL pentru Microsoft Dynamics 365 for Customer Service, 86</w:t>
      </w:r>
    </w:p>
    <w:p w:rsidR="00143DE5" w:rsidRDefault="00143DE5">
      <w:pPr>
        <w:pStyle w:val="Index1"/>
        <w:tabs>
          <w:tab w:val="right" w:pos="5030"/>
        </w:tabs>
        <w:rPr>
          <w:noProof/>
        </w:rPr>
      </w:pPr>
      <w:r>
        <w:rPr>
          <w:noProof/>
        </w:rPr>
        <w:t>Licență CAL pentru Microsoft Dynamics 365 for Sales, 86</w:t>
      </w:r>
    </w:p>
    <w:p w:rsidR="00143DE5" w:rsidRDefault="00143DE5">
      <w:pPr>
        <w:pStyle w:val="Index1"/>
        <w:tabs>
          <w:tab w:val="right" w:pos="5030"/>
        </w:tabs>
        <w:rPr>
          <w:noProof/>
        </w:rPr>
      </w:pPr>
      <w:r>
        <w:rPr>
          <w:noProof/>
        </w:rPr>
        <w:t>Licență CAL pentru Microsoft Dynamics AX Task, 86</w:t>
      </w:r>
    </w:p>
    <w:p w:rsidR="00143DE5" w:rsidRDefault="00143DE5">
      <w:pPr>
        <w:pStyle w:val="Index1"/>
        <w:tabs>
          <w:tab w:val="right" w:pos="5030"/>
        </w:tabs>
        <w:rPr>
          <w:noProof/>
        </w:rPr>
      </w:pPr>
      <w:r>
        <w:rPr>
          <w:noProof/>
        </w:rPr>
        <w:t>Licență CAL pentru Microsoft Identity Manager 2016, 21</w:t>
      </w:r>
    </w:p>
    <w:p w:rsidR="00143DE5" w:rsidRDefault="00143DE5">
      <w:pPr>
        <w:pStyle w:val="Index1"/>
        <w:tabs>
          <w:tab w:val="right" w:pos="5030"/>
        </w:tabs>
        <w:rPr>
          <w:noProof/>
        </w:rPr>
      </w:pPr>
      <w:r>
        <w:rPr>
          <w:noProof/>
        </w:rPr>
        <w:t>Licență CAL Plus pentru Skype for Business, 28</w:t>
      </w:r>
    </w:p>
    <w:p w:rsidR="00143DE5" w:rsidRDefault="00143DE5">
      <w:pPr>
        <w:pStyle w:val="Index1"/>
        <w:tabs>
          <w:tab w:val="right" w:pos="5030"/>
        </w:tabs>
        <w:rPr>
          <w:noProof/>
        </w:rPr>
      </w:pPr>
      <w:r>
        <w:rPr>
          <w:noProof/>
        </w:rPr>
        <w:t>Licență CAL Project Server 2016, 26</w:t>
      </w:r>
    </w:p>
    <w:p w:rsidR="00143DE5" w:rsidRDefault="00143DE5">
      <w:pPr>
        <w:pStyle w:val="Index1"/>
        <w:tabs>
          <w:tab w:val="right" w:pos="5030"/>
        </w:tabs>
        <w:rPr>
          <w:noProof/>
        </w:rPr>
      </w:pPr>
      <w:r>
        <w:rPr>
          <w:noProof/>
        </w:rPr>
        <w:t>Licență CAL SharePoint Server 2016 Enterprise, 27</w:t>
      </w:r>
    </w:p>
    <w:p w:rsidR="00143DE5" w:rsidRDefault="00143DE5">
      <w:pPr>
        <w:pStyle w:val="Index1"/>
        <w:tabs>
          <w:tab w:val="right" w:pos="5030"/>
        </w:tabs>
        <w:rPr>
          <w:noProof/>
        </w:rPr>
      </w:pPr>
      <w:r>
        <w:rPr>
          <w:noProof/>
        </w:rPr>
        <w:t>Licență CAL SharePoint Server 2016 Standard, 27</w:t>
      </w:r>
    </w:p>
    <w:p w:rsidR="00143DE5" w:rsidRDefault="00143DE5">
      <w:pPr>
        <w:pStyle w:val="Index1"/>
        <w:tabs>
          <w:tab w:val="right" w:pos="5030"/>
        </w:tabs>
        <w:rPr>
          <w:noProof/>
        </w:rPr>
      </w:pPr>
      <w:r>
        <w:rPr>
          <w:noProof/>
        </w:rPr>
        <w:t>Licență CAL Skype for Business Server 2015 Enterprise, 28</w:t>
      </w:r>
    </w:p>
    <w:p w:rsidR="00143DE5" w:rsidRDefault="00143DE5">
      <w:pPr>
        <w:pStyle w:val="Index1"/>
        <w:tabs>
          <w:tab w:val="right" w:pos="5030"/>
        </w:tabs>
        <w:rPr>
          <w:noProof/>
        </w:rPr>
      </w:pPr>
      <w:r>
        <w:rPr>
          <w:noProof/>
        </w:rPr>
        <w:t>Licență CAL Skype for Business Server 2015 Plus, 28</w:t>
      </w:r>
    </w:p>
    <w:p w:rsidR="00143DE5" w:rsidRDefault="00143DE5">
      <w:pPr>
        <w:pStyle w:val="Index1"/>
        <w:tabs>
          <w:tab w:val="right" w:pos="5030"/>
        </w:tabs>
        <w:rPr>
          <w:noProof/>
        </w:rPr>
      </w:pPr>
      <w:r>
        <w:rPr>
          <w:noProof/>
        </w:rPr>
        <w:t>Licență CAL Skype for Business Server 2015 Standard, 28</w:t>
      </w:r>
    </w:p>
    <w:p w:rsidR="00143DE5" w:rsidRDefault="00143DE5">
      <w:pPr>
        <w:pStyle w:val="Index1"/>
        <w:tabs>
          <w:tab w:val="right" w:pos="5030"/>
        </w:tabs>
        <w:rPr>
          <w:noProof/>
        </w:rPr>
      </w:pPr>
      <w:r>
        <w:rPr>
          <w:noProof/>
        </w:rPr>
        <w:t>Licență CAL SQL Server 2017, 29</w:t>
      </w:r>
    </w:p>
    <w:p w:rsidR="00143DE5" w:rsidRDefault="00143DE5">
      <w:pPr>
        <w:pStyle w:val="Index1"/>
        <w:tabs>
          <w:tab w:val="right" w:pos="5030"/>
        </w:tabs>
        <w:rPr>
          <w:noProof/>
        </w:rPr>
      </w:pPr>
      <w:r>
        <w:rPr>
          <w:noProof/>
        </w:rPr>
        <w:t>Licență CAL suplimentară pentru Skype for Business Plus pentru Microsoft 365 E3 (licență SL utilizator), 58</w:t>
      </w:r>
    </w:p>
    <w:p w:rsidR="00143DE5" w:rsidRDefault="00143DE5">
      <w:pPr>
        <w:pStyle w:val="Index1"/>
        <w:tabs>
          <w:tab w:val="right" w:pos="5030"/>
        </w:tabs>
        <w:rPr>
          <w:noProof/>
        </w:rPr>
      </w:pPr>
      <w:r>
        <w:rPr>
          <w:noProof/>
        </w:rPr>
        <w:t>Licență CAL Visual Studio Team Foundation Server 2018, 39</w:t>
      </w:r>
    </w:p>
    <w:p w:rsidR="00143DE5" w:rsidRDefault="00143DE5">
      <w:pPr>
        <w:pStyle w:val="Index1"/>
        <w:tabs>
          <w:tab w:val="right" w:pos="5030"/>
        </w:tabs>
        <w:rPr>
          <w:noProof/>
        </w:rPr>
      </w:pPr>
      <w:r>
        <w:rPr>
          <w:noProof/>
        </w:rPr>
        <w:t>Licență CAL Windows Server 2016, 48</w:t>
      </w:r>
    </w:p>
    <w:p w:rsidR="00143DE5" w:rsidRDefault="00143DE5">
      <w:pPr>
        <w:pStyle w:val="Index1"/>
        <w:tabs>
          <w:tab w:val="right" w:pos="5030"/>
        </w:tabs>
        <w:rPr>
          <w:noProof/>
        </w:rPr>
      </w:pPr>
      <w:r>
        <w:rPr>
          <w:noProof/>
        </w:rPr>
        <w:t>Licență CAL Windows Server 2016 Active Directory Rights Management Services, 48</w:t>
      </w:r>
    </w:p>
    <w:p w:rsidR="00143DE5" w:rsidRDefault="00143DE5">
      <w:pPr>
        <w:pStyle w:val="Index1"/>
        <w:tabs>
          <w:tab w:val="right" w:pos="5030"/>
        </w:tabs>
        <w:rPr>
          <w:noProof/>
        </w:rPr>
      </w:pPr>
      <w:r>
        <w:rPr>
          <w:noProof/>
        </w:rPr>
        <w:t>Licență CAL Windows Server 2016 Remote Desktop Services, 48</w:t>
      </w:r>
    </w:p>
    <w:p w:rsidR="00143DE5" w:rsidRDefault="00143DE5">
      <w:pPr>
        <w:pStyle w:val="Index1"/>
        <w:tabs>
          <w:tab w:val="right" w:pos="5030"/>
        </w:tabs>
        <w:rPr>
          <w:noProof/>
        </w:rPr>
      </w:pPr>
      <w:r>
        <w:rPr>
          <w:noProof/>
        </w:rPr>
        <w:t>Licență cu SA de tranziție Operations Management and Security E1, 55</w:t>
      </w:r>
    </w:p>
    <w:p w:rsidR="00143DE5" w:rsidRDefault="00143DE5">
      <w:pPr>
        <w:pStyle w:val="Index1"/>
        <w:tabs>
          <w:tab w:val="right" w:pos="5030"/>
        </w:tabs>
        <w:rPr>
          <w:noProof/>
        </w:rPr>
      </w:pPr>
      <w:r>
        <w:rPr>
          <w:noProof/>
        </w:rPr>
        <w:t>Licență cu SA de tranziție Operations Management and Security E2, 55</w:t>
      </w:r>
    </w:p>
    <w:p w:rsidR="00143DE5" w:rsidRDefault="00143DE5">
      <w:pPr>
        <w:pStyle w:val="Index1"/>
        <w:tabs>
          <w:tab w:val="right" w:pos="5030"/>
        </w:tabs>
        <w:rPr>
          <w:noProof/>
        </w:rPr>
      </w:pPr>
      <w:r>
        <w:rPr>
          <w:noProof/>
        </w:rPr>
        <w:t>Licență cu SA de tranziție pentru Visio Online Plan 1 și 2, 64</w:t>
      </w:r>
    </w:p>
    <w:p w:rsidR="00143DE5" w:rsidRDefault="00143DE5">
      <w:pPr>
        <w:pStyle w:val="Index1"/>
        <w:tabs>
          <w:tab w:val="right" w:pos="5030"/>
        </w:tabs>
        <w:rPr>
          <w:noProof/>
        </w:rPr>
      </w:pPr>
      <w:r>
        <w:rPr>
          <w:noProof/>
        </w:rPr>
        <w:t>Licență cu SA de tranziție pentru Windows 10 Enterprise E3 per Utilizator cu protecție prin SA, 41</w:t>
      </w:r>
    </w:p>
    <w:p w:rsidR="00143DE5" w:rsidRDefault="00143DE5">
      <w:pPr>
        <w:pStyle w:val="Index1"/>
        <w:tabs>
          <w:tab w:val="right" w:pos="5030"/>
        </w:tabs>
        <w:rPr>
          <w:noProof/>
        </w:rPr>
      </w:pPr>
      <w:r>
        <w:rPr>
          <w:noProof/>
        </w:rPr>
        <w:t>Licență cu SA de tranziție pentru Windows 10 Enterprise E5 per Utilizator cu protecție prin SA, 41</w:t>
      </w:r>
    </w:p>
    <w:p w:rsidR="00143DE5" w:rsidRDefault="00143DE5">
      <w:pPr>
        <w:pStyle w:val="Index1"/>
        <w:tabs>
          <w:tab w:val="right" w:pos="5030"/>
        </w:tabs>
        <w:rPr>
          <w:noProof/>
        </w:rPr>
      </w:pPr>
      <w:r>
        <w:rPr>
          <w:noProof/>
        </w:rPr>
        <w:t>Licență cu SA de tranziție Project Online Premium, 69</w:t>
      </w:r>
    </w:p>
    <w:p w:rsidR="00143DE5" w:rsidRDefault="00143DE5">
      <w:pPr>
        <w:pStyle w:val="Index1"/>
        <w:tabs>
          <w:tab w:val="right" w:pos="5030"/>
        </w:tabs>
        <w:rPr>
          <w:noProof/>
        </w:rPr>
      </w:pPr>
      <w:r>
        <w:rPr>
          <w:noProof/>
        </w:rPr>
        <w:t>Licență cu SA de tranziție Project Online Professional, 69</w:t>
      </w:r>
    </w:p>
    <w:p w:rsidR="00143DE5" w:rsidRDefault="00143DE5">
      <w:pPr>
        <w:pStyle w:val="Index1"/>
        <w:tabs>
          <w:tab w:val="right" w:pos="5030"/>
        </w:tabs>
        <w:rPr>
          <w:noProof/>
        </w:rPr>
      </w:pPr>
      <w:r>
        <w:rPr>
          <w:noProof/>
        </w:rPr>
        <w:t>Licență de management client pentru System Center 1606 Configuration Manager, 32</w:t>
      </w:r>
    </w:p>
    <w:p w:rsidR="00143DE5" w:rsidRDefault="00143DE5">
      <w:pPr>
        <w:pStyle w:val="Index1"/>
        <w:tabs>
          <w:tab w:val="right" w:pos="5030"/>
        </w:tabs>
        <w:rPr>
          <w:noProof/>
        </w:rPr>
      </w:pPr>
      <w:r>
        <w:rPr>
          <w:noProof/>
        </w:rPr>
        <w:t>Licență de management client per OSE pentru Advanced Threat Analytics 2016, 13</w:t>
      </w:r>
    </w:p>
    <w:p w:rsidR="00143DE5" w:rsidRDefault="00143DE5">
      <w:pPr>
        <w:pStyle w:val="Index1"/>
        <w:tabs>
          <w:tab w:val="right" w:pos="5030"/>
        </w:tabs>
        <w:rPr>
          <w:noProof/>
        </w:rPr>
      </w:pPr>
      <w:r>
        <w:rPr>
          <w:noProof/>
        </w:rPr>
        <w:t>Licență de management client per utilizator pentru Advanced Threat Analytics 2016, 13</w:t>
      </w:r>
    </w:p>
    <w:p w:rsidR="00143DE5" w:rsidRDefault="00143DE5">
      <w:pPr>
        <w:pStyle w:val="Index1"/>
        <w:tabs>
          <w:tab w:val="right" w:pos="5030"/>
        </w:tabs>
        <w:rPr>
          <w:noProof/>
        </w:rPr>
      </w:pPr>
      <w:r>
        <w:rPr>
          <w:noProof/>
        </w:rPr>
        <w:t>Licență de management de server pentru System Center 2012 Datacenter, 86</w:t>
      </w:r>
    </w:p>
    <w:p w:rsidR="00143DE5" w:rsidRDefault="00143DE5">
      <w:pPr>
        <w:pStyle w:val="Index1"/>
        <w:tabs>
          <w:tab w:val="right" w:pos="5030"/>
        </w:tabs>
        <w:rPr>
          <w:noProof/>
        </w:rPr>
      </w:pPr>
      <w:r>
        <w:rPr>
          <w:noProof/>
        </w:rPr>
        <w:t>Licență de management de server pentru System Center 2016 Datacenter (licențe nucleu cu 16 pachete), 31</w:t>
      </w:r>
    </w:p>
    <w:p w:rsidR="00143DE5" w:rsidRDefault="00143DE5">
      <w:pPr>
        <w:pStyle w:val="Index1"/>
        <w:tabs>
          <w:tab w:val="right" w:pos="5030"/>
        </w:tabs>
        <w:rPr>
          <w:noProof/>
        </w:rPr>
      </w:pPr>
      <w:r>
        <w:rPr>
          <w:noProof/>
        </w:rPr>
        <w:t>Licență de management de server pentru System Center 2016 Datacenter (licențe nucleu cu 2 pachete), 31</w:t>
      </w:r>
    </w:p>
    <w:p w:rsidR="00143DE5" w:rsidRDefault="00143DE5">
      <w:pPr>
        <w:pStyle w:val="Index1"/>
        <w:tabs>
          <w:tab w:val="right" w:pos="5030"/>
        </w:tabs>
        <w:rPr>
          <w:noProof/>
        </w:rPr>
      </w:pPr>
      <w:r>
        <w:rPr>
          <w:noProof/>
        </w:rPr>
        <w:t>Licență de management de server pentru System Center 2016 Standard (licențe nucleu cu 16 pachete), 31</w:t>
      </w:r>
    </w:p>
    <w:p w:rsidR="00143DE5" w:rsidRDefault="00143DE5">
      <w:pPr>
        <w:pStyle w:val="Index1"/>
        <w:tabs>
          <w:tab w:val="right" w:pos="5030"/>
        </w:tabs>
        <w:rPr>
          <w:noProof/>
        </w:rPr>
      </w:pPr>
      <w:r>
        <w:rPr>
          <w:noProof/>
        </w:rPr>
        <w:t>Licență de management de server pentru System Center 2016 Standard (licențe nucleu cu 2 pachete), 31</w:t>
      </w:r>
    </w:p>
    <w:p w:rsidR="00143DE5" w:rsidRDefault="00143DE5">
      <w:pPr>
        <w:pStyle w:val="Index1"/>
        <w:tabs>
          <w:tab w:val="right" w:pos="5030"/>
        </w:tabs>
        <w:rPr>
          <w:noProof/>
        </w:rPr>
      </w:pPr>
      <w:r>
        <w:rPr>
          <w:noProof/>
        </w:rPr>
        <w:t>Licență de management de server Standard pentru System Center 2012, 86</w:t>
      </w:r>
    </w:p>
    <w:p w:rsidR="00143DE5" w:rsidRDefault="00143DE5">
      <w:pPr>
        <w:pStyle w:val="Index1"/>
        <w:tabs>
          <w:tab w:val="right" w:pos="5030"/>
        </w:tabs>
        <w:rPr>
          <w:noProof/>
        </w:rPr>
      </w:pPr>
      <w:r>
        <w:rPr>
          <w:noProof/>
        </w:rPr>
        <w:t>Licență External Connector pentru Microsoft Identity Manager 2016, 21</w:t>
      </w:r>
    </w:p>
    <w:p w:rsidR="00143DE5" w:rsidRDefault="00143DE5">
      <w:pPr>
        <w:pStyle w:val="Index1"/>
        <w:tabs>
          <w:tab w:val="right" w:pos="5030"/>
        </w:tabs>
        <w:rPr>
          <w:noProof/>
        </w:rPr>
      </w:pPr>
      <w:r>
        <w:rPr>
          <w:noProof/>
        </w:rPr>
        <w:t>Licență External Connector pentru Windows Server 2016 Active Directory Rights Management Services, 49</w:t>
      </w:r>
    </w:p>
    <w:p w:rsidR="00143DE5" w:rsidRDefault="00143DE5">
      <w:pPr>
        <w:pStyle w:val="Index1"/>
        <w:tabs>
          <w:tab w:val="right" w:pos="5030"/>
        </w:tabs>
        <w:rPr>
          <w:noProof/>
        </w:rPr>
      </w:pPr>
      <w:r>
        <w:rPr>
          <w:noProof/>
        </w:rPr>
        <w:t>Licența pe bază de abonament Windows Companion, 46</w:t>
      </w:r>
    </w:p>
    <w:p w:rsidR="00143DE5" w:rsidRDefault="00143DE5">
      <w:pPr>
        <w:pStyle w:val="Index1"/>
        <w:tabs>
          <w:tab w:val="right" w:pos="5030"/>
        </w:tabs>
        <w:rPr>
          <w:noProof/>
        </w:rPr>
      </w:pPr>
      <w:r w:rsidRPr="00F90886">
        <w:rPr>
          <w:noProof/>
          <w:lang w:val="pt-BR"/>
        </w:rPr>
        <w:t>Licență SL utilizator suplimentară pentru Microsoft Intune – stocare suplimentară 1 GB</w:t>
      </w:r>
      <w:r>
        <w:rPr>
          <w:noProof/>
        </w:rPr>
        <w:t>, 73</w:t>
      </w:r>
    </w:p>
    <w:p w:rsidR="00143DE5" w:rsidRDefault="00143DE5">
      <w:pPr>
        <w:pStyle w:val="Index1"/>
        <w:tabs>
          <w:tab w:val="right" w:pos="5030"/>
        </w:tabs>
        <w:rPr>
          <w:noProof/>
        </w:rPr>
      </w:pPr>
      <w:r>
        <w:rPr>
          <w:noProof/>
        </w:rPr>
        <w:t>Licență SL Windows 10 Enterprise E3 per utilizator (doar local), 41</w:t>
      </w:r>
    </w:p>
    <w:p w:rsidR="00143DE5" w:rsidRDefault="00143DE5">
      <w:pPr>
        <w:pStyle w:val="Index1"/>
        <w:tabs>
          <w:tab w:val="right" w:pos="5030"/>
        </w:tabs>
        <w:rPr>
          <w:noProof/>
        </w:rPr>
      </w:pPr>
      <w:r>
        <w:rPr>
          <w:noProof/>
        </w:rPr>
        <w:t>Licență suplimentară Azure Information Protection Premium Plan 1, 57</w:t>
      </w:r>
    </w:p>
    <w:p w:rsidR="00143DE5" w:rsidRDefault="00143DE5">
      <w:pPr>
        <w:pStyle w:val="Index1"/>
        <w:tabs>
          <w:tab w:val="right" w:pos="5030"/>
        </w:tabs>
        <w:rPr>
          <w:noProof/>
        </w:rPr>
      </w:pPr>
      <w:r>
        <w:rPr>
          <w:noProof/>
        </w:rPr>
        <w:t>Licență suplimentară Azure Information Protection Premium Planul 2, 57</w:t>
      </w:r>
    </w:p>
    <w:p w:rsidR="00143DE5" w:rsidRDefault="00143DE5">
      <w:pPr>
        <w:pStyle w:val="Index1"/>
        <w:tabs>
          <w:tab w:val="right" w:pos="5030"/>
        </w:tabs>
        <w:rPr>
          <w:noProof/>
        </w:rPr>
      </w:pPr>
      <w:r>
        <w:rPr>
          <w:noProof/>
        </w:rPr>
        <w:t>Licență suplimentară de management pentru clienți Protecție avansată Azure împotriva amenințărilor pentru utilizatori, 57</w:t>
      </w:r>
    </w:p>
    <w:p w:rsidR="00143DE5" w:rsidRDefault="00143DE5">
      <w:pPr>
        <w:pStyle w:val="Index1"/>
        <w:tabs>
          <w:tab w:val="right" w:pos="5030"/>
        </w:tabs>
        <w:rPr>
          <w:noProof/>
        </w:rPr>
      </w:pPr>
      <w:r>
        <w:rPr>
          <w:noProof/>
        </w:rPr>
        <w:t>Licență suplimentară Dynamics 365 Customer Engagement Plan, 62</w:t>
      </w:r>
    </w:p>
    <w:p w:rsidR="00143DE5" w:rsidRDefault="00143DE5">
      <w:pPr>
        <w:pStyle w:val="Index1"/>
        <w:tabs>
          <w:tab w:val="right" w:pos="5030"/>
        </w:tabs>
        <w:rPr>
          <w:noProof/>
        </w:rPr>
      </w:pPr>
      <w:r>
        <w:rPr>
          <w:noProof/>
        </w:rPr>
        <w:t>Licență suplimentară Dynamics 365 for Operations Device, 62</w:t>
      </w:r>
    </w:p>
    <w:p w:rsidR="00143DE5" w:rsidRDefault="00143DE5">
      <w:pPr>
        <w:pStyle w:val="Index1"/>
        <w:tabs>
          <w:tab w:val="right" w:pos="5030"/>
        </w:tabs>
        <w:rPr>
          <w:noProof/>
        </w:rPr>
      </w:pPr>
      <w:r>
        <w:rPr>
          <w:noProof/>
        </w:rPr>
        <w:t>Licență suplimentară Dynamics 365 for Retail, 62</w:t>
      </w:r>
    </w:p>
    <w:p w:rsidR="00143DE5" w:rsidRDefault="00143DE5">
      <w:pPr>
        <w:pStyle w:val="Index1"/>
        <w:tabs>
          <w:tab w:val="right" w:pos="5030"/>
        </w:tabs>
        <w:rPr>
          <w:noProof/>
        </w:rPr>
      </w:pPr>
      <w:r>
        <w:rPr>
          <w:noProof/>
        </w:rPr>
        <w:t>Licență suplimentară Dynamics 365 for Talent, 62</w:t>
      </w:r>
    </w:p>
    <w:p w:rsidR="00143DE5" w:rsidRDefault="00143DE5">
      <w:pPr>
        <w:pStyle w:val="Index1"/>
        <w:tabs>
          <w:tab w:val="right" w:pos="5030"/>
        </w:tabs>
        <w:rPr>
          <w:noProof/>
        </w:rPr>
      </w:pPr>
      <w:r>
        <w:rPr>
          <w:noProof/>
        </w:rPr>
        <w:t>Licență suplimentară Dynamics 365 for Team Members, 62</w:t>
      </w:r>
    </w:p>
    <w:p w:rsidR="00143DE5" w:rsidRDefault="00143DE5">
      <w:pPr>
        <w:pStyle w:val="Index1"/>
        <w:tabs>
          <w:tab w:val="right" w:pos="5030"/>
        </w:tabs>
        <w:rPr>
          <w:noProof/>
        </w:rPr>
      </w:pPr>
      <w:r>
        <w:rPr>
          <w:noProof/>
        </w:rPr>
        <w:t>Licență suplimentară Dynamics 365 Plan, 62</w:t>
      </w:r>
    </w:p>
    <w:p w:rsidR="00143DE5" w:rsidRDefault="00143DE5">
      <w:pPr>
        <w:pStyle w:val="Index1"/>
        <w:tabs>
          <w:tab w:val="right" w:pos="5030"/>
        </w:tabs>
        <w:rPr>
          <w:noProof/>
        </w:rPr>
      </w:pPr>
      <w:r>
        <w:rPr>
          <w:noProof/>
        </w:rPr>
        <w:t>Licență suplimentară Dynamics 365 Unified Operations Plan, 62</w:t>
      </w:r>
    </w:p>
    <w:p w:rsidR="00143DE5" w:rsidRDefault="00143DE5">
      <w:pPr>
        <w:pStyle w:val="Index1"/>
        <w:tabs>
          <w:tab w:val="right" w:pos="5030"/>
        </w:tabs>
        <w:rPr>
          <w:noProof/>
        </w:rPr>
      </w:pPr>
      <w:r>
        <w:rPr>
          <w:noProof/>
        </w:rPr>
        <w:t>Licență suplimentară Enterprise Mobility + Security E3, 60</w:t>
      </w:r>
    </w:p>
    <w:p w:rsidR="00143DE5" w:rsidRDefault="00143DE5">
      <w:pPr>
        <w:pStyle w:val="Index1"/>
        <w:tabs>
          <w:tab w:val="right" w:pos="5030"/>
        </w:tabs>
        <w:rPr>
          <w:noProof/>
        </w:rPr>
      </w:pPr>
      <w:r>
        <w:rPr>
          <w:noProof/>
        </w:rPr>
        <w:t>Licență suplimentară Enterprise Mobility + Security E5, 60</w:t>
      </w:r>
    </w:p>
    <w:p w:rsidR="00143DE5" w:rsidRDefault="00143DE5">
      <w:pPr>
        <w:pStyle w:val="Index1"/>
        <w:tabs>
          <w:tab w:val="right" w:pos="5030"/>
        </w:tabs>
        <w:rPr>
          <w:noProof/>
        </w:rPr>
      </w:pPr>
      <w:r>
        <w:rPr>
          <w:noProof/>
        </w:rPr>
        <w:t>Licență suplimentară Microsoft 365 E3, 58</w:t>
      </w:r>
    </w:p>
    <w:p w:rsidR="00143DE5" w:rsidRDefault="00143DE5">
      <w:pPr>
        <w:pStyle w:val="Index1"/>
        <w:tabs>
          <w:tab w:val="right" w:pos="5030"/>
        </w:tabs>
        <w:rPr>
          <w:noProof/>
        </w:rPr>
      </w:pPr>
      <w:r>
        <w:rPr>
          <w:noProof/>
        </w:rPr>
        <w:t>Licență suplimentară Microsoft 365 E5, 58</w:t>
      </w:r>
    </w:p>
    <w:p w:rsidR="00143DE5" w:rsidRDefault="00143DE5">
      <w:pPr>
        <w:pStyle w:val="Index1"/>
        <w:tabs>
          <w:tab w:val="right" w:pos="5030"/>
        </w:tabs>
        <w:rPr>
          <w:noProof/>
        </w:rPr>
      </w:pPr>
      <w:r w:rsidRPr="00F90886">
        <w:rPr>
          <w:noProof/>
          <w:lang w:val="pt-BR"/>
        </w:rPr>
        <w:t>Licență suplimentară Microsoft Intune</w:t>
      </w:r>
      <w:r>
        <w:rPr>
          <w:noProof/>
        </w:rPr>
        <w:t>, 73</w:t>
      </w:r>
    </w:p>
    <w:p w:rsidR="00143DE5" w:rsidRDefault="00143DE5">
      <w:pPr>
        <w:pStyle w:val="Index1"/>
        <w:tabs>
          <w:tab w:val="right" w:pos="5030"/>
        </w:tabs>
        <w:rPr>
          <w:noProof/>
        </w:rPr>
      </w:pPr>
      <w:r w:rsidRPr="00F90886">
        <w:rPr>
          <w:noProof/>
          <w:lang w:val="pt-BR"/>
        </w:rPr>
        <w:t>Licență suplimentară Microsoft Intune pentru EDU</w:t>
      </w:r>
      <w:r>
        <w:rPr>
          <w:noProof/>
        </w:rPr>
        <w:t>, 74</w:t>
      </w:r>
    </w:p>
    <w:p w:rsidR="00143DE5" w:rsidRDefault="00143DE5">
      <w:pPr>
        <w:pStyle w:val="Index1"/>
        <w:tabs>
          <w:tab w:val="right" w:pos="5030"/>
        </w:tabs>
        <w:rPr>
          <w:noProof/>
        </w:rPr>
      </w:pPr>
      <w:r>
        <w:rPr>
          <w:noProof/>
        </w:rPr>
        <w:t>Licență suplimentară Microsoft Stream Plan 2, 72</w:t>
      </w:r>
    </w:p>
    <w:p w:rsidR="00143DE5" w:rsidRDefault="00143DE5">
      <w:pPr>
        <w:pStyle w:val="Index1"/>
        <w:tabs>
          <w:tab w:val="right" w:pos="5030"/>
        </w:tabs>
        <w:rPr>
          <w:noProof/>
        </w:rPr>
      </w:pPr>
      <w:r>
        <w:rPr>
          <w:noProof/>
        </w:rPr>
        <w:t>Licență suplimentară Microsoft Stream Storage (500 GB), 72</w:t>
      </w:r>
    </w:p>
    <w:p w:rsidR="00143DE5" w:rsidRDefault="00143DE5">
      <w:pPr>
        <w:pStyle w:val="Index1"/>
        <w:tabs>
          <w:tab w:val="right" w:pos="5030"/>
        </w:tabs>
        <w:rPr>
          <w:noProof/>
        </w:rPr>
      </w:pPr>
      <w:r>
        <w:rPr>
          <w:noProof/>
        </w:rPr>
        <w:t>Licență suplimentară Office 365 A5, 66</w:t>
      </w:r>
    </w:p>
    <w:p w:rsidR="00143DE5" w:rsidRDefault="00143DE5">
      <w:pPr>
        <w:pStyle w:val="Index1"/>
        <w:tabs>
          <w:tab w:val="right" w:pos="5030"/>
        </w:tabs>
        <w:rPr>
          <w:noProof/>
        </w:rPr>
      </w:pPr>
      <w:r>
        <w:rPr>
          <w:noProof/>
        </w:rPr>
        <w:t>Licență suplimentară Office 365 Enterprise E3 fără ProPlus, 66</w:t>
      </w:r>
    </w:p>
    <w:p w:rsidR="00143DE5" w:rsidRDefault="00143DE5">
      <w:pPr>
        <w:pStyle w:val="Index1"/>
        <w:tabs>
          <w:tab w:val="right" w:pos="5030"/>
        </w:tabs>
        <w:rPr>
          <w:noProof/>
        </w:rPr>
      </w:pPr>
      <w:r>
        <w:rPr>
          <w:noProof/>
        </w:rPr>
        <w:t>Licență suplimentară Office 365 Enterprise E4 fără ProPlus, 66</w:t>
      </w:r>
    </w:p>
    <w:p w:rsidR="00143DE5" w:rsidRDefault="00143DE5">
      <w:pPr>
        <w:pStyle w:val="Index1"/>
        <w:tabs>
          <w:tab w:val="right" w:pos="5030"/>
        </w:tabs>
        <w:rPr>
          <w:noProof/>
        </w:rPr>
      </w:pPr>
      <w:r>
        <w:rPr>
          <w:noProof/>
        </w:rPr>
        <w:t>Licență suplimentară Operations Management and Security E1, 55</w:t>
      </w:r>
    </w:p>
    <w:p w:rsidR="00143DE5" w:rsidRDefault="00143DE5">
      <w:pPr>
        <w:pStyle w:val="Index1"/>
        <w:tabs>
          <w:tab w:val="right" w:pos="5030"/>
        </w:tabs>
        <w:rPr>
          <w:noProof/>
        </w:rPr>
      </w:pPr>
      <w:r>
        <w:rPr>
          <w:noProof/>
        </w:rPr>
        <w:t>Licență suplimentară Operations Management and Security E2, 55</w:t>
      </w:r>
    </w:p>
    <w:p w:rsidR="00143DE5" w:rsidRDefault="00143DE5">
      <w:pPr>
        <w:pStyle w:val="Index1"/>
        <w:tabs>
          <w:tab w:val="right" w:pos="5030"/>
        </w:tabs>
        <w:rPr>
          <w:noProof/>
        </w:rPr>
      </w:pPr>
      <w:r>
        <w:rPr>
          <w:noProof/>
        </w:rPr>
        <w:t>Licență suplimentară pentru Exchange Online Plan 1, 68</w:t>
      </w:r>
    </w:p>
    <w:p w:rsidR="00143DE5" w:rsidRDefault="00143DE5">
      <w:pPr>
        <w:pStyle w:val="Index1"/>
        <w:tabs>
          <w:tab w:val="right" w:pos="5030"/>
        </w:tabs>
        <w:rPr>
          <w:noProof/>
        </w:rPr>
      </w:pPr>
      <w:r>
        <w:rPr>
          <w:noProof/>
        </w:rPr>
        <w:t>Licență suplimentară pentru Office 365 Enterprise E1, E3, 66</w:t>
      </w:r>
    </w:p>
    <w:p w:rsidR="00143DE5" w:rsidRDefault="00143DE5">
      <w:pPr>
        <w:pStyle w:val="Index1"/>
        <w:tabs>
          <w:tab w:val="right" w:pos="5030"/>
        </w:tabs>
        <w:rPr>
          <w:noProof/>
        </w:rPr>
      </w:pPr>
      <w:r>
        <w:rPr>
          <w:noProof/>
        </w:rPr>
        <w:t>Licență suplimentară pentru Office 365 Enterprise E4, 66</w:t>
      </w:r>
    </w:p>
    <w:p w:rsidR="00143DE5" w:rsidRDefault="00143DE5">
      <w:pPr>
        <w:pStyle w:val="Index1"/>
        <w:tabs>
          <w:tab w:val="right" w:pos="5030"/>
        </w:tabs>
        <w:rPr>
          <w:noProof/>
        </w:rPr>
      </w:pPr>
      <w:r>
        <w:rPr>
          <w:noProof/>
        </w:rPr>
        <w:t>Licență suplimentară pentru Office 365 Enterprise E5, 66</w:t>
      </w:r>
    </w:p>
    <w:p w:rsidR="00143DE5" w:rsidRDefault="00143DE5">
      <w:pPr>
        <w:pStyle w:val="Index1"/>
        <w:tabs>
          <w:tab w:val="right" w:pos="5030"/>
        </w:tabs>
        <w:rPr>
          <w:noProof/>
        </w:rPr>
      </w:pPr>
      <w:r>
        <w:rPr>
          <w:noProof/>
        </w:rPr>
        <w:t>Licență suplimentară pentru Project Online Professional, 69</w:t>
      </w:r>
    </w:p>
    <w:p w:rsidR="00143DE5" w:rsidRDefault="00143DE5">
      <w:pPr>
        <w:pStyle w:val="Index1"/>
        <w:tabs>
          <w:tab w:val="right" w:pos="5030"/>
        </w:tabs>
        <w:rPr>
          <w:noProof/>
        </w:rPr>
      </w:pPr>
      <w:r>
        <w:rPr>
          <w:noProof/>
        </w:rPr>
        <w:t>Licență suplimentară pentru SharePoint Online Plan 1, 69</w:t>
      </w:r>
    </w:p>
    <w:p w:rsidR="00143DE5" w:rsidRDefault="00143DE5">
      <w:pPr>
        <w:pStyle w:val="Index1"/>
        <w:tabs>
          <w:tab w:val="right" w:pos="5030"/>
        </w:tabs>
        <w:rPr>
          <w:noProof/>
        </w:rPr>
      </w:pPr>
      <w:r>
        <w:rPr>
          <w:noProof/>
        </w:rPr>
        <w:t>Licență suplimentară pentru Skype for Business Online Plan 1, 70</w:t>
      </w:r>
    </w:p>
    <w:p w:rsidR="00143DE5" w:rsidRDefault="00143DE5">
      <w:pPr>
        <w:pStyle w:val="Index1"/>
        <w:tabs>
          <w:tab w:val="right" w:pos="5030"/>
        </w:tabs>
        <w:rPr>
          <w:noProof/>
        </w:rPr>
      </w:pPr>
      <w:r>
        <w:rPr>
          <w:noProof/>
        </w:rPr>
        <w:t>Licență suplimentară pentru Visio Online Plan 2, 64</w:t>
      </w:r>
    </w:p>
    <w:p w:rsidR="00143DE5" w:rsidRDefault="00143DE5">
      <w:pPr>
        <w:pStyle w:val="Index1"/>
        <w:tabs>
          <w:tab w:val="right" w:pos="5030"/>
        </w:tabs>
        <w:rPr>
          <w:noProof/>
        </w:rPr>
      </w:pPr>
      <w:r>
        <w:rPr>
          <w:noProof/>
        </w:rPr>
        <w:t>Licența suplimentară Premium Assurance, 29, 49</w:t>
      </w:r>
    </w:p>
    <w:p w:rsidR="00143DE5" w:rsidRDefault="00143DE5">
      <w:pPr>
        <w:pStyle w:val="Index1"/>
        <w:tabs>
          <w:tab w:val="right" w:pos="5030"/>
        </w:tabs>
        <w:rPr>
          <w:noProof/>
        </w:rPr>
      </w:pPr>
      <w:r>
        <w:rPr>
          <w:noProof/>
        </w:rPr>
        <w:t>Licență suplimentară Project Online Essentials, 69</w:t>
      </w:r>
    </w:p>
    <w:p w:rsidR="00143DE5" w:rsidRDefault="00143DE5">
      <w:pPr>
        <w:pStyle w:val="Index1"/>
        <w:tabs>
          <w:tab w:val="right" w:pos="5030"/>
        </w:tabs>
        <w:rPr>
          <w:noProof/>
        </w:rPr>
      </w:pPr>
      <w:r>
        <w:rPr>
          <w:noProof/>
        </w:rPr>
        <w:t>Licență suplimentară Project Online Premium, 69</w:t>
      </w:r>
    </w:p>
    <w:p w:rsidR="00143DE5" w:rsidRDefault="00143DE5">
      <w:pPr>
        <w:pStyle w:val="Index1"/>
        <w:tabs>
          <w:tab w:val="right" w:pos="5030"/>
        </w:tabs>
        <w:rPr>
          <w:noProof/>
        </w:rPr>
      </w:pPr>
      <w:r>
        <w:rPr>
          <w:noProof/>
        </w:rPr>
        <w:t>Licență suplimentară Windows 10 Education E5 per dispozitiv (pentru E3 per dispozitiv), 41</w:t>
      </w:r>
    </w:p>
    <w:p w:rsidR="00143DE5" w:rsidRDefault="00143DE5">
      <w:pPr>
        <w:pStyle w:val="Index1"/>
        <w:tabs>
          <w:tab w:val="right" w:pos="5030"/>
        </w:tabs>
        <w:rPr>
          <w:noProof/>
        </w:rPr>
      </w:pPr>
      <w:r>
        <w:rPr>
          <w:noProof/>
        </w:rPr>
        <w:t>Licență suplimentară Windows 10 Enterprise E3 per dispozitiv (pentru E3 per dispozitiv), 41</w:t>
      </w:r>
    </w:p>
    <w:p w:rsidR="00143DE5" w:rsidRDefault="00143DE5">
      <w:pPr>
        <w:pStyle w:val="Index1"/>
        <w:tabs>
          <w:tab w:val="right" w:pos="5030"/>
        </w:tabs>
        <w:rPr>
          <w:noProof/>
        </w:rPr>
      </w:pPr>
      <w:r>
        <w:rPr>
          <w:noProof/>
        </w:rPr>
        <w:t>Licență suplimentară Windows 10 Enterprise E5 per dispozitiv sau utilizator (pentru E3 per dispozitiv) (licență SL), 41</w:t>
      </w:r>
    </w:p>
    <w:p w:rsidR="00143DE5" w:rsidRDefault="00143DE5">
      <w:pPr>
        <w:pStyle w:val="Index1"/>
        <w:tabs>
          <w:tab w:val="right" w:pos="5030"/>
        </w:tabs>
        <w:rPr>
          <w:noProof/>
        </w:rPr>
      </w:pPr>
      <w:r>
        <w:rPr>
          <w:noProof/>
        </w:rPr>
        <w:t>licenței CAL Enterprise, 68</w:t>
      </w:r>
    </w:p>
    <w:p w:rsidR="00143DE5" w:rsidRDefault="00143DE5">
      <w:pPr>
        <w:pStyle w:val="Index1"/>
        <w:tabs>
          <w:tab w:val="right" w:pos="5030"/>
        </w:tabs>
        <w:rPr>
          <w:noProof/>
        </w:rPr>
      </w:pPr>
      <w:r>
        <w:rPr>
          <w:noProof/>
        </w:rPr>
        <w:t>licențele CAL Enterprise, 33</w:t>
      </w:r>
    </w:p>
    <w:p w:rsidR="00143DE5" w:rsidRDefault="00143DE5">
      <w:pPr>
        <w:pStyle w:val="Index1"/>
        <w:tabs>
          <w:tab w:val="right" w:pos="5030"/>
        </w:tabs>
        <w:rPr>
          <w:noProof/>
        </w:rPr>
      </w:pPr>
      <w:r>
        <w:rPr>
          <w:noProof/>
        </w:rPr>
        <w:t>licențele CAL nucleu, 33</w:t>
      </w:r>
    </w:p>
    <w:p w:rsidR="00143DE5" w:rsidRDefault="00143DE5">
      <w:pPr>
        <w:pStyle w:val="Index1"/>
        <w:tabs>
          <w:tab w:val="right" w:pos="5030"/>
        </w:tabs>
        <w:rPr>
          <w:noProof/>
        </w:rPr>
      </w:pPr>
      <w:r>
        <w:rPr>
          <w:noProof/>
        </w:rPr>
        <w:t>Licențiere drepturi Windows 10 Home până la Pro, 41</w:t>
      </w:r>
    </w:p>
    <w:p w:rsidR="00143DE5" w:rsidRDefault="00143DE5">
      <w:pPr>
        <w:pStyle w:val="Index1"/>
        <w:tabs>
          <w:tab w:val="right" w:pos="5030"/>
        </w:tabs>
        <w:rPr>
          <w:noProof/>
        </w:rPr>
      </w:pPr>
      <w:r>
        <w:rPr>
          <w:noProof/>
        </w:rPr>
        <w:t>Live Meeting Professional, 28</w:t>
      </w:r>
    </w:p>
    <w:p w:rsidR="00143DE5" w:rsidRDefault="00143DE5">
      <w:pPr>
        <w:pStyle w:val="Index1"/>
        <w:tabs>
          <w:tab w:val="right" w:pos="5030"/>
        </w:tabs>
        <w:rPr>
          <w:noProof/>
        </w:rPr>
      </w:pPr>
      <w:r>
        <w:rPr>
          <w:noProof/>
        </w:rPr>
        <w:t>Live Meeting Standard, 28</w:t>
      </w:r>
    </w:p>
    <w:p w:rsidR="00143DE5" w:rsidRDefault="00143DE5">
      <w:pPr>
        <w:pStyle w:val="Index1"/>
        <w:tabs>
          <w:tab w:val="right" w:pos="5030"/>
        </w:tabs>
        <w:rPr>
          <w:noProof/>
        </w:rPr>
      </w:pPr>
      <w:r>
        <w:rPr>
          <w:noProof/>
        </w:rPr>
        <w:t>Lucru la domiciliu pentru Mac 2016, 24</w:t>
      </w:r>
    </w:p>
    <w:p w:rsidR="00143DE5" w:rsidRDefault="00143DE5">
      <w:pPr>
        <w:pStyle w:val="Index1"/>
        <w:tabs>
          <w:tab w:val="right" w:pos="5030"/>
        </w:tabs>
        <w:rPr>
          <w:noProof/>
        </w:rPr>
      </w:pPr>
      <w:r>
        <w:rPr>
          <w:noProof/>
        </w:rPr>
        <w:t>Lucru la domiciliu pentru Office Professional Plus 2016, 22</w:t>
      </w:r>
    </w:p>
    <w:p w:rsidR="00143DE5" w:rsidRDefault="00143DE5">
      <w:pPr>
        <w:pStyle w:val="Index1"/>
        <w:tabs>
          <w:tab w:val="right" w:pos="5030"/>
        </w:tabs>
        <w:rPr>
          <w:noProof/>
        </w:rPr>
      </w:pPr>
      <w:r>
        <w:rPr>
          <w:noProof/>
        </w:rPr>
        <w:t>Lucru la domiciliu pentru Office Standard 2016, 22</w:t>
      </w:r>
    </w:p>
    <w:p w:rsidR="00143DE5" w:rsidRDefault="00143DE5">
      <w:pPr>
        <w:pStyle w:val="Index1"/>
        <w:tabs>
          <w:tab w:val="right" w:pos="5030"/>
        </w:tabs>
        <w:rPr>
          <w:noProof/>
        </w:rPr>
      </w:pPr>
      <w:r>
        <w:rPr>
          <w:noProof/>
        </w:rPr>
        <w:t>Lync 2013, 22</w:t>
      </w:r>
    </w:p>
    <w:p w:rsidR="00143DE5" w:rsidRDefault="00143DE5">
      <w:pPr>
        <w:pStyle w:val="Index1"/>
        <w:tabs>
          <w:tab w:val="right" w:pos="5030"/>
        </w:tabs>
        <w:rPr>
          <w:noProof/>
        </w:rPr>
      </w:pPr>
      <w:r>
        <w:rPr>
          <w:noProof/>
        </w:rPr>
        <w:t>Lync for Mac 2011, 24, 70</w:t>
      </w:r>
    </w:p>
    <w:p w:rsidR="00143DE5" w:rsidRDefault="00143DE5">
      <w:pPr>
        <w:pStyle w:val="Index1"/>
        <w:tabs>
          <w:tab w:val="right" w:pos="5030"/>
        </w:tabs>
        <w:rPr>
          <w:noProof/>
        </w:rPr>
      </w:pPr>
      <w:r>
        <w:rPr>
          <w:noProof/>
        </w:rPr>
        <w:t>Lync Server 2010, 28</w:t>
      </w:r>
    </w:p>
    <w:p w:rsidR="00143DE5" w:rsidRDefault="00143DE5">
      <w:pPr>
        <w:pStyle w:val="Index1"/>
        <w:tabs>
          <w:tab w:val="right" w:pos="5030"/>
        </w:tabs>
        <w:rPr>
          <w:noProof/>
        </w:rPr>
      </w:pPr>
      <w:r>
        <w:rPr>
          <w:noProof/>
        </w:rPr>
        <w:t>Lync Server 2013, 28</w:t>
      </w:r>
    </w:p>
    <w:p w:rsidR="00143DE5" w:rsidRDefault="00143DE5">
      <w:pPr>
        <w:pStyle w:val="Index1"/>
        <w:tabs>
          <w:tab w:val="right" w:pos="5030"/>
        </w:tabs>
        <w:rPr>
          <w:noProof/>
        </w:rPr>
      </w:pPr>
      <w:r>
        <w:rPr>
          <w:noProof/>
        </w:rPr>
        <w:t>macOS, 42</w:t>
      </w:r>
    </w:p>
    <w:p w:rsidR="00143DE5" w:rsidRDefault="00143DE5">
      <w:pPr>
        <w:pStyle w:val="Index1"/>
        <w:tabs>
          <w:tab w:val="right" w:pos="5030"/>
        </w:tabs>
        <w:rPr>
          <w:noProof/>
        </w:rPr>
      </w:pPr>
      <w:r>
        <w:rPr>
          <w:noProof/>
        </w:rPr>
        <w:t>Microsoft 365 Business, 57</w:t>
      </w:r>
    </w:p>
    <w:p w:rsidR="00143DE5" w:rsidRDefault="00143DE5">
      <w:pPr>
        <w:pStyle w:val="Index1"/>
        <w:tabs>
          <w:tab w:val="right" w:pos="5030"/>
        </w:tabs>
        <w:rPr>
          <w:noProof/>
        </w:rPr>
      </w:pPr>
      <w:r>
        <w:rPr>
          <w:noProof/>
        </w:rPr>
        <w:t>Microsoft 365 E3, 58</w:t>
      </w:r>
    </w:p>
    <w:p w:rsidR="00143DE5" w:rsidRDefault="00143DE5">
      <w:pPr>
        <w:pStyle w:val="Index1"/>
        <w:tabs>
          <w:tab w:val="right" w:pos="5030"/>
        </w:tabs>
        <w:rPr>
          <w:noProof/>
        </w:rPr>
      </w:pPr>
      <w:r>
        <w:rPr>
          <w:noProof/>
        </w:rPr>
        <w:t>Microsoft 365 E3 cu SA de tranziție, 58</w:t>
      </w:r>
    </w:p>
    <w:p w:rsidR="00143DE5" w:rsidRDefault="00143DE5">
      <w:pPr>
        <w:pStyle w:val="Index1"/>
        <w:tabs>
          <w:tab w:val="right" w:pos="5030"/>
        </w:tabs>
        <w:rPr>
          <w:noProof/>
        </w:rPr>
      </w:pPr>
      <w:r>
        <w:rPr>
          <w:noProof/>
        </w:rPr>
        <w:t>Microsoft 365 E5, 58</w:t>
      </w:r>
    </w:p>
    <w:p w:rsidR="00143DE5" w:rsidRDefault="00143DE5">
      <w:pPr>
        <w:pStyle w:val="Index1"/>
        <w:tabs>
          <w:tab w:val="right" w:pos="5030"/>
        </w:tabs>
        <w:rPr>
          <w:noProof/>
        </w:rPr>
      </w:pPr>
      <w:r>
        <w:rPr>
          <w:noProof/>
        </w:rPr>
        <w:t>Microsoft 365 E5 cu SA de tranziție, 58</w:t>
      </w:r>
    </w:p>
    <w:p w:rsidR="00143DE5" w:rsidRDefault="00143DE5">
      <w:pPr>
        <w:pStyle w:val="Index1"/>
        <w:tabs>
          <w:tab w:val="right" w:pos="5030"/>
        </w:tabs>
        <w:rPr>
          <w:noProof/>
        </w:rPr>
      </w:pPr>
      <w:r>
        <w:rPr>
          <w:noProof/>
        </w:rPr>
        <w:t>Microsoft 365 Education A1, 57</w:t>
      </w:r>
    </w:p>
    <w:p w:rsidR="00143DE5" w:rsidRDefault="00143DE5">
      <w:pPr>
        <w:pStyle w:val="Index1"/>
        <w:tabs>
          <w:tab w:val="right" w:pos="5030"/>
        </w:tabs>
        <w:rPr>
          <w:noProof/>
        </w:rPr>
      </w:pPr>
      <w:r>
        <w:rPr>
          <w:noProof/>
        </w:rPr>
        <w:t>Microsoft 365 Education A3, 57</w:t>
      </w:r>
    </w:p>
    <w:p w:rsidR="00143DE5" w:rsidRDefault="00143DE5">
      <w:pPr>
        <w:pStyle w:val="Index1"/>
        <w:tabs>
          <w:tab w:val="right" w:pos="5030"/>
        </w:tabs>
        <w:rPr>
          <w:noProof/>
        </w:rPr>
      </w:pPr>
      <w:r>
        <w:rPr>
          <w:noProof/>
        </w:rPr>
        <w:t>Microsoft 365 Education A3 cu licență Core CAL, 58</w:t>
      </w:r>
    </w:p>
    <w:p w:rsidR="00143DE5" w:rsidRDefault="00143DE5">
      <w:pPr>
        <w:pStyle w:val="Index1"/>
        <w:tabs>
          <w:tab w:val="right" w:pos="5030"/>
        </w:tabs>
        <w:rPr>
          <w:noProof/>
        </w:rPr>
      </w:pPr>
      <w:r>
        <w:rPr>
          <w:noProof/>
        </w:rPr>
        <w:t>Microsoft 365 Education A5, 58</w:t>
      </w:r>
    </w:p>
    <w:p w:rsidR="00143DE5" w:rsidRDefault="00143DE5">
      <w:pPr>
        <w:pStyle w:val="Index1"/>
        <w:tabs>
          <w:tab w:val="right" w:pos="5030"/>
        </w:tabs>
        <w:rPr>
          <w:noProof/>
        </w:rPr>
      </w:pPr>
      <w:r>
        <w:rPr>
          <w:noProof/>
        </w:rPr>
        <w:t>Microsoft 365 F1, 33, 58</w:t>
      </w:r>
    </w:p>
    <w:p w:rsidR="00143DE5" w:rsidRDefault="00143DE5">
      <w:pPr>
        <w:pStyle w:val="Index1"/>
        <w:tabs>
          <w:tab w:val="right" w:pos="5030"/>
        </w:tabs>
        <w:rPr>
          <w:noProof/>
        </w:rPr>
      </w:pPr>
      <w:r>
        <w:rPr>
          <w:noProof/>
        </w:rPr>
        <w:t>Microsoft Azure Active Directory Premium Plan 1, 57</w:t>
      </w:r>
    </w:p>
    <w:p w:rsidR="00143DE5" w:rsidRDefault="00143DE5">
      <w:pPr>
        <w:pStyle w:val="Index1"/>
        <w:tabs>
          <w:tab w:val="right" w:pos="5030"/>
        </w:tabs>
        <w:rPr>
          <w:noProof/>
        </w:rPr>
      </w:pPr>
      <w:r>
        <w:rPr>
          <w:noProof/>
        </w:rPr>
        <w:t>Microsoft Azure Active Directory Premium Plan 2, 57</w:t>
      </w:r>
    </w:p>
    <w:p w:rsidR="00143DE5" w:rsidRDefault="00143DE5">
      <w:pPr>
        <w:pStyle w:val="Index1"/>
        <w:tabs>
          <w:tab w:val="right" w:pos="5030"/>
        </w:tabs>
        <w:rPr>
          <w:noProof/>
        </w:rPr>
      </w:pPr>
      <w:r>
        <w:rPr>
          <w:noProof/>
        </w:rPr>
        <w:t>Microsoft Dynamics AX Standard Commerce Core Server, 86</w:t>
      </w:r>
    </w:p>
    <w:p w:rsidR="00143DE5" w:rsidRDefault="00143DE5">
      <w:pPr>
        <w:pStyle w:val="Index1"/>
        <w:tabs>
          <w:tab w:val="right" w:pos="5030"/>
        </w:tabs>
        <w:rPr>
          <w:noProof/>
        </w:rPr>
      </w:pPr>
      <w:r>
        <w:rPr>
          <w:noProof/>
        </w:rPr>
        <w:t>Microsoft Dynamics AX Store Server, 86</w:t>
      </w:r>
    </w:p>
    <w:p w:rsidR="00143DE5" w:rsidRDefault="00143DE5">
      <w:pPr>
        <w:pStyle w:val="Index1"/>
        <w:tabs>
          <w:tab w:val="right" w:pos="5030"/>
        </w:tabs>
        <w:rPr>
          <w:noProof/>
        </w:rPr>
      </w:pPr>
      <w:r>
        <w:rPr>
          <w:noProof/>
        </w:rPr>
        <w:t>Microsoft Dynamics CRM Server 2013, 86</w:t>
      </w:r>
    </w:p>
    <w:p w:rsidR="00143DE5" w:rsidRDefault="00143DE5">
      <w:pPr>
        <w:pStyle w:val="Index1"/>
        <w:tabs>
          <w:tab w:val="right" w:pos="5030"/>
        </w:tabs>
        <w:rPr>
          <w:noProof/>
        </w:rPr>
      </w:pPr>
      <w:r>
        <w:rPr>
          <w:noProof/>
        </w:rPr>
        <w:t>Microsoft Dynamics CRM Server 2015, 86</w:t>
      </w:r>
    </w:p>
    <w:p w:rsidR="00143DE5" w:rsidRDefault="00143DE5">
      <w:pPr>
        <w:pStyle w:val="Index1"/>
        <w:tabs>
          <w:tab w:val="right" w:pos="5030"/>
        </w:tabs>
        <w:rPr>
          <w:noProof/>
        </w:rPr>
      </w:pPr>
      <w:r>
        <w:rPr>
          <w:noProof/>
        </w:rPr>
        <w:t>Microsoft Flow Plan 1, 72</w:t>
      </w:r>
    </w:p>
    <w:p w:rsidR="00143DE5" w:rsidRDefault="00143DE5">
      <w:pPr>
        <w:pStyle w:val="Index1"/>
        <w:tabs>
          <w:tab w:val="right" w:pos="5030"/>
        </w:tabs>
        <w:rPr>
          <w:noProof/>
        </w:rPr>
      </w:pPr>
      <w:r>
        <w:rPr>
          <w:noProof/>
        </w:rPr>
        <w:t>Microsoft Flow Plan 2, 72</w:t>
      </w:r>
    </w:p>
    <w:p w:rsidR="00143DE5" w:rsidRDefault="00143DE5">
      <w:pPr>
        <w:pStyle w:val="Index1"/>
        <w:tabs>
          <w:tab w:val="right" w:pos="5030"/>
        </w:tabs>
        <w:rPr>
          <w:noProof/>
        </w:rPr>
      </w:pPr>
      <w:r>
        <w:rPr>
          <w:noProof/>
        </w:rPr>
        <w:t>Microsoft Intune, 16, 33, 73</w:t>
      </w:r>
    </w:p>
    <w:p w:rsidR="00143DE5" w:rsidRDefault="00143DE5">
      <w:pPr>
        <w:pStyle w:val="Index1"/>
        <w:tabs>
          <w:tab w:val="right" w:pos="5030"/>
        </w:tabs>
        <w:rPr>
          <w:noProof/>
        </w:rPr>
      </w:pPr>
      <w:r w:rsidRPr="00F90886">
        <w:rPr>
          <w:noProof/>
          <w:lang w:val="pt-BR"/>
        </w:rPr>
        <w:t>Microsoft Intune pentru EDU</w:t>
      </w:r>
      <w:r>
        <w:rPr>
          <w:noProof/>
        </w:rPr>
        <w:t>, 73</w:t>
      </w:r>
    </w:p>
    <w:p w:rsidR="00143DE5" w:rsidRDefault="00143DE5">
      <w:pPr>
        <w:pStyle w:val="Index1"/>
        <w:tabs>
          <w:tab w:val="right" w:pos="5030"/>
        </w:tabs>
        <w:rPr>
          <w:noProof/>
        </w:rPr>
      </w:pPr>
      <w:r w:rsidRPr="00F90886">
        <w:rPr>
          <w:noProof/>
          <w:lang w:val="pt-BR"/>
        </w:rPr>
        <w:t>Microsoft Kaizala Pro</w:t>
      </w:r>
      <w:r>
        <w:rPr>
          <w:noProof/>
        </w:rPr>
        <w:t>, 73</w:t>
      </w:r>
    </w:p>
    <w:p w:rsidR="00143DE5" w:rsidRDefault="00143DE5">
      <w:pPr>
        <w:pStyle w:val="Index1"/>
        <w:tabs>
          <w:tab w:val="right" w:pos="5030"/>
        </w:tabs>
        <w:rPr>
          <w:noProof/>
        </w:rPr>
      </w:pPr>
      <w:r>
        <w:rPr>
          <w:noProof/>
        </w:rPr>
        <w:t>Microsoft Learning Imagine Academy, 74</w:t>
      </w:r>
    </w:p>
    <w:p w:rsidR="00143DE5" w:rsidRDefault="00143DE5">
      <w:pPr>
        <w:pStyle w:val="Index1"/>
        <w:tabs>
          <w:tab w:val="right" w:pos="5030"/>
        </w:tabs>
        <w:rPr>
          <w:noProof/>
        </w:rPr>
      </w:pPr>
      <w:r>
        <w:rPr>
          <w:noProof/>
        </w:rPr>
        <w:t>Microsoft MyAnalytics, 67</w:t>
      </w:r>
    </w:p>
    <w:p w:rsidR="00143DE5" w:rsidRDefault="00143DE5">
      <w:pPr>
        <w:pStyle w:val="Index1"/>
        <w:tabs>
          <w:tab w:val="right" w:pos="5030"/>
        </w:tabs>
        <w:rPr>
          <w:noProof/>
        </w:rPr>
      </w:pPr>
      <w:r>
        <w:rPr>
          <w:noProof/>
        </w:rPr>
        <w:t>Microsoft Office Audit și Control Management Server 2013, 27</w:t>
      </w:r>
    </w:p>
    <w:p w:rsidR="00143DE5" w:rsidRDefault="00143DE5">
      <w:pPr>
        <w:pStyle w:val="Index1"/>
        <w:tabs>
          <w:tab w:val="right" w:pos="5030"/>
        </w:tabs>
        <w:rPr>
          <w:noProof/>
        </w:rPr>
      </w:pPr>
      <w:r>
        <w:rPr>
          <w:noProof/>
        </w:rPr>
        <w:t>Microsoft PowerApps Plan 1, 72</w:t>
      </w:r>
    </w:p>
    <w:p w:rsidR="00143DE5" w:rsidRDefault="00143DE5">
      <w:pPr>
        <w:pStyle w:val="Index1"/>
        <w:tabs>
          <w:tab w:val="right" w:pos="5030"/>
        </w:tabs>
        <w:rPr>
          <w:noProof/>
        </w:rPr>
      </w:pPr>
      <w:r>
        <w:rPr>
          <w:noProof/>
        </w:rPr>
        <w:t>Microsoft PowerApps Plan 2, 72</w:t>
      </w:r>
    </w:p>
    <w:p w:rsidR="00143DE5" w:rsidRDefault="00143DE5">
      <w:pPr>
        <w:pStyle w:val="Index1"/>
        <w:tabs>
          <w:tab w:val="right" w:pos="5030"/>
        </w:tabs>
        <w:rPr>
          <w:noProof/>
        </w:rPr>
      </w:pPr>
      <w:r>
        <w:rPr>
          <w:noProof/>
        </w:rPr>
        <w:t>Microsoft Stream Plan 1, 72</w:t>
      </w:r>
    </w:p>
    <w:p w:rsidR="00143DE5" w:rsidRDefault="00143DE5">
      <w:pPr>
        <w:pStyle w:val="Index1"/>
        <w:tabs>
          <w:tab w:val="right" w:pos="5030"/>
        </w:tabs>
        <w:rPr>
          <w:noProof/>
        </w:rPr>
      </w:pPr>
      <w:r>
        <w:rPr>
          <w:noProof/>
        </w:rPr>
        <w:t>Microsoft Stream Plan 2, 72</w:t>
      </w:r>
    </w:p>
    <w:p w:rsidR="00143DE5" w:rsidRDefault="00143DE5">
      <w:pPr>
        <w:pStyle w:val="Index1"/>
        <w:tabs>
          <w:tab w:val="right" w:pos="5030"/>
        </w:tabs>
        <w:rPr>
          <w:noProof/>
        </w:rPr>
      </w:pPr>
      <w:r>
        <w:rPr>
          <w:noProof/>
        </w:rPr>
        <w:t>Minecraft</w:t>
      </w:r>
    </w:p>
    <w:p w:rsidR="00143DE5" w:rsidRDefault="00143DE5">
      <w:pPr>
        <w:pStyle w:val="Index2"/>
        <w:tabs>
          <w:tab w:val="right" w:pos="5030"/>
        </w:tabs>
        <w:rPr>
          <w:noProof/>
        </w:rPr>
      </w:pPr>
      <w:r>
        <w:rPr>
          <w:noProof/>
        </w:rPr>
        <w:t>Education Edition, 75</w:t>
      </w:r>
    </w:p>
    <w:p w:rsidR="00143DE5" w:rsidRDefault="00143DE5">
      <w:pPr>
        <w:pStyle w:val="Index1"/>
        <w:tabs>
          <w:tab w:val="right" w:pos="5030"/>
        </w:tabs>
        <w:rPr>
          <w:noProof/>
        </w:rPr>
      </w:pPr>
      <w:r>
        <w:rPr>
          <w:noProof/>
        </w:rPr>
        <w:t>Mobile Asset Management Distance Matrix Per Asset Automatic, 71</w:t>
      </w:r>
    </w:p>
    <w:p w:rsidR="00143DE5" w:rsidRDefault="00143DE5">
      <w:pPr>
        <w:pStyle w:val="Index1"/>
        <w:tabs>
          <w:tab w:val="right" w:pos="5030"/>
        </w:tabs>
        <w:rPr>
          <w:noProof/>
        </w:rPr>
      </w:pPr>
      <w:r>
        <w:rPr>
          <w:noProof/>
        </w:rPr>
        <w:t>Mobile Asset Management Distance Matrix Per Asset Manual, 71</w:t>
      </w:r>
    </w:p>
    <w:p w:rsidR="00143DE5" w:rsidRDefault="00143DE5">
      <w:pPr>
        <w:pStyle w:val="Index1"/>
        <w:tabs>
          <w:tab w:val="right" w:pos="5030"/>
        </w:tabs>
        <w:rPr>
          <w:noProof/>
        </w:rPr>
      </w:pPr>
      <w:r>
        <w:rPr>
          <w:noProof/>
        </w:rPr>
        <w:t>Mobile Asset Management Drive Analytics Per Asset, 71</w:t>
      </w:r>
    </w:p>
    <w:p w:rsidR="00143DE5" w:rsidRDefault="00143DE5">
      <w:pPr>
        <w:pStyle w:val="Index1"/>
        <w:tabs>
          <w:tab w:val="right" w:pos="5030"/>
        </w:tabs>
        <w:rPr>
          <w:noProof/>
        </w:rPr>
      </w:pPr>
      <w:r>
        <w:rPr>
          <w:noProof/>
        </w:rPr>
        <w:t>Mobile Asset Management Per Asset (SL), 71</w:t>
      </w:r>
    </w:p>
    <w:p w:rsidR="00143DE5" w:rsidRDefault="00143DE5">
      <w:pPr>
        <w:pStyle w:val="Index1"/>
        <w:tabs>
          <w:tab w:val="right" w:pos="5030"/>
        </w:tabs>
        <w:rPr>
          <w:noProof/>
        </w:rPr>
      </w:pPr>
      <w:r>
        <w:rPr>
          <w:noProof/>
        </w:rPr>
        <w:t>Mobile Asset Management Truck Routing Per Asset, 71</w:t>
      </w:r>
    </w:p>
    <w:p w:rsidR="00143DE5" w:rsidRDefault="00143DE5">
      <w:pPr>
        <w:pStyle w:val="Index1"/>
        <w:tabs>
          <w:tab w:val="right" w:pos="5030"/>
        </w:tabs>
        <w:rPr>
          <w:noProof/>
        </w:rPr>
      </w:pPr>
      <w:r>
        <w:rPr>
          <w:noProof/>
        </w:rPr>
        <w:t>Office 2013, 22</w:t>
      </w:r>
    </w:p>
    <w:p w:rsidR="00143DE5" w:rsidRDefault="00143DE5">
      <w:pPr>
        <w:pStyle w:val="Index1"/>
        <w:tabs>
          <w:tab w:val="right" w:pos="5030"/>
        </w:tabs>
        <w:rPr>
          <w:noProof/>
        </w:rPr>
      </w:pPr>
      <w:r>
        <w:rPr>
          <w:noProof/>
        </w:rPr>
        <w:t>Office 2016 for Mac Standard, 24</w:t>
      </w:r>
    </w:p>
    <w:p w:rsidR="00143DE5" w:rsidRDefault="00143DE5">
      <w:pPr>
        <w:pStyle w:val="Index1"/>
        <w:tabs>
          <w:tab w:val="right" w:pos="5030"/>
        </w:tabs>
        <w:rPr>
          <w:noProof/>
        </w:rPr>
      </w:pPr>
      <w:r>
        <w:rPr>
          <w:noProof/>
        </w:rPr>
        <w:t>Office 365 A1, 65</w:t>
      </w:r>
    </w:p>
    <w:p w:rsidR="00143DE5" w:rsidRDefault="00143DE5">
      <w:pPr>
        <w:pStyle w:val="Index1"/>
        <w:tabs>
          <w:tab w:val="right" w:pos="5030"/>
        </w:tabs>
        <w:rPr>
          <w:noProof/>
        </w:rPr>
      </w:pPr>
      <w:r>
        <w:rPr>
          <w:noProof/>
        </w:rPr>
        <w:t>Office 365 A3, 65</w:t>
      </w:r>
    </w:p>
    <w:p w:rsidR="00143DE5" w:rsidRDefault="00143DE5">
      <w:pPr>
        <w:pStyle w:val="Index1"/>
        <w:tabs>
          <w:tab w:val="right" w:pos="5030"/>
        </w:tabs>
        <w:rPr>
          <w:noProof/>
        </w:rPr>
      </w:pPr>
      <w:r>
        <w:rPr>
          <w:noProof/>
        </w:rPr>
        <w:t>Office 365 A5, 65</w:t>
      </w:r>
    </w:p>
    <w:p w:rsidR="00143DE5" w:rsidRDefault="00143DE5">
      <w:pPr>
        <w:pStyle w:val="Index1"/>
        <w:tabs>
          <w:tab w:val="right" w:pos="5030"/>
        </w:tabs>
        <w:rPr>
          <w:noProof/>
        </w:rPr>
      </w:pPr>
      <w:r>
        <w:rPr>
          <w:noProof/>
        </w:rPr>
        <w:t>Office 365 Advanced Compliance, 67</w:t>
      </w:r>
    </w:p>
    <w:p w:rsidR="00143DE5" w:rsidRDefault="00143DE5">
      <w:pPr>
        <w:pStyle w:val="Index1"/>
        <w:tabs>
          <w:tab w:val="right" w:pos="5030"/>
        </w:tabs>
        <w:rPr>
          <w:noProof/>
        </w:rPr>
      </w:pPr>
      <w:r>
        <w:rPr>
          <w:noProof/>
        </w:rPr>
        <w:t>Office 365 Business, 64</w:t>
      </w:r>
    </w:p>
    <w:p w:rsidR="00143DE5" w:rsidRDefault="00143DE5">
      <w:pPr>
        <w:pStyle w:val="Index1"/>
        <w:tabs>
          <w:tab w:val="right" w:pos="5030"/>
        </w:tabs>
        <w:rPr>
          <w:noProof/>
        </w:rPr>
      </w:pPr>
      <w:r>
        <w:rPr>
          <w:noProof/>
        </w:rPr>
        <w:t>Office 365 Business Essentials, 65</w:t>
      </w:r>
    </w:p>
    <w:p w:rsidR="00143DE5" w:rsidRDefault="00143DE5">
      <w:pPr>
        <w:pStyle w:val="Index1"/>
        <w:tabs>
          <w:tab w:val="right" w:pos="5030"/>
        </w:tabs>
        <w:rPr>
          <w:noProof/>
        </w:rPr>
      </w:pPr>
      <w:r>
        <w:rPr>
          <w:noProof/>
        </w:rPr>
        <w:t>Office 365 Business Premium, 65</w:t>
      </w:r>
    </w:p>
    <w:p w:rsidR="00143DE5" w:rsidRDefault="00143DE5">
      <w:pPr>
        <w:pStyle w:val="Index1"/>
        <w:tabs>
          <w:tab w:val="right" w:pos="5030"/>
        </w:tabs>
        <w:rPr>
          <w:noProof/>
        </w:rPr>
      </w:pPr>
      <w:r>
        <w:rPr>
          <w:noProof/>
        </w:rPr>
        <w:t>Office 365 Enterprise E1, 16, 66</w:t>
      </w:r>
    </w:p>
    <w:p w:rsidR="00143DE5" w:rsidRDefault="00143DE5">
      <w:pPr>
        <w:pStyle w:val="Index1"/>
        <w:tabs>
          <w:tab w:val="right" w:pos="5030"/>
        </w:tabs>
        <w:rPr>
          <w:noProof/>
        </w:rPr>
      </w:pPr>
      <w:r>
        <w:rPr>
          <w:noProof/>
        </w:rPr>
        <w:t>Office 365 Enterprise E1 și Microsoft Intune, 16</w:t>
      </w:r>
    </w:p>
    <w:p w:rsidR="00143DE5" w:rsidRDefault="00143DE5">
      <w:pPr>
        <w:pStyle w:val="Index1"/>
        <w:tabs>
          <w:tab w:val="right" w:pos="5030"/>
        </w:tabs>
        <w:rPr>
          <w:noProof/>
        </w:rPr>
      </w:pPr>
      <w:r>
        <w:rPr>
          <w:noProof/>
        </w:rPr>
        <w:t>Office 365 Enterprise E3, 16, 66</w:t>
      </w:r>
    </w:p>
    <w:p w:rsidR="00143DE5" w:rsidRDefault="00143DE5">
      <w:pPr>
        <w:pStyle w:val="Index1"/>
        <w:tabs>
          <w:tab w:val="right" w:pos="5030"/>
        </w:tabs>
        <w:rPr>
          <w:noProof/>
        </w:rPr>
      </w:pPr>
      <w:r>
        <w:rPr>
          <w:noProof/>
        </w:rPr>
        <w:t>Office 365 Enterprise E3 și Microsoft Intune, 16</w:t>
      </w:r>
    </w:p>
    <w:p w:rsidR="00143DE5" w:rsidRDefault="00143DE5">
      <w:pPr>
        <w:pStyle w:val="Index1"/>
        <w:tabs>
          <w:tab w:val="right" w:pos="5030"/>
        </w:tabs>
        <w:rPr>
          <w:noProof/>
        </w:rPr>
      </w:pPr>
      <w:r>
        <w:rPr>
          <w:noProof/>
        </w:rPr>
        <w:t>Office 365 Enterprise E4, 66</w:t>
      </w:r>
    </w:p>
    <w:p w:rsidR="00143DE5" w:rsidRDefault="00143DE5">
      <w:pPr>
        <w:pStyle w:val="Index1"/>
        <w:tabs>
          <w:tab w:val="right" w:pos="5030"/>
        </w:tabs>
        <w:rPr>
          <w:noProof/>
        </w:rPr>
      </w:pPr>
      <w:r>
        <w:rPr>
          <w:noProof/>
        </w:rPr>
        <w:t>Office 365 Enterprise E5, 16</w:t>
      </w:r>
    </w:p>
    <w:p w:rsidR="00143DE5" w:rsidRDefault="00143DE5">
      <w:pPr>
        <w:pStyle w:val="Index1"/>
        <w:tabs>
          <w:tab w:val="right" w:pos="5030"/>
        </w:tabs>
        <w:rPr>
          <w:noProof/>
        </w:rPr>
      </w:pPr>
      <w:r>
        <w:rPr>
          <w:noProof/>
        </w:rPr>
        <w:t>Office 365 Enterprise E5 (Licență SL utilizator), 66</w:t>
      </w:r>
    </w:p>
    <w:p w:rsidR="00143DE5" w:rsidRDefault="00143DE5">
      <w:pPr>
        <w:pStyle w:val="Index1"/>
        <w:tabs>
          <w:tab w:val="right" w:pos="5030"/>
        </w:tabs>
        <w:rPr>
          <w:noProof/>
        </w:rPr>
      </w:pPr>
      <w:r>
        <w:rPr>
          <w:noProof/>
        </w:rPr>
        <w:t>Office 365 Enterprise E5 și Microsoft Intune, 16</w:t>
      </w:r>
    </w:p>
    <w:p w:rsidR="00143DE5" w:rsidRDefault="00143DE5">
      <w:pPr>
        <w:pStyle w:val="Index1"/>
        <w:tabs>
          <w:tab w:val="right" w:pos="5030"/>
        </w:tabs>
        <w:rPr>
          <w:noProof/>
        </w:rPr>
      </w:pPr>
      <w:r>
        <w:rPr>
          <w:noProof/>
        </w:rPr>
        <w:t>Office 365 Enterprise F1, 66</w:t>
      </w:r>
    </w:p>
    <w:p w:rsidR="00143DE5" w:rsidRDefault="00143DE5">
      <w:pPr>
        <w:pStyle w:val="Index1"/>
        <w:tabs>
          <w:tab w:val="right" w:pos="5030"/>
        </w:tabs>
        <w:rPr>
          <w:noProof/>
        </w:rPr>
      </w:pPr>
      <w:r>
        <w:rPr>
          <w:noProof/>
        </w:rPr>
        <w:t>Office 365 Extra File Storage 1 GB, 70</w:t>
      </w:r>
    </w:p>
    <w:p w:rsidR="00143DE5" w:rsidRDefault="00143DE5">
      <w:pPr>
        <w:pStyle w:val="Index1"/>
        <w:tabs>
          <w:tab w:val="right" w:pos="5030"/>
        </w:tabs>
        <w:rPr>
          <w:noProof/>
        </w:rPr>
      </w:pPr>
      <w:r>
        <w:rPr>
          <w:noProof/>
        </w:rPr>
        <w:t>Office 365 pentru firme medii, 66</w:t>
      </w:r>
    </w:p>
    <w:p w:rsidR="00143DE5" w:rsidRDefault="00143DE5">
      <w:pPr>
        <w:pStyle w:val="Index1"/>
        <w:tabs>
          <w:tab w:val="right" w:pos="5030"/>
        </w:tabs>
        <w:rPr>
          <w:noProof/>
        </w:rPr>
      </w:pPr>
      <w:r>
        <w:rPr>
          <w:noProof/>
        </w:rPr>
        <w:t>Office 365 ProPlus, 64</w:t>
      </w:r>
    </w:p>
    <w:p w:rsidR="00143DE5" w:rsidRDefault="00143DE5">
      <w:pPr>
        <w:pStyle w:val="Index1"/>
        <w:tabs>
          <w:tab w:val="right" w:pos="5030"/>
        </w:tabs>
        <w:rPr>
          <w:noProof/>
        </w:rPr>
      </w:pPr>
      <w:r>
        <w:rPr>
          <w:noProof/>
        </w:rPr>
        <w:t>Office for Mac 2011, 24</w:t>
      </w:r>
    </w:p>
    <w:p w:rsidR="00143DE5" w:rsidRDefault="00143DE5">
      <w:pPr>
        <w:pStyle w:val="Index1"/>
        <w:tabs>
          <w:tab w:val="right" w:pos="5030"/>
        </w:tabs>
        <w:rPr>
          <w:noProof/>
        </w:rPr>
      </w:pPr>
      <w:r>
        <w:rPr>
          <w:noProof/>
        </w:rPr>
        <w:t>Office for Mac Standard, 85</w:t>
      </w:r>
    </w:p>
    <w:p w:rsidR="00143DE5" w:rsidRDefault="00143DE5">
      <w:pPr>
        <w:pStyle w:val="Index1"/>
        <w:tabs>
          <w:tab w:val="right" w:pos="5030"/>
        </w:tabs>
        <w:rPr>
          <w:noProof/>
        </w:rPr>
      </w:pPr>
      <w:r>
        <w:rPr>
          <w:noProof/>
        </w:rPr>
        <w:t>Office Multi Language Pack, 64, 66</w:t>
      </w:r>
    </w:p>
    <w:p w:rsidR="00143DE5" w:rsidRDefault="00143DE5">
      <w:pPr>
        <w:pStyle w:val="Index1"/>
        <w:tabs>
          <w:tab w:val="right" w:pos="5030"/>
        </w:tabs>
        <w:rPr>
          <w:noProof/>
        </w:rPr>
      </w:pPr>
      <w:r>
        <w:rPr>
          <w:noProof/>
        </w:rPr>
        <w:t>Office Multi Language Pack 2013, 22</w:t>
      </w:r>
    </w:p>
    <w:p w:rsidR="00143DE5" w:rsidRDefault="00143DE5">
      <w:pPr>
        <w:pStyle w:val="Index1"/>
        <w:tabs>
          <w:tab w:val="right" w:pos="5030"/>
        </w:tabs>
        <w:rPr>
          <w:noProof/>
        </w:rPr>
      </w:pPr>
      <w:r>
        <w:rPr>
          <w:noProof/>
        </w:rPr>
        <w:t>Office Online, 64</w:t>
      </w:r>
    </w:p>
    <w:p w:rsidR="00143DE5" w:rsidRDefault="00143DE5">
      <w:pPr>
        <w:pStyle w:val="Index1"/>
        <w:tabs>
          <w:tab w:val="right" w:pos="5030"/>
        </w:tabs>
        <w:rPr>
          <w:noProof/>
        </w:rPr>
      </w:pPr>
      <w:r>
        <w:rPr>
          <w:noProof/>
        </w:rPr>
        <w:t>Office Online pentru Office 365, 85</w:t>
      </w:r>
    </w:p>
    <w:p w:rsidR="00143DE5" w:rsidRDefault="00143DE5">
      <w:pPr>
        <w:pStyle w:val="Index1"/>
        <w:tabs>
          <w:tab w:val="right" w:pos="5030"/>
        </w:tabs>
        <w:rPr>
          <w:noProof/>
        </w:rPr>
      </w:pPr>
      <w:r>
        <w:rPr>
          <w:noProof/>
        </w:rPr>
        <w:t>Office Professional Plus, 65, 85, 92</w:t>
      </w:r>
    </w:p>
    <w:p w:rsidR="00143DE5" w:rsidRDefault="00143DE5">
      <w:pPr>
        <w:pStyle w:val="Index1"/>
        <w:tabs>
          <w:tab w:val="right" w:pos="5030"/>
        </w:tabs>
        <w:rPr>
          <w:noProof/>
        </w:rPr>
      </w:pPr>
      <w:r>
        <w:rPr>
          <w:noProof/>
        </w:rPr>
        <w:t>Office Professional Plus 2013, 64</w:t>
      </w:r>
    </w:p>
    <w:p w:rsidR="00143DE5" w:rsidRDefault="00143DE5">
      <w:pPr>
        <w:pStyle w:val="Index1"/>
        <w:tabs>
          <w:tab w:val="right" w:pos="5030"/>
        </w:tabs>
        <w:rPr>
          <w:noProof/>
        </w:rPr>
      </w:pPr>
      <w:r>
        <w:rPr>
          <w:noProof/>
        </w:rPr>
        <w:t>Office Professional Plus 2016, 22, 39</w:t>
      </w:r>
    </w:p>
    <w:p w:rsidR="00143DE5" w:rsidRDefault="00143DE5">
      <w:pPr>
        <w:pStyle w:val="Index1"/>
        <w:tabs>
          <w:tab w:val="right" w:pos="5030"/>
        </w:tabs>
        <w:rPr>
          <w:noProof/>
        </w:rPr>
      </w:pPr>
      <w:r>
        <w:rPr>
          <w:noProof/>
        </w:rPr>
        <w:t>Office Standard, 65, 85, 92</w:t>
      </w:r>
    </w:p>
    <w:p w:rsidR="00143DE5" w:rsidRDefault="00143DE5">
      <w:pPr>
        <w:pStyle w:val="Index1"/>
        <w:tabs>
          <w:tab w:val="right" w:pos="5030"/>
        </w:tabs>
        <w:rPr>
          <w:noProof/>
        </w:rPr>
      </w:pPr>
      <w:r>
        <w:rPr>
          <w:noProof/>
        </w:rPr>
        <w:t>Office Standard 2016, 22</w:t>
      </w:r>
    </w:p>
    <w:p w:rsidR="00143DE5" w:rsidRDefault="00143DE5">
      <w:pPr>
        <w:pStyle w:val="Index1"/>
        <w:tabs>
          <w:tab w:val="right" w:pos="5030"/>
        </w:tabs>
        <w:rPr>
          <w:noProof/>
        </w:rPr>
      </w:pPr>
      <w:r>
        <w:rPr>
          <w:noProof/>
        </w:rPr>
        <w:t>OneDrive for Business Plan 1, 68</w:t>
      </w:r>
    </w:p>
    <w:p w:rsidR="00143DE5" w:rsidRDefault="00143DE5">
      <w:pPr>
        <w:pStyle w:val="Index1"/>
        <w:tabs>
          <w:tab w:val="right" w:pos="5030"/>
        </w:tabs>
        <w:rPr>
          <w:noProof/>
        </w:rPr>
      </w:pPr>
      <w:r>
        <w:rPr>
          <w:noProof/>
        </w:rPr>
        <w:t>OneDrive for Business Plan 2, 68</w:t>
      </w:r>
    </w:p>
    <w:p w:rsidR="00143DE5" w:rsidRDefault="00143DE5">
      <w:pPr>
        <w:pStyle w:val="Index1"/>
        <w:tabs>
          <w:tab w:val="right" w:pos="5030"/>
        </w:tabs>
        <w:rPr>
          <w:noProof/>
        </w:rPr>
      </w:pPr>
      <w:r>
        <w:rPr>
          <w:noProof/>
        </w:rPr>
        <w:t>Operations Management and Security</w:t>
      </w:r>
    </w:p>
    <w:p w:rsidR="00143DE5" w:rsidRDefault="00143DE5">
      <w:pPr>
        <w:pStyle w:val="Index2"/>
        <w:tabs>
          <w:tab w:val="right" w:pos="5030"/>
        </w:tabs>
        <w:rPr>
          <w:noProof/>
        </w:rPr>
      </w:pPr>
      <w:r>
        <w:rPr>
          <w:noProof/>
        </w:rPr>
        <w:t>automatizare și control, 55</w:t>
      </w:r>
    </w:p>
    <w:p w:rsidR="00143DE5" w:rsidRDefault="00143DE5">
      <w:pPr>
        <w:pStyle w:val="Index2"/>
        <w:tabs>
          <w:tab w:val="right" w:pos="5030"/>
        </w:tabs>
        <w:rPr>
          <w:noProof/>
        </w:rPr>
      </w:pPr>
      <w:r>
        <w:rPr>
          <w:noProof/>
        </w:rPr>
        <w:t>evaluare și analiză, 55</w:t>
      </w:r>
    </w:p>
    <w:p w:rsidR="00143DE5" w:rsidRDefault="00143DE5">
      <w:pPr>
        <w:pStyle w:val="Index2"/>
        <w:tabs>
          <w:tab w:val="right" w:pos="5030"/>
        </w:tabs>
        <w:rPr>
          <w:noProof/>
        </w:rPr>
      </w:pPr>
      <w:r>
        <w:rPr>
          <w:noProof/>
        </w:rPr>
        <w:t>Licențe de rezervă și recuperarea după dezastru, 56</w:t>
      </w:r>
    </w:p>
    <w:p w:rsidR="00143DE5" w:rsidRDefault="00143DE5">
      <w:pPr>
        <w:pStyle w:val="Index2"/>
        <w:tabs>
          <w:tab w:val="right" w:pos="5030"/>
        </w:tabs>
        <w:rPr>
          <w:noProof/>
        </w:rPr>
      </w:pPr>
      <w:r>
        <w:rPr>
          <w:noProof/>
        </w:rPr>
        <w:t>securitatea și conformitatea, 55</w:t>
      </w:r>
    </w:p>
    <w:p w:rsidR="00143DE5" w:rsidRDefault="00143DE5">
      <w:pPr>
        <w:pStyle w:val="Index1"/>
        <w:tabs>
          <w:tab w:val="right" w:pos="5030"/>
        </w:tabs>
        <w:rPr>
          <w:noProof/>
        </w:rPr>
      </w:pPr>
      <w:r>
        <w:rPr>
          <w:noProof/>
        </w:rPr>
        <w:t>Operations Management and Security E1, 55</w:t>
      </w:r>
    </w:p>
    <w:p w:rsidR="00143DE5" w:rsidRDefault="00143DE5">
      <w:pPr>
        <w:pStyle w:val="Index1"/>
        <w:tabs>
          <w:tab w:val="right" w:pos="5030"/>
        </w:tabs>
        <w:rPr>
          <w:noProof/>
        </w:rPr>
      </w:pPr>
      <w:r>
        <w:rPr>
          <w:noProof/>
        </w:rPr>
        <w:t>Operations Management and Security E2, 55</w:t>
      </w:r>
    </w:p>
    <w:p w:rsidR="00143DE5" w:rsidRDefault="00143DE5">
      <w:pPr>
        <w:pStyle w:val="Index1"/>
        <w:tabs>
          <w:tab w:val="right" w:pos="5030"/>
        </w:tabs>
        <w:rPr>
          <w:noProof/>
        </w:rPr>
      </w:pPr>
      <w:r>
        <w:rPr>
          <w:noProof/>
        </w:rPr>
        <w:t>Outlook 2016, 22</w:t>
      </w:r>
    </w:p>
    <w:p w:rsidR="00143DE5" w:rsidRDefault="00143DE5">
      <w:pPr>
        <w:pStyle w:val="Index1"/>
        <w:tabs>
          <w:tab w:val="right" w:pos="5030"/>
        </w:tabs>
        <w:rPr>
          <w:noProof/>
        </w:rPr>
      </w:pPr>
      <w:r>
        <w:rPr>
          <w:noProof/>
        </w:rPr>
        <w:t>Outlook 2016 for Mac, 24</w:t>
      </w:r>
    </w:p>
    <w:p w:rsidR="00143DE5" w:rsidRDefault="00143DE5">
      <w:pPr>
        <w:pStyle w:val="Index1"/>
        <w:tabs>
          <w:tab w:val="right" w:pos="5030"/>
        </w:tabs>
        <w:rPr>
          <w:noProof/>
        </w:rPr>
      </w:pPr>
      <w:r>
        <w:rPr>
          <w:noProof/>
        </w:rPr>
        <w:t>Persoane de contact suplimentare Dynamics 365 for Marketing, 63</w:t>
      </w:r>
    </w:p>
    <w:p w:rsidR="00143DE5" w:rsidRDefault="00143DE5">
      <w:pPr>
        <w:pStyle w:val="Index1"/>
        <w:tabs>
          <w:tab w:val="right" w:pos="5030"/>
        </w:tabs>
        <w:rPr>
          <w:noProof/>
        </w:rPr>
      </w:pPr>
      <w:r>
        <w:rPr>
          <w:noProof/>
        </w:rPr>
        <w:t>Plan cu dispozitiv Microsoft Azure StorSimple (dispozitiv 8100), 55</w:t>
      </w:r>
    </w:p>
    <w:p w:rsidR="00143DE5" w:rsidRDefault="00143DE5">
      <w:pPr>
        <w:pStyle w:val="Index1"/>
        <w:tabs>
          <w:tab w:val="right" w:pos="5030"/>
        </w:tabs>
        <w:rPr>
          <w:noProof/>
        </w:rPr>
      </w:pPr>
      <w:r>
        <w:rPr>
          <w:noProof/>
        </w:rPr>
        <w:t>Plan cu dispozitiv Microsoft Azure StorSimple (dispozitiv 8600), 55</w:t>
      </w:r>
    </w:p>
    <w:p w:rsidR="00143DE5" w:rsidRDefault="00143DE5">
      <w:pPr>
        <w:pStyle w:val="Index1"/>
        <w:tabs>
          <w:tab w:val="right" w:pos="5030"/>
        </w:tabs>
        <w:rPr>
          <w:noProof/>
        </w:rPr>
      </w:pPr>
      <w:r>
        <w:rPr>
          <w:noProof/>
        </w:rPr>
        <w:t>Plan de apelare, 70</w:t>
      </w:r>
    </w:p>
    <w:p w:rsidR="00143DE5" w:rsidRDefault="00143DE5">
      <w:pPr>
        <w:pStyle w:val="Index1"/>
        <w:tabs>
          <w:tab w:val="right" w:pos="5030"/>
        </w:tabs>
        <w:rPr>
          <w:noProof/>
        </w:rPr>
      </w:pPr>
      <w:r>
        <w:rPr>
          <w:noProof/>
        </w:rPr>
        <w:t>Plan de întreținere predictivă 1 al IoT Suite, 55</w:t>
      </w:r>
    </w:p>
    <w:p w:rsidR="00143DE5" w:rsidRDefault="00143DE5">
      <w:pPr>
        <w:pStyle w:val="Index1"/>
        <w:tabs>
          <w:tab w:val="right" w:pos="5030"/>
        </w:tabs>
        <w:rPr>
          <w:noProof/>
        </w:rPr>
      </w:pPr>
      <w:r>
        <w:rPr>
          <w:noProof/>
        </w:rPr>
        <w:t>Plan de întreținere predictivă 2 al IoT Suite, 55</w:t>
      </w:r>
    </w:p>
    <w:p w:rsidR="00143DE5" w:rsidRDefault="00143DE5">
      <w:pPr>
        <w:pStyle w:val="Index1"/>
        <w:tabs>
          <w:tab w:val="right" w:pos="5030"/>
        </w:tabs>
        <w:rPr>
          <w:noProof/>
        </w:rPr>
      </w:pPr>
      <w:r>
        <w:rPr>
          <w:noProof/>
        </w:rPr>
        <w:t>Plan de monitorizare la distanță 1 al suitei IoT, 55</w:t>
      </w:r>
    </w:p>
    <w:p w:rsidR="00143DE5" w:rsidRDefault="00143DE5">
      <w:pPr>
        <w:pStyle w:val="Index1"/>
        <w:tabs>
          <w:tab w:val="right" w:pos="5030"/>
        </w:tabs>
        <w:rPr>
          <w:noProof/>
        </w:rPr>
      </w:pPr>
      <w:r>
        <w:rPr>
          <w:noProof/>
        </w:rPr>
        <w:t>Plan de monitorizare la distanță 2 al suitei IoT, 55</w:t>
      </w:r>
    </w:p>
    <w:p w:rsidR="00143DE5" w:rsidRDefault="00143DE5">
      <w:pPr>
        <w:pStyle w:val="Index1"/>
        <w:tabs>
          <w:tab w:val="right" w:pos="5030"/>
        </w:tabs>
        <w:rPr>
          <w:noProof/>
        </w:rPr>
      </w:pPr>
      <w:r>
        <w:rPr>
          <w:noProof/>
        </w:rPr>
        <w:t>Platforma de gestionare a resurselor Mobile, 71</w:t>
      </w:r>
    </w:p>
    <w:p w:rsidR="00143DE5" w:rsidRDefault="00143DE5">
      <w:pPr>
        <w:pStyle w:val="Index1"/>
        <w:tabs>
          <w:tab w:val="right" w:pos="5030"/>
        </w:tabs>
        <w:rPr>
          <w:noProof/>
        </w:rPr>
      </w:pPr>
      <w:r>
        <w:rPr>
          <w:noProof/>
        </w:rPr>
        <w:t>Platforme MSDN, 38</w:t>
      </w:r>
    </w:p>
    <w:p w:rsidR="00143DE5" w:rsidRDefault="00143DE5">
      <w:pPr>
        <w:pStyle w:val="Index1"/>
        <w:tabs>
          <w:tab w:val="right" w:pos="5030"/>
        </w:tabs>
        <w:rPr>
          <w:noProof/>
        </w:rPr>
      </w:pPr>
      <w:r>
        <w:rPr>
          <w:noProof/>
        </w:rPr>
        <w:t>Power BI Premium EM1, 72</w:t>
      </w:r>
    </w:p>
    <w:p w:rsidR="00143DE5" w:rsidRDefault="00143DE5">
      <w:pPr>
        <w:pStyle w:val="Index1"/>
        <w:tabs>
          <w:tab w:val="right" w:pos="5030"/>
        </w:tabs>
        <w:rPr>
          <w:noProof/>
        </w:rPr>
      </w:pPr>
      <w:r w:rsidRPr="00F90886">
        <w:rPr>
          <w:noProof/>
          <w:lang w:val="pt-BR"/>
        </w:rPr>
        <w:t>Power BI Premium EM1 A</w:t>
      </w:r>
      <w:r>
        <w:rPr>
          <w:noProof/>
        </w:rPr>
        <w:t>, 72</w:t>
      </w:r>
    </w:p>
    <w:p w:rsidR="00143DE5" w:rsidRDefault="00143DE5">
      <w:pPr>
        <w:pStyle w:val="Index1"/>
        <w:tabs>
          <w:tab w:val="right" w:pos="5030"/>
        </w:tabs>
        <w:rPr>
          <w:noProof/>
        </w:rPr>
      </w:pPr>
      <w:r>
        <w:rPr>
          <w:noProof/>
        </w:rPr>
        <w:t>Power BI Premium EM2, 72</w:t>
      </w:r>
    </w:p>
    <w:p w:rsidR="00143DE5" w:rsidRDefault="00143DE5">
      <w:pPr>
        <w:pStyle w:val="Index1"/>
        <w:tabs>
          <w:tab w:val="right" w:pos="5030"/>
        </w:tabs>
        <w:rPr>
          <w:noProof/>
        </w:rPr>
      </w:pPr>
      <w:r w:rsidRPr="00F90886">
        <w:rPr>
          <w:noProof/>
          <w:lang w:val="pt-BR"/>
        </w:rPr>
        <w:t>Power BI Premium EM2 A</w:t>
      </w:r>
      <w:r>
        <w:rPr>
          <w:noProof/>
        </w:rPr>
        <w:t>, 72</w:t>
      </w:r>
    </w:p>
    <w:p w:rsidR="00143DE5" w:rsidRDefault="00143DE5">
      <w:pPr>
        <w:pStyle w:val="Index1"/>
        <w:tabs>
          <w:tab w:val="right" w:pos="5030"/>
        </w:tabs>
        <w:rPr>
          <w:noProof/>
        </w:rPr>
      </w:pPr>
      <w:r>
        <w:rPr>
          <w:noProof/>
        </w:rPr>
        <w:t>Power BI Premium EM3, 72</w:t>
      </w:r>
    </w:p>
    <w:p w:rsidR="00143DE5" w:rsidRDefault="00143DE5">
      <w:pPr>
        <w:pStyle w:val="Index1"/>
        <w:tabs>
          <w:tab w:val="right" w:pos="5030"/>
        </w:tabs>
        <w:rPr>
          <w:noProof/>
        </w:rPr>
      </w:pPr>
      <w:r w:rsidRPr="00F90886">
        <w:rPr>
          <w:noProof/>
          <w:lang w:val="pt-BR"/>
        </w:rPr>
        <w:t>Power BI Premium EM3 A</w:t>
      </w:r>
      <w:r>
        <w:rPr>
          <w:noProof/>
        </w:rPr>
        <w:t>, 72</w:t>
      </w:r>
    </w:p>
    <w:p w:rsidR="00143DE5" w:rsidRDefault="00143DE5">
      <w:pPr>
        <w:pStyle w:val="Index1"/>
        <w:tabs>
          <w:tab w:val="right" w:pos="5030"/>
        </w:tabs>
        <w:rPr>
          <w:noProof/>
        </w:rPr>
      </w:pPr>
      <w:r>
        <w:rPr>
          <w:noProof/>
        </w:rPr>
        <w:t>Power BI Premium Promo, 72</w:t>
      </w:r>
    </w:p>
    <w:p w:rsidR="00143DE5" w:rsidRDefault="00143DE5">
      <w:pPr>
        <w:pStyle w:val="Index1"/>
        <w:tabs>
          <w:tab w:val="right" w:pos="5030"/>
        </w:tabs>
        <w:rPr>
          <w:noProof/>
        </w:rPr>
      </w:pPr>
      <w:r>
        <w:rPr>
          <w:noProof/>
        </w:rPr>
        <w:t>Power BI Pro, 72</w:t>
      </w:r>
    </w:p>
    <w:p w:rsidR="00143DE5" w:rsidRDefault="00143DE5">
      <w:pPr>
        <w:pStyle w:val="Index1"/>
        <w:tabs>
          <w:tab w:val="right" w:pos="5030"/>
        </w:tabs>
        <w:rPr>
          <w:noProof/>
        </w:rPr>
      </w:pPr>
      <w:r>
        <w:rPr>
          <w:noProof/>
        </w:rPr>
        <w:t>Power BI Pro A, 72</w:t>
      </w:r>
    </w:p>
    <w:p w:rsidR="00143DE5" w:rsidRDefault="00143DE5">
      <w:pPr>
        <w:pStyle w:val="Index1"/>
        <w:tabs>
          <w:tab w:val="right" w:pos="5030"/>
        </w:tabs>
        <w:rPr>
          <w:noProof/>
        </w:rPr>
      </w:pPr>
      <w:r>
        <w:rPr>
          <w:noProof/>
        </w:rPr>
        <w:t>Power BI Report Server, 31</w:t>
      </w:r>
    </w:p>
    <w:p w:rsidR="00143DE5" w:rsidRDefault="00143DE5">
      <w:pPr>
        <w:pStyle w:val="Index1"/>
        <w:tabs>
          <w:tab w:val="right" w:pos="5030"/>
        </w:tabs>
        <w:rPr>
          <w:noProof/>
        </w:rPr>
      </w:pPr>
      <w:r>
        <w:rPr>
          <w:noProof/>
        </w:rPr>
        <w:t>PowerPoint 2016, 22</w:t>
      </w:r>
    </w:p>
    <w:p w:rsidR="00143DE5" w:rsidRDefault="00143DE5">
      <w:pPr>
        <w:pStyle w:val="Index1"/>
        <w:tabs>
          <w:tab w:val="right" w:pos="5030"/>
        </w:tabs>
        <w:rPr>
          <w:noProof/>
        </w:rPr>
      </w:pPr>
      <w:r>
        <w:rPr>
          <w:noProof/>
        </w:rPr>
        <w:t>PowerPoint 2016 for Mac, 24</w:t>
      </w:r>
    </w:p>
    <w:p w:rsidR="00143DE5" w:rsidRDefault="00143DE5">
      <w:pPr>
        <w:pStyle w:val="Index1"/>
        <w:tabs>
          <w:tab w:val="right" w:pos="5030"/>
        </w:tabs>
        <w:rPr>
          <w:noProof/>
        </w:rPr>
      </w:pPr>
      <w:r>
        <w:rPr>
          <w:noProof/>
        </w:rPr>
        <w:t>Project 2013, 26</w:t>
      </w:r>
    </w:p>
    <w:p w:rsidR="00143DE5" w:rsidRDefault="00143DE5">
      <w:pPr>
        <w:pStyle w:val="Index1"/>
        <w:tabs>
          <w:tab w:val="right" w:pos="5030"/>
        </w:tabs>
        <w:rPr>
          <w:noProof/>
        </w:rPr>
      </w:pPr>
      <w:r>
        <w:rPr>
          <w:noProof/>
        </w:rPr>
        <w:t>Project Online Essentials, 69</w:t>
      </w:r>
    </w:p>
    <w:p w:rsidR="00143DE5" w:rsidRDefault="00143DE5">
      <w:pPr>
        <w:pStyle w:val="Index1"/>
        <w:tabs>
          <w:tab w:val="right" w:pos="5030"/>
        </w:tabs>
        <w:rPr>
          <w:noProof/>
        </w:rPr>
      </w:pPr>
      <w:r>
        <w:rPr>
          <w:noProof/>
        </w:rPr>
        <w:t>Project Online Premium, 69</w:t>
      </w:r>
    </w:p>
    <w:p w:rsidR="00143DE5" w:rsidRDefault="00143DE5">
      <w:pPr>
        <w:pStyle w:val="Index1"/>
        <w:tabs>
          <w:tab w:val="right" w:pos="5030"/>
        </w:tabs>
        <w:rPr>
          <w:noProof/>
        </w:rPr>
      </w:pPr>
      <w:r>
        <w:rPr>
          <w:noProof/>
        </w:rPr>
        <w:t>Project Online Professional, 69</w:t>
      </w:r>
    </w:p>
    <w:p w:rsidR="00143DE5" w:rsidRDefault="00143DE5">
      <w:pPr>
        <w:pStyle w:val="Index1"/>
        <w:tabs>
          <w:tab w:val="right" w:pos="5030"/>
        </w:tabs>
        <w:rPr>
          <w:noProof/>
        </w:rPr>
      </w:pPr>
      <w:r>
        <w:rPr>
          <w:noProof/>
        </w:rPr>
        <w:t>Project Professional, 92</w:t>
      </w:r>
    </w:p>
    <w:p w:rsidR="00143DE5" w:rsidRDefault="00143DE5">
      <w:pPr>
        <w:pStyle w:val="Index1"/>
        <w:tabs>
          <w:tab w:val="right" w:pos="5030"/>
        </w:tabs>
        <w:rPr>
          <w:noProof/>
        </w:rPr>
      </w:pPr>
      <w:r>
        <w:rPr>
          <w:noProof/>
        </w:rPr>
        <w:t>Project Professional 2016, 22</w:t>
      </w:r>
    </w:p>
    <w:p w:rsidR="00143DE5" w:rsidRDefault="00143DE5">
      <w:pPr>
        <w:pStyle w:val="Index1"/>
        <w:tabs>
          <w:tab w:val="right" w:pos="5030"/>
        </w:tabs>
        <w:rPr>
          <w:noProof/>
        </w:rPr>
      </w:pPr>
      <w:r>
        <w:rPr>
          <w:noProof/>
        </w:rPr>
        <w:t>Project Server 2016, 22, 26</w:t>
      </w:r>
    </w:p>
    <w:p w:rsidR="00143DE5" w:rsidRDefault="00143DE5">
      <w:pPr>
        <w:pStyle w:val="Index1"/>
        <w:tabs>
          <w:tab w:val="right" w:pos="5030"/>
        </w:tabs>
        <w:rPr>
          <w:noProof/>
        </w:rPr>
      </w:pPr>
      <w:r>
        <w:rPr>
          <w:noProof/>
        </w:rPr>
        <w:t>Project Standard, 86, 92</w:t>
      </w:r>
    </w:p>
    <w:p w:rsidR="00143DE5" w:rsidRDefault="00143DE5">
      <w:pPr>
        <w:pStyle w:val="Index1"/>
        <w:tabs>
          <w:tab w:val="right" w:pos="5030"/>
        </w:tabs>
        <w:rPr>
          <w:noProof/>
        </w:rPr>
      </w:pPr>
      <w:r>
        <w:rPr>
          <w:noProof/>
        </w:rPr>
        <w:t>Project Standard 2016, 22</w:t>
      </w:r>
    </w:p>
    <w:p w:rsidR="00143DE5" w:rsidRDefault="00143DE5">
      <w:pPr>
        <w:pStyle w:val="Index1"/>
        <w:tabs>
          <w:tab w:val="right" w:pos="5030"/>
        </w:tabs>
        <w:rPr>
          <w:noProof/>
        </w:rPr>
      </w:pPr>
      <w:r>
        <w:rPr>
          <w:noProof/>
        </w:rPr>
        <w:t>Protecție avansată Azure împotriva amenințărilor pentru utilizatori, 57</w:t>
      </w:r>
    </w:p>
    <w:p w:rsidR="00143DE5" w:rsidRDefault="00143DE5">
      <w:pPr>
        <w:pStyle w:val="Index1"/>
        <w:tabs>
          <w:tab w:val="right" w:pos="5030"/>
        </w:tabs>
        <w:rPr>
          <w:noProof/>
        </w:rPr>
      </w:pPr>
      <w:r>
        <w:rPr>
          <w:noProof/>
        </w:rPr>
        <w:t>Protecție avansată Office 365 împotriva amenințărilor, 68</w:t>
      </w:r>
    </w:p>
    <w:p w:rsidR="00143DE5" w:rsidRDefault="00143DE5">
      <w:pPr>
        <w:pStyle w:val="Index1"/>
        <w:tabs>
          <w:tab w:val="right" w:pos="5030"/>
        </w:tabs>
        <w:rPr>
          <w:noProof/>
        </w:rPr>
      </w:pPr>
      <w:r>
        <w:rPr>
          <w:noProof/>
        </w:rPr>
        <w:t>Publisher 2016, 22</w:t>
      </w:r>
    </w:p>
    <w:p w:rsidR="00143DE5" w:rsidRDefault="00143DE5">
      <w:pPr>
        <w:pStyle w:val="Index1"/>
        <w:tabs>
          <w:tab w:val="right" w:pos="5030"/>
        </w:tabs>
        <w:rPr>
          <w:noProof/>
        </w:rPr>
      </w:pPr>
      <w:r>
        <w:rPr>
          <w:noProof/>
        </w:rPr>
        <w:t>Reînnoire Plan 8100 Microsoft Azure StorSimple, 55</w:t>
      </w:r>
    </w:p>
    <w:p w:rsidR="00143DE5" w:rsidRDefault="00143DE5">
      <w:pPr>
        <w:pStyle w:val="Index1"/>
        <w:tabs>
          <w:tab w:val="right" w:pos="5030"/>
        </w:tabs>
        <w:rPr>
          <w:noProof/>
        </w:rPr>
      </w:pPr>
      <w:r>
        <w:rPr>
          <w:noProof/>
        </w:rPr>
        <w:t>Reînnoire Plan 8600 Microsoft Azure StorSimple (fără dispozitiv), 55</w:t>
      </w:r>
    </w:p>
    <w:p w:rsidR="00143DE5" w:rsidRDefault="00143DE5">
      <w:pPr>
        <w:pStyle w:val="Index1"/>
        <w:tabs>
          <w:tab w:val="right" w:pos="5030"/>
        </w:tabs>
        <w:rPr>
          <w:noProof/>
        </w:rPr>
      </w:pPr>
      <w:r>
        <w:rPr>
          <w:noProof/>
        </w:rPr>
        <w:t>Relațiile comerciale Microsoft, 63</w:t>
      </w:r>
    </w:p>
    <w:p w:rsidR="00143DE5" w:rsidRDefault="00143DE5">
      <w:pPr>
        <w:pStyle w:val="Index1"/>
        <w:tabs>
          <w:tab w:val="right" w:pos="5030"/>
        </w:tabs>
        <w:rPr>
          <w:noProof/>
        </w:rPr>
      </w:pPr>
      <w:r>
        <w:rPr>
          <w:noProof/>
        </w:rPr>
        <w:t>SA de tranziție pentru Dynamics 365 Customer Engagement Plan, 62</w:t>
      </w:r>
    </w:p>
    <w:p w:rsidR="00143DE5" w:rsidRDefault="00143DE5">
      <w:pPr>
        <w:pStyle w:val="Index1"/>
        <w:tabs>
          <w:tab w:val="right" w:pos="5030"/>
        </w:tabs>
        <w:rPr>
          <w:noProof/>
        </w:rPr>
      </w:pPr>
      <w:r>
        <w:rPr>
          <w:noProof/>
        </w:rPr>
        <w:t>Sa de tranziție pentru Dynamics 365 for Operations Device, 62</w:t>
      </w:r>
    </w:p>
    <w:p w:rsidR="00143DE5" w:rsidRDefault="00143DE5">
      <w:pPr>
        <w:pStyle w:val="Index1"/>
        <w:tabs>
          <w:tab w:val="right" w:pos="5030"/>
        </w:tabs>
        <w:rPr>
          <w:noProof/>
        </w:rPr>
      </w:pPr>
      <w:r>
        <w:rPr>
          <w:noProof/>
        </w:rPr>
        <w:t>SA de tranziție pentru Dynamics 365 for Retail, 62</w:t>
      </w:r>
    </w:p>
    <w:p w:rsidR="00143DE5" w:rsidRDefault="00143DE5">
      <w:pPr>
        <w:pStyle w:val="Index1"/>
        <w:tabs>
          <w:tab w:val="right" w:pos="5030"/>
        </w:tabs>
        <w:rPr>
          <w:noProof/>
        </w:rPr>
      </w:pPr>
      <w:r>
        <w:rPr>
          <w:noProof/>
        </w:rPr>
        <w:t>SA de tranziție pentru Dynamics 365 for Talent, 62</w:t>
      </w:r>
    </w:p>
    <w:p w:rsidR="00143DE5" w:rsidRDefault="00143DE5">
      <w:pPr>
        <w:pStyle w:val="Index1"/>
        <w:tabs>
          <w:tab w:val="right" w:pos="5030"/>
        </w:tabs>
        <w:rPr>
          <w:noProof/>
        </w:rPr>
      </w:pPr>
      <w:r>
        <w:rPr>
          <w:noProof/>
        </w:rPr>
        <w:t>SA de tranziție pentru Dynamics 365 for Team Members, 62</w:t>
      </w:r>
    </w:p>
    <w:p w:rsidR="00143DE5" w:rsidRDefault="00143DE5">
      <w:pPr>
        <w:pStyle w:val="Index1"/>
        <w:tabs>
          <w:tab w:val="right" w:pos="5030"/>
        </w:tabs>
        <w:rPr>
          <w:noProof/>
        </w:rPr>
      </w:pPr>
      <w:r>
        <w:rPr>
          <w:noProof/>
        </w:rPr>
        <w:t>SA de tranziție pentru Dynamics 365 Plan, 62</w:t>
      </w:r>
    </w:p>
    <w:p w:rsidR="00143DE5" w:rsidRDefault="00143DE5">
      <w:pPr>
        <w:pStyle w:val="Index1"/>
        <w:tabs>
          <w:tab w:val="right" w:pos="5030"/>
        </w:tabs>
        <w:rPr>
          <w:noProof/>
        </w:rPr>
      </w:pPr>
      <w:r>
        <w:rPr>
          <w:noProof/>
        </w:rPr>
        <w:t>SA de tranziție pentru Dynamics 365 Unified Operations Plan, 62</w:t>
      </w:r>
    </w:p>
    <w:p w:rsidR="00143DE5" w:rsidRDefault="00143DE5">
      <w:pPr>
        <w:pStyle w:val="Index1"/>
        <w:tabs>
          <w:tab w:val="right" w:pos="5030"/>
        </w:tabs>
        <w:rPr>
          <w:noProof/>
        </w:rPr>
      </w:pPr>
      <w:r>
        <w:rPr>
          <w:noProof/>
        </w:rPr>
        <w:t>SA de tranziție pentru Enterprise Mobility + Security E3, 60</w:t>
      </w:r>
    </w:p>
    <w:p w:rsidR="00143DE5" w:rsidRDefault="00143DE5">
      <w:pPr>
        <w:pStyle w:val="Index1"/>
        <w:tabs>
          <w:tab w:val="right" w:pos="5030"/>
        </w:tabs>
        <w:rPr>
          <w:noProof/>
        </w:rPr>
      </w:pPr>
      <w:r>
        <w:rPr>
          <w:noProof/>
        </w:rPr>
        <w:t>SA de tranziție pentru Enterprise Mobility + Security E5, 60</w:t>
      </w:r>
    </w:p>
    <w:p w:rsidR="00143DE5" w:rsidRDefault="00143DE5">
      <w:pPr>
        <w:pStyle w:val="Index1"/>
        <w:tabs>
          <w:tab w:val="right" w:pos="5030"/>
        </w:tabs>
        <w:rPr>
          <w:noProof/>
        </w:rPr>
      </w:pPr>
      <w:r>
        <w:rPr>
          <w:noProof/>
        </w:rPr>
        <w:t>SA de tranziție pentru Office 365 Enterprise E1, 66</w:t>
      </w:r>
    </w:p>
    <w:p w:rsidR="00143DE5" w:rsidRDefault="00143DE5">
      <w:pPr>
        <w:pStyle w:val="Index1"/>
        <w:tabs>
          <w:tab w:val="right" w:pos="5030"/>
        </w:tabs>
        <w:rPr>
          <w:noProof/>
        </w:rPr>
      </w:pPr>
      <w:r>
        <w:rPr>
          <w:noProof/>
        </w:rPr>
        <w:t>SA de tranziție pentru Office 365 Enterprise E3, 66</w:t>
      </w:r>
    </w:p>
    <w:p w:rsidR="00143DE5" w:rsidRDefault="00143DE5">
      <w:pPr>
        <w:pStyle w:val="Index1"/>
        <w:tabs>
          <w:tab w:val="right" w:pos="5030"/>
        </w:tabs>
        <w:rPr>
          <w:noProof/>
        </w:rPr>
      </w:pPr>
      <w:r>
        <w:rPr>
          <w:noProof/>
        </w:rPr>
        <w:t>SA de tranziție pentru Office 365 Enterprise E4, 66</w:t>
      </w:r>
    </w:p>
    <w:p w:rsidR="00143DE5" w:rsidRDefault="00143DE5">
      <w:pPr>
        <w:pStyle w:val="Index1"/>
        <w:tabs>
          <w:tab w:val="right" w:pos="5030"/>
        </w:tabs>
        <w:rPr>
          <w:noProof/>
        </w:rPr>
      </w:pPr>
      <w:r>
        <w:rPr>
          <w:noProof/>
        </w:rPr>
        <w:t>SA de tranziție pentru Office 365 Enterprise E5, 66</w:t>
      </w:r>
    </w:p>
    <w:p w:rsidR="00143DE5" w:rsidRDefault="00143DE5">
      <w:pPr>
        <w:pStyle w:val="Index1"/>
        <w:tabs>
          <w:tab w:val="right" w:pos="5030"/>
        </w:tabs>
        <w:rPr>
          <w:noProof/>
        </w:rPr>
      </w:pPr>
      <w:r>
        <w:rPr>
          <w:noProof/>
        </w:rPr>
        <w:t>SA de tranziție pentru Office 365 ProPlus, 64</w:t>
      </w:r>
    </w:p>
    <w:p w:rsidR="00143DE5" w:rsidRDefault="00143DE5">
      <w:pPr>
        <w:pStyle w:val="Index1"/>
        <w:tabs>
          <w:tab w:val="right" w:pos="5030"/>
        </w:tabs>
        <w:rPr>
          <w:noProof/>
        </w:rPr>
      </w:pPr>
      <w:r>
        <w:rPr>
          <w:noProof/>
        </w:rPr>
        <w:t>Serviciile Microsoft Azure, 55, 92, 93</w:t>
      </w:r>
    </w:p>
    <w:p w:rsidR="00143DE5" w:rsidRDefault="00143DE5">
      <w:pPr>
        <w:pStyle w:val="Index1"/>
        <w:tabs>
          <w:tab w:val="right" w:pos="5030"/>
        </w:tabs>
        <w:rPr>
          <w:noProof/>
        </w:rPr>
      </w:pPr>
      <w:r>
        <w:rPr>
          <w:noProof/>
        </w:rPr>
        <w:t>Serviciile pentru platforma Microsoft Azure, 94</w:t>
      </w:r>
    </w:p>
    <w:p w:rsidR="00143DE5" w:rsidRDefault="00143DE5">
      <w:pPr>
        <w:pStyle w:val="Index1"/>
        <w:tabs>
          <w:tab w:val="right" w:pos="5030"/>
        </w:tabs>
        <w:rPr>
          <w:noProof/>
        </w:rPr>
      </w:pPr>
      <w:r>
        <w:rPr>
          <w:noProof/>
        </w:rPr>
        <w:t>Serviciu de import pentru Office 365, 68</w:t>
      </w:r>
    </w:p>
    <w:p w:rsidR="00143DE5" w:rsidRDefault="00143DE5">
      <w:pPr>
        <w:pStyle w:val="Index1"/>
        <w:tabs>
          <w:tab w:val="right" w:pos="5030"/>
        </w:tabs>
        <w:rPr>
          <w:noProof/>
        </w:rPr>
      </w:pPr>
      <w:r>
        <w:rPr>
          <w:noProof/>
        </w:rPr>
        <w:t>SharePoint Online, 86</w:t>
      </w:r>
    </w:p>
    <w:p w:rsidR="00143DE5" w:rsidRDefault="00143DE5">
      <w:pPr>
        <w:pStyle w:val="Index1"/>
        <w:tabs>
          <w:tab w:val="right" w:pos="5030"/>
        </w:tabs>
        <w:rPr>
          <w:noProof/>
        </w:rPr>
      </w:pPr>
      <w:r>
        <w:rPr>
          <w:noProof/>
        </w:rPr>
        <w:t>SharePoint Online Plan 1, 69</w:t>
      </w:r>
    </w:p>
    <w:p w:rsidR="00143DE5" w:rsidRDefault="00143DE5">
      <w:pPr>
        <w:pStyle w:val="Index1"/>
        <w:tabs>
          <w:tab w:val="right" w:pos="5030"/>
        </w:tabs>
        <w:rPr>
          <w:noProof/>
        </w:rPr>
      </w:pPr>
      <w:r>
        <w:rPr>
          <w:noProof/>
        </w:rPr>
        <w:t>SharePoint Online Plan 1 sau 2, 27</w:t>
      </w:r>
    </w:p>
    <w:p w:rsidR="00143DE5" w:rsidRDefault="00143DE5">
      <w:pPr>
        <w:pStyle w:val="Index1"/>
        <w:tabs>
          <w:tab w:val="right" w:pos="5030"/>
        </w:tabs>
        <w:rPr>
          <w:noProof/>
        </w:rPr>
      </w:pPr>
      <w:r>
        <w:rPr>
          <w:noProof/>
        </w:rPr>
        <w:t>SharePoint Online Plan 2, 27, 69</w:t>
      </w:r>
    </w:p>
    <w:p w:rsidR="00143DE5" w:rsidRDefault="00143DE5">
      <w:pPr>
        <w:pStyle w:val="Index1"/>
        <w:tabs>
          <w:tab w:val="right" w:pos="5030"/>
        </w:tabs>
        <w:rPr>
          <w:noProof/>
        </w:rPr>
      </w:pPr>
      <w:r>
        <w:rPr>
          <w:noProof/>
        </w:rPr>
        <w:t>SharePoint Server, 58, 91</w:t>
      </w:r>
    </w:p>
    <w:p w:rsidR="00143DE5" w:rsidRDefault="00143DE5">
      <w:pPr>
        <w:pStyle w:val="Index1"/>
        <w:tabs>
          <w:tab w:val="right" w:pos="5030"/>
        </w:tabs>
        <w:rPr>
          <w:noProof/>
        </w:rPr>
      </w:pPr>
      <w:r>
        <w:rPr>
          <w:noProof/>
        </w:rPr>
        <w:t>SharePoint Server 2013, 27</w:t>
      </w:r>
    </w:p>
    <w:p w:rsidR="00143DE5" w:rsidRDefault="00143DE5">
      <w:pPr>
        <w:pStyle w:val="Index1"/>
        <w:tabs>
          <w:tab w:val="right" w:pos="5030"/>
        </w:tabs>
        <w:rPr>
          <w:noProof/>
        </w:rPr>
      </w:pPr>
      <w:r>
        <w:rPr>
          <w:noProof/>
        </w:rPr>
        <w:t>SharePoint Server 2016, 27</w:t>
      </w:r>
    </w:p>
    <w:p w:rsidR="00143DE5" w:rsidRDefault="00143DE5">
      <w:pPr>
        <w:pStyle w:val="Index1"/>
        <w:tabs>
          <w:tab w:val="right" w:pos="5030"/>
        </w:tabs>
        <w:rPr>
          <w:noProof/>
        </w:rPr>
      </w:pPr>
      <w:r>
        <w:rPr>
          <w:noProof/>
        </w:rPr>
        <w:t>Sistemul telefonului, 70</w:t>
      </w:r>
    </w:p>
    <w:p w:rsidR="00143DE5" w:rsidRDefault="00143DE5">
      <w:pPr>
        <w:pStyle w:val="Index1"/>
        <w:tabs>
          <w:tab w:val="right" w:pos="5030"/>
        </w:tabs>
        <w:rPr>
          <w:noProof/>
        </w:rPr>
      </w:pPr>
      <w:r>
        <w:rPr>
          <w:noProof/>
        </w:rPr>
        <w:t>Skype for Business 2016, 22</w:t>
      </w:r>
    </w:p>
    <w:p w:rsidR="00143DE5" w:rsidRDefault="00143DE5">
      <w:pPr>
        <w:pStyle w:val="Index1"/>
        <w:tabs>
          <w:tab w:val="right" w:pos="5030"/>
        </w:tabs>
        <w:rPr>
          <w:noProof/>
        </w:rPr>
      </w:pPr>
      <w:r>
        <w:rPr>
          <w:noProof/>
        </w:rPr>
        <w:t>Skype for Business Online Plan 1, 28, 70</w:t>
      </w:r>
    </w:p>
    <w:p w:rsidR="00143DE5" w:rsidRDefault="00143DE5">
      <w:pPr>
        <w:pStyle w:val="Index1"/>
        <w:tabs>
          <w:tab w:val="right" w:pos="5030"/>
        </w:tabs>
        <w:rPr>
          <w:noProof/>
        </w:rPr>
      </w:pPr>
      <w:r>
        <w:rPr>
          <w:noProof/>
        </w:rPr>
        <w:t>Skype for Business Online Plan 2, 28, 70</w:t>
      </w:r>
    </w:p>
    <w:p w:rsidR="00143DE5" w:rsidRDefault="00143DE5">
      <w:pPr>
        <w:pStyle w:val="Index1"/>
        <w:tabs>
          <w:tab w:val="right" w:pos="5030"/>
        </w:tabs>
        <w:rPr>
          <w:noProof/>
        </w:rPr>
      </w:pPr>
      <w:r>
        <w:rPr>
          <w:noProof/>
        </w:rPr>
        <w:t>Skype for Business Server, 58</w:t>
      </w:r>
    </w:p>
    <w:p w:rsidR="00143DE5" w:rsidRDefault="00143DE5">
      <w:pPr>
        <w:pStyle w:val="Index1"/>
        <w:tabs>
          <w:tab w:val="right" w:pos="5030"/>
        </w:tabs>
        <w:rPr>
          <w:noProof/>
        </w:rPr>
      </w:pPr>
      <w:r>
        <w:rPr>
          <w:noProof/>
        </w:rPr>
        <w:t>Skype for Business Server 2015, 28</w:t>
      </w:r>
    </w:p>
    <w:p w:rsidR="00143DE5" w:rsidRDefault="00143DE5">
      <w:pPr>
        <w:pStyle w:val="Index1"/>
        <w:tabs>
          <w:tab w:val="right" w:pos="5030"/>
        </w:tabs>
        <w:rPr>
          <w:noProof/>
        </w:rPr>
      </w:pPr>
      <w:r>
        <w:rPr>
          <w:noProof/>
        </w:rPr>
        <w:t>SQL Parallel Data Warehouse, 86, 92</w:t>
      </w:r>
    </w:p>
    <w:p w:rsidR="00143DE5" w:rsidRDefault="00143DE5">
      <w:pPr>
        <w:pStyle w:val="Index1"/>
        <w:tabs>
          <w:tab w:val="right" w:pos="5030"/>
        </w:tabs>
        <w:rPr>
          <w:noProof/>
        </w:rPr>
      </w:pPr>
      <w:r>
        <w:rPr>
          <w:noProof/>
        </w:rPr>
        <w:t>SQL Server, 91</w:t>
      </w:r>
    </w:p>
    <w:p w:rsidR="00143DE5" w:rsidRDefault="00143DE5">
      <w:pPr>
        <w:pStyle w:val="Index1"/>
        <w:tabs>
          <w:tab w:val="right" w:pos="5030"/>
        </w:tabs>
        <w:rPr>
          <w:noProof/>
        </w:rPr>
      </w:pPr>
      <w:r>
        <w:rPr>
          <w:noProof/>
        </w:rPr>
        <w:t>SQL Server 2016, 29</w:t>
      </w:r>
    </w:p>
    <w:p w:rsidR="00143DE5" w:rsidRDefault="00143DE5">
      <w:pPr>
        <w:pStyle w:val="Index1"/>
        <w:tabs>
          <w:tab w:val="right" w:pos="5030"/>
        </w:tabs>
        <w:rPr>
          <w:noProof/>
        </w:rPr>
      </w:pPr>
      <w:r>
        <w:rPr>
          <w:noProof/>
        </w:rPr>
        <w:t>SQL Server 2017 Enterprise, 29</w:t>
      </w:r>
    </w:p>
    <w:p w:rsidR="00143DE5" w:rsidRDefault="00143DE5">
      <w:pPr>
        <w:pStyle w:val="Index1"/>
        <w:tabs>
          <w:tab w:val="right" w:pos="5030"/>
        </w:tabs>
        <w:rPr>
          <w:noProof/>
        </w:rPr>
      </w:pPr>
      <w:r>
        <w:rPr>
          <w:noProof/>
        </w:rPr>
        <w:t>SQL Server 2017 Enterprise Core, 29</w:t>
      </w:r>
    </w:p>
    <w:p w:rsidR="00143DE5" w:rsidRDefault="00143DE5">
      <w:pPr>
        <w:pStyle w:val="Index1"/>
        <w:tabs>
          <w:tab w:val="right" w:pos="5030"/>
        </w:tabs>
        <w:rPr>
          <w:noProof/>
        </w:rPr>
      </w:pPr>
      <w:r>
        <w:rPr>
          <w:noProof/>
        </w:rPr>
        <w:t>SQL Server 2017 Standard, 29</w:t>
      </w:r>
    </w:p>
    <w:p w:rsidR="00143DE5" w:rsidRDefault="00143DE5">
      <w:pPr>
        <w:pStyle w:val="Index1"/>
        <w:tabs>
          <w:tab w:val="right" w:pos="5030"/>
        </w:tabs>
        <w:rPr>
          <w:noProof/>
        </w:rPr>
      </w:pPr>
      <w:r>
        <w:rPr>
          <w:noProof/>
        </w:rPr>
        <w:t>SQL Server 2017 Standard Core, 29</w:t>
      </w:r>
    </w:p>
    <w:p w:rsidR="00143DE5" w:rsidRDefault="00143DE5">
      <w:pPr>
        <w:pStyle w:val="Index1"/>
        <w:tabs>
          <w:tab w:val="right" w:pos="5030"/>
        </w:tabs>
        <w:rPr>
          <w:noProof/>
        </w:rPr>
      </w:pPr>
      <w:r>
        <w:rPr>
          <w:noProof/>
        </w:rPr>
        <w:t>SQL Server Business Intelligence, 86</w:t>
      </w:r>
    </w:p>
    <w:p w:rsidR="00143DE5" w:rsidRDefault="00143DE5">
      <w:pPr>
        <w:pStyle w:val="Index1"/>
        <w:tabs>
          <w:tab w:val="right" w:pos="5030"/>
        </w:tabs>
        <w:rPr>
          <w:noProof/>
        </w:rPr>
      </w:pPr>
      <w:r>
        <w:rPr>
          <w:noProof/>
        </w:rPr>
        <w:t>SQL Server Business Intelligence;, 92</w:t>
      </w:r>
    </w:p>
    <w:p w:rsidR="00143DE5" w:rsidRDefault="00143DE5">
      <w:pPr>
        <w:pStyle w:val="Index1"/>
        <w:tabs>
          <w:tab w:val="right" w:pos="5030"/>
        </w:tabs>
        <w:rPr>
          <w:noProof/>
        </w:rPr>
      </w:pPr>
      <w:r>
        <w:rPr>
          <w:noProof/>
        </w:rPr>
        <w:t>SQL Server Data Center, 86</w:t>
      </w:r>
    </w:p>
    <w:p w:rsidR="00143DE5" w:rsidRDefault="00143DE5">
      <w:pPr>
        <w:pStyle w:val="Index1"/>
        <w:tabs>
          <w:tab w:val="right" w:pos="5030"/>
        </w:tabs>
        <w:rPr>
          <w:noProof/>
        </w:rPr>
      </w:pPr>
      <w:r>
        <w:rPr>
          <w:noProof/>
        </w:rPr>
        <w:t>SQL Server ediția Enterprise, 86</w:t>
      </w:r>
    </w:p>
    <w:p w:rsidR="00143DE5" w:rsidRDefault="00143DE5">
      <w:pPr>
        <w:pStyle w:val="Index1"/>
        <w:tabs>
          <w:tab w:val="right" w:pos="5030"/>
        </w:tabs>
        <w:rPr>
          <w:noProof/>
        </w:rPr>
      </w:pPr>
      <w:r>
        <w:rPr>
          <w:noProof/>
        </w:rPr>
        <w:t>SQL Server Standard;, 92</w:t>
      </w:r>
    </w:p>
    <w:p w:rsidR="00143DE5" w:rsidRDefault="00143DE5">
      <w:pPr>
        <w:pStyle w:val="Index1"/>
        <w:tabs>
          <w:tab w:val="right" w:pos="5030"/>
        </w:tabs>
        <w:rPr>
          <w:noProof/>
        </w:rPr>
      </w:pPr>
      <w:r>
        <w:rPr>
          <w:noProof/>
        </w:rPr>
        <w:t>Standard SQL Server, 86</w:t>
      </w:r>
    </w:p>
    <w:p w:rsidR="00143DE5" w:rsidRDefault="00143DE5">
      <w:pPr>
        <w:pStyle w:val="Index1"/>
        <w:tabs>
          <w:tab w:val="right" w:pos="5030"/>
        </w:tabs>
        <w:rPr>
          <w:noProof/>
        </w:rPr>
      </w:pPr>
      <w:r>
        <w:rPr>
          <w:noProof/>
        </w:rPr>
        <w:t>Standard Windows Server, 86</w:t>
      </w:r>
    </w:p>
    <w:p w:rsidR="00143DE5" w:rsidRDefault="00143DE5">
      <w:pPr>
        <w:pStyle w:val="Index1"/>
        <w:tabs>
          <w:tab w:val="right" w:pos="5030"/>
        </w:tabs>
        <w:rPr>
          <w:noProof/>
        </w:rPr>
      </w:pPr>
      <w:r>
        <w:rPr>
          <w:noProof/>
        </w:rPr>
        <w:t>Suitei de licențe de management client pentru System Center 2012, 33, 35, 36</w:t>
      </w:r>
    </w:p>
    <w:p w:rsidR="00143DE5" w:rsidRDefault="00143DE5">
      <w:pPr>
        <w:pStyle w:val="Index1"/>
        <w:tabs>
          <w:tab w:val="right" w:pos="5030"/>
        </w:tabs>
        <w:rPr>
          <w:noProof/>
        </w:rPr>
      </w:pPr>
      <w:r>
        <w:rPr>
          <w:noProof/>
        </w:rPr>
        <w:t>Suitei de licențe de management client System Center 2012, 37</w:t>
      </w:r>
    </w:p>
    <w:p w:rsidR="00143DE5" w:rsidRDefault="00143DE5">
      <w:pPr>
        <w:pStyle w:val="Index1"/>
        <w:tabs>
          <w:tab w:val="right" w:pos="5030"/>
        </w:tabs>
        <w:rPr>
          <w:noProof/>
        </w:rPr>
      </w:pPr>
      <w:r>
        <w:rPr>
          <w:noProof/>
        </w:rPr>
        <w:t>System Center 2012 R2, 31</w:t>
      </w:r>
    </w:p>
    <w:p w:rsidR="00143DE5" w:rsidRDefault="00143DE5">
      <w:pPr>
        <w:pStyle w:val="Index1"/>
        <w:tabs>
          <w:tab w:val="right" w:pos="5030"/>
        </w:tabs>
        <w:rPr>
          <w:noProof/>
        </w:rPr>
      </w:pPr>
      <w:r>
        <w:rPr>
          <w:noProof/>
        </w:rPr>
        <w:t>System Center 2012 R2 Configuration Manager, 32</w:t>
      </w:r>
    </w:p>
    <w:p w:rsidR="00143DE5" w:rsidRDefault="00143DE5">
      <w:pPr>
        <w:pStyle w:val="Index1"/>
        <w:tabs>
          <w:tab w:val="right" w:pos="5030"/>
        </w:tabs>
        <w:rPr>
          <w:noProof/>
        </w:rPr>
      </w:pPr>
      <w:r>
        <w:rPr>
          <w:noProof/>
        </w:rPr>
        <w:t>System Center 2012 R2 Endpoint Protection, 34</w:t>
      </w:r>
    </w:p>
    <w:p w:rsidR="00143DE5" w:rsidRDefault="00143DE5">
      <w:pPr>
        <w:pStyle w:val="Index1"/>
        <w:tabs>
          <w:tab w:val="right" w:pos="5030"/>
        </w:tabs>
        <w:rPr>
          <w:noProof/>
        </w:rPr>
      </w:pPr>
      <w:r>
        <w:rPr>
          <w:noProof/>
        </w:rPr>
        <w:t>System Center 2016 Data Protection Manager, 33</w:t>
      </w:r>
    </w:p>
    <w:p w:rsidR="00143DE5" w:rsidRDefault="00143DE5">
      <w:pPr>
        <w:pStyle w:val="Index1"/>
        <w:tabs>
          <w:tab w:val="right" w:pos="5030"/>
        </w:tabs>
        <w:rPr>
          <w:noProof/>
        </w:rPr>
      </w:pPr>
      <w:r>
        <w:rPr>
          <w:noProof/>
        </w:rPr>
        <w:t>System Center 2016 Operations Manager, 35</w:t>
      </w:r>
    </w:p>
    <w:p w:rsidR="00143DE5" w:rsidRDefault="00143DE5">
      <w:pPr>
        <w:pStyle w:val="Index1"/>
        <w:tabs>
          <w:tab w:val="right" w:pos="5030"/>
        </w:tabs>
        <w:rPr>
          <w:noProof/>
        </w:rPr>
      </w:pPr>
      <w:r>
        <w:rPr>
          <w:noProof/>
        </w:rPr>
        <w:t>System Center 2016 Orchestrator, 36</w:t>
      </w:r>
    </w:p>
    <w:p w:rsidR="00143DE5" w:rsidRDefault="00143DE5">
      <w:pPr>
        <w:pStyle w:val="Index1"/>
        <w:tabs>
          <w:tab w:val="right" w:pos="5030"/>
        </w:tabs>
        <w:rPr>
          <w:noProof/>
        </w:rPr>
      </w:pPr>
      <w:r>
        <w:rPr>
          <w:noProof/>
        </w:rPr>
        <w:t>System Center 2016 Service Manager, 37</w:t>
      </w:r>
    </w:p>
    <w:p w:rsidR="00143DE5" w:rsidRDefault="00143DE5">
      <w:pPr>
        <w:pStyle w:val="Index1"/>
        <w:tabs>
          <w:tab w:val="right" w:pos="5030"/>
        </w:tabs>
        <w:rPr>
          <w:noProof/>
        </w:rPr>
      </w:pPr>
      <w:r>
        <w:rPr>
          <w:noProof/>
        </w:rPr>
        <w:t>System Center Datacenter, 91, 92</w:t>
      </w:r>
    </w:p>
    <w:p w:rsidR="00143DE5" w:rsidRDefault="00143DE5">
      <w:pPr>
        <w:pStyle w:val="Index1"/>
        <w:tabs>
          <w:tab w:val="right" w:pos="5030"/>
        </w:tabs>
        <w:rPr>
          <w:noProof/>
        </w:rPr>
      </w:pPr>
      <w:r>
        <w:rPr>
          <w:noProof/>
        </w:rPr>
        <w:t>System Center Endpoint Protection 1606, 34</w:t>
      </w:r>
    </w:p>
    <w:p w:rsidR="00143DE5" w:rsidRDefault="00143DE5">
      <w:pPr>
        <w:pStyle w:val="Index1"/>
        <w:tabs>
          <w:tab w:val="right" w:pos="5030"/>
        </w:tabs>
        <w:rPr>
          <w:noProof/>
        </w:rPr>
      </w:pPr>
      <w:r>
        <w:rPr>
          <w:noProof/>
        </w:rPr>
        <w:t>System Center Global Service Monitor, 32</w:t>
      </w:r>
    </w:p>
    <w:p w:rsidR="00143DE5" w:rsidRDefault="00143DE5">
      <w:pPr>
        <w:pStyle w:val="Index1"/>
        <w:tabs>
          <w:tab w:val="right" w:pos="5030"/>
        </w:tabs>
        <w:rPr>
          <w:noProof/>
        </w:rPr>
      </w:pPr>
      <w:r>
        <w:rPr>
          <w:noProof/>
        </w:rPr>
        <w:t>System Center Standard, 91, 92</w:t>
      </w:r>
    </w:p>
    <w:p w:rsidR="00143DE5" w:rsidRDefault="00143DE5">
      <w:pPr>
        <w:pStyle w:val="Index1"/>
        <w:tabs>
          <w:tab w:val="right" w:pos="5030"/>
        </w:tabs>
        <w:rPr>
          <w:noProof/>
        </w:rPr>
      </w:pPr>
      <w:r>
        <w:rPr>
          <w:noProof/>
        </w:rPr>
        <w:t>Telefon de zonă comună, 70</w:t>
      </w:r>
    </w:p>
    <w:p w:rsidR="00143DE5" w:rsidRDefault="00143DE5">
      <w:pPr>
        <w:pStyle w:val="Index1"/>
        <w:tabs>
          <w:tab w:val="right" w:pos="5030"/>
        </w:tabs>
        <w:rPr>
          <w:noProof/>
        </w:rPr>
      </w:pPr>
      <w:r>
        <w:rPr>
          <w:noProof/>
        </w:rPr>
        <w:t>Utilizarea comercială a Office Home &amp; Student 2013 RT, 22</w:t>
      </w:r>
    </w:p>
    <w:p w:rsidR="00143DE5" w:rsidRDefault="00143DE5">
      <w:pPr>
        <w:pStyle w:val="Index1"/>
        <w:tabs>
          <w:tab w:val="right" w:pos="5030"/>
        </w:tabs>
        <w:rPr>
          <w:noProof/>
        </w:rPr>
      </w:pPr>
      <w:r>
        <w:rPr>
          <w:noProof/>
        </w:rPr>
        <w:t>Utilizarea site-ului web intern Bing Maps – 100.000 de tranzacții (SL), 71</w:t>
      </w:r>
    </w:p>
    <w:p w:rsidR="00143DE5" w:rsidRDefault="00143DE5">
      <w:pPr>
        <w:pStyle w:val="Index1"/>
        <w:tabs>
          <w:tab w:val="right" w:pos="5030"/>
        </w:tabs>
        <w:rPr>
          <w:noProof/>
        </w:rPr>
      </w:pPr>
      <w:r>
        <w:rPr>
          <w:noProof/>
        </w:rPr>
        <w:t>Utilizarea site-ului web intern Bing Maps – 500.000 de tranzacții (și mai multe) (SL), 71</w:t>
      </w:r>
    </w:p>
    <w:p w:rsidR="00143DE5" w:rsidRDefault="00143DE5">
      <w:pPr>
        <w:pStyle w:val="Index1"/>
        <w:tabs>
          <w:tab w:val="right" w:pos="5030"/>
        </w:tabs>
        <w:rPr>
          <w:noProof/>
        </w:rPr>
      </w:pPr>
      <w:r>
        <w:rPr>
          <w:noProof/>
        </w:rPr>
        <w:t>Utilizarea site-ului web public Bing Maps – 100.000 de tranzacții (SL), 71</w:t>
      </w:r>
    </w:p>
    <w:p w:rsidR="00143DE5" w:rsidRDefault="00143DE5">
      <w:pPr>
        <w:pStyle w:val="Index1"/>
        <w:tabs>
          <w:tab w:val="right" w:pos="5030"/>
        </w:tabs>
        <w:rPr>
          <w:noProof/>
        </w:rPr>
      </w:pPr>
      <w:r>
        <w:rPr>
          <w:noProof/>
        </w:rPr>
        <w:t>Utilizarea site-ului web public Bing Maps – 500.000 de tranzacții (și mai multe) (Licență SL), 71</w:t>
      </w:r>
    </w:p>
    <w:p w:rsidR="00143DE5" w:rsidRDefault="00143DE5">
      <w:pPr>
        <w:pStyle w:val="Index1"/>
        <w:tabs>
          <w:tab w:val="right" w:pos="5030"/>
        </w:tabs>
        <w:rPr>
          <w:noProof/>
        </w:rPr>
      </w:pPr>
      <w:r>
        <w:rPr>
          <w:noProof/>
        </w:rPr>
        <w:t>Utilizatorul cunoscut pentru Bing Maps – 5.000 de utilizatori (Licență SL), 71</w:t>
      </w:r>
    </w:p>
    <w:p w:rsidR="00143DE5" w:rsidRDefault="00143DE5">
      <w:pPr>
        <w:pStyle w:val="Index1"/>
        <w:tabs>
          <w:tab w:val="right" w:pos="5030"/>
        </w:tabs>
        <w:rPr>
          <w:noProof/>
        </w:rPr>
      </w:pPr>
      <w:r>
        <w:rPr>
          <w:noProof/>
        </w:rPr>
        <w:t>Utilizatorul cunoscut pentru Bing Maps (Licență SL), 71</w:t>
      </w:r>
    </w:p>
    <w:p w:rsidR="00143DE5" w:rsidRDefault="00143DE5">
      <w:pPr>
        <w:pStyle w:val="Index1"/>
        <w:tabs>
          <w:tab w:val="right" w:pos="5030"/>
        </w:tabs>
        <w:rPr>
          <w:noProof/>
        </w:rPr>
      </w:pPr>
      <w:r>
        <w:rPr>
          <w:noProof/>
        </w:rPr>
        <w:t>Utilizatorul cunoscut pentru Bing Maps Light – 5.000 de utilizatori (Licență SL), 71</w:t>
      </w:r>
    </w:p>
    <w:p w:rsidR="00143DE5" w:rsidRDefault="00143DE5">
      <w:pPr>
        <w:pStyle w:val="Index1"/>
        <w:tabs>
          <w:tab w:val="right" w:pos="5030"/>
        </w:tabs>
        <w:rPr>
          <w:noProof/>
        </w:rPr>
      </w:pPr>
      <w:r>
        <w:rPr>
          <w:noProof/>
        </w:rPr>
        <w:t>Utilizatorul cunoscut pentru Bing Maps Light – 500 de utilizatori (Licență SL), 71</w:t>
      </w:r>
    </w:p>
    <w:p w:rsidR="00143DE5" w:rsidRDefault="00143DE5">
      <w:pPr>
        <w:pStyle w:val="Index1"/>
        <w:tabs>
          <w:tab w:val="right" w:pos="5030"/>
        </w:tabs>
        <w:rPr>
          <w:noProof/>
        </w:rPr>
      </w:pPr>
      <w:r>
        <w:rPr>
          <w:noProof/>
        </w:rPr>
        <w:t>VDI, 38</w:t>
      </w:r>
    </w:p>
    <w:p w:rsidR="00143DE5" w:rsidRDefault="00143DE5">
      <w:pPr>
        <w:pStyle w:val="Index1"/>
        <w:tabs>
          <w:tab w:val="right" w:pos="5030"/>
        </w:tabs>
        <w:rPr>
          <w:noProof/>
        </w:rPr>
      </w:pPr>
      <w:r>
        <w:rPr>
          <w:noProof/>
        </w:rPr>
        <w:t>Visio 2016 Professional, 22</w:t>
      </w:r>
    </w:p>
    <w:p w:rsidR="00143DE5" w:rsidRDefault="00143DE5">
      <w:pPr>
        <w:pStyle w:val="Index1"/>
        <w:tabs>
          <w:tab w:val="right" w:pos="5030"/>
        </w:tabs>
        <w:rPr>
          <w:noProof/>
        </w:rPr>
      </w:pPr>
      <w:r>
        <w:rPr>
          <w:noProof/>
        </w:rPr>
        <w:t>Visio 2016 Standard, 22</w:t>
      </w:r>
    </w:p>
    <w:p w:rsidR="00143DE5" w:rsidRDefault="00143DE5">
      <w:pPr>
        <w:pStyle w:val="Index1"/>
        <w:tabs>
          <w:tab w:val="right" w:pos="5030"/>
        </w:tabs>
        <w:rPr>
          <w:noProof/>
        </w:rPr>
      </w:pPr>
      <w:r>
        <w:rPr>
          <w:noProof/>
        </w:rPr>
        <w:t>Visio Online Plan 1, 64</w:t>
      </w:r>
    </w:p>
    <w:p w:rsidR="00143DE5" w:rsidRDefault="00143DE5">
      <w:pPr>
        <w:pStyle w:val="Index1"/>
        <w:tabs>
          <w:tab w:val="right" w:pos="5030"/>
        </w:tabs>
        <w:rPr>
          <w:noProof/>
        </w:rPr>
      </w:pPr>
      <w:r>
        <w:rPr>
          <w:noProof/>
        </w:rPr>
        <w:t>Visio Online Plan 2, 64</w:t>
      </w:r>
    </w:p>
    <w:p w:rsidR="00143DE5" w:rsidRDefault="00143DE5">
      <w:pPr>
        <w:pStyle w:val="Index1"/>
        <w:tabs>
          <w:tab w:val="right" w:pos="5030"/>
        </w:tabs>
        <w:rPr>
          <w:noProof/>
        </w:rPr>
      </w:pPr>
      <w:r>
        <w:rPr>
          <w:noProof/>
        </w:rPr>
        <w:t>Visio Professional, 92</w:t>
      </w:r>
    </w:p>
    <w:p w:rsidR="00143DE5" w:rsidRDefault="00143DE5">
      <w:pPr>
        <w:pStyle w:val="Index1"/>
        <w:tabs>
          <w:tab w:val="right" w:pos="5030"/>
        </w:tabs>
        <w:rPr>
          <w:noProof/>
        </w:rPr>
      </w:pPr>
      <w:r>
        <w:rPr>
          <w:noProof/>
        </w:rPr>
        <w:t>Visio Standard, 86, 92</w:t>
      </w:r>
    </w:p>
    <w:p w:rsidR="00143DE5" w:rsidRDefault="00143DE5">
      <w:pPr>
        <w:pStyle w:val="Index1"/>
        <w:tabs>
          <w:tab w:val="right" w:pos="5030"/>
        </w:tabs>
        <w:rPr>
          <w:noProof/>
        </w:rPr>
      </w:pPr>
      <w:r>
        <w:rPr>
          <w:noProof/>
        </w:rPr>
        <w:t>Visual Studio 2015, 38</w:t>
      </w:r>
    </w:p>
    <w:p w:rsidR="00143DE5" w:rsidRDefault="00143DE5">
      <w:pPr>
        <w:pStyle w:val="Index1"/>
        <w:tabs>
          <w:tab w:val="right" w:pos="5030"/>
        </w:tabs>
        <w:rPr>
          <w:noProof/>
        </w:rPr>
      </w:pPr>
      <w:r>
        <w:rPr>
          <w:noProof/>
        </w:rPr>
        <w:t>Visual Studio Professional 2017, 38</w:t>
      </w:r>
    </w:p>
    <w:p w:rsidR="00143DE5" w:rsidRDefault="00143DE5">
      <w:pPr>
        <w:pStyle w:val="Index1"/>
        <w:tabs>
          <w:tab w:val="right" w:pos="5030"/>
        </w:tabs>
        <w:rPr>
          <w:noProof/>
        </w:rPr>
      </w:pPr>
      <w:r>
        <w:rPr>
          <w:noProof/>
        </w:rPr>
        <w:t>Visual Studio Team Foundation Server 2018 cu tehnologie SQL Server 2017, 39</w:t>
      </w:r>
    </w:p>
    <w:p w:rsidR="00143DE5" w:rsidRDefault="00143DE5">
      <w:pPr>
        <w:pStyle w:val="Index1"/>
        <w:tabs>
          <w:tab w:val="right" w:pos="5030"/>
        </w:tabs>
        <w:rPr>
          <w:noProof/>
        </w:rPr>
      </w:pPr>
      <w:r>
        <w:rPr>
          <w:noProof/>
        </w:rPr>
        <w:t>Vouchere pentru Microsoft Learning MCP 1 Exam, 74</w:t>
      </w:r>
    </w:p>
    <w:p w:rsidR="00143DE5" w:rsidRDefault="00143DE5">
      <w:pPr>
        <w:pStyle w:val="Index1"/>
        <w:tabs>
          <w:tab w:val="right" w:pos="5030"/>
        </w:tabs>
        <w:rPr>
          <w:noProof/>
        </w:rPr>
      </w:pPr>
      <w:r>
        <w:rPr>
          <w:noProof/>
        </w:rPr>
        <w:t>Vouchere pentru Microsoft Learning MCP 30 Exam, 74</w:t>
      </w:r>
    </w:p>
    <w:p w:rsidR="00143DE5" w:rsidRDefault="00143DE5">
      <w:pPr>
        <w:pStyle w:val="Index1"/>
        <w:tabs>
          <w:tab w:val="right" w:pos="5030"/>
        </w:tabs>
        <w:rPr>
          <w:noProof/>
        </w:rPr>
      </w:pPr>
      <w:r>
        <w:rPr>
          <w:noProof/>
        </w:rPr>
        <w:t>Windows 10, 42</w:t>
      </w:r>
    </w:p>
    <w:p w:rsidR="00143DE5" w:rsidRDefault="00143DE5">
      <w:pPr>
        <w:pStyle w:val="Index1"/>
        <w:tabs>
          <w:tab w:val="right" w:pos="5030"/>
        </w:tabs>
        <w:rPr>
          <w:noProof/>
        </w:rPr>
      </w:pPr>
      <w:r>
        <w:rPr>
          <w:noProof/>
        </w:rPr>
        <w:t>Windows 10 Education, 41</w:t>
      </w:r>
    </w:p>
    <w:p w:rsidR="00143DE5" w:rsidRDefault="00143DE5">
      <w:pPr>
        <w:pStyle w:val="Index1"/>
        <w:tabs>
          <w:tab w:val="right" w:pos="5030"/>
        </w:tabs>
        <w:rPr>
          <w:noProof/>
        </w:rPr>
      </w:pPr>
      <w:r>
        <w:rPr>
          <w:noProof/>
        </w:rPr>
        <w:t>Windows 10 Education A3, 41</w:t>
      </w:r>
    </w:p>
    <w:p w:rsidR="00143DE5" w:rsidRDefault="00143DE5">
      <w:pPr>
        <w:pStyle w:val="Index1"/>
        <w:tabs>
          <w:tab w:val="right" w:pos="5030"/>
        </w:tabs>
        <w:rPr>
          <w:noProof/>
        </w:rPr>
      </w:pPr>
      <w:r>
        <w:rPr>
          <w:noProof/>
        </w:rPr>
        <w:t>Windows 10 Education A5, 41</w:t>
      </w:r>
    </w:p>
    <w:p w:rsidR="00143DE5" w:rsidRDefault="00143DE5">
      <w:pPr>
        <w:pStyle w:val="Index1"/>
        <w:tabs>
          <w:tab w:val="right" w:pos="5030"/>
        </w:tabs>
        <w:rPr>
          <w:noProof/>
        </w:rPr>
      </w:pPr>
      <w:r>
        <w:rPr>
          <w:noProof/>
        </w:rPr>
        <w:t>Windows 10 Education E3, 41</w:t>
      </w:r>
    </w:p>
    <w:p w:rsidR="00143DE5" w:rsidRDefault="00143DE5">
      <w:pPr>
        <w:pStyle w:val="Index1"/>
        <w:tabs>
          <w:tab w:val="right" w:pos="5030"/>
        </w:tabs>
        <w:rPr>
          <w:noProof/>
        </w:rPr>
      </w:pPr>
      <w:r>
        <w:rPr>
          <w:noProof/>
        </w:rPr>
        <w:t>Windows 10 Education E5, 41</w:t>
      </w:r>
    </w:p>
    <w:p w:rsidR="00143DE5" w:rsidRDefault="00143DE5">
      <w:pPr>
        <w:pStyle w:val="Index1"/>
        <w:tabs>
          <w:tab w:val="right" w:pos="5030"/>
        </w:tabs>
        <w:rPr>
          <w:noProof/>
        </w:rPr>
      </w:pPr>
      <w:r>
        <w:rPr>
          <w:noProof/>
        </w:rPr>
        <w:t>Windows 10 Education E5 (per dispozitiv), 41</w:t>
      </w:r>
    </w:p>
    <w:p w:rsidR="00143DE5" w:rsidRDefault="00143DE5">
      <w:pPr>
        <w:pStyle w:val="Index1"/>
        <w:tabs>
          <w:tab w:val="right" w:pos="5030"/>
        </w:tabs>
        <w:rPr>
          <w:noProof/>
        </w:rPr>
      </w:pPr>
      <w:r>
        <w:rPr>
          <w:noProof/>
        </w:rPr>
        <w:t>Windows 10 Enterprise E3 per Dispozitiv cu protecție prin SA, 41</w:t>
      </w:r>
    </w:p>
    <w:p w:rsidR="00143DE5" w:rsidRDefault="00143DE5">
      <w:pPr>
        <w:pStyle w:val="Index1"/>
        <w:tabs>
          <w:tab w:val="right" w:pos="5030"/>
        </w:tabs>
        <w:rPr>
          <w:noProof/>
        </w:rPr>
      </w:pPr>
      <w:r>
        <w:rPr>
          <w:noProof/>
        </w:rPr>
        <w:t>Windows 10 Enterprise E3 per Utilizator cu protecție prin SA, 41</w:t>
      </w:r>
    </w:p>
    <w:p w:rsidR="00143DE5" w:rsidRDefault="00143DE5">
      <w:pPr>
        <w:pStyle w:val="Index1"/>
        <w:tabs>
          <w:tab w:val="right" w:pos="5030"/>
        </w:tabs>
        <w:rPr>
          <w:noProof/>
        </w:rPr>
      </w:pPr>
      <w:r>
        <w:rPr>
          <w:noProof/>
        </w:rPr>
        <w:t>Windows 10 Enterprise E3/E5 per Utilizator, 41</w:t>
      </w:r>
    </w:p>
    <w:p w:rsidR="00143DE5" w:rsidRDefault="00143DE5">
      <w:pPr>
        <w:pStyle w:val="Index1"/>
        <w:tabs>
          <w:tab w:val="right" w:pos="5030"/>
        </w:tabs>
        <w:rPr>
          <w:noProof/>
        </w:rPr>
      </w:pPr>
      <w:r>
        <w:rPr>
          <w:noProof/>
        </w:rPr>
        <w:t>Windows 10 Enterprise E5 per Dispozitiv sau Utilizator cu protecție prin SA, 41</w:t>
      </w:r>
    </w:p>
    <w:p w:rsidR="00143DE5" w:rsidRDefault="00143DE5">
      <w:pPr>
        <w:pStyle w:val="Index1"/>
        <w:tabs>
          <w:tab w:val="right" w:pos="5030"/>
        </w:tabs>
        <w:rPr>
          <w:noProof/>
        </w:rPr>
      </w:pPr>
      <w:r>
        <w:rPr>
          <w:noProof/>
        </w:rPr>
        <w:t>Windows 10 Enterprise LTSB (per dispozitiv), 41</w:t>
      </w:r>
    </w:p>
    <w:p w:rsidR="00143DE5" w:rsidRDefault="00143DE5">
      <w:pPr>
        <w:pStyle w:val="Index1"/>
        <w:tabs>
          <w:tab w:val="right" w:pos="5030"/>
        </w:tabs>
        <w:rPr>
          <w:noProof/>
        </w:rPr>
      </w:pPr>
      <w:r>
        <w:rPr>
          <w:noProof/>
        </w:rPr>
        <w:t>Windows 10 Enterprise LTSB 2015, 41</w:t>
      </w:r>
    </w:p>
    <w:p w:rsidR="00143DE5" w:rsidRDefault="00143DE5">
      <w:pPr>
        <w:pStyle w:val="Index1"/>
        <w:tabs>
          <w:tab w:val="right" w:pos="5030"/>
        </w:tabs>
        <w:rPr>
          <w:noProof/>
        </w:rPr>
      </w:pPr>
      <w:r>
        <w:rPr>
          <w:noProof/>
        </w:rPr>
        <w:t>Windows 10 Enterprise Virtual Desktop Access E3 per Dispozitiv, 41</w:t>
      </w:r>
    </w:p>
    <w:p w:rsidR="00143DE5" w:rsidRDefault="00143DE5">
      <w:pPr>
        <w:pStyle w:val="Index1"/>
        <w:tabs>
          <w:tab w:val="right" w:pos="5030"/>
        </w:tabs>
        <w:rPr>
          <w:noProof/>
        </w:rPr>
      </w:pPr>
      <w:r>
        <w:rPr>
          <w:noProof/>
        </w:rPr>
        <w:t>Windows 10 Enterprise Virtual Desktop Access E3 per Utilizator, 41</w:t>
      </w:r>
    </w:p>
    <w:p w:rsidR="00143DE5" w:rsidRDefault="00143DE5">
      <w:pPr>
        <w:pStyle w:val="Index1"/>
        <w:tabs>
          <w:tab w:val="right" w:pos="5030"/>
        </w:tabs>
        <w:rPr>
          <w:noProof/>
        </w:rPr>
      </w:pPr>
      <w:r>
        <w:rPr>
          <w:noProof/>
        </w:rPr>
        <w:t>Windows 10 Enterprise Virtual Desktop Access E5 per Dispozitiv, 41</w:t>
      </w:r>
    </w:p>
    <w:p w:rsidR="00143DE5" w:rsidRDefault="00143DE5">
      <w:pPr>
        <w:pStyle w:val="Index1"/>
        <w:tabs>
          <w:tab w:val="right" w:pos="5030"/>
        </w:tabs>
        <w:rPr>
          <w:noProof/>
        </w:rPr>
      </w:pPr>
      <w:r>
        <w:rPr>
          <w:noProof/>
        </w:rPr>
        <w:t>Windows 10 Enterprise Virtual Desktop Access E5 per Utilizator, 41</w:t>
      </w:r>
    </w:p>
    <w:p w:rsidR="00143DE5" w:rsidRDefault="00143DE5">
      <w:pPr>
        <w:pStyle w:val="Index1"/>
        <w:tabs>
          <w:tab w:val="right" w:pos="5030"/>
        </w:tabs>
        <w:rPr>
          <w:noProof/>
        </w:rPr>
      </w:pPr>
      <w:r>
        <w:rPr>
          <w:noProof/>
        </w:rPr>
        <w:t>Windows 10 IoT Enterprise, 43</w:t>
      </w:r>
    </w:p>
    <w:p w:rsidR="00143DE5" w:rsidRDefault="00143DE5">
      <w:pPr>
        <w:pStyle w:val="Index1"/>
        <w:tabs>
          <w:tab w:val="right" w:pos="5030"/>
        </w:tabs>
        <w:rPr>
          <w:noProof/>
        </w:rPr>
      </w:pPr>
      <w:r>
        <w:rPr>
          <w:noProof/>
        </w:rPr>
        <w:t>Windows 10 IoT Enterprise pentru clienți Retail sau Thin, 43</w:t>
      </w:r>
    </w:p>
    <w:p w:rsidR="00143DE5" w:rsidRDefault="00143DE5">
      <w:pPr>
        <w:pStyle w:val="Index1"/>
        <w:tabs>
          <w:tab w:val="right" w:pos="5030"/>
        </w:tabs>
        <w:rPr>
          <w:noProof/>
        </w:rPr>
      </w:pPr>
      <w:r>
        <w:rPr>
          <w:noProof/>
        </w:rPr>
        <w:t>Windows 10 Pro, 41</w:t>
      </w:r>
    </w:p>
    <w:p w:rsidR="00143DE5" w:rsidRDefault="00143DE5">
      <w:pPr>
        <w:pStyle w:val="Index1"/>
        <w:tabs>
          <w:tab w:val="right" w:pos="5030"/>
        </w:tabs>
        <w:rPr>
          <w:noProof/>
        </w:rPr>
      </w:pPr>
      <w:r>
        <w:rPr>
          <w:noProof/>
        </w:rPr>
        <w:t>Windows 2000 Professional pentru sisteme încorporate, 43</w:t>
      </w:r>
    </w:p>
    <w:p w:rsidR="00143DE5" w:rsidRDefault="00143DE5">
      <w:pPr>
        <w:pStyle w:val="Index1"/>
        <w:tabs>
          <w:tab w:val="right" w:pos="5030"/>
        </w:tabs>
        <w:rPr>
          <w:noProof/>
        </w:rPr>
      </w:pPr>
      <w:r>
        <w:rPr>
          <w:noProof/>
        </w:rPr>
        <w:t>Windows 7, 42</w:t>
      </w:r>
    </w:p>
    <w:p w:rsidR="00143DE5" w:rsidRDefault="00143DE5">
      <w:pPr>
        <w:pStyle w:val="Index1"/>
        <w:tabs>
          <w:tab w:val="right" w:pos="5030"/>
        </w:tabs>
        <w:rPr>
          <w:noProof/>
        </w:rPr>
      </w:pPr>
      <w:r>
        <w:rPr>
          <w:noProof/>
        </w:rPr>
        <w:t>Windows 7 Professional/Ultimate pentru sisteme încorporate, 43</w:t>
      </w:r>
    </w:p>
    <w:p w:rsidR="00143DE5" w:rsidRDefault="00143DE5">
      <w:pPr>
        <w:pStyle w:val="Index1"/>
        <w:tabs>
          <w:tab w:val="right" w:pos="5030"/>
        </w:tabs>
        <w:rPr>
          <w:noProof/>
        </w:rPr>
      </w:pPr>
      <w:r>
        <w:rPr>
          <w:noProof/>
        </w:rPr>
        <w:t>Windows 8/8.1, 42</w:t>
      </w:r>
    </w:p>
    <w:p w:rsidR="00143DE5" w:rsidRDefault="00143DE5">
      <w:pPr>
        <w:pStyle w:val="Index1"/>
        <w:tabs>
          <w:tab w:val="right" w:pos="5030"/>
        </w:tabs>
        <w:rPr>
          <w:noProof/>
        </w:rPr>
      </w:pPr>
      <w:r>
        <w:rPr>
          <w:noProof/>
        </w:rPr>
        <w:t>Windows Embedded 2009, 43</w:t>
      </w:r>
    </w:p>
    <w:p w:rsidR="00143DE5" w:rsidRDefault="00143DE5">
      <w:pPr>
        <w:pStyle w:val="Index1"/>
        <w:tabs>
          <w:tab w:val="right" w:pos="5030"/>
        </w:tabs>
        <w:rPr>
          <w:noProof/>
        </w:rPr>
      </w:pPr>
      <w:r>
        <w:rPr>
          <w:noProof/>
        </w:rPr>
        <w:t>Windows Embedded 8 și 8.1 Industry Retail, 43</w:t>
      </w:r>
    </w:p>
    <w:p w:rsidR="00143DE5" w:rsidRDefault="00143DE5">
      <w:pPr>
        <w:pStyle w:val="Index1"/>
        <w:tabs>
          <w:tab w:val="right" w:pos="5030"/>
        </w:tabs>
        <w:rPr>
          <w:noProof/>
        </w:rPr>
      </w:pPr>
      <w:r>
        <w:rPr>
          <w:noProof/>
        </w:rPr>
        <w:t>Windows Embedded 8 Standard, 43</w:t>
      </w:r>
    </w:p>
    <w:p w:rsidR="00143DE5" w:rsidRDefault="00143DE5">
      <w:pPr>
        <w:pStyle w:val="Index1"/>
        <w:tabs>
          <w:tab w:val="right" w:pos="5030"/>
        </w:tabs>
        <w:rPr>
          <w:noProof/>
        </w:rPr>
      </w:pPr>
      <w:r>
        <w:rPr>
          <w:noProof/>
        </w:rPr>
        <w:t>Windows Embedded 8.1 Industry, 41</w:t>
      </w:r>
    </w:p>
    <w:p w:rsidR="00143DE5" w:rsidRDefault="00143DE5">
      <w:pPr>
        <w:pStyle w:val="Index1"/>
        <w:tabs>
          <w:tab w:val="right" w:pos="5030"/>
        </w:tabs>
        <w:rPr>
          <w:noProof/>
        </w:rPr>
      </w:pPr>
      <w:r>
        <w:rPr>
          <w:noProof/>
        </w:rPr>
        <w:t>Windows Embedded 8/8.1 Pro, Industry Pro, 43</w:t>
      </w:r>
    </w:p>
    <w:p w:rsidR="00143DE5" w:rsidRDefault="00143DE5">
      <w:pPr>
        <w:pStyle w:val="Index1"/>
        <w:tabs>
          <w:tab w:val="right" w:pos="5030"/>
        </w:tabs>
        <w:rPr>
          <w:noProof/>
        </w:rPr>
      </w:pPr>
      <w:r>
        <w:rPr>
          <w:noProof/>
        </w:rPr>
        <w:t>Windows Embedded for Point of Service, 43</w:t>
      </w:r>
    </w:p>
    <w:p w:rsidR="00143DE5" w:rsidRDefault="00143DE5">
      <w:pPr>
        <w:pStyle w:val="Index1"/>
        <w:tabs>
          <w:tab w:val="right" w:pos="5030"/>
        </w:tabs>
        <w:rPr>
          <w:noProof/>
        </w:rPr>
      </w:pPr>
      <w:r>
        <w:rPr>
          <w:noProof/>
        </w:rPr>
        <w:t>Windows Embedded POSReady 2009, 43</w:t>
      </w:r>
    </w:p>
    <w:p w:rsidR="00143DE5" w:rsidRDefault="00143DE5">
      <w:pPr>
        <w:pStyle w:val="Index1"/>
        <w:tabs>
          <w:tab w:val="right" w:pos="5030"/>
        </w:tabs>
        <w:rPr>
          <w:noProof/>
        </w:rPr>
      </w:pPr>
      <w:r>
        <w:rPr>
          <w:noProof/>
        </w:rPr>
        <w:t>Windows Embedded POSReady 7, 43</w:t>
      </w:r>
    </w:p>
    <w:p w:rsidR="00143DE5" w:rsidRDefault="00143DE5">
      <w:pPr>
        <w:pStyle w:val="Index1"/>
        <w:tabs>
          <w:tab w:val="right" w:pos="5030"/>
        </w:tabs>
        <w:rPr>
          <w:noProof/>
        </w:rPr>
      </w:pPr>
      <w:r>
        <w:rPr>
          <w:noProof/>
        </w:rPr>
        <w:t>Windows Embedded POSReady 7 Pro, 43</w:t>
      </w:r>
    </w:p>
    <w:p w:rsidR="00143DE5" w:rsidRDefault="00143DE5">
      <w:pPr>
        <w:pStyle w:val="Index1"/>
        <w:tabs>
          <w:tab w:val="right" w:pos="5030"/>
        </w:tabs>
        <w:rPr>
          <w:noProof/>
        </w:rPr>
      </w:pPr>
      <w:r>
        <w:rPr>
          <w:noProof/>
        </w:rPr>
        <w:t>Windows Embedded Standard 7, 43</w:t>
      </w:r>
    </w:p>
    <w:p w:rsidR="00143DE5" w:rsidRDefault="00143DE5">
      <w:pPr>
        <w:pStyle w:val="Index1"/>
        <w:tabs>
          <w:tab w:val="right" w:pos="5030"/>
        </w:tabs>
        <w:rPr>
          <w:noProof/>
        </w:rPr>
      </w:pPr>
      <w:r>
        <w:rPr>
          <w:noProof/>
        </w:rPr>
        <w:t>Windows HPC Server, 51</w:t>
      </w:r>
    </w:p>
    <w:p w:rsidR="00143DE5" w:rsidRDefault="00143DE5">
      <w:pPr>
        <w:pStyle w:val="Index1"/>
        <w:tabs>
          <w:tab w:val="right" w:pos="5030"/>
        </w:tabs>
        <w:rPr>
          <w:noProof/>
        </w:rPr>
      </w:pPr>
      <w:r>
        <w:rPr>
          <w:noProof/>
        </w:rPr>
        <w:t>Windows MultiPoint Server 2012, 47</w:t>
      </w:r>
    </w:p>
    <w:p w:rsidR="00143DE5" w:rsidRDefault="00143DE5">
      <w:pPr>
        <w:pStyle w:val="Index1"/>
        <w:tabs>
          <w:tab w:val="right" w:pos="5030"/>
        </w:tabs>
        <w:rPr>
          <w:noProof/>
        </w:rPr>
      </w:pPr>
      <w:r>
        <w:rPr>
          <w:noProof/>
        </w:rPr>
        <w:t>Windows MultiPoint Server 2016 Premium, 47</w:t>
      </w:r>
    </w:p>
    <w:p w:rsidR="00143DE5" w:rsidRDefault="00143DE5">
      <w:pPr>
        <w:pStyle w:val="Index1"/>
        <w:tabs>
          <w:tab w:val="right" w:pos="5030"/>
        </w:tabs>
        <w:rPr>
          <w:noProof/>
        </w:rPr>
      </w:pPr>
      <w:r>
        <w:rPr>
          <w:noProof/>
        </w:rPr>
        <w:t>Windows Server, 92</w:t>
      </w:r>
    </w:p>
    <w:p w:rsidR="00143DE5" w:rsidRDefault="00143DE5">
      <w:pPr>
        <w:pStyle w:val="Index1"/>
        <w:tabs>
          <w:tab w:val="right" w:pos="5030"/>
        </w:tabs>
        <w:rPr>
          <w:noProof/>
        </w:rPr>
      </w:pPr>
      <w:r>
        <w:rPr>
          <w:noProof/>
        </w:rPr>
        <w:t>Windows Server 2012, 49</w:t>
      </w:r>
    </w:p>
    <w:p w:rsidR="00143DE5" w:rsidRDefault="00143DE5">
      <w:pPr>
        <w:pStyle w:val="Index1"/>
        <w:tabs>
          <w:tab w:val="right" w:pos="5030"/>
        </w:tabs>
        <w:rPr>
          <w:noProof/>
        </w:rPr>
      </w:pPr>
      <w:r>
        <w:rPr>
          <w:noProof/>
        </w:rPr>
        <w:t>Windows Server 2012 R2, 49</w:t>
      </w:r>
    </w:p>
    <w:p w:rsidR="00143DE5" w:rsidRDefault="00143DE5">
      <w:pPr>
        <w:pStyle w:val="Index1"/>
        <w:tabs>
          <w:tab w:val="right" w:pos="5030"/>
        </w:tabs>
        <w:rPr>
          <w:noProof/>
        </w:rPr>
      </w:pPr>
      <w:r>
        <w:rPr>
          <w:noProof/>
        </w:rPr>
        <w:t>Windows Server 2016 Datacenter (licențe nucleu cu 16 pachete), 48</w:t>
      </w:r>
    </w:p>
    <w:p w:rsidR="00143DE5" w:rsidRDefault="00143DE5">
      <w:pPr>
        <w:pStyle w:val="Index1"/>
        <w:tabs>
          <w:tab w:val="right" w:pos="5030"/>
        </w:tabs>
        <w:rPr>
          <w:noProof/>
        </w:rPr>
      </w:pPr>
      <w:r>
        <w:rPr>
          <w:noProof/>
        </w:rPr>
        <w:t>Windows Server 2016 Datacenter (licențe nucleu cu 2 pachete), 48</w:t>
      </w:r>
    </w:p>
    <w:p w:rsidR="00143DE5" w:rsidRDefault="00143DE5">
      <w:pPr>
        <w:pStyle w:val="Index1"/>
        <w:tabs>
          <w:tab w:val="right" w:pos="5030"/>
        </w:tabs>
        <w:rPr>
          <w:noProof/>
        </w:rPr>
      </w:pPr>
      <w:r>
        <w:rPr>
          <w:noProof/>
        </w:rPr>
        <w:t>Windows Server 2016 Essentials, 48</w:t>
      </w:r>
    </w:p>
    <w:p w:rsidR="00143DE5" w:rsidRDefault="00143DE5">
      <w:pPr>
        <w:pStyle w:val="Index1"/>
        <w:tabs>
          <w:tab w:val="right" w:pos="5030"/>
        </w:tabs>
        <w:rPr>
          <w:noProof/>
        </w:rPr>
      </w:pPr>
      <w:r>
        <w:rPr>
          <w:noProof/>
        </w:rPr>
        <w:t>Windows Server 2016 External Connector, 49</w:t>
      </w:r>
    </w:p>
    <w:p w:rsidR="00143DE5" w:rsidRDefault="00143DE5">
      <w:pPr>
        <w:pStyle w:val="Index1"/>
        <w:tabs>
          <w:tab w:val="right" w:pos="5030"/>
        </w:tabs>
        <w:rPr>
          <w:noProof/>
        </w:rPr>
      </w:pPr>
      <w:r>
        <w:rPr>
          <w:noProof/>
        </w:rPr>
        <w:t>Windows Server 2016 Remote Desktop Services External Connector, 48</w:t>
      </w:r>
    </w:p>
    <w:p w:rsidR="00143DE5" w:rsidRDefault="00143DE5">
      <w:pPr>
        <w:pStyle w:val="Index1"/>
        <w:tabs>
          <w:tab w:val="right" w:pos="5030"/>
        </w:tabs>
        <w:rPr>
          <w:noProof/>
        </w:rPr>
      </w:pPr>
      <w:r>
        <w:rPr>
          <w:noProof/>
        </w:rPr>
        <w:t>Windows Server 2016 Standard (licențe nucleu cu 16 pachete), 48</w:t>
      </w:r>
    </w:p>
    <w:p w:rsidR="00143DE5" w:rsidRDefault="00143DE5">
      <w:pPr>
        <w:pStyle w:val="Index1"/>
        <w:tabs>
          <w:tab w:val="right" w:pos="5030"/>
        </w:tabs>
        <w:rPr>
          <w:noProof/>
        </w:rPr>
      </w:pPr>
      <w:r>
        <w:rPr>
          <w:noProof/>
        </w:rPr>
        <w:t>Windows Server 2016 Standard (licențe nucleu cu 2 pachete), 48</w:t>
      </w:r>
    </w:p>
    <w:p w:rsidR="00143DE5" w:rsidRDefault="00143DE5">
      <w:pPr>
        <w:pStyle w:val="Index1"/>
        <w:tabs>
          <w:tab w:val="right" w:pos="5030"/>
        </w:tabs>
        <w:rPr>
          <w:noProof/>
        </w:rPr>
      </w:pPr>
      <w:r>
        <w:rPr>
          <w:noProof/>
        </w:rPr>
        <w:t>Windows Server Container, 80</w:t>
      </w:r>
    </w:p>
    <w:p w:rsidR="00143DE5" w:rsidRDefault="00143DE5">
      <w:pPr>
        <w:pStyle w:val="Index1"/>
        <w:tabs>
          <w:tab w:val="right" w:pos="5030"/>
        </w:tabs>
        <w:rPr>
          <w:noProof/>
        </w:rPr>
      </w:pPr>
      <w:r>
        <w:rPr>
          <w:noProof/>
        </w:rPr>
        <w:t>Windows Server Datacenter, 86, 91, 92</w:t>
      </w:r>
    </w:p>
    <w:p w:rsidR="00143DE5" w:rsidRDefault="00143DE5">
      <w:pPr>
        <w:pStyle w:val="Index1"/>
        <w:tabs>
          <w:tab w:val="right" w:pos="5030"/>
        </w:tabs>
        <w:rPr>
          <w:noProof/>
        </w:rPr>
      </w:pPr>
      <w:r>
        <w:rPr>
          <w:noProof/>
        </w:rPr>
        <w:t>Windows Server Datacenter (licențe nucleu cu 2 pachete), 18</w:t>
      </w:r>
    </w:p>
    <w:p w:rsidR="00143DE5" w:rsidRDefault="00143DE5">
      <w:pPr>
        <w:pStyle w:val="Index1"/>
        <w:tabs>
          <w:tab w:val="right" w:pos="5030"/>
        </w:tabs>
        <w:rPr>
          <w:noProof/>
        </w:rPr>
      </w:pPr>
      <w:r>
        <w:rPr>
          <w:noProof/>
        </w:rPr>
        <w:t>Windows Server ediția Enterprise, 86</w:t>
      </w:r>
    </w:p>
    <w:p w:rsidR="00143DE5" w:rsidRDefault="00143DE5">
      <w:pPr>
        <w:pStyle w:val="Index1"/>
        <w:tabs>
          <w:tab w:val="right" w:pos="5030"/>
        </w:tabs>
        <w:rPr>
          <w:noProof/>
        </w:rPr>
      </w:pPr>
      <w:r>
        <w:rPr>
          <w:noProof/>
        </w:rPr>
        <w:t>Windows Server Enterprise, 51</w:t>
      </w:r>
    </w:p>
    <w:p w:rsidR="00143DE5" w:rsidRDefault="00143DE5">
      <w:pPr>
        <w:pStyle w:val="Index1"/>
        <w:tabs>
          <w:tab w:val="right" w:pos="5030"/>
        </w:tabs>
        <w:rPr>
          <w:noProof/>
        </w:rPr>
      </w:pPr>
      <w:r>
        <w:rPr>
          <w:noProof/>
        </w:rPr>
        <w:t>Windows Server HPC Edition, 51</w:t>
      </w:r>
    </w:p>
    <w:p w:rsidR="00143DE5" w:rsidRDefault="00143DE5">
      <w:pPr>
        <w:pStyle w:val="Index1"/>
        <w:tabs>
          <w:tab w:val="right" w:pos="5030"/>
        </w:tabs>
        <w:rPr>
          <w:noProof/>
        </w:rPr>
      </w:pPr>
      <w:r>
        <w:rPr>
          <w:noProof/>
        </w:rPr>
        <w:t>Windows Server pentru sisteme Itanium, 51</w:t>
      </w:r>
    </w:p>
    <w:p w:rsidR="00143DE5" w:rsidRDefault="00143DE5">
      <w:pPr>
        <w:pStyle w:val="Index1"/>
        <w:tabs>
          <w:tab w:val="right" w:pos="5030"/>
        </w:tabs>
        <w:rPr>
          <w:noProof/>
        </w:rPr>
      </w:pPr>
      <w:r>
        <w:rPr>
          <w:noProof/>
        </w:rPr>
        <w:t>Windows Server Standard, 91, 92</w:t>
      </w:r>
    </w:p>
    <w:p w:rsidR="00143DE5" w:rsidRDefault="00143DE5">
      <w:pPr>
        <w:pStyle w:val="Index1"/>
        <w:tabs>
          <w:tab w:val="right" w:pos="5030"/>
        </w:tabs>
        <w:rPr>
          <w:noProof/>
        </w:rPr>
      </w:pPr>
      <w:r>
        <w:rPr>
          <w:noProof/>
        </w:rPr>
        <w:t>Windows Server Standard (licențe nucleu cu 2 pachete), 18</w:t>
      </w:r>
    </w:p>
    <w:p w:rsidR="00143DE5" w:rsidRDefault="00143DE5">
      <w:pPr>
        <w:pStyle w:val="Index1"/>
        <w:tabs>
          <w:tab w:val="right" w:pos="5030"/>
        </w:tabs>
        <w:rPr>
          <w:noProof/>
        </w:rPr>
      </w:pPr>
      <w:r>
        <w:rPr>
          <w:noProof/>
        </w:rPr>
        <w:t>Windows Small Business Server, 51</w:t>
      </w:r>
    </w:p>
    <w:p w:rsidR="00143DE5" w:rsidRDefault="00143DE5">
      <w:pPr>
        <w:pStyle w:val="Index1"/>
        <w:tabs>
          <w:tab w:val="right" w:pos="5030"/>
        </w:tabs>
        <w:rPr>
          <w:noProof/>
        </w:rPr>
      </w:pPr>
      <w:r>
        <w:rPr>
          <w:noProof/>
        </w:rPr>
        <w:t>Windows Vista, 42</w:t>
      </w:r>
    </w:p>
    <w:p w:rsidR="00143DE5" w:rsidRDefault="00143DE5">
      <w:pPr>
        <w:pStyle w:val="Index1"/>
        <w:tabs>
          <w:tab w:val="right" w:pos="5030"/>
        </w:tabs>
        <w:rPr>
          <w:noProof/>
        </w:rPr>
      </w:pPr>
      <w:r>
        <w:rPr>
          <w:noProof/>
        </w:rPr>
        <w:t>Windows Vista Business/Ultimate pentru sisteme încorporate, 43</w:t>
      </w:r>
    </w:p>
    <w:p w:rsidR="00143DE5" w:rsidRDefault="00143DE5">
      <w:pPr>
        <w:pStyle w:val="Index1"/>
        <w:tabs>
          <w:tab w:val="right" w:pos="5030"/>
        </w:tabs>
        <w:rPr>
          <w:noProof/>
        </w:rPr>
      </w:pPr>
      <w:r>
        <w:rPr>
          <w:noProof/>
        </w:rPr>
        <w:t>Windows XP, 42</w:t>
      </w:r>
    </w:p>
    <w:p w:rsidR="00143DE5" w:rsidRDefault="00143DE5">
      <w:pPr>
        <w:pStyle w:val="Index1"/>
        <w:tabs>
          <w:tab w:val="right" w:pos="5030"/>
        </w:tabs>
        <w:rPr>
          <w:noProof/>
        </w:rPr>
      </w:pPr>
      <w:r>
        <w:rPr>
          <w:noProof/>
        </w:rPr>
        <w:t>Windows XP Embedded, 43</w:t>
      </w:r>
    </w:p>
    <w:p w:rsidR="00143DE5" w:rsidRDefault="00143DE5">
      <w:pPr>
        <w:pStyle w:val="Index1"/>
        <w:tabs>
          <w:tab w:val="right" w:pos="5030"/>
        </w:tabs>
        <w:rPr>
          <w:noProof/>
        </w:rPr>
      </w:pPr>
      <w:r>
        <w:rPr>
          <w:noProof/>
        </w:rPr>
        <w:t>Windows XP Professional pentru sisteme încorporate, 43</w:t>
      </w:r>
    </w:p>
    <w:p w:rsidR="00143DE5" w:rsidRDefault="00143DE5">
      <w:pPr>
        <w:pStyle w:val="Index1"/>
        <w:tabs>
          <w:tab w:val="right" w:pos="5030"/>
        </w:tabs>
        <w:rPr>
          <w:noProof/>
        </w:rPr>
      </w:pPr>
      <w:r>
        <w:rPr>
          <w:noProof/>
        </w:rPr>
        <w:t>Word 2016, 22</w:t>
      </w:r>
    </w:p>
    <w:p w:rsidR="00143DE5" w:rsidRDefault="00143DE5">
      <w:pPr>
        <w:pStyle w:val="Index1"/>
        <w:tabs>
          <w:tab w:val="right" w:pos="5030"/>
        </w:tabs>
        <w:rPr>
          <w:noProof/>
        </w:rPr>
      </w:pPr>
      <w:r>
        <w:rPr>
          <w:noProof/>
        </w:rPr>
        <w:t>Word 2016 for Mac, 24</w:t>
      </w:r>
    </w:p>
    <w:p w:rsidR="00143DE5" w:rsidRDefault="00143DE5">
      <w:pPr>
        <w:pStyle w:val="Index1"/>
        <w:tabs>
          <w:tab w:val="right" w:pos="5030"/>
        </w:tabs>
        <w:rPr>
          <w:noProof/>
        </w:rPr>
      </w:pPr>
      <w:r>
        <w:rPr>
          <w:noProof/>
        </w:rPr>
        <w:t>Workplace Analytics, 71</w:t>
      </w:r>
    </w:p>
    <w:p w:rsidR="00143DE5" w:rsidRDefault="00143DE5">
      <w:pPr>
        <w:pStyle w:val="ProductList-Body"/>
        <w:rPr>
          <w:noProof/>
        </w:rPr>
        <w:sectPr w:rsidR="00143DE5" w:rsidSect="00143DE5">
          <w:type w:val="continuous"/>
          <w:pgSz w:w="12240" w:h="15840" w:code="1"/>
          <w:pgMar w:top="1170" w:right="720" w:bottom="720" w:left="720" w:header="432" w:footer="288" w:gutter="0"/>
          <w:cols w:num="2" w:space="720"/>
        </w:sectPr>
      </w:pPr>
    </w:p>
    <w:p w:rsidR="00DA3937" w:rsidRDefault="006F65C8">
      <w:pPr>
        <w:pStyle w:val="ProductList-Body"/>
        <w:sectPr w:rsidR="00DA3937" w:rsidSect="00143DE5">
          <w:type w:val="continuous"/>
          <w:pgSz w:w="12240" w:h="15840" w:code="1"/>
          <w:pgMar w:top="1170" w:right="720" w:bottom="720" w:left="720" w:header="432" w:footer="288" w:gutter="0"/>
          <w:cols w:num="2" w:space="360"/>
        </w:sectPr>
      </w:pPr>
      <w:r>
        <w:fldChar w:fldCharType="end"/>
      </w:r>
    </w:p>
    <w:p w:rsidR="00DA3937" w:rsidRDefault="00DA3937">
      <w:pPr>
        <w:pStyle w:val="ProductList-Body"/>
      </w:pPr>
    </w:p>
    <w:sectPr w:rsidR="00DA39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59E5" w:rsidRDefault="00EF59E5" w:rsidP="007C7D4D">
      <w:pPr>
        <w:spacing w:after="0"/>
      </w:pPr>
      <w:r>
        <w:separator/>
      </w:r>
    </w:p>
    <w:p w:rsidR="00EF59E5" w:rsidRDefault="00EF59E5"/>
  </w:endnote>
  <w:endnote w:type="continuationSeparator" w:id="0">
    <w:p w:rsidR="00EF59E5" w:rsidRDefault="00EF59E5" w:rsidP="007C7D4D">
      <w:pPr>
        <w:spacing w:after="0"/>
      </w:pPr>
      <w:r>
        <w:continuationSeparator/>
      </w:r>
    </w:p>
    <w:p w:rsidR="00EF59E5" w:rsidRDefault="00EF59E5"/>
  </w:endnote>
  <w:endnote w:type="continuationNotice" w:id="1">
    <w:p w:rsidR="00EF59E5" w:rsidRDefault="00EF59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412" w:rsidRDefault="006F65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4">
            <w:r w:rsidR="006F65C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844">
            <w:r w:rsidR="006F65C8">
              <w:rPr>
                <w:color w:val="00467F"/>
                <w:u w:val="single"/>
              </w:rPr>
              <w:t>Index</w:t>
            </w:r>
          </w:hyperlink>
        </w:p>
      </w:tc>
    </w:tr>
  </w:tbl>
  <w:p w:rsidR="00DA3937" w:rsidRDefault="00DA39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8908A2">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8908A2">
          <w:pPr>
            <w:pStyle w:val="PURFooterText"/>
            <w:jc w:val="center"/>
          </w:pPr>
          <w:hyperlink w:anchor="_Sec844">
            <w:r w:rsidR="006F65C8">
              <w:rPr>
                <w:color w:val="00467F"/>
                <w:u w:val="single"/>
              </w:rPr>
              <w:t>Index</w:t>
            </w:r>
          </w:hyperlink>
        </w:p>
      </w:tc>
    </w:tr>
  </w:tbl>
  <w:p w:rsidR="00DA3937" w:rsidRDefault="00DA39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59E5" w:rsidRDefault="00EF59E5" w:rsidP="007C7D4D">
      <w:pPr>
        <w:spacing w:after="0"/>
      </w:pPr>
      <w:r>
        <w:separator/>
      </w:r>
    </w:p>
    <w:p w:rsidR="00EF59E5" w:rsidRDefault="00EF59E5"/>
  </w:footnote>
  <w:footnote w:type="continuationSeparator" w:id="0">
    <w:p w:rsidR="00EF59E5" w:rsidRDefault="00EF59E5" w:rsidP="007C7D4D">
      <w:pPr>
        <w:spacing w:after="0"/>
      </w:pPr>
      <w:r>
        <w:continuationSeparator/>
      </w:r>
    </w:p>
    <w:p w:rsidR="00EF59E5" w:rsidRDefault="00EF59E5"/>
  </w:footnote>
  <w:footnote w:type="continuationNotice" w:id="1">
    <w:p w:rsidR="00EF59E5" w:rsidRDefault="00EF59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 xml:space="preserve">Termenii pentru produse pentru Programul de licențiere în volum Microsoft (română, </w:t>
          </w:r>
          <w:r w:rsidR="00143DE5">
            <w:t>august</w:t>
          </w:r>
          <w:r>
            <w:t xml:space="preserv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07383"/>
    <w:multiLevelType w:val="multilevel"/>
    <w:tmpl w:val="73D07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3391F"/>
    <w:multiLevelType w:val="multilevel"/>
    <w:tmpl w:val="0CE86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4424"/>
    <w:multiLevelType w:val="multilevel"/>
    <w:tmpl w:val="9A089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1368F"/>
    <w:multiLevelType w:val="multilevel"/>
    <w:tmpl w:val="B3A449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A59E8"/>
    <w:multiLevelType w:val="multilevel"/>
    <w:tmpl w:val="E6B2B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E35A0"/>
    <w:multiLevelType w:val="multilevel"/>
    <w:tmpl w:val="D12CFC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3508A"/>
    <w:multiLevelType w:val="multilevel"/>
    <w:tmpl w:val="080AB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6263B"/>
    <w:multiLevelType w:val="multilevel"/>
    <w:tmpl w:val="B8005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EA5F2F"/>
    <w:multiLevelType w:val="multilevel"/>
    <w:tmpl w:val="B6AC8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54547"/>
    <w:multiLevelType w:val="multilevel"/>
    <w:tmpl w:val="156E6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8591B"/>
    <w:multiLevelType w:val="multilevel"/>
    <w:tmpl w:val="5C6C3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1424D"/>
    <w:multiLevelType w:val="multilevel"/>
    <w:tmpl w:val="68CE2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50B38"/>
    <w:multiLevelType w:val="multilevel"/>
    <w:tmpl w:val="4434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D33D7"/>
    <w:multiLevelType w:val="multilevel"/>
    <w:tmpl w:val="DA767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E3C43"/>
    <w:multiLevelType w:val="multilevel"/>
    <w:tmpl w:val="48EE4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E548FF"/>
    <w:multiLevelType w:val="multilevel"/>
    <w:tmpl w:val="5BB83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F40B9"/>
    <w:multiLevelType w:val="multilevel"/>
    <w:tmpl w:val="60621A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03FE2"/>
    <w:multiLevelType w:val="multilevel"/>
    <w:tmpl w:val="FF0C2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05A06"/>
    <w:multiLevelType w:val="multilevel"/>
    <w:tmpl w:val="D15C3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706815"/>
    <w:multiLevelType w:val="multilevel"/>
    <w:tmpl w:val="5E042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513CD"/>
    <w:multiLevelType w:val="multilevel"/>
    <w:tmpl w:val="C2BC46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46893"/>
    <w:multiLevelType w:val="multilevel"/>
    <w:tmpl w:val="158CF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817B76"/>
    <w:multiLevelType w:val="multilevel"/>
    <w:tmpl w:val="78889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A5292"/>
    <w:multiLevelType w:val="multilevel"/>
    <w:tmpl w:val="D15A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30C6F"/>
    <w:multiLevelType w:val="multilevel"/>
    <w:tmpl w:val="5A246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42155E"/>
    <w:multiLevelType w:val="multilevel"/>
    <w:tmpl w:val="B2365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8E626D"/>
    <w:multiLevelType w:val="multilevel"/>
    <w:tmpl w:val="5B0C4D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C28F7"/>
    <w:multiLevelType w:val="multilevel"/>
    <w:tmpl w:val="81F29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7B17"/>
    <w:multiLevelType w:val="multilevel"/>
    <w:tmpl w:val="07A6D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086766"/>
    <w:multiLevelType w:val="multilevel"/>
    <w:tmpl w:val="EC006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3057B"/>
    <w:multiLevelType w:val="multilevel"/>
    <w:tmpl w:val="D7F6A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554391"/>
    <w:multiLevelType w:val="multilevel"/>
    <w:tmpl w:val="9452B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8A10FD"/>
    <w:multiLevelType w:val="multilevel"/>
    <w:tmpl w:val="B7781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6B6179"/>
    <w:multiLevelType w:val="multilevel"/>
    <w:tmpl w:val="5C1CF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8A5FD0"/>
    <w:multiLevelType w:val="multilevel"/>
    <w:tmpl w:val="F41EE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E6127F"/>
    <w:multiLevelType w:val="multilevel"/>
    <w:tmpl w:val="722A3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430152"/>
    <w:multiLevelType w:val="multilevel"/>
    <w:tmpl w:val="C7FEE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C12DCB"/>
    <w:multiLevelType w:val="multilevel"/>
    <w:tmpl w:val="EDA8D1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765174"/>
    <w:multiLevelType w:val="multilevel"/>
    <w:tmpl w:val="0BA64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CB4A24"/>
    <w:multiLevelType w:val="multilevel"/>
    <w:tmpl w:val="18D02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02030E"/>
    <w:multiLevelType w:val="multilevel"/>
    <w:tmpl w:val="E4401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9677DF"/>
    <w:multiLevelType w:val="multilevel"/>
    <w:tmpl w:val="EA324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3373CD"/>
    <w:multiLevelType w:val="multilevel"/>
    <w:tmpl w:val="971A3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F45C43"/>
    <w:multiLevelType w:val="multilevel"/>
    <w:tmpl w:val="81DA31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3E45BA"/>
    <w:multiLevelType w:val="multilevel"/>
    <w:tmpl w:val="47B8D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F6F89"/>
    <w:multiLevelType w:val="multilevel"/>
    <w:tmpl w:val="5F12B2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544B4C"/>
    <w:multiLevelType w:val="multilevel"/>
    <w:tmpl w:val="EB6E9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B424D6"/>
    <w:multiLevelType w:val="multilevel"/>
    <w:tmpl w:val="D8B89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151912"/>
    <w:multiLevelType w:val="multilevel"/>
    <w:tmpl w:val="E8C69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447A7"/>
    <w:multiLevelType w:val="multilevel"/>
    <w:tmpl w:val="10AAB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C955F8"/>
    <w:multiLevelType w:val="multilevel"/>
    <w:tmpl w:val="9F200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8049A"/>
    <w:multiLevelType w:val="multilevel"/>
    <w:tmpl w:val="8B8CE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E1435D"/>
    <w:multiLevelType w:val="multilevel"/>
    <w:tmpl w:val="34DC2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F8010C"/>
    <w:multiLevelType w:val="multilevel"/>
    <w:tmpl w:val="ADDAF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6C5656"/>
    <w:multiLevelType w:val="multilevel"/>
    <w:tmpl w:val="CD421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9E1DB9"/>
    <w:multiLevelType w:val="multilevel"/>
    <w:tmpl w:val="F8F2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A711CE"/>
    <w:multiLevelType w:val="multilevel"/>
    <w:tmpl w:val="6DFA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0F0040"/>
    <w:multiLevelType w:val="multilevel"/>
    <w:tmpl w:val="A5A63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6524C4"/>
    <w:multiLevelType w:val="multilevel"/>
    <w:tmpl w:val="357EA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5E1C6F"/>
    <w:multiLevelType w:val="multilevel"/>
    <w:tmpl w:val="2DB4B6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151077"/>
    <w:multiLevelType w:val="multilevel"/>
    <w:tmpl w:val="BC661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3517DA"/>
    <w:multiLevelType w:val="multilevel"/>
    <w:tmpl w:val="74BA5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4D2A36"/>
    <w:multiLevelType w:val="multilevel"/>
    <w:tmpl w:val="30FA64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56"/>
  </w:num>
  <w:num w:numId="4">
    <w:abstractNumId w:val="0"/>
  </w:num>
  <w:num w:numId="5">
    <w:abstractNumId w:val="15"/>
  </w:num>
  <w:num w:numId="6">
    <w:abstractNumId w:val="43"/>
  </w:num>
  <w:num w:numId="7">
    <w:abstractNumId w:val="60"/>
  </w:num>
  <w:num w:numId="8">
    <w:abstractNumId w:val="27"/>
  </w:num>
  <w:num w:numId="9">
    <w:abstractNumId w:val="20"/>
  </w:num>
  <w:num w:numId="10">
    <w:abstractNumId w:val="51"/>
  </w:num>
  <w:num w:numId="11">
    <w:abstractNumId w:val="39"/>
  </w:num>
  <w:num w:numId="12">
    <w:abstractNumId w:val="55"/>
  </w:num>
  <w:num w:numId="13">
    <w:abstractNumId w:val="31"/>
  </w:num>
  <w:num w:numId="14">
    <w:abstractNumId w:val="47"/>
  </w:num>
  <w:num w:numId="15">
    <w:abstractNumId w:val="33"/>
  </w:num>
  <w:num w:numId="16">
    <w:abstractNumId w:val="28"/>
  </w:num>
  <w:num w:numId="17">
    <w:abstractNumId w:val="12"/>
  </w:num>
  <w:num w:numId="18">
    <w:abstractNumId w:val="6"/>
  </w:num>
  <w:num w:numId="19">
    <w:abstractNumId w:val="17"/>
  </w:num>
  <w:num w:numId="20">
    <w:abstractNumId w:val="25"/>
  </w:num>
  <w:num w:numId="21">
    <w:abstractNumId w:val="11"/>
  </w:num>
  <w:num w:numId="22">
    <w:abstractNumId w:val="18"/>
  </w:num>
  <w:num w:numId="23">
    <w:abstractNumId w:val="40"/>
  </w:num>
  <w:num w:numId="24">
    <w:abstractNumId w:val="2"/>
  </w:num>
  <w:num w:numId="25">
    <w:abstractNumId w:val="57"/>
  </w:num>
  <w:num w:numId="26">
    <w:abstractNumId w:val="10"/>
  </w:num>
  <w:num w:numId="27">
    <w:abstractNumId w:val="24"/>
  </w:num>
  <w:num w:numId="28">
    <w:abstractNumId w:val="63"/>
  </w:num>
  <w:num w:numId="29">
    <w:abstractNumId w:val="26"/>
  </w:num>
  <w:num w:numId="30">
    <w:abstractNumId w:val="23"/>
  </w:num>
  <w:num w:numId="31">
    <w:abstractNumId w:val="32"/>
  </w:num>
  <w:num w:numId="32">
    <w:abstractNumId w:val="8"/>
  </w:num>
  <w:num w:numId="33">
    <w:abstractNumId w:val="5"/>
  </w:num>
  <w:num w:numId="34">
    <w:abstractNumId w:val="22"/>
  </w:num>
  <w:num w:numId="35">
    <w:abstractNumId w:val="49"/>
  </w:num>
  <w:num w:numId="36">
    <w:abstractNumId w:val="38"/>
  </w:num>
  <w:num w:numId="37">
    <w:abstractNumId w:val="34"/>
  </w:num>
  <w:num w:numId="38">
    <w:abstractNumId w:val="19"/>
  </w:num>
  <w:num w:numId="39">
    <w:abstractNumId w:val="13"/>
  </w:num>
  <w:num w:numId="40">
    <w:abstractNumId w:val="37"/>
  </w:num>
  <w:num w:numId="41">
    <w:abstractNumId w:val="44"/>
  </w:num>
  <w:num w:numId="42">
    <w:abstractNumId w:val="9"/>
  </w:num>
  <w:num w:numId="43">
    <w:abstractNumId w:val="46"/>
  </w:num>
  <w:num w:numId="44">
    <w:abstractNumId w:val="35"/>
  </w:num>
  <w:num w:numId="45">
    <w:abstractNumId w:val="52"/>
  </w:num>
  <w:num w:numId="46">
    <w:abstractNumId w:val="29"/>
  </w:num>
  <w:num w:numId="47">
    <w:abstractNumId w:val="53"/>
  </w:num>
  <w:num w:numId="48">
    <w:abstractNumId w:val="21"/>
  </w:num>
  <w:num w:numId="49">
    <w:abstractNumId w:val="54"/>
  </w:num>
  <w:num w:numId="50">
    <w:abstractNumId w:val="62"/>
  </w:num>
  <w:num w:numId="51">
    <w:abstractNumId w:val="14"/>
  </w:num>
  <w:num w:numId="52">
    <w:abstractNumId w:val="4"/>
  </w:num>
  <w:num w:numId="53">
    <w:abstractNumId w:val="50"/>
  </w:num>
  <w:num w:numId="54">
    <w:abstractNumId w:val="3"/>
  </w:num>
  <w:num w:numId="55">
    <w:abstractNumId w:val="36"/>
  </w:num>
  <w:num w:numId="56">
    <w:abstractNumId w:val="1"/>
  </w:num>
  <w:num w:numId="57">
    <w:abstractNumId w:val="30"/>
  </w:num>
  <w:num w:numId="58">
    <w:abstractNumId w:val="7"/>
  </w:num>
  <w:num w:numId="59">
    <w:abstractNumId w:val="45"/>
  </w:num>
  <w:num w:numId="60">
    <w:abstractNumId w:val="61"/>
  </w:num>
  <w:num w:numId="61">
    <w:abstractNumId w:val="59"/>
  </w:num>
  <w:num w:numId="62">
    <w:abstractNumId w:val="16"/>
  </w:num>
  <w:num w:numId="63">
    <w:abstractNumId w:val="48"/>
  </w:num>
  <w:num w:numId="64">
    <w:abstractNumId w:val="64"/>
  </w:num>
  <w:num w:numId="65">
    <w:abstractNumId w:val="5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4R6OqlzvrVvrL3cxQYQaWInTXEj5PV1w5uj+qb6/mp1Zw64X2eIgbtKYRj4d5rT+pFQRS26YVGzIJbWc4HzwQ==" w:salt="IJNECHsbEqfzQFMEu9OxI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DE5"/>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5C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5E4"/>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8A2"/>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141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93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9E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65E4"/>
    <w:rPr>
      <w:color w:val="605E5C"/>
      <w:shd w:val="clear" w:color="auto" w:fill="E1DFDD"/>
    </w:rPr>
  </w:style>
  <w:style w:type="paragraph" w:styleId="Index2">
    <w:name w:val="index 2"/>
    <w:basedOn w:val="Normal"/>
    <w:next w:val="Normal"/>
    <w:autoRedefine/>
    <w:uiPriority w:val="99"/>
    <w:semiHidden/>
    <w:unhideWhenUsed/>
    <w:rsid w:val="007465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8881075-4962-487D-A41A-7F76A2AB3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131354</Words>
  <Characters>748718</Characters>
  <Application>Microsoft Office Word</Application>
  <DocSecurity>8</DocSecurity>
  <Lines>6239</Lines>
  <Paragraphs>1756</Paragraphs>
  <ScaleCrop>false</ScaleCrop>
  <Company/>
  <LinksUpToDate>false</LinksUpToDate>
  <CharactersWithSpaces>878316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2018-08-01T02:11:00Z</dcterms:created>
  <dcterms:modified xsi:type="dcterms:W3CDTF">2018-08-01T02:11:00Z</dcterms:modified>
</cp:coreProperties>
</file>