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B7C36" w:rsidRDefault="00FB7C36">
      <w:pPr>
        <w:pStyle w:val="PURBody"/>
        <w:shd w:val="clear" w:color="auto" w:fill="00188F"/>
        <w:tabs>
          <w:tab w:val="clear" w:pos="360"/>
        </w:tabs>
        <w:ind w:right="7920" w:firstLine="360"/>
        <w:rPr>
          <w:color w:val="FFFFFF"/>
          <w:sz w:val="6"/>
          <w:szCs w:val="6"/>
        </w:rPr>
      </w:pPr>
    </w:p>
    <w:p w:rsidR="00FB7C36" w:rsidRDefault="00B050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FB7C36" w:rsidRDefault="00B050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FB7C36" w:rsidRDefault="00FB7C36">
      <w:pPr>
        <w:pStyle w:val="PURBody"/>
        <w:shd w:val="clear" w:color="auto" w:fill="00188F"/>
        <w:tabs>
          <w:tab w:val="clear" w:pos="360"/>
        </w:tabs>
        <w:spacing w:after="0"/>
        <w:ind w:right="7920" w:firstLine="360"/>
        <w:rPr>
          <w:color w:val="FFFFFF" w:themeColor="background1"/>
          <w:szCs w:val="18"/>
        </w:rPr>
      </w:pPr>
    </w:p>
    <w:p w:rsidR="00FB7C36" w:rsidRDefault="00FB7C36">
      <w:pPr>
        <w:pStyle w:val="PURBody"/>
        <w:shd w:val="clear" w:color="auto" w:fill="00188F"/>
        <w:tabs>
          <w:tab w:val="clear" w:pos="360"/>
        </w:tabs>
        <w:spacing w:after="0"/>
        <w:ind w:right="7920" w:firstLine="360"/>
        <w:rPr>
          <w:color w:val="FFFFFF" w:themeColor="background1"/>
          <w:szCs w:val="18"/>
        </w:rPr>
      </w:pPr>
    </w:p>
    <w:p w:rsidR="00FB7C36" w:rsidRDefault="00FB7C36">
      <w:pPr>
        <w:pStyle w:val="PURBody"/>
        <w:shd w:val="clear" w:color="auto" w:fill="00188F"/>
        <w:tabs>
          <w:tab w:val="clear" w:pos="360"/>
        </w:tabs>
        <w:spacing w:after="0"/>
        <w:ind w:right="7920" w:firstLine="360"/>
        <w:rPr>
          <w:color w:val="FFFFFF" w:themeColor="background1"/>
          <w:szCs w:val="18"/>
        </w:rPr>
      </w:pPr>
    </w:p>
    <w:p w:rsidR="00FB7C36" w:rsidRDefault="00FB7C36">
      <w:pPr>
        <w:pStyle w:val="PURBody"/>
        <w:shd w:val="clear" w:color="auto" w:fill="00188F"/>
        <w:tabs>
          <w:tab w:val="clear" w:pos="360"/>
        </w:tabs>
        <w:spacing w:after="0"/>
        <w:ind w:right="7920" w:firstLine="360"/>
        <w:rPr>
          <w:color w:val="FFFFFF" w:themeColor="background1"/>
          <w:szCs w:val="18"/>
        </w:rPr>
      </w:pPr>
    </w:p>
    <w:p w:rsidR="00FB7C36" w:rsidRDefault="00FB7C36">
      <w:pPr>
        <w:pStyle w:val="PURBody"/>
        <w:shd w:val="clear" w:color="auto" w:fill="00188F"/>
        <w:tabs>
          <w:tab w:val="clear" w:pos="360"/>
        </w:tabs>
        <w:spacing w:after="0"/>
        <w:ind w:right="7920" w:firstLine="360"/>
        <w:rPr>
          <w:color w:val="FFFFFF" w:themeColor="background1"/>
          <w:szCs w:val="18"/>
        </w:rPr>
      </w:pPr>
    </w:p>
    <w:p w:rsidR="00FB7C36" w:rsidRDefault="00FB7C36">
      <w:pPr>
        <w:pStyle w:val="PURBody"/>
        <w:shd w:val="clear" w:color="auto" w:fill="0072C6"/>
        <w:tabs>
          <w:tab w:val="clear" w:pos="360"/>
        </w:tabs>
        <w:ind w:right="1800" w:firstLine="360"/>
        <w:rPr>
          <w:sz w:val="72"/>
          <w:szCs w:val="72"/>
        </w:rPr>
      </w:pPr>
    </w:p>
    <w:p w:rsidR="00FB7C36" w:rsidRDefault="00FB7C36">
      <w:pPr>
        <w:pStyle w:val="PURBody"/>
        <w:shd w:val="clear" w:color="auto" w:fill="0072C6"/>
        <w:tabs>
          <w:tab w:val="clear" w:pos="360"/>
          <w:tab w:val="left" w:pos="180"/>
        </w:tabs>
        <w:ind w:right="1800" w:firstLine="360"/>
        <w:rPr>
          <w:color w:val="FFFFFF" w:themeColor="background1"/>
          <w:sz w:val="72"/>
          <w:szCs w:val="72"/>
        </w:rPr>
      </w:pPr>
    </w:p>
    <w:p w:rsidR="00FB7C36" w:rsidRDefault="00B050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FB7C36" w:rsidRDefault="00B050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decembrie 2016</w:t>
      </w:r>
    </w:p>
    <w:p w:rsidR="00FB7C36" w:rsidRDefault="00FB7C36">
      <w:pPr>
        <w:pStyle w:val="PURBody"/>
        <w:shd w:val="clear" w:color="auto" w:fill="0072C6"/>
        <w:tabs>
          <w:tab w:val="clear" w:pos="360"/>
        </w:tabs>
        <w:spacing w:after="0" w:line="230" w:lineRule="auto"/>
        <w:ind w:right="1800" w:firstLine="360"/>
        <w:rPr>
          <w:color w:val="FFFFFF" w:themeColor="background1"/>
          <w:sz w:val="96"/>
          <w:szCs w:val="96"/>
        </w:rPr>
      </w:pPr>
    </w:p>
    <w:p w:rsidR="00FB7C36" w:rsidRDefault="00B0501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B7C36" w:rsidRDefault="00FB7C36">
      <w:pPr>
        <w:sectPr w:rsidR="00FB7C3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B7C36" w:rsidRDefault="00B05019">
      <w:pPr>
        <w:pStyle w:val="ProductList-SectionHeading"/>
        <w:pageBreakBefore/>
      </w:pPr>
      <w:bookmarkStart w:id="0" w:name="_Sec842"/>
      <w:r>
        <w:lastRenderedPageBreak/>
        <w:t>Cuprins</w:t>
      </w:r>
    </w:p>
    <w:p w:rsidR="00FB7C36" w:rsidRDefault="00FB7C36">
      <w:pPr>
        <w:pStyle w:val="ProductList-Body"/>
      </w:pPr>
    </w:p>
    <w:p w:rsidR="00FB7C36" w:rsidRDefault="00FB7C36">
      <w:pPr>
        <w:sectPr w:rsidR="00FB7C36">
          <w:headerReference w:type="default" r:id="rId16"/>
          <w:footerReference w:type="default" r:id="rId17"/>
          <w:type w:val="continuous"/>
          <w:pgSz w:w="12240" w:h="15840" w:code="1"/>
          <w:pgMar w:top="1170" w:right="720" w:bottom="1620" w:left="720" w:header="432" w:footer="288" w:gutter="0"/>
          <w:cols w:space="360"/>
        </w:sectPr>
      </w:pPr>
    </w:p>
    <w:p w:rsidR="00B05019" w:rsidRDefault="00B05019">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418" w:history="1">
        <w:r w:rsidRPr="006E3185">
          <w:rPr>
            <w:rStyle w:val="Hyperlink"/>
            <w:noProof/>
          </w:rPr>
          <w:t>Introducere</w:t>
        </w:r>
        <w:r>
          <w:rPr>
            <w:noProof/>
          </w:rPr>
          <w:tab/>
        </w:r>
        <w:r>
          <w:rPr>
            <w:noProof/>
          </w:rPr>
          <w:fldChar w:fldCharType="begin"/>
        </w:r>
        <w:r>
          <w:rPr>
            <w:noProof/>
          </w:rPr>
          <w:instrText xml:space="preserve"> PAGEREF _Toc468147418 \h </w:instrText>
        </w:r>
        <w:r>
          <w:rPr>
            <w:noProof/>
          </w:rPr>
        </w:r>
        <w:r>
          <w:rPr>
            <w:noProof/>
          </w:rPr>
          <w:fldChar w:fldCharType="separate"/>
        </w:r>
        <w:r>
          <w:rPr>
            <w:noProof/>
          </w:rPr>
          <w:t>4</w:t>
        </w:r>
        <w:r>
          <w:rPr>
            <w:noProof/>
          </w:rPr>
          <w:fldChar w:fldCharType="end"/>
        </w:r>
      </w:hyperlink>
    </w:p>
    <w:p w:rsidR="00B05019" w:rsidRDefault="00B05019">
      <w:pPr>
        <w:pStyle w:val="TOC2"/>
        <w:rPr>
          <w:rFonts w:eastAsiaTheme="minorEastAsia"/>
          <w:smallCaps w:val="0"/>
          <w:sz w:val="22"/>
        </w:rPr>
      </w:pPr>
      <w:hyperlink w:anchor="_Toc468147419" w:history="1">
        <w:r w:rsidRPr="006E3185">
          <w:rPr>
            <w:rStyle w:val="Hyperlink"/>
          </w:rPr>
          <w:t>Despre acest document</w:t>
        </w:r>
        <w:r>
          <w:tab/>
        </w:r>
        <w:r>
          <w:fldChar w:fldCharType="begin"/>
        </w:r>
        <w:r>
          <w:instrText xml:space="preserve"> PAGEREF _Toc468147419 \h </w:instrText>
        </w:r>
        <w:r>
          <w:fldChar w:fldCharType="separate"/>
        </w:r>
        <w:r>
          <w:t>4</w:t>
        </w:r>
        <w:r>
          <w:fldChar w:fldCharType="end"/>
        </w:r>
      </w:hyperlink>
    </w:p>
    <w:p w:rsidR="00B05019" w:rsidRDefault="00B05019">
      <w:pPr>
        <w:pStyle w:val="TOC2"/>
        <w:rPr>
          <w:rFonts w:eastAsiaTheme="minorEastAsia"/>
          <w:smallCaps w:val="0"/>
          <w:sz w:val="22"/>
        </w:rPr>
      </w:pPr>
      <w:hyperlink w:anchor="_Toc468147420" w:history="1">
        <w:r w:rsidRPr="006E3185">
          <w:rPr>
            <w:rStyle w:val="Hyperlink"/>
          </w:rPr>
          <w:t>Ce conţine acest document</w:t>
        </w:r>
        <w:r>
          <w:tab/>
        </w:r>
        <w:r>
          <w:fldChar w:fldCharType="begin"/>
        </w:r>
        <w:r>
          <w:instrText xml:space="preserve"> PAGEREF _Toc468147420 \h </w:instrText>
        </w:r>
        <w:r>
          <w:fldChar w:fldCharType="separate"/>
        </w:r>
        <w:r>
          <w:t>4</w:t>
        </w:r>
        <w:r>
          <w:fldChar w:fldCharType="end"/>
        </w:r>
      </w:hyperlink>
    </w:p>
    <w:p w:rsidR="00B05019" w:rsidRDefault="00B05019">
      <w:pPr>
        <w:pStyle w:val="TOC2"/>
        <w:rPr>
          <w:rFonts w:eastAsiaTheme="minorEastAsia"/>
          <w:smallCaps w:val="0"/>
          <w:sz w:val="22"/>
        </w:rPr>
      </w:pPr>
      <w:hyperlink w:anchor="_Toc468147421" w:history="1">
        <w:r w:rsidRPr="006E3185">
          <w:rPr>
            <w:rStyle w:val="Hyperlink"/>
          </w:rPr>
          <w:t>Navigarea într-o intrare de produs</w:t>
        </w:r>
        <w:r>
          <w:tab/>
        </w:r>
        <w:r>
          <w:fldChar w:fldCharType="begin"/>
        </w:r>
        <w:r>
          <w:instrText xml:space="preserve"> PAGEREF _Toc468147421 \h </w:instrText>
        </w:r>
        <w:r>
          <w:fldChar w:fldCharType="separate"/>
        </w:r>
        <w:r>
          <w:t>4</w:t>
        </w:r>
        <w:r>
          <w:fldChar w:fldCharType="end"/>
        </w:r>
      </w:hyperlink>
    </w:p>
    <w:p w:rsidR="00B05019" w:rsidRDefault="00B05019">
      <w:pPr>
        <w:pStyle w:val="TOC2"/>
        <w:rPr>
          <w:rFonts w:eastAsiaTheme="minorEastAsia"/>
          <w:smallCaps w:val="0"/>
          <w:sz w:val="22"/>
        </w:rPr>
      </w:pPr>
      <w:hyperlink w:anchor="_Toc468147422" w:history="1">
        <w:r w:rsidRPr="006E3185">
          <w:rPr>
            <w:rStyle w:val="Hyperlink"/>
          </w:rPr>
          <w:t>Clarificări şi rezumatul modificărilor aduse acestui document</w:t>
        </w:r>
        <w:r>
          <w:tab/>
        </w:r>
        <w:r>
          <w:fldChar w:fldCharType="begin"/>
        </w:r>
        <w:r>
          <w:instrText xml:space="preserve"> PAGEREF _Toc468147422 \h </w:instrText>
        </w:r>
        <w:r>
          <w:fldChar w:fldCharType="separate"/>
        </w:r>
        <w:r>
          <w:t>5</w:t>
        </w:r>
        <w:r>
          <w:fldChar w:fldCharType="end"/>
        </w:r>
      </w:hyperlink>
    </w:p>
    <w:p w:rsidR="00B05019" w:rsidRDefault="00B05019">
      <w:pPr>
        <w:pStyle w:val="TOC1"/>
        <w:rPr>
          <w:rFonts w:eastAsiaTheme="minorEastAsia"/>
          <w:b w:val="0"/>
          <w:caps w:val="0"/>
          <w:noProof/>
          <w:sz w:val="22"/>
          <w:szCs w:val="22"/>
        </w:rPr>
      </w:pPr>
      <w:hyperlink w:anchor="_Toc468147423" w:history="1">
        <w:r w:rsidRPr="006E3185">
          <w:rPr>
            <w:rStyle w:val="Hyperlink"/>
            <w:noProof/>
          </w:rPr>
          <w:t>License Terms</w:t>
        </w:r>
        <w:r>
          <w:rPr>
            <w:noProof/>
          </w:rPr>
          <w:tab/>
        </w:r>
        <w:r>
          <w:rPr>
            <w:noProof/>
          </w:rPr>
          <w:fldChar w:fldCharType="begin"/>
        </w:r>
        <w:r>
          <w:rPr>
            <w:noProof/>
          </w:rPr>
          <w:instrText xml:space="preserve"> PAGEREF _Toc468147423 \h </w:instrText>
        </w:r>
        <w:r>
          <w:rPr>
            <w:noProof/>
          </w:rPr>
        </w:r>
        <w:r>
          <w:rPr>
            <w:noProof/>
          </w:rPr>
          <w:fldChar w:fldCharType="separate"/>
        </w:r>
        <w:r>
          <w:rPr>
            <w:noProof/>
          </w:rPr>
          <w:t>7</w:t>
        </w:r>
        <w:r>
          <w:rPr>
            <w:noProof/>
          </w:rPr>
          <w:fldChar w:fldCharType="end"/>
        </w:r>
      </w:hyperlink>
    </w:p>
    <w:p w:rsidR="00B05019" w:rsidRDefault="00B05019">
      <w:pPr>
        <w:pStyle w:val="TOC2"/>
        <w:rPr>
          <w:rFonts w:eastAsiaTheme="minorEastAsia"/>
          <w:smallCaps w:val="0"/>
          <w:sz w:val="22"/>
        </w:rPr>
      </w:pPr>
      <w:hyperlink w:anchor="_Toc468147424" w:history="1">
        <w:r w:rsidRPr="006E3185">
          <w:rPr>
            <w:rStyle w:val="Hyperlink"/>
          </w:rPr>
          <w:t>Termenii universali de licenţă</w:t>
        </w:r>
        <w:r>
          <w:tab/>
        </w:r>
        <w:r>
          <w:fldChar w:fldCharType="begin"/>
        </w:r>
        <w:r>
          <w:instrText xml:space="preserve"> PAGEREF _Toc468147424 \h </w:instrText>
        </w:r>
        <w:r>
          <w:fldChar w:fldCharType="separate"/>
        </w:r>
        <w:r>
          <w:t>7</w:t>
        </w:r>
        <w:r>
          <w:fldChar w:fldCharType="end"/>
        </w:r>
      </w:hyperlink>
    </w:p>
    <w:p w:rsidR="00B05019" w:rsidRDefault="00B05019">
      <w:pPr>
        <w:pStyle w:val="TOC2"/>
        <w:rPr>
          <w:rFonts w:eastAsiaTheme="minorEastAsia"/>
          <w:smallCaps w:val="0"/>
          <w:sz w:val="22"/>
        </w:rPr>
      </w:pPr>
      <w:hyperlink w:anchor="_Toc468147425" w:history="1">
        <w:r w:rsidRPr="006E3185">
          <w:rPr>
            <w:rStyle w:val="Hyperlink"/>
          </w:rPr>
          <w:t>Termenii modelului de licenţă</w:t>
        </w:r>
        <w:r>
          <w:tab/>
        </w:r>
        <w:r>
          <w:fldChar w:fldCharType="begin"/>
        </w:r>
        <w:r>
          <w:instrText xml:space="preserve"> PAGEREF _Toc468147425 \h </w:instrText>
        </w:r>
        <w:r>
          <w:fldChar w:fldCharType="separate"/>
        </w:r>
        <w:r>
          <w:t>10</w:t>
        </w:r>
        <w:r>
          <w:fldChar w:fldCharType="end"/>
        </w:r>
      </w:hyperlink>
    </w:p>
    <w:p w:rsidR="00B05019" w:rsidRDefault="00B05019">
      <w:pPr>
        <w:pStyle w:val="TOC3"/>
        <w:rPr>
          <w:rFonts w:eastAsiaTheme="minorEastAsia"/>
          <w:smallCaps w:val="0"/>
          <w:sz w:val="22"/>
        </w:rPr>
      </w:pPr>
      <w:hyperlink w:anchor="_Toc468147426" w:history="1">
        <w:r w:rsidRPr="006E3185">
          <w:rPr>
            <w:rStyle w:val="Hyperlink"/>
          </w:rPr>
          <w:t>Aplicaţii desktop</w:t>
        </w:r>
        <w:r>
          <w:tab/>
        </w:r>
        <w:r>
          <w:fldChar w:fldCharType="begin"/>
        </w:r>
        <w:r>
          <w:instrText xml:space="preserve"> PAGEREF _Toc468147426 \h </w:instrText>
        </w:r>
        <w:r>
          <w:fldChar w:fldCharType="separate"/>
        </w:r>
        <w:r>
          <w:t>10</w:t>
        </w:r>
        <w:r>
          <w:fldChar w:fldCharType="end"/>
        </w:r>
      </w:hyperlink>
    </w:p>
    <w:p w:rsidR="00B05019" w:rsidRDefault="00B05019">
      <w:pPr>
        <w:pStyle w:val="TOC3"/>
        <w:rPr>
          <w:rFonts w:eastAsiaTheme="minorEastAsia"/>
          <w:smallCaps w:val="0"/>
          <w:sz w:val="22"/>
        </w:rPr>
      </w:pPr>
      <w:hyperlink w:anchor="_Toc468147427" w:history="1">
        <w:r w:rsidRPr="006E3185">
          <w:rPr>
            <w:rStyle w:val="Hyperlink"/>
          </w:rPr>
          <w:t>Sistemele de operare desktop</w:t>
        </w:r>
        <w:r>
          <w:tab/>
        </w:r>
        <w:r>
          <w:fldChar w:fldCharType="begin"/>
        </w:r>
        <w:r>
          <w:instrText xml:space="preserve"> PAGEREF _Toc468147427 \h </w:instrText>
        </w:r>
        <w:r>
          <w:fldChar w:fldCharType="separate"/>
        </w:r>
        <w:r>
          <w:t>10</w:t>
        </w:r>
        <w:r>
          <w:fldChar w:fldCharType="end"/>
        </w:r>
      </w:hyperlink>
    </w:p>
    <w:p w:rsidR="00B05019" w:rsidRDefault="00B05019">
      <w:pPr>
        <w:pStyle w:val="TOC3"/>
        <w:rPr>
          <w:rFonts w:eastAsiaTheme="minorEastAsia"/>
          <w:smallCaps w:val="0"/>
          <w:sz w:val="22"/>
        </w:rPr>
      </w:pPr>
      <w:hyperlink w:anchor="_Toc468147428" w:history="1">
        <w:r w:rsidRPr="006E3185">
          <w:rPr>
            <w:rStyle w:val="Hyperlink"/>
          </w:rPr>
          <w:t>Per nucleu/Licenţă CAL</w:t>
        </w:r>
        <w:r>
          <w:tab/>
        </w:r>
        <w:r>
          <w:fldChar w:fldCharType="begin"/>
        </w:r>
        <w:r>
          <w:instrText xml:space="preserve"> PAGEREF _Toc468147428 \h </w:instrText>
        </w:r>
        <w:r>
          <w:fldChar w:fldCharType="separate"/>
        </w:r>
        <w:r>
          <w:t>10</w:t>
        </w:r>
        <w:r>
          <w:fldChar w:fldCharType="end"/>
        </w:r>
      </w:hyperlink>
    </w:p>
    <w:p w:rsidR="00B05019" w:rsidRDefault="00B05019">
      <w:pPr>
        <w:pStyle w:val="TOC3"/>
        <w:rPr>
          <w:rFonts w:eastAsiaTheme="minorEastAsia"/>
          <w:smallCaps w:val="0"/>
          <w:sz w:val="22"/>
        </w:rPr>
      </w:pPr>
      <w:hyperlink w:anchor="_Toc468147429" w:history="1">
        <w:r w:rsidRPr="006E3185">
          <w:rPr>
            <w:rStyle w:val="Hyperlink"/>
          </w:rPr>
          <w:t>Server per CAL</w:t>
        </w:r>
        <w:r>
          <w:tab/>
        </w:r>
        <w:r>
          <w:fldChar w:fldCharType="begin"/>
        </w:r>
        <w:r>
          <w:instrText xml:space="preserve"> PAGEREF _Toc468147429 \h </w:instrText>
        </w:r>
        <w:r>
          <w:fldChar w:fldCharType="separate"/>
        </w:r>
        <w:r>
          <w:t>11</w:t>
        </w:r>
        <w:r>
          <w:fldChar w:fldCharType="end"/>
        </w:r>
      </w:hyperlink>
    </w:p>
    <w:p w:rsidR="00B05019" w:rsidRDefault="00B05019">
      <w:pPr>
        <w:pStyle w:val="TOC3"/>
        <w:rPr>
          <w:rFonts w:eastAsiaTheme="minorEastAsia"/>
          <w:smallCaps w:val="0"/>
          <w:sz w:val="22"/>
        </w:rPr>
      </w:pPr>
      <w:hyperlink w:anchor="_Toc468147430" w:history="1">
        <w:r w:rsidRPr="006E3185">
          <w:rPr>
            <w:rStyle w:val="Hyperlink"/>
          </w:rPr>
          <w:t>Per nucleu</w:t>
        </w:r>
        <w:r>
          <w:tab/>
        </w:r>
        <w:r>
          <w:fldChar w:fldCharType="begin"/>
        </w:r>
        <w:r>
          <w:instrText xml:space="preserve"> PAGEREF _Toc468147430 \h </w:instrText>
        </w:r>
        <w:r>
          <w:fldChar w:fldCharType="separate"/>
        </w:r>
        <w:r>
          <w:t>11</w:t>
        </w:r>
        <w:r>
          <w:fldChar w:fldCharType="end"/>
        </w:r>
      </w:hyperlink>
    </w:p>
    <w:p w:rsidR="00B05019" w:rsidRDefault="00B05019">
      <w:pPr>
        <w:pStyle w:val="TOC3"/>
        <w:rPr>
          <w:rFonts w:eastAsiaTheme="minorEastAsia"/>
          <w:smallCaps w:val="0"/>
          <w:sz w:val="22"/>
        </w:rPr>
      </w:pPr>
      <w:hyperlink w:anchor="_Toc468147431" w:history="1">
        <w:r w:rsidRPr="006E3185">
          <w:rPr>
            <w:rStyle w:val="Hyperlink"/>
          </w:rPr>
          <w:t>Servere de management</w:t>
        </w:r>
        <w:r>
          <w:tab/>
        </w:r>
        <w:r>
          <w:fldChar w:fldCharType="begin"/>
        </w:r>
        <w:r>
          <w:instrText xml:space="preserve"> PAGEREF _Toc468147431 \h </w:instrText>
        </w:r>
        <w:r>
          <w:fldChar w:fldCharType="separate"/>
        </w:r>
        <w:r>
          <w:t>11</w:t>
        </w:r>
        <w:r>
          <w:fldChar w:fldCharType="end"/>
        </w:r>
      </w:hyperlink>
    </w:p>
    <w:p w:rsidR="00B05019" w:rsidRDefault="00B05019">
      <w:pPr>
        <w:pStyle w:val="TOC3"/>
        <w:rPr>
          <w:rFonts w:eastAsiaTheme="minorEastAsia"/>
          <w:smallCaps w:val="0"/>
          <w:sz w:val="22"/>
        </w:rPr>
      </w:pPr>
      <w:hyperlink w:anchor="_Toc468147432" w:history="1">
        <w:r w:rsidRPr="006E3185">
          <w:rPr>
            <w:rStyle w:val="Hyperlink"/>
          </w:rPr>
          <w:t>Servere speciale</w:t>
        </w:r>
        <w:r>
          <w:tab/>
        </w:r>
        <w:r>
          <w:fldChar w:fldCharType="begin"/>
        </w:r>
        <w:r>
          <w:instrText xml:space="preserve"> PAGEREF _Toc468147432 \h </w:instrText>
        </w:r>
        <w:r>
          <w:fldChar w:fldCharType="separate"/>
        </w:r>
        <w:r>
          <w:t>12</w:t>
        </w:r>
        <w:r>
          <w:fldChar w:fldCharType="end"/>
        </w:r>
      </w:hyperlink>
    </w:p>
    <w:p w:rsidR="00B05019" w:rsidRDefault="00B05019">
      <w:pPr>
        <w:pStyle w:val="TOC3"/>
        <w:rPr>
          <w:rFonts w:eastAsiaTheme="minorEastAsia"/>
          <w:smallCaps w:val="0"/>
          <w:sz w:val="22"/>
        </w:rPr>
      </w:pPr>
      <w:hyperlink w:anchor="_Toc468147433" w:history="1">
        <w:r w:rsidRPr="006E3185">
          <w:rPr>
            <w:rStyle w:val="Hyperlink"/>
          </w:rPr>
          <w:t>Instrumente de dezvoltare</w:t>
        </w:r>
        <w:r>
          <w:tab/>
        </w:r>
        <w:r>
          <w:fldChar w:fldCharType="begin"/>
        </w:r>
        <w:r>
          <w:instrText xml:space="preserve"> PAGEREF _Toc468147433 \h </w:instrText>
        </w:r>
        <w:r>
          <w:fldChar w:fldCharType="separate"/>
        </w:r>
        <w:r>
          <w:t>12</w:t>
        </w:r>
        <w:r>
          <w:fldChar w:fldCharType="end"/>
        </w:r>
      </w:hyperlink>
    </w:p>
    <w:p w:rsidR="00B05019" w:rsidRDefault="00B05019">
      <w:pPr>
        <w:pStyle w:val="TOC1"/>
        <w:rPr>
          <w:rFonts w:eastAsiaTheme="minorEastAsia"/>
          <w:b w:val="0"/>
          <w:caps w:val="0"/>
          <w:noProof/>
          <w:sz w:val="22"/>
          <w:szCs w:val="22"/>
        </w:rPr>
      </w:pPr>
      <w:hyperlink w:anchor="_Toc468147434" w:history="1">
        <w:r w:rsidRPr="006E3185">
          <w:rPr>
            <w:rStyle w:val="Hyperlink"/>
            <w:noProof/>
          </w:rPr>
          <w:t>Produse software</w:t>
        </w:r>
        <w:r>
          <w:rPr>
            <w:noProof/>
          </w:rPr>
          <w:tab/>
        </w:r>
        <w:r>
          <w:rPr>
            <w:noProof/>
          </w:rPr>
          <w:fldChar w:fldCharType="begin"/>
        </w:r>
        <w:r>
          <w:rPr>
            <w:noProof/>
          </w:rPr>
          <w:instrText xml:space="preserve"> PAGEREF _Toc468147434 \h </w:instrText>
        </w:r>
        <w:r>
          <w:rPr>
            <w:noProof/>
          </w:rPr>
        </w:r>
        <w:r>
          <w:rPr>
            <w:noProof/>
          </w:rPr>
          <w:fldChar w:fldCharType="separate"/>
        </w:r>
        <w:r>
          <w:rPr>
            <w:noProof/>
          </w:rPr>
          <w:t>14</w:t>
        </w:r>
        <w:r>
          <w:rPr>
            <w:noProof/>
          </w:rPr>
          <w:fldChar w:fldCharType="end"/>
        </w:r>
      </w:hyperlink>
    </w:p>
    <w:p w:rsidR="00B05019" w:rsidRDefault="00B05019">
      <w:pPr>
        <w:pStyle w:val="TOC2"/>
        <w:rPr>
          <w:rFonts w:eastAsiaTheme="minorEastAsia"/>
          <w:smallCaps w:val="0"/>
          <w:sz w:val="22"/>
        </w:rPr>
      </w:pPr>
      <w:hyperlink w:anchor="_Toc468147435" w:history="1">
        <w:r w:rsidRPr="006E3185">
          <w:rPr>
            <w:rStyle w:val="Hyperlink"/>
          </w:rPr>
          <w:t>Advanced Threat Analytics</w:t>
        </w:r>
        <w:r>
          <w:tab/>
        </w:r>
        <w:r>
          <w:fldChar w:fldCharType="begin"/>
        </w:r>
        <w:r>
          <w:instrText xml:space="preserve"> PAGEREF _Toc468147435 \h </w:instrText>
        </w:r>
        <w:r>
          <w:fldChar w:fldCharType="separate"/>
        </w:r>
        <w:r>
          <w:t>14</w:t>
        </w:r>
        <w:r>
          <w:fldChar w:fldCharType="end"/>
        </w:r>
      </w:hyperlink>
    </w:p>
    <w:p w:rsidR="00B05019" w:rsidRDefault="00B05019">
      <w:pPr>
        <w:pStyle w:val="TOC2"/>
        <w:rPr>
          <w:rFonts w:eastAsiaTheme="minorEastAsia"/>
          <w:smallCaps w:val="0"/>
          <w:sz w:val="22"/>
        </w:rPr>
      </w:pPr>
      <w:hyperlink w:anchor="_Toc468147436" w:history="1">
        <w:r w:rsidRPr="006E3185">
          <w:rPr>
            <w:rStyle w:val="Hyperlink"/>
          </w:rPr>
          <w:t>BizTalk</w:t>
        </w:r>
        <w:r>
          <w:tab/>
        </w:r>
        <w:r>
          <w:fldChar w:fldCharType="begin"/>
        </w:r>
        <w:r>
          <w:instrText xml:space="preserve"> PAGEREF _Toc468147436 \h </w:instrText>
        </w:r>
        <w:r>
          <w:fldChar w:fldCharType="separate"/>
        </w:r>
        <w:r>
          <w:t>14</w:t>
        </w:r>
        <w:r>
          <w:fldChar w:fldCharType="end"/>
        </w:r>
      </w:hyperlink>
    </w:p>
    <w:p w:rsidR="00B05019" w:rsidRDefault="00B05019">
      <w:pPr>
        <w:pStyle w:val="TOC2"/>
        <w:rPr>
          <w:rFonts w:eastAsiaTheme="minorEastAsia"/>
          <w:smallCaps w:val="0"/>
          <w:sz w:val="22"/>
        </w:rPr>
      </w:pPr>
      <w:hyperlink w:anchor="_Toc468147437" w:history="1">
        <w:r w:rsidRPr="006E3185">
          <w:rPr>
            <w:rStyle w:val="Hyperlink"/>
          </w:rPr>
          <w:t>Suite CAL Suite</w:t>
        </w:r>
        <w:r>
          <w:tab/>
        </w:r>
        <w:r>
          <w:fldChar w:fldCharType="begin"/>
        </w:r>
        <w:r>
          <w:instrText xml:space="preserve"> PAGEREF _Toc468147437 \h </w:instrText>
        </w:r>
        <w:r>
          <w:fldChar w:fldCharType="separate"/>
        </w:r>
        <w:r>
          <w:t>15</w:t>
        </w:r>
        <w:r>
          <w:fldChar w:fldCharType="end"/>
        </w:r>
      </w:hyperlink>
    </w:p>
    <w:p w:rsidR="00B05019" w:rsidRDefault="00B05019">
      <w:pPr>
        <w:pStyle w:val="TOC2"/>
        <w:rPr>
          <w:rFonts w:eastAsiaTheme="minorEastAsia"/>
          <w:smallCaps w:val="0"/>
          <w:sz w:val="22"/>
        </w:rPr>
      </w:pPr>
      <w:hyperlink w:anchor="_Toc468147438" w:history="1">
        <w:r w:rsidRPr="006E3185">
          <w:rPr>
            <w:rStyle w:val="Hyperlink"/>
          </w:rPr>
          <w:t>Suita Core Infrastructure Server (CIS)</w:t>
        </w:r>
        <w:r>
          <w:tab/>
        </w:r>
        <w:r>
          <w:fldChar w:fldCharType="begin"/>
        </w:r>
        <w:r>
          <w:instrText xml:space="preserve"> PAGEREF _Toc468147438 \h </w:instrText>
        </w:r>
        <w:r>
          <w:fldChar w:fldCharType="separate"/>
        </w:r>
        <w:r>
          <w:t>17</w:t>
        </w:r>
        <w:r>
          <w:fldChar w:fldCharType="end"/>
        </w:r>
      </w:hyperlink>
    </w:p>
    <w:p w:rsidR="00B05019" w:rsidRDefault="00B05019">
      <w:pPr>
        <w:pStyle w:val="TOC2"/>
        <w:rPr>
          <w:rFonts w:eastAsiaTheme="minorEastAsia"/>
          <w:smallCaps w:val="0"/>
          <w:sz w:val="22"/>
        </w:rPr>
      </w:pPr>
      <w:hyperlink w:anchor="_Toc468147439" w:history="1">
        <w:r w:rsidRPr="006E3185">
          <w:rPr>
            <w:rStyle w:val="Hyperlink"/>
          </w:rPr>
          <w:t>Forefront</w:t>
        </w:r>
        <w:r>
          <w:tab/>
        </w:r>
        <w:r>
          <w:fldChar w:fldCharType="begin"/>
        </w:r>
        <w:r>
          <w:instrText xml:space="preserve"> PAGEREF _Toc468147439 \h </w:instrText>
        </w:r>
        <w:r>
          <w:fldChar w:fldCharType="separate"/>
        </w:r>
        <w:r>
          <w:t>19</w:t>
        </w:r>
        <w:r>
          <w:fldChar w:fldCharType="end"/>
        </w:r>
      </w:hyperlink>
    </w:p>
    <w:p w:rsidR="00B05019" w:rsidRDefault="00B05019">
      <w:pPr>
        <w:pStyle w:val="TOC2"/>
        <w:rPr>
          <w:rFonts w:eastAsiaTheme="minorEastAsia"/>
          <w:smallCaps w:val="0"/>
          <w:sz w:val="22"/>
        </w:rPr>
      </w:pPr>
      <w:hyperlink w:anchor="_Toc468147440" w:history="1">
        <w:r w:rsidRPr="006E3185">
          <w:rPr>
            <w:rStyle w:val="Hyperlink"/>
          </w:rPr>
          <w:t>Microsoft Dynamics</w:t>
        </w:r>
        <w:r>
          <w:tab/>
        </w:r>
        <w:r>
          <w:fldChar w:fldCharType="begin"/>
        </w:r>
        <w:r>
          <w:instrText xml:space="preserve"> PAGEREF _Toc468147440 \h </w:instrText>
        </w:r>
        <w:r>
          <w:fldChar w:fldCharType="separate"/>
        </w:r>
        <w:r>
          <w:t>20</w:t>
        </w:r>
        <w:r>
          <w:fldChar w:fldCharType="end"/>
        </w:r>
      </w:hyperlink>
    </w:p>
    <w:p w:rsidR="00B05019" w:rsidRDefault="00B05019">
      <w:pPr>
        <w:pStyle w:val="TOC3"/>
        <w:rPr>
          <w:rFonts w:eastAsiaTheme="minorEastAsia"/>
          <w:smallCaps w:val="0"/>
          <w:sz w:val="22"/>
        </w:rPr>
      </w:pPr>
      <w:hyperlink w:anchor="_Toc468147441" w:history="1">
        <w:r w:rsidRPr="006E3185">
          <w:rPr>
            <w:rStyle w:val="Hyperlink"/>
          </w:rPr>
          <w:t>Licenţă locală pentru Microsoft Dynamics 365</w:t>
        </w:r>
        <w:r>
          <w:tab/>
        </w:r>
        <w:r>
          <w:fldChar w:fldCharType="begin"/>
        </w:r>
        <w:r>
          <w:instrText xml:space="preserve"> PAGEREF _Toc468147441 \h </w:instrText>
        </w:r>
        <w:r>
          <w:fldChar w:fldCharType="separate"/>
        </w:r>
        <w:r>
          <w:t>20</w:t>
        </w:r>
        <w:r>
          <w:fldChar w:fldCharType="end"/>
        </w:r>
      </w:hyperlink>
    </w:p>
    <w:p w:rsidR="00B05019" w:rsidRDefault="00B05019">
      <w:pPr>
        <w:pStyle w:val="TOC3"/>
        <w:rPr>
          <w:rFonts w:eastAsiaTheme="minorEastAsia"/>
          <w:smallCaps w:val="0"/>
          <w:sz w:val="22"/>
        </w:rPr>
      </w:pPr>
      <w:hyperlink w:anchor="_Toc468147442" w:history="1">
        <w:r w:rsidRPr="006E3185">
          <w:rPr>
            <w:rStyle w:val="Hyperlink"/>
          </w:rPr>
          <w:t>Microsoft Dynamics AX</w:t>
        </w:r>
        <w:r>
          <w:tab/>
        </w:r>
        <w:r>
          <w:fldChar w:fldCharType="begin"/>
        </w:r>
        <w:r>
          <w:instrText xml:space="preserve"> PAGEREF _Toc468147442 \h </w:instrText>
        </w:r>
        <w:r>
          <w:fldChar w:fldCharType="separate"/>
        </w:r>
        <w:r>
          <w:t>21</w:t>
        </w:r>
        <w:r>
          <w:fldChar w:fldCharType="end"/>
        </w:r>
      </w:hyperlink>
    </w:p>
    <w:p w:rsidR="00B05019" w:rsidRDefault="00B05019">
      <w:pPr>
        <w:pStyle w:val="TOC2"/>
        <w:rPr>
          <w:rFonts w:eastAsiaTheme="minorEastAsia"/>
          <w:smallCaps w:val="0"/>
          <w:sz w:val="22"/>
        </w:rPr>
      </w:pPr>
      <w:hyperlink w:anchor="_Toc468147443" w:history="1">
        <w:r w:rsidRPr="006E3185">
          <w:rPr>
            <w:rStyle w:val="Hyperlink"/>
          </w:rPr>
          <w:t>Microsoft Identity Manager</w:t>
        </w:r>
        <w:r>
          <w:tab/>
        </w:r>
        <w:r>
          <w:fldChar w:fldCharType="begin"/>
        </w:r>
        <w:r>
          <w:instrText xml:space="preserve"> PAGEREF _Toc468147443 \h </w:instrText>
        </w:r>
        <w:r>
          <w:fldChar w:fldCharType="separate"/>
        </w:r>
        <w:r>
          <w:t>23</w:t>
        </w:r>
        <w:r>
          <w:fldChar w:fldCharType="end"/>
        </w:r>
      </w:hyperlink>
    </w:p>
    <w:p w:rsidR="00B05019" w:rsidRDefault="00B05019">
      <w:pPr>
        <w:pStyle w:val="TOC2"/>
        <w:rPr>
          <w:rFonts w:eastAsiaTheme="minorEastAsia"/>
          <w:smallCaps w:val="0"/>
          <w:sz w:val="22"/>
        </w:rPr>
      </w:pPr>
      <w:hyperlink w:anchor="_Toc468147444" w:history="1">
        <w:r w:rsidRPr="006E3185">
          <w:rPr>
            <w:rStyle w:val="Hyperlink"/>
          </w:rPr>
          <w:t>Aplicaţii Office</w:t>
        </w:r>
        <w:r>
          <w:tab/>
        </w:r>
        <w:r>
          <w:fldChar w:fldCharType="begin"/>
        </w:r>
        <w:r>
          <w:instrText xml:space="preserve"> PAGEREF _Toc468147444 \h </w:instrText>
        </w:r>
        <w:r>
          <w:fldChar w:fldCharType="separate"/>
        </w:r>
        <w:r>
          <w:t>24</w:t>
        </w:r>
        <w:r>
          <w:fldChar w:fldCharType="end"/>
        </w:r>
      </w:hyperlink>
    </w:p>
    <w:p w:rsidR="00B05019" w:rsidRDefault="00B05019">
      <w:pPr>
        <w:pStyle w:val="TOC3"/>
        <w:rPr>
          <w:rFonts w:eastAsiaTheme="minorEastAsia"/>
          <w:smallCaps w:val="0"/>
          <w:sz w:val="22"/>
        </w:rPr>
      </w:pPr>
      <w:hyperlink w:anchor="_Toc468147445" w:history="1">
        <w:r w:rsidRPr="006E3185">
          <w:rPr>
            <w:rStyle w:val="Hyperlink"/>
          </w:rPr>
          <w:t>Aplicaţiile pentru desktop cu Office</w:t>
        </w:r>
        <w:r>
          <w:tab/>
        </w:r>
        <w:r>
          <w:fldChar w:fldCharType="begin"/>
        </w:r>
        <w:r>
          <w:instrText xml:space="preserve"> PAGEREF _Toc468147445 \h </w:instrText>
        </w:r>
        <w:r>
          <w:fldChar w:fldCharType="separate"/>
        </w:r>
        <w:r>
          <w:t>24</w:t>
        </w:r>
        <w:r>
          <w:fldChar w:fldCharType="end"/>
        </w:r>
      </w:hyperlink>
    </w:p>
    <w:p w:rsidR="00B05019" w:rsidRDefault="00B05019">
      <w:pPr>
        <w:pStyle w:val="TOC3"/>
        <w:rPr>
          <w:rFonts w:eastAsiaTheme="minorEastAsia"/>
          <w:smallCaps w:val="0"/>
          <w:sz w:val="22"/>
        </w:rPr>
      </w:pPr>
      <w:hyperlink w:anchor="_Toc468147446" w:history="1">
        <w:r w:rsidRPr="006E3185">
          <w:rPr>
            <w:rStyle w:val="Hyperlink"/>
          </w:rPr>
          <w:t>Office for Mac</w:t>
        </w:r>
        <w:r>
          <w:tab/>
        </w:r>
        <w:r>
          <w:fldChar w:fldCharType="begin"/>
        </w:r>
        <w:r>
          <w:instrText xml:space="preserve"> PAGEREF _Toc468147446 \h </w:instrText>
        </w:r>
        <w:r>
          <w:fldChar w:fldCharType="separate"/>
        </w:r>
        <w:r>
          <w:t>25</w:t>
        </w:r>
        <w:r>
          <w:fldChar w:fldCharType="end"/>
        </w:r>
      </w:hyperlink>
    </w:p>
    <w:p w:rsidR="00B05019" w:rsidRDefault="00B05019">
      <w:pPr>
        <w:pStyle w:val="TOC2"/>
        <w:rPr>
          <w:rFonts w:eastAsiaTheme="minorEastAsia"/>
          <w:smallCaps w:val="0"/>
          <w:sz w:val="22"/>
        </w:rPr>
      </w:pPr>
      <w:hyperlink w:anchor="_Toc468147447" w:history="1">
        <w:r w:rsidRPr="006E3185">
          <w:rPr>
            <w:rStyle w:val="Hyperlink"/>
          </w:rPr>
          <w:t>Servere Office</w:t>
        </w:r>
        <w:r>
          <w:tab/>
        </w:r>
        <w:r>
          <w:fldChar w:fldCharType="begin"/>
        </w:r>
        <w:r>
          <w:instrText xml:space="preserve"> PAGEREF _Toc468147447 \h </w:instrText>
        </w:r>
        <w:r>
          <w:fldChar w:fldCharType="separate"/>
        </w:r>
        <w:r>
          <w:t>26</w:t>
        </w:r>
        <w:r>
          <w:fldChar w:fldCharType="end"/>
        </w:r>
      </w:hyperlink>
    </w:p>
    <w:p w:rsidR="00B05019" w:rsidRDefault="00B05019">
      <w:pPr>
        <w:pStyle w:val="TOC3"/>
        <w:rPr>
          <w:rFonts w:eastAsiaTheme="minorEastAsia"/>
          <w:smallCaps w:val="0"/>
          <w:sz w:val="22"/>
        </w:rPr>
      </w:pPr>
      <w:hyperlink w:anchor="_Toc468147448" w:history="1">
        <w:r w:rsidRPr="006E3185">
          <w:rPr>
            <w:rStyle w:val="Hyperlink"/>
          </w:rPr>
          <w:t>Exchange Server</w:t>
        </w:r>
        <w:r>
          <w:tab/>
        </w:r>
        <w:r>
          <w:fldChar w:fldCharType="begin"/>
        </w:r>
        <w:r>
          <w:instrText xml:space="preserve"> PAGEREF _Toc468147448 \h </w:instrText>
        </w:r>
        <w:r>
          <w:fldChar w:fldCharType="separate"/>
        </w:r>
        <w:r>
          <w:t>26</w:t>
        </w:r>
        <w:r>
          <w:fldChar w:fldCharType="end"/>
        </w:r>
      </w:hyperlink>
    </w:p>
    <w:p w:rsidR="00B05019" w:rsidRDefault="00B05019">
      <w:pPr>
        <w:pStyle w:val="TOC3"/>
        <w:rPr>
          <w:rFonts w:eastAsiaTheme="minorEastAsia"/>
          <w:smallCaps w:val="0"/>
          <w:sz w:val="22"/>
        </w:rPr>
      </w:pPr>
      <w:hyperlink w:anchor="_Toc468147449" w:history="1">
        <w:r w:rsidRPr="006E3185">
          <w:rPr>
            <w:rStyle w:val="Hyperlink"/>
          </w:rPr>
          <w:t>Project Server</w:t>
        </w:r>
        <w:r>
          <w:tab/>
        </w:r>
        <w:r>
          <w:fldChar w:fldCharType="begin"/>
        </w:r>
        <w:r>
          <w:instrText xml:space="preserve"> PAGEREF _Toc468147449 \h </w:instrText>
        </w:r>
        <w:r>
          <w:fldChar w:fldCharType="separate"/>
        </w:r>
        <w:r>
          <w:t>27</w:t>
        </w:r>
        <w:r>
          <w:fldChar w:fldCharType="end"/>
        </w:r>
      </w:hyperlink>
    </w:p>
    <w:p w:rsidR="00B05019" w:rsidRDefault="00B05019">
      <w:pPr>
        <w:pStyle w:val="TOC3"/>
        <w:rPr>
          <w:rFonts w:eastAsiaTheme="minorEastAsia"/>
          <w:smallCaps w:val="0"/>
          <w:sz w:val="22"/>
        </w:rPr>
      </w:pPr>
      <w:hyperlink w:anchor="_Toc468147450" w:history="1">
        <w:r w:rsidRPr="006E3185">
          <w:rPr>
            <w:rStyle w:val="Hyperlink"/>
          </w:rPr>
          <w:t>SharePoint Server</w:t>
        </w:r>
        <w:r>
          <w:tab/>
        </w:r>
        <w:r>
          <w:fldChar w:fldCharType="begin"/>
        </w:r>
        <w:r>
          <w:instrText xml:space="preserve"> PAGEREF _Toc468147450 \h </w:instrText>
        </w:r>
        <w:r>
          <w:fldChar w:fldCharType="separate"/>
        </w:r>
        <w:r>
          <w:t>28</w:t>
        </w:r>
        <w:r>
          <w:fldChar w:fldCharType="end"/>
        </w:r>
      </w:hyperlink>
    </w:p>
    <w:p w:rsidR="00B05019" w:rsidRDefault="00B05019">
      <w:pPr>
        <w:pStyle w:val="TOC3"/>
        <w:rPr>
          <w:rFonts w:eastAsiaTheme="minorEastAsia"/>
          <w:smallCaps w:val="0"/>
          <w:sz w:val="22"/>
        </w:rPr>
      </w:pPr>
      <w:hyperlink w:anchor="_Toc468147451" w:history="1">
        <w:r w:rsidRPr="006E3185">
          <w:rPr>
            <w:rStyle w:val="Hyperlink"/>
          </w:rPr>
          <w:t>Skype for Business Server</w:t>
        </w:r>
        <w:r>
          <w:tab/>
        </w:r>
        <w:r>
          <w:fldChar w:fldCharType="begin"/>
        </w:r>
        <w:r>
          <w:instrText xml:space="preserve"> PAGEREF _Toc468147451 \h </w:instrText>
        </w:r>
        <w:r>
          <w:fldChar w:fldCharType="separate"/>
        </w:r>
        <w:r>
          <w:t>29</w:t>
        </w:r>
        <w:r>
          <w:fldChar w:fldCharType="end"/>
        </w:r>
      </w:hyperlink>
    </w:p>
    <w:p w:rsidR="00B05019" w:rsidRDefault="00B05019">
      <w:pPr>
        <w:pStyle w:val="TOC2"/>
        <w:rPr>
          <w:rFonts w:eastAsiaTheme="minorEastAsia"/>
          <w:smallCaps w:val="0"/>
          <w:sz w:val="22"/>
        </w:rPr>
      </w:pPr>
      <w:hyperlink w:anchor="_Toc468147452" w:history="1">
        <w:r w:rsidRPr="006E3185">
          <w:rPr>
            <w:rStyle w:val="Hyperlink"/>
          </w:rPr>
          <w:t>R Server</w:t>
        </w:r>
        <w:r>
          <w:tab/>
        </w:r>
        <w:r>
          <w:fldChar w:fldCharType="begin"/>
        </w:r>
        <w:r>
          <w:instrText xml:space="preserve"> PAGEREF _Toc468147452 \h </w:instrText>
        </w:r>
        <w:r>
          <w:fldChar w:fldCharType="separate"/>
        </w:r>
        <w:r>
          <w:t>30</w:t>
        </w:r>
        <w:r>
          <w:fldChar w:fldCharType="end"/>
        </w:r>
      </w:hyperlink>
    </w:p>
    <w:p w:rsidR="00B05019" w:rsidRDefault="00B05019">
      <w:pPr>
        <w:pStyle w:val="TOC2"/>
        <w:rPr>
          <w:rFonts w:eastAsiaTheme="minorEastAsia"/>
          <w:smallCaps w:val="0"/>
          <w:sz w:val="22"/>
        </w:rPr>
      </w:pPr>
      <w:hyperlink w:anchor="_Toc468147453" w:history="1">
        <w:r w:rsidRPr="006E3185">
          <w:rPr>
            <w:rStyle w:val="Hyperlink"/>
          </w:rPr>
          <w:t>SQL Server</w:t>
        </w:r>
        <w:r>
          <w:tab/>
        </w:r>
        <w:r>
          <w:fldChar w:fldCharType="begin"/>
        </w:r>
        <w:r>
          <w:instrText xml:space="preserve"> PAGEREF _Toc468147453 \h </w:instrText>
        </w:r>
        <w:r>
          <w:fldChar w:fldCharType="separate"/>
        </w:r>
        <w:r>
          <w:t>31</w:t>
        </w:r>
        <w:r>
          <w:fldChar w:fldCharType="end"/>
        </w:r>
      </w:hyperlink>
    </w:p>
    <w:p w:rsidR="00B05019" w:rsidRDefault="00B05019">
      <w:pPr>
        <w:pStyle w:val="TOC2"/>
        <w:rPr>
          <w:rFonts w:eastAsiaTheme="minorEastAsia"/>
          <w:smallCaps w:val="0"/>
          <w:sz w:val="22"/>
        </w:rPr>
      </w:pPr>
      <w:hyperlink w:anchor="_Toc468147454" w:history="1">
        <w:r w:rsidRPr="006E3185">
          <w:rPr>
            <w:rStyle w:val="Hyperlink"/>
          </w:rPr>
          <w:t>System Center</w:t>
        </w:r>
        <w:r>
          <w:tab/>
        </w:r>
        <w:r>
          <w:fldChar w:fldCharType="begin"/>
        </w:r>
        <w:r>
          <w:instrText xml:space="preserve"> PAGEREF _Toc468147454 \h </w:instrText>
        </w:r>
        <w:r>
          <w:fldChar w:fldCharType="separate"/>
        </w:r>
        <w:r>
          <w:t>33</w:t>
        </w:r>
        <w:r>
          <w:fldChar w:fldCharType="end"/>
        </w:r>
      </w:hyperlink>
    </w:p>
    <w:p w:rsidR="00B05019" w:rsidRDefault="00B05019">
      <w:pPr>
        <w:pStyle w:val="TOC3"/>
        <w:rPr>
          <w:rFonts w:eastAsiaTheme="minorEastAsia"/>
          <w:smallCaps w:val="0"/>
          <w:sz w:val="22"/>
        </w:rPr>
      </w:pPr>
      <w:hyperlink w:anchor="_Toc468147455" w:history="1">
        <w:r w:rsidRPr="006E3185">
          <w:rPr>
            <w:rStyle w:val="Hyperlink"/>
          </w:rPr>
          <w:t>System Center Server</w:t>
        </w:r>
        <w:r>
          <w:tab/>
        </w:r>
        <w:r>
          <w:fldChar w:fldCharType="begin"/>
        </w:r>
        <w:r>
          <w:instrText xml:space="preserve"> PAGEREF _Toc468147455 \h </w:instrText>
        </w:r>
        <w:r>
          <w:fldChar w:fldCharType="separate"/>
        </w:r>
        <w:r>
          <w:t>33</w:t>
        </w:r>
        <w:r>
          <w:fldChar w:fldCharType="end"/>
        </w:r>
      </w:hyperlink>
    </w:p>
    <w:p w:rsidR="00B05019" w:rsidRDefault="00B05019">
      <w:pPr>
        <w:pStyle w:val="TOC3"/>
        <w:rPr>
          <w:rFonts w:eastAsiaTheme="minorEastAsia"/>
          <w:smallCaps w:val="0"/>
          <w:sz w:val="22"/>
        </w:rPr>
      </w:pPr>
      <w:hyperlink w:anchor="_Toc468147456" w:history="1">
        <w:r w:rsidRPr="006E3185">
          <w:rPr>
            <w:rStyle w:val="Hyperlink"/>
          </w:rPr>
          <w:t>System Center Client Management Suite</w:t>
        </w:r>
        <w:r>
          <w:tab/>
        </w:r>
        <w:r>
          <w:fldChar w:fldCharType="begin"/>
        </w:r>
        <w:r>
          <w:instrText xml:space="preserve"> PAGEREF _Toc468147456 \h </w:instrText>
        </w:r>
        <w:r>
          <w:fldChar w:fldCharType="separate"/>
        </w:r>
        <w:r>
          <w:t>34</w:t>
        </w:r>
        <w:r>
          <w:fldChar w:fldCharType="end"/>
        </w:r>
      </w:hyperlink>
    </w:p>
    <w:p w:rsidR="00B05019" w:rsidRDefault="00B05019">
      <w:pPr>
        <w:pStyle w:val="TOC3"/>
        <w:rPr>
          <w:rFonts w:eastAsiaTheme="minorEastAsia"/>
          <w:smallCaps w:val="0"/>
          <w:sz w:val="22"/>
        </w:rPr>
      </w:pPr>
      <w:hyperlink w:anchor="_Toc468147457" w:history="1">
        <w:r w:rsidRPr="006E3185">
          <w:rPr>
            <w:rStyle w:val="Hyperlink"/>
          </w:rPr>
          <w:t>System Center Configuration Manager</w:t>
        </w:r>
        <w:r>
          <w:tab/>
        </w:r>
        <w:r>
          <w:fldChar w:fldCharType="begin"/>
        </w:r>
        <w:r>
          <w:instrText xml:space="preserve"> PAGEREF _Toc468147457 \h </w:instrText>
        </w:r>
        <w:r>
          <w:fldChar w:fldCharType="separate"/>
        </w:r>
        <w:r>
          <w:t>34</w:t>
        </w:r>
        <w:r>
          <w:fldChar w:fldCharType="end"/>
        </w:r>
      </w:hyperlink>
    </w:p>
    <w:p w:rsidR="00B05019" w:rsidRDefault="00B05019">
      <w:pPr>
        <w:pStyle w:val="TOC3"/>
        <w:rPr>
          <w:rFonts w:eastAsiaTheme="minorEastAsia"/>
          <w:smallCaps w:val="0"/>
          <w:sz w:val="22"/>
        </w:rPr>
      </w:pPr>
      <w:hyperlink w:anchor="_Toc468147458" w:history="1">
        <w:r w:rsidRPr="006E3185">
          <w:rPr>
            <w:rStyle w:val="Hyperlink"/>
          </w:rPr>
          <w:t>System Center Endpoint Protection</w:t>
        </w:r>
        <w:r>
          <w:tab/>
        </w:r>
        <w:r>
          <w:fldChar w:fldCharType="begin"/>
        </w:r>
        <w:r>
          <w:instrText xml:space="preserve"> PAGEREF _Toc468147458 \h </w:instrText>
        </w:r>
        <w:r>
          <w:fldChar w:fldCharType="separate"/>
        </w:r>
        <w:r>
          <w:t>35</w:t>
        </w:r>
        <w:r>
          <w:fldChar w:fldCharType="end"/>
        </w:r>
      </w:hyperlink>
    </w:p>
    <w:p w:rsidR="00B05019" w:rsidRDefault="00B05019">
      <w:pPr>
        <w:pStyle w:val="TOC2"/>
        <w:rPr>
          <w:rFonts w:eastAsiaTheme="minorEastAsia"/>
          <w:smallCaps w:val="0"/>
          <w:sz w:val="22"/>
        </w:rPr>
      </w:pPr>
      <w:hyperlink w:anchor="_Toc468147459" w:history="1">
        <w:r w:rsidRPr="006E3185">
          <w:rPr>
            <w:rStyle w:val="Hyperlink"/>
          </w:rPr>
          <w:t>Virtual Desktop Infrastructure (VDI) Suite</w:t>
        </w:r>
        <w:r>
          <w:tab/>
        </w:r>
        <w:r>
          <w:fldChar w:fldCharType="begin"/>
        </w:r>
        <w:r>
          <w:instrText xml:space="preserve"> PAGEREF _Toc468147459 \h </w:instrText>
        </w:r>
        <w:r>
          <w:fldChar w:fldCharType="separate"/>
        </w:r>
        <w:r>
          <w:t>36</w:t>
        </w:r>
        <w:r>
          <w:fldChar w:fldCharType="end"/>
        </w:r>
      </w:hyperlink>
    </w:p>
    <w:p w:rsidR="00B05019" w:rsidRDefault="00B05019">
      <w:pPr>
        <w:pStyle w:val="TOC2"/>
        <w:rPr>
          <w:rFonts w:eastAsiaTheme="minorEastAsia"/>
          <w:smallCaps w:val="0"/>
          <w:sz w:val="22"/>
        </w:rPr>
      </w:pPr>
      <w:hyperlink w:anchor="_Toc468147460" w:history="1">
        <w:r w:rsidRPr="006E3185">
          <w:rPr>
            <w:rStyle w:val="Hyperlink"/>
          </w:rPr>
          <w:t>Visual Studio</w:t>
        </w:r>
        <w:r>
          <w:tab/>
        </w:r>
        <w:r>
          <w:fldChar w:fldCharType="begin"/>
        </w:r>
        <w:r>
          <w:instrText xml:space="preserve"> PAGEREF _Toc468147460 \h </w:instrText>
        </w:r>
        <w:r>
          <w:fldChar w:fldCharType="separate"/>
        </w:r>
        <w:r>
          <w:t>36</w:t>
        </w:r>
        <w:r>
          <w:fldChar w:fldCharType="end"/>
        </w:r>
      </w:hyperlink>
    </w:p>
    <w:p w:rsidR="00B05019" w:rsidRDefault="00B05019">
      <w:pPr>
        <w:pStyle w:val="TOC3"/>
        <w:rPr>
          <w:rFonts w:eastAsiaTheme="minorEastAsia"/>
          <w:smallCaps w:val="0"/>
          <w:sz w:val="22"/>
        </w:rPr>
      </w:pPr>
      <w:hyperlink w:anchor="_Toc468147461" w:history="1">
        <w:r w:rsidRPr="006E3185">
          <w:rPr>
            <w:rStyle w:val="Hyperlink"/>
          </w:rPr>
          <w:t>Visual Studio</w:t>
        </w:r>
        <w:r>
          <w:tab/>
        </w:r>
        <w:r>
          <w:fldChar w:fldCharType="begin"/>
        </w:r>
        <w:r>
          <w:instrText xml:space="preserve"> PAGEREF _Toc468147461 \h </w:instrText>
        </w:r>
        <w:r>
          <w:fldChar w:fldCharType="separate"/>
        </w:r>
        <w:r>
          <w:t>36</w:t>
        </w:r>
        <w:r>
          <w:fldChar w:fldCharType="end"/>
        </w:r>
      </w:hyperlink>
    </w:p>
    <w:p w:rsidR="00B05019" w:rsidRDefault="00B05019">
      <w:pPr>
        <w:pStyle w:val="TOC3"/>
        <w:rPr>
          <w:rFonts w:eastAsiaTheme="minorEastAsia"/>
          <w:smallCaps w:val="0"/>
          <w:sz w:val="22"/>
        </w:rPr>
      </w:pPr>
      <w:hyperlink w:anchor="_Toc468147462" w:history="1">
        <w:r w:rsidRPr="006E3185">
          <w:rPr>
            <w:rStyle w:val="Hyperlink"/>
          </w:rPr>
          <w:t>Visual Studio Team Foundation Server</w:t>
        </w:r>
        <w:r>
          <w:tab/>
        </w:r>
        <w:r>
          <w:fldChar w:fldCharType="begin"/>
        </w:r>
        <w:r>
          <w:instrText xml:space="preserve"> PAGEREF _Toc468147462 \h </w:instrText>
        </w:r>
        <w:r>
          <w:fldChar w:fldCharType="separate"/>
        </w:r>
        <w:r>
          <w:t>38</w:t>
        </w:r>
        <w:r>
          <w:fldChar w:fldCharType="end"/>
        </w:r>
      </w:hyperlink>
    </w:p>
    <w:p w:rsidR="00B05019" w:rsidRDefault="00B05019">
      <w:pPr>
        <w:pStyle w:val="TOC2"/>
        <w:rPr>
          <w:rFonts w:eastAsiaTheme="minorEastAsia"/>
          <w:smallCaps w:val="0"/>
          <w:sz w:val="22"/>
        </w:rPr>
      </w:pPr>
      <w:hyperlink w:anchor="_Toc468147463" w:history="1">
        <w:r w:rsidRPr="006E3185">
          <w:rPr>
            <w:rStyle w:val="Hyperlink"/>
          </w:rPr>
          <w:t>Client Windows</w:t>
        </w:r>
        <w:r>
          <w:tab/>
        </w:r>
        <w:r>
          <w:fldChar w:fldCharType="begin"/>
        </w:r>
        <w:r>
          <w:instrText xml:space="preserve"> PAGEREF _Toc468147463 \h </w:instrText>
        </w:r>
        <w:r>
          <w:fldChar w:fldCharType="separate"/>
        </w:r>
        <w:r>
          <w:t>40</w:t>
        </w:r>
        <w:r>
          <w:fldChar w:fldCharType="end"/>
        </w:r>
      </w:hyperlink>
    </w:p>
    <w:p w:rsidR="00B05019" w:rsidRDefault="00B05019">
      <w:pPr>
        <w:pStyle w:val="TOC3"/>
        <w:rPr>
          <w:rFonts w:eastAsiaTheme="minorEastAsia"/>
          <w:smallCaps w:val="0"/>
          <w:sz w:val="22"/>
        </w:rPr>
      </w:pPr>
      <w:hyperlink w:anchor="_Toc468147464" w:history="1">
        <w:r w:rsidRPr="006E3185">
          <w:rPr>
            <w:rStyle w:val="Hyperlink"/>
          </w:rPr>
          <w:t>Sistemul de operare desktop Windows</w:t>
        </w:r>
        <w:r>
          <w:tab/>
        </w:r>
        <w:r>
          <w:fldChar w:fldCharType="begin"/>
        </w:r>
        <w:r>
          <w:instrText xml:space="preserve"> PAGEREF _Toc468147464 \h </w:instrText>
        </w:r>
        <w:r>
          <w:fldChar w:fldCharType="separate"/>
        </w:r>
        <w:r>
          <w:t>40</w:t>
        </w:r>
        <w:r>
          <w:fldChar w:fldCharType="end"/>
        </w:r>
      </w:hyperlink>
    </w:p>
    <w:p w:rsidR="00B05019" w:rsidRDefault="00B05019">
      <w:pPr>
        <w:pStyle w:val="TOC2"/>
        <w:rPr>
          <w:rFonts w:eastAsiaTheme="minorEastAsia"/>
          <w:smallCaps w:val="0"/>
          <w:sz w:val="22"/>
        </w:rPr>
      </w:pPr>
      <w:hyperlink w:anchor="_Toc468147465" w:history="1">
        <w:r w:rsidRPr="006E3185">
          <w:rPr>
            <w:rStyle w:val="Hyperlink"/>
          </w:rPr>
          <w:t>Windows Server</w:t>
        </w:r>
        <w:r>
          <w:tab/>
        </w:r>
        <w:r>
          <w:fldChar w:fldCharType="begin"/>
        </w:r>
        <w:r>
          <w:instrText xml:space="preserve"> PAGEREF _Toc468147465 \h </w:instrText>
        </w:r>
        <w:r>
          <w:fldChar w:fldCharType="separate"/>
        </w:r>
        <w:r>
          <w:t>46</w:t>
        </w:r>
        <w:r>
          <w:fldChar w:fldCharType="end"/>
        </w:r>
      </w:hyperlink>
    </w:p>
    <w:p w:rsidR="00B05019" w:rsidRDefault="00B05019">
      <w:pPr>
        <w:pStyle w:val="TOC3"/>
        <w:rPr>
          <w:rFonts w:eastAsiaTheme="minorEastAsia"/>
          <w:smallCaps w:val="0"/>
          <w:sz w:val="22"/>
        </w:rPr>
      </w:pPr>
      <w:hyperlink w:anchor="_Toc468147466" w:history="1">
        <w:r w:rsidRPr="006E3185">
          <w:rPr>
            <w:rStyle w:val="Hyperlink"/>
          </w:rPr>
          <w:t>Windows MultiPoint Server</w:t>
        </w:r>
        <w:r>
          <w:tab/>
        </w:r>
        <w:r>
          <w:fldChar w:fldCharType="begin"/>
        </w:r>
        <w:r>
          <w:instrText xml:space="preserve"> PAGEREF _Toc468147466 \h </w:instrText>
        </w:r>
        <w:r>
          <w:fldChar w:fldCharType="separate"/>
        </w:r>
        <w:r>
          <w:t>46</w:t>
        </w:r>
        <w:r>
          <w:fldChar w:fldCharType="end"/>
        </w:r>
      </w:hyperlink>
    </w:p>
    <w:p w:rsidR="00B05019" w:rsidRDefault="00B05019">
      <w:pPr>
        <w:pStyle w:val="TOC3"/>
        <w:rPr>
          <w:rFonts w:eastAsiaTheme="minorEastAsia"/>
          <w:smallCaps w:val="0"/>
          <w:sz w:val="22"/>
        </w:rPr>
      </w:pPr>
      <w:hyperlink w:anchor="_Toc468147467" w:history="1">
        <w:r w:rsidRPr="006E3185">
          <w:rPr>
            <w:rStyle w:val="Hyperlink"/>
          </w:rPr>
          <w:t>Windows Server</w:t>
        </w:r>
        <w:r>
          <w:tab/>
        </w:r>
        <w:r>
          <w:fldChar w:fldCharType="begin"/>
        </w:r>
        <w:r>
          <w:instrText xml:space="preserve"> PAGEREF _Toc468147467 \h </w:instrText>
        </w:r>
        <w:r>
          <w:fldChar w:fldCharType="separate"/>
        </w:r>
        <w:r>
          <w:t>47</w:t>
        </w:r>
        <w:r>
          <w:fldChar w:fldCharType="end"/>
        </w:r>
      </w:hyperlink>
    </w:p>
    <w:p w:rsidR="00B05019" w:rsidRDefault="00B05019">
      <w:pPr>
        <w:pStyle w:val="TOC1"/>
        <w:rPr>
          <w:rFonts w:eastAsiaTheme="minorEastAsia"/>
          <w:b w:val="0"/>
          <w:caps w:val="0"/>
          <w:noProof/>
          <w:sz w:val="22"/>
          <w:szCs w:val="22"/>
        </w:rPr>
      </w:pPr>
      <w:hyperlink w:anchor="_Toc468147468" w:history="1">
        <w:r w:rsidRPr="006E3185">
          <w:rPr>
            <w:rStyle w:val="Hyperlink"/>
            <w:noProof/>
          </w:rPr>
          <w:t>Serviciile online</w:t>
        </w:r>
        <w:r>
          <w:rPr>
            <w:noProof/>
          </w:rPr>
          <w:tab/>
        </w:r>
        <w:r>
          <w:rPr>
            <w:noProof/>
          </w:rPr>
          <w:fldChar w:fldCharType="begin"/>
        </w:r>
        <w:r>
          <w:rPr>
            <w:noProof/>
          </w:rPr>
          <w:instrText xml:space="preserve"> PAGEREF _Toc468147468 \h </w:instrText>
        </w:r>
        <w:r>
          <w:rPr>
            <w:noProof/>
          </w:rPr>
        </w:r>
        <w:r>
          <w:rPr>
            <w:noProof/>
          </w:rPr>
          <w:fldChar w:fldCharType="separate"/>
        </w:r>
        <w:r>
          <w:rPr>
            <w:noProof/>
          </w:rPr>
          <w:t>51</w:t>
        </w:r>
        <w:r>
          <w:rPr>
            <w:noProof/>
          </w:rPr>
          <w:fldChar w:fldCharType="end"/>
        </w:r>
      </w:hyperlink>
    </w:p>
    <w:p w:rsidR="00B05019" w:rsidRDefault="00B05019">
      <w:pPr>
        <w:pStyle w:val="TOC2"/>
        <w:rPr>
          <w:rFonts w:eastAsiaTheme="minorEastAsia"/>
          <w:smallCaps w:val="0"/>
          <w:sz w:val="22"/>
        </w:rPr>
      </w:pPr>
      <w:hyperlink w:anchor="_Toc468147469" w:history="1">
        <w:r w:rsidRPr="006E3185">
          <w:rPr>
            <w:rStyle w:val="Hyperlink"/>
          </w:rPr>
          <w:t>Disponibilitatea Serviciilor online în funcţie de regiune</w:t>
        </w:r>
        <w:r>
          <w:tab/>
        </w:r>
        <w:r>
          <w:fldChar w:fldCharType="begin"/>
        </w:r>
        <w:r>
          <w:instrText xml:space="preserve"> PAGEREF _Toc468147469 \h </w:instrText>
        </w:r>
        <w:r>
          <w:fldChar w:fldCharType="separate"/>
        </w:r>
        <w:r>
          <w:t>51</w:t>
        </w:r>
        <w:r>
          <w:fldChar w:fldCharType="end"/>
        </w:r>
      </w:hyperlink>
    </w:p>
    <w:p w:rsidR="00B05019" w:rsidRDefault="00B05019">
      <w:pPr>
        <w:pStyle w:val="TOC2"/>
        <w:rPr>
          <w:rFonts w:eastAsiaTheme="minorEastAsia"/>
          <w:smallCaps w:val="0"/>
          <w:sz w:val="22"/>
        </w:rPr>
      </w:pPr>
      <w:hyperlink w:anchor="_Toc468147470" w:history="1">
        <w:r w:rsidRPr="006E3185">
          <w:rPr>
            <w:rStyle w:val="Hyperlink"/>
          </w:rPr>
          <w:t>Regulile de achiziţionare a Serviciilor online</w:t>
        </w:r>
        <w:r>
          <w:tab/>
        </w:r>
        <w:r>
          <w:fldChar w:fldCharType="begin"/>
        </w:r>
        <w:r>
          <w:instrText xml:space="preserve"> PAGEREF _Toc468147470 \h </w:instrText>
        </w:r>
        <w:r>
          <w:fldChar w:fldCharType="separate"/>
        </w:r>
        <w:r>
          <w:t>51</w:t>
        </w:r>
        <w:r>
          <w:fldChar w:fldCharType="end"/>
        </w:r>
      </w:hyperlink>
    </w:p>
    <w:p w:rsidR="00B05019" w:rsidRDefault="00B05019">
      <w:pPr>
        <w:pStyle w:val="TOC2"/>
        <w:rPr>
          <w:rFonts w:eastAsiaTheme="minorEastAsia"/>
          <w:smallCaps w:val="0"/>
          <w:sz w:val="22"/>
        </w:rPr>
      </w:pPr>
      <w:hyperlink w:anchor="_Toc468147471" w:history="1">
        <w:r w:rsidRPr="006E3185">
          <w:rPr>
            <w:rStyle w:val="Hyperlink"/>
          </w:rPr>
          <w:t>Reînnoirea Serviciilor online</w:t>
        </w:r>
        <w:r>
          <w:tab/>
        </w:r>
        <w:r>
          <w:fldChar w:fldCharType="begin"/>
        </w:r>
        <w:r>
          <w:instrText xml:space="preserve"> PAGEREF _Toc468147471 \h </w:instrText>
        </w:r>
        <w:r>
          <w:fldChar w:fldCharType="separate"/>
        </w:r>
        <w:r>
          <w:t>51</w:t>
        </w:r>
        <w:r>
          <w:fldChar w:fldCharType="end"/>
        </w:r>
      </w:hyperlink>
    </w:p>
    <w:p w:rsidR="00B05019" w:rsidRDefault="00B05019">
      <w:pPr>
        <w:pStyle w:val="TOC2"/>
        <w:rPr>
          <w:rFonts w:eastAsiaTheme="minorEastAsia"/>
          <w:smallCaps w:val="0"/>
          <w:sz w:val="22"/>
        </w:rPr>
      </w:pPr>
      <w:hyperlink w:anchor="_Toc468147472" w:history="1">
        <w:r w:rsidRPr="006E3185">
          <w:rPr>
            <w:rStyle w:val="Hyperlink"/>
          </w:rPr>
          <w:t>Serviciile Microsoft Azure</w:t>
        </w:r>
        <w:r>
          <w:tab/>
        </w:r>
        <w:r>
          <w:fldChar w:fldCharType="begin"/>
        </w:r>
        <w:r>
          <w:instrText xml:space="preserve"> PAGEREF _Toc468147472 \h </w:instrText>
        </w:r>
        <w:r>
          <w:fldChar w:fldCharType="separate"/>
        </w:r>
        <w:r>
          <w:t>51</w:t>
        </w:r>
        <w:r>
          <w:fldChar w:fldCharType="end"/>
        </w:r>
      </w:hyperlink>
    </w:p>
    <w:p w:rsidR="00B05019" w:rsidRDefault="00B05019">
      <w:pPr>
        <w:pStyle w:val="TOC3"/>
        <w:rPr>
          <w:rFonts w:eastAsiaTheme="minorEastAsia"/>
          <w:smallCaps w:val="0"/>
          <w:sz w:val="22"/>
        </w:rPr>
      </w:pPr>
      <w:hyperlink w:anchor="_Toc468147473" w:history="1">
        <w:r w:rsidRPr="006E3185">
          <w:rPr>
            <w:rStyle w:val="Hyperlink"/>
          </w:rPr>
          <w:t>Serviciile Microsoft Azure</w:t>
        </w:r>
        <w:r>
          <w:tab/>
        </w:r>
        <w:r>
          <w:fldChar w:fldCharType="begin"/>
        </w:r>
        <w:r>
          <w:instrText xml:space="preserve"> PAGEREF _Toc468147473 \h </w:instrText>
        </w:r>
        <w:r>
          <w:fldChar w:fldCharType="separate"/>
        </w:r>
        <w:r>
          <w:t>53</w:t>
        </w:r>
        <w:r>
          <w:fldChar w:fldCharType="end"/>
        </w:r>
      </w:hyperlink>
    </w:p>
    <w:p w:rsidR="00B05019" w:rsidRDefault="00B05019">
      <w:pPr>
        <w:pStyle w:val="TOC2"/>
        <w:rPr>
          <w:rFonts w:eastAsiaTheme="minorEastAsia"/>
          <w:smallCaps w:val="0"/>
          <w:sz w:val="22"/>
        </w:rPr>
      </w:pPr>
      <w:hyperlink w:anchor="_Toc468147474" w:history="1">
        <w:r w:rsidRPr="006E3185">
          <w:rPr>
            <w:rStyle w:val="Hyperlink"/>
          </w:rPr>
          <w:t>Planurile Microsoft Azure</w:t>
        </w:r>
        <w:r>
          <w:tab/>
        </w:r>
        <w:r>
          <w:fldChar w:fldCharType="begin"/>
        </w:r>
        <w:r>
          <w:instrText xml:space="preserve"> PAGEREF _Toc468147474 \h </w:instrText>
        </w:r>
        <w:r>
          <w:fldChar w:fldCharType="separate"/>
        </w:r>
        <w:r>
          <w:t>53</w:t>
        </w:r>
        <w:r>
          <w:fldChar w:fldCharType="end"/>
        </w:r>
      </w:hyperlink>
    </w:p>
    <w:p w:rsidR="00B05019" w:rsidRDefault="00B05019">
      <w:pPr>
        <w:pStyle w:val="TOC2"/>
        <w:rPr>
          <w:rFonts w:eastAsiaTheme="minorEastAsia"/>
          <w:smallCaps w:val="0"/>
          <w:sz w:val="22"/>
        </w:rPr>
      </w:pPr>
      <w:hyperlink w:anchor="_Toc468147475" w:history="1">
        <w:r w:rsidRPr="006E3185">
          <w:rPr>
            <w:rStyle w:val="Hyperlink"/>
          </w:rPr>
          <w:t>Secure Productive Enterprise</w:t>
        </w:r>
        <w:r>
          <w:tab/>
        </w:r>
        <w:r>
          <w:fldChar w:fldCharType="begin"/>
        </w:r>
        <w:r>
          <w:instrText xml:space="preserve"> PAGEREF _Toc468147475 \h </w:instrText>
        </w:r>
        <w:r>
          <w:fldChar w:fldCharType="separate"/>
        </w:r>
        <w:r>
          <w:t>55</w:t>
        </w:r>
        <w:r>
          <w:fldChar w:fldCharType="end"/>
        </w:r>
      </w:hyperlink>
    </w:p>
    <w:p w:rsidR="00B05019" w:rsidRDefault="00B05019">
      <w:pPr>
        <w:pStyle w:val="TOC2"/>
        <w:rPr>
          <w:rFonts w:eastAsiaTheme="minorEastAsia"/>
          <w:smallCaps w:val="0"/>
          <w:sz w:val="22"/>
        </w:rPr>
      </w:pPr>
      <w:hyperlink w:anchor="_Toc468147476" w:history="1">
        <w:r w:rsidRPr="006E3185">
          <w:rPr>
            <w:rStyle w:val="Hyperlink"/>
          </w:rPr>
          <w:t>Enterprise Mobility + Security (Plan)</w:t>
        </w:r>
        <w:r>
          <w:tab/>
        </w:r>
        <w:r>
          <w:fldChar w:fldCharType="begin"/>
        </w:r>
        <w:r>
          <w:instrText xml:space="preserve"> PAGEREF _Toc468147476 \h </w:instrText>
        </w:r>
        <w:r>
          <w:fldChar w:fldCharType="separate"/>
        </w:r>
        <w:r>
          <w:t>56</w:t>
        </w:r>
        <w:r>
          <w:fldChar w:fldCharType="end"/>
        </w:r>
      </w:hyperlink>
    </w:p>
    <w:p w:rsidR="00B05019" w:rsidRDefault="00B05019">
      <w:pPr>
        <w:pStyle w:val="TOC2"/>
        <w:rPr>
          <w:rFonts w:eastAsiaTheme="minorEastAsia"/>
          <w:smallCaps w:val="0"/>
          <w:sz w:val="22"/>
        </w:rPr>
      </w:pPr>
      <w:hyperlink w:anchor="_Toc468147477" w:history="1">
        <w:r w:rsidRPr="006E3185">
          <w:rPr>
            <w:rStyle w:val="Hyperlink"/>
          </w:rPr>
          <w:t>Serviciile Microsoft Dynamics 365</w:t>
        </w:r>
        <w:r>
          <w:tab/>
        </w:r>
        <w:r>
          <w:fldChar w:fldCharType="begin"/>
        </w:r>
        <w:r>
          <w:instrText xml:space="preserve"> PAGEREF _Toc468147477 \h </w:instrText>
        </w:r>
        <w:r>
          <w:fldChar w:fldCharType="separate"/>
        </w:r>
        <w:r>
          <w:t>58</w:t>
        </w:r>
        <w:r>
          <w:fldChar w:fldCharType="end"/>
        </w:r>
      </w:hyperlink>
    </w:p>
    <w:p w:rsidR="00B05019" w:rsidRDefault="00B05019">
      <w:pPr>
        <w:pStyle w:val="TOC2"/>
        <w:rPr>
          <w:rFonts w:eastAsiaTheme="minorEastAsia"/>
          <w:smallCaps w:val="0"/>
          <w:sz w:val="22"/>
        </w:rPr>
      </w:pPr>
      <w:hyperlink w:anchor="_Toc468147478" w:history="1">
        <w:r w:rsidRPr="006E3185">
          <w:rPr>
            <w:rStyle w:val="Hyperlink"/>
          </w:rPr>
          <w:t>Serviciile Office 365</w:t>
        </w:r>
        <w:r>
          <w:tab/>
        </w:r>
        <w:r>
          <w:fldChar w:fldCharType="begin"/>
        </w:r>
        <w:r>
          <w:instrText xml:space="preserve"> PAGEREF _Toc468147478 \h </w:instrText>
        </w:r>
        <w:r>
          <w:fldChar w:fldCharType="separate"/>
        </w:r>
        <w:r>
          <w:t>60</w:t>
        </w:r>
        <w:r>
          <w:fldChar w:fldCharType="end"/>
        </w:r>
      </w:hyperlink>
    </w:p>
    <w:p w:rsidR="00B05019" w:rsidRDefault="00B05019">
      <w:pPr>
        <w:pStyle w:val="TOC3"/>
        <w:rPr>
          <w:rFonts w:eastAsiaTheme="minorEastAsia"/>
          <w:smallCaps w:val="0"/>
          <w:sz w:val="22"/>
        </w:rPr>
      </w:pPr>
      <w:hyperlink w:anchor="_Toc468147479" w:history="1">
        <w:r w:rsidRPr="006E3185">
          <w:rPr>
            <w:rStyle w:val="Hyperlink"/>
          </w:rPr>
          <w:t>Aplicaţiile cu Office 365</w:t>
        </w:r>
        <w:r>
          <w:tab/>
        </w:r>
        <w:r>
          <w:fldChar w:fldCharType="begin"/>
        </w:r>
        <w:r>
          <w:instrText xml:space="preserve"> PAGEREF _Toc468147479 \h </w:instrText>
        </w:r>
        <w:r>
          <w:fldChar w:fldCharType="separate"/>
        </w:r>
        <w:r>
          <w:t>60</w:t>
        </w:r>
        <w:r>
          <w:fldChar w:fldCharType="end"/>
        </w:r>
      </w:hyperlink>
    </w:p>
    <w:p w:rsidR="00B05019" w:rsidRDefault="00B05019">
      <w:pPr>
        <w:pStyle w:val="TOC3"/>
        <w:rPr>
          <w:rFonts w:eastAsiaTheme="minorEastAsia"/>
          <w:smallCaps w:val="0"/>
          <w:sz w:val="22"/>
        </w:rPr>
      </w:pPr>
      <w:hyperlink w:anchor="_Toc468147480" w:history="1">
        <w:r w:rsidRPr="006E3185">
          <w:rPr>
            <w:rStyle w:val="Hyperlink"/>
          </w:rPr>
          <w:t>Suitele Office 365</w:t>
        </w:r>
        <w:r>
          <w:tab/>
        </w:r>
        <w:r>
          <w:fldChar w:fldCharType="begin"/>
        </w:r>
        <w:r>
          <w:instrText xml:space="preserve"> PAGEREF _Toc468147480 \h </w:instrText>
        </w:r>
        <w:r>
          <w:fldChar w:fldCharType="separate"/>
        </w:r>
        <w:r>
          <w:t>62</w:t>
        </w:r>
        <w:r>
          <w:fldChar w:fldCharType="end"/>
        </w:r>
      </w:hyperlink>
    </w:p>
    <w:p w:rsidR="00B05019" w:rsidRDefault="00B05019">
      <w:pPr>
        <w:pStyle w:val="TOC3"/>
        <w:rPr>
          <w:rFonts w:eastAsiaTheme="minorEastAsia"/>
          <w:smallCaps w:val="0"/>
          <w:sz w:val="22"/>
        </w:rPr>
      </w:pPr>
      <w:hyperlink w:anchor="_Toc468147481" w:history="1">
        <w:r w:rsidRPr="006E3185">
          <w:rPr>
            <w:rStyle w:val="Hyperlink"/>
          </w:rPr>
          <w:t>Office 365 Advanced Security Management</w:t>
        </w:r>
        <w:r>
          <w:tab/>
        </w:r>
        <w:r>
          <w:fldChar w:fldCharType="begin"/>
        </w:r>
        <w:r>
          <w:instrText xml:space="preserve"> PAGEREF _Toc468147481 \h </w:instrText>
        </w:r>
        <w:r>
          <w:fldChar w:fldCharType="separate"/>
        </w:r>
        <w:r>
          <w:t>64</w:t>
        </w:r>
        <w:r>
          <w:fldChar w:fldCharType="end"/>
        </w:r>
      </w:hyperlink>
    </w:p>
    <w:p w:rsidR="00B05019" w:rsidRDefault="00B05019">
      <w:pPr>
        <w:pStyle w:val="TOC3"/>
        <w:rPr>
          <w:rFonts w:eastAsiaTheme="minorEastAsia"/>
          <w:smallCaps w:val="0"/>
          <w:sz w:val="22"/>
        </w:rPr>
      </w:pPr>
      <w:hyperlink w:anchor="_Toc468147482" w:history="1">
        <w:r w:rsidRPr="006E3185">
          <w:rPr>
            <w:rStyle w:val="Hyperlink"/>
          </w:rPr>
          <w:t>Office 365 Customer Lockbox</w:t>
        </w:r>
        <w:r>
          <w:tab/>
        </w:r>
        <w:r>
          <w:fldChar w:fldCharType="begin"/>
        </w:r>
        <w:r>
          <w:instrText xml:space="preserve"> PAGEREF _Toc468147482 \h </w:instrText>
        </w:r>
        <w:r>
          <w:fldChar w:fldCharType="separate"/>
        </w:r>
        <w:r>
          <w:t>65</w:t>
        </w:r>
        <w:r>
          <w:fldChar w:fldCharType="end"/>
        </w:r>
      </w:hyperlink>
    </w:p>
    <w:p w:rsidR="00B05019" w:rsidRDefault="00B05019">
      <w:pPr>
        <w:pStyle w:val="TOC3"/>
        <w:rPr>
          <w:rFonts w:eastAsiaTheme="minorEastAsia"/>
          <w:smallCaps w:val="0"/>
          <w:sz w:val="22"/>
        </w:rPr>
      </w:pPr>
      <w:hyperlink w:anchor="_Toc468147483" w:history="1">
        <w:r w:rsidRPr="006E3185">
          <w:rPr>
            <w:rStyle w:val="Hyperlink"/>
          </w:rPr>
          <w:t>Microsoft MyAnalytics</w:t>
        </w:r>
        <w:r>
          <w:tab/>
        </w:r>
        <w:r>
          <w:fldChar w:fldCharType="begin"/>
        </w:r>
        <w:r>
          <w:instrText xml:space="preserve"> PAGEREF _Toc468147483 \h </w:instrText>
        </w:r>
        <w:r>
          <w:fldChar w:fldCharType="separate"/>
        </w:r>
        <w:r>
          <w:t>65</w:t>
        </w:r>
        <w:r>
          <w:fldChar w:fldCharType="end"/>
        </w:r>
      </w:hyperlink>
    </w:p>
    <w:p w:rsidR="00B05019" w:rsidRDefault="00B05019">
      <w:pPr>
        <w:pStyle w:val="TOC3"/>
        <w:rPr>
          <w:rFonts w:eastAsiaTheme="minorEastAsia"/>
          <w:smallCaps w:val="0"/>
          <w:sz w:val="22"/>
        </w:rPr>
      </w:pPr>
      <w:hyperlink w:anchor="_Toc468147484" w:history="1">
        <w:r w:rsidRPr="006E3185">
          <w:rPr>
            <w:rStyle w:val="Hyperlink"/>
          </w:rPr>
          <w:t>Office 365 Advanced eDiscovery</w:t>
        </w:r>
        <w:r>
          <w:tab/>
        </w:r>
        <w:r>
          <w:fldChar w:fldCharType="begin"/>
        </w:r>
        <w:r>
          <w:instrText xml:space="preserve"> PAGEREF _Toc468147484 \h </w:instrText>
        </w:r>
        <w:r>
          <w:fldChar w:fldCharType="separate"/>
        </w:r>
        <w:r>
          <w:t>65</w:t>
        </w:r>
        <w:r>
          <w:fldChar w:fldCharType="end"/>
        </w:r>
      </w:hyperlink>
    </w:p>
    <w:p w:rsidR="00B05019" w:rsidRDefault="00B05019">
      <w:pPr>
        <w:pStyle w:val="TOC3"/>
        <w:rPr>
          <w:rFonts w:eastAsiaTheme="minorEastAsia"/>
          <w:smallCaps w:val="0"/>
          <w:sz w:val="22"/>
        </w:rPr>
      </w:pPr>
      <w:hyperlink w:anchor="_Toc468147485" w:history="1">
        <w:r w:rsidRPr="006E3185">
          <w:rPr>
            <w:rStyle w:val="Hyperlink"/>
          </w:rPr>
          <w:t>Exchange Online</w:t>
        </w:r>
        <w:r>
          <w:tab/>
        </w:r>
        <w:r>
          <w:fldChar w:fldCharType="begin"/>
        </w:r>
        <w:r>
          <w:instrText xml:space="preserve"> PAGEREF _Toc468147485 \h </w:instrText>
        </w:r>
        <w:r>
          <w:fldChar w:fldCharType="separate"/>
        </w:r>
        <w:r>
          <w:t>66</w:t>
        </w:r>
        <w:r>
          <w:fldChar w:fldCharType="end"/>
        </w:r>
      </w:hyperlink>
    </w:p>
    <w:p w:rsidR="00B05019" w:rsidRDefault="00B05019">
      <w:pPr>
        <w:pStyle w:val="TOC3"/>
        <w:rPr>
          <w:rFonts w:eastAsiaTheme="minorEastAsia"/>
          <w:smallCaps w:val="0"/>
          <w:sz w:val="22"/>
        </w:rPr>
      </w:pPr>
      <w:hyperlink w:anchor="_Toc468147486" w:history="1">
        <w:r w:rsidRPr="006E3185">
          <w:rPr>
            <w:rStyle w:val="Hyperlink"/>
          </w:rPr>
          <w:t>OneDrive pentru business</w:t>
        </w:r>
        <w:r>
          <w:tab/>
        </w:r>
        <w:r>
          <w:fldChar w:fldCharType="begin"/>
        </w:r>
        <w:r>
          <w:instrText xml:space="preserve"> PAGEREF _Toc468147486 \h </w:instrText>
        </w:r>
        <w:r>
          <w:fldChar w:fldCharType="separate"/>
        </w:r>
        <w:r>
          <w:t>66</w:t>
        </w:r>
        <w:r>
          <w:fldChar w:fldCharType="end"/>
        </w:r>
      </w:hyperlink>
    </w:p>
    <w:p w:rsidR="00B05019" w:rsidRDefault="00B05019">
      <w:pPr>
        <w:pStyle w:val="TOC3"/>
        <w:rPr>
          <w:rFonts w:eastAsiaTheme="minorEastAsia"/>
          <w:smallCaps w:val="0"/>
          <w:sz w:val="22"/>
        </w:rPr>
      </w:pPr>
      <w:hyperlink w:anchor="_Toc468147487" w:history="1">
        <w:r w:rsidRPr="006E3185">
          <w:rPr>
            <w:rStyle w:val="Hyperlink"/>
          </w:rPr>
          <w:t>Project Online</w:t>
        </w:r>
        <w:r>
          <w:tab/>
        </w:r>
        <w:r>
          <w:fldChar w:fldCharType="begin"/>
        </w:r>
        <w:r>
          <w:instrText xml:space="preserve"> PAGEREF _Toc468147487 \h </w:instrText>
        </w:r>
        <w:r>
          <w:fldChar w:fldCharType="separate"/>
        </w:r>
        <w:r>
          <w:t>67</w:t>
        </w:r>
        <w:r>
          <w:fldChar w:fldCharType="end"/>
        </w:r>
      </w:hyperlink>
    </w:p>
    <w:p w:rsidR="00B05019" w:rsidRDefault="00B05019">
      <w:pPr>
        <w:pStyle w:val="TOC3"/>
        <w:rPr>
          <w:rFonts w:eastAsiaTheme="minorEastAsia"/>
          <w:smallCaps w:val="0"/>
          <w:sz w:val="22"/>
        </w:rPr>
      </w:pPr>
      <w:hyperlink w:anchor="_Toc468147488" w:history="1">
        <w:r w:rsidRPr="006E3185">
          <w:rPr>
            <w:rStyle w:val="Hyperlink"/>
          </w:rPr>
          <w:t>SharePoint Online</w:t>
        </w:r>
        <w:r>
          <w:tab/>
        </w:r>
        <w:r>
          <w:fldChar w:fldCharType="begin"/>
        </w:r>
        <w:r>
          <w:instrText xml:space="preserve"> PAGEREF _Toc468147488 \h </w:instrText>
        </w:r>
        <w:r>
          <w:fldChar w:fldCharType="separate"/>
        </w:r>
        <w:r>
          <w:t>68</w:t>
        </w:r>
        <w:r>
          <w:fldChar w:fldCharType="end"/>
        </w:r>
      </w:hyperlink>
    </w:p>
    <w:p w:rsidR="00B05019" w:rsidRDefault="00B05019">
      <w:pPr>
        <w:pStyle w:val="TOC3"/>
        <w:rPr>
          <w:rFonts w:eastAsiaTheme="minorEastAsia"/>
          <w:smallCaps w:val="0"/>
          <w:sz w:val="22"/>
        </w:rPr>
      </w:pPr>
      <w:hyperlink w:anchor="_Toc468147489" w:history="1">
        <w:r w:rsidRPr="006E3185">
          <w:rPr>
            <w:rStyle w:val="Hyperlink"/>
          </w:rPr>
          <w:t>Skype for Business Online</w:t>
        </w:r>
        <w:r>
          <w:tab/>
        </w:r>
        <w:r>
          <w:fldChar w:fldCharType="begin"/>
        </w:r>
        <w:r>
          <w:instrText xml:space="preserve"> PAGEREF _Toc468147489 \h </w:instrText>
        </w:r>
        <w:r>
          <w:fldChar w:fldCharType="separate"/>
        </w:r>
        <w:r>
          <w:t>68</w:t>
        </w:r>
        <w:r>
          <w:fldChar w:fldCharType="end"/>
        </w:r>
      </w:hyperlink>
    </w:p>
    <w:p w:rsidR="00B05019" w:rsidRDefault="00B05019">
      <w:pPr>
        <w:pStyle w:val="TOC2"/>
        <w:rPr>
          <w:rFonts w:eastAsiaTheme="minorEastAsia"/>
          <w:smallCaps w:val="0"/>
          <w:sz w:val="22"/>
        </w:rPr>
      </w:pPr>
      <w:hyperlink w:anchor="_Toc468147490" w:history="1">
        <w:r w:rsidRPr="006E3185">
          <w:rPr>
            <w:rStyle w:val="Hyperlink"/>
          </w:rPr>
          <w:t>Alte servicii online</w:t>
        </w:r>
        <w:r>
          <w:tab/>
        </w:r>
        <w:r>
          <w:fldChar w:fldCharType="begin"/>
        </w:r>
        <w:r>
          <w:instrText xml:space="preserve"> PAGEREF _Toc468147490 \h </w:instrText>
        </w:r>
        <w:r>
          <w:fldChar w:fldCharType="separate"/>
        </w:r>
        <w:r>
          <w:t>69</w:t>
        </w:r>
        <w:r>
          <w:fldChar w:fldCharType="end"/>
        </w:r>
      </w:hyperlink>
    </w:p>
    <w:p w:rsidR="00B05019" w:rsidRDefault="00B05019">
      <w:pPr>
        <w:pStyle w:val="TOC3"/>
        <w:rPr>
          <w:rFonts w:eastAsiaTheme="minorEastAsia"/>
          <w:smallCaps w:val="0"/>
          <w:sz w:val="22"/>
        </w:rPr>
      </w:pPr>
      <w:hyperlink w:anchor="_Toc468147491" w:history="1">
        <w:r w:rsidRPr="006E3185">
          <w:rPr>
            <w:rStyle w:val="Hyperlink"/>
          </w:rPr>
          <w:t>Bing Maps</w:t>
        </w:r>
        <w:r>
          <w:tab/>
        </w:r>
        <w:r>
          <w:fldChar w:fldCharType="begin"/>
        </w:r>
        <w:r>
          <w:instrText xml:space="preserve"> PAGEREF _Toc468147491 \h </w:instrText>
        </w:r>
        <w:r>
          <w:fldChar w:fldCharType="separate"/>
        </w:r>
        <w:r>
          <w:t>69</w:t>
        </w:r>
        <w:r>
          <w:fldChar w:fldCharType="end"/>
        </w:r>
      </w:hyperlink>
    </w:p>
    <w:p w:rsidR="00B05019" w:rsidRDefault="00B05019">
      <w:pPr>
        <w:pStyle w:val="TOC3"/>
        <w:rPr>
          <w:rFonts w:eastAsiaTheme="minorEastAsia"/>
          <w:smallCaps w:val="0"/>
          <w:sz w:val="22"/>
        </w:rPr>
      </w:pPr>
      <w:hyperlink w:anchor="_Toc468147492" w:history="1">
        <w:r w:rsidRPr="006E3185">
          <w:rPr>
            <w:rStyle w:val="Hyperlink"/>
          </w:rPr>
          <w:t>Platforma de aplicaţii pentru afaceri</w:t>
        </w:r>
        <w:r>
          <w:tab/>
        </w:r>
        <w:r>
          <w:fldChar w:fldCharType="begin"/>
        </w:r>
        <w:r>
          <w:instrText xml:space="preserve"> PAGEREF _Toc468147492 \h </w:instrText>
        </w:r>
        <w:r>
          <w:fldChar w:fldCharType="separate"/>
        </w:r>
        <w:r>
          <w:t>70</w:t>
        </w:r>
        <w:r>
          <w:fldChar w:fldCharType="end"/>
        </w:r>
      </w:hyperlink>
    </w:p>
    <w:p w:rsidR="00B05019" w:rsidRDefault="00B05019">
      <w:pPr>
        <w:pStyle w:val="TOC3"/>
        <w:rPr>
          <w:rFonts w:eastAsiaTheme="minorEastAsia"/>
          <w:smallCaps w:val="0"/>
          <w:sz w:val="22"/>
        </w:rPr>
      </w:pPr>
      <w:hyperlink w:anchor="_Toc468147493" w:history="1">
        <w:r w:rsidRPr="006E3185">
          <w:rPr>
            <w:rStyle w:val="Hyperlink"/>
          </w:rPr>
          <w:t>Microsoft Intune</w:t>
        </w:r>
        <w:r>
          <w:tab/>
        </w:r>
        <w:r>
          <w:fldChar w:fldCharType="begin"/>
        </w:r>
        <w:r>
          <w:instrText xml:space="preserve"> PAGEREF _Toc468147493 \h </w:instrText>
        </w:r>
        <w:r>
          <w:fldChar w:fldCharType="separate"/>
        </w:r>
        <w:r>
          <w:t>70</w:t>
        </w:r>
        <w:r>
          <w:fldChar w:fldCharType="end"/>
        </w:r>
      </w:hyperlink>
    </w:p>
    <w:p w:rsidR="00B05019" w:rsidRDefault="00B05019">
      <w:pPr>
        <w:pStyle w:val="TOC3"/>
        <w:rPr>
          <w:rFonts w:eastAsiaTheme="minorEastAsia"/>
          <w:smallCaps w:val="0"/>
          <w:sz w:val="22"/>
        </w:rPr>
      </w:pPr>
      <w:hyperlink w:anchor="_Toc468147494" w:history="1">
        <w:r w:rsidRPr="006E3185">
          <w:rPr>
            <w:rStyle w:val="Hyperlink"/>
          </w:rPr>
          <w:t>Microsoft Learning</w:t>
        </w:r>
        <w:r>
          <w:tab/>
        </w:r>
        <w:r>
          <w:fldChar w:fldCharType="begin"/>
        </w:r>
        <w:r>
          <w:instrText xml:space="preserve"> PAGEREF _Toc468147494 \h </w:instrText>
        </w:r>
        <w:r>
          <w:fldChar w:fldCharType="separate"/>
        </w:r>
        <w:r>
          <w:t>70</w:t>
        </w:r>
        <w:r>
          <w:fldChar w:fldCharType="end"/>
        </w:r>
      </w:hyperlink>
    </w:p>
    <w:p w:rsidR="00B05019" w:rsidRDefault="00B05019">
      <w:pPr>
        <w:pStyle w:val="TOC3"/>
        <w:rPr>
          <w:rFonts w:eastAsiaTheme="minorEastAsia"/>
          <w:smallCaps w:val="0"/>
          <w:sz w:val="22"/>
        </w:rPr>
      </w:pPr>
      <w:hyperlink w:anchor="_Toc468147495" w:history="1">
        <w:r w:rsidRPr="006E3185">
          <w:rPr>
            <w:rStyle w:val="Hyperlink"/>
          </w:rPr>
          <w:t>Microsoft Translator</w:t>
        </w:r>
        <w:r>
          <w:tab/>
        </w:r>
        <w:r>
          <w:fldChar w:fldCharType="begin"/>
        </w:r>
        <w:r>
          <w:instrText xml:space="preserve"> PAGEREF _Toc468147495 \h </w:instrText>
        </w:r>
        <w:r>
          <w:fldChar w:fldCharType="separate"/>
        </w:r>
        <w:r>
          <w:t>71</w:t>
        </w:r>
        <w:r>
          <w:fldChar w:fldCharType="end"/>
        </w:r>
      </w:hyperlink>
    </w:p>
    <w:p w:rsidR="00B05019" w:rsidRDefault="00B05019">
      <w:pPr>
        <w:pStyle w:val="TOC3"/>
        <w:rPr>
          <w:rFonts w:eastAsiaTheme="minorEastAsia"/>
          <w:smallCaps w:val="0"/>
          <w:sz w:val="22"/>
        </w:rPr>
      </w:pPr>
      <w:hyperlink w:anchor="_Toc468147496" w:history="1">
        <w:r w:rsidRPr="006E3185">
          <w:rPr>
            <w:rStyle w:val="Hyperlink"/>
          </w:rPr>
          <w:t>Minecraft: Ediţia Education</w:t>
        </w:r>
        <w:r>
          <w:tab/>
        </w:r>
        <w:r>
          <w:fldChar w:fldCharType="begin"/>
        </w:r>
        <w:r>
          <w:instrText xml:space="preserve"> PAGEREF _Toc468147496 \h </w:instrText>
        </w:r>
        <w:r>
          <w:fldChar w:fldCharType="separate"/>
        </w:r>
        <w:r>
          <w:t>71</w:t>
        </w:r>
        <w:r>
          <w:fldChar w:fldCharType="end"/>
        </w:r>
      </w:hyperlink>
    </w:p>
    <w:p w:rsidR="00B05019" w:rsidRDefault="00B05019">
      <w:pPr>
        <w:pStyle w:val="TOC3"/>
        <w:rPr>
          <w:rFonts w:eastAsiaTheme="minorEastAsia"/>
          <w:smallCaps w:val="0"/>
          <w:sz w:val="22"/>
        </w:rPr>
      </w:pPr>
      <w:hyperlink w:anchor="_Toc468147497" w:history="1">
        <w:r w:rsidRPr="006E3185">
          <w:rPr>
            <w:rStyle w:val="Hyperlink"/>
          </w:rPr>
          <w:t>Yammer Enterprise</w:t>
        </w:r>
        <w:r>
          <w:tab/>
        </w:r>
        <w:r>
          <w:fldChar w:fldCharType="begin"/>
        </w:r>
        <w:r>
          <w:instrText xml:space="preserve"> PAGEREF _Toc468147497 \h </w:instrText>
        </w:r>
        <w:r>
          <w:fldChar w:fldCharType="separate"/>
        </w:r>
        <w:r>
          <w:t>71</w:t>
        </w:r>
        <w:r>
          <w:fldChar w:fldCharType="end"/>
        </w:r>
      </w:hyperlink>
    </w:p>
    <w:p w:rsidR="00B05019" w:rsidRDefault="00B05019">
      <w:pPr>
        <w:pStyle w:val="TOC1"/>
        <w:rPr>
          <w:rFonts w:eastAsiaTheme="minorEastAsia"/>
          <w:b w:val="0"/>
          <w:caps w:val="0"/>
          <w:noProof/>
          <w:sz w:val="22"/>
          <w:szCs w:val="22"/>
        </w:rPr>
      </w:pPr>
      <w:hyperlink w:anchor="_Toc468147498" w:history="1">
        <w:r w:rsidRPr="006E3185">
          <w:rPr>
            <w:rStyle w:val="Hyperlink"/>
            <w:noProof/>
          </w:rPr>
          <w:t>Glosar</w:t>
        </w:r>
        <w:r>
          <w:rPr>
            <w:noProof/>
          </w:rPr>
          <w:tab/>
        </w:r>
        <w:r>
          <w:rPr>
            <w:noProof/>
          </w:rPr>
          <w:fldChar w:fldCharType="begin"/>
        </w:r>
        <w:r>
          <w:rPr>
            <w:noProof/>
          </w:rPr>
          <w:instrText xml:space="preserve"> PAGEREF _Toc468147498 \h </w:instrText>
        </w:r>
        <w:r>
          <w:rPr>
            <w:noProof/>
          </w:rPr>
        </w:r>
        <w:r>
          <w:rPr>
            <w:noProof/>
          </w:rPr>
          <w:fldChar w:fldCharType="separate"/>
        </w:r>
        <w:r>
          <w:rPr>
            <w:noProof/>
          </w:rPr>
          <w:t>73</w:t>
        </w:r>
        <w:r>
          <w:rPr>
            <w:noProof/>
          </w:rPr>
          <w:fldChar w:fldCharType="end"/>
        </w:r>
      </w:hyperlink>
    </w:p>
    <w:p w:rsidR="00B05019" w:rsidRDefault="00B05019">
      <w:pPr>
        <w:pStyle w:val="TOC2"/>
        <w:rPr>
          <w:rFonts w:eastAsiaTheme="minorEastAsia"/>
          <w:smallCaps w:val="0"/>
          <w:sz w:val="22"/>
        </w:rPr>
      </w:pPr>
      <w:hyperlink w:anchor="_Toc468147499" w:history="1">
        <w:r w:rsidRPr="006E3185">
          <w:rPr>
            <w:rStyle w:val="Hyperlink"/>
          </w:rPr>
          <w:t>Atribute</w:t>
        </w:r>
        <w:r>
          <w:tab/>
        </w:r>
        <w:r>
          <w:fldChar w:fldCharType="begin"/>
        </w:r>
        <w:r>
          <w:instrText xml:space="preserve"> PAGEREF _Toc468147499 \h </w:instrText>
        </w:r>
        <w:r>
          <w:fldChar w:fldCharType="separate"/>
        </w:r>
        <w:r>
          <w:t>73</w:t>
        </w:r>
        <w:r>
          <w:fldChar w:fldCharType="end"/>
        </w:r>
      </w:hyperlink>
    </w:p>
    <w:p w:rsidR="00B05019" w:rsidRDefault="00B05019">
      <w:pPr>
        <w:pStyle w:val="TOC2"/>
        <w:rPr>
          <w:rFonts w:eastAsiaTheme="minorEastAsia"/>
          <w:smallCaps w:val="0"/>
          <w:sz w:val="22"/>
        </w:rPr>
      </w:pPr>
      <w:hyperlink w:anchor="_Toc468147500" w:history="1">
        <w:r w:rsidRPr="006E3185">
          <w:rPr>
            <w:rStyle w:val="Hyperlink"/>
          </w:rPr>
          <w:t>Valorile celulelor</w:t>
        </w:r>
        <w:r>
          <w:tab/>
        </w:r>
        <w:r>
          <w:fldChar w:fldCharType="begin"/>
        </w:r>
        <w:r>
          <w:instrText xml:space="preserve"> PAGEREF _Toc468147500 \h </w:instrText>
        </w:r>
        <w:r>
          <w:fldChar w:fldCharType="separate"/>
        </w:r>
        <w:r>
          <w:t>74</w:t>
        </w:r>
        <w:r>
          <w:fldChar w:fldCharType="end"/>
        </w:r>
      </w:hyperlink>
    </w:p>
    <w:p w:rsidR="00B05019" w:rsidRDefault="00B05019">
      <w:pPr>
        <w:pStyle w:val="TOC2"/>
        <w:rPr>
          <w:rFonts w:eastAsiaTheme="minorEastAsia"/>
          <w:smallCaps w:val="0"/>
          <w:sz w:val="22"/>
        </w:rPr>
      </w:pPr>
      <w:hyperlink w:anchor="_Toc468147501" w:history="1">
        <w:r w:rsidRPr="006E3185">
          <w:rPr>
            <w:rStyle w:val="Hyperlink"/>
          </w:rPr>
          <w:t>Titlurile coloanelor</w:t>
        </w:r>
        <w:r>
          <w:tab/>
        </w:r>
        <w:r>
          <w:fldChar w:fldCharType="begin"/>
        </w:r>
        <w:r>
          <w:instrText xml:space="preserve"> PAGEREF _Toc468147501 \h </w:instrText>
        </w:r>
        <w:r>
          <w:fldChar w:fldCharType="separate"/>
        </w:r>
        <w:r>
          <w:t>74</w:t>
        </w:r>
        <w:r>
          <w:fldChar w:fldCharType="end"/>
        </w:r>
      </w:hyperlink>
    </w:p>
    <w:p w:rsidR="00B05019" w:rsidRDefault="00B05019">
      <w:pPr>
        <w:pStyle w:val="TOC2"/>
        <w:rPr>
          <w:rFonts w:eastAsiaTheme="minorEastAsia"/>
          <w:smallCaps w:val="0"/>
          <w:sz w:val="22"/>
        </w:rPr>
      </w:pPr>
      <w:hyperlink w:anchor="_Toc468147502" w:history="1">
        <w:r w:rsidRPr="006E3185">
          <w:rPr>
            <w:rStyle w:val="Hyperlink"/>
          </w:rPr>
          <w:t>Definiţii</w:t>
        </w:r>
        <w:r>
          <w:tab/>
        </w:r>
        <w:r>
          <w:fldChar w:fldCharType="begin"/>
        </w:r>
        <w:r>
          <w:instrText xml:space="preserve"> PAGEREF _Toc468147502 \h </w:instrText>
        </w:r>
        <w:r>
          <w:fldChar w:fldCharType="separate"/>
        </w:r>
        <w:r>
          <w:t>75</w:t>
        </w:r>
        <w:r>
          <w:fldChar w:fldCharType="end"/>
        </w:r>
      </w:hyperlink>
    </w:p>
    <w:p w:rsidR="00B05019" w:rsidRDefault="00B05019">
      <w:pPr>
        <w:pStyle w:val="TOC1"/>
        <w:rPr>
          <w:rFonts w:eastAsiaTheme="minorEastAsia"/>
          <w:b w:val="0"/>
          <w:caps w:val="0"/>
          <w:noProof/>
          <w:sz w:val="22"/>
          <w:szCs w:val="22"/>
        </w:rPr>
      </w:pPr>
      <w:hyperlink w:anchor="_Toc468147503" w:history="1">
        <w:r w:rsidRPr="006E3185">
          <w:rPr>
            <w:rStyle w:val="Hyperlink"/>
            <w:noProof/>
          </w:rPr>
          <w:t>Anexa A – Licenţele CAL/ML echivalente</w:t>
        </w:r>
        <w:r>
          <w:rPr>
            <w:noProof/>
          </w:rPr>
          <w:tab/>
        </w:r>
        <w:r>
          <w:rPr>
            <w:noProof/>
          </w:rPr>
          <w:fldChar w:fldCharType="begin"/>
        </w:r>
        <w:r>
          <w:rPr>
            <w:noProof/>
          </w:rPr>
          <w:instrText xml:space="preserve"> PAGEREF _Toc468147503 \h </w:instrText>
        </w:r>
        <w:r>
          <w:rPr>
            <w:noProof/>
          </w:rPr>
        </w:r>
        <w:r>
          <w:rPr>
            <w:noProof/>
          </w:rPr>
          <w:fldChar w:fldCharType="separate"/>
        </w:r>
        <w:r>
          <w:rPr>
            <w:noProof/>
          </w:rPr>
          <w:t>78</w:t>
        </w:r>
        <w:r>
          <w:rPr>
            <w:noProof/>
          </w:rPr>
          <w:fldChar w:fldCharType="end"/>
        </w:r>
      </w:hyperlink>
    </w:p>
    <w:p w:rsidR="00B05019" w:rsidRDefault="00B05019">
      <w:pPr>
        <w:pStyle w:val="TOC1"/>
        <w:rPr>
          <w:rFonts w:eastAsiaTheme="minorEastAsia"/>
          <w:b w:val="0"/>
          <w:caps w:val="0"/>
          <w:noProof/>
          <w:sz w:val="22"/>
          <w:szCs w:val="22"/>
        </w:rPr>
      </w:pPr>
      <w:hyperlink w:anchor="_Toc468147504" w:history="1">
        <w:r w:rsidRPr="006E3185">
          <w:rPr>
            <w:rStyle w:val="Hyperlink"/>
            <w:noProof/>
          </w:rPr>
          <w:t>Anexa B – Software Assurance</w:t>
        </w:r>
        <w:r>
          <w:rPr>
            <w:noProof/>
          </w:rPr>
          <w:tab/>
        </w:r>
        <w:r>
          <w:rPr>
            <w:noProof/>
          </w:rPr>
          <w:fldChar w:fldCharType="begin"/>
        </w:r>
        <w:r>
          <w:rPr>
            <w:noProof/>
          </w:rPr>
          <w:instrText xml:space="preserve"> PAGEREF _Toc468147504 \h </w:instrText>
        </w:r>
        <w:r>
          <w:rPr>
            <w:noProof/>
          </w:rPr>
        </w:r>
        <w:r>
          <w:rPr>
            <w:noProof/>
          </w:rPr>
          <w:fldChar w:fldCharType="separate"/>
        </w:r>
        <w:r>
          <w:rPr>
            <w:noProof/>
          </w:rPr>
          <w:t>79</w:t>
        </w:r>
        <w:r>
          <w:rPr>
            <w:noProof/>
          </w:rPr>
          <w:fldChar w:fldCharType="end"/>
        </w:r>
      </w:hyperlink>
    </w:p>
    <w:p w:rsidR="00B05019" w:rsidRDefault="00B05019">
      <w:pPr>
        <w:pStyle w:val="TOC2"/>
        <w:rPr>
          <w:rFonts w:eastAsiaTheme="minorEastAsia"/>
          <w:smallCaps w:val="0"/>
          <w:sz w:val="22"/>
        </w:rPr>
      </w:pPr>
      <w:hyperlink w:anchor="_Toc468147505" w:history="1">
        <w:r w:rsidRPr="006E3185">
          <w:rPr>
            <w:rStyle w:val="Hyperlink"/>
          </w:rPr>
          <w:t>Achiziţionarea protecţiei prin Software Assurance.</w:t>
        </w:r>
        <w:r>
          <w:tab/>
        </w:r>
        <w:r>
          <w:fldChar w:fldCharType="begin"/>
        </w:r>
        <w:r>
          <w:instrText xml:space="preserve"> PAGEREF _Toc468147505 \h </w:instrText>
        </w:r>
        <w:r>
          <w:fldChar w:fldCharType="separate"/>
        </w:r>
        <w:r>
          <w:t>79</w:t>
        </w:r>
        <w:r>
          <w:fldChar w:fldCharType="end"/>
        </w:r>
      </w:hyperlink>
    </w:p>
    <w:p w:rsidR="00B05019" w:rsidRDefault="00B05019">
      <w:pPr>
        <w:pStyle w:val="TOC2"/>
        <w:rPr>
          <w:rFonts w:eastAsiaTheme="minorEastAsia"/>
          <w:smallCaps w:val="0"/>
          <w:sz w:val="22"/>
        </w:rPr>
      </w:pPr>
      <w:hyperlink w:anchor="_Toc468147506" w:history="1">
        <w:r w:rsidRPr="006E3185">
          <w:rPr>
            <w:rStyle w:val="Hyperlink"/>
          </w:rPr>
          <w:t>Reînnoirea protecţiei prin Software Assurance</w:t>
        </w:r>
        <w:r>
          <w:tab/>
        </w:r>
        <w:r>
          <w:fldChar w:fldCharType="begin"/>
        </w:r>
        <w:r>
          <w:instrText xml:space="preserve"> PAGEREF _Toc468147506 \h </w:instrText>
        </w:r>
        <w:r>
          <w:fldChar w:fldCharType="separate"/>
        </w:r>
        <w:r>
          <w:t>79</w:t>
        </w:r>
        <w:r>
          <w:fldChar w:fldCharType="end"/>
        </w:r>
      </w:hyperlink>
    </w:p>
    <w:p w:rsidR="00B05019" w:rsidRDefault="00B05019">
      <w:pPr>
        <w:pStyle w:val="TOC2"/>
        <w:rPr>
          <w:rFonts w:eastAsiaTheme="minorEastAsia"/>
          <w:smallCaps w:val="0"/>
          <w:sz w:val="22"/>
        </w:rPr>
      </w:pPr>
      <w:hyperlink w:anchor="_Toc468147507" w:history="1">
        <w:r w:rsidRPr="006E3185">
          <w:rPr>
            <w:rStyle w:val="Hyperlink"/>
          </w:rPr>
          <w:t>Licenţa de migrare pentru Produsele aflate la final de serie sau de viaţă</w:t>
        </w:r>
        <w:r>
          <w:tab/>
        </w:r>
        <w:r>
          <w:fldChar w:fldCharType="begin"/>
        </w:r>
        <w:r>
          <w:instrText xml:space="preserve"> PAGEREF _Toc468147507 \h </w:instrText>
        </w:r>
        <w:r>
          <w:fldChar w:fldCharType="separate"/>
        </w:r>
        <w:r>
          <w:t>80</w:t>
        </w:r>
        <w:r>
          <w:fldChar w:fldCharType="end"/>
        </w:r>
      </w:hyperlink>
    </w:p>
    <w:p w:rsidR="00B05019" w:rsidRDefault="00B05019">
      <w:pPr>
        <w:pStyle w:val="TOC2"/>
        <w:rPr>
          <w:rFonts w:eastAsiaTheme="minorEastAsia"/>
          <w:smallCaps w:val="0"/>
          <w:sz w:val="22"/>
        </w:rPr>
      </w:pPr>
      <w:hyperlink w:anchor="_Toc468147508" w:history="1">
        <w:r w:rsidRPr="006E3185">
          <w:rPr>
            <w:rStyle w:val="Hyperlink"/>
          </w:rPr>
          <w:t>Beneficiile protecţiei prin Software Assurance</w:t>
        </w:r>
        <w:r>
          <w:tab/>
        </w:r>
        <w:r>
          <w:fldChar w:fldCharType="begin"/>
        </w:r>
        <w:r>
          <w:instrText xml:space="preserve"> PAGEREF _Toc468147508 \h </w:instrText>
        </w:r>
        <w:r>
          <w:fldChar w:fldCharType="separate"/>
        </w:r>
        <w:r>
          <w:t>80</w:t>
        </w:r>
        <w:r>
          <w:fldChar w:fldCharType="end"/>
        </w:r>
      </w:hyperlink>
    </w:p>
    <w:p w:rsidR="00B05019" w:rsidRDefault="00B05019">
      <w:pPr>
        <w:pStyle w:val="TOC1"/>
        <w:rPr>
          <w:rFonts w:eastAsiaTheme="minorEastAsia"/>
          <w:b w:val="0"/>
          <w:caps w:val="0"/>
          <w:noProof/>
          <w:sz w:val="22"/>
          <w:szCs w:val="22"/>
        </w:rPr>
      </w:pPr>
      <w:hyperlink w:anchor="_Toc468147509" w:history="1">
        <w:r w:rsidRPr="006E3185">
          <w:rPr>
            <w:rStyle w:val="Hyperlink"/>
            <w:noProof/>
          </w:rPr>
          <w:t>Anexa C – Serviciile profesionale</w:t>
        </w:r>
        <w:r>
          <w:rPr>
            <w:noProof/>
          </w:rPr>
          <w:tab/>
        </w:r>
        <w:r>
          <w:rPr>
            <w:noProof/>
          </w:rPr>
          <w:fldChar w:fldCharType="begin"/>
        </w:r>
        <w:r>
          <w:rPr>
            <w:noProof/>
          </w:rPr>
          <w:instrText xml:space="preserve"> PAGEREF _Toc468147509 \h </w:instrText>
        </w:r>
        <w:r>
          <w:rPr>
            <w:noProof/>
          </w:rPr>
        </w:r>
        <w:r>
          <w:rPr>
            <w:noProof/>
          </w:rPr>
          <w:fldChar w:fldCharType="separate"/>
        </w:r>
        <w:r>
          <w:rPr>
            <w:noProof/>
          </w:rPr>
          <w:t>92</w:t>
        </w:r>
        <w:r>
          <w:rPr>
            <w:noProof/>
          </w:rPr>
          <w:fldChar w:fldCharType="end"/>
        </w:r>
      </w:hyperlink>
    </w:p>
    <w:p w:rsidR="00B05019" w:rsidRDefault="00B05019">
      <w:pPr>
        <w:pStyle w:val="TOC2"/>
        <w:rPr>
          <w:rFonts w:eastAsiaTheme="minorEastAsia"/>
          <w:smallCaps w:val="0"/>
          <w:sz w:val="22"/>
        </w:rPr>
      </w:pPr>
      <w:hyperlink w:anchor="_Toc468147510" w:history="1">
        <w:r w:rsidRPr="006E3185">
          <w:rPr>
            <w:rStyle w:val="Hyperlink"/>
          </w:rPr>
          <w:t>Ofertele de servicii de asistenţă Microsoft Premier</w:t>
        </w:r>
        <w:r>
          <w:tab/>
        </w:r>
        <w:r>
          <w:fldChar w:fldCharType="begin"/>
        </w:r>
        <w:r>
          <w:instrText xml:space="preserve"> PAGEREF _Toc468147510 \h </w:instrText>
        </w:r>
        <w:r>
          <w:fldChar w:fldCharType="separate"/>
        </w:r>
        <w:r>
          <w:t>92</w:t>
        </w:r>
        <w:r>
          <w:fldChar w:fldCharType="end"/>
        </w:r>
      </w:hyperlink>
    </w:p>
    <w:p w:rsidR="00B05019" w:rsidRDefault="00B05019">
      <w:pPr>
        <w:pStyle w:val="TOC2"/>
        <w:rPr>
          <w:rFonts w:eastAsiaTheme="minorEastAsia"/>
          <w:smallCaps w:val="0"/>
          <w:sz w:val="22"/>
        </w:rPr>
      </w:pPr>
      <w:hyperlink w:anchor="_Toc468147511" w:history="1">
        <w:r w:rsidRPr="006E3185">
          <w:rPr>
            <w:rStyle w:val="Hyperlink"/>
          </w:rPr>
          <w:t>Ofertele din cadrul serviciilor de consultanţă pentru Microsoft Digital</w:t>
        </w:r>
        <w:r>
          <w:tab/>
        </w:r>
        <w:r>
          <w:fldChar w:fldCharType="begin"/>
        </w:r>
        <w:r>
          <w:instrText xml:space="preserve"> PAGEREF _Toc468147511 \h </w:instrText>
        </w:r>
        <w:r>
          <w:fldChar w:fldCharType="separate"/>
        </w:r>
        <w:r>
          <w:t>93</w:t>
        </w:r>
        <w:r>
          <w:fldChar w:fldCharType="end"/>
        </w:r>
      </w:hyperlink>
    </w:p>
    <w:p w:rsidR="00B05019" w:rsidRDefault="00B05019">
      <w:pPr>
        <w:pStyle w:val="TOC2"/>
        <w:rPr>
          <w:rFonts w:eastAsiaTheme="minorEastAsia"/>
          <w:smallCaps w:val="0"/>
          <w:sz w:val="22"/>
        </w:rPr>
      </w:pPr>
      <w:hyperlink w:anchor="_Toc468147512" w:history="1">
        <w:r w:rsidRPr="006E3185">
          <w:rPr>
            <w:rStyle w:val="Hyperlink"/>
          </w:rPr>
          <w:t>Ofertele Sales Productivity Accelerator</w:t>
        </w:r>
        <w:r>
          <w:tab/>
        </w:r>
        <w:r>
          <w:fldChar w:fldCharType="begin"/>
        </w:r>
        <w:r>
          <w:instrText xml:space="preserve"> PAGEREF _Toc468147512 \h </w:instrText>
        </w:r>
        <w:r>
          <w:fldChar w:fldCharType="separate"/>
        </w:r>
        <w:r>
          <w:t>93</w:t>
        </w:r>
        <w:r>
          <w:fldChar w:fldCharType="end"/>
        </w:r>
      </w:hyperlink>
    </w:p>
    <w:p w:rsidR="00B05019" w:rsidRDefault="00B05019">
      <w:pPr>
        <w:pStyle w:val="TOC1"/>
        <w:rPr>
          <w:rFonts w:eastAsiaTheme="minorEastAsia"/>
          <w:b w:val="0"/>
          <w:caps w:val="0"/>
          <w:noProof/>
          <w:sz w:val="22"/>
          <w:szCs w:val="22"/>
        </w:rPr>
      </w:pPr>
      <w:hyperlink w:anchor="_Toc468147513" w:history="1">
        <w:r w:rsidRPr="006E3185">
          <w:rPr>
            <w:rStyle w:val="Hyperlink"/>
            <w:noProof/>
          </w:rPr>
          <w:t>Anexa D – Termenii suplimentari ai contractului programului</w:t>
        </w:r>
        <w:r>
          <w:rPr>
            <w:noProof/>
          </w:rPr>
          <w:tab/>
        </w:r>
        <w:r>
          <w:rPr>
            <w:noProof/>
          </w:rPr>
          <w:fldChar w:fldCharType="begin"/>
        </w:r>
        <w:r>
          <w:rPr>
            <w:noProof/>
          </w:rPr>
          <w:instrText xml:space="preserve"> PAGEREF _Toc468147513 \h </w:instrText>
        </w:r>
        <w:r>
          <w:rPr>
            <w:noProof/>
          </w:rPr>
        </w:r>
        <w:r>
          <w:rPr>
            <w:noProof/>
          </w:rPr>
          <w:fldChar w:fldCharType="separate"/>
        </w:r>
        <w:r>
          <w:rPr>
            <w:noProof/>
          </w:rPr>
          <w:t>95</w:t>
        </w:r>
        <w:r>
          <w:rPr>
            <w:noProof/>
          </w:rPr>
          <w:fldChar w:fldCharType="end"/>
        </w:r>
      </w:hyperlink>
    </w:p>
    <w:p w:rsidR="00B05019" w:rsidRDefault="00B05019">
      <w:pPr>
        <w:pStyle w:val="TOC2"/>
        <w:rPr>
          <w:rFonts w:eastAsiaTheme="minorEastAsia"/>
          <w:smallCaps w:val="0"/>
          <w:sz w:val="22"/>
        </w:rPr>
      </w:pPr>
      <w:hyperlink w:anchor="_Toc468147514" w:history="1">
        <w:r w:rsidRPr="006E3185">
          <w:rPr>
            <w:rStyle w:val="Hyperlink"/>
          </w:rPr>
          <w:t>Termenii suplimentari pentru programul Select Plus</w:t>
        </w:r>
        <w:r>
          <w:tab/>
        </w:r>
        <w:r>
          <w:fldChar w:fldCharType="begin"/>
        </w:r>
        <w:r>
          <w:instrText xml:space="preserve"> PAGEREF _Toc468147514 \h </w:instrText>
        </w:r>
        <w:r>
          <w:fldChar w:fldCharType="separate"/>
        </w:r>
        <w:r>
          <w:t>95</w:t>
        </w:r>
        <w:r>
          <w:fldChar w:fldCharType="end"/>
        </w:r>
      </w:hyperlink>
    </w:p>
    <w:p w:rsidR="00B05019" w:rsidRDefault="00B05019">
      <w:pPr>
        <w:pStyle w:val="TOC2"/>
        <w:rPr>
          <w:rFonts w:eastAsiaTheme="minorEastAsia"/>
          <w:smallCaps w:val="0"/>
          <w:sz w:val="22"/>
        </w:rPr>
      </w:pPr>
      <w:hyperlink w:anchor="_Toc468147515" w:history="1">
        <w:r w:rsidRPr="006E3185">
          <w:rPr>
            <w:rStyle w:val="Hyperlink"/>
          </w:rPr>
          <w:t>Definiţia gestionării Dispozitivelor eligibile</w:t>
        </w:r>
        <w:r>
          <w:tab/>
        </w:r>
        <w:r>
          <w:fldChar w:fldCharType="begin"/>
        </w:r>
        <w:r>
          <w:instrText xml:space="preserve"> PAGEREF _Toc468147515 \h </w:instrText>
        </w:r>
        <w:r>
          <w:fldChar w:fldCharType="separate"/>
        </w:r>
        <w:r>
          <w:t>95</w:t>
        </w:r>
        <w:r>
          <w:fldChar w:fldCharType="end"/>
        </w:r>
      </w:hyperlink>
    </w:p>
    <w:p w:rsidR="00B05019" w:rsidRDefault="00B05019">
      <w:pPr>
        <w:pStyle w:val="TOC2"/>
        <w:rPr>
          <w:rFonts w:eastAsiaTheme="minorEastAsia"/>
          <w:smallCaps w:val="0"/>
          <w:sz w:val="22"/>
        </w:rPr>
      </w:pPr>
      <w:hyperlink w:anchor="_Toc468147516" w:history="1">
        <w:r w:rsidRPr="006E3185">
          <w:rPr>
            <w:rStyle w:val="Hyperlink"/>
          </w:rPr>
          <w:t>Serviciile online în cadrul Programelor Open</w:t>
        </w:r>
        <w:r>
          <w:tab/>
        </w:r>
        <w:r>
          <w:fldChar w:fldCharType="begin"/>
        </w:r>
        <w:r>
          <w:instrText xml:space="preserve"> PAGEREF _Toc468147516 \h </w:instrText>
        </w:r>
        <w:r>
          <w:fldChar w:fldCharType="separate"/>
        </w:r>
        <w:r>
          <w:t>95</w:t>
        </w:r>
        <w:r>
          <w:fldChar w:fldCharType="end"/>
        </w:r>
      </w:hyperlink>
    </w:p>
    <w:p w:rsidR="00B05019" w:rsidRDefault="00B05019">
      <w:pPr>
        <w:pStyle w:val="TOC2"/>
        <w:rPr>
          <w:rFonts w:eastAsiaTheme="minorEastAsia"/>
          <w:smallCaps w:val="0"/>
          <w:sz w:val="22"/>
        </w:rPr>
      </w:pPr>
      <w:hyperlink w:anchor="_Toc468147517" w:history="1">
        <w:r w:rsidRPr="006E3185">
          <w:rPr>
            <w:rStyle w:val="Hyperlink"/>
          </w:rPr>
          <w:t>Termenii suplimentari la Contractele anterioare pentru Serviciile profesionale</w:t>
        </w:r>
        <w:r>
          <w:tab/>
        </w:r>
        <w:r>
          <w:fldChar w:fldCharType="begin"/>
        </w:r>
        <w:r>
          <w:instrText xml:space="preserve"> PAGEREF _Toc468147517 \h </w:instrText>
        </w:r>
        <w:r>
          <w:fldChar w:fldCharType="separate"/>
        </w:r>
        <w:r>
          <w:t>95</w:t>
        </w:r>
        <w:r>
          <w:fldChar w:fldCharType="end"/>
        </w:r>
      </w:hyperlink>
    </w:p>
    <w:p w:rsidR="00B05019" w:rsidRDefault="00B05019">
      <w:pPr>
        <w:pStyle w:val="TOC1"/>
        <w:rPr>
          <w:rFonts w:eastAsiaTheme="minorEastAsia"/>
          <w:b w:val="0"/>
          <w:caps w:val="0"/>
          <w:noProof/>
          <w:sz w:val="22"/>
          <w:szCs w:val="22"/>
        </w:rPr>
      </w:pPr>
      <w:hyperlink w:anchor="_Toc468147518" w:history="1">
        <w:r w:rsidRPr="006E3185">
          <w:rPr>
            <w:rStyle w:val="Hyperlink"/>
            <w:noProof/>
          </w:rPr>
          <w:t>Anexa E – Promoţiile</w:t>
        </w:r>
        <w:r>
          <w:rPr>
            <w:noProof/>
          </w:rPr>
          <w:tab/>
        </w:r>
        <w:r>
          <w:rPr>
            <w:noProof/>
          </w:rPr>
          <w:fldChar w:fldCharType="begin"/>
        </w:r>
        <w:r>
          <w:rPr>
            <w:noProof/>
          </w:rPr>
          <w:instrText xml:space="preserve"> PAGEREF _Toc468147518 \h </w:instrText>
        </w:r>
        <w:r>
          <w:rPr>
            <w:noProof/>
          </w:rPr>
        </w:r>
        <w:r>
          <w:rPr>
            <w:noProof/>
          </w:rPr>
          <w:fldChar w:fldCharType="separate"/>
        </w:r>
        <w:r>
          <w:rPr>
            <w:noProof/>
          </w:rPr>
          <w:t>97</w:t>
        </w:r>
        <w:r>
          <w:rPr>
            <w:noProof/>
          </w:rPr>
          <w:fldChar w:fldCharType="end"/>
        </w:r>
      </w:hyperlink>
    </w:p>
    <w:p w:rsidR="00B05019" w:rsidRDefault="00B05019">
      <w:pPr>
        <w:pStyle w:val="TOC2"/>
        <w:rPr>
          <w:rFonts w:eastAsiaTheme="minorEastAsia"/>
          <w:smallCaps w:val="0"/>
          <w:sz w:val="22"/>
        </w:rPr>
      </w:pPr>
      <w:hyperlink w:anchor="_Toc468147519" w:history="1">
        <w:r w:rsidRPr="006E3185">
          <w:rPr>
            <w:rStyle w:val="Hyperlink"/>
          </w:rPr>
          <w:t>Promoţia pentru Suita de licenţe de management client pentru System Center</w:t>
        </w:r>
        <w:r>
          <w:tab/>
        </w:r>
        <w:r>
          <w:fldChar w:fldCharType="begin"/>
        </w:r>
        <w:r>
          <w:instrText xml:space="preserve"> PAGEREF _Toc468147519 \h </w:instrText>
        </w:r>
        <w:r>
          <w:fldChar w:fldCharType="separate"/>
        </w:r>
        <w:r>
          <w:t>97</w:t>
        </w:r>
        <w:r>
          <w:fldChar w:fldCharType="end"/>
        </w:r>
      </w:hyperlink>
    </w:p>
    <w:p w:rsidR="00B05019" w:rsidRDefault="00B05019">
      <w:pPr>
        <w:pStyle w:val="TOC2"/>
        <w:rPr>
          <w:rFonts w:eastAsiaTheme="minorEastAsia"/>
          <w:smallCaps w:val="0"/>
          <w:sz w:val="22"/>
        </w:rPr>
      </w:pPr>
      <w:hyperlink w:anchor="_Toc468147520" w:history="1">
        <w:r w:rsidRPr="006E3185">
          <w:rPr>
            <w:rStyle w:val="Hyperlink"/>
          </w:rPr>
          <w:t>Promoţia privind capacitatea de calcul Azure</w:t>
        </w:r>
        <w:r>
          <w:tab/>
        </w:r>
        <w:r>
          <w:fldChar w:fldCharType="begin"/>
        </w:r>
        <w:r>
          <w:instrText xml:space="preserve"> PAGEREF _Toc468147520 \h </w:instrText>
        </w:r>
        <w:r>
          <w:fldChar w:fldCharType="separate"/>
        </w:r>
        <w:r>
          <w:t>97</w:t>
        </w:r>
        <w:r>
          <w:fldChar w:fldCharType="end"/>
        </w:r>
      </w:hyperlink>
    </w:p>
    <w:p w:rsidR="00B05019" w:rsidRDefault="00B05019">
      <w:pPr>
        <w:pStyle w:val="TOC2"/>
        <w:rPr>
          <w:rFonts w:eastAsiaTheme="minorEastAsia"/>
          <w:smallCaps w:val="0"/>
          <w:sz w:val="22"/>
        </w:rPr>
      </w:pPr>
      <w:hyperlink w:anchor="_Toc468147521" w:history="1">
        <w:r w:rsidRPr="006E3185">
          <w:rPr>
            <w:rStyle w:val="Hyperlink"/>
          </w:rPr>
          <w:t>Ofertă bazată pe angajamentul financiar Azure pentru noii clienţi</w:t>
        </w:r>
        <w:r>
          <w:tab/>
        </w:r>
        <w:r>
          <w:fldChar w:fldCharType="begin"/>
        </w:r>
        <w:r>
          <w:instrText xml:space="preserve"> PAGEREF _Toc468147521 \h </w:instrText>
        </w:r>
        <w:r>
          <w:fldChar w:fldCharType="separate"/>
        </w:r>
        <w:r>
          <w:t>97</w:t>
        </w:r>
        <w:r>
          <w:fldChar w:fldCharType="end"/>
        </w:r>
      </w:hyperlink>
    </w:p>
    <w:p w:rsidR="00B05019" w:rsidRDefault="00B05019">
      <w:pPr>
        <w:pStyle w:val="TOC1"/>
        <w:rPr>
          <w:rFonts w:eastAsiaTheme="minorEastAsia"/>
          <w:b w:val="0"/>
          <w:caps w:val="0"/>
          <w:noProof/>
          <w:sz w:val="22"/>
          <w:szCs w:val="22"/>
        </w:rPr>
      </w:pPr>
      <w:hyperlink w:anchor="_Toc468147522" w:history="1">
        <w:r w:rsidRPr="006E3185">
          <w:rPr>
            <w:rStyle w:val="Hyperlink"/>
            <w:noProof/>
          </w:rPr>
          <w:t>Anexa F - Termeni privind Sistemul de stocare</w:t>
        </w:r>
        <w:r>
          <w:rPr>
            <w:noProof/>
          </w:rPr>
          <w:tab/>
        </w:r>
        <w:r>
          <w:rPr>
            <w:noProof/>
          </w:rPr>
          <w:fldChar w:fldCharType="begin"/>
        </w:r>
        <w:r>
          <w:rPr>
            <w:noProof/>
          </w:rPr>
          <w:instrText xml:space="preserve"> PAGEREF _Toc468147522 \h </w:instrText>
        </w:r>
        <w:r>
          <w:rPr>
            <w:noProof/>
          </w:rPr>
        </w:r>
        <w:r>
          <w:rPr>
            <w:noProof/>
          </w:rPr>
          <w:fldChar w:fldCharType="separate"/>
        </w:r>
        <w:r>
          <w:rPr>
            <w:noProof/>
          </w:rPr>
          <w:t>98</w:t>
        </w:r>
        <w:r>
          <w:rPr>
            <w:noProof/>
          </w:rPr>
          <w:fldChar w:fldCharType="end"/>
        </w:r>
      </w:hyperlink>
    </w:p>
    <w:p w:rsidR="00B05019" w:rsidRDefault="00B05019">
      <w:pPr>
        <w:pStyle w:val="TOC2"/>
        <w:rPr>
          <w:rFonts w:eastAsiaTheme="minorEastAsia"/>
          <w:smallCaps w:val="0"/>
          <w:sz w:val="22"/>
        </w:rPr>
      </w:pPr>
      <w:hyperlink w:anchor="_Toc468147523" w:history="1">
        <w:r w:rsidRPr="006E3185">
          <w:rPr>
            <w:rStyle w:val="Hyperlink"/>
          </w:rPr>
          <w:t>Disponibilitate</w:t>
        </w:r>
        <w:r>
          <w:tab/>
        </w:r>
        <w:r>
          <w:fldChar w:fldCharType="begin"/>
        </w:r>
        <w:r>
          <w:instrText xml:space="preserve"> PAGEREF _Toc468147523 \h </w:instrText>
        </w:r>
        <w:r>
          <w:fldChar w:fldCharType="separate"/>
        </w:r>
        <w:r>
          <w:t>98</w:t>
        </w:r>
        <w:r>
          <w:fldChar w:fldCharType="end"/>
        </w:r>
      </w:hyperlink>
    </w:p>
    <w:p w:rsidR="00B05019" w:rsidRDefault="00B05019">
      <w:pPr>
        <w:pStyle w:val="TOC2"/>
        <w:rPr>
          <w:rFonts w:eastAsiaTheme="minorEastAsia"/>
          <w:smallCaps w:val="0"/>
          <w:sz w:val="22"/>
        </w:rPr>
      </w:pPr>
      <w:hyperlink w:anchor="_Toc468147524" w:history="1">
        <w:r w:rsidRPr="006E3185">
          <w:rPr>
            <w:rStyle w:val="Hyperlink"/>
          </w:rPr>
          <w:t>Expediere şi titlu de proprietate</w:t>
        </w:r>
        <w:r>
          <w:tab/>
        </w:r>
        <w:r>
          <w:fldChar w:fldCharType="begin"/>
        </w:r>
        <w:r>
          <w:instrText xml:space="preserve"> PAGEREF _Toc468147524 \h </w:instrText>
        </w:r>
        <w:r>
          <w:fldChar w:fldCharType="separate"/>
        </w:r>
        <w:r>
          <w:t>98</w:t>
        </w:r>
        <w:r>
          <w:fldChar w:fldCharType="end"/>
        </w:r>
      </w:hyperlink>
    </w:p>
    <w:p w:rsidR="00B05019" w:rsidRDefault="00B05019">
      <w:pPr>
        <w:pStyle w:val="TOC2"/>
        <w:rPr>
          <w:rFonts w:eastAsiaTheme="minorEastAsia"/>
          <w:smallCaps w:val="0"/>
          <w:sz w:val="22"/>
        </w:rPr>
      </w:pPr>
      <w:hyperlink w:anchor="_Toc468147525" w:history="1">
        <w:r w:rsidRPr="006E3185">
          <w:rPr>
            <w:rStyle w:val="Hyperlink"/>
          </w:rPr>
          <w:t>Produsul software al Sistemului de stocare</w:t>
        </w:r>
        <w:r>
          <w:tab/>
        </w:r>
        <w:r>
          <w:fldChar w:fldCharType="begin"/>
        </w:r>
        <w:r>
          <w:instrText xml:space="preserve"> PAGEREF _Toc468147525 \h </w:instrText>
        </w:r>
        <w:r>
          <w:fldChar w:fldCharType="separate"/>
        </w:r>
        <w:r>
          <w:t>98</w:t>
        </w:r>
        <w:r>
          <w:fldChar w:fldCharType="end"/>
        </w:r>
      </w:hyperlink>
    </w:p>
    <w:p w:rsidR="00B05019" w:rsidRDefault="00B05019">
      <w:pPr>
        <w:pStyle w:val="TOC2"/>
        <w:rPr>
          <w:rFonts w:eastAsiaTheme="minorEastAsia"/>
          <w:smallCaps w:val="0"/>
          <w:sz w:val="22"/>
        </w:rPr>
      </w:pPr>
      <w:hyperlink w:anchor="_Toc468147526" w:history="1">
        <w:r w:rsidRPr="006E3185">
          <w:rPr>
            <w:rStyle w:val="Hyperlink"/>
          </w:rPr>
          <w:t>Garanţie limitată pentru produsele hardware</w:t>
        </w:r>
        <w:r>
          <w:tab/>
        </w:r>
        <w:r>
          <w:fldChar w:fldCharType="begin"/>
        </w:r>
        <w:r>
          <w:instrText xml:space="preserve"> PAGEREF _Toc468147526 \h </w:instrText>
        </w:r>
        <w:r>
          <w:fldChar w:fldCharType="separate"/>
        </w:r>
        <w:r>
          <w:t>98</w:t>
        </w:r>
        <w:r>
          <w:fldChar w:fldCharType="end"/>
        </w:r>
      </w:hyperlink>
    </w:p>
    <w:p w:rsidR="00B05019" w:rsidRDefault="00B05019">
      <w:pPr>
        <w:pStyle w:val="TOC2"/>
        <w:rPr>
          <w:rFonts w:eastAsiaTheme="minorEastAsia"/>
          <w:smallCaps w:val="0"/>
          <w:sz w:val="22"/>
        </w:rPr>
      </w:pPr>
      <w:hyperlink w:anchor="_Toc468147527" w:history="1">
        <w:r w:rsidRPr="006E3185">
          <w:rPr>
            <w:rStyle w:val="Hyperlink"/>
          </w:rPr>
          <w:t>Despăgubirile. Asigurarea apărării faţă de pretenţiile formulate de terţe părţi</w:t>
        </w:r>
        <w:r>
          <w:tab/>
        </w:r>
        <w:r>
          <w:fldChar w:fldCharType="begin"/>
        </w:r>
        <w:r>
          <w:instrText xml:space="preserve"> PAGEREF _Toc468147527 \h </w:instrText>
        </w:r>
        <w:r>
          <w:fldChar w:fldCharType="separate"/>
        </w:r>
        <w:r>
          <w:t>99</w:t>
        </w:r>
        <w:r>
          <w:fldChar w:fldCharType="end"/>
        </w:r>
      </w:hyperlink>
    </w:p>
    <w:p w:rsidR="00B05019" w:rsidRDefault="00B05019">
      <w:pPr>
        <w:pStyle w:val="TOC2"/>
        <w:rPr>
          <w:rFonts w:eastAsiaTheme="minorEastAsia"/>
          <w:smallCaps w:val="0"/>
          <w:sz w:val="22"/>
        </w:rPr>
      </w:pPr>
      <w:hyperlink w:anchor="_Toc468147528" w:history="1">
        <w:r w:rsidRPr="006E3185">
          <w:rPr>
            <w:rStyle w:val="Hyperlink"/>
          </w:rPr>
          <w:t>Limitarea răspunderii</w:t>
        </w:r>
        <w:r>
          <w:tab/>
        </w:r>
        <w:r>
          <w:fldChar w:fldCharType="begin"/>
        </w:r>
        <w:r>
          <w:instrText xml:space="preserve"> PAGEREF _Toc468147528 \h </w:instrText>
        </w:r>
        <w:r>
          <w:fldChar w:fldCharType="separate"/>
        </w:r>
        <w:r>
          <w:t>99</w:t>
        </w:r>
        <w:r>
          <w:fldChar w:fldCharType="end"/>
        </w:r>
      </w:hyperlink>
    </w:p>
    <w:p w:rsidR="00B05019" w:rsidRDefault="00B05019">
      <w:pPr>
        <w:pStyle w:val="TOC2"/>
        <w:rPr>
          <w:rFonts w:eastAsiaTheme="minorEastAsia"/>
          <w:smallCaps w:val="0"/>
          <w:sz w:val="22"/>
        </w:rPr>
      </w:pPr>
      <w:hyperlink w:anchor="_Toc468147529" w:history="1">
        <w:r w:rsidRPr="006E3185">
          <w:rPr>
            <w:rStyle w:val="Hyperlink"/>
          </w:rPr>
          <w:t>Legislaţia americană în materie de control al exporturilor</w:t>
        </w:r>
        <w:r>
          <w:tab/>
        </w:r>
        <w:r>
          <w:fldChar w:fldCharType="begin"/>
        </w:r>
        <w:r>
          <w:instrText xml:space="preserve"> PAGEREF _Toc468147529 \h </w:instrText>
        </w:r>
        <w:r>
          <w:fldChar w:fldCharType="separate"/>
        </w:r>
        <w:r>
          <w:t>99</w:t>
        </w:r>
        <w:r>
          <w:fldChar w:fldCharType="end"/>
        </w:r>
      </w:hyperlink>
    </w:p>
    <w:p w:rsidR="00B05019" w:rsidRDefault="00B05019">
      <w:pPr>
        <w:pStyle w:val="TOC2"/>
        <w:rPr>
          <w:rFonts w:eastAsiaTheme="minorEastAsia"/>
          <w:smallCaps w:val="0"/>
          <w:sz w:val="22"/>
        </w:rPr>
      </w:pPr>
      <w:hyperlink w:anchor="_Toc468147530" w:history="1">
        <w:r w:rsidRPr="006E3185">
          <w:rPr>
            <w:rStyle w:val="Hyperlink"/>
          </w:rPr>
          <w:t>Colectarea informaţiilor despre diagnosticare</w:t>
        </w:r>
        <w:r>
          <w:tab/>
        </w:r>
        <w:r>
          <w:fldChar w:fldCharType="begin"/>
        </w:r>
        <w:r>
          <w:instrText xml:space="preserve"> PAGEREF _Toc468147530 \h </w:instrText>
        </w:r>
        <w:r>
          <w:fldChar w:fldCharType="separate"/>
        </w:r>
        <w:r>
          <w:t>99</w:t>
        </w:r>
        <w:r>
          <w:fldChar w:fldCharType="end"/>
        </w:r>
      </w:hyperlink>
    </w:p>
    <w:p w:rsidR="00B05019" w:rsidRDefault="00B05019">
      <w:pPr>
        <w:pStyle w:val="TOC2"/>
        <w:rPr>
          <w:rFonts w:eastAsiaTheme="minorEastAsia"/>
          <w:smallCaps w:val="0"/>
          <w:sz w:val="22"/>
        </w:rPr>
      </w:pPr>
      <w:hyperlink w:anchor="_Toc468147531" w:history="1">
        <w:r w:rsidRPr="006E3185">
          <w:rPr>
            <w:rStyle w:val="Hyperlink"/>
          </w:rPr>
          <w:t>Utilizarea de către Guvern</w:t>
        </w:r>
        <w:r>
          <w:tab/>
        </w:r>
        <w:r>
          <w:fldChar w:fldCharType="begin"/>
        </w:r>
        <w:r>
          <w:instrText xml:space="preserve"> PAGEREF _Toc468147531 \h </w:instrText>
        </w:r>
        <w:r>
          <w:fldChar w:fldCharType="separate"/>
        </w:r>
        <w:r>
          <w:t>99</w:t>
        </w:r>
        <w:r>
          <w:fldChar w:fldCharType="end"/>
        </w:r>
      </w:hyperlink>
    </w:p>
    <w:p w:rsidR="00B05019" w:rsidRDefault="00B05019">
      <w:pPr>
        <w:pStyle w:val="TOC1"/>
        <w:rPr>
          <w:rFonts w:eastAsiaTheme="minorEastAsia"/>
          <w:b w:val="0"/>
          <w:caps w:val="0"/>
          <w:noProof/>
          <w:sz w:val="22"/>
          <w:szCs w:val="22"/>
        </w:rPr>
      </w:pPr>
      <w:hyperlink w:anchor="_Toc468147532" w:history="1">
        <w:r w:rsidRPr="006E3185">
          <w:rPr>
            <w:rStyle w:val="Hyperlink"/>
            <w:noProof/>
          </w:rPr>
          <w:t>Index</w:t>
        </w:r>
        <w:r>
          <w:rPr>
            <w:noProof/>
          </w:rPr>
          <w:tab/>
        </w:r>
        <w:r>
          <w:rPr>
            <w:noProof/>
          </w:rPr>
          <w:fldChar w:fldCharType="begin"/>
        </w:r>
        <w:r>
          <w:rPr>
            <w:noProof/>
          </w:rPr>
          <w:instrText xml:space="preserve"> PAGEREF _Toc468147532 \h </w:instrText>
        </w:r>
        <w:r>
          <w:rPr>
            <w:noProof/>
          </w:rPr>
        </w:r>
        <w:r>
          <w:rPr>
            <w:noProof/>
          </w:rPr>
          <w:fldChar w:fldCharType="separate"/>
        </w:r>
        <w:r>
          <w:rPr>
            <w:noProof/>
          </w:rPr>
          <w:t>100</w:t>
        </w:r>
        <w:r>
          <w:rPr>
            <w:noProof/>
          </w:rPr>
          <w:fldChar w:fldCharType="end"/>
        </w:r>
      </w:hyperlink>
    </w:p>
    <w:p w:rsidR="00FB7C36" w:rsidRDefault="00B05019">
      <w:pPr>
        <w:pStyle w:val="ProductList-Body"/>
        <w:sectPr w:rsidR="00FB7C3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B7C36" w:rsidRDefault="00FB7C36">
      <w:pPr>
        <w:pStyle w:val="ProductList-Body"/>
      </w:pPr>
    </w:p>
    <w:p w:rsidR="00FB7C36" w:rsidRDefault="00FB7C36">
      <w:pPr>
        <w:sectPr w:rsidR="00FB7C36">
          <w:headerReference w:type="default" r:id="rId20"/>
          <w:footerReference w:type="default" r:id="rId21"/>
          <w:type w:val="continuous"/>
          <w:pgSz w:w="12240" w:h="15840" w:code="1"/>
          <w:pgMar w:top="1170" w:right="720" w:bottom="720" w:left="720" w:header="432" w:footer="288" w:gutter="0"/>
          <w:cols w:space="360"/>
        </w:sectPr>
      </w:pPr>
    </w:p>
    <w:p w:rsidR="00FB7C36" w:rsidRDefault="00B05019">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68147418"/>
      <w:r>
        <w:instrText>Introducere</w:instrText>
      </w:r>
      <w:bookmarkEnd w:id="2"/>
      <w:r>
        <w:instrText>" \l 1</w:instrText>
      </w:r>
      <w:r>
        <w:fldChar w:fldCharType="end"/>
      </w:r>
    </w:p>
    <w:p w:rsidR="00FB7C36" w:rsidRDefault="00FB7C36">
      <w:pPr>
        <w:pStyle w:val="ProductList-Body"/>
      </w:pPr>
    </w:p>
    <w:p w:rsidR="00FB7C36" w:rsidRDefault="00B05019">
      <w:pPr>
        <w:pStyle w:val="ProductList-Offering1Heading"/>
        <w:outlineLvl w:val="1"/>
      </w:pPr>
      <w:bookmarkStart w:id="3" w:name="_Sec532"/>
      <w:r>
        <w:t>Despre acest document</w:t>
      </w:r>
      <w:bookmarkEnd w:id="3"/>
      <w:r>
        <w:fldChar w:fldCharType="begin"/>
      </w:r>
      <w:r>
        <w:instrText xml:space="preserve"> TC "</w:instrText>
      </w:r>
      <w:bookmarkStart w:id="4" w:name="_Toc468147419"/>
      <w:r>
        <w:instrText>Despre acest document</w:instrText>
      </w:r>
      <w:bookmarkEnd w:id="4"/>
      <w:r>
        <w:instrText>" \l 2</w:instrText>
      </w:r>
      <w:r>
        <w:fldChar w:fldCharType="end"/>
      </w:r>
    </w:p>
    <w:p w:rsidR="00FB7C36" w:rsidRDefault="00B05019">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FB7C36" w:rsidRDefault="00FB7C36">
      <w:pPr>
        <w:pStyle w:val="ProductList-Body"/>
      </w:pPr>
    </w:p>
    <w:p w:rsidR="00FB7C36" w:rsidRDefault="00B05019">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FB7C36" w:rsidRDefault="00B05019">
      <w:pPr>
        <w:pStyle w:val="ProductList-Offering1Heading"/>
        <w:outlineLvl w:val="1"/>
      </w:pPr>
      <w:bookmarkStart w:id="5" w:name="_Sec533"/>
      <w:r>
        <w:t>Ce conţine acest document</w:t>
      </w:r>
      <w:bookmarkEnd w:id="5"/>
      <w:r>
        <w:fldChar w:fldCharType="begin"/>
      </w:r>
      <w:r>
        <w:instrText xml:space="preserve"> TC "</w:instrText>
      </w:r>
      <w:bookmarkStart w:id="6" w:name="_Toc468147420"/>
      <w:r>
        <w:instrText>Ce conţine acest document</w:instrText>
      </w:r>
      <w:bookmarkEnd w:id="6"/>
      <w:r>
        <w:instrText>" \l 2</w:instrText>
      </w:r>
      <w:r>
        <w:fldChar w:fldCharType="end"/>
      </w:r>
    </w:p>
    <w:p w:rsidR="00FB7C36" w:rsidRDefault="00B05019">
      <w:pPr>
        <w:pStyle w:val="ProductList-Body"/>
      </w:pPr>
      <w:r>
        <w:t>Termenii pentru produse includ următoarele secţiuni:</w:t>
      </w:r>
    </w:p>
    <w:p w:rsidR="00FB7C36" w:rsidRDefault="00B05019" w:rsidP="00981B11">
      <w:pPr>
        <w:pStyle w:val="ProductList-Bullet"/>
        <w:numPr>
          <w:ilvl w:val="0"/>
          <w:numId w:val="3"/>
        </w:numPr>
      </w:pPr>
      <w:hyperlink w:anchor="_Sec531">
        <w:r>
          <w:rPr>
            <w:color w:val="00467F"/>
            <w:u w:val="single"/>
          </w:rPr>
          <w:t>Introducere</w:t>
        </w:r>
      </w:hyperlink>
      <w:r>
        <w:t xml:space="preserve">, care include o listă a modificărilor recente. </w:t>
      </w:r>
    </w:p>
    <w:p w:rsidR="00FB7C36" w:rsidRDefault="00B05019" w:rsidP="00981B11">
      <w:pPr>
        <w:pStyle w:val="ProductList-Bullet"/>
        <w:numPr>
          <w:ilvl w:val="0"/>
          <w:numId w:val="3"/>
        </w:numPr>
      </w:pPr>
      <w:hyperlink w:anchor="_Sec536">
        <w:r>
          <w:rPr>
            <w:color w:val="00467F"/>
            <w:u w:val="single"/>
          </w:rPr>
          <w:t>Termenii licenţei</w:t>
        </w:r>
      </w:hyperlink>
      <w:r>
        <w:t xml:space="preserve">, care specifică Termenii universali de licenţă şi Termenii modelului de licenţă aplicabili produselor software. </w:t>
      </w:r>
    </w:p>
    <w:p w:rsidR="00FB7C36" w:rsidRDefault="00B05019" w:rsidP="00981B11">
      <w:pPr>
        <w:pStyle w:val="ProductList-Bullet"/>
        <w:numPr>
          <w:ilvl w:val="0"/>
          <w:numId w:val="3"/>
        </w:numPr>
      </w:pPr>
      <w:hyperlink w:anchor="_Sec547">
        <w:r>
          <w:rPr>
            <w:color w:val="00467F"/>
            <w:u w:val="single"/>
          </w:rPr>
          <w:t>Produsele software</w:t>
        </w:r>
      </w:hyperlink>
      <w:r>
        <w:t xml:space="preserve">, care specifică toate intrările produselor software. </w:t>
      </w:r>
    </w:p>
    <w:p w:rsidR="00FB7C36" w:rsidRDefault="00B05019" w:rsidP="00981B11">
      <w:pPr>
        <w:pStyle w:val="ProductList-Bullet"/>
        <w:numPr>
          <w:ilvl w:val="0"/>
          <w:numId w:val="3"/>
        </w:numPr>
      </w:pPr>
      <w:hyperlink w:anchor="_Sec548">
        <w:r>
          <w:rPr>
            <w:color w:val="00467F"/>
            <w:u w:val="single"/>
          </w:rPr>
          <w:t>Produsele Servicii online</w:t>
        </w:r>
      </w:hyperlink>
      <w:r>
        <w:t xml:space="preserve">, care specifică intrările de produse Servicii online. </w:t>
      </w:r>
    </w:p>
    <w:p w:rsidR="00FB7C36" w:rsidRDefault="00B05019" w:rsidP="00981B11">
      <w:pPr>
        <w:pStyle w:val="ProductList-Bullet"/>
        <w:numPr>
          <w:ilvl w:val="0"/>
          <w:numId w:val="3"/>
        </w:numPr>
      </w:pPr>
      <w:hyperlink w:anchor="_Sec549">
        <w:r>
          <w:rPr>
            <w:color w:val="00467F"/>
            <w:u w:val="single"/>
          </w:rPr>
          <w:t>Glosar</w:t>
        </w:r>
      </w:hyperlink>
      <w:r>
        <w:t xml:space="preserve">, care defineşte termenii Atribute, Valorile celulelor, Titlurile coloanelor şi alţi termeni scrişi cu majusculă utilizaţi în Termenii pentru produse. </w:t>
      </w:r>
    </w:p>
    <w:p w:rsidR="00FB7C36" w:rsidRDefault="00B05019" w:rsidP="00981B11">
      <w:pPr>
        <w:pStyle w:val="ProductList-Bullet"/>
        <w:numPr>
          <w:ilvl w:val="0"/>
          <w:numId w:val="3"/>
        </w:numPr>
      </w:pPr>
      <w:r>
        <w:t xml:space="preserve">Următoarele anexe: </w:t>
      </w:r>
    </w:p>
    <w:p w:rsidR="00FB7C36" w:rsidRDefault="00B05019" w:rsidP="00981B11">
      <w:pPr>
        <w:pStyle w:val="ProductList-Bullet"/>
        <w:numPr>
          <w:ilvl w:val="1"/>
          <w:numId w:val="3"/>
        </w:numPr>
      </w:pPr>
      <w:hyperlink w:anchor="_Sec591">
        <w:r>
          <w:rPr>
            <w:color w:val="00467F"/>
            <w:u w:val="single"/>
          </w:rPr>
          <w:t>Anexa A – tabelul Licenţele echivalente pentru licenţele CAL/ML</w:t>
        </w:r>
      </w:hyperlink>
      <w:r>
        <w:t xml:space="preserve">, care identifică suitele de licenţe CAL şi Licenţele de abonamente la Servicii online disponibile care oferă acces la Produsele Server. </w:t>
      </w:r>
    </w:p>
    <w:p w:rsidR="00FB7C36" w:rsidRDefault="00B05019" w:rsidP="00981B11">
      <w:pPr>
        <w:pStyle w:val="ProductList-Bullet"/>
        <w:numPr>
          <w:ilvl w:val="1"/>
          <w:numId w:val="3"/>
        </w:numPr>
      </w:pPr>
      <w:hyperlink w:anchor="_Sec564">
        <w:r>
          <w:rPr>
            <w:color w:val="00467F"/>
            <w:u w:val="single"/>
          </w:rPr>
          <w:t>Anexa B – Software Assurance</w:t>
        </w:r>
      </w:hyperlink>
      <w:r>
        <w:t xml:space="preserve">, care descrie regulile de achiziţionare a SA şi beneficiile suplimentare disponibile clienţilor SA. </w:t>
      </w:r>
    </w:p>
    <w:p w:rsidR="00FB7C36" w:rsidRDefault="00B05019" w:rsidP="00981B11">
      <w:pPr>
        <w:pStyle w:val="ProductList-Bullet"/>
        <w:numPr>
          <w:ilvl w:val="1"/>
          <w:numId w:val="3"/>
        </w:numPr>
      </w:pPr>
      <w:hyperlink w:anchor="_Sec562">
        <w:r>
          <w:rPr>
            <w:color w:val="00467F"/>
            <w:u w:val="single"/>
          </w:rPr>
          <w:t>Anexa C – Servicii profesionale</w:t>
        </w:r>
      </w:hyperlink>
      <w:r>
        <w:t xml:space="preserve">, care indică Serviciile profesionale oferite prin intermediul licenţierii de volum Microsoft. </w:t>
      </w:r>
    </w:p>
    <w:p w:rsidR="00FB7C36" w:rsidRDefault="00B05019" w:rsidP="00981B11">
      <w:pPr>
        <w:pStyle w:val="ProductList-Bullet"/>
        <w:numPr>
          <w:ilvl w:val="1"/>
          <w:numId w:val="3"/>
        </w:numPr>
      </w:pPr>
      <w:hyperlink w:anchor="_Sec563">
        <w:r>
          <w:rPr>
            <w:color w:val="00467F"/>
            <w:u w:val="single"/>
          </w:rPr>
          <w:t>Anexa D – Termenii suplimentari ai contractului</w:t>
        </w:r>
      </w:hyperlink>
      <w:r>
        <w:t xml:space="preserve">, care oferă termeni suplimentari pentru contractele din cadrul Programului de licenţiere de volum Microsoft. </w:t>
      </w:r>
    </w:p>
    <w:p w:rsidR="00FB7C36" w:rsidRDefault="00B05019" w:rsidP="00981B11">
      <w:pPr>
        <w:pStyle w:val="ProductList-Bullet"/>
        <w:numPr>
          <w:ilvl w:val="1"/>
          <w:numId w:val="3"/>
        </w:numPr>
      </w:pPr>
      <w:hyperlink w:anchor="_Sec572">
        <w:r>
          <w:rPr>
            <w:color w:val="00467F"/>
            <w:u w:val="single"/>
          </w:rPr>
          <w:t>Anexa E – Promoţiile la Produse</w:t>
        </w:r>
      </w:hyperlink>
      <w:r>
        <w:t xml:space="preserve">, care indică promoţiile pentru Produs care nu se află în Lista de preţuri. </w:t>
      </w:r>
    </w:p>
    <w:p w:rsidR="00FB7C36" w:rsidRDefault="00B05019" w:rsidP="00981B11">
      <w:pPr>
        <w:pStyle w:val="ProductList-Bullet"/>
        <w:numPr>
          <w:ilvl w:val="1"/>
          <w:numId w:val="3"/>
        </w:numPr>
      </w:pPr>
      <w:hyperlink w:anchor="_Sec899">
        <w:r>
          <w:rPr>
            <w:color w:val="00467F"/>
            <w:u w:val="single"/>
          </w:rPr>
          <w:t>Anexa F - Termeni privind Sistemul de stocare</w:t>
        </w:r>
      </w:hyperlink>
      <w:r>
        <w:t>, care oferă termeni suplimentari pentru dispozitivele Sistemului de stocare.</w:t>
      </w:r>
    </w:p>
    <w:p w:rsidR="00FB7C36" w:rsidRDefault="00B05019" w:rsidP="00981B11">
      <w:pPr>
        <w:pStyle w:val="ProductList-Bullet"/>
        <w:numPr>
          <w:ilvl w:val="0"/>
          <w:numId w:val="3"/>
        </w:numPr>
      </w:pPr>
      <w:hyperlink w:anchor="_Sec844">
        <w:r>
          <w:rPr>
            <w:color w:val="00467F"/>
            <w:u w:val="single"/>
          </w:rPr>
          <w:t>Index</w:t>
        </w:r>
      </w:hyperlink>
      <w:r>
        <w:t>, care enumeră toate Produsele menţionate în Termenii pentru produse şi identifică locul în care se află acestea.</w:t>
      </w:r>
    </w:p>
    <w:p w:rsidR="00FB7C36" w:rsidRDefault="00B05019">
      <w:pPr>
        <w:pStyle w:val="ProductList-Offering1Heading"/>
        <w:outlineLvl w:val="1"/>
      </w:pPr>
      <w:bookmarkStart w:id="7" w:name="_Sec534"/>
      <w:r>
        <w:t>Navigarea într-o intrare de produs</w:t>
      </w:r>
      <w:bookmarkEnd w:id="7"/>
      <w:r>
        <w:fldChar w:fldCharType="begin"/>
      </w:r>
      <w:r>
        <w:instrText xml:space="preserve"> TC "</w:instrText>
      </w:r>
      <w:bookmarkStart w:id="8" w:name="_Toc468147421"/>
      <w:r>
        <w:instrText>Navigarea într-o intrare de produs</w:instrText>
      </w:r>
      <w:bookmarkEnd w:id="8"/>
      <w:r>
        <w:instrText>" \l 2</w:instrText>
      </w:r>
      <w:r>
        <w:fldChar w:fldCharType="end"/>
      </w:r>
    </w:p>
    <w:p w:rsidR="00FB7C36" w:rsidRDefault="00B05019">
      <w:pPr>
        <w:pStyle w:val="ProductList-Body"/>
      </w:pPr>
      <w:r>
        <w:t>Fiecare intrare de produs software include patru secţiuni: Disponibilitatea programului, Condiţiile produsului, Drepturile de utilizare şi Software Assurance.</w:t>
      </w:r>
    </w:p>
    <w:p w:rsidR="00FB7C36" w:rsidRDefault="00B05019">
      <w:pPr>
        <w:pStyle w:val="ProductList-Body"/>
      </w:pPr>
      <w:r>
        <w:t>Fiecare intrare de Serviciu online include două secţiuni: Disponibilitatea programului şi Condiţiile produsului.</w:t>
      </w:r>
    </w:p>
    <w:p w:rsidR="00FB7C36" w:rsidRDefault="00FB7C36">
      <w:pPr>
        <w:pStyle w:val="ProductList-Body"/>
      </w:pPr>
    </w:p>
    <w:p w:rsidR="00FB7C36" w:rsidRDefault="00B05019">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FB7C36" w:rsidRDefault="00B05019">
      <w:pPr>
        <w:pStyle w:val="ProductList-Body"/>
      </w:pPr>
      <w:r>
        <w:rPr>
          <w:noProof/>
        </w:rPr>
        <w:drawing>
          <wp:inline distT="0" distB="0" distL="0" distR="0">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FB7C36" w:rsidRDefault="00FB7C36">
      <w:pPr>
        <w:pStyle w:val="ProductList-Body"/>
      </w:pPr>
    </w:p>
    <w:p w:rsidR="00FB7C36" w:rsidRDefault="00B05019">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FB7C36" w:rsidRDefault="00B05019">
      <w:pPr>
        <w:pStyle w:val="ProductList-Body"/>
      </w:pPr>
      <w:r>
        <w:rPr>
          <w:noProof/>
        </w:rPr>
        <w:lastRenderedPageBreak/>
        <w:drawing>
          <wp:inline distT="0" distB="0" distL="0" distR="0">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FB7C36" w:rsidRDefault="00FB7C36">
      <w:pPr>
        <w:pStyle w:val="ProductList-Body"/>
      </w:pPr>
    </w:p>
    <w:p w:rsidR="00FB7C36" w:rsidRDefault="00B05019">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FB7C36" w:rsidRDefault="00B05019">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FB7C36" w:rsidRDefault="00FB7C36">
      <w:pPr>
        <w:pStyle w:val="ProductList-Body"/>
      </w:pPr>
    </w:p>
    <w:p w:rsidR="00FB7C36" w:rsidRDefault="00B05019">
      <w:pPr>
        <w:pStyle w:val="ProductList-Body"/>
      </w:pPr>
      <w:r>
        <w:rPr>
          <w:b/>
          <w:color w:val="00188F"/>
        </w:rPr>
        <w:t xml:space="preserve">4. Software Assurance </w:t>
      </w:r>
      <w:r>
        <w:t>identifică termenii şi condiţiile asociate cu protecţia prin SA.</w:t>
      </w:r>
    </w:p>
    <w:p w:rsidR="00FB7C36" w:rsidRDefault="00B05019">
      <w:pPr>
        <w:pStyle w:val="ProductList-Body"/>
      </w:pPr>
      <w:r>
        <w:rPr>
          <w:noProof/>
        </w:rPr>
        <w:drawing>
          <wp:inline distT="0" distB="0" distL="0" distR="0">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FB7C36" w:rsidRDefault="00B05019">
      <w:pPr>
        <w:pStyle w:val="ProductList-Offering1Heading"/>
        <w:outlineLvl w:val="1"/>
      </w:pPr>
      <w:bookmarkStart w:id="9" w:name="_Sec535"/>
      <w:r>
        <w:t>Clarificări şi rezumatul modificărilor aduse acestui document</w:t>
      </w:r>
      <w:bookmarkEnd w:id="9"/>
      <w:r>
        <w:fldChar w:fldCharType="begin"/>
      </w:r>
      <w:r>
        <w:instrText xml:space="preserve"> TC "</w:instrText>
      </w:r>
      <w:bookmarkStart w:id="10" w:name="_Toc468147422"/>
      <w:r>
        <w:instrText>Clarificări şi rezumatul modificărilor aduse acestui document</w:instrText>
      </w:r>
      <w:bookmarkEnd w:id="10"/>
      <w:r>
        <w:instrText>" \l 2</w:instrText>
      </w:r>
      <w:r>
        <w:fldChar w:fldCharType="end"/>
      </w:r>
    </w:p>
    <w:p w:rsidR="00FB7C36" w:rsidRDefault="00B05019">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5"/>
        <w:gridCol w:w="5395"/>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Ştergeri</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Visual Studio Team Foundation Server 2017 cu tehnologie SQL Server 2016</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Visual Studio Team Foundation Server 2015 cu tehnologie SQL Server 2014</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Visual Studio Team Foundation Server 2015 CAL</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suplimentară pentru Skype for Business Plus pentru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Lync Voice pentru Secure Productive Enterprise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Abonament lunar pentru Platforma de gestionare a resurselor Bing Maps</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Abonament lunar pentru Gestionarea resurselor Bing Maps pentru platforma Windows</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2012 R2 Branch Edition</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2012 R2 Branch IDC</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2012 R2 Enterprise Edition</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2012 R2 Standard Edition</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2012 R2 Standard Edition IDC</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Licenţă CAL locală pentru Microsoft Dynamics 365 for Team Members </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2013 R2 Developer</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Licenţă CAL locală pentru Microsoft Dynamics 365 for Customer Service </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Microsoft Dynamics CRM 2016 Basic</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locală pentru Microsoft Dynamics 365 for Sales</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Microsoft Dynamics CRM 2016 Professional</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Microsoft Dynamics CRM 2016 Essentials</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Dynamics CRM Server 2016</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Dynamics CRM Workgroup Server 2016</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Licenţă CAL suplimentară Microsoft Dynamics CRM 2016 Basic </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suplimentară Microsoft Dynamics CRM 2016 Professional</w:t>
            </w:r>
          </w:p>
        </w:tc>
      </w:tr>
    </w:tbl>
    <w:p w:rsidR="00FB7C36" w:rsidRDefault="00FB7C36">
      <w:pPr>
        <w:pStyle w:val="ProductList-Body"/>
      </w:pPr>
    </w:p>
    <w:p w:rsidR="00FB7C36" w:rsidRDefault="00B05019">
      <w:pPr>
        <w:pStyle w:val="ProductList-ClauseHeading"/>
        <w:outlineLvl w:val="2"/>
      </w:pPr>
      <w:r>
        <w:lastRenderedPageBreak/>
        <w:t>Termenii specifici Serviciilor online</w:t>
      </w:r>
    </w:p>
    <w:p w:rsidR="00FB7C36" w:rsidRDefault="00B05019">
      <w:pPr>
        <w:pStyle w:val="ProductList-Body"/>
      </w:pPr>
      <w:hyperlink w:anchor="_Sec632">
        <w:r>
          <w:rPr>
            <w:color w:val="00467F"/>
            <w:u w:val="single"/>
          </w:rPr>
          <w:t>Serviciile Office 365</w:t>
        </w:r>
      </w:hyperlink>
      <w:r>
        <w:t>: Microsoft MyAnalytics a înlocuit Delve Analytics.</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FB7C36">
      <w:pPr>
        <w:sectPr w:rsidR="00FB7C36">
          <w:headerReference w:type="default" r:id="rId29"/>
          <w:footerReference w:type="default" r:id="rId30"/>
          <w:type w:val="continuous"/>
          <w:pgSz w:w="12240" w:h="15840" w:code="1"/>
          <w:pgMar w:top="1170" w:right="720" w:bottom="720" w:left="720" w:header="432" w:footer="288" w:gutter="0"/>
          <w:cols w:space="360"/>
        </w:sectPr>
      </w:pPr>
    </w:p>
    <w:p w:rsidR="00FB7C36" w:rsidRDefault="00B05019">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468147423"/>
      <w:r>
        <w:instrText>License Terms</w:instrText>
      </w:r>
      <w:bookmarkEnd w:id="12"/>
      <w:r>
        <w:instrText>" \l 1</w:instrText>
      </w:r>
      <w:r>
        <w:fldChar w:fldCharType="end"/>
      </w:r>
    </w:p>
    <w:p w:rsidR="00FB7C36" w:rsidRDefault="00B05019">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FB7C36" w:rsidRDefault="00FB7C36">
      <w:pPr>
        <w:pStyle w:val="ProductList-Body"/>
      </w:pPr>
    </w:p>
    <w:p w:rsidR="00FB7C36" w:rsidRDefault="00B05019">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FB7C36" w:rsidRDefault="00B05019">
      <w:pPr>
        <w:pStyle w:val="ProductList-OfferingGroupHeading"/>
        <w:outlineLvl w:val="1"/>
      </w:pPr>
      <w:bookmarkStart w:id="13" w:name="_Sec537"/>
      <w:r>
        <w:t>Termenii universali de licenţă</w:t>
      </w:r>
      <w:bookmarkEnd w:id="13"/>
      <w:r>
        <w:fldChar w:fldCharType="begin"/>
      </w:r>
      <w:r>
        <w:instrText xml:space="preserve"> TC "</w:instrText>
      </w:r>
      <w:bookmarkStart w:id="14" w:name="_Toc468147424"/>
      <w:r>
        <w:instrText>Termenii universali de licenţă</w:instrText>
      </w:r>
      <w:bookmarkEnd w:id="14"/>
      <w:r>
        <w:instrText>" \l 2</w:instrText>
      </w:r>
      <w:r>
        <w:fldChar w:fldCharType="end"/>
      </w:r>
    </w:p>
    <w:p w:rsidR="00FB7C36" w:rsidRDefault="00B05019">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FB7C36" w:rsidRDefault="00FB7C36">
      <w:pPr>
        <w:pStyle w:val="ProductList-Body"/>
      </w:pPr>
    </w:p>
    <w:p w:rsidR="00FB7C36" w:rsidRDefault="00B05019">
      <w:pPr>
        <w:pStyle w:val="ProductList-ClauseHeading"/>
        <w:outlineLvl w:val="2"/>
      </w:pPr>
      <w:r>
        <w:t>1. Definiţii</w:t>
      </w:r>
    </w:p>
    <w:p w:rsidR="00FB7C36" w:rsidRDefault="00B05019">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FB7C36" w:rsidRDefault="00FB7C36">
      <w:pPr>
        <w:pStyle w:val="ProductList-Body"/>
      </w:pPr>
    </w:p>
    <w:p w:rsidR="00FB7C36" w:rsidRDefault="00B05019">
      <w:pPr>
        <w:pStyle w:val="ProductList-ClauseHeading"/>
        <w:outlineLvl w:val="2"/>
      </w:pPr>
      <w:r>
        <w:t>2. Drepturile de utilizare ale Clientului</w:t>
      </w:r>
    </w:p>
    <w:p w:rsidR="00FB7C36" w:rsidRDefault="00B05019">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FB7C36" w:rsidRDefault="00FB7C36">
      <w:pPr>
        <w:pStyle w:val="ProductList-Body"/>
      </w:pPr>
    </w:p>
    <w:p w:rsidR="00FB7C36" w:rsidRDefault="00B05019">
      <w:pPr>
        <w:pStyle w:val="ProductList-ClauseHeading"/>
        <w:outlineLvl w:val="2"/>
      </w:pPr>
      <w:r>
        <w:t>3. Drepturile de utilizare a altor versiuni şi a ediţiilor inferioare</w:t>
      </w:r>
    </w:p>
    <w:p w:rsidR="00FB7C36" w:rsidRDefault="00B05019">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FB7C36" w:rsidRDefault="00FB7C36">
      <w:pPr>
        <w:pStyle w:val="ProductList-Body"/>
      </w:pPr>
    </w:p>
    <w:p w:rsidR="00FB7C36" w:rsidRDefault="00B05019">
      <w:pPr>
        <w:pStyle w:val="ProductList-ClauseHeading"/>
        <w:outlineLvl w:val="2"/>
      </w:pPr>
      <w:r>
        <w:t>4. Produse software terţă parte</w:t>
      </w:r>
    </w:p>
    <w:p w:rsidR="00FB7C36" w:rsidRDefault="00B05019">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FB7C36" w:rsidRDefault="00FB7C36">
      <w:pPr>
        <w:pStyle w:val="ProductList-Body"/>
      </w:pPr>
    </w:p>
    <w:p w:rsidR="00FB7C36" w:rsidRDefault="00B05019">
      <w:pPr>
        <w:pStyle w:val="ProductList-ClauseHeading"/>
        <w:outlineLvl w:val="2"/>
      </w:pPr>
      <w:r>
        <w:t>5. Cod de prelansare, actualizări sau suplimente, funcţii suplimentare</w:t>
      </w:r>
    </w:p>
    <w:p w:rsidR="00FB7C36" w:rsidRDefault="00B05019">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FB7C36" w:rsidRDefault="00FB7C36">
      <w:pPr>
        <w:pStyle w:val="ProductList-Body"/>
      </w:pPr>
    </w:p>
    <w:p w:rsidR="00FB7C36" w:rsidRDefault="00B05019">
      <w:pPr>
        <w:pStyle w:val="ProductList-ClauseHeading"/>
        <w:outlineLvl w:val="2"/>
      </w:pPr>
      <w:r>
        <w:t>6. Restricţiile</w:t>
      </w:r>
    </w:p>
    <w:p w:rsidR="00FB7C36" w:rsidRDefault="00B05019">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FB7C36" w:rsidRDefault="00FB7C36">
      <w:pPr>
        <w:pStyle w:val="ProductList-Body"/>
      </w:pPr>
    </w:p>
    <w:p w:rsidR="00FB7C36" w:rsidRDefault="00B05019">
      <w:pPr>
        <w:pStyle w:val="ProductList-ClauseHeading"/>
        <w:outlineLvl w:val="2"/>
      </w:pPr>
      <w:r>
        <w:t>7. Software Assurance</w:t>
      </w:r>
    </w:p>
    <w:p w:rsidR="00FB7C36" w:rsidRDefault="00B05019">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FB7C36" w:rsidRDefault="00FB7C36">
      <w:pPr>
        <w:pStyle w:val="ProductList-Body"/>
      </w:pPr>
    </w:p>
    <w:p w:rsidR="00FB7C36" w:rsidRDefault="00B05019">
      <w:pPr>
        <w:pStyle w:val="ProductList-ClauseHeading"/>
        <w:outlineLvl w:val="2"/>
      </w:pPr>
      <w:r>
        <w:t>8. Externalizarea gestionării produselor software</w:t>
      </w:r>
    </w:p>
    <w:p w:rsidR="00FB7C36" w:rsidRDefault="00B05019">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FB7C36" w:rsidRDefault="00FB7C36">
      <w:pPr>
        <w:pStyle w:val="ProductList-Body"/>
      </w:pPr>
    </w:p>
    <w:p w:rsidR="00FB7C36" w:rsidRDefault="00B05019">
      <w:pPr>
        <w:pStyle w:val="ProductList-ClauseHeading"/>
        <w:outlineLvl w:val="2"/>
      </w:pPr>
      <w:r>
        <w:lastRenderedPageBreak/>
        <w:t>9. Alocarea şi realocarea Licenţei</w:t>
      </w:r>
    </w:p>
    <w:p w:rsidR="00FB7C36" w:rsidRDefault="00B05019">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FB7C36" w:rsidRDefault="00FB7C36">
      <w:pPr>
        <w:pStyle w:val="ProductList-Body"/>
      </w:pPr>
    </w:p>
    <w:p w:rsidR="00FB7C36" w:rsidRDefault="00B05019">
      <w:pPr>
        <w:pStyle w:val="ProductList-ClauseHeading"/>
        <w:outlineLvl w:val="2"/>
      </w:pPr>
      <w:r>
        <w:t>10. Măsurile de natură tehnică</w:t>
      </w:r>
    </w:p>
    <w:p w:rsidR="00FB7C36" w:rsidRDefault="00B05019">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FB7C36" w:rsidRDefault="00FB7C36">
      <w:pPr>
        <w:pStyle w:val="ProductList-Body"/>
      </w:pPr>
    </w:p>
    <w:p w:rsidR="00FB7C36" w:rsidRDefault="00B05019">
      <w:pPr>
        <w:pStyle w:val="ProductList-SubClauseHeading"/>
        <w:outlineLvl w:val="3"/>
      </w:pPr>
      <w:r>
        <w:t>10.1 Activarea şi validarea</w:t>
      </w:r>
    </w:p>
    <w:p w:rsidR="00FB7C36" w:rsidRDefault="00B05019">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FB7C36" w:rsidRDefault="00FB7C36">
      <w:pPr>
        <w:pStyle w:val="ProductList-BodyIndented"/>
      </w:pPr>
    </w:p>
    <w:p w:rsidR="00FB7C36" w:rsidRDefault="00B05019">
      <w:pPr>
        <w:pStyle w:val="ProductList-SubClauseHeading"/>
        <w:outlineLvl w:val="3"/>
      </w:pPr>
      <w:r>
        <w:t>10.2 Cheia produsului</w:t>
      </w:r>
    </w:p>
    <w:p w:rsidR="00FB7C36" w:rsidRDefault="00B05019">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FB7C36" w:rsidRDefault="00FB7C36">
      <w:pPr>
        <w:pStyle w:val="ProductList-BodyIndented"/>
      </w:pPr>
    </w:p>
    <w:p w:rsidR="00FB7C36" w:rsidRDefault="00B05019">
      <w:pPr>
        <w:pStyle w:val="ProductList-ClauseHeading"/>
        <w:outlineLvl w:val="2"/>
      </w:pPr>
      <w:r>
        <w:t>11. Notificări</w:t>
      </w:r>
    </w:p>
    <w:p w:rsidR="00FB7C36" w:rsidRDefault="00B05019">
      <w:pPr>
        <w:pStyle w:val="ProductList-Body"/>
      </w:pPr>
      <w:r>
        <w:t>Atunci când în secţiunea Drepturile de utilizare din fiecare intrare de Produs se indică acest lucru, se aplică următoarele notificări:</w:t>
      </w:r>
    </w:p>
    <w:p w:rsidR="00FB7C36" w:rsidRDefault="00FB7C36">
      <w:pPr>
        <w:pStyle w:val="ProductList-Body"/>
      </w:pPr>
    </w:p>
    <w:p w:rsidR="00FB7C36" w:rsidRDefault="00B05019">
      <w:pPr>
        <w:pStyle w:val="ProductList-SubClauseHeading"/>
        <w:outlineLvl w:val="3"/>
      </w:pPr>
      <w:r>
        <w:t>11. 1 Caracteristici bazate pe internet</w:t>
      </w:r>
    </w:p>
    <w:p w:rsidR="00FB7C36" w:rsidRDefault="00B05019">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FB7C36" w:rsidRDefault="00FB7C36">
      <w:pPr>
        <w:pStyle w:val="ProductList-BodyIndented"/>
      </w:pPr>
    </w:p>
    <w:p w:rsidR="00FB7C36" w:rsidRDefault="00B05019">
      <w:pPr>
        <w:pStyle w:val="ProductList-SubClauseHeading"/>
        <w:outlineLvl w:val="3"/>
      </w:pPr>
      <w:r>
        <w:t>11.2 Bing Maps</w:t>
      </w:r>
    </w:p>
    <w:p w:rsidR="00FB7C36" w:rsidRDefault="00B05019">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FB7C36" w:rsidRDefault="00FB7C36">
      <w:pPr>
        <w:pStyle w:val="ProductList-BodyIndented"/>
      </w:pPr>
    </w:p>
    <w:p w:rsidR="00FB7C36" w:rsidRDefault="00B05019">
      <w:pPr>
        <w:pStyle w:val="ProductList-SubClauseHeading"/>
        <w:outlineLvl w:val="3"/>
      </w:pPr>
      <w:r>
        <w:t>11.3 Standardul vizual H.264/AVC, Standardul video VC-1 şi Standardul vizual MPEG-4 Part 2</w:t>
      </w:r>
    </w:p>
    <w:p w:rsidR="00FB7C36" w:rsidRDefault="00B05019">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FB7C36" w:rsidRDefault="00FB7C36">
      <w:pPr>
        <w:pStyle w:val="ProductList-BodyIndented"/>
      </w:pPr>
    </w:p>
    <w:p w:rsidR="00FB7C36" w:rsidRDefault="00B05019">
      <w:pPr>
        <w:pStyle w:val="ProductList-ClauseHeading"/>
        <w:outlineLvl w:val="2"/>
      </w:pPr>
      <w:r>
        <w:t>12. Componente de font, imagini şi sunete</w:t>
      </w:r>
    </w:p>
    <w:p w:rsidR="00FB7C36" w:rsidRDefault="00B05019">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FB7C36" w:rsidRDefault="00FB7C36">
      <w:pPr>
        <w:pStyle w:val="ProductList-Body"/>
      </w:pPr>
    </w:p>
    <w:p w:rsidR="00FB7C36" w:rsidRDefault="00B05019">
      <w:pPr>
        <w:pStyle w:val="ProductList-ClauseHeading"/>
        <w:outlineLvl w:val="2"/>
      </w:pPr>
      <w:r>
        <w:lastRenderedPageBreak/>
        <w:t>13. Tehnologii incluse</w:t>
      </w:r>
    </w:p>
    <w:p w:rsidR="00FB7C36" w:rsidRDefault="00B05019">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FB7C36" w:rsidRDefault="00FB7C36">
      <w:pPr>
        <w:pStyle w:val="ProductList-Body"/>
      </w:pPr>
    </w:p>
    <w:p w:rsidR="00FB7C36" w:rsidRDefault="00B05019">
      <w:pPr>
        <w:pStyle w:val="ProductList-ClauseHeading"/>
        <w:outlineLvl w:val="2"/>
      </w:pPr>
      <w:r>
        <w:t>14. Teste de evaluare</w:t>
      </w:r>
    </w:p>
    <w:p w:rsidR="00FB7C36" w:rsidRDefault="00B05019">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FB7C36" w:rsidRDefault="00FB7C36">
      <w:pPr>
        <w:pStyle w:val="ProductList-Body"/>
      </w:pPr>
    </w:p>
    <w:p w:rsidR="00FB7C36" w:rsidRDefault="00B05019">
      <w:pPr>
        <w:pStyle w:val="ProductList-ClauseHeading"/>
        <w:outlineLvl w:val="2"/>
      </w:pPr>
      <w:r>
        <w:t>15. Multiplexare</w:t>
      </w:r>
    </w:p>
    <w:p w:rsidR="00FB7C36" w:rsidRDefault="00B0501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FB7C36" w:rsidRDefault="00FB7C36">
      <w:pPr>
        <w:pStyle w:val="ProductList-Body"/>
      </w:pPr>
    </w:p>
    <w:p w:rsidR="00FB7C36" w:rsidRDefault="00B05019">
      <w:pPr>
        <w:pStyle w:val="ProductList-ClauseHeading"/>
        <w:outlineLvl w:val="2"/>
      </w:pPr>
      <w:r>
        <w:t>16. Drepturile administrative şi de asistenţă</w:t>
      </w:r>
    </w:p>
    <w:p w:rsidR="00FB7C36" w:rsidRDefault="00B0501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FB7C36" w:rsidRDefault="00FB7C36">
      <w:pPr>
        <w:pStyle w:val="ProductList-Body"/>
      </w:pPr>
    </w:p>
    <w:p w:rsidR="00FB7C36" w:rsidRDefault="00B05019">
      <w:pPr>
        <w:pStyle w:val="ProductList-ClauseHeading"/>
        <w:outlineLvl w:val="2"/>
      </w:pPr>
      <w:r>
        <w:t>17. Cod ce poate fi distribuit</w:t>
      </w:r>
    </w:p>
    <w:p w:rsidR="00FB7C36" w:rsidRDefault="00B05019">
      <w:pPr>
        <w:pStyle w:val="ProductList-Body"/>
      </w:pPr>
      <w:r>
        <w:t xml:space="preserve">Produsul software poate conţine un cod pe care Clientul are dreptul să-l distribuie în programele pe care le dezvoltă, cu condiţia să respecte termenii de mai jos. </w:t>
      </w:r>
    </w:p>
    <w:p w:rsidR="00FB7C36" w:rsidRDefault="00FB7C36">
      <w:pPr>
        <w:pStyle w:val="ProductList-Body"/>
      </w:pPr>
    </w:p>
    <w:p w:rsidR="00FB7C36" w:rsidRDefault="00B05019">
      <w:pPr>
        <w:pStyle w:val="ProductList-SubClauseHeading"/>
        <w:outlineLvl w:val="3"/>
      </w:pPr>
      <w:r>
        <w:t>17.1 Dreptul de a utiliza şi de a distribui</w:t>
      </w:r>
    </w:p>
    <w:p w:rsidR="00FB7C36" w:rsidRDefault="00B05019">
      <w:pPr>
        <w:pStyle w:val="ProductList-BodyIndented"/>
      </w:pPr>
      <w:r>
        <w:t xml:space="preserve">Fişierele cod şi text enumerate mai jos reprezintă „Cod ce poate fi distribuit”. </w:t>
      </w:r>
    </w:p>
    <w:p w:rsidR="00FB7C36" w:rsidRDefault="00B05019" w:rsidP="00981B11">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FB7C36" w:rsidRDefault="00B05019" w:rsidP="00981B11">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FB7C36" w:rsidRDefault="00B05019" w:rsidP="00981B11">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FB7C36" w:rsidRDefault="00B05019" w:rsidP="00981B11">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FB7C36" w:rsidRDefault="00FB7C36">
      <w:pPr>
        <w:pStyle w:val="ProductList-BodyIndented"/>
      </w:pPr>
    </w:p>
    <w:p w:rsidR="00FB7C36" w:rsidRDefault="00B05019">
      <w:pPr>
        <w:pStyle w:val="ProductList-SubClauseHeading"/>
        <w:outlineLvl w:val="3"/>
      </w:pPr>
      <w:r>
        <w:t>17.2 Cerinţe de distribuţie</w:t>
      </w:r>
    </w:p>
    <w:p w:rsidR="00FB7C36" w:rsidRDefault="00B05019">
      <w:pPr>
        <w:pStyle w:val="ProductList-BodyIndented"/>
      </w:pPr>
      <w:r>
        <w:t>În cazul în care Clientul distribuie orice Cod care poate fi distribuit, Clientul trebuie să respecte următoarele prevederi:</w:t>
      </w:r>
    </w:p>
    <w:p w:rsidR="00FB7C36" w:rsidRDefault="00B05019" w:rsidP="00981B11">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FB7C36" w:rsidRDefault="00B05019" w:rsidP="00981B11">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FB7C36" w:rsidRDefault="00B05019" w:rsidP="00981B11">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FB7C36" w:rsidRDefault="00FB7C36">
      <w:pPr>
        <w:pStyle w:val="ProductList-BodyIndented"/>
      </w:pPr>
    </w:p>
    <w:p w:rsidR="00FB7C36" w:rsidRDefault="00B05019">
      <w:pPr>
        <w:pStyle w:val="ProductList-SubClauseHeading"/>
        <w:outlineLvl w:val="3"/>
      </w:pPr>
      <w:r>
        <w:t>17.3 Limitări cu privire la distribuţie</w:t>
      </w:r>
    </w:p>
    <w:p w:rsidR="00FB7C36" w:rsidRDefault="00B05019">
      <w:pPr>
        <w:pStyle w:val="ProductList-BodyIndented"/>
      </w:pPr>
      <w:r>
        <w:t>Clientul nu are dreptul:</w:t>
      </w:r>
    </w:p>
    <w:p w:rsidR="00FB7C36" w:rsidRDefault="00B05019" w:rsidP="00981B11">
      <w:pPr>
        <w:pStyle w:val="ProductList-Bullet"/>
        <w:numPr>
          <w:ilvl w:val="1"/>
          <w:numId w:val="6"/>
        </w:numPr>
      </w:pPr>
      <w:r>
        <w:t xml:space="preserve">să modificaţi notele privind dreptul de autor, mărcile sau brevetele din Codul ce poate fi distribuit; </w:t>
      </w:r>
    </w:p>
    <w:p w:rsidR="00FB7C36" w:rsidRDefault="00B05019" w:rsidP="00981B11">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FB7C36" w:rsidRDefault="00B05019" w:rsidP="00981B11">
      <w:pPr>
        <w:pStyle w:val="ProductList-Bullet"/>
        <w:numPr>
          <w:ilvl w:val="1"/>
          <w:numId w:val="6"/>
        </w:numPr>
      </w:pPr>
      <w:r>
        <w:t>să distribuie Codul ce poate fi distribuit în orice programe intenţionat dăunătoare, înşelătoare sau ilegale sau</w:t>
      </w:r>
    </w:p>
    <w:p w:rsidR="00FB7C36" w:rsidRDefault="00B05019" w:rsidP="00981B11">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FB7C36" w:rsidRDefault="00FB7C36">
      <w:pPr>
        <w:pStyle w:val="ProductList-BodyIndented"/>
      </w:pPr>
    </w:p>
    <w:p w:rsidR="00FB7C36" w:rsidRDefault="00B05019">
      <w:pPr>
        <w:pStyle w:val="ProductList-ClauseHeading"/>
        <w:outlineLvl w:val="2"/>
      </w:pPr>
      <w:r>
        <w:t>18. Produse software furnizate împreună cu servicii</w:t>
      </w:r>
    </w:p>
    <w:p w:rsidR="00FB7C36" w:rsidRDefault="00B0501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15" w:name="_Sec538"/>
      <w:r>
        <w:lastRenderedPageBreak/>
        <w:t>Termenii modelului de licenţă</w:t>
      </w:r>
      <w:bookmarkEnd w:id="15"/>
      <w:r>
        <w:fldChar w:fldCharType="begin"/>
      </w:r>
      <w:r>
        <w:instrText xml:space="preserve"> TC "</w:instrText>
      </w:r>
      <w:bookmarkStart w:id="16" w:name="_Toc468147425"/>
      <w:r>
        <w:instrText>Termenii modelului de licenţă</w:instrText>
      </w:r>
      <w:bookmarkEnd w:id="16"/>
      <w:r>
        <w:instrText>" \l 2</w:instrText>
      </w:r>
      <w:r>
        <w:fldChar w:fldCharType="end"/>
      </w:r>
    </w:p>
    <w:p w:rsidR="00FB7C36" w:rsidRDefault="00B05019">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FB7C36" w:rsidRDefault="00B05019">
      <w:pPr>
        <w:pStyle w:val="ProductList-Offering2Heading"/>
        <w:outlineLvl w:val="2"/>
      </w:pPr>
      <w:bookmarkStart w:id="17" w:name="_Sec539"/>
      <w:r>
        <w:t>Aplicaţii desktop</w:t>
      </w:r>
      <w:bookmarkEnd w:id="17"/>
      <w:r>
        <w:fldChar w:fldCharType="begin"/>
      </w:r>
      <w:r>
        <w:instrText xml:space="preserve"> TC "</w:instrText>
      </w:r>
      <w:bookmarkStart w:id="18" w:name="_Toc468147426"/>
      <w:r>
        <w:instrText>Aplicaţii desktop</w:instrText>
      </w:r>
      <w:bookmarkEnd w:id="18"/>
      <w:r>
        <w:instrText>" \l 3</w:instrText>
      </w:r>
      <w:r>
        <w:fldChar w:fldCharType="end"/>
      </w:r>
    </w:p>
    <w:p w:rsidR="00FB7C36" w:rsidRDefault="00B05019">
      <w:pPr>
        <w:pStyle w:val="ProductList-ClauseHeading"/>
        <w:outlineLvl w:val="3"/>
      </w:pPr>
      <w:r>
        <w:t>Licenţa pentru dispozitiv</w:t>
      </w:r>
    </w:p>
    <w:p w:rsidR="00FB7C36" w:rsidRDefault="00B05019" w:rsidP="00981B11">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FB7C36" w:rsidRDefault="00B05019" w:rsidP="00981B11">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FB7C36" w:rsidRDefault="00B05019" w:rsidP="00981B11">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FB7C36" w:rsidRDefault="00B05019" w:rsidP="00981B11">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FB7C36" w:rsidRDefault="00B05019" w:rsidP="00981B11">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FB7C36" w:rsidRDefault="00FB7C36">
      <w:pPr>
        <w:pStyle w:val="ProductList-Body"/>
      </w:pPr>
    </w:p>
    <w:p w:rsidR="00FB7C36" w:rsidRDefault="00B05019">
      <w:pPr>
        <w:pStyle w:val="ProductList-ClauseHeading"/>
        <w:outlineLvl w:val="3"/>
      </w:pPr>
      <w:r>
        <w:t>Elemente media şi şabloane</w:t>
      </w:r>
    </w:p>
    <w:p w:rsidR="00FB7C36" w:rsidRDefault="00B05019">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FB7C36" w:rsidRDefault="00B05019">
      <w:pPr>
        <w:pStyle w:val="ProductList-Offering2Heading"/>
        <w:outlineLvl w:val="2"/>
      </w:pPr>
      <w:bookmarkStart w:id="19" w:name="_Sec540"/>
      <w:r>
        <w:t>Sistemele de operare desktop</w:t>
      </w:r>
      <w:bookmarkEnd w:id="19"/>
      <w:r>
        <w:fldChar w:fldCharType="begin"/>
      </w:r>
      <w:r>
        <w:instrText xml:space="preserve"> TC "</w:instrText>
      </w:r>
      <w:bookmarkStart w:id="20" w:name="_Toc468147427"/>
      <w:r>
        <w:instrText>Sistemele de operare desktop</w:instrText>
      </w:r>
      <w:bookmarkEnd w:id="20"/>
      <w:r>
        <w:instrText>" \l 3</w:instrText>
      </w:r>
      <w:r>
        <w:fldChar w:fldCharType="end"/>
      </w:r>
    </w:p>
    <w:p w:rsidR="00FB7C36" w:rsidRDefault="00B05019">
      <w:pPr>
        <w:pStyle w:val="ProductList-ClauseHeading"/>
        <w:outlineLvl w:val="3"/>
      </w:pPr>
      <w:r>
        <w:t>Licenţa pentru dispozitiv</w:t>
      </w:r>
    </w:p>
    <w:p w:rsidR="00FB7C36" w:rsidRDefault="00B05019" w:rsidP="00981B11">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FB7C36" w:rsidRDefault="00B05019" w:rsidP="00981B11">
      <w:pPr>
        <w:pStyle w:val="ProductList-Bullet"/>
        <w:numPr>
          <w:ilvl w:val="0"/>
          <w:numId w:val="8"/>
        </w:numPr>
      </w:pPr>
      <w:r>
        <w:t>Clientul are dreptul să utilizeze produsul software pe maximum două procesoare.</w:t>
      </w:r>
    </w:p>
    <w:p w:rsidR="00FB7C36" w:rsidRDefault="00B05019" w:rsidP="00981B11">
      <w:pPr>
        <w:pStyle w:val="ProductList-Bullet"/>
        <w:numPr>
          <w:ilvl w:val="0"/>
          <w:numId w:val="8"/>
        </w:numPr>
      </w:pPr>
      <w:r>
        <w:t>Oricărui utilizator i se permite accesul local.</w:t>
      </w:r>
    </w:p>
    <w:p w:rsidR="00FB7C36" w:rsidRDefault="00B05019" w:rsidP="00981B11">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FB7C36" w:rsidRDefault="00B05019" w:rsidP="00981B11">
      <w:pPr>
        <w:pStyle w:val="ProductList-Bullet"/>
        <w:numPr>
          <w:ilvl w:val="0"/>
          <w:numId w:val="8"/>
        </w:numPr>
      </w:pPr>
      <w:r>
        <w:t>Doar un singur utilizator are dreptul să acceseze şi să utilizeze produsul software la un moment dat.</w:t>
      </w:r>
    </w:p>
    <w:p w:rsidR="00FB7C36" w:rsidRDefault="00B05019" w:rsidP="00981B11">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FB7C36" w:rsidRDefault="00B05019" w:rsidP="00981B11">
      <w:pPr>
        <w:pStyle w:val="ProductList-Bullet"/>
        <w:numPr>
          <w:ilvl w:val="0"/>
          <w:numId w:val="8"/>
        </w:numPr>
      </w:pPr>
      <w:r>
        <w:t>Sunt permise conexiuni nelimitate pentru activarea prin tehnologia KMS sau o tehnologie similară.</w:t>
      </w:r>
    </w:p>
    <w:p w:rsidR="00FB7C36" w:rsidRDefault="00FB7C36">
      <w:pPr>
        <w:pStyle w:val="ProductList-Body"/>
      </w:pPr>
    </w:p>
    <w:p w:rsidR="00FB7C36" w:rsidRDefault="00B05019">
      <w:pPr>
        <w:pStyle w:val="ProductList-ClauseHeading"/>
        <w:outlineLvl w:val="3"/>
      </w:pPr>
      <w:r>
        <w:t>Adobe Flash Player</w:t>
      </w:r>
    </w:p>
    <w:p w:rsidR="00FB7C36" w:rsidRDefault="00B05019">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FB7C36" w:rsidRDefault="00B05019">
      <w:pPr>
        <w:pStyle w:val="ProductList-Offering2Heading"/>
        <w:outlineLvl w:val="2"/>
      </w:pPr>
      <w:bookmarkStart w:id="21" w:name="_Sec541"/>
      <w:r>
        <w:t>Per nucleu/Licenţă CAL</w:t>
      </w:r>
      <w:bookmarkEnd w:id="21"/>
      <w:r>
        <w:fldChar w:fldCharType="begin"/>
      </w:r>
      <w:r>
        <w:instrText xml:space="preserve"> TC "</w:instrText>
      </w:r>
      <w:bookmarkStart w:id="22" w:name="_Toc468147428"/>
      <w:r>
        <w:instrText>Per nucleu/Licenţă CAL</w:instrText>
      </w:r>
      <w:bookmarkEnd w:id="22"/>
      <w:r>
        <w:instrText>" \l 3</w:instrText>
      </w:r>
      <w:r>
        <w:fldChar w:fldCharType="end"/>
      </w:r>
    </w:p>
    <w:p w:rsidR="00FB7C36" w:rsidRDefault="00B05019">
      <w:pPr>
        <w:pStyle w:val="ProductList-ClauseHeading"/>
        <w:outlineLvl w:val="3"/>
      </w:pPr>
      <w:r>
        <w:t>Licenţe de server (per nucleu)</w:t>
      </w:r>
    </w:p>
    <w:p w:rsidR="00FB7C36" w:rsidRDefault="00B05019" w:rsidP="00981B11">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FB7C36" w:rsidRDefault="00B05019" w:rsidP="00981B11">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B7C36" w:rsidRDefault="00B05019" w:rsidP="00981B11">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B7C36" w:rsidRDefault="00B05019" w:rsidP="00981B11">
      <w:pPr>
        <w:pStyle w:val="ProductList-Bullet"/>
        <w:numPr>
          <w:ilvl w:val="0"/>
          <w:numId w:val="9"/>
        </w:numPr>
      </w:pPr>
      <w:r>
        <w:t>Ediţia Standard:</w:t>
      </w:r>
    </w:p>
    <w:p w:rsidR="00FB7C36" w:rsidRDefault="00B05019" w:rsidP="00981B11">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FB7C36" w:rsidRDefault="00B05019" w:rsidP="00981B11">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FB7C36" w:rsidRDefault="00B05019" w:rsidP="00981B11">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B7C36" w:rsidRDefault="00B05019" w:rsidP="00981B11">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FB7C36" w:rsidRDefault="00B05019" w:rsidP="00981B11">
      <w:pPr>
        <w:pStyle w:val="ProductList-Bullet"/>
        <w:numPr>
          <w:ilvl w:val="0"/>
          <w:numId w:val="9"/>
        </w:numPr>
      </w:pPr>
      <w:r>
        <w:lastRenderedPageBreak/>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FB7C36" w:rsidRDefault="00FB7C36">
      <w:pPr>
        <w:pStyle w:val="ProductList-Body"/>
      </w:pPr>
    </w:p>
    <w:p w:rsidR="00FB7C36" w:rsidRDefault="00B05019">
      <w:pPr>
        <w:pStyle w:val="ProductList-ClauseHeading"/>
        <w:outlineLvl w:val="3"/>
      </w:pPr>
      <w:r>
        <w:t>Licenţele de acces</w:t>
      </w:r>
    </w:p>
    <w:p w:rsidR="00FB7C36" w:rsidRDefault="00B05019" w:rsidP="00981B11">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FB7C36" w:rsidRDefault="00B05019" w:rsidP="00981B11">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FB7C36" w:rsidRDefault="00B05019" w:rsidP="00981B11">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FB7C36" w:rsidRDefault="00B05019" w:rsidP="00981B11">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B7C36" w:rsidRDefault="00B05019">
      <w:pPr>
        <w:pStyle w:val="ProductList-Offering2Heading"/>
        <w:outlineLvl w:val="2"/>
      </w:pPr>
      <w:bookmarkStart w:id="23" w:name="_Sec542"/>
      <w:r>
        <w:t>Server per CAL</w:t>
      </w:r>
      <w:bookmarkEnd w:id="23"/>
      <w:r>
        <w:fldChar w:fldCharType="begin"/>
      </w:r>
      <w:r>
        <w:instrText xml:space="preserve"> TC "</w:instrText>
      </w:r>
      <w:bookmarkStart w:id="24" w:name="_Toc468147429"/>
      <w:r>
        <w:instrText>Server per CAL</w:instrText>
      </w:r>
      <w:bookmarkEnd w:id="24"/>
      <w:r>
        <w:instrText>" \l 3</w:instrText>
      </w:r>
      <w:r>
        <w:fldChar w:fldCharType="end"/>
      </w:r>
    </w:p>
    <w:p w:rsidR="00FB7C36" w:rsidRDefault="00B05019">
      <w:pPr>
        <w:pStyle w:val="ProductList-ClauseHeading"/>
        <w:outlineLvl w:val="3"/>
      </w:pPr>
      <w:r>
        <w:t>Licenţe de server (per instanţă)</w:t>
      </w:r>
    </w:p>
    <w:p w:rsidR="00FB7C36" w:rsidRDefault="00B05019">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FB7C36" w:rsidRDefault="00FB7C36">
      <w:pPr>
        <w:pStyle w:val="ProductList-Body"/>
      </w:pPr>
    </w:p>
    <w:p w:rsidR="00FB7C36" w:rsidRDefault="00B05019">
      <w:pPr>
        <w:pStyle w:val="ProductList-ClauseHeading"/>
        <w:outlineLvl w:val="3"/>
      </w:pPr>
      <w:r>
        <w:t>Licenţele de acces</w:t>
      </w:r>
    </w:p>
    <w:p w:rsidR="00FB7C36" w:rsidRDefault="00B05019" w:rsidP="00981B11">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FB7C36" w:rsidRDefault="00B05019" w:rsidP="00981B11">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FB7C36" w:rsidRDefault="00B05019">
      <w:pPr>
        <w:pStyle w:val="ProductList-Offering2Heading"/>
        <w:outlineLvl w:val="2"/>
      </w:pPr>
      <w:bookmarkStart w:id="25" w:name="_Sec543"/>
      <w:r>
        <w:t>Per nucleu</w:t>
      </w:r>
      <w:bookmarkEnd w:id="25"/>
      <w:r>
        <w:fldChar w:fldCharType="begin"/>
      </w:r>
      <w:r>
        <w:instrText xml:space="preserve"> TC "</w:instrText>
      </w:r>
      <w:bookmarkStart w:id="26" w:name="_Toc468147430"/>
      <w:r>
        <w:instrText>Per nucleu</w:instrText>
      </w:r>
      <w:bookmarkEnd w:id="26"/>
      <w:r>
        <w:instrText>" \l 3</w:instrText>
      </w:r>
      <w:r>
        <w:fldChar w:fldCharType="end"/>
      </w:r>
    </w:p>
    <w:p w:rsidR="00FB7C36" w:rsidRDefault="00B05019">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FB7C36" w:rsidRDefault="00FB7C36">
      <w:pPr>
        <w:pStyle w:val="ProductList-Body"/>
      </w:pPr>
    </w:p>
    <w:p w:rsidR="00FB7C36" w:rsidRDefault="00B05019">
      <w:pPr>
        <w:pStyle w:val="ProductList-ClauseHeading"/>
        <w:outlineLvl w:val="3"/>
      </w:pPr>
      <w:r>
        <w:t>Licenţele de server (per nucleu) – Licenţierea în funcţie de Nucleele fizice ale unui Server</w:t>
      </w:r>
    </w:p>
    <w:p w:rsidR="00FB7C36" w:rsidRDefault="00B05019" w:rsidP="00981B11">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FB7C36" w:rsidRDefault="00B05019" w:rsidP="00981B11">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FB7C36" w:rsidRDefault="00B05019" w:rsidP="00981B11">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FB7C36" w:rsidRDefault="00B05019" w:rsidP="00981B11">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B7C36" w:rsidRDefault="00B05019" w:rsidP="00981B11">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B7C36" w:rsidRDefault="00FB7C36">
      <w:pPr>
        <w:pStyle w:val="ProductList-Body"/>
      </w:pPr>
    </w:p>
    <w:p w:rsidR="00FB7C36" w:rsidRDefault="00B05019">
      <w:pPr>
        <w:pStyle w:val="ProductList-ClauseHeading"/>
        <w:outlineLvl w:val="3"/>
      </w:pPr>
      <w:r>
        <w:t>Licenţele de server (per nucleu) – Acordarea licenţelor în funcţie de mediile OSE virtuale individuale</w:t>
      </w:r>
    </w:p>
    <w:p w:rsidR="00FB7C36" w:rsidRDefault="00B05019" w:rsidP="00981B11">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FB7C36" w:rsidRDefault="00B05019" w:rsidP="00981B11">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FB7C36" w:rsidRDefault="00B05019" w:rsidP="00981B11">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FB7C36" w:rsidRDefault="00B05019">
      <w:pPr>
        <w:pStyle w:val="ProductList-Offering2Heading"/>
        <w:outlineLvl w:val="2"/>
      </w:pPr>
      <w:bookmarkStart w:id="27" w:name="_Sec544"/>
      <w:r>
        <w:t>Servere de management</w:t>
      </w:r>
      <w:bookmarkEnd w:id="27"/>
      <w:r>
        <w:fldChar w:fldCharType="begin"/>
      </w:r>
      <w:r>
        <w:instrText xml:space="preserve"> TC "</w:instrText>
      </w:r>
      <w:bookmarkStart w:id="28" w:name="_Toc468147431"/>
      <w:r>
        <w:instrText>Servere de management</w:instrText>
      </w:r>
      <w:bookmarkEnd w:id="28"/>
      <w:r>
        <w:instrText>" \l 3</w:instrText>
      </w:r>
      <w:r>
        <w:fldChar w:fldCharType="end"/>
      </w:r>
    </w:p>
    <w:p w:rsidR="00FB7C36" w:rsidRDefault="00B05019">
      <w:pPr>
        <w:pStyle w:val="ProductList-ClauseHeading"/>
        <w:outlineLvl w:val="3"/>
      </w:pPr>
      <w:r>
        <w:t>Licenţe de management</w:t>
      </w:r>
    </w:p>
    <w:p w:rsidR="00FB7C36" w:rsidRDefault="00B05019">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FB7C36" w:rsidRDefault="00FB7C36">
      <w:pPr>
        <w:pStyle w:val="ProductList-Body"/>
      </w:pPr>
    </w:p>
    <w:p w:rsidR="00FB7C36" w:rsidRDefault="00B05019">
      <w:pPr>
        <w:pStyle w:val="ProductList-ClauseHeading"/>
        <w:outlineLvl w:val="3"/>
      </w:pPr>
      <w:r>
        <w:t>Licenţele de management pentru servere (per nucleu)</w:t>
      </w:r>
    </w:p>
    <w:p w:rsidR="00FB7C36" w:rsidRDefault="00B05019" w:rsidP="00981B11">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FB7C36" w:rsidRDefault="00B05019" w:rsidP="00981B11">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B7C36" w:rsidRDefault="00B05019" w:rsidP="00981B11">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B7C36" w:rsidRDefault="00B05019" w:rsidP="00981B11">
      <w:pPr>
        <w:pStyle w:val="ProductList-Bullet"/>
        <w:numPr>
          <w:ilvl w:val="0"/>
          <w:numId w:val="14"/>
        </w:numPr>
      </w:pPr>
      <w:r>
        <w:t>Ediţia Standard:</w:t>
      </w:r>
    </w:p>
    <w:p w:rsidR="00FB7C36" w:rsidRDefault="00B05019" w:rsidP="00981B11">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FB7C36" w:rsidRDefault="00B05019" w:rsidP="00981B11">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B7C36" w:rsidRDefault="00B05019" w:rsidP="00981B11">
      <w:pPr>
        <w:pStyle w:val="ProductList-Bullet"/>
        <w:numPr>
          <w:ilvl w:val="1"/>
          <w:numId w:val="14"/>
        </w:numPr>
      </w:pPr>
      <w:r>
        <w:lastRenderedPageBreak/>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FB7C36" w:rsidRDefault="00B05019" w:rsidP="00981B11">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FB7C36" w:rsidRDefault="00FB7C36">
      <w:pPr>
        <w:pStyle w:val="ProductList-Body"/>
      </w:pPr>
    </w:p>
    <w:p w:rsidR="00FB7C36" w:rsidRDefault="00B05019">
      <w:pPr>
        <w:pStyle w:val="ProductList-ClauseHeading"/>
        <w:outlineLvl w:val="3"/>
      </w:pPr>
      <w:r>
        <w:t>Licenţele de management client (per OSE sau utilizator)</w:t>
      </w:r>
    </w:p>
    <w:p w:rsidR="00FB7C36" w:rsidRDefault="00B05019" w:rsidP="00981B11">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FB7C36" w:rsidRDefault="00B05019" w:rsidP="00981B11">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FB7C36" w:rsidRDefault="00B05019" w:rsidP="00981B11">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FB7C36" w:rsidRDefault="00B05019" w:rsidP="00981B11">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FB7C36" w:rsidRDefault="00FB7C36">
      <w:pPr>
        <w:pStyle w:val="ProductList-Body"/>
      </w:pPr>
    </w:p>
    <w:p w:rsidR="00FB7C36" w:rsidRDefault="00B05019">
      <w:pPr>
        <w:pStyle w:val="ProductList-ClauseHeading"/>
        <w:outlineLvl w:val="3"/>
      </w:pPr>
      <w:r>
        <w:t>Când nu sunt necesare Licenţe de management:</w:t>
      </w:r>
    </w:p>
    <w:p w:rsidR="00FB7C36" w:rsidRDefault="00B05019" w:rsidP="00981B11">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FB7C36" w:rsidRDefault="00B05019" w:rsidP="00981B11">
      <w:pPr>
        <w:pStyle w:val="ProductList-Bullet"/>
        <w:numPr>
          <w:ilvl w:val="0"/>
          <w:numId w:val="16"/>
        </w:numPr>
      </w:pPr>
      <w:r>
        <w:t>dispozitivele din infrastructura în reţea a clientului, care funcţionează doar pentru a transmite date de reţea şi pe care nu rulează produse software Windows Server;</w:t>
      </w:r>
    </w:p>
    <w:p w:rsidR="00FB7C36" w:rsidRDefault="00B05019" w:rsidP="00981B11">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FB7C36" w:rsidRDefault="00B05019" w:rsidP="00981B11">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FB7C36" w:rsidRDefault="00FB7C36">
      <w:pPr>
        <w:pStyle w:val="ProductList-Body"/>
      </w:pPr>
    </w:p>
    <w:p w:rsidR="00FB7C36" w:rsidRDefault="00B05019">
      <w:pPr>
        <w:pStyle w:val="ProductList-ClauseHeading"/>
        <w:outlineLvl w:val="3"/>
      </w:pPr>
      <w:r>
        <w:t>Seturi de date</w:t>
      </w:r>
    </w:p>
    <w:p w:rsidR="00FB7C36" w:rsidRDefault="00B05019">
      <w:pPr>
        <w:pStyle w:val="ProductList-Body"/>
      </w:pPr>
      <w:r>
        <w:t>Clientul nu are dreptul să copieze sau să distribuie niciun set de date (sau orice porţiune a unui set de date) inclus în produsul software.</w:t>
      </w:r>
    </w:p>
    <w:p w:rsidR="00FB7C36" w:rsidRDefault="00B05019">
      <w:pPr>
        <w:pStyle w:val="ProductList-Offering2Heading"/>
        <w:outlineLvl w:val="2"/>
      </w:pPr>
      <w:bookmarkStart w:id="29" w:name="_Sec545"/>
      <w:r>
        <w:t>Servere speciale</w:t>
      </w:r>
      <w:bookmarkEnd w:id="29"/>
      <w:r>
        <w:fldChar w:fldCharType="begin"/>
      </w:r>
      <w:r>
        <w:instrText xml:space="preserve"> TC "</w:instrText>
      </w:r>
      <w:bookmarkStart w:id="30" w:name="_Toc468147432"/>
      <w:r>
        <w:instrText>Servere speciale</w:instrText>
      </w:r>
      <w:bookmarkEnd w:id="30"/>
      <w:r>
        <w:instrText>" \l 3</w:instrText>
      </w:r>
      <w:r>
        <w:fldChar w:fldCharType="end"/>
      </w:r>
    </w:p>
    <w:p w:rsidR="00FB7C36" w:rsidRDefault="00B05019">
      <w:pPr>
        <w:pStyle w:val="ProductList-ClauseHeading"/>
        <w:outlineLvl w:val="3"/>
      </w:pPr>
      <w:r>
        <w:t>Licenţe de server (per instanţă)</w:t>
      </w:r>
    </w:p>
    <w:p w:rsidR="00FB7C36" w:rsidRDefault="00B05019">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FB7C36" w:rsidRDefault="00B05019">
      <w:pPr>
        <w:pStyle w:val="ProductList-Offering2Heading"/>
        <w:outlineLvl w:val="2"/>
      </w:pPr>
      <w:bookmarkStart w:id="31" w:name="_Sec546"/>
      <w:r>
        <w:t>Instrumente de dezvoltare</w:t>
      </w:r>
      <w:bookmarkEnd w:id="31"/>
      <w:r>
        <w:fldChar w:fldCharType="begin"/>
      </w:r>
      <w:r>
        <w:instrText xml:space="preserve"> TC "</w:instrText>
      </w:r>
      <w:bookmarkStart w:id="32" w:name="_Toc468147433"/>
      <w:r>
        <w:instrText>Instrumente de dezvoltare</w:instrText>
      </w:r>
      <w:bookmarkEnd w:id="32"/>
      <w:r>
        <w:instrText>" \l 3</w:instrText>
      </w:r>
      <w:r>
        <w:fldChar w:fldCharType="end"/>
      </w:r>
    </w:p>
    <w:p w:rsidR="00FB7C36" w:rsidRDefault="00B05019">
      <w:pPr>
        <w:pStyle w:val="ProductList-ClauseHeading"/>
        <w:outlineLvl w:val="3"/>
      </w:pPr>
      <w:r>
        <w:t>Licenţe utilizator</w:t>
      </w:r>
    </w:p>
    <w:p w:rsidR="00FB7C36" w:rsidRDefault="00B05019" w:rsidP="00981B11">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rsidR="00FB7C36" w:rsidRDefault="00B05019" w:rsidP="00981B11">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 </w:t>
      </w:r>
    </w:p>
    <w:p w:rsidR="00FB7C36" w:rsidRDefault="00B05019" w:rsidP="00981B11">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FB7C36" w:rsidRDefault="00FB7C36">
      <w:pPr>
        <w:pStyle w:val="ProductList-Body"/>
      </w:pPr>
    </w:p>
    <w:p w:rsidR="00FB7C36" w:rsidRDefault="00B05019">
      <w:pPr>
        <w:pStyle w:val="ProductList-ClauseHeading"/>
        <w:outlineLvl w:val="3"/>
      </w:pPr>
      <w:r>
        <w:t>Termeni de licenţă suplimentari pentru abonamentele la MSDN</w:t>
      </w:r>
    </w:p>
    <w:p w:rsidR="00FB7C36" w:rsidRDefault="00B05019">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FB7C36" w:rsidRDefault="00FB7C36">
      <w:pPr>
        <w:pStyle w:val="ProductList-Body"/>
      </w:pPr>
    </w:p>
    <w:p w:rsidR="00FB7C36" w:rsidRDefault="00B05019">
      <w:pPr>
        <w:pStyle w:val="ProductList-SubClauseHeading"/>
        <w:outlineLvl w:val="4"/>
      </w:pPr>
      <w:r>
        <w:t>Executarea produselor software în Serviciile pentru platforma Microsoft Azure</w:t>
      </w:r>
    </w:p>
    <w:p w:rsidR="00FB7C36" w:rsidRDefault="00B05019" w:rsidP="00981B11">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FB7C36" w:rsidRDefault="00B05019" w:rsidP="00981B11">
      <w:pPr>
        <w:pStyle w:val="ProductList-Bullet"/>
        <w:numPr>
          <w:ilvl w:val="1"/>
          <w:numId w:val="18"/>
        </w:numPr>
      </w:pPr>
      <w:r>
        <w:t xml:space="preserve">Utilizarea software-ului se supune în continuare termenilor şi condiţiilor contractului de licenţiere de volum al clientului şi oricăror termeni care însoţesc software-ul. </w:t>
      </w:r>
    </w:p>
    <w:p w:rsidR="00FB7C36" w:rsidRDefault="00B05019" w:rsidP="00981B11">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FB7C36" w:rsidRDefault="00FB7C36">
      <w:pPr>
        <w:pStyle w:val="ProductList-BodyIndented"/>
      </w:pPr>
    </w:p>
    <w:p w:rsidR="00FB7C36" w:rsidRDefault="00B05019">
      <w:pPr>
        <w:pStyle w:val="ProductList-SubClauseHeading"/>
        <w:outlineLvl w:val="4"/>
      </w:pPr>
      <w:r>
        <w:t>Cerinţe suplimentare</w:t>
      </w:r>
    </w:p>
    <w:p w:rsidR="00FB7C36" w:rsidRDefault="00B05019">
      <w:pPr>
        <w:pStyle w:val="ProductList-BodyIndented"/>
      </w:pPr>
      <w:r>
        <w:t>Pentru a rula software-ul în Serviciile platformei Microsoft Azure, clientul trebuie să activeze abonamentul MSDN conectându-şi contul Microsoft la abonamentul MSDN.</w:t>
      </w:r>
    </w:p>
    <w:p w:rsidR="00FB7C36" w:rsidRDefault="00FB7C36">
      <w:pPr>
        <w:pStyle w:val="ProductList-BodyIndented"/>
      </w:pPr>
    </w:p>
    <w:p w:rsidR="00FB7C36" w:rsidRDefault="00B05019">
      <w:pPr>
        <w:pStyle w:val="ProductList-SubClauseHeading"/>
        <w:outlineLvl w:val="4"/>
      </w:pPr>
      <w:r>
        <w:t>Teste de acceptare şi păreri</w:t>
      </w:r>
    </w:p>
    <w:p w:rsidR="00FB7C36" w:rsidRDefault="00B05019">
      <w:pPr>
        <w:pStyle w:val="ProductList-BodyIndented"/>
      </w:pPr>
      <w:r>
        <w:t>Utilizatorii finali ai clientului au dreptul să acceseze software-ul şi serviciile online disponibile cu un abonament MSDN al Clientului pentru a efectua teste de acceptare sau pentru a oferi reacţii de răspuns privind programele clientului.</w:t>
      </w:r>
    </w:p>
    <w:p w:rsidR="00FB7C36" w:rsidRDefault="00FB7C36">
      <w:pPr>
        <w:pStyle w:val="ProductList-BodyIndented"/>
      </w:pPr>
    </w:p>
    <w:p w:rsidR="00FB7C36" w:rsidRDefault="00B05019">
      <w:pPr>
        <w:pStyle w:val="ProductList-SubClauseHeading"/>
        <w:outlineLvl w:val="4"/>
      </w:pPr>
      <w:r>
        <w:lastRenderedPageBreak/>
        <w:t>Windows Server 2016 Remote Desktop Services</w:t>
      </w:r>
    </w:p>
    <w:p w:rsidR="00FB7C36" w:rsidRDefault="00B05019">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FB7C36" w:rsidRDefault="00FB7C36">
      <w:pPr>
        <w:pStyle w:val="ProductList-BodyIndented"/>
      </w:pPr>
    </w:p>
    <w:p w:rsidR="00FB7C36" w:rsidRDefault="00B05019">
      <w:pPr>
        <w:pStyle w:val="ProductList-SubClauseHeading"/>
        <w:outlineLvl w:val="4"/>
      </w:pPr>
      <w:r>
        <w:t>Produs Windows încorporat</w:t>
      </w:r>
    </w:p>
    <w:p w:rsidR="00FB7C36" w:rsidRDefault="00B05019">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FB7C36" w:rsidRDefault="00FB7C36">
      <w:pPr>
        <w:pStyle w:val="ProductList-BodyIndented"/>
        <w:jc w:val="right"/>
      </w:pPr>
    </w:p>
    <w:tbl>
      <w:tblPr>
        <w:tblStyle w:val="PURTable0"/>
        <w:tblW w:w="0" w:type="dxa"/>
        <w:tblLook w:val="04A0" w:firstRow="1" w:lastRow="0" w:firstColumn="1" w:lastColumn="0" w:noHBand="0" w:noVBand="1"/>
      </w:tblPr>
      <w:tblGrid>
        <w:gridCol w:w="1044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Indented"/>
      </w:pPr>
    </w:p>
    <w:p w:rsidR="00FB7C36" w:rsidRDefault="00FB7C36">
      <w:pPr>
        <w:sectPr w:rsidR="00FB7C36">
          <w:headerReference w:type="default" r:id="rId35"/>
          <w:footerReference w:type="default" r:id="rId36"/>
          <w:type w:val="continuous"/>
          <w:pgSz w:w="12240" w:h="15840" w:code="1"/>
          <w:pgMar w:top="1170" w:right="720" w:bottom="720" w:left="720" w:header="432" w:footer="288" w:gutter="0"/>
          <w:cols w:space="360"/>
        </w:sectPr>
      </w:pPr>
    </w:p>
    <w:p w:rsidR="00FB7C36" w:rsidRDefault="00B05019">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468147434"/>
      <w:r>
        <w:instrText>Produse software</w:instrText>
      </w:r>
      <w:bookmarkEnd w:id="34"/>
      <w:r>
        <w:instrText>" \l 1</w:instrText>
      </w:r>
      <w:r>
        <w:fldChar w:fldCharType="end"/>
      </w:r>
    </w:p>
    <w:p w:rsidR="00FB7C36" w:rsidRDefault="00B05019">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7435"/>
      <w:r>
        <w:instrText>Advanced Threat Analytics</w:instrText>
      </w:r>
      <w:bookmarkEnd w:id="36"/>
      <w:r>
        <w:instrText>" \l 2</w:instrText>
      </w:r>
      <w:r>
        <w:fldChar w:fldCharType="end"/>
      </w:r>
    </w:p>
    <w:p w:rsidR="00FB7C36" w:rsidRDefault="00B05019">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none" w:sz="4" w:space="0" w:color="FFFFFF"/>
              <w:right w:val="none" w:sz="4" w:space="0" w:color="6E6E6E"/>
            </w:tcBorders>
          </w:tcPr>
          <w:p w:rsidR="00FB7C36" w:rsidRDefault="00B05019">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B7C36" w:rsidRDefault="00B050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7C36" w:rsidRDefault="00B050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2"/>
      </w:pPr>
      <w:bookmarkStart w:id="38" w:name="_Sec859"/>
      <w:r>
        <w:t>2. Condiţiile produsului</w:t>
      </w:r>
      <w:bookmarkEnd w:id="38"/>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Restricţiile în funcţie de ţară</w:t>
      </w:r>
    </w:p>
    <w:p w:rsidR="00FB7C36" w:rsidRDefault="00B05019">
      <w:pPr>
        <w:pStyle w:val="ProductList-Body"/>
      </w:pPr>
      <w:r>
        <w:t>Clientul nu are dreptul să descarce Advanced Threat Analytics 2016 în scop de utilizare sau distribuire în Republica Populară Chineză.</w:t>
      </w:r>
    </w:p>
    <w:p w:rsidR="00FB7C36" w:rsidRDefault="00B05019">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 xml:space="preserve">Licenţă de management echivalentă (consultaţi </w:t>
            </w:r>
            <w:hyperlink w:anchor="_Sec591">
              <w:r>
                <w:rPr>
                  <w:color w:val="00467F"/>
                  <w:u w:val="single"/>
                </w:rPr>
                <w:t>Anexa A</w:t>
              </w:r>
            </w:hyperlink>
            <w:r>
              <w:t>)</w:t>
            </w:r>
          </w:p>
        </w:tc>
      </w:tr>
    </w:tbl>
    <w:p w:rsidR="00FB7C36" w:rsidRDefault="00FB7C36">
      <w:pPr>
        <w:pStyle w:val="ProductList-Body"/>
      </w:pPr>
    </w:p>
    <w:p w:rsidR="00FB7C36" w:rsidRDefault="00B05019">
      <w:pPr>
        <w:pStyle w:val="ProductList-ClauseHeading"/>
        <w:outlineLvl w:val="3"/>
      </w:pPr>
      <w:r>
        <w:t>3.2 Utilizare care necesită o Licenţă de management</w:t>
      </w:r>
    </w:p>
    <w:p w:rsidR="00FB7C36" w:rsidRDefault="00B0501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FB7C36" w:rsidRDefault="00FB7C36">
      <w:pPr>
        <w:pStyle w:val="ProductList-Body"/>
      </w:pPr>
    </w:p>
    <w:p w:rsidR="00FB7C36" w:rsidRDefault="00B05019">
      <w:pPr>
        <w:pStyle w:val="ProductList-ClauseHeading"/>
        <w:outlineLvl w:val="3"/>
      </w:pPr>
      <w:r>
        <w:t>3.3 Bibliotecile licenţiate conform licenţei GNU Lesser General Public License</w:t>
      </w:r>
    </w:p>
    <w:p w:rsidR="00FB7C36" w:rsidRDefault="00B0501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FB7C36" w:rsidRDefault="00B0501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41" w:name="_Sec592"/>
      <w:r>
        <w:t>BizTalk</w:t>
      </w:r>
      <w:bookmarkEnd w:id="41"/>
      <w:r>
        <w:fldChar w:fldCharType="begin"/>
      </w:r>
      <w:r>
        <w:instrText xml:space="preserve"> TC "</w:instrText>
      </w:r>
      <w:bookmarkStart w:id="42" w:name="_Toc468147436"/>
      <w:r>
        <w:instrText>BizTalk</w:instrText>
      </w:r>
      <w:bookmarkEnd w:id="42"/>
      <w:r>
        <w:instrText>" \l 2</w:instrText>
      </w:r>
      <w:r>
        <w:fldChar w:fldCharType="end"/>
      </w:r>
    </w:p>
    <w:p w:rsidR="00FB7C36" w:rsidRDefault="00B05019">
      <w:pPr>
        <w:pStyle w:val="ProductList-Offering1SubSection"/>
        <w:outlineLvl w:val="2"/>
      </w:pPr>
      <w:bookmarkStart w:id="43" w:name="_Sec593"/>
      <w:r>
        <w:t>1. Disponibilitatea programului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B7C36" w:rsidRDefault="00B050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7C36" w:rsidRDefault="00B050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7C36" w:rsidRDefault="00B050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7C36" w:rsidRDefault="00B05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6E6E6E"/>
              <w:right w:val="none" w:sz="4" w:space="0" w:color="6E6E6E"/>
            </w:tcBorders>
          </w:tcPr>
          <w:p w:rsidR="00FB7C36" w:rsidRDefault="00B0501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7C36" w:rsidRDefault="00B0501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7C36" w:rsidRDefault="00FB7C3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7C36" w:rsidRDefault="00FB7C3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2"/>
      </w:pPr>
      <w:bookmarkStart w:id="44" w:name="_Sec594"/>
      <w:r>
        <w:t>2. Condiţiile produsului</w:t>
      </w:r>
      <w:bookmarkEnd w:id="44"/>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aplicaţiile web Office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3.1 BizTalk Server ediţia Branch şi Standard</w:t>
      </w:r>
    </w:p>
    <w:p w:rsidR="00FB7C36" w:rsidRDefault="00B05019">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B7C36" w:rsidRDefault="00FB7C36">
      <w:pPr>
        <w:pStyle w:val="ProductList-Body"/>
      </w:pPr>
    </w:p>
    <w:p w:rsidR="00FB7C36" w:rsidRDefault="00B05019">
      <w:pPr>
        <w:pStyle w:val="ProductList-ClauseHeading"/>
        <w:outlineLvl w:val="3"/>
      </w:pPr>
      <w:r>
        <w:t>3.2 BizTalk Server Branch Edition</w:t>
      </w:r>
    </w:p>
    <w:p w:rsidR="00FB7C36" w:rsidRDefault="00B05019">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FB7C36" w:rsidRDefault="00B05019" w:rsidP="00981B11">
      <w:pPr>
        <w:pStyle w:val="ProductList-Bullet"/>
        <w:numPr>
          <w:ilvl w:val="0"/>
          <w:numId w:val="19"/>
        </w:numPr>
      </w:pPr>
      <w:r>
        <w:t>acţiona ca nodul central într-un model de reţea „hub and spoke”;</w:t>
      </w:r>
    </w:p>
    <w:p w:rsidR="00FB7C36" w:rsidRDefault="00B05019" w:rsidP="00981B11">
      <w:pPr>
        <w:pStyle w:val="ProductList-Bullet"/>
        <w:numPr>
          <w:ilvl w:val="0"/>
          <w:numId w:val="19"/>
        </w:numPr>
      </w:pPr>
      <w:r>
        <w:t>centraliza comunicarea la nivel de întreprindere cu alte servere sau dispozitive; sau</w:t>
      </w:r>
    </w:p>
    <w:p w:rsidR="00FB7C36" w:rsidRDefault="00B05019" w:rsidP="00981B11">
      <w:pPr>
        <w:pStyle w:val="ProductList-Bullet"/>
        <w:numPr>
          <w:ilvl w:val="0"/>
          <w:numId w:val="19"/>
        </w:numPr>
      </w:pPr>
      <w:r>
        <w:t>automatiza procesele de afaceri în cadrul birourilor diviziilor, unităţilor comerciale şi filialelor.</w:t>
      </w:r>
    </w:p>
    <w:p w:rsidR="00FB7C36" w:rsidRDefault="00FB7C36">
      <w:pPr>
        <w:pStyle w:val="ProductList-Body"/>
      </w:pPr>
    </w:p>
    <w:p w:rsidR="00FB7C36" w:rsidRDefault="00B05019">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Scheme, şabloane şi adaptoare legate de BizTalk Server</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API-uri şi interceptoare BAM Event şi instrumente de administrare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Instrumente de dezvoltare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MQHelper.dll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SOAP Receive Adapter</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UDDI</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2"/>
      </w:pPr>
      <w:bookmarkStart w:id="46" w:name="_Sec596"/>
      <w:r>
        <w:t>4. Software Assurance</w:t>
      </w:r>
      <w:bookmarkEnd w:id="46"/>
    </w:p>
    <w:p w:rsidR="00FB7C36" w:rsidRDefault="00FB7C36">
      <w:pPr>
        <w:pStyle w:val="ProductList-Body"/>
      </w:pPr>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8">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4.1 Biz Talk Server 2013 R2 Enterprise – Virtualizare nelimitată</w:t>
      </w:r>
    </w:p>
    <w:p w:rsidR="00FB7C36" w:rsidRDefault="00B0501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47" w:name="_Sec597"/>
      <w:r>
        <w:t>Suite CAL Suite</w:t>
      </w:r>
      <w:bookmarkEnd w:id="47"/>
      <w:r>
        <w:fldChar w:fldCharType="begin"/>
      </w:r>
      <w:r>
        <w:instrText xml:space="preserve"> TC "</w:instrText>
      </w:r>
      <w:bookmarkStart w:id="48" w:name="_Toc468147437"/>
      <w:r>
        <w:instrText>Suite CAL Suite</w:instrText>
      </w:r>
      <w:bookmarkEnd w:id="48"/>
      <w:r>
        <w:instrText>" \l 2</w:instrText>
      </w:r>
      <w:r>
        <w:fldChar w:fldCharType="end"/>
      </w:r>
    </w:p>
    <w:p w:rsidR="00FB7C36" w:rsidRDefault="00B05019">
      <w:pPr>
        <w:pStyle w:val="ProductList-Offering1SubSection"/>
        <w:outlineLvl w:val="2"/>
      </w:pPr>
      <w:bookmarkStart w:id="49" w:name="_Sec868"/>
      <w:r>
        <w:lastRenderedPageBreak/>
        <w:t>1. Disponibilitatea programului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FB7C36">
      <w:pPr>
        <w:pStyle w:val="ProductList-Body"/>
      </w:pPr>
    </w:p>
    <w:p w:rsidR="00FB7C36" w:rsidRDefault="00B05019">
      <w:pPr>
        <w:pStyle w:val="ProductList-Offering1SubSection"/>
        <w:outlineLvl w:val="2"/>
      </w:pPr>
      <w:bookmarkStart w:id="50" w:name="_Sec599"/>
      <w:r>
        <w:t>2. Condiţiile produsului</w:t>
      </w:r>
      <w:bookmarkEnd w:id="50"/>
    </w:p>
    <w:tbl>
      <w:tblPr>
        <w:tblStyle w:val="PURTable"/>
        <w:tblW w:w="0" w:type="dxa"/>
        <w:tblLook w:val="04A0" w:firstRow="1" w:lastRow="0" w:firstColumn="1" w:lastColumn="0" w:noHBand="0" w:noVBand="1"/>
      </w:tblPr>
      <w:tblGrid>
        <w:gridCol w:w="3611"/>
        <w:gridCol w:w="3601"/>
        <w:gridCol w:w="3578"/>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w:t>
            </w:r>
            <w:hyperlink w:anchor="_Sec572">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Procedura de stabilire a Drepturilor de utilizare aplicabile pentru licenţele CAL Suite</w:t>
      </w:r>
    </w:p>
    <w:p w:rsidR="00FB7C36" w:rsidRDefault="00B05019">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FB7C36" w:rsidRDefault="00FB7C36">
      <w:pPr>
        <w:pStyle w:val="ProductList-Body"/>
      </w:pPr>
    </w:p>
    <w:p w:rsidR="00FB7C36" w:rsidRDefault="00B05019">
      <w:pPr>
        <w:pStyle w:val="ProductList-ClauseHeading"/>
        <w:outlineLvl w:val="3"/>
      </w:pPr>
      <w:r>
        <w:t>2.2 Componentele licenţei Core CAL Suite</w:t>
      </w:r>
    </w:p>
    <w:p w:rsidR="00FB7C36" w:rsidRDefault="00B05019">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FB7C36" w:rsidRDefault="00FB7C36">
      <w:pPr>
        <w:pStyle w:val="ProductList-Body"/>
      </w:pPr>
    </w:p>
    <w:p w:rsidR="00FB7C36" w:rsidRDefault="00B05019">
      <w:pPr>
        <w:pStyle w:val="ProductList-ClauseHeading"/>
        <w:outlineLvl w:val="3"/>
      </w:pPr>
      <w:r>
        <w:t>2.3 Serviciile online incluse în Enterprise CAL Suite</w:t>
      </w:r>
    </w:p>
    <w:p w:rsidR="00FB7C36" w:rsidRDefault="00B05019">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9">
        <w:r>
          <w:rPr>
            <w:color w:val="00467F"/>
            <w:u w:val="single"/>
          </w:rPr>
          <w:t>http://go.microsoft.com/?linkid=9839207</w:t>
        </w:r>
      </w:hyperlink>
      <w:r>
        <w:t>.</w:t>
      </w:r>
    </w:p>
    <w:p w:rsidR="00FB7C36" w:rsidRDefault="00FB7C36">
      <w:pPr>
        <w:pStyle w:val="ProductList-Body"/>
      </w:pPr>
    </w:p>
    <w:p w:rsidR="00FB7C36" w:rsidRDefault="00B05019">
      <w:pPr>
        <w:pStyle w:val="ProductList-ClauseHeading"/>
        <w:outlineLvl w:val="3"/>
      </w:pPr>
      <w:r>
        <w:t>2.4 Core CAL Suite Bridge pentru O365, pentru O365 şi Intune şi pentru Intune</w:t>
      </w:r>
    </w:p>
    <w:p w:rsidR="00FB7C36" w:rsidRDefault="00B05019">
      <w:pPr>
        <w:pStyle w:val="ProductList-SubClauseHeading"/>
        <w:outlineLvl w:val="4"/>
      </w:pPr>
      <w:r>
        <w:t>2.4.1 Cerinţele pentru licenţele CAL Suite Bridge</w:t>
      </w:r>
    </w:p>
    <w:p w:rsidR="00FB7C36" w:rsidRDefault="00B05019">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FB7C36" w:rsidRDefault="00FB7C36">
      <w:pPr>
        <w:pStyle w:val="ProductList-BodyIndented"/>
      </w:pPr>
    </w:p>
    <w:p w:rsidR="00FB7C36" w:rsidRDefault="00B05019">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Servicii online eligibile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lastRenderedPageBreak/>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FB7C36" w:rsidRDefault="00B0501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FB7C36" w:rsidRDefault="00B05019">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Intune</w:t>
            </w:r>
            <w:r>
              <w:fldChar w:fldCharType="begin"/>
            </w:r>
            <w:r>
              <w:instrText xml:space="preserve"> XE "Microsoft Intune" </w:instrText>
            </w:r>
            <w:r>
              <w:fldChar w:fldCharType="end"/>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Mobility + Security E3</w:t>
            </w:r>
            <w:r>
              <w:fldChar w:fldCharType="begin"/>
            </w:r>
            <w:r>
              <w:instrText xml:space="preserve"> XE "Enterprise Mobility + Security E3" </w:instrText>
            </w:r>
            <w:r>
              <w:fldChar w:fldCharType="end"/>
            </w:r>
            <w:r>
              <w:t xml:space="preserve"> sau</w:t>
            </w:r>
          </w:p>
          <w:p w:rsidR="00FB7C36" w:rsidRDefault="00B05019">
            <w:pPr>
              <w:pStyle w:val="ProductList-TableBody"/>
            </w:pPr>
            <w:r>
              <w:t>Enterprise Mobility + Security E5</w:t>
            </w:r>
            <w:r>
              <w:fldChar w:fldCharType="begin"/>
            </w:r>
            <w:r>
              <w:instrText xml:space="preserve"> XE "Enterprise Mobility + Security E5" </w:instrText>
            </w:r>
            <w:r>
              <w:fldChar w:fldCharType="end"/>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365 Enterprise E3</w:t>
            </w:r>
            <w:r>
              <w:fldChar w:fldCharType="begin"/>
            </w:r>
            <w:r>
              <w:instrText xml:space="preserve"> XE "Office 365 Enterprise E3" </w:instrText>
            </w:r>
            <w:r>
              <w:fldChar w:fldCharType="end"/>
            </w:r>
            <w:r>
              <w:t xml:space="preserve"> sau</w:t>
            </w:r>
          </w:p>
          <w:p w:rsidR="00FB7C36" w:rsidRDefault="00B05019">
            <w:pPr>
              <w:pStyle w:val="ProductList-TableBody"/>
            </w:pPr>
            <w:r>
              <w:t>Office 365 Enterprise E5</w:t>
            </w:r>
            <w:r>
              <w:fldChar w:fldCharType="begin"/>
            </w:r>
            <w:r>
              <w:instrText xml:space="preserve"> XE "Office 365 Enterprise E5" </w:instrText>
            </w:r>
            <w:r>
              <w:fldChar w:fldCharType="end"/>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FB7C36" w:rsidRDefault="00B05019">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Intune</w:t>
            </w:r>
            <w:r>
              <w:fldChar w:fldCharType="begin"/>
            </w:r>
            <w:r>
              <w:instrText xml:space="preserve"> XE "Microsoft Intune" </w:instrText>
            </w:r>
            <w:r>
              <w:fldChar w:fldCharType="end"/>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Mobility + Security E3</w:t>
            </w:r>
            <w:r>
              <w:fldChar w:fldCharType="begin"/>
            </w:r>
            <w:r>
              <w:instrText xml:space="preserve"> XE "Enterprise Mobility + Security E3" </w:instrText>
            </w:r>
            <w:r>
              <w:fldChar w:fldCharType="end"/>
            </w:r>
            <w:r>
              <w:t xml:space="preserve"> sau</w:t>
            </w:r>
          </w:p>
          <w:p w:rsidR="00FB7C36" w:rsidRDefault="00B05019">
            <w:pPr>
              <w:pStyle w:val="ProductList-TableBody"/>
            </w:pPr>
            <w:r>
              <w:t>Enterprise Mobility + Security E5</w:t>
            </w:r>
            <w:r>
              <w:fldChar w:fldCharType="begin"/>
            </w:r>
            <w:r>
              <w:instrText xml:space="preserve"> XE "Enterprise Mobility + Security E5" </w:instrText>
            </w:r>
            <w:r>
              <w:fldChar w:fldCharType="end"/>
            </w:r>
          </w:p>
        </w:tc>
      </w:tr>
    </w:tbl>
    <w:p w:rsidR="00FB7C36" w:rsidRDefault="00B05019">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FB7C36" w:rsidRDefault="00FB7C36">
      <w:pPr>
        <w:pStyle w:val="ProductList-BodyIndented"/>
      </w:pPr>
    </w:p>
    <w:p w:rsidR="00FB7C36" w:rsidRDefault="00B05019">
      <w:pPr>
        <w:pStyle w:val="ProductList-SubClauseHeading"/>
        <w:outlineLvl w:val="4"/>
      </w:pPr>
      <w:r>
        <w:t>2.4.2 Licenţe CAL doar pentru elevi/studenţi (licenţele Academic Open şi Academic Select)</w:t>
      </w:r>
    </w:p>
    <w:p w:rsidR="00FB7C36" w:rsidRDefault="00B05019">
      <w:pPr>
        <w:pStyle w:val="ProductList-BodyIndented"/>
      </w:pPr>
      <w:r>
        <w:t>Licenţele CAL doar pentru elevi/studenţi sunt destinate PC-urilor deţinute de elevi/studenţi sau de o instituţie a unui elev/student; nu se utilizează în laboratoare sau săli de clasă.</w:t>
      </w:r>
    </w:p>
    <w:p w:rsidR="00FB7C36" w:rsidRDefault="00B05019">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p w:rsidR="00FB7C36" w:rsidRDefault="00B05019">
      <w:pPr>
        <w:pStyle w:val="ProductList-ClauseHeading"/>
        <w:outlineLvl w:val="3"/>
      </w:pPr>
      <w:r>
        <w:t>4.1 Drepturile de utilizare extinse pentru clienţii Enterprise Secure Productive</w:t>
      </w:r>
    </w:p>
    <w:p w:rsidR="00FB7C36" w:rsidRDefault="00B05019">
      <w:pPr>
        <w:pStyle w:val="ProductList-Body"/>
      </w:pPr>
      <w:r>
        <w:t>Pentru clienţii eligibili, Enterprise Secure Productive sau combinaţia dintre Office 365 şi Enterprise Mobility + Security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FB7C36" w:rsidRDefault="00FB7C36">
      <w:pPr>
        <w:pStyle w:val="ProductList-Body"/>
      </w:pPr>
    </w:p>
    <w:p w:rsidR="00FB7C36" w:rsidRDefault="00B05019">
      <w:pPr>
        <w:pStyle w:val="ProductList-Body"/>
      </w:pPr>
      <w:r>
        <w:t>Clienţii eligibili care au licenţă pentru Secure Productive Enterprise sau combinaţia dintre Office 365 şi Enterprise Mobility + Security au aceleaşi drepturi de acces la Arhivarea Exchange Online pentru Exchange Server precum cele oferite de o Licenţă CAL Enterprise.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53" w:name="_Sec602"/>
      <w:r>
        <w:t>Suita Core Infrastructure Server (CIS)</w:t>
      </w:r>
      <w:bookmarkEnd w:id="53"/>
      <w:r>
        <w:fldChar w:fldCharType="begin"/>
      </w:r>
      <w:r>
        <w:instrText xml:space="preserve"> TC "</w:instrText>
      </w:r>
      <w:bookmarkStart w:id="54" w:name="_Toc468147438"/>
      <w:r>
        <w:instrText>Suita Core Infrastructure Server (CIS)</w:instrText>
      </w:r>
      <w:bookmarkEnd w:id="54"/>
      <w:r>
        <w:instrText>" \l 2</w:instrText>
      </w:r>
      <w:r>
        <w:fldChar w:fldCharType="end"/>
      </w:r>
    </w:p>
    <w:p w:rsidR="00FB7C36" w:rsidRDefault="00B05019">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2"/>
      </w:pPr>
      <w:bookmarkStart w:id="56" w:name="_Sec604"/>
      <w:r>
        <w:t>2. Condiţiile produsului</w:t>
      </w:r>
      <w:bookmarkEnd w:id="56"/>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Software-ul inclus în CIS Suite Standard</w:t>
      </w:r>
    </w:p>
    <w:p w:rsidR="00FB7C36" w:rsidRDefault="00B05019">
      <w:pPr>
        <w:pStyle w:val="ProductList-Body"/>
      </w:pPr>
      <w:r>
        <w:t>CIS Suite Standard include cea mai recentă versiune de Windows Server Standard şi System Center Standard pusă la dispoziţie în timpul acoperirii prin SA a Clientului.</w:t>
      </w:r>
    </w:p>
    <w:p w:rsidR="00FB7C36" w:rsidRDefault="00FB7C36">
      <w:pPr>
        <w:pStyle w:val="ProductList-Body"/>
      </w:pPr>
    </w:p>
    <w:p w:rsidR="00FB7C36" w:rsidRDefault="00B05019">
      <w:pPr>
        <w:pStyle w:val="ProductList-ClauseHeading"/>
        <w:outlineLvl w:val="3"/>
      </w:pPr>
      <w:r>
        <w:t>2.2 Software-ul inclus în CIS Suite Datacenter</w:t>
      </w:r>
    </w:p>
    <w:p w:rsidR="00FB7C36" w:rsidRDefault="00B05019">
      <w:pPr>
        <w:pStyle w:val="ProductList-Body"/>
      </w:pPr>
      <w:r>
        <w:t>CIS Suite Datacenter include cea mai recentă versiune de Windows Server Datacenter şi System Center Datacenter pusă la dispoziţie în timpul acoperirii prin SA a Clientului.</w:t>
      </w:r>
    </w:p>
    <w:p w:rsidR="00FB7C36" w:rsidRDefault="00B05019">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3.1 Drepturile de utilizare aplicabile</w:t>
      </w:r>
    </w:p>
    <w:p w:rsidR="00FB7C36" w:rsidRDefault="00B05019">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B7C36" w:rsidRDefault="00FB7C36">
      <w:pPr>
        <w:pStyle w:val="ProductList-Body"/>
      </w:pPr>
    </w:p>
    <w:p w:rsidR="00FB7C36" w:rsidRDefault="00B05019">
      <w:pPr>
        <w:pStyle w:val="ProductList-ClauseHeading"/>
        <w:outlineLvl w:val="3"/>
      </w:pPr>
      <w:r>
        <w:t>3.2 Alocarea Licenţei pentru servere şi a Licenţei de management</w:t>
      </w:r>
    </w:p>
    <w:p w:rsidR="00FB7C36" w:rsidRDefault="00B05019">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FB7C36" w:rsidRDefault="00FB7C36">
      <w:pPr>
        <w:pStyle w:val="ProductList-Body"/>
      </w:pPr>
    </w:p>
    <w:p w:rsidR="00FB7C36" w:rsidRDefault="00B05019">
      <w:pPr>
        <w:pStyle w:val="ProductList-ClauseHeading"/>
        <w:outlineLvl w:val="3"/>
      </w:pPr>
      <w:r>
        <w:t>3.3 Termeni suplimentari</w:t>
      </w:r>
    </w:p>
    <w:p w:rsidR="00FB7C36" w:rsidRDefault="00B05019">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FB7C36" w:rsidRDefault="00FB7C36">
      <w:pPr>
        <w:pStyle w:val="ProductList-Body"/>
      </w:pPr>
    </w:p>
    <w:p w:rsidR="00FB7C36" w:rsidRDefault="00B05019">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FB7C36" w:rsidRDefault="00B0501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w:t>
            </w:r>
            <w:hyperlink r:id="rId4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4.1 Beneficiu Microsoft Azure Hybrid</w:t>
      </w:r>
    </w:p>
    <w:p w:rsidR="00FB7C36" w:rsidRDefault="00B05019">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FB7C36" w:rsidRDefault="00FB7C36">
      <w:pPr>
        <w:pStyle w:val="ProductList-Body"/>
      </w:pPr>
    </w:p>
    <w:p w:rsidR="00FB7C36" w:rsidRDefault="00B05019">
      <w:pPr>
        <w:pStyle w:val="ProductList-ClauseHeading"/>
        <w:outlineLvl w:val="3"/>
      </w:pPr>
      <w:r>
        <w:t>4.2 Nano Server</w:t>
      </w:r>
    </w:p>
    <w:p w:rsidR="00FB7C36" w:rsidRDefault="00B05019">
      <w:pPr>
        <w:pStyle w:val="ProductList-Body"/>
      </w:pPr>
      <w:r>
        <w:t xml:space="preserve">Clienţii care deţin acoperire SA activă pe CIS Suite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să utilizeze şi să gestioneze opţiunea de implementare pentru Nano Server.</w:t>
      </w:r>
    </w:p>
    <w:p w:rsidR="00FB7C36" w:rsidRDefault="00FB7C36">
      <w:pPr>
        <w:pStyle w:val="ProductList-Body"/>
      </w:pPr>
    </w:p>
    <w:p w:rsidR="00FB7C36" w:rsidRDefault="00B05019">
      <w:pPr>
        <w:pStyle w:val="ProductList-ClauseHeading"/>
        <w:outlineLvl w:val="3"/>
      </w:pPr>
      <w:r>
        <w:t>4.3 Drepturi pentru System Center Configuration Manager (current branch)</w:t>
      </w:r>
    </w:p>
    <w:p w:rsidR="00FB7C36" w:rsidRDefault="00B05019">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FB7C36" w:rsidRDefault="00FB7C36">
      <w:pPr>
        <w:pStyle w:val="ProductList-Body"/>
      </w:pPr>
    </w:p>
    <w:p w:rsidR="00FB7C36" w:rsidRDefault="00B05019">
      <w:pPr>
        <w:pStyle w:val="ProductList-ClauseHeading"/>
        <w:outlineLvl w:val="3"/>
      </w:pPr>
      <w:r>
        <w:t>4.4 Drepturile şi beneficiile Software Assurance pentru Licenţele pe bază de abonament</w:t>
      </w:r>
    </w:p>
    <w:p w:rsidR="00FB7C36" w:rsidRDefault="00B05019">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FB7C36" w:rsidRDefault="00FB7C36">
      <w:pPr>
        <w:pStyle w:val="ProductList-Body"/>
      </w:pPr>
    </w:p>
    <w:p w:rsidR="00FB7C36" w:rsidRDefault="00B05019">
      <w:pPr>
        <w:pStyle w:val="ProductList-ClauseHeading"/>
        <w:outlineLvl w:val="3"/>
      </w:pPr>
      <w:r>
        <w:lastRenderedPageBreak/>
        <w:t>4.5 Înscrierea Server and Cloud (SCE) – Dreptul de a gestiona medii OSE în cadrul Microsoft Azure, în baza Licenţelor CIS Suite</w:t>
      </w:r>
    </w:p>
    <w:p w:rsidR="00FB7C36" w:rsidRDefault="00B05019">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FB7C36" w:rsidRDefault="00B05019">
      <w:pPr>
        <w:pStyle w:val="ProductList-Body"/>
        <w:ind w:left="720"/>
      </w:pPr>
      <w:r>
        <w:t>• instanţe de Maşină virtuală Windows Server (inclusiv Instanţele implementate în cadrul HUB Azure);</w:t>
      </w:r>
    </w:p>
    <w:p w:rsidR="00FB7C36" w:rsidRDefault="00B05019">
      <w:pPr>
        <w:pStyle w:val="ProductList-Body"/>
        <w:ind w:left="720"/>
      </w:pPr>
      <w:r>
        <w:t>• instanţe de servicii Cloud (roluri web şi de lucru);</w:t>
      </w:r>
    </w:p>
    <w:p w:rsidR="00FB7C36" w:rsidRDefault="00B05019">
      <w:pPr>
        <w:pStyle w:val="ProductList-Body"/>
        <w:ind w:left="720"/>
      </w:pPr>
      <w:r>
        <w:t>• conturi de stocare;</w:t>
      </w:r>
    </w:p>
    <w:p w:rsidR="00FB7C36" w:rsidRDefault="00B05019">
      <w:pPr>
        <w:pStyle w:val="ProductList-Body"/>
        <w:ind w:left="720"/>
      </w:pPr>
      <w:r>
        <w:t>• baze de date SQL;</w:t>
      </w:r>
    </w:p>
    <w:p w:rsidR="00FB7C36" w:rsidRDefault="00B05019">
      <w:pPr>
        <w:pStyle w:val="ProductList-Body"/>
        <w:ind w:left="720"/>
      </w:pPr>
      <w:r>
        <w:t>• instanţe de site-uri web.</w:t>
      </w:r>
    </w:p>
    <w:p w:rsidR="00FB7C36" w:rsidRDefault="00FB7C36">
      <w:pPr>
        <w:pStyle w:val="ProductList-Body"/>
      </w:pPr>
    </w:p>
    <w:p w:rsidR="00FB7C36" w:rsidRDefault="00B05019">
      <w:pPr>
        <w:pStyle w:val="ProductList-ClauseHeading"/>
        <w:outlineLvl w:val="3"/>
      </w:pPr>
      <w:r>
        <w:t>4.6 Oferta de reînnoire a Software Assurance pentru Windows Server şi System Center</w:t>
      </w:r>
    </w:p>
    <w:p w:rsidR="00FB7C36" w:rsidRDefault="00B05019">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Coloana B</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Server Standard (Licenţă nucleu cu 2 pachete), System Center Standard (Licenţă nucleu cu 2 pachete)</w:t>
            </w:r>
            <w:r>
              <w:fldChar w:fldCharType="begin"/>
            </w:r>
            <w:r>
              <w:instrText xml:space="preserve"> XE ", System Center Standard (Licenţă nucleu cu 2 pachete)" </w:instrText>
            </w:r>
            <w:r>
              <w:fldChar w:fldCharType="end"/>
            </w:r>
            <w:r>
              <w:fldChar w:fldCharType="begin"/>
            </w:r>
            <w:r>
              <w:instrText xml:space="preserve"> XE "Windows Server Standard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Suita Core Infrastructure Server Standard (Licenţă nucleu cu 2 pachete)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Server Datacenter (Licenţă nucleu cu 2 pachete), System Center Datacenter (Licenţă nucleu cu 2 pachete)</w:t>
            </w:r>
            <w:r>
              <w:fldChar w:fldCharType="begin"/>
            </w:r>
            <w:r>
              <w:instrText xml:space="preserve"> XE ", System Center Datacenter (Licenţă nucleu cu 2 pachete)" </w:instrText>
            </w:r>
            <w:r>
              <w:fldChar w:fldCharType="end"/>
            </w:r>
            <w:r>
              <w:fldChar w:fldCharType="begin"/>
            </w:r>
            <w:r>
              <w:instrText xml:space="preserve"> XE "Windows Server Datacenter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Suita Core Infrastructure Server Datacenter (Licenţă nucleu cu 2 pachete)</w:t>
            </w:r>
          </w:p>
        </w:tc>
      </w:tr>
    </w:tbl>
    <w:p w:rsidR="00FB7C36" w:rsidRDefault="00B05019">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59" w:name="_Sec862"/>
      <w:r>
        <w:t>Forefront</w:t>
      </w:r>
      <w:bookmarkEnd w:id="59"/>
      <w:r>
        <w:fldChar w:fldCharType="begin"/>
      </w:r>
      <w:r>
        <w:instrText xml:space="preserve"> TC "</w:instrText>
      </w:r>
      <w:bookmarkStart w:id="60" w:name="_Toc468147439"/>
      <w:r>
        <w:instrText>Forefront</w:instrText>
      </w:r>
      <w:bookmarkEnd w:id="60"/>
      <w:r>
        <w:instrText>" \l 2</w:instrText>
      </w:r>
      <w:r>
        <w:fldChar w:fldCharType="end"/>
      </w:r>
    </w:p>
    <w:p w:rsidR="00FB7C36" w:rsidRDefault="00B05019">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BFBFBF"/>
              <w:bottom w:val="none" w:sz="4" w:space="0" w:color="BFBFBF"/>
              <w:right w:val="none" w:sz="4" w:space="0" w:color="6E6E6E"/>
            </w:tcBorders>
          </w:tcPr>
          <w:p w:rsidR="00FB7C36" w:rsidRDefault="00B05019">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B7C36" w:rsidRDefault="00B050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2"/>
      </w:pPr>
      <w:bookmarkStart w:id="62" w:name="_Sec864"/>
      <w:r>
        <w:t>2. Condiţiile produsului</w:t>
      </w:r>
      <w:bookmarkEnd w:id="62"/>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Forefront Identity Manager 2010 – Ediţia Windows Live</w:t>
      </w:r>
    </w:p>
    <w:p w:rsidR="00FB7C36" w:rsidRDefault="00B05019">
      <w:pPr>
        <w:pStyle w:val="ProductList-Body"/>
      </w:pPr>
      <w:r>
        <w:t>Forefront Identity Manager 2010 – Ediţia Windows Live este versiunea următoare a Identity Lifecycle Manager 2007 – Ediţia Windows Live.</w:t>
      </w:r>
    </w:p>
    <w:p w:rsidR="00FB7C36" w:rsidRDefault="00B05019">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3.1 Importul datelor de identitate: Forefront Identity Manager 2010 R2 - Ediţia Windows Live</w:t>
      </w:r>
    </w:p>
    <w:p w:rsidR="00FB7C36" w:rsidRDefault="00B05019">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FB7C36" w:rsidRDefault="00FB7C36">
      <w:pPr>
        <w:pStyle w:val="ProductList-Body"/>
      </w:pPr>
    </w:p>
    <w:p w:rsidR="00FB7C36" w:rsidRDefault="00B0501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2"/>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65" w:name="_Sec608"/>
      <w:r>
        <w:t>Microsoft Dynamics</w:t>
      </w:r>
      <w:bookmarkEnd w:id="65"/>
      <w:r>
        <w:fldChar w:fldCharType="begin"/>
      </w:r>
      <w:r>
        <w:instrText xml:space="preserve"> TC "</w:instrText>
      </w:r>
      <w:bookmarkStart w:id="66" w:name="_Toc468147440"/>
      <w:r>
        <w:instrText>Microsoft Dynamics</w:instrText>
      </w:r>
      <w:bookmarkEnd w:id="66"/>
      <w:r>
        <w:instrText>" \l 2</w:instrText>
      </w:r>
      <w:r>
        <w:fldChar w:fldCharType="end"/>
      </w:r>
    </w:p>
    <w:p w:rsidR="00FB7C36" w:rsidRDefault="00B05019">
      <w:pPr>
        <w:pStyle w:val="ProductList-Offering2HeadingNoBorder"/>
        <w:outlineLvl w:val="2"/>
      </w:pPr>
      <w:bookmarkStart w:id="67" w:name="_Sec610"/>
      <w:r>
        <w:t>Licenţă locală pentru Microsoft Dynamics 365</w:t>
      </w:r>
      <w:bookmarkEnd w:id="67"/>
      <w:r>
        <w:fldChar w:fldCharType="begin"/>
      </w:r>
      <w:r>
        <w:instrText xml:space="preserve"> TC "</w:instrText>
      </w:r>
      <w:bookmarkStart w:id="68" w:name="_Toc468147441"/>
      <w:r>
        <w:instrText>Licenţă locală pentru Microsoft Dynamics 365</w:instrText>
      </w:r>
      <w:bookmarkEnd w:id="68"/>
      <w:r>
        <w:instrText>" \l 3</w:instrText>
      </w:r>
      <w:r>
        <w:fldChar w:fldCharType="end"/>
      </w:r>
    </w:p>
    <w:p w:rsidR="00FB7C36" w:rsidRDefault="00B05019">
      <w:pPr>
        <w:pStyle w:val="ProductList-Offering1SubSection"/>
        <w:outlineLvl w:val="3"/>
      </w:pPr>
      <w:bookmarkStart w:id="69" w:name="_Sec679"/>
      <w:r>
        <w:t>1. Disponibilitatea programului</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70" w:name="_Sec735"/>
      <w:r>
        <w:t>2. Condiţiile produsului</w:t>
      </w:r>
      <w:bookmarkEnd w:id="70"/>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71" w:name="_Sec790"/>
      <w:r>
        <w:t>3. Drepturile de utilizare</w:t>
      </w:r>
      <w:bookmarkEnd w:id="71"/>
    </w:p>
    <w:tbl>
      <w:tblPr>
        <w:tblStyle w:val="PURTable"/>
        <w:tblW w:w="0" w:type="dxa"/>
        <w:tblLook w:val="04A0" w:firstRow="1" w:lastRow="0" w:firstColumn="1" w:lastColumn="0" w:noHBand="0" w:noVBand="1"/>
      </w:tblPr>
      <w:tblGrid>
        <w:gridCol w:w="3583"/>
        <w:gridCol w:w="3615"/>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cu excepţia (i) contractorilor sau reprezentanţilor Clientului ori Afiliaţilor acestuia; sau (ii) pentru accesul prin intermediul clienţilor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Licenţă CAL pentru Accesul la software-ul de server Microsoft Dynamics 365 for Team Members</w:t>
      </w:r>
    </w:p>
    <w:p w:rsidR="00FB7C36" w:rsidRDefault="00B05019">
      <w:pPr>
        <w:pStyle w:val="ProductList-Body"/>
      </w:pPr>
      <w:r>
        <w:t>Acces la software-ul de server pentru utilizarea Team Members.</w:t>
      </w:r>
    </w:p>
    <w:tbl>
      <w:tblPr>
        <w:tblStyle w:val="PURTable"/>
        <w:tblW w:w="0" w:type="dxa"/>
        <w:tblLook w:val="04A0" w:firstRow="1" w:lastRow="0" w:firstColumn="1" w:lastColumn="0" w:noHBand="0" w:noVBand="1"/>
      </w:tblPr>
      <w:tblGrid>
        <w:gridCol w:w="3579"/>
        <w:gridCol w:w="3605"/>
        <w:gridCol w:w="360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FB7C36" w:rsidRDefault="00FB7C36">
      <w:pPr>
        <w:pStyle w:val="ProductList-Body"/>
      </w:pPr>
    </w:p>
    <w:p w:rsidR="00FB7C36" w:rsidRDefault="00B05019">
      <w:pPr>
        <w:pStyle w:val="ProductList-ClauseHeading"/>
        <w:outlineLvl w:val="4"/>
      </w:pPr>
      <w:r>
        <w:t>3.2 Licenţă CAL pentru Accesul la software-ul de server Microsoft Dynamics 365 for Sales</w:t>
      </w:r>
    </w:p>
    <w:p w:rsidR="00FB7C36" w:rsidRDefault="00B05019">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locală pentru Microsoft Dynamics 365 for Sales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3.3 Licenţă CAL pentru Accesul la software-ul de server Microsoft Dynamics 365 for Customer Service</w:t>
      </w:r>
    </w:p>
    <w:p w:rsidR="00FB7C36" w:rsidRDefault="00B05019">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lastRenderedPageBreak/>
        <w:t>3.4 Drepturile de utilizare a serverului pentru licenţele CAL Dynamics 365</w:t>
      </w:r>
    </w:p>
    <w:p w:rsidR="00FB7C36" w:rsidRDefault="00B05019">
      <w:pPr>
        <w:pStyle w:val="ProductList-Body"/>
      </w:pPr>
      <w:r>
        <w:t>Clienţii care deţin licenţe CAL pentru Microsoft Dynamics 365 pot să instaleze şi să utilizeze un număr nelimitat de copii ale produsului software de tip server Microsoft Dynamics 365 pe un server.</w:t>
      </w:r>
    </w:p>
    <w:p w:rsidR="00FB7C36" w:rsidRDefault="00FB7C36">
      <w:pPr>
        <w:pStyle w:val="ProductList-Body"/>
      </w:pPr>
    </w:p>
    <w:p w:rsidR="00FB7C36" w:rsidRDefault="00B05019">
      <w:pPr>
        <w:pStyle w:val="ProductList-ClauseHeading"/>
        <w:outlineLvl w:val="4"/>
      </w:pPr>
      <w:r>
        <w:t>3.5 Condiţii pentru ofertele eligibile</w:t>
      </w:r>
    </w:p>
    <w:p w:rsidR="00FB7C36" w:rsidRDefault="00B05019">
      <w:pPr>
        <w:pStyle w:val="ProductList-Body"/>
      </w:pPr>
      <w:r>
        <w:t>Clienţii care reînnoiesc un contract cu licenţe CAL Microsoft Dynamics la 1 noiembrie 2016 pot să achiziţioneze licenţe CAL locale pentru Microsoft Dynamics 365 din ofertele eligibile în reînnoirile contractului înainte de 31 octombrie 2019.</w:t>
      </w:r>
    </w:p>
    <w:p w:rsidR="00FB7C36" w:rsidRDefault="00FB7C36">
      <w:pPr>
        <w:pStyle w:val="ProductList-Body"/>
      </w:pPr>
    </w:p>
    <w:p w:rsidR="00FB7C36" w:rsidRDefault="00B0501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Microsoft Dynamics CRM 2016 Microsoft Office Outlook</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Dynamics CRM Reporting Extensions pentru Microsoft Dynamics CRM 2016</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Dynamics Marketing Connector for Microsoft Dynamics CRM (fără Workgroup Server)</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4.1 Licenţe de migrare pentru Microsoft Dynamics CRM Online pentru Software Assurance</w:t>
      </w:r>
    </w:p>
    <w:p w:rsidR="00FB7C36" w:rsidRDefault="00B05019">
      <w:pPr>
        <w:pStyle w:val="ProductList-Body"/>
      </w:pPr>
      <w:r>
        <w:t xml:space="preserve">Clienţii care, la 1 decembrie 2016 sau la o dată ulterioară, au achiziţionat licenţele eligibile indicate în tabelul de mai jos şi deţin protecţie activă prin SA pentru acestea, pot să facă upgrade la şi să utilizeze produsul software cu Licenţele de migrare corespunzătoare. </w:t>
      </w:r>
    </w:p>
    <w:p w:rsidR="00FB7C36" w:rsidRDefault="00FB7C36">
      <w:pPr>
        <w:pStyle w:val="ProductList-Body"/>
      </w:pPr>
    </w:p>
    <w:tbl>
      <w:tblPr>
        <w:tblStyle w:val="PURTable"/>
        <w:tblW w:w="0" w:type="dxa"/>
        <w:tblLook w:val="04A0" w:firstRow="1" w:lastRow="0" w:firstColumn="1" w:lastColumn="0" w:noHBand="0" w:noVBand="1"/>
      </w:tblPr>
      <w:tblGrid>
        <w:gridCol w:w="5248"/>
        <w:gridCol w:w="5542"/>
      </w:tblGrid>
      <w:tr w:rsidR="00FB7C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B7C36" w:rsidRDefault="00B05019">
            <w:pPr>
              <w:pStyle w:val="ProductList-TableBody"/>
            </w:pPr>
            <w:r>
              <w:rPr>
                <w:color w:val="FFFFFF"/>
              </w:rPr>
              <w:t>Licenţe eligibile</w:t>
            </w:r>
          </w:p>
        </w:tc>
        <w:tc>
          <w:tcPr>
            <w:tcW w:w="6240" w:type="dxa"/>
            <w:tcBorders>
              <w:top w:val="single" w:sz="4" w:space="0" w:color="6E6E6E"/>
              <w:left w:val="single" w:sz="4" w:space="0" w:color="6E6E6E"/>
              <w:right w:val="single" w:sz="4" w:space="0" w:color="6E6E6E"/>
            </w:tcBorders>
            <w:shd w:val="clear" w:color="auto" w:fill="0072C6"/>
          </w:tcPr>
          <w:p w:rsidR="00FB7C36" w:rsidRDefault="00B05019">
            <w:pPr>
              <w:pStyle w:val="ProductList-TableBody"/>
            </w:pPr>
            <w:r>
              <w:rPr>
                <w:color w:val="FFFFFF"/>
              </w:rPr>
              <w:t>Licenţe de migrare</w:t>
            </w:r>
          </w:p>
        </w:tc>
      </w:tr>
      <w:tr w:rsidR="00FB7C36">
        <w:tc>
          <w:tcPr>
            <w:tcW w:w="5880" w:type="dxa"/>
            <w:tcBorders>
              <w:left w:val="single" w:sz="4" w:space="0" w:color="6E6E6E"/>
              <w:right w:val="single" w:sz="4" w:space="0" w:color="6E6E6E"/>
            </w:tcBorders>
          </w:tcPr>
          <w:p w:rsidR="00FB7C36" w:rsidRDefault="00B05019">
            <w:pPr>
              <w:pStyle w:val="ProductList-TableBody"/>
            </w:pPr>
            <w:r>
              <w:t>Licenţă CAL Microsoft Dynamics CRM Professional</w:t>
            </w:r>
          </w:p>
        </w:tc>
        <w:tc>
          <w:tcPr>
            <w:tcW w:w="6240" w:type="dxa"/>
            <w:tcBorders>
              <w:left w:val="single" w:sz="4" w:space="0" w:color="6E6E6E"/>
              <w:right w:val="single" w:sz="4" w:space="0" w:color="6E6E6E"/>
            </w:tcBorders>
          </w:tcPr>
          <w:p w:rsidR="00FB7C36" w:rsidRDefault="00B05019">
            <w:pPr>
              <w:pStyle w:val="ProductList-TableBody"/>
            </w:pPr>
            <w:r>
              <w:t>Licenţă CAL locală pentru Microsoft Dynamics 365 for Sales şi</w:t>
            </w:r>
          </w:p>
          <w:p w:rsidR="00FB7C36" w:rsidRDefault="00B05019">
            <w:pPr>
              <w:pStyle w:val="ProductList-TableBody"/>
            </w:pPr>
            <w:r>
              <w:t>Licenţă CAL locală pentru Microsoft Dynamics 365 for Customer Service</w:t>
            </w:r>
          </w:p>
        </w:tc>
      </w:tr>
      <w:tr w:rsidR="00FB7C36">
        <w:tc>
          <w:tcPr>
            <w:tcW w:w="5880" w:type="dxa"/>
            <w:tcBorders>
              <w:left w:val="single" w:sz="4" w:space="0" w:color="6E6E6E"/>
              <w:right w:val="single" w:sz="4" w:space="0" w:color="6E6E6E"/>
            </w:tcBorders>
          </w:tcPr>
          <w:p w:rsidR="00FB7C36" w:rsidRDefault="00B05019">
            <w:pPr>
              <w:pStyle w:val="ProductList-TableBody"/>
            </w:pPr>
            <w:r>
              <w:t>Licenţă CAL Microsoft Dynamics CRM Basic</w:t>
            </w:r>
          </w:p>
        </w:tc>
        <w:tc>
          <w:tcPr>
            <w:tcW w:w="6240" w:type="dxa"/>
            <w:tcBorders>
              <w:left w:val="single" w:sz="4" w:space="0" w:color="6E6E6E"/>
              <w:right w:val="single" w:sz="4" w:space="0" w:color="6E6E6E"/>
            </w:tcBorders>
          </w:tcPr>
          <w:p w:rsidR="00FB7C36" w:rsidRDefault="00B05019">
            <w:pPr>
              <w:pStyle w:val="ProductList-TableBody"/>
            </w:pPr>
            <w:r>
              <w:t>Licenţă CAL locală pentru Microsoft Dynamics 365 for Sales şi</w:t>
            </w:r>
          </w:p>
          <w:p w:rsidR="00FB7C36" w:rsidRDefault="00B05019">
            <w:pPr>
              <w:pStyle w:val="ProductList-TableBody"/>
            </w:pPr>
            <w:r>
              <w:t>Licenţă CAL locală pentru Microsoft Dynamics 365 for Customer Service</w:t>
            </w:r>
          </w:p>
        </w:tc>
      </w:tr>
      <w:tr w:rsidR="00FB7C36">
        <w:tc>
          <w:tcPr>
            <w:tcW w:w="5880" w:type="dxa"/>
            <w:tcBorders>
              <w:left w:val="single" w:sz="4" w:space="0" w:color="6E6E6E"/>
              <w:right w:val="single" w:sz="4" w:space="0" w:color="6E6E6E"/>
            </w:tcBorders>
          </w:tcPr>
          <w:p w:rsidR="00FB7C36" w:rsidRDefault="00B05019">
            <w:pPr>
              <w:pStyle w:val="ProductList-TableBody"/>
            </w:pPr>
            <w:r>
              <w:t>Licenţă CAL Microsoft Dynamics CRM Basic sau</w:t>
            </w:r>
          </w:p>
          <w:p w:rsidR="00FB7C36" w:rsidRDefault="00B05019">
            <w:pPr>
              <w:pStyle w:val="ProductList-TableBody"/>
            </w:pPr>
            <w:r>
              <w:t>Licenţă CAL Microsoft Dynamics CRM Essentials</w:t>
            </w:r>
          </w:p>
        </w:tc>
        <w:tc>
          <w:tcPr>
            <w:tcW w:w="6240" w:type="dxa"/>
            <w:tcBorders>
              <w:left w:val="single" w:sz="4" w:space="0" w:color="6E6E6E"/>
              <w:right w:val="single" w:sz="4" w:space="0" w:color="6E6E6E"/>
            </w:tcBorders>
          </w:tcPr>
          <w:p w:rsidR="00FB7C36" w:rsidRDefault="00B05019">
            <w:pPr>
              <w:pStyle w:val="ProductList-TableBody"/>
            </w:pPr>
            <w:r>
              <w:t>Licenţă CAL locală pentru Microsoft Dynamics 365 for Team Members</w:t>
            </w:r>
          </w:p>
        </w:tc>
      </w:tr>
    </w:tbl>
    <w:p w:rsidR="00FB7C36" w:rsidRDefault="00FB7C36">
      <w:pPr>
        <w:pStyle w:val="ProductList-Body"/>
      </w:pPr>
    </w:p>
    <w:p w:rsidR="00FB7C36" w:rsidRDefault="00B05019">
      <w:pPr>
        <w:pStyle w:val="ProductList-ClauseHeading"/>
        <w:outlineLvl w:val="4"/>
      </w:pPr>
      <w:r>
        <w:t>4.2 Drepturi de downgrade pentru server</w:t>
      </w:r>
    </w:p>
    <w:p w:rsidR="00FB7C36" w:rsidRDefault="00B05019">
      <w:pPr>
        <w:pStyle w:val="ProductList-Body"/>
      </w:pPr>
      <w:r>
        <w:t>Clientul poate să utilizeze Microsoft Dynamics CRM Server 2016 şi orice versiune anterioare ale produsului software de tip server în locul serverului local Microsoft Dynamics 365.</w:t>
      </w:r>
    </w:p>
    <w:p w:rsidR="00FB7C36" w:rsidRDefault="00FB7C36">
      <w:pPr>
        <w:pStyle w:val="ProductList-Body"/>
      </w:pPr>
    </w:p>
    <w:p w:rsidR="00FB7C36" w:rsidRDefault="00B05019">
      <w:pPr>
        <w:pStyle w:val="ProductList-ClauseHeading"/>
        <w:outlineLvl w:val="4"/>
      </w:pPr>
      <w:r>
        <w:t>4.3 Unified Service Desk (USD)</w:t>
      </w:r>
    </w:p>
    <w:p w:rsidR="00FB7C36" w:rsidRDefault="00B05019">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FB7C36" w:rsidRDefault="00FB7C36">
      <w:pPr>
        <w:pStyle w:val="ProductList-Body"/>
      </w:pPr>
    </w:p>
    <w:p w:rsidR="00FB7C36" w:rsidRDefault="00B05019">
      <w:pPr>
        <w:pStyle w:val="ProductList-ClauseHeading"/>
        <w:outlineLvl w:val="4"/>
      </w:pPr>
      <w:r>
        <w:t>4.4 Microsoft Dynamics CustomerSource</w:t>
      </w:r>
    </w:p>
    <w:p w:rsidR="00FB7C36" w:rsidRDefault="00B05019">
      <w:pPr>
        <w:pStyle w:val="ProductList-Body"/>
      </w:pPr>
      <w:r>
        <w:t xml:space="preserve">Clienţii care deţin licenţe CAL locale Microsoft Dynamics 365 care au protecţie activă prin SA vor beneficia de acces la CustomerSource. </w:t>
      </w:r>
    </w:p>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73" w:name="_Sec609"/>
      <w:r>
        <w:t>Microsoft Dynamics AX</w:t>
      </w:r>
      <w:bookmarkEnd w:id="73"/>
      <w:r>
        <w:fldChar w:fldCharType="begin"/>
      </w:r>
      <w:r>
        <w:instrText xml:space="preserve"> TC "</w:instrText>
      </w:r>
      <w:bookmarkStart w:id="74" w:name="_Toc468147442"/>
      <w:r>
        <w:instrText>Microsoft Dynamics AX</w:instrText>
      </w:r>
      <w:bookmarkEnd w:id="74"/>
      <w:r>
        <w:instrText>" \l 3</w:instrText>
      </w:r>
      <w:r>
        <w:fldChar w:fldCharType="end"/>
      </w:r>
    </w:p>
    <w:p w:rsidR="00FB7C36" w:rsidRDefault="00B05019">
      <w:pPr>
        <w:pStyle w:val="ProductList-Offering1SubSection"/>
        <w:outlineLvl w:val="3"/>
      </w:pPr>
      <w:bookmarkStart w:id="75" w:name="_Sec678"/>
      <w:r>
        <w:t>1. Disponibilitatea programului</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lastRenderedPageBreak/>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FFFFFF"/>
              <w:right w:val="none" w:sz="4" w:space="0" w:color="6E6E6E"/>
            </w:tcBorders>
          </w:tcPr>
          <w:p w:rsidR="00FB7C36" w:rsidRDefault="00B05019">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FB7C36" w:rsidRDefault="00B0501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B7C36" w:rsidRDefault="00B0501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3"/>
      </w:pPr>
      <w:bookmarkStart w:id="76" w:name="_Sec734"/>
      <w:r>
        <w:t>2. Condiţiile produsului</w:t>
      </w:r>
      <w:bookmarkEnd w:id="76"/>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77" w:name="_Sec789"/>
      <w:r>
        <w:t>3. Drepturile de utilizare</w:t>
      </w:r>
      <w:bookmarkEnd w:id="77"/>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Accesul la software-ul de server</w:t>
      </w:r>
    </w:p>
    <w:p w:rsidR="00FB7C36" w:rsidRDefault="00B05019">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81"/>
        <w:gridCol w:w="3602"/>
        <w:gridCol w:w="360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FB7C36" w:rsidRDefault="00FB7C36">
      <w:pPr>
        <w:pStyle w:val="ProductList-Body"/>
      </w:pPr>
    </w:p>
    <w:p w:rsidR="00FB7C36" w:rsidRDefault="00B05019">
      <w:pPr>
        <w:pStyle w:val="ProductList-SubClauseHeading"/>
        <w:outlineLvl w:val="5"/>
      </w:pPr>
      <w:r>
        <w:t>3.1.1 Funcţionalităţi suplimentare asociate cu licenţa CAL activitate Microsoft Dynamics AX 2012 R3</w:t>
      </w:r>
    </w:p>
    <w:p w:rsidR="00FB7C36" w:rsidRDefault="00B05019">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3"/>
        <w:gridCol w:w="3470"/>
        <w:gridCol w:w="348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CAL activitate suplimentară Microsoft Dynamics AX 2012 R3</w:t>
            </w:r>
          </w:p>
        </w:tc>
      </w:tr>
      <w:tr w:rsidR="00FB7C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7C36" w:rsidRDefault="00B05019">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utilizator)</w:t>
            </w:r>
          </w:p>
        </w:tc>
        <w:tc>
          <w:tcPr>
            <w:tcW w:w="4040" w:type="dxa"/>
            <w:tcBorders>
              <w:top w:val="none" w:sz="4" w:space="0" w:color="000000"/>
              <w:left w:val="none" w:sz="4" w:space="0" w:color="000000"/>
              <w:bottom w:val="none" w:sz="4" w:space="0" w:color="000000"/>
              <w:right w:val="single" w:sz="4" w:space="0" w:color="000000"/>
            </w:tcBorders>
          </w:tcPr>
          <w:p w:rsidR="00FB7C36" w:rsidRDefault="00B05019">
            <w:pPr>
              <w:pStyle w:val="ProductList-TableBody"/>
            </w:pPr>
            <w:r>
              <w:t>Microsoft Dynamics 365 for Team Members, ediţia Enterprise (licenţă SL utilizator)</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Indented"/>
      </w:pPr>
    </w:p>
    <w:p w:rsidR="00FB7C36" w:rsidRDefault="00B05019">
      <w:pPr>
        <w:pStyle w:val="ProductList-SubClauseHeading"/>
        <w:outlineLvl w:val="5"/>
      </w:pPr>
      <w:r>
        <w:t>3.1.2 Funcţionalităţi suplimentare asociate cu licenţa CAL funcţională Microsoft Dynamics AX 2012 R3</w:t>
      </w:r>
    </w:p>
    <w:p w:rsidR="00FB7C36" w:rsidRDefault="00B05019">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3"/>
        <w:gridCol w:w="3470"/>
        <w:gridCol w:w="348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CAL funcţională suplimentară Microsoft Dynamics AX 2012 R3</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r>
    </w:tbl>
    <w:p w:rsidR="00FB7C36" w:rsidRDefault="00FB7C36">
      <w:pPr>
        <w:pStyle w:val="ProductList-BodyIndented"/>
      </w:pPr>
    </w:p>
    <w:p w:rsidR="00FB7C36" w:rsidRDefault="00B05019">
      <w:pPr>
        <w:pStyle w:val="ProductList-SubClauseHeading"/>
        <w:outlineLvl w:val="5"/>
      </w:pPr>
      <w:r>
        <w:t>3.1.3 Funcţionalităţi suplimentare asociate cu licenţa CAL Enterprise Microsoft Dynamics AX 2012 R3</w:t>
      </w:r>
    </w:p>
    <w:p w:rsidR="00FB7C36" w:rsidRDefault="00B05019">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3"/>
        <w:gridCol w:w="3470"/>
        <w:gridCol w:w="348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CAL de utilizare Enterprise suplimentară Microsoft Dynamics AX 2012 R3</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r>
    </w:tbl>
    <w:p w:rsidR="00FB7C36" w:rsidRDefault="00FB7C36">
      <w:pPr>
        <w:pStyle w:val="ProductList-BodyIndented"/>
      </w:pPr>
    </w:p>
    <w:p w:rsidR="00FB7C36" w:rsidRDefault="00B05019">
      <w:pPr>
        <w:pStyle w:val="ProductList-ClauseHeading"/>
        <w:outlineLvl w:val="4"/>
      </w:pPr>
      <w:r>
        <w:lastRenderedPageBreak/>
        <w:t>3.2 Dreptul de modificare</w:t>
      </w:r>
    </w:p>
    <w:p w:rsidR="00FB7C36" w:rsidRDefault="00B05019">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FB7C36" w:rsidRDefault="00FB7C36">
      <w:pPr>
        <w:pStyle w:val="ProductList-Body"/>
      </w:pPr>
    </w:p>
    <w:p w:rsidR="00FB7C36" w:rsidRDefault="00B05019">
      <w:pPr>
        <w:pStyle w:val="ProductList-ClauseHeading"/>
        <w:outlineLvl w:val="4"/>
      </w:pPr>
      <w:r>
        <w:t>3.3 Dynamics AX Standard Commerce Server Core – Factor de nuclee</w:t>
      </w:r>
    </w:p>
    <w:p w:rsidR="00FB7C36" w:rsidRDefault="00B05019">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5">
        <w:r>
          <w:rPr>
            <w:color w:val="00467F"/>
            <w:u w:val="single"/>
          </w:rPr>
          <w:t>http://go.microsoft.com/fwlink/?LinkID=229882</w:t>
        </w:r>
      </w:hyperlink>
      <w:r>
        <w:t>.</w:t>
      </w:r>
    </w:p>
    <w:p w:rsidR="00FB7C36" w:rsidRDefault="00FB7C36">
      <w:pPr>
        <w:pStyle w:val="ProductList-Body"/>
      </w:pPr>
    </w:p>
    <w:p w:rsidR="00FB7C36" w:rsidRDefault="00B0501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4.1 Localizare şi actualizări</w:t>
      </w:r>
    </w:p>
    <w:p w:rsidR="00FB7C36" w:rsidRDefault="00B05019">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7443"/>
      <w:r>
        <w:instrText>Microsoft Identity Manager</w:instrText>
      </w:r>
      <w:bookmarkEnd w:id="80"/>
      <w:r>
        <w:instrText>" \l 2</w:instrText>
      </w:r>
      <w:r>
        <w:fldChar w:fldCharType="end"/>
      </w:r>
    </w:p>
    <w:p w:rsidR="00FB7C36" w:rsidRDefault="00B05019">
      <w:pPr>
        <w:pStyle w:val="ProductList-Offering1SubSection"/>
        <w:outlineLvl w:val="2"/>
      </w:pPr>
      <w:bookmarkStart w:id="81" w:name="_Sec677"/>
      <w:r>
        <w:t>1. Disponibilitatea programului</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BFBFBF"/>
              <w:bottom w:val="dashed" w:sz="4" w:space="0" w:color="BFBFBF"/>
              <w:right w:val="none" w:sz="4" w:space="0" w:color="6E6E6E"/>
            </w:tcBorders>
          </w:tcPr>
          <w:p w:rsidR="00FB7C36" w:rsidRDefault="00B05019">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BFBFBF"/>
              <w:bottom w:val="none" w:sz="4" w:space="0" w:color="BFBFBF"/>
              <w:right w:val="none" w:sz="4" w:space="0" w:color="6E6E6E"/>
            </w:tcBorders>
          </w:tcPr>
          <w:p w:rsidR="00FB7C36" w:rsidRDefault="00B05019">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2"/>
      </w:pPr>
      <w:bookmarkStart w:id="82" w:name="_Sec733"/>
      <w:r>
        <w:t>2. Condiţiile produsului</w:t>
      </w:r>
      <w:bookmarkEnd w:id="82"/>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2"/>
      </w:pPr>
      <w:bookmarkStart w:id="83" w:name="_Sec788"/>
      <w:r>
        <w:t>3. Drepturile de utilizare</w:t>
      </w:r>
      <w:bookmarkEnd w:id="83"/>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B7C36" w:rsidRDefault="00FB7C36">
            <w:pPr>
              <w:pStyle w:val="ProductList-TableBody"/>
            </w:pPr>
          </w:p>
        </w:tc>
      </w:tr>
    </w:tbl>
    <w:p w:rsidR="00FB7C36" w:rsidRDefault="00B05019">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85" w:name="_Sec611"/>
      <w:r>
        <w:t>Aplicaţii Office</w:t>
      </w:r>
      <w:bookmarkEnd w:id="85"/>
      <w:r>
        <w:fldChar w:fldCharType="begin"/>
      </w:r>
      <w:r>
        <w:instrText xml:space="preserve"> TC "</w:instrText>
      </w:r>
      <w:bookmarkStart w:id="86" w:name="_Toc468147444"/>
      <w:r>
        <w:instrText>Aplicaţii Office</w:instrText>
      </w:r>
      <w:bookmarkEnd w:id="86"/>
      <w:r>
        <w:instrText>" \l 2</w:instrText>
      </w:r>
      <w:r>
        <w:fldChar w:fldCharType="end"/>
      </w:r>
    </w:p>
    <w:p w:rsidR="00FB7C36" w:rsidRDefault="00B05019">
      <w:pPr>
        <w:pStyle w:val="ProductList-Offering2HeadingNoBorder"/>
        <w:outlineLvl w:val="2"/>
      </w:pPr>
      <w:bookmarkStart w:id="87" w:name="_Sec636"/>
      <w:r>
        <w:t>Aplicaţiile pentru desktop cu Office</w:t>
      </w:r>
      <w:bookmarkEnd w:id="87"/>
      <w:r>
        <w:fldChar w:fldCharType="begin"/>
      </w:r>
      <w:r>
        <w:instrText xml:space="preserve"> TC "</w:instrText>
      </w:r>
      <w:bookmarkStart w:id="88" w:name="_Toc468147445"/>
      <w:r>
        <w:instrText>Aplicaţiile pentru desktop cu Office</w:instrText>
      </w:r>
      <w:bookmarkEnd w:id="88"/>
      <w:r>
        <w:instrText>" \l 3</w:instrText>
      </w:r>
      <w:r>
        <w:fldChar w:fldCharType="end"/>
      </w:r>
    </w:p>
    <w:p w:rsidR="00FB7C36" w:rsidRDefault="00B05019">
      <w:pPr>
        <w:pStyle w:val="ProductList-Offering1SubSection"/>
        <w:outlineLvl w:val="3"/>
      </w:pPr>
      <w:bookmarkStart w:id="89" w:name="_Sec681"/>
      <w:r>
        <w:t>1. Disponibilitatea programului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000000"/>
              <w:bottom w:val="dashed" w:sz="4" w:space="0" w:color="BFBFBF"/>
              <w:right w:val="single" w:sz="6" w:space="0" w:color="FFFFFF"/>
            </w:tcBorders>
          </w:tcPr>
          <w:p w:rsidR="00FB7C36" w:rsidRDefault="00B0501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dashed" w:sz="4" w:space="0" w:color="BFBFBF"/>
              <w:right w:val="single" w:sz="6" w:space="0" w:color="FFFFFF"/>
            </w:tcBorders>
          </w:tcPr>
          <w:p w:rsidR="00FB7C36" w:rsidRDefault="00B05019">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7C36" w:rsidRDefault="00FB7C3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000000"/>
              <w:bottom w:val="none" w:sz="4" w:space="0" w:color="BFBFBF"/>
              <w:right w:val="single" w:sz="6" w:space="0" w:color="FFFFFF"/>
            </w:tcBorders>
          </w:tcPr>
          <w:p w:rsidR="00FB7C36" w:rsidRDefault="00B05019">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B7C36" w:rsidRDefault="00B0501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B7C36" w:rsidRDefault="00FB7C3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90" w:name="_Sec736"/>
      <w:r>
        <w:t>2. Condiţiile produsului</w:t>
      </w:r>
      <w:bookmarkEnd w:id="90"/>
    </w:p>
    <w:tbl>
      <w:tblPr>
        <w:tblStyle w:val="PURTable"/>
        <w:tblW w:w="0" w:type="dxa"/>
        <w:tblLook w:val="04A0" w:firstRow="1" w:lastRow="0" w:firstColumn="1" w:lastColumn="0" w:noHBand="0" w:noVBand="1"/>
      </w:tblPr>
      <w:tblGrid>
        <w:gridCol w:w="3591"/>
        <w:gridCol w:w="3611"/>
        <w:gridCol w:w="3588"/>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Project Professional 2016</w:t>
      </w:r>
    </w:p>
    <w:p w:rsidR="00FB7C36" w:rsidRDefault="00B05019">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FB7C36" w:rsidRDefault="00FB7C36">
      <w:pPr>
        <w:pStyle w:val="ProductList-Body"/>
      </w:pPr>
    </w:p>
    <w:p w:rsidR="00FB7C36" w:rsidRDefault="00B05019">
      <w:pPr>
        <w:pStyle w:val="ProductList-ClauseHeading"/>
        <w:outlineLvl w:val="4"/>
      </w:pPr>
      <w:r>
        <w:t>2.2 Lucrul la domiciliu</w:t>
      </w:r>
    </w:p>
    <w:p w:rsidR="00FB7C36" w:rsidRDefault="00B05019">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FB7C36" w:rsidRDefault="00FB7C36">
      <w:pPr>
        <w:pStyle w:val="ProductList-Body"/>
      </w:pPr>
    </w:p>
    <w:p w:rsidR="00FB7C36" w:rsidRDefault="00B05019">
      <w:pPr>
        <w:pStyle w:val="ProductList-ClauseHeading"/>
        <w:outlineLvl w:val="4"/>
      </w:pPr>
      <w:r>
        <w:t>2.3 Independent de platformă</w:t>
      </w:r>
    </w:p>
    <w:p w:rsidR="00FB7C36" w:rsidRDefault="00B05019">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FB7C36" w:rsidRDefault="00FB7C36">
      <w:pPr>
        <w:pStyle w:val="ProductList-Body"/>
      </w:pPr>
    </w:p>
    <w:p w:rsidR="00FB7C36" w:rsidRDefault="00B05019">
      <w:pPr>
        <w:pStyle w:val="ProductList-ClauseHeading"/>
        <w:outlineLvl w:val="4"/>
      </w:pPr>
      <w:r>
        <w:t>2.4 Versiuni ulterioare</w:t>
      </w:r>
    </w:p>
    <w:p w:rsidR="00FB7C36" w:rsidRDefault="00B05019">
      <w:pPr>
        <w:pStyle w:val="ProductList-Body"/>
      </w:pPr>
      <w:r>
        <w:t>Skype for Business 2016 este versiunea ulterioară a Lync 2013.</w:t>
      </w:r>
    </w:p>
    <w:p w:rsidR="00FB7C36" w:rsidRDefault="00FB7C36">
      <w:pPr>
        <w:pStyle w:val="ProductList-Body"/>
      </w:pPr>
    </w:p>
    <w:p w:rsidR="00FB7C36" w:rsidRDefault="00B05019">
      <w:pPr>
        <w:pStyle w:val="ProductList-ClauseHeading"/>
        <w:outlineLvl w:val="4"/>
      </w:pPr>
      <w:r>
        <w:lastRenderedPageBreak/>
        <w:t>2.5 Office Online Server</w:t>
      </w:r>
    </w:p>
    <w:p w:rsidR="00FB7C36" w:rsidRDefault="00B05019">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FB7C36" w:rsidRDefault="00B05019">
      <w:pPr>
        <w:pStyle w:val="ProductList-Offering1SubSection"/>
        <w:outlineLvl w:val="3"/>
      </w:pPr>
      <w:bookmarkStart w:id="91" w:name="_Sec791"/>
      <w:r>
        <w:t>3. Drepturile de utilizare</w:t>
      </w:r>
      <w:bookmarkEnd w:id="91"/>
    </w:p>
    <w:tbl>
      <w:tblPr>
        <w:tblStyle w:val="PURTable"/>
        <w:tblW w:w="0" w:type="dxa"/>
        <w:tblLook w:val="04A0" w:firstRow="1" w:lastRow="0" w:firstColumn="1" w:lastColumn="0" w:noHBand="0" w:noVBand="1"/>
      </w:tblPr>
      <w:tblGrid>
        <w:gridCol w:w="3600"/>
        <w:gridCol w:w="3589"/>
        <w:gridCol w:w="360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Drepturile de utilizare comercială pentru Office Home &amp; Student 2013 RT</w:t>
      </w:r>
    </w:p>
    <w:p w:rsidR="00FB7C36" w:rsidRDefault="00B05019">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FB7C36" w:rsidRDefault="00FB7C36">
      <w:pPr>
        <w:pStyle w:val="ProductList-Body"/>
      </w:pPr>
    </w:p>
    <w:p w:rsidR="00FB7C36" w:rsidRDefault="00B05019">
      <w:pPr>
        <w:pStyle w:val="ProductList-ClauseHeading"/>
        <w:outlineLvl w:val="4"/>
      </w:pPr>
      <w:r>
        <w:t>3.2 Office Professional Plus 2016 şi Office Standard 2016 – Utilizarea comercială a Office Home &amp; Student 2013 RT</w:t>
      </w:r>
    </w:p>
    <w:p w:rsidR="00FB7C36" w:rsidRDefault="00B05019">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FB7C36" w:rsidRDefault="00B05019">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4.1 Project Professional 2016</w:t>
      </w:r>
    </w:p>
    <w:p w:rsidR="00FB7C36" w:rsidRDefault="00B05019">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93" w:name="_Sec680"/>
      <w:r>
        <w:t>Office for Mac</w:t>
      </w:r>
      <w:bookmarkEnd w:id="93"/>
      <w:r>
        <w:fldChar w:fldCharType="begin"/>
      </w:r>
      <w:r>
        <w:instrText xml:space="preserve"> TC "</w:instrText>
      </w:r>
      <w:bookmarkStart w:id="94" w:name="_Toc468147446"/>
      <w:r>
        <w:instrText>Office for Mac</w:instrText>
      </w:r>
      <w:bookmarkEnd w:id="94"/>
      <w:r>
        <w:instrText>" \l 3</w:instrText>
      </w:r>
      <w:r>
        <w:fldChar w:fldCharType="end"/>
      </w:r>
    </w:p>
    <w:p w:rsidR="00FB7C36" w:rsidRDefault="00B05019">
      <w:pPr>
        <w:pStyle w:val="ProductList-Offering1SubSection"/>
        <w:outlineLvl w:val="3"/>
      </w:pPr>
      <w:bookmarkStart w:id="95" w:name="_Sec682"/>
      <w:r>
        <w:t>1. Disponibilitatea programului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96" w:name="_Sec737"/>
      <w:r>
        <w:t>2. Condiţiile produsului</w:t>
      </w:r>
      <w:bookmarkEnd w:id="96"/>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lastRenderedPageBreak/>
        <w:t>2.1 Versiuni ulterioare</w:t>
      </w:r>
    </w:p>
    <w:p w:rsidR="00FB7C36" w:rsidRDefault="00B05019">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FB7C36" w:rsidRDefault="00FB7C36">
      <w:pPr>
        <w:pStyle w:val="ProductList-Body"/>
      </w:pPr>
    </w:p>
    <w:p w:rsidR="00FB7C36" w:rsidRDefault="00B05019">
      <w:pPr>
        <w:pStyle w:val="ProductList-ClauseHeading"/>
        <w:outlineLvl w:val="4"/>
      </w:pPr>
      <w:r>
        <w:t>2.2 Lucrul la domiciliu</w:t>
      </w:r>
    </w:p>
    <w:p w:rsidR="00FB7C36" w:rsidRDefault="00B05019">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FB7C36" w:rsidRDefault="00FB7C36">
      <w:pPr>
        <w:pStyle w:val="ProductList-Body"/>
      </w:pPr>
    </w:p>
    <w:p w:rsidR="00FB7C36" w:rsidRDefault="00B05019">
      <w:pPr>
        <w:pStyle w:val="ProductList-ClauseHeading"/>
        <w:outlineLvl w:val="4"/>
      </w:pPr>
      <w:r>
        <w:t>2.3 Independent de platformă</w:t>
      </w:r>
    </w:p>
    <w:p w:rsidR="00FB7C36" w:rsidRDefault="00B05019">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FB7C36" w:rsidRDefault="00B05019">
      <w:pPr>
        <w:pStyle w:val="ProductList-Offering1SubSection"/>
        <w:outlineLvl w:val="3"/>
      </w:pPr>
      <w:bookmarkStart w:id="97" w:name="_Sec792"/>
      <w:r>
        <w:t>3. Drepturile de utilizare</w:t>
      </w:r>
      <w:bookmarkEnd w:id="97"/>
    </w:p>
    <w:tbl>
      <w:tblPr>
        <w:tblStyle w:val="PURTable"/>
        <w:tblW w:w="0" w:type="dxa"/>
        <w:tblLook w:val="04A0" w:firstRow="1" w:lastRow="0" w:firstColumn="1" w:lastColumn="0" w:noHBand="0" w:noVBand="1"/>
      </w:tblPr>
      <w:tblGrid>
        <w:gridCol w:w="3596"/>
        <w:gridCol w:w="3591"/>
        <w:gridCol w:w="360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Utilizarea comercială a Office Home &amp; Student 2013 RT</w:t>
      </w:r>
    </w:p>
    <w:p w:rsidR="00FB7C36" w:rsidRDefault="00B05019">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FB7C36" w:rsidRDefault="00B05019">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6"/>
        <w:gridCol w:w="3623"/>
        <w:gridCol w:w="358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99" w:name="_Sec612"/>
      <w:r>
        <w:t>Servere Office</w:t>
      </w:r>
      <w:bookmarkEnd w:id="99"/>
      <w:r>
        <w:fldChar w:fldCharType="begin"/>
      </w:r>
      <w:r>
        <w:instrText xml:space="preserve"> TC "</w:instrText>
      </w:r>
      <w:bookmarkStart w:id="100" w:name="_Toc468147447"/>
      <w:r>
        <w:instrText>Servere Office</w:instrText>
      </w:r>
      <w:bookmarkEnd w:id="100"/>
      <w:r>
        <w:instrText>" \l 2</w:instrText>
      </w:r>
      <w:r>
        <w:fldChar w:fldCharType="end"/>
      </w:r>
    </w:p>
    <w:p w:rsidR="00FB7C36" w:rsidRDefault="00B05019">
      <w:pPr>
        <w:pStyle w:val="ProductList-Offering2HeadingNoBorder"/>
        <w:outlineLvl w:val="2"/>
      </w:pPr>
      <w:bookmarkStart w:id="101" w:name="_Sec638"/>
      <w:r>
        <w:t>Exchange Server</w:t>
      </w:r>
      <w:bookmarkEnd w:id="101"/>
      <w:r>
        <w:fldChar w:fldCharType="begin"/>
      </w:r>
      <w:r>
        <w:instrText xml:space="preserve"> TC "</w:instrText>
      </w:r>
      <w:bookmarkStart w:id="102" w:name="_Toc468147448"/>
      <w:r>
        <w:instrText>Exchange Server</w:instrText>
      </w:r>
      <w:bookmarkEnd w:id="102"/>
      <w:r>
        <w:instrText>" \l 3</w:instrText>
      </w:r>
      <w:r>
        <w:fldChar w:fldCharType="end"/>
      </w:r>
    </w:p>
    <w:p w:rsidR="00FB7C36" w:rsidRDefault="00B05019">
      <w:pPr>
        <w:pStyle w:val="ProductList-Offering1SubSection"/>
        <w:outlineLvl w:val="3"/>
      </w:pPr>
      <w:bookmarkStart w:id="103" w:name="_Sec683"/>
      <w:r>
        <w:t>1. Disponibilitatea programului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104" w:name="_Sec738"/>
      <w:r>
        <w:t>2. Condiţiile produsului</w:t>
      </w:r>
      <w:bookmarkEnd w:id="104"/>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05" w:name="_Sec793"/>
      <w:r>
        <w:lastRenderedPageBreak/>
        <w:t>3. Drepturile de utilizare</w:t>
      </w:r>
      <w:bookmarkEnd w:id="105"/>
    </w:p>
    <w:tbl>
      <w:tblPr>
        <w:tblStyle w:val="PURTable"/>
        <w:tblW w:w="0" w:type="dxa"/>
        <w:tblLook w:val="04A0" w:firstRow="1" w:lastRow="0" w:firstColumn="1" w:lastColumn="0" w:noHBand="0" w:noVBand="1"/>
      </w:tblPr>
      <w:tblGrid>
        <w:gridCol w:w="3573"/>
        <w:gridCol w:w="3617"/>
        <w:gridCol w:w="360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B7C36" w:rsidRDefault="00B0501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pentru Exchange Online Plan 1</w:t>
            </w:r>
          </w:p>
        </w:tc>
      </w:tr>
      <w:tr w:rsidR="00FB7C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B7C36" w:rsidRDefault="00FB7C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7C36" w:rsidRDefault="00B05019">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B7C36" w:rsidRDefault="00B05019">
            <w:pPr>
              <w:pStyle w:val="ProductList-TableBody"/>
            </w:pPr>
            <w:r>
              <w:t>Licenţă SL utilizator pentru Exchange Online Plan 2</w:t>
            </w:r>
          </w:p>
        </w:tc>
      </w:tr>
      <w:tr w:rsidR="00FB7C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B7C36" w:rsidRDefault="00FB7C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7C36" w:rsidRDefault="00B05019">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B7C36" w:rsidRDefault="00B05019">
            <w:pPr>
              <w:pStyle w:val="ProductList-TableBody"/>
            </w:pPr>
            <w:r>
              <w:t>Licenţă SL utilizator pentru Exchange Online Plan 2G</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SubClauseHeading"/>
        <w:outlineLvl w:val="5"/>
      </w:pPr>
      <w:r>
        <w:t>3.1.1 Funcţionalităţi suplimentare asociate cu licenţa CAL Enterprise Exchange</w:t>
      </w:r>
    </w:p>
    <w:p w:rsidR="00FB7C36" w:rsidRDefault="00B05019">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pentru Exchange Online Plan 2</w:t>
            </w:r>
          </w:p>
        </w:tc>
      </w:tr>
      <w:tr w:rsidR="00FB7C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B7C36" w:rsidRDefault="00FB7C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7C36" w:rsidRDefault="00B05019">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FB7C36" w:rsidRDefault="00B05019">
            <w:pPr>
              <w:pStyle w:val="ProductList-TableBody"/>
            </w:pPr>
            <w:r>
              <w:t>Licenţă SL utilizator pentru Exchange Online Plan 2G</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Indented"/>
      </w:pPr>
    </w:p>
    <w:p w:rsidR="00FB7C36" w:rsidRDefault="00B0501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1"/>
        <w:gridCol w:w="3613"/>
        <w:gridCol w:w="358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4.1 Termeni şi condiţii suplimentare pentru Exchange Enterprise CAL with Services 2016</w:t>
      </w:r>
    </w:p>
    <w:p w:rsidR="00FB7C36" w:rsidRDefault="00B05019">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107" w:name="_Sec639"/>
      <w:r>
        <w:t>Project Server</w:t>
      </w:r>
      <w:bookmarkEnd w:id="107"/>
      <w:r>
        <w:fldChar w:fldCharType="begin"/>
      </w:r>
      <w:r>
        <w:instrText xml:space="preserve"> TC "</w:instrText>
      </w:r>
      <w:bookmarkStart w:id="108" w:name="_Toc468147449"/>
      <w:r>
        <w:instrText>Project Server</w:instrText>
      </w:r>
      <w:bookmarkEnd w:id="108"/>
      <w:r>
        <w:instrText>" \l 3</w:instrText>
      </w:r>
      <w:r>
        <w:fldChar w:fldCharType="end"/>
      </w:r>
    </w:p>
    <w:p w:rsidR="00FB7C36" w:rsidRDefault="00B05019">
      <w:pPr>
        <w:pStyle w:val="ProductList-Offering1SubSection"/>
        <w:outlineLvl w:val="3"/>
      </w:pPr>
      <w:bookmarkStart w:id="109" w:name="_Sec684"/>
      <w:r>
        <w:t>1. Disponibilitatea programului</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3"/>
      </w:pPr>
      <w:bookmarkStart w:id="110" w:name="_Sec739"/>
      <w:r>
        <w:t>2. Condiţiile produsului</w:t>
      </w:r>
      <w:bookmarkEnd w:id="110"/>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11" w:name="_Sec795"/>
      <w:r>
        <w:lastRenderedPageBreak/>
        <w:t>3. Drepturile de utilizare</w:t>
      </w:r>
      <w:bookmarkEnd w:id="111"/>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B7C36" w:rsidRDefault="00B05019">
            <w:pPr>
              <w:pStyle w:val="ProductList-TableBody"/>
            </w:pPr>
            <w:r>
              <w:t>Licenţă SL utilizator pentru Project Online Essentials</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B7C36" w:rsidRDefault="00B05019">
            <w:pPr>
              <w:pStyle w:val="ProductList-TableBody"/>
            </w:pPr>
            <w:r>
              <w:t>Licenţă SL utilizator pentru Project Online Premium</w:t>
            </w:r>
          </w:p>
        </w:tc>
      </w:tr>
    </w:tbl>
    <w:p w:rsidR="00FB7C36" w:rsidRDefault="00FB7C36">
      <w:pPr>
        <w:pStyle w:val="ProductList-Body"/>
      </w:pPr>
    </w:p>
    <w:p w:rsidR="00FB7C36" w:rsidRDefault="00B0501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113" w:name="_Sec640"/>
      <w:r>
        <w:t>SharePoint Server</w:t>
      </w:r>
      <w:bookmarkEnd w:id="113"/>
      <w:r>
        <w:fldChar w:fldCharType="begin"/>
      </w:r>
      <w:r>
        <w:instrText xml:space="preserve"> TC "</w:instrText>
      </w:r>
      <w:bookmarkStart w:id="114" w:name="_Toc468147450"/>
      <w:r>
        <w:instrText>SharePoint Server</w:instrText>
      </w:r>
      <w:bookmarkEnd w:id="114"/>
      <w:r>
        <w:instrText>" \l 3</w:instrText>
      </w:r>
      <w:r>
        <w:fldChar w:fldCharType="end"/>
      </w:r>
    </w:p>
    <w:p w:rsidR="00FB7C36" w:rsidRDefault="00B05019">
      <w:pPr>
        <w:pStyle w:val="ProductList-Offering1SubSection"/>
        <w:outlineLvl w:val="3"/>
      </w:pPr>
      <w:bookmarkStart w:id="115" w:name="_Sec685"/>
      <w:r>
        <w:t>1. Disponibilitatea programului</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116" w:name="_Sec740"/>
      <w:r>
        <w:t>2. Condiţiile produsului</w:t>
      </w:r>
      <w:bookmarkEnd w:id="116"/>
    </w:p>
    <w:tbl>
      <w:tblPr>
        <w:tblStyle w:val="PURTable"/>
        <w:tblW w:w="0" w:type="dxa"/>
        <w:tblLook w:val="04A0" w:firstRow="1" w:lastRow="0" w:firstColumn="1" w:lastColumn="0" w:noHBand="0" w:noVBand="1"/>
      </w:tblPr>
      <w:tblGrid>
        <w:gridCol w:w="3598"/>
        <w:gridCol w:w="3607"/>
        <w:gridCol w:w="3585"/>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17" w:name="_Sec798"/>
      <w:r>
        <w:t>3. Drepturile de utilizare</w:t>
      </w:r>
      <w:bookmarkEnd w:id="117"/>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pentru SharePoint Online Plan 2</w:t>
            </w:r>
            <w:r>
              <w:fldChar w:fldCharType="begin"/>
            </w:r>
            <w:r>
              <w:instrText xml:space="preserve"> XE "SharePoint Online Plan 2" </w:instrText>
            </w:r>
            <w:r>
              <w:fldChar w:fldCharType="end"/>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B05019">
            <w:pPr>
              <w:pStyle w:val="ProductList-TableBody"/>
            </w:pPr>
            <w:r>
              <w:t>Licenţă SL utilizator pentru SharePoint Online Plan 2</w:t>
            </w:r>
          </w:p>
        </w:tc>
      </w:tr>
    </w:tbl>
    <w:p w:rsidR="00FB7C36" w:rsidRDefault="00FB7C36">
      <w:pPr>
        <w:pStyle w:val="ProductList-Body"/>
      </w:pPr>
    </w:p>
    <w:p w:rsidR="00FB7C36" w:rsidRDefault="00B05019">
      <w:pPr>
        <w:pStyle w:val="ProductList-SubClauseHeading"/>
        <w:outlineLvl w:val="5"/>
      </w:pPr>
      <w:r>
        <w:t>3.2.1 Funcţionalităţi suplimentare SharePoint Server asociate cu licenţa CAL pentru SharePoint Enterprise</w:t>
      </w:r>
    </w:p>
    <w:p w:rsidR="00FB7C36" w:rsidRDefault="00B05019">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pentru SharePoint Online Plan 2</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Indented"/>
      </w:pPr>
    </w:p>
    <w:p w:rsidR="00FB7C36" w:rsidRDefault="00B05019">
      <w:pPr>
        <w:pStyle w:val="ProductList-ClauseHeading"/>
        <w:outlineLvl w:val="4"/>
      </w:pPr>
      <w:r>
        <w:t>3.3 Renunţarea la Licenţele CAL în cazul utilizatorilor care accesează conţinut disponibil pentru public</w:t>
      </w:r>
    </w:p>
    <w:p w:rsidR="00FB7C36" w:rsidRDefault="00B0501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FB7C36" w:rsidRDefault="00FB7C36">
      <w:pPr>
        <w:pStyle w:val="ProductList-Body"/>
      </w:pPr>
    </w:p>
    <w:p w:rsidR="00FB7C36" w:rsidRDefault="00B0501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4"/>
        <w:gridCol w:w="3604"/>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7451"/>
      <w:r>
        <w:instrText>Skype for Business Server</w:instrText>
      </w:r>
      <w:bookmarkEnd w:id="120"/>
      <w:r>
        <w:instrText>" \l 3</w:instrText>
      </w:r>
      <w:r>
        <w:fldChar w:fldCharType="end"/>
      </w:r>
    </w:p>
    <w:p w:rsidR="00FB7C36" w:rsidRDefault="00B05019">
      <w:pPr>
        <w:pStyle w:val="ProductList-Offering1SubSection"/>
        <w:outlineLvl w:val="3"/>
      </w:pPr>
      <w:bookmarkStart w:id="121" w:name="_Sec686"/>
      <w:r>
        <w:t>1. Disponibilitatea programului</w:t>
      </w:r>
      <w:bookmarkEnd w:id="121"/>
    </w:p>
    <w:p w:rsidR="00FB7C36" w:rsidRDefault="00FB7C3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none" w:sz="4" w:space="0" w:color="FFFFFF"/>
              <w:right w:val="none" w:sz="4" w:space="0" w:color="6E6E6E"/>
            </w:tcBorders>
          </w:tcPr>
          <w:p w:rsidR="00FB7C36" w:rsidRDefault="00B05019">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122" w:name="_Sec741"/>
      <w:r>
        <w:t>2. Condiţiile produsului</w:t>
      </w:r>
      <w:bookmarkEnd w:id="122"/>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23" w:name="_Sec799"/>
      <w:r>
        <w:t>3. Drepturile de utilizare</w:t>
      </w:r>
      <w:bookmarkEnd w:id="123"/>
    </w:p>
    <w:tbl>
      <w:tblPr>
        <w:tblStyle w:val="PURTable"/>
        <w:tblW w:w="0" w:type="dxa"/>
        <w:tblLook w:val="04A0" w:firstRow="1" w:lastRow="0" w:firstColumn="1" w:lastColumn="0" w:noHBand="0" w:noVBand="1"/>
      </w:tblPr>
      <w:tblGrid>
        <w:gridCol w:w="3600"/>
        <w:gridCol w:w="3589"/>
        <w:gridCol w:w="360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pentru Skype for Business Online Plan 1</w:t>
            </w:r>
          </w:p>
        </w:tc>
      </w:tr>
      <w:tr w:rsidR="00FB7C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7C36" w:rsidRDefault="00B05019">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B7C36" w:rsidRDefault="00B05019">
            <w:pPr>
              <w:pStyle w:val="ProductList-TableBody"/>
            </w:pPr>
            <w:r>
              <w:t>Licenţă SL utilizator pentru Skype for Business Online Plan 2</w:t>
            </w:r>
          </w:p>
        </w:tc>
      </w:tr>
      <w:tr w:rsidR="00FB7C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7C36" w:rsidRDefault="00B05019">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B7C36" w:rsidRDefault="00B05019">
            <w:pPr>
              <w:pStyle w:val="ProductList-TableBody"/>
            </w:pPr>
            <w:r>
              <w:t>Licenţă SL utilizator pentru Skype for Business Online Plan 2G</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SubClauseHeading"/>
        <w:outlineLvl w:val="5"/>
      </w:pPr>
      <w:r>
        <w:t>3.1.1 Funcţionalităţi suplimentare asociate cu licenţa CAL Enterprise pentru Skype for Business Server</w:t>
      </w:r>
    </w:p>
    <w:p w:rsidR="00FB7C36" w:rsidRDefault="00B05019">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pentru Skype for Business Online Plan 2</w:t>
            </w:r>
          </w:p>
        </w:tc>
      </w:tr>
      <w:tr w:rsidR="00FB7C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7C36" w:rsidRDefault="00B05019">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B7C36" w:rsidRDefault="00B05019">
            <w:pPr>
              <w:pStyle w:val="ProductList-TableBody"/>
            </w:pPr>
            <w:r>
              <w:t>Licenţă SL utilizator pentru Skype for Business Online Plan 2G</w:t>
            </w:r>
          </w:p>
        </w:tc>
      </w:tr>
      <w:tr w:rsidR="00FB7C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7C36" w:rsidRDefault="00B05019">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B7C36" w:rsidRDefault="00B05019">
            <w:pPr>
              <w:pStyle w:val="ProductList-TableBody"/>
            </w:pPr>
            <w:r>
              <w:t>Licenţă SL utilizator pentru Live Meeting Professional</w:t>
            </w:r>
            <w:r>
              <w:fldChar w:fldCharType="begin"/>
            </w:r>
            <w:r>
              <w:instrText xml:space="preserve"> XE "Live Meeting Professional" </w:instrText>
            </w:r>
            <w:r>
              <w:fldChar w:fldCharType="end"/>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Indented"/>
      </w:pPr>
    </w:p>
    <w:p w:rsidR="00FB7C36" w:rsidRDefault="00B05019">
      <w:pPr>
        <w:pStyle w:val="ProductList-SubClauseHeading"/>
        <w:outlineLvl w:val="5"/>
      </w:pPr>
      <w:r>
        <w:t>3.1.2 Funcţionalităţi suplimentare asociate cu licenţa CAL Plus pentru Skype for Business Server</w:t>
      </w:r>
    </w:p>
    <w:p w:rsidR="00FB7C36" w:rsidRDefault="00B05019">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FB7C36" w:rsidRDefault="00B05019">
            <w:pPr>
              <w:pStyle w:val="ProductList-TableBody"/>
            </w:pPr>
            <w:r>
              <w:t>Licenţă CAL Plus pentru Skype for Business (Licenţă SL utilizator)</w:t>
            </w:r>
          </w:p>
        </w:tc>
      </w:tr>
    </w:tbl>
    <w:p w:rsidR="00FB7C36" w:rsidRDefault="00FB7C36">
      <w:pPr>
        <w:pStyle w:val="ProductList-BodyIndented"/>
      </w:pPr>
    </w:p>
    <w:p w:rsidR="00FB7C36" w:rsidRDefault="00B0501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Audio/Video Conferencing Server Role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Director Role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Mediation Server Role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Lync Server 2013 Group Chat Administration Tool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PowerShell Snap-in</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Survivable Branch Appliance Role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Video Interop Server Role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125" w:name="_Sec883"/>
      <w:r>
        <w:t>R Server</w:t>
      </w:r>
      <w:bookmarkEnd w:id="125"/>
      <w:r>
        <w:fldChar w:fldCharType="begin"/>
      </w:r>
      <w:r>
        <w:instrText xml:space="preserve"> TC "</w:instrText>
      </w:r>
      <w:bookmarkStart w:id="126" w:name="_Toc468147452"/>
      <w:r>
        <w:instrText>R Server</w:instrText>
      </w:r>
      <w:bookmarkEnd w:id="126"/>
      <w:r>
        <w:instrText>" \l 2</w:instrText>
      </w:r>
      <w:r>
        <w:fldChar w:fldCharType="end"/>
      </w:r>
    </w:p>
    <w:p w:rsidR="00FB7C36" w:rsidRDefault="00B05019">
      <w:pPr>
        <w:pStyle w:val="ProductList-Offering1SubSection"/>
        <w:outlineLvl w:val="2"/>
      </w:pPr>
      <w:bookmarkStart w:id="127" w:name="_Sec884"/>
      <w:r>
        <w:t>1. Disponibilitatea programului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B7C36" w:rsidRDefault="00B05019">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none" w:sz="4" w:space="0" w:color="FFFFFF"/>
              <w:left w:val="none" w:sz="4" w:space="0" w:color="FFFFFF"/>
              <w:bottom w:val="dashed" w:sz="4" w:space="0" w:color="BFBFBF"/>
              <w:right w:val="none" w:sz="4" w:space="0" w:color="FFFFFF"/>
            </w:tcBorders>
          </w:tcPr>
          <w:p w:rsidR="00FB7C36" w:rsidRDefault="00B0501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B7C36" w:rsidRDefault="00B0501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B7C36" w:rsidRDefault="00FB7C3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B7C36" w:rsidRDefault="00FB7C3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B7C36" w:rsidRDefault="00FB7C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FFFFFF"/>
              <w:bottom w:val="dashed" w:sz="4" w:space="0" w:color="BFBFBF"/>
              <w:right w:val="none" w:sz="4" w:space="0" w:color="FFFFFF"/>
            </w:tcBorders>
          </w:tcPr>
          <w:p w:rsidR="00FB7C36" w:rsidRDefault="00B0501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B7C36" w:rsidRDefault="00B0501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B7C36" w:rsidRDefault="00FB7C3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B7C36" w:rsidRDefault="00FB7C3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B7C36" w:rsidRDefault="00FB7C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FFFFFF"/>
              <w:bottom w:val="none" w:sz="4" w:space="0" w:color="BFBFBF"/>
              <w:right w:val="none" w:sz="4" w:space="0" w:color="FFFFFF"/>
            </w:tcBorders>
          </w:tcPr>
          <w:p w:rsidR="00FB7C36" w:rsidRDefault="00B0501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B7C36" w:rsidRDefault="00B0501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B7C36" w:rsidRDefault="00FB7C3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B7C36" w:rsidRDefault="00FB7C3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B7C36" w:rsidRDefault="00FB7C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2"/>
      </w:pPr>
      <w:bookmarkStart w:id="128" w:name="_Sec885"/>
      <w:r>
        <w:t>2. Condiţiile produsului</w:t>
      </w:r>
      <w:bookmarkEnd w:id="128"/>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2"/>
      </w:pPr>
      <w:bookmarkStart w:id="129" w:name="_Sec886"/>
      <w:r>
        <w:lastRenderedPageBreak/>
        <w:t>3. Drepturile de utilizare</w:t>
      </w:r>
      <w:bookmarkEnd w:id="129"/>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3.1 R Server 2016 for Hadoop şi R Server for Teradata DB</w:t>
      </w:r>
    </w:p>
    <w:p w:rsidR="00FB7C36" w:rsidRDefault="00B05019">
      <w:pPr>
        <w:pStyle w:val="ProductList-Body"/>
      </w:pPr>
      <w:r>
        <w:t xml:space="preserve">Fiecare Licenţă de server pentru R Server 2016 for Hadoop şi R Server 2016 for Teradata DB acoperă maximum 24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FB7C36" w:rsidRDefault="00FB7C36">
      <w:pPr>
        <w:pStyle w:val="ProductList-Body"/>
      </w:pPr>
    </w:p>
    <w:p w:rsidR="00FB7C36" w:rsidRDefault="00B05019">
      <w:pPr>
        <w:pStyle w:val="ProductList-ClauseHeading"/>
        <w:outlineLvl w:val="3"/>
      </w:pPr>
      <w:r>
        <w:t>3.2 Bibliotecile licenţiate conform licenţei GNU Lesser General Public License</w:t>
      </w:r>
    </w:p>
    <w:p w:rsidR="00FB7C36" w:rsidRDefault="00B0501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rsidR="00FB7C36" w:rsidRDefault="00B05019">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131" w:name="_Sec614"/>
      <w:r>
        <w:t>SQL Server</w:t>
      </w:r>
      <w:bookmarkEnd w:id="131"/>
      <w:r>
        <w:fldChar w:fldCharType="begin"/>
      </w:r>
      <w:r>
        <w:instrText xml:space="preserve"> TC "</w:instrText>
      </w:r>
      <w:bookmarkStart w:id="132" w:name="_Toc468147453"/>
      <w:r>
        <w:instrText>SQL Server</w:instrText>
      </w:r>
      <w:bookmarkEnd w:id="132"/>
      <w:r>
        <w:instrText>" \l 2</w:instrText>
      </w:r>
      <w:r>
        <w:fldChar w:fldCharType="end"/>
      </w:r>
    </w:p>
    <w:p w:rsidR="00FB7C36" w:rsidRDefault="00B05019">
      <w:pPr>
        <w:pStyle w:val="ProductList-Offering1SubSection"/>
        <w:outlineLvl w:val="2"/>
      </w:pPr>
      <w:bookmarkStart w:id="133" w:name="_Sec688"/>
      <w:r>
        <w:t>1. Disponibilitatea programului</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FB7C36">
      <w:pPr>
        <w:pStyle w:val="ProductList-Body"/>
      </w:pPr>
    </w:p>
    <w:p w:rsidR="00FB7C36" w:rsidRDefault="00B05019">
      <w:pPr>
        <w:pStyle w:val="ProductList-Offering1SubSection"/>
        <w:outlineLvl w:val="2"/>
      </w:pPr>
      <w:bookmarkStart w:id="134" w:name="_Sec743"/>
      <w:r>
        <w:t>2. Condiţiile produsului</w:t>
      </w:r>
      <w:bookmarkEnd w:id="134"/>
    </w:p>
    <w:tbl>
      <w:tblPr>
        <w:tblStyle w:val="PURTable"/>
        <w:tblW w:w="0" w:type="dxa"/>
        <w:tblLook w:val="04A0" w:firstRow="1" w:lastRow="0" w:firstColumn="1" w:lastColumn="0" w:noHBand="0" w:noVBand="1"/>
      </w:tblPr>
      <w:tblGrid>
        <w:gridCol w:w="3583"/>
        <w:gridCol w:w="3614"/>
        <w:gridCol w:w="359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SQL Server 2016 Enterprise</w:t>
      </w:r>
    </w:p>
    <w:p w:rsidR="00FB7C36" w:rsidRDefault="00B05019">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3">
        <w:r>
          <w:rPr>
            <w:color w:val="00467F"/>
            <w:u w:val="single"/>
          </w:rPr>
          <w:t>Termenii pentru produse din iunie 2016</w:t>
        </w:r>
      </w:hyperlink>
      <w:r>
        <w:t>.</w:t>
      </w:r>
    </w:p>
    <w:p w:rsidR="00FB7C36" w:rsidRDefault="00FB7C36">
      <w:pPr>
        <w:pStyle w:val="ProductList-Body"/>
      </w:pPr>
    </w:p>
    <w:p w:rsidR="00FB7C36" w:rsidRDefault="00B05019">
      <w:pPr>
        <w:pStyle w:val="ProductList-ClauseHeading"/>
        <w:outlineLvl w:val="3"/>
      </w:pPr>
      <w:r>
        <w:t>2.2 SQL Server Parallel Data Warehouse</w:t>
      </w:r>
    </w:p>
    <w:p w:rsidR="00FB7C36" w:rsidRDefault="00B05019">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FB7C36" w:rsidRDefault="00FB7C36">
      <w:pPr>
        <w:pStyle w:val="ProductList-Body"/>
      </w:pPr>
    </w:p>
    <w:p w:rsidR="00FB7C36" w:rsidRDefault="00B05019">
      <w:pPr>
        <w:pStyle w:val="ProductList-ClauseHeading"/>
        <w:outlineLvl w:val="3"/>
      </w:pPr>
      <w:r>
        <w:t>2.3 Versiunea opţională fără Oracle Java a SQL Server Parallel Data Warehouse</w:t>
      </w:r>
    </w:p>
    <w:p w:rsidR="00FB7C36" w:rsidRDefault="00B05019">
      <w:pPr>
        <w:pStyle w:val="ProductList-Body"/>
      </w:pPr>
      <w:r>
        <w:t xml:space="preserve">Clienţii pot achiziţiona o versiune a produsului cu Oracle Java sau, la cerere, fără Oracle Java. Pentru informaţii suplimentare, consultaţi </w:t>
      </w:r>
      <w:hyperlink r:id="rId54">
        <w:r>
          <w:rPr>
            <w:color w:val="00467F"/>
            <w:u w:val="single"/>
          </w:rPr>
          <w:t>http://www.microsoft.com/en-us/sqlserver/solutions-technologies/data-warehousing/pdw.aspx</w:t>
        </w:r>
      </w:hyperlink>
      <w:r>
        <w:t>.</w:t>
      </w:r>
    </w:p>
    <w:p w:rsidR="00FB7C36" w:rsidRDefault="00B05019">
      <w:pPr>
        <w:pStyle w:val="ProductList-Offering1SubSection"/>
        <w:outlineLvl w:val="2"/>
      </w:pPr>
      <w:bookmarkStart w:id="135" w:name="_Sec794"/>
      <w:r>
        <w:lastRenderedPageBreak/>
        <w:t>3. Drepturile de utilizare</w:t>
      </w:r>
      <w:bookmarkEnd w:id="135"/>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B7C36" w:rsidRDefault="00B0501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3.2 Actualizările automate ale versiunilor anterioare de SQL Server</w:t>
      </w:r>
    </w:p>
    <w:p w:rsidR="00FB7C36" w:rsidRDefault="00B05019">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FB7C36" w:rsidRDefault="00FB7C36">
      <w:pPr>
        <w:pStyle w:val="ProductList-Body"/>
      </w:pPr>
    </w:p>
    <w:p w:rsidR="00FB7C36" w:rsidRDefault="00B05019">
      <w:pPr>
        <w:pStyle w:val="ProductList-ClauseHeading"/>
        <w:outlineLvl w:val="3"/>
      </w:pPr>
      <w:r>
        <w:t>3.3 Instanţe în execuţie pentru ediţia Standard</w:t>
      </w:r>
    </w:p>
    <w:p w:rsidR="00FB7C36" w:rsidRDefault="00B05019">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FB7C36" w:rsidRDefault="00FB7C36">
      <w:pPr>
        <w:pStyle w:val="ProductList-Body"/>
      </w:pPr>
    </w:p>
    <w:p w:rsidR="00FB7C36" w:rsidRDefault="00B05019">
      <w:pPr>
        <w:pStyle w:val="ProductList-ClauseHeading"/>
        <w:outlineLvl w:val="3"/>
      </w:pPr>
      <w:r>
        <w:t>3.4 Servere de rezervă în caz de avarie pentru Parallel Data Warehouse (PDW)</w:t>
      </w:r>
    </w:p>
    <w:p w:rsidR="00FB7C36" w:rsidRDefault="00B05019">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FB7C36" w:rsidRDefault="00FB7C36">
      <w:pPr>
        <w:pStyle w:val="ProductList-Body"/>
      </w:pPr>
    </w:p>
    <w:p w:rsidR="00FB7C36" w:rsidRDefault="00B05019">
      <w:pPr>
        <w:pStyle w:val="ProductList-ClauseHeading"/>
        <w:outlineLvl w:val="3"/>
      </w:pPr>
      <w:r>
        <w:t>3.5 Produse software suplimentare</w:t>
      </w:r>
    </w:p>
    <w:p w:rsidR="00FB7C36" w:rsidRDefault="00B05019">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Client Tools Connectivity</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Distributed Replay Client</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Management Tools - Complete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Indented"/>
      </w:pPr>
    </w:p>
    <w:p w:rsidR="00FB7C36" w:rsidRDefault="00B05019">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9"/>
        <w:gridCol w:w="3595"/>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Intelligence şi Parallel Data Warehouse (Secţiunea 4)</w:t>
            </w:r>
          </w:p>
          <w:p w:rsidR="00FB7C36" w:rsidRDefault="00B05019">
            <w:pPr>
              <w:pStyle w:val="ProductList-TableBody"/>
            </w:pPr>
            <w:hyperlink r:id="rId55">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URBreadcrumb"/>
      </w:pPr>
    </w:p>
    <w:p w:rsidR="00FB7C36" w:rsidRDefault="00B05019">
      <w:pPr>
        <w:pStyle w:val="ProductList-ClauseHeading"/>
        <w:outlineLvl w:val="3"/>
      </w:pPr>
      <w:r>
        <w:t>4.1 SQL Server 2016 Enterprise Core – Virtualizare nelimitată</w:t>
      </w:r>
    </w:p>
    <w:p w:rsidR="00FB7C36" w:rsidRDefault="00B05019">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FB7C36" w:rsidRDefault="00FB7C36">
      <w:pPr>
        <w:pStyle w:val="ProductList-Body"/>
      </w:pPr>
    </w:p>
    <w:p w:rsidR="00FB7C36" w:rsidRDefault="00B05019">
      <w:pPr>
        <w:pStyle w:val="ProductList-ClauseHeading"/>
        <w:outlineLvl w:val="3"/>
      </w:pPr>
      <w:r>
        <w:t>4.2 SQL Server 2016 Enterprise Core – Actualizările funcţiilor Parallel Data Warehouse</w:t>
      </w:r>
    </w:p>
    <w:p w:rsidR="00FB7C36" w:rsidRDefault="00B05019">
      <w:pPr>
        <w:pStyle w:val="ProductList-Body"/>
      </w:pPr>
      <w:r>
        <w:t>Clienţii cu protecţie prin SA sunt eligibili pentru versiunile funcţiilor Parallel Data Warehouse (de exemplu, actualizările aplicaţiilor), disponibile între lansările produselor importante.</w:t>
      </w:r>
    </w:p>
    <w:p w:rsidR="00FB7C36" w:rsidRDefault="00FB7C36">
      <w:pPr>
        <w:pStyle w:val="ProductList-Body"/>
      </w:pPr>
    </w:p>
    <w:p w:rsidR="00FB7C36" w:rsidRDefault="00B05019">
      <w:pPr>
        <w:pStyle w:val="ProductList-ClauseHeading"/>
        <w:outlineLvl w:val="3"/>
      </w:pPr>
      <w:r>
        <w:t>4.3 Opţiunea de cumpărare definitivă pentru SQL Server în baza Enrollment for Application Platform - EAP</w:t>
      </w:r>
    </w:p>
    <w:p w:rsidR="00FB7C36" w:rsidRDefault="00B05019">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47454"/>
      <w:r>
        <w:instrText>System Center</w:instrText>
      </w:r>
      <w:bookmarkEnd w:id="138"/>
      <w:r>
        <w:instrText>" \l 2</w:instrText>
      </w:r>
      <w:r>
        <w:fldChar w:fldCharType="end"/>
      </w:r>
    </w:p>
    <w:p w:rsidR="00FB7C36" w:rsidRDefault="00B05019">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7455"/>
      <w:r>
        <w:instrText>System Center Server</w:instrText>
      </w:r>
      <w:bookmarkEnd w:id="140"/>
      <w:r>
        <w:instrText>" \l 3</w:instrText>
      </w:r>
      <w:r>
        <w:fldChar w:fldCharType="end"/>
      </w:r>
    </w:p>
    <w:p w:rsidR="00FB7C36" w:rsidRDefault="00B05019">
      <w:pPr>
        <w:pStyle w:val="ProductList-Offering1SubSection"/>
        <w:outlineLvl w:val="3"/>
      </w:pPr>
      <w:bookmarkStart w:id="141" w:name="_Sec689"/>
      <w:r>
        <w:t>1. Disponibilitatea programului</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Licenţă de management de server pentru System Center 2016 Datacenter</w:t>
            </w:r>
            <w:r>
              <w:fldChar w:fldCharType="begin"/>
            </w:r>
            <w:r>
              <w:instrText xml:space="preserve"> XE "Licenţă de management de server pentru System Center 2016 Datacenter" </w:instrText>
            </w:r>
            <w:r>
              <w:fldChar w:fldCharType="end"/>
            </w:r>
            <w:r>
              <w:t xml:space="preserve"> (Licenţă nucleu cu 2 pachete)</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de management de server pentru System Center 2016 Standard</w:t>
            </w:r>
            <w:r>
              <w:fldChar w:fldCharType="begin"/>
            </w:r>
            <w:r>
              <w:instrText xml:space="preserve"> XE "Licenţă de management de server pentru System Center 2016 Standard" </w:instrText>
            </w:r>
            <w:r>
              <w:fldChar w:fldCharType="end"/>
            </w:r>
            <w:r>
              <w:t xml:space="preserv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3"/>
      </w:pPr>
      <w:bookmarkStart w:id="142" w:name="_Sec744"/>
      <w:r>
        <w:t>2. Condiţiile produsului</w:t>
      </w:r>
      <w:bookmarkEnd w:id="142"/>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Offering1SubSection"/>
        <w:outlineLvl w:val="3"/>
      </w:pPr>
      <w:bookmarkStart w:id="143" w:name="_Sec797"/>
      <w:r>
        <w:t>3. Drepturile de utilizare</w:t>
      </w:r>
      <w:bookmarkEnd w:id="143"/>
    </w:p>
    <w:tbl>
      <w:tblPr>
        <w:tblStyle w:val="PURTable"/>
        <w:tblW w:w="0" w:type="dxa"/>
        <w:tblLook w:val="04A0" w:firstRow="1" w:lastRow="0" w:firstColumn="1" w:lastColumn="0" w:noHBand="0" w:noVBand="1"/>
      </w:tblPr>
      <w:tblGrid>
        <w:gridCol w:w="3598"/>
        <w:gridCol w:w="3590"/>
        <w:gridCol w:w="36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3.3 Tehnologia SQL Server</w:t>
      </w:r>
    </w:p>
    <w:p w:rsidR="00FB7C36" w:rsidRDefault="00B0501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FB7C36" w:rsidRDefault="00FB7C36">
      <w:pPr>
        <w:pStyle w:val="ProductList-Body"/>
      </w:pPr>
    </w:p>
    <w:p w:rsidR="00FB7C36" w:rsidRDefault="00B05019">
      <w:pPr>
        <w:pStyle w:val="ProductList-ClauseHeading"/>
        <w:outlineLvl w:val="4"/>
      </w:pPr>
      <w:r>
        <w:t>3.4 Windows Server Containers</w:t>
      </w:r>
    </w:p>
    <w:p w:rsidR="00FB7C36" w:rsidRDefault="00B05019">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B7C36" w:rsidRDefault="00B05019">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4.1 Nano Server</w:t>
      </w:r>
    </w:p>
    <w:p w:rsidR="00FB7C36" w:rsidRDefault="00B05019">
      <w:pPr>
        <w:pStyle w:val="ProductList-Body"/>
      </w:pPr>
      <w:r>
        <w:t xml:space="preserve">Clienţii care deţin acoperire SA activă pe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opţiunea de implementare pentru Nano Server. </w:t>
      </w:r>
    </w:p>
    <w:p w:rsidR="00FB7C36" w:rsidRDefault="00FB7C36">
      <w:pPr>
        <w:pStyle w:val="ProductList-Body"/>
      </w:pPr>
    </w:p>
    <w:p w:rsidR="00FB7C36" w:rsidRDefault="00B05019">
      <w:pPr>
        <w:pStyle w:val="ProductList-ClauseHeading"/>
        <w:outlineLvl w:val="4"/>
      </w:pPr>
      <w:r>
        <w:t>4.2 Drepturi pentru System Center Configuration Manager (current branch)</w:t>
      </w:r>
    </w:p>
    <w:p w:rsidR="00FB7C36" w:rsidRDefault="00B05019">
      <w:pPr>
        <w:pStyle w:val="ProductList-Body"/>
      </w:pPr>
      <w:r>
        <w:t xml:space="preserve">Clienţii cu acoperire prin SA activtă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sau drepturile prin abonament echivalente pot să instaleze şi să utilizeze opţiunea Current Branch a System Center Configuration Manager.</w:t>
      </w:r>
    </w:p>
    <w:p w:rsidR="00FB7C36" w:rsidRDefault="00FB7C36">
      <w:pPr>
        <w:pStyle w:val="ProductList-ClauseHeading"/>
        <w:outlineLvl w:val="4"/>
      </w:pPr>
    </w:p>
    <w:p w:rsidR="00FB7C36" w:rsidRDefault="00B05019">
      <w:pPr>
        <w:pStyle w:val="ProductList-ClauseHeading"/>
        <w:outlineLvl w:val="4"/>
      </w:pPr>
      <w:r>
        <w:t>4.3 System Center Global Service Monitor</w:t>
      </w:r>
    </w:p>
    <w:p w:rsidR="00FB7C36" w:rsidRDefault="00B05019">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7456"/>
      <w:r>
        <w:instrText>System Center Client Management Suite</w:instrText>
      </w:r>
      <w:bookmarkEnd w:id="146"/>
      <w:r>
        <w:instrText>" \l 3</w:instrText>
      </w:r>
      <w:r>
        <w:fldChar w:fldCharType="end"/>
      </w:r>
    </w:p>
    <w:p w:rsidR="00FB7C36" w:rsidRDefault="00B05019">
      <w:pPr>
        <w:pStyle w:val="ProductList-Offering1SubSection"/>
        <w:outlineLvl w:val="3"/>
      </w:pPr>
      <w:bookmarkStart w:id="147" w:name="_Sec690"/>
      <w:r>
        <w:t>1. Disponibilitatea programului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Suita de licenţe de management client pentru System Center 2016</w:t>
            </w:r>
            <w:r>
              <w:fldChar w:fldCharType="begin"/>
            </w:r>
            <w:r>
              <w:instrText xml:space="preserve"> XE "Suita de licenţe de management client pentru System Center 2016"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Suita de licenţe de management client pentru System Center 2016</w:t>
            </w:r>
            <w:r>
              <w:fldChar w:fldCharType="begin"/>
            </w:r>
            <w:r>
              <w:instrText xml:space="preserve"> XE "Suita de licenţe de management client pentru System Center 2016"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148" w:name="_Sec745"/>
      <w:r>
        <w:t>2. Condiţiile produsului</w:t>
      </w:r>
      <w:bookmarkEnd w:id="148"/>
    </w:p>
    <w:tbl>
      <w:tblPr>
        <w:tblStyle w:val="PURTable"/>
        <w:tblW w:w="0" w:type="dxa"/>
        <w:tblLook w:val="04A0" w:firstRow="1" w:lastRow="0" w:firstColumn="1" w:lastColumn="0" w:noHBand="0" w:noVBand="1"/>
      </w:tblPr>
      <w:tblGrid>
        <w:gridCol w:w="3597"/>
        <w:gridCol w:w="3608"/>
        <w:gridCol w:w="3585"/>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 R2</w:t>
            </w:r>
            <w:r>
              <w:fldChar w:fldCharType="begin"/>
            </w:r>
            <w:r>
              <w:instrText xml:space="preserve"> XE "Suita de licenţe de management client pentru System Center 2012 R2"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Promovarea Suitei de licenţe de management client pentru System Center </w:t>
            </w:r>
            <w:hyperlink w:anchor="_Sec867">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49" w:name="_Sec801"/>
      <w:r>
        <w:t>3. Drepturile de utilizare</w:t>
      </w:r>
      <w:bookmarkEnd w:id="149"/>
    </w:p>
    <w:tbl>
      <w:tblPr>
        <w:tblStyle w:val="PURTable"/>
        <w:tblW w:w="0" w:type="dxa"/>
        <w:tblLook w:val="04A0" w:firstRow="1" w:lastRow="0" w:firstColumn="1" w:lastColumn="0" w:noHBand="0" w:noVBand="1"/>
      </w:tblPr>
      <w:tblGrid>
        <w:gridCol w:w="3598"/>
        <w:gridCol w:w="3590"/>
        <w:gridCol w:w="36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5"/>
        <w:gridCol w:w="352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pentru System Center 2016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3.2 Tehnologia SQL Server</w:t>
      </w:r>
    </w:p>
    <w:p w:rsidR="00FB7C36" w:rsidRDefault="00B0501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FB7C36" w:rsidRDefault="00B05019">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7457"/>
      <w:r>
        <w:instrText>System Center Configuration Manager</w:instrText>
      </w:r>
      <w:bookmarkEnd w:id="152"/>
      <w:r>
        <w:instrText>" \l 3</w:instrText>
      </w:r>
      <w:r>
        <w:fldChar w:fldCharType="end"/>
      </w:r>
    </w:p>
    <w:p w:rsidR="00FB7C36" w:rsidRDefault="00B05019">
      <w:pPr>
        <w:pStyle w:val="ProductList-Offering1SubSection"/>
        <w:outlineLvl w:val="3"/>
      </w:pPr>
      <w:bookmarkStart w:id="153" w:name="_Sec691"/>
      <w:r>
        <w:t>1. Disponibilitatea programului</w:t>
      </w:r>
      <w:bookmarkEnd w:id="153"/>
    </w:p>
    <w:p w:rsidR="00FB7C36" w:rsidRDefault="00FB7C36">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lastRenderedPageBreak/>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154" w:name="_Sec746"/>
      <w:r>
        <w:t>2. Condiţiile produsului</w:t>
      </w:r>
      <w:bookmarkEnd w:id="154"/>
    </w:p>
    <w:tbl>
      <w:tblPr>
        <w:tblStyle w:val="PURTable"/>
        <w:tblW w:w="0" w:type="dxa"/>
        <w:tblLook w:val="04A0" w:firstRow="1" w:lastRow="0" w:firstColumn="1" w:lastColumn="0" w:noHBand="0" w:noVBand="1"/>
      </w:tblPr>
      <w:tblGrid>
        <w:gridCol w:w="3601"/>
        <w:gridCol w:w="3608"/>
        <w:gridCol w:w="358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55" w:name="_Sec802"/>
      <w:r>
        <w:t>3. Drepturile de utilizare</w:t>
      </w:r>
      <w:bookmarkEnd w:id="155"/>
    </w:p>
    <w:tbl>
      <w:tblPr>
        <w:tblStyle w:val="PURTable"/>
        <w:tblW w:w="0" w:type="dxa"/>
        <w:tblLook w:val="04A0" w:firstRow="1" w:lastRow="0" w:firstColumn="1" w:lastColumn="0" w:noHBand="0" w:noVBand="1"/>
      </w:tblPr>
      <w:tblGrid>
        <w:gridCol w:w="3598"/>
        <w:gridCol w:w="3590"/>
        <w:gridCol w:w="36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 xml:space="preserve">Licenţă de management echivalentă (consultaţi </w:t>
            </w:r>
            <w:hyperlink w:anchor="_Sec591">
              <w:r>
                <w:rPr>
                  <w:color w:val="00467F"/>
                  <w:u w:val="single"/>
                </w:rPr>
                <w:t>Anexa A</w:t>
              </w:r>
            </w:hyperlink>
            <w:r>
              <w:t>)</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3.2 Tehnologia SQL Server</w:t>
      </w:r>
    </w:p>
    <w:p w:rsidR="00FB7C36" w:rsidRDefault="00B0501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FB7C36" w:rsidRDefault="00B05019">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4.1 System Center Configuration Manager – Drepturi VDI</w:t>
      </w:r>
    </w:p>
    <w:p w:rsidR="00FB7C36" w:rsidRDefault="00B05019">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FB7C36" w:rsidRDefault="00FB7C36">
      <w:pPr>
        <w:pStyle w:val="ProductList-Body"/>
      </w:pPr>
    </w:p>
    <w:p w:rsidR="00FB7C36" w:rsidRDefault="00B05019">
      <w:pPr>
        <w:pStyle w:val="ProductList-ClauseHeading"/>
        <w:outlineLvl w:val="4"/>
      </w:pPr>
      <w:r>
        <w:t>4.2 Drepturi pentru System Center Configuration Manager (current branch)</w:t>
      </w:r>
    </w:p>
    <w:p w:rsidR="00FB7C36" w:rsidRDefault="00B05019">
      <w:pPr>
        <w:pStyle w:val="ProductList-Body"/>
      </w:pPr>
      <w:r>
        <w:t>Clienţii cu acoperire prin SA activată pentru Licenţele System Center Configuration Manager sau drepturile prin abonament echivalente pot să instaleze şi să utilizeze opţiunea Current Branch a System Center Configuration Manager.</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7458"/>
      <w:r>
        <w:instrText>System Center Endpoint Protection</w:instrText>
      </w:r>
      <w:bookmarkEnd w:id="158"/>
      <w:r>
        <w:instrText>" \l 3</w:instrText>
      </w:r>
      <w:r>
        <w:fldChar w:fldCharType="end"/>
      </w:r>
    </w:p>
    <w:p w:rsidR="00FB7C36" w:rsidRDefault="00B05019">
      <w:pPr>
        <w:pStyle w:val="ProductList-Offering1SubSection"/>
        <w:outlineLvl w:val="3"/>
      </w:pPr>
      <w:bookmarkStart w:id="159" w:name="_Sec892"/>
      <w:r>
        <w:t>1. Disponibilitatea programului</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160" w:name="_Sec893"/>
      <w:r>
        <w:lastRenderedPageBreak/>
        <w:t>2. Condiţiile produsului</w:t>
      </w:r>
      <w:bookmarkEnd w:id="160"/>
    </w:p>
    <w:tbl>
      <w:tblPr>
        <w:tblStyle w:val="PURTable"/>
        <w:tblW w:w="0" w:type="dxa"/>
        <w:tblLook w:val="04A0" w:firstRow="1" w:lastRow="0" w:firstColumn="1" w:lastColumn="0" w:noHBand="0" w:noVBand="1"/>
      </w:tblPr>
      <w:tblGrid>
        <w:gridCol w:w="3591"/>
        <w:gridCol w:w="3613"/>
        <w:gridCol w:w="358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(SA):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61" w:name="_Sec894"/>
      <w:r>
        <w:t>3. Drepturile de utilizare</w:t>
      </w:r>
      <w:bookmarkEnd w:id="161"/>
    </w:p>
    <w:tbl>
      <w:tblPr>
        <w:tblStyle w:val="PURTable"/>
        <w:tblW w:w="0" w:type="dxa"/>
        <w:tblLook w:val="04A0" w:firstRow="1" w:lastRow="0" w:firstColumn="1" w:lastColumn="0" w:noHBand="0" w:noVBand="1"/>
      </w:tblPr>
      <w:tblGrid>
        <w:gridCol w:w="3598"/>
        <w:gridCol w:w="3590"/>
        <w:gridCol w:w="36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Licenţe SL pentru dispozitiv şi utilizator</w:t>
      </w:r>
    </w:p>
    <w:p w:rsidR="00FB7C36" w:rsidRDefault="00B05019">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FB7C36" w:rsidRDefault="00FB7C36">
      <w:pPr>
        <w:pStyle w:val="ProductList-Body"/>
      </w:pPr>
    </w:p>
    <w:p w:rsidR="00FB7C36" w:rsidRDefault="00B05019">
      <w:pPr>
        <w:pStyle w:val="ProductList-ClauseHeading"/>
        <w:outlineLvl w:val="4"/>
      </w:pPr>
      <w:r>
        <w:t>3.2 Licenţele SL de management al serverelor</w:t>
      </w:r>
    </w:p>
    <w:p w:rsidR="00FB7C36" w:rsidRDefault="00B05019">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FB7C36" w:rsidRDefault="00FB7C36">
      <w:pPr>
        <w:pStyle w:val="ProductList-Body"/>
      </w:pPr>
    </w:p>
    <w:p w:rsidR="00FB7C36" w:rsidRDefault="00B05019">
      <w:pPr>
        <w:pStyle w:val="ProductList-ClauseHeading"/>
        <w:outlineLvl w:val="4"/>
      </w:pPr>
      <w:r>
        <w:t>3.3 Înlocuirea motoarelor de scanare</w:t>
      </w:r>
    </w:p>
    <w:p w:rsidR="00FB7C36" w:rsidRDefault="00B05019">
      <w:pPr>
        <w:pStyle w:val="ProductList-Body"/>
      </w:pPr>
      <w:r>
        <w:t>Microsoft îşi rezervă dreptul de a înlocui cu produse software şi fişiere comparabile următoarele componente ale Serviciului online:</w:t>
      </w:r>
    </w:p>
    <w:p w:rsidR="00FB7C36" w:rsidRDefault="00B05019" w:rsidP="00981B11">
      <w:pPr>
        <w:pStyle w:val="ProductList-Bullet"/>
        <w:numPr>
          <w:ilvl w:val="0"/>
          <w:numId w:val="20"/>
        </w:numPr>
      </w:pPr>
      <w:r>
        <w:t>produsele software antivirus şi de filtrare a mesajelor nedorite, precum şi</w:t>
      </w:r>
    </w:p>
    <w:p w:rsidR="00FB7C36" w:rsidRDefault="00B05019" w:rsidP="00981B11">
      <w:pPr>
        <w:pStyle w:val="ProductList-Bullet"/>
        <w:numPr>
          <w:ilvl w:val="0"/>
          <w:numId w:val="20"/>
        </w:numPr>
      </w:pPr>
      <w:r>
        <w:t>fişierele semnătură şi cele de date pentru filtrarea de conţinut.</w:t>
      </w:r>
    </w:p>
    <w:p w:rsidR="00FB7C36" w:rsidRDefault="00B05019">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7459"/>
      <w:r>
        <w:instrText>Virtual Desktop Infrastructure (VDI) Suite</w:instrText>
      </w:r>
      <w:bookmarkEnd w:id="164"/>
      <w:r>
        <w:instrText>" \l 2</w:instrText>
      </w:r>
      <w:r>
        <w:fldChar w:fldCharType="end"/>
      </w:r>
    </w:p>
    <w:p w:rsidR="00FB7C36" w:rsidRDefault="00B05019">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1">
        <w:r>
          <w:rPr>
            <w:color w:val="00467F"/>
            <w:u w:val="single"/>
          </w:rPr>
          <w:t>http://go.microsoft.com/?linkid=9839206</w:t>
        </w:r>
      </w:hyperlink>
      <w:r>
        <w:t xml:space="preserve"> şi Lista de produse din iunie 2015 </w:t>
      </w:r>
      <w:hyperlink r:id="rId62">
        <w:r>
          <w:rPr>
            <w:color w:val="00467F"/>
            <w:u w:val="single"/>
          </w:rPr>
          <w:t>http://go.microsoft.com/?linkid=9839207</w:t>
        </w:r>
      </w:hyperlink>
      <w:r>
        <w:t>.</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165" w:name="_Sec617"/>
      <w:r>
        <w:t>Visual Studio</w:t>
      </w:r>
      <w:bookmarkEnd w:id="165"/>
      <w:r>
        <w:fldChar w:fldCharType="begin"/>
      </w:r>
      <w:r>
        <w:instrText xml:space="preserve"> TC "</w:instrText>
      </w:r>
      <w:bookmarkStart w:id="166" w:name="_Toc468147460"/>
      <w:r>
        <w:instrText>Visual Studio</w:instrText>
      </w:r>
      <w:bookmarkEnd w:id="166"/>
      <w:r>
        <w:instrText>" \l 2</w:instrText>
      </w:r>
      <w:r>
        <w:fldChar w:fldCharType="end"/>
      </w:r>
    </w:p>
    <w:p w:rsidR="00FB7C36" w:rsidRDefault="00B05019">
      <w:pPr>
        <w:pStyle w:val="ProductList-Offering2HeadingNoBorder"/>
        <w:outlineLvl w:val="2"/>
      </w:pPr>
      <w:bookmarkStart w:id="167" w:name="_Sec649"/>
      <w:r>
        <w:t>Visual Studio</w:t>
      </w:r>
      <w:bookmarkEnd w:id="167"/>
      <w:r>
        <w:fldChar w:fldCharType="begin"/>
      </w:r>
      <w:r>
        <w:instrText xml:space="preserve"> TC "</w:instrText>
      </w:r>
      <w:bookmarkStart w:id="168" w:name="_Toc468147461"/>
      <w:r>
        <w:instrText>Visual Studio</w:instrText>
      </w:r>
      <w:bookmarkEnd w:id="168"/>
      <w:r>
        <w:instrText>" \l 3</w:instrText>
      </w:r>
      <w:r>
        <w:fldChar w:fldCharType="end"/>
      </w:r>
    </w:p>
    <w:p w:rsidR="00FB7C36" w:rsidRDefault="00B05019">
      <w:pPr>
        <w:pStyle w:val="ProductList-Offering1SubSection"/>
        <w:outlineLvl w:val="3"/>
      </w:pPr>
      <w:bookmarkStart w:id="169" w:name="_Sec697"/>
      <w:r>
        <w:t>1. Disponibilitatea programului</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3"/>
      </w:pPr>
      <w:bookmarkStart w:id="170" w:name="_Sec752"/>
      <w:r>
        <w:lastRenderedPageBreak/>
        <w:t>2. Condiţiile produsului</w:t>
      </w:r>
      <w:bookmarkEnd w:id="170"/>
    </w:p>
    <w:tbl>
      <w:tblPr>
        <w:tblStyle w:val="PURTable"/>
        <w:tblW w:w="0" w:type="dxa"/>
        <w:tblLook w:val="04A0" w:firstRow="1" w:lastRow="0" w:firstColumn="1" w:lastColumn="0" w:noHBand="0" w:noVBand="1"/>
      </w:tblPr>
      <w:tblGrid>
        <w:gridCol w:w="3583"/>
        <w:gridCol w:w="3614"/>
        <w:gridCol w:w="359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Visual Studio Premium 2013 cu MSDN şi Visual Studio Ultimate 2013 cu MSDN</w:t>
      </w:r>
    </w:p>
    <w:p w:rsidR="00FB7C36" w:rsidRDefault="00B05019">
      <w:pPr>
        <w:pStyle w:val="ProductList-Body"/>
      </w:pPr>
      <w:r>
        <w:t>Visual Studio Enterprise 2015 cu MSDN este versiunea ulterioară a Visual Studio Premium 2013 cu MSDN şi Visual Studio Ultimate 2013 cu MSDN.</w:t>
      </w:r>
    </w:p>
    <w:p w:rsidR="00FB7C36" w:rsidRDefault="00FB7C36">
      <w:pPr>
        <w:pStyle w:val="ProductList-Body"/>
      </w:pPr>
    </w:p>
    <w:p w:rsidR="00FB7C36" w:rsidRDefault="00B05019">
      <w:pPr>
        <w:pStyle w:val="ProductList-ClauseHeading"/>
        <w:outlineLvl w:val="4"/>
      </w:pPr>
      <w:r>
        <w:t>2.2 Acordarea licenţei pentru SQL Server Parallel Data Warehouse Developer</w:t>
      </w:r>
    </w:p>
    <w:p w:rsidR="00FB7C36" w:rsidRDefault="00B0501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FB7C36" w:rsidRDefault="00FB7C36">
      <w:pPr>
        <w:pStyle w:val="ProductList-Body"/>
      </w:pPr>
    </w:p>
    <w:p w:rsidR="00FB7C36" w:rsidRDefault="00B05019">
      <w:pPr>
        <w:pStyle w:val="ProductList-ClauseHeading"/>
        <w:outlineLvl w:val="4"/>
      </w:pPr>
      <w:r>
        <w:t>2.3 Acordarea licenţei pentru Visual Studio Team Foundation Server 2017</w:t>
      </w:r>
    </w:p>
    <w:p w:rsidR="00FB7C36" w:rsidRDefault="00B0501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2017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FB7C36" w:rsidRDefault="00FB7C36">
      <w:pPr>
        <w:pStyle w:val="ProductList-Body"/>
      </w:pPr>
    </w:p>
    <w:p w:rsidR="00FB7C36" w:rsidRDefault="00B05019">
      <w:pPr>
        <w:pStyle w:val="ProductList-ClauseHeading"/>
        <w:outlineLvl w:val="4"/>
      </w:pPr>
      <w:r>
        <w:t>2.4 Serviciile platformei Microsoft Azure</w:t>
      </w:r>
    </w:p>
    <w:p w:rsidR="00FB7C36" w:rsidRDefault="00B05019">
      <w:pPr>
        <w:pStyle w:val="ProductList-Body"/>
      </w:pPr>
      <w:r>
        <w:t>Beneficiile Microsoft Azure nu pot fi combinate din cadrul mai multor abonamente MSDN într-un singur cont Microsoft Azure.</w:t>
      </w:r>
    </w:p>
    <w:p w:rsidR="00FB7C36" w:rsidRDefault="00B05019">
      <w:pPr>
        <w:pStyle w:val="ProductList-Offering1SubSection"/>
        <w:outlineLvl w:val="3"/>
      </w:pPr>
      <w:bookmarkStart w:id="171" w:name="_Sec810"/>
      <w:r>
        <w:t>3. Drepturile de utilizare</w:t>
      </w:r>
      <w:bookmarkEnd w:id="171"/>
    </w:p>
    <w:tbl>
      <w:tblPr>
        <w:tblStyle w:val="PURTable"/>
        <w:tblW w:w="0" w:type="dxa"/>
        <w:tblLook w:val="04A0" w:firstRow="1" w:lastRow="0" w:firstColumn="1" w:lastColumn="0" w:noHBand="0" w:noVBand="1"/>
      </w:tblPr>
      <w:tblGrid>
        <w:gridCol w:w="3600"/>
        <w:gridCol w:w="3589"/>
        <w:gridCol w:w="360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Fişierul BUILDSERVER.TXT</w:t>
      </w:r>
    </w:p>
    <w:p w:rsidR="00FB7C36" w:rsidRDefault="00B05019">
      <w:pPr>
        <w:pStyle w:val="ProductList-Body"/>
      </w:pPr>
      <w:r>
        <w:t xml:space="preserve">Clientul are dreptul să instaleze copii ale fişierelor din Listele BuildServer de la adresa </w:t>
      </w:r>
      <w:hyperlink r:id="rId63">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FB7C36" w:rsidRDefault="00FB7C36">
      <w:pPr>
        <w:pStyle w:val="ProductList-Body"/>
      </w:pPr>
    </w:p>
    <w:p w:rsidR="00FB7C36" w:rsidRDefault="00B05019">
      <w:pPr>
        <w:pStyle w:val="ProductList-ClauseHeading"/>
        <w:outlineLvl w:val="4"/>
      </w:pPr>
      <w:r>
        <w:t>3.2 Utilitare</w:t>
      </w:r>
    </w:p>
    <w:p w:rsidR="00FB7C36" w:rsidRDefault="00B05019">
      <w:pPr>
        <w:pStyle w:val="ProductList-Body"/>
      </w:pPr>
      <w:r>
        <w:t xml:space="preserve">Clientul are dreptul să copieze şi să instaleze Utilitarele indicate la adresa </w:t>
      </w:r>
      <w:hyperlink r:id="rId64">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FB7C36" w:rsidRDefault="00FB7C36">
      <w:pPr>
        <w:pStyle w:val="ProductList-Body"/>
      </w:pPr>
    </w:p>
    <w:p w:rsidR="00FB7C36" w:rsidRDefault="00B05019">
      <w:pPr>
        <w:pStyle w:val="ProductList-ClauseHeading"/>
        <w:outlineLvl w:val="4"/>
      </w:pPr>
      <w:r>
        <w:t>3.3 System Center – Virtual Machine Manager (SCVMM) – Visual Studio Enterprise cu MSDN, Visual Studio Ultimate cu MSDN şi Visual Studio Test Professional cu MSDN</w:t>
      </w:r>
    </w:p>
    <w:p w:rsidR="00FB7C36" w:rsidRDefault="00B05019">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FB7C36" w:rsidRDefault="00FB7C36">
      <w:pPr>
        <w:pStyle w:val="ProductList-Body"/>
      </w:pPr>
    </w:p>
    <w:p w:rsidR="00FB7C36" w:rsidRDefault="00B05019">
      <w:pPr>
        <w:pStyle w:val="ProductList-ClauseHeading"/>
        <w:outlineLvl w:val="4"/>
      </w:pPr>
      <w:r>
        <w:t>3.4 Office Professional Plus 2016 – Visual Studio Enterprise cu MSDN</w:t>
      </w:r>
    </w:p>
    <w:p w:rsidR="00FB7C36" w:rsidRDefault="00B0501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FB7C36" w:rsidRDefault="00FB7C36">
      <w:pPr>
        <w:pStyle w:val="ProductList-Body"/>
      </w:pPr>
    </w:p>
    <w:p w:rsidR="00FB7C36" w:rsidRDefault="00B05019">
      <w:pPr>
        <w:pStyle w:val="ProductList-ClauseHeading"/>
        <w:outlineLvl w:val="4"/>
      </w:pPr>
      <w:r>
        <w:lastRenderedPageBreak/>
        <w:t>3.5 Bibliotecile licenţiate conform licenţei GNU Lesser General Public License</w:t>
      </w:r>
    </w:p>
    <w:p w:rsidR="00FB7C36" w:rsidRDefault="00B0501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FB7C36" w:rsidRDefault="00B05019">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5">
              <w:r>
                <w:rPr>
                  <w:color w:val="00467F"/>
                  <w:u w:val="single"/>
                </w:rPr>
                <w:t>Lista de Produse - Martie 2014</w:t>
              </w:r>
            </w:hyperlink>
            <w:r>
              <w:t xml:space="preserve"> şi </w:t>
            </w:r>
            <w:hyperlink r:id="rId66">
              <w:r>
                <w:rPr>
                  <w:color w:val="00467F"/>
                  <w:u w:val="single"/>
                </w:rPr>
                <w:t>Termenii produsului - Septembrie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4.1 Eligibilitatea Software Assurance</w:t>
      </w:r>
    </w:p>
    <w:p w:rsidR="00FB7C36" w:rsidRDefault="00B05019">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FB7C36" w:rsidRDefault="00FB7C36">
      <w:pPr>
        <w:pStyle w:val="ProductList-Body"/>
      </w:pPr>
    </w:p>
    <w:p w:rsidR="00FB7C36" w:rsidRDefault="00B05019">
      <w:pPr>
        <w:pStyle w:val="ProductList-ClauseHeading"/>
        <w:outlineLvl w:val="4"/>
      </w:pPr>
      <w:r>
        <w:t>4.2 Drepturile MSDN permanente</w:t>
      </w:r>
    </w:p>
    <w:p w:rsidR="00FB7C36" w:rsidRDefault="00B05019">
      <w:pPr>
        <w:pStyle w:val="ProductList-Body"/>
      </w:pPr>
      <w:r>
        <w:t>Drepturile clientului de a utiliza orice produs software licenţiat prin MSDN devine permanent atunci când dreptul Clientului de a utiliza Visual Studio devine permanent.</w:t>
      </w:r>
    </w:p>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7462"/>
      <w:r>
        <w:instrText>Visual Studio Team Foundation Server</w:instrText>
      </w:r>
      <w:bookmarkEnd w:id="174"/>
      <w:r>
        <w:instrText>" \l 3</w:instrText>
      </w:r>
      <w:r>
        <w:fldChar w:fldCharType="end"/>
      </w:r>
    </w:p>
    <w:p w:rsidR="00FB7C36" w:rsidRDefault="00B05019">
      <w:pPr>
        <w:pStyle w:val="ProductList-Offering1SubSection"/>
        <w:outlineLvl w:val="3"/>
      </w:pPr>
      <w:bookmarkStart w:id="175" w:name="_Sec698"/>
      <w:r>
        <w:t>1. Disponibilitatea programului</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B7C36" w:rsidRDefault="00FB7C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B7C36" w:rsidRDefault="00FB7C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3"/>
      </w:pPr>
      <w:bookmarkStart w:id="176" w:name="_Sec753"/>
      <w:r>
        <w:t>2. Condiţiile produsului</w:t>
      </w:r>
      <w:bookmarkEnd w:id="176"/>
    </w:p>
    <w:tbl>
      <w:tblPr>
        <w:tblStyle w:val="PURTable"/>
        <w:tblW w:w="0" w:type="dxa"/>
        <w:tblLook w:val="04A0" w:firstRow="1" w:lastRow="0" w:firstColumn="1" w:lastColumn="0" w:noHBand="0" w:noVBand="1"/>
      </w:tblPr>
      <w:tblGrid>
        <w:gridCol w:w="3586"/>
        <w:gridCol w:w="3613"/>
        <w:gridCol w:w="359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77" w:name="_Sec811"/>
      <w:r>
        <w:t>3. Drepturile de utilizare</w:t>
      </w:r>
      <w:bookmarkEnd w:id="177"/>
    </w:p>
    <w:tbl>
      <w:tblPr>
        <w:tblStyle w:val="PURTable"/>
        <w:tblW w:w="0" w:type="dxa"/>
        <w:tblLook w:val="04A0" w:firstRow="1" w:lastRow="0" w:firstColumn="1" w:lastColumn="0" w:noHBand="0" w:noVBand="1"/>
      </w:tblPr>
      <w:tblGrid>
        <w:gridCol w:w="3584"/>
        <w:gridCol w:w="3597"/>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Visual Studio Team Foundation Server 201</w:t>
            </w:r>
            <w:r w:rsidR="00A02D00">
              <w:t>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Utilizator plătit Visual Studio Team Services</w:t>
            </w:r>
          </w:p>
        </w:tc>
      </w:tr>
    </w:tbl>
    <w:p w:rsidR="00FB7C36" w:rsidRDefault="00FB7C36">
      <w:pPr>
        <w:pStyle w:val="ProductList-Body"/>
      </w:pPr>
    </w:p>
    <w:p w:rsidR="00FB7C36" w:rsidRDefault="00B05019">
      <w:pPr>
        <w:pStyle w:val="ProductList-SubClauseHeading"/>
        <w:outlineLvl w:val="5"/>
      </w:pPr>
      <w:r>
        <w:t>3.1.1 Funcţionalităţi suplimentare</w:t>
      </w:r>
    </w:p>
    <w:p w:rsidR="00FB7C36" w:rsidRDefault="00B05019">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Visual Studio Enterprise 2015 cu MSDN</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B7C36" w:rsidRDefault="00B05019">
            <w:pPr>
              <w:pStyle w:val="ProductList-TableBody"/>
            </w:pPr>
            <w:r>
              <w:t>Visual Studio Team Services Test Manager Extension</w:t>
            </w:r>
          </w:p>
        </w:tc>
      </w:tr>
    </w:tbl>
    <w:p w:rsidR="00FB7C36" w:rsidRDefault="00FB7C36">
      <w:pPr>
        <w:pStyle w:val="ProductList-BodyIndented"/>
      </w:pPr>
    </w:p>
    <w:p w:rsidR="00FB7C36" w:rsidRDefault="00B05019">
      <w:pPr>
        <w:pStyle w:val="ProductList-SubClauseHeading"/>
        <w:outlineLvl w:val="5"/>
      </w:pPr>
      <w:r>
        <w:lastRenderedPageBreak/>
        <w:t>3.1.2 Funcţionalităţi suplimentare</w:t>
      </w:r>
    </w:p>
    <w:p w:rsidR="00FB7C36" w:rsidRDefault="00B05019">
      <w:pPr>
        <w:pStyle w:val="ProductList-BodyIndented"/>
      </w:pPr>
      <w:r>
        <w:t>Package Management</w:t>
      </w:r>
    </w:p>
    <w:tbl>
      <w:tblPr>
        <w:tblStyle w:val="PURTable0"/>
        <w:tblW w:w="0" w:type="dxa"/>
        <w:tblLook w:val="04A0" w:firstRow="1" w:lastRow="0" w:firstColumn="1" w:lastColumn="0" w:noHBand="0" w:noVBand="1"/>
      </w:tblPr>
      <w:tblGrid>
        <w:gridCol w:w="3478"/>
        <w:gridCol w:w="3458"/>
        <w:gridCol w:w="3494"/>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Visual Studio Enterprise 2015 cu MSDN</w:t>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Visual Studio Team Services Package Management Extension</w:t>
            </w:r>
          </w:p>
        </w:tc>
      </w:tr>
    </w:tbl>
    <w:p w:rsidR="00FB7C36" w:rsidRDefault="00FB7C36">
      <w:pPr>
        <w:pStyle w:val="ProductList-BodyIndented"/>
      </w:pPr>
    </w:p>
    <w:p w:rsidR="00FB7C36" w:rsidRDefault="00B05019">
      <w:pPr>
        <w:pStyle w:val="ProductList-ClauseHeading"/>
        <w:outlineLvl w:val="4"/>
      </w:pPr>
      <w:r>
        <w:t>3.2 Utilizarea care nu necesită licenţe CAL</w:t>
      </w:r>
    </w:p>
    <w:p w:rsidR="00FB7C36" w:rsidRDefault="00B05019">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2017; furnizarea aprobărilor pentru etape în cadrul procesului de management al lansărilor şi accesarea Visual Studio Team Foundation Server printr-o conexiune de grup din altă aplicaţie integrată sau din alt serviciu integrat.</w:t>
      </w:r>
    </w:p>
    <w:p w:rsidR="00FB7C36" w:rsidRDefault="00FB7C36">
      <w:pPr>
        <w:pStyle w:val="ProductList-Body"/>
      </w:pPr>
    </w:p>
    <w:p w:rsidR="00FB7C36" w:rsidRDefault="00B05019">
      <w:pPr>
        <w:pStyle w:val="ProductList-ClauseHeading"/>
        <w:outlineLvl w:val="4"/>
      </w:pPr>
      <w:r>
        <w:t>3.3 Tehnologia SQL Server</w:t>
      </w:r>
    </w:p>
    <w:p w:rsidR="00FB7C36" w:rsidRDefault="00B0501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FB7C36" w:rsidRDefault="00FB7C36">
      <w:pPr>
        <w:pStyle w:val="ProductList-Body"/>
      </w:pPr>
    </w:p>
    <w:p w:rsidR="00FB7C36" w:rsidRDefault="00B05019">
      <w:pPr>
        <w:pStyle w:val="ProductList-ClauseHeading"/>
        <w:outlineLvl w:val="4"/>
      </w:pPr>
      <w:r>
        <w:t>3.4 Bibliotecile licenţiate conform licenţei GNU Lesser General Public License</w:t>
      </w:r>
    </w:p>
    <w:p w:rsidR="00FB7C36" w:rsidRDefault="00B0501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FB7C36" w:rsidRDefault="00FB7C36">
      <w:pPr>
        <w:pStyle w:val="ProductList-Body"/>
      </w:pPr>
    </w:p>
    <w:p w:rsidR="00FB7C36" w:rsidRDefault="00B05019">
      <w:pPr>
        <w:pStyle w:val="ProductList-ClauseHeading"/>
        <w:outlineLvl w:val="4"/>
      </w:pPr>
      <w:r>
        <w:t>3.5 Visual Studio Team Foundation Server Build Services</w:t>
      </w:r>
    </w:p>
    <w:p w:rsidR="00FB7C36" w:rsidRDefault="00B05019">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Visual Studio Premium cu MSDN, Visual Studio Enterprise (abonament lunar sau anual) sau Visual Studio Professional (abonament lunar sau anual), atunci Clientul poate să instaleze şi produsul software Visual Studio, să permită accesarea şi utilizarea acestuia în cadrul serviciilor Team Foundation Server 201</w:t>
      </w:r>
      <w:r w:rsidR="00A02D00">
        <w:t>7</w:t>
      </w:r>
      <w:r>
        <w:t xml:space="preserve">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2017.</w:t>
      </w:r>
    </w:p>
    <w:p w:rsidR="00FB7C36" w:rsidRDefault="00FB7C36">
      <w:pPr>
        <w:pStyle w:val="ProductList-Body"/>
      </w:pPr>
    </w:p>
    <w:p w:rsidR="00FB7C36" w:rsidRDefault="00B05019">
      <w:pPr>
        <w:pStyle w:val="ProductList-ClauseHeading"/>
        <w:outlineLvl w:val="4"/>
      </w:pPr>
      <w:r>
        <w:t>3.6 Managementul lansărilor</w:t>
      </w:r>
    </w:p>
    <w:p w:rsidR="00FB7C36" w:rsidRDefault="00B05019">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FB7C36" w:rsidRDefault="00B05019" w:rsidP="00981B11">
      <w:pPr>
        <w:pStyle w:val="ProductList-Bullet"/>
        <w:numPr>
          <w:ilvl w:val="0"/>
          <w:numId w:val="21"/>
        </w:numPr>
      </w:pPr>
      <w:r>
        <w:t>Visual Studio Enterprise 2015 cu MSDN</w:t>
      </w:r>
    </w:p>
    <w:p w:rsidR="00FB7C36" w:rsidRDefault="00B05019" w:rsidP="00981B11">
      <w:pPr>
        <w:pStyle w:val="ProductList-Bullet"/>
        <w:numPr>
          <w:ilvl w:val="0"/>
          <w:numId w:val="21"/>
        </w:numPr>
      </w:pPr>
      <w:r>
        <w:t>Visual Studio Enterprise (abonament lunar sau anual)</w:t>
      </w:r>
    </w:p>
    <w:p w:rsidR="00FB7C36" w:rsidRDefault="00B05019" w:rsidP="00981B11">
      <w:pPr>
        <w:pStyle w:val="ProductList-Bullet"/>
        <w:numPr>
          <w:ilvl w:val="0"/>
          <w:numId w:val="21"/>
        </w:numPr>
      </w:pPr>
      <w:r>
        <w:t>Team Services Build and Deployment Private Pipeline (instanţă plătită)</w:t>
      </w:r>
    </w:p>
    <w:p w:rsidR="00FB7C36" w:rsidRDefault="00FB7C36">
      <w:pPr>
        <w:pStyle w:val="ProductList-Body"/>
      </w:pPr>
    </w:p>
    <w:p w:rsidR="00FB7C36" w:rsidRDefault="00B05019">
      <w:pPr>
        <w:pStyle w:val="ProductList-ClauseHeading"/>
        <w:outlineLvl w:val="4"/>
      </w:pPr>
      <w:r>
        <w:t>3.7 Produse software suplimentare</w:t>
      </w:r>
    </w:p>
    <w:tbl>
      <w:tblPr>
        <w:tblStyle w:val="PURTable"/>
        <w:tblW w:w="0" w:type="dxa"/>
        <w:tblLook w:val="04A0" w:firstRow="1" w:lastRow="0" w:firstColumn="1" w:lastColumn="0" w:noHBand="0" w:noVBand="1"/>
      </w:tblPr>
      <w:tblGrid>
        <w:gridCol w:w="3628"/>
        <w:gridCol w:w="3628"/>
        <w:gridCol w:w="3534"/>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bookmarkStart w:id="178" w:name="_GoBack"/>
            <w:bookmarkEnd w:id="178"/>
          </w:p>
        </w:tc>
      </w:tr>
    </w:tbl>
    <w:p w:rsidR="00FB7C36" w:rsidRDefault="00B05019">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67"/>
        <w:gridCol w:w="3606"/>
        <w:gridCol w:w="3527"/>
        <w:gridCol w:w="90"/>
      </w:tblGrid>
      <w:tr w:rsidR="00FB7C3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r w:rsidR="00FB7C36">
        <w:tc>
          <w:tcPr>
            <w:tcW w:w="12240" w:type="dxa"/>
            <w:gridSpan w:val="4"/>
            <w:tcBorders>
              <w:top w:val="none" w:sz="4" w:space="0" w:color="6E6E6E"/>
              <w:left w:val="none" w:sz="4" w:space="0" w:color="6E6E6E"/>
              <w:bottom w:val="none" w:sz="4" w:space="0" w:color="6E6E6E"/>
              <w:right w:val="none" w:sz="4" w:space="0" w:color="6E6E6E"/>
            </w:tcBorders>
          </w:tcPr>
          <w:p w:rsidR="00FB7C36" w:rsidRDefault="00FB7C36">
            <w:pPr>
              <w:pStyle w:val="PURBreadcrumb"/>
            </w:pPr>
          </w:p>
          <w:p w:rsidR="00FB7C36" w:rsidRDefault="00B05019">
            <w:pPr>
              <w:pStyle w:val="PURBreadcrumb"/>
              <w:outlineLvl w:val="4"/>
            </w:pPr>
            <w:r>
              <w:t>4.1 Migrarea către Software Assurance cu Visual Studio Team Foundation Server 2015 cu tehnologie SQL Server 2014</w:t>
            </w:r>
          </w:p>
          <w:p w:rsidR="00FB7C36" w:rsidRDefault="00B05019">
            <w:pPr>
              <w:pStyle w:val="ProductList-TableBody"/>
            </w:pPr>
            <w:r>
              <w:t xml:space="preserve">În sensul secţiunii 4.1, „Licenţă eligibilă”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server Visual Studio Team Foundation Server 2015 cu tehnologia SQL Server 2014 cu acoperire prin SA obţinută de Client la 1 decembrie 2016 şi orice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server Visual Studio Team Foundation Server 2015 cu tehnologia SQL Server 2014 cu protecţie prin SA obţinută ulterior în baza aceluiaşi contract printr-o comandă de true-up. Pentru fiecare Licenţă eligibilă, Clientul primeşte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server Visual Studio Team Foundation Server 2017 cu tehnologia SQL Server 2016, care prevalează asupra Licenţei eligibile şi o înlocuieşte. </w:t>
            </w:r>
          </w:p>
          <w:p w:rsidR="00FB7C36" w:rsidRDefault="00FB7C36">
            <w:pPr>
              <w:pStyle w:val="ProductList-TableBody"/>
            </w:pPr>
          </w:p>
          <w:p w:rsidR="00FB7C36" w:rsidRDefault="00B05019">
            <w:pPr>
              <w:pStyle w:val="ProductList-ClauseHeading"/>
              <w:outlineLvl w:val="4"/>
            </w:pPr>
            <w:r>
              <w:t>4.2 Migrarea către Software Assurance cu licenţă CAL Visual Studio Team Foundation Server 2015</w:t>
            </w:r>
          </w:p>
          <w:p w:rsidR="00FB7C36" w:rsidRDefault="00B05019">
            <w:pPr>
              <w:pStyle w:val="ProductList-TableBody"/>
            </w:pPr>
            <w:r>
              <w:t>În sensul secţiunii 4.2, „Licenţă eligibilă” înseamnă o</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CAL Visual Studio Team Foundation 2015 Standard cu acoperire prin SA obţinută de Client la 1 decembrie 2016 şi orice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CAL Visual Studio Team Foundation Server 2015 cu acoperire prin SA obţinută ulterior în baza aceluiaşi contract printr-o comandă de true-up. Pentru fiecare Licenţă eligibilă, Clientul primeşte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CAL Visual Studio Team Foundation Server 2017, care prevalează asupra Licenţei eligibile şi o înlocuieşte. </w:t>
            </w:r>
          </w:p>
          <w:p w:rsidR="00FB7C36" w:rsidRDefault="00FB7C36">
            <w:pPr>
              <w:pStyle w:val="ProductList-TableBody"/>
            </w:pPr>
          </w:p>
          <w:p w:rsidR="00FB7C36" w:rsidRDefault="00FB7C36">
            <w:pPr>
              <w:pStyle w:val="PURBreadcrumb"/>
            </w:pPr>
          </w:p>
          <w:tbl>
            <w:tblPr>
              <w:tblStyle w:val="PURTable"/>
              <w:tblW w:w="0" w:type="dxa"/>
              <w:tblLook w:val="04A0" w:firstRow="1" w:lastRow="0" w:firstColumn="1" w:lastColumn="0" w:noHBand="0" w:noVBand="1"/>
            </w:tblPr>
            <w:tblGrid>
              <w:gridCol w:w="10674"/>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TableBody"/>
            </w:pPr>
          </w:p>
        </w:tc>
      </w:tr>
    </w:tbl>
    <w:p w:rsidR="00FB7C36" w:rsidRDefault="00FB7C36">
      <w:pPr>
        <w:pStyle w:val="ProductList-Body"/>
      </w:pPr>
    </w:p>
    <w:p w:rsidR="00FB7C36" w:rsidRDefault="00B05019">
      <w:pPr>
        <w:pStyle w:val="ProductList-OfferingGroupHeading"/>
        <w:outlineLvl w:val="1"/>
      </w:pPr>
      <w:bookmarkStart w:id="180" w:name="_Sec618"/>
      <w:r>
        <w:lastRenderedPageBreak/>
        <w:t>Client Windows</w:t>
      </w:r>
      <w:bookmarkEnd w:id="180"/>
      <w:r>
        <w:fldChar w:fldCharType="begin"/>
      </w:r>
      <w:r>
        <w:instrText xml:space="preserve"> TC "</w:instrText>
      </w:r>
      <w:bookmarkStart w:id="181" w:name="_Toc468147463"/>
      <w:r>
        <w:instrText>Client Windows</w:instrText>
      </w:r>
      <w:bookmarkEnd w:id="181"/>
      <w:r>
        <w:instrText>" \l 2</w:instrText>
      </w:r>
      <w:r>
        <w:fldChar w:fldCharType="end"/>
      </w:r>
    </w:p>
    <w:p w:rsidR="00FB7C36" w:rsidRDefault="00B05019">
      <w:pPr>
        <w:pStyle w:val="ProductList-Offering2HeadingNoBorder"/>
        <w:outlineLvl w:val="2"/>
      </w:pPr>
      <w:bookmarkStart w:id="182" w:name="_Sec652"/>
      <w:r>
        <w:t>Sistemul de operare desktop Windows</w:t>
      </w:r>
      <w:bookmarkEnd w:id="182"/>
      <w:r>
        <w:fldChar w:fldCharType="begin"/>
      </w:r>
      <w:r>
        <w:instrText xml:space="preserve"> TC "</w:instrText>
      </w:r>
      <w:bookmarkStart w:id="183" w:name="_Toc468147464"/>
      <w:r>
        <w:instrText>Sistemul de operare desktop Windows</w:instrText>
      </w:r>
      <w:bookmarkEnd w:id="183"/>
      <w:r>
        <w:instrText>" \l 3</w:instrText>
      </w:r>
      <w:r>
        <w:fldChar w:fldCharType="end"/>
      </w:r>
    </w:p>
    <w:p w:rsidR="00FB7C36" w:rsidRDefault="00B05019">
      <w:pPr>
        <w:pStyle w:val="ProductList-Offering1SubSection"/>
        <w:outlineLvl w:val="3"/>
      </w:pPr>
      <w:bookmarkStart w:id="184" w:name="_Sec700"/>
      <w:r>
        <w:t>1. Disponibilitatea programului</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9" w:space="0" w:color="FFFFFF"/>
              <w:left w:val="single" w:sz="9" w:space="0" w:color="FFFFFF"/>
              <w:bottom w:val="dashed" w:sz="4" w:space="0" w:color="BFBFBF"/>
              <w:right w:val="single" w:sz="9" w:space="0" w:color="FFFFFF"/>
            </w:tcBorders>
          </w:tcPr>
          <w:p w:rsidR="00FB7C36" w:rsidRDefault="00B05019">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r w:rsidR="00FB7C36">
        <w:tc>
          <w:tcPr>
            <w:tcW w:w="4160" w:type="dxa"/>
            <w:tcBorders>
              <w:top w:val="dashed" w:sz="4" w:space="0" w:color="BFBFBF"/>
              <w:left w:val="single" w:sz="9" w:space="0" w:color="FFFFFF"/>
              <w:bottom w:val="none" w:sz="4" w:space="0" w:color="BFBFBF"/>
              <w:right w:val="single" w:sz="9" w:space="0" w:color="FFFFFF"/>
            </w:tcBorders>
          </w:tcPr>
          <w:p w:rsidR="00FB7C36" w:rsidRDefault="00B0501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B7C36" w:rsidRDefault="00B0501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B7C36" w:rsidRDefault="00FB7C3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185" w:name="_Sec755"/>
      <w:r>
        <w:t>2. Condiţiile produsului</w:t>
      </w:r>
      <w:bookmarkEnd w:id="185"/>
    </w:p>
    <w:tbl>
      <w:tblPr>
        <w:tblStyle w:val="PURTable"/>
        <w:tblW w:w="0" w:type="dxa"/>
        <w:tblLook w:val="04A0" w:firstRow="1" w:lastRow="0" w:firstColumn="1" w:lastColumn="0" w:noHBand="0" w:noVBand="1"/>
      </w:tblPr>
      <w:tblGrid>
        <w:gridCol w:w="3578"/>
        <w:gridCol w:w="3609"/>
        <w:gridCol w:w="360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Windows 10 Enterprise E5</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Sistemele de operare (SO) calificate</w:t>
      </w:r>
    </w:p>
    <w:p w:rsidR="00FB7C36" w:rsidRDefault="00B05019">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FB7C36" w:rsidRDefault="00FB7C36">
      <w:pPr>
        <w:pStyle w:val="ProductList-Body"/>
      </w:pPr>
    </w:p>
    <w:p w:rsidR="00FB7C36" w:rsidRDefault="00B05019">
      <w:pPr>
        <w:pStyle w:val="ProductList-SubClauseHeading"/>
        <w:outlineLvl w:val="5"/>
      </w:pPr>
      <w:r>
        <w:t>2.1.1 Diagrama Sistemelor de operare (SO) calificate</w:t>
      </w:r>
    </w:p>
    <w:p w:rsidR="00FB7C36" w:rsidRDefault="00B05019">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 xml:space="preserve">Noul Contract Enterprise (EA)/Open Value la </w:t>
            </w:r>
            <w:r>
              <w:rPr>
                <w:color w:val="FFFFFF"/>
              </w:rPr>
              <w:lastRenderedPageBreak/>
              <w:t>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lastRenderedPageBreak/>
              <w:t xml:space="preserve">Contractul Enterprise existent (EA)/Open Value la </w:t>
            </w:r>
            <w:r>
              <w:rPr>
                <w:color w:val="FFFFFF"/>
              </w:rPr>
              <w:lastRenderedPageBreak/>
              <w:t>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lastRenderedPageBreak/>
              <w:t xml:space="preserve">Contractul Microsoft Products and Services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lastRenderedPageBreak/>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Academic şi Charity</w:t>
            </w:r>
          </w:p>
        </w:tc>
      </w:tr>
      <w:tr w:rsidR="00FB7C36">
        <w:tc>
          <w:tcPr>
            <w:tcW w:w="4040" w:type="dxa"/>
            <w:tcBorders>
              <w:top w:val="single" w:sz="4" w:space="0" w:color="000000"/>
              <w:left w:val="single" w:sz="4" w:space="0" w:color="000000"/>
              <w:bottom w:val="single" w:sz="4" w:space="0" w:color="000000"/>
              <w:right w:val="none" w:sz="4" w:space="0" w:color="000000"/>
            </w:tcBorders>
          </w:tcPr>
          <w:p w:rsidR="00FB7C36" w:rsidRDefault="00B0501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7C36" w:rsidRDefault="00FB7C36">
            <w:pPr>
              <w:pStyle w:val="ProductList-TableBody"/>
              <w:jc w:val="center"/>
            </w:pP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none" w:sz="4" w:space="0" w:color="000000"/>
            </w:tcBorders>
          </w:tcPr>
          <w:p w:rsidR="00FB7C36" w:rsidRDefault="00B05019">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7C36" w:rsidRDefault="00FB7C36">
            <w:pPr>
              <w:pStyle w:val="ProductList-TableBody"/>
              <w:jc w:val="center"/>
            </w:pP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none" w:sz="4" w:space="0" w:color="000000"/>
            </w:tcBorders>
          </w:tcPr>
          <w:p w:rsidR="00FB7C36" w:rsidRDefault="00B050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7C36" w:rsidRDefault="00FB7C36">
            <w:pPr>
              <w:pStyle w:val="ProductList-TableBody"/>
              <w:jc w:val="center"/>
            </w:pP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none" w:sz="4" w:space="0" w:color="000000"/>
            </w:tcBorders>
          </w:tcPr>
          <w:p w:rsidR="00FB7C36" w:rsidRDefault="00B050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7C36" w:rsidRDefault="00FB7C36">
            <w:pPr>
              <w:pStyle w:val="ProductList-TableBody"/>
              <w:jc w:val="center"/>
            </w:pP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none" w:sz="4" w:space="0" w:color="000000"/>
            </w:tcBorders>
          </w:tcPr>
          <w:p w:rsidR="00FB7C36" w:rsidRDefault="00B050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7C36" w:rsidRDefault="00FB7C36">
            <w:pPr>
              <w:pStyle w:val="ProductList-TableBody"/>
              <w:jc w:val="center"/>
            </w:pP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none" w:sz="4" w:space="0" w:color="000000"/>
            </w:tcBorders>
          </w:tcPr>
          <w:p w:rsidR="00FB7C36" w:rsidRDefault="00B050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7C36" w:rsidRDefault="00FB7C36">
            <w:pPr>
              <w:pStyle w:val="ProductList-TableBody"/>
              <w:jc w:val="center"/>
            </w:pP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none" w:sz="4" w:space="0" w:color="000000"/>
            </w:tcBorders>
          </w:tcPr>
          <w:p w:rsidR="00FB7C36" w:rsidRDefault="00B0501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7C36" w:rsidRDefault="00FB7C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7C36" w:rsidRDefault="00FB7C36">
            <w:pPr>
              <w:pStyle w:val="ProductList-TableBody"/>
              <w:jc w:val="center"/>
            </w:pP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bl>
    <w:p w:rsidR="00FB7C36" w:rsidRDefault="00B05019">
      <w:pPr>
        <w:pStyle w:val="ProductList-BodyIndented"/>
      </w:pPr>
      <w:r>
        <w:rPr>
          <w:i/>
          <w:vertAlign w:val="superscript"/>
        </w:rPr>
        <w:t>1</w:t>
      </w:r>
      <w:r>
        <w:rPr>
          <w:i/>
        </w:rPr>
        <w:t xml:space="preserve">Se aplică şi Dispozitivelor eligibile obţinute prin fuziune sau achiziţionare </w:t>
      </w:r>
    </w:p>
    <w:p w:rsidR="00FB7C36" w:rsidRDefault="00B05019">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FB7C36" w:rsidRDefault="00B05019">
      <w:pPr>
        <w:pStyle w:val="ProductList-BodyIndented"/>
      </w:pPr>
      <w:r>
        <w:rPr>
          <w:i/>
          <w:vertAlign w:val="superscript"/>
        </w:rPr>
        <w:t>3</w:t>
      </w:r>
      <w:r>
        <w:rPr>
          <w:i/>
        </w:rPr>
        <w:t>Nu se aplică ediţiilor Academic, Charity şi OV-CW.</w:t>
      </w:r>
    </w:p>
    <w:p w:rsidR="00FB7C36" w:rsidRDefault="00B05019">
      <w:pPr>
        <w:pStyle w:val="ProductList-BodyIndented"/>
      </w:pPr>
      <w:r>
        <w:rPr>
          <w:i/>
          <w:vertAlign w:val="superscript"/>
        </w:rPr>
        <w:t>4</w:t>
      </w:r>
      <w:r>
        <w:rPr>
          <w:i/>
        </w:rPr>
        <w:t>N, K, şi KN sunt ediţii speciale disponibile în anumite pieţe.</w:t>
      </w:r>
    </w:p>
    <w:p w:rsidR="00FB7C36" w:rsidRDefault="00B05019">
      <w:pPr>
        <w:pStyle w:val="ProductList-BodyIndented"/>
      </w:pPr>
      <w:r>
        <w:rPr>
          <w:i/>
          <w:vertAlign w:val="superscript"/>
        </w:rPr>
        <w:t>5</w:t>
      </w:r>
      <w:r>
        <w:rPr>
          <w:i/>
        </w:rPr>
        <w:t>Consultaţi 2.1.2.1 de mai jos pentru restricţiile de utilizare</w:t>
      </w:r>
    </w:p>
    <w:p w:rsidR="00FB7C36" w:rsidRDefault="00FB7C36">
      <w:pPr>
        <w:pStyle w:val="ProductList-BodyIndented"/>
      </w:pPr>
    </w:p>
    <w:p w:rsidR="00FB7C36" w:rsidRDefault="00B05019">
      <w:pPr>
        <w:pStyle w:val="ProductList-SubClauseHeading"/>
        <w:outlineLvl w:val="5"/>
      </w:pPr>
      <w:r>
        <w:t>2.1.2 Diagrama Sistemelor de operare (SO) calificate cu restricţie de utilizare</w:t>
      </w:r>
    </w:p>
    <w:p w:rsidR="00FB7C36" w:rsidRDefault="00B05019">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FB7C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Academic şi Charity</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6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bl>
    <w:p w:rsidR="00FB7C36" w:rsidRDefault="00B05019">
      <w:pPr>
        <w:pStyle w:val="ProductList-BodyIndented"/>
      </w:pPr>
      <w:r>
        <w:rPr>
          <w:i/>
          <w:vertAlign w:val="superscript"/>
        </w:rPr>
        <w:t>1</w:t>
      </w:r>
      <w:r>
        <w:rPr>
          <w:i/>
        </w:rPr>
        <w:t xml:space="preserve">Se aplică şi Dispozitivelor eligibile obţinute prin fuziune sau achiziţionare </w:t>
      </w:r>
    </w:p>
    <w:p w:rsidR="00FB7C36" w:rsidRDefault="00B05019">
      <w:pPr>
        <w:pStyle w:val="ProductList-BodyIndented"/>
      </w:pPr>
      <w:r>
        <w:rPr>
          <w:i/>
          <w:vertAlign w:val="superscript"/>
        </w:rPr>
        <w:t>2</w:t>
      </w:r>
      <w:r>
        <w:rPr>
          <w:i/>
        </w:rPr>
        <w:t>Nu se aplică ediţiilor Academic, Charity şi OV-CW.</w:t>
      </w:r>
    </w:p>
    <w:p w:rsidR="00FB7C36" w:rsidRDefault="00B05019">
      <w:pPr>
        <w:pStyle w:val="ProductList-BodyIndented"/>
      </w:pPr>
      <w:r>
        <w:rPr>
          <w:i/>
          <w:vertAlign w:val="superscript"/>
        </w:rPr>
        <w:lastRenderedPageBreak/>
        <w:t>3</w:t>
      </w:r>
      <w:r>
        <w:rPr>
          <w:i/>
        </w:rPr>
        <w:t>Secţiunea 2.1.2.2 nu se aplică Windows 10 IoT Enterprise pentru clienţi Retail sau Thin</w:t>
      </w:r>
    </w:p>
    <w:p w:rsidR="00FB7C36" w:rsidRDefault="00FB7C36">
      <w:pPr>
        <w:pStyle w:val="ProductList-BodyIndented"/>
      </w:pPr>
    </w:p>
    <w:p w:rsidR="00FB7C36" w:rsidRDefault="00B05019">
      <w:pPr>
        <w:pStyle w:val="ProductList-BodyIndented"/>
      </w:pPr>
      <w:r>
        <w:rPr>
          <w:b/>
        </w:rPr>
        <w:t>2.1.2.1 Sistemele de utilizare pentru sistemele de operare calificate condiţionale</w:t>
      </w:r>
    </w:p>
    <w:p w:rsidR="00FB7C36" w:rsidRDefault="00B05019">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rsidR="00FB7C36" w:rsidRDefault="00B05019" w:rsidP="00981B11">
      <w:pPr>
        <w:pStyle w:val="ProductList-Bullet"/>
        <w:numPr>
          <w:ilvl w:val="1"/>
          <w:numId w:val="22"/>
        </w:numPr>
      </w:pPr>
      <w:r>
        <w:t xml:space="preserve">Utilizare specială. Dispozitivul licenţiat al Clientului este conceput pentru o utilizare specială. Clientul are dreptul să utilizeze produsul software doar în scopul respectiv. </w:t>
      </w:r>
    </w:p>
    <w:p w:rsidR="00FB7C36" w:rsidRDefault="00B05019" w:rsidP="00981B11">
      <w:pPr>
        <w:pStyle w:val="ProductList-Bullet"/>
        <w:numPr>
          <w:ilvl w:val="1"/>
          <w:numId w:val="22"/>
        </w:numPr>
      </w:pPr>
      <w:r>
        <w:t xml:space="preserve">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 </w:t>
      </w:r>
    </w:p>
    <w:p w:rsidR="00FB7C36" w:rsidRDefault="00B05019" w:rsidP="00981B11">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FB7C36" w:rsidRDefault="00FB7C36">
      <w:pPr>
        <w:pStyle w:val="ProductList-BodyIndented"/>
      </w:pPr>
    </w:p>
    <w:p w:rsidR="00FB7C36" w:rsidRDefault="00B05019">
      <w:pPr>
        <w:pStyle w:val="ProductList-BodyIndented"/>
      </w:pPr>
      <w:r>
        <w:rPr>
          <w:b/>
        </w:rPr>
        <w:t>2.1.2.2 Restricţionarea achiziţionării de Software Assurance pentru sistemele de operare calificate condiţionale</w:t>
      </w:r>
    </w:p>
    <w:p w:rsidR="00FB7C36" w:rsidRDefault="00B05019">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rsidR="00FB7C36" w:rsidRDefault="00FB7C36">
      <w:pPr>
        <w:pStyle w:val="ProductList-SubClauseHeading"/>
        <w:outlineLvl w:val="5"/>
      </w:pPr>
    </w:p>
    <w:p w:rsidR="00FB7C36" w:rsidRDefault="00B05019">
      <w:pPr>
        <w:pStyle w:val="ProductList-SubClauseHeading"/>
        <w:outlineLvl w:val="5"/>
      </w:pPr>
      <w:r>
        <w:t>2.1.3 Regulile privind sistemele de operare eligibile pentru Licenţele de upgrade VL pentru Windows</w:t>
      </w:r>
    </w:p>
    <w:p w:rsidR="00FB7C36" w:rsidRDefault="00B05019" w:rsidP="00981B11">
      <w:pPr>
        <w:pStyle w:val="ProductList-Bullet"/>
        <w:numPr>
          <w:ilvl w:val="1"/>
          <w:numId w:val="23"/>
        </w:numPr>
      </w:pPr>
      <w:r>
        <w:t>Sistemul de operare eligibil trebuie instalat pe dispozitivul căruia i se va aloca Licenţa de upgrade VL.</w:t>
      </w:r>
    </w:p>
    <w:p w:rsidR="00FB7C36" w:rsidRDefault="00B05019" w:rsidP="00981B11">
      <w:pPr>
        <w:pStyle w:val="ProductList-Bullet"/>
        <w:numPr>
          <w:ilvl w:val="1"/>
          <w:numId w:val="23"/>
        </w:numPr>
      </w:pPr>
      <w:r>
        <w:t>Apple Macintosh este un SO eligibil doar dacă a fost preinstalat de producătorul autorizat înainte de vânzarea iniţială a dispozitivului.</w:t>
      </w:r>
    </w:p>
    <w:p w:rsidR="00FB7C36" w:rsidRDefault="00B05019" w:rsidP="00981B11">
      <w:pPr>
        <w:pStyle w:val="ProductList-Bullet"/>
        <w:numPr>
          <w:ilvl w:val="1"/>
          <w:numId w:val="23"/>
        </w:numPr>
      </w:pPr>
      <w:r>
        <w:t xml:space="preserve">Clienţii trebuie să şteargă sistemul de operare eligibil de pe dispozitiv pentru a implementa Licenţa de upgrade VL, exceptând cazul în care au şi SA pe Licenţa de upgrade VL. </w:t>
      </w:r>
    </w:p>
    <w:p w:rsidR="00FB7C36" w:rsidRDefault="00B05019" w:rsidP="00981B11">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FB7C36" w:rsidRDefault="00FB7C36">
      <w:pPr>
        <w:pStyle w:val="ProductList-BodyIndented"/>
      </w:pPr>
    </w:p>
    <w:p w:rsidR="00FB7C36" w:rsidRDefault="00B05019">
      <w:pPr>
        <w:pStyle w:val="ProductList-ClauseHeading"/>
        <w:outlineLvl w:val="4"/>
      </w:pPr>
      <w:r>
        <w:t>2.2 Upgrade pentru Windows Enterprise (fără versiune) şi Upgrade pentru Windows Professional (fără versiune)</w:t>
      </w:r>
    </w:p>
    <w:p w:rsidR="00FB7C36" w:rsidRDefault="00B0501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FB7C36" w:rsidRDefault="00FB7C36">
      <w:pPr>
        <w:pStyle w:val="ProductList-Body"/>
      </w:pPr>
    </w:p>
    <w:p w:rsidR="00FB7C36" w:rsidRDefault="00B05019">
      <w:pPr>
        <w:pStyle w:val="ProductList-ClauseHeading"/>
        <w:outlineLvl w:val="4"/>
      </w:pPr>
      <w:r>
        <w:t>2.3 Reproducerea Windows 10</w:t>
      </w:r>
    </w:p>
    <w:p w:rsidR="00FB7C36" w:rsidRDefault="00B05019">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FB7C36" w:rsidRDefault="00FB7C36">
      <w:pPr>
        <w:pStyle w:val="ProductList-Body"/>
      </w:pPr>
    </w:p>
    <w:p w:rsidR="00FB7C36" w:rsidRDefault="00B05019">
      <w:pPr>
        <w:pStyle w:val="ProductList-ClauseHeading"/>
        <w:outlineLvl w:val="4"/>
      </w:pPr>
      <w:r>
        <w:t>2.4 Opţiunile de furnizare regională</w:t>
      </w:r>
    </w:p>
    <w:p w:rsidR="00FB7C36" w:rsidRDefault="00B05019">
      <w:pPr>
        <w:pStyle w:val="ProductList-SubClauseHeading"/>
        <w:outlineLvl w:val="5"/>
      </w:pPr>
      <w:r>
        <w:t>2.4.1 Versiunile N (Nu au Windows Media Player) ale Microsoft Windows XP Professional, Vista Business şi 7 Professional</w:t>
      </w:r>
    </w:p>
    <w:p w:rsidR="00FB7C36" w:rsidRDefault="00B05019">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67">
        <w:r>
          <w:rPr>
            <w:color w:val="00467F"/>
            <w:u w:val="single"/>
          </w:rPr>
          <w:t>http://go.microsoft.com/?linkid=9839207</w:t>
        </w:r>
      </w:hyperlink>
      <w:r>
        <w:t>.</w:t>
      </w:r>
    </w:p>
    <w:p w:rsidR="00FB7C36" w:rsidRDefault="00FB7C36">
      <w:pPr>
        <w:pStyle w:val="ProductList-BodyIndented"/>
      </w:pPr>
    </w:p>
    <w:p w:rsidR="00FB7C36" w:rsidRDefault="00B05019">
      <w:pPr>
        <w:pStyle w:val="ProductList-SubClauseHeading"/>
        <w:outlineLvl w:val="5"/>
      </w:pPr>
      <w:r>
        <w:t>2.4.2 Versiunile K şi KN ale Windows XP Professional, Vista Business şi 7 Professional</w:t>
      </w:r>
    </w:p>
    <w:p w:rsidR="00FB7C36" w:rsidRDefault="00B05019">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68">
        <w:r>
          <w:rPr>
            <w:color w:val="00467F"/>
            <w:u w:val="single"/>
          </w:rPr>
          <w:t>http://go.microsoft.com/?linkid=9839207</w:t>
        </w:r>
      </w:hyperlink>
      <w:r>
        <w:t>.</w:t>
      </w:r>
    </w:p>
    <w:p w:rsidR="00FB7C36" w:rsidRDefault="00FB7C36">
      <w:pPr>
        <w:pStyle w:val="ProductList-BodyIndented"/>
      </w:pPr>
    </w:p>
    <w:p w:rsidR="00FB7C36" w:rsidRDefault="00B05019">
      <w:pPr>
        <w:pStyle w:val="ProductList-SubClauseHeading"/>
        <w:outlineLvl w:val="5"/>
      </w:pPr>
      <w:r>
        <w:lastRenderedPageBreak/>
        <w:t>2.4.3 Windows 8/8.1 Pro KN şi Windows 10 Pro KN</w:t>
      </w:r>
    </w:p>
    <w:p w:rsidR="00FB7C36" w:rsidRDefault="00B05019">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FB7C36" w:rsidRDefault="00FB7C36">
      <w:pPr>
        <w:pStyle w:val="ProductList-BodyIndented"/>
      </w:pPr>
    </w:p>
    <w:p w:rsidR="00FB7C36" w:rsidRDefault="00B05019">
      <w:pPr>
        <w:pStyle w:val="ProductList-SubClauseHeading"/>
        <w:outlineLvl w:val="5"/>
      </w:pPr>
      <w:r>
        <w:t>2.4.4 Windows 8/8.1 Pro N şi Windows 10 Pro N (fără Windows Media Player)</w:t>
      </w:r>
    </w:p>
    <w:p w:rsidR="00FB7C36" w:rsidRDefault="00B05019">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FB7C36" w:rsidRDefault="00FB7C36">
      <w:pPr>
        <w:pStyle w:val="ProductList-BodyIndented"/>
      </w:pPr>
    </w:p>
    <w:p w:rsidR="00FB7C36" w:rsidRDefault="00B05019">
      <w:pPr>
        <w:pStyle w:val="ProductList-ClauseHeading"/>
        <w:outlineLvl w:val="4"/>
      </w:pPr>
      <w:r>
        <w:t>2.5 Kitul Windows Embedded 8 Standard Enterprise</w:t>
      </w:r>
    </w:p>
    <w:p w:rsidR="00FB7C36" w:rsidRDefault="00B05019">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FB7C36" w:rsidRDefault="00FB7C36">
      <w:pPr>
        <w:pStyle w:val="ProductList-Body"/>
      </w:pPr>
    </w:p>
    <w:p w:rsidR="00FB7C36" w:rsidRDefault="00B05019">
      <w:pPr>
        <w:pStyle w:val="ProductList-ClauseHeading"/>
        <w:outlineLvl w:val="4"/>
      </w:pPr>
      <w:r>
        <w:t>2.6 Drepturi de instalare şi utilizare</w:t>
      </w:r>
    </w:p>
    <w:p w:rsidR="00FB7C36" w:rsidRDefault="00B05019">
      <w:pPr>
        <w:pStyle w:val="ProductList-Body"/>
      </w:pPr>
      <w:r>
        <w:t>Pentru Clienţii licenţiaţi în baza unui Contract pentru Microsoft Cloud:</w:t>
      </w:r>
    </w:p>
    <w:p w:rsidR="00FB7C36" w:rsidRDefault="00B05019" w:rsidP="00981B11">
      <w:pPr>
        <w:pStyle w:val="ProductList-Bullet"/>
        <w:numPr>
          <w:ilvl w:val="0"/>
          <w:numId w:val="24"/>
        </w:numPr>
      </w:pPr>
      <w:r>
        <w:t xml:space="preserve">fiecare utilizator căruia i se alocă o licenţă SL utilizator are dreptul să activeze produsul software pe maximum cinci dispozitive simultan pentru a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şi</w:t>
      </w:r>
    </w:p>
    <w:p w:rsidR="00FB7C36" w:rsidRDefault="00B05019" w:rsidP="00981B11">
      <w:pPr>
        <w:pStyle w:val="ProductList-Bullet"/>
        <w:numPr>
          <w:ilvl w:val="0"/>
          <w:numId w:val="24"/>
        </w:numPr>
      </w:pPr>
      <w:r>
        <w:t>Secţiunea 4 de mai jos nu se aplică.</w:t>
      </w:r>
    </w:p>
    <w:p w:rsidR="00FB7C36" w:rsidRDefault="00B05019">
      <w:pPr>
        <w:pStyle w:val="ProductList-Offering1SubSection"/>
        <w:outlineLvl w:val="3"/>
      </w:pPr>
      <w:bookmarkStart w:id="186" w:name="_Sec813"/>
      <w:r>
        <w:t>3. Drepturile de utilizare</w:t>
      </w:r>
      <w:bookmarkEnd w:id="186"/>
    </w:p>
    <w:tbl>
      <w:tblPr>
        <w:tblStyle w:val="PURTable"/>
        <w:tblW w:w="0" w:type="dxa"/>
        <w:tblLook w:val="04A0" w:firstRow="1" w:lastRow="0" w:firstColumn="1" w:lastColumn="0" w:noHBand="0" w:noVBand="1"/>
      </w:tblPr>
      <w:tblGrid>
        <w:gridCol w:w="3600"/>
        <w:gridCol w:w="3589"/>
        <w:gridCol w:w="360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69">
              <w:r>
                <w:rPr>
                  <w:color w:val="00467F"/>
                  <w:u w:val="single"/>
                </w:rPr>
                <w:t>OST</w:t>
              </w:r>
            </w:hyperlink>
            <w:r>
              <w:t xml:space="preserve"> (Protecţia avansată împotriva 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Produse software suplimentare: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Alocarea licenţei</w:t>
      </w:r>
    </w:p>
    <w:p w:rsidR="00FB7C36" w:rsidRDefault="00B05019">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FB7C36" w:rsidRDefault="00FB7C36">
      <w:pPr>
        <w:pStyle w:val="ProductList-Body"/>
      </w:pPr>
    </w:p>
    <w:p w:rsidR="00FB7C36" w:rsidRDefault="00B05019">
      <w:pPr>
        <w:pStyle w:val="ProductList-ClauseHeading"/>
        <w:outlineLvl w:val="4"/>
      </w:pPr>
      <w:r>
        <w:t>3.2 Windows Apps</w:t>
      </w:r>
    </w:p>
    <w:p w:rsidR="00FB7C36" w:rsidRDefault="00B05019">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0">
        <w:r>
          <w:rPr>
            <w:color w:val="00467F"/>
            <w:u w:val="single"/>
          </w:rPr>
          <w:t>http://go.microsoft.com/fwlink/?linkid=246338</w:t>
        </w:r>
      </w:hyperlink>
      <w:r>
        <w:t xml:space="preserve"> sau, pentru aplicaţiile Windows care accesează serviciile Xbox, consultaţi termenii de utilizare Xbox.com de la adresa </w:t>
      </w:r>
      <w:hyperlink r:id="rId71">
        <w:r>
          <w:rPr>
            <w:color w:val="00467F"/>
            <w:u w:val="single"/>
          </w:rPr>
          <w:t>http://xbox.com/legal/livetou</w:t>
        </w:r>
      </w:hyperlink>
      <w:r>
        <w:t>.</w:t>
      </w:r>
    </w:p>
    <w:p w:rsidR="00FB7C36" w:rsidRDefault="00B05019">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2">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73">
              <w:r>
                <w:rPr>
                  <w:color w:val="00467F"/>
                  <w:u w:val="single"/>
                </w:rPr>
                <w:t>Februarie 2016 – Termenii produsului</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4.1 Drepturi suplimentare acordate utilizatorului prin SA pentru Windows 10 Enterprise E3/E5 (per utilizator şi per dispozitiv) şi Windows Virtual Desktop Access (VDA) (per utilizator şi per dispozitiv)</w:t>
      </w:r>
    </w:p>
    <w:p w:rsidR="00FB7C36" w:rsidRDefault="00B05019">
      <w:pPr>
        <w:pStyle w:val="ProductList-Body"/>
      </w:pPr>
      <w:r>
        <w:t>„</w:t>
      </w:r>
      <w:r>
        <w:rPr>
          <w:b/>
          <w:color w:val="00188F"/>
        </w:rPr>
        <w:t>Produs software</w:t>
      </w:r>
      <w:r>
        <w:t xml:space="preserve">”, în sensul utilizat în prezentul document, se referă la Windows 10 Enterprise Current Branch sau la Windows Enterprise LTSB. </w:t>
      </w:r>
    </w:p>
    <w:p w:rsidR="00FB7C36" w:rsidRDefault="00B05019">
      <w:pPr>
        <w:pStyle w:val="ProductList-Body"/>
      </w:pPr>
      <w:r>
        <w:t>„</w:t>
      </w:r>
      <w:r>
        <w:rPr>
          <w:b/>
          <w:color w:val="00188F"/>
        </w:rPr>
        <w:t>Dispozitiv licenţiat</w:t>
      </w:r>
      <w:r>
        <w:t>”, în sensul utilizat în prezentul document, se referă la dispozitivul căruia Clientul îi alocă protecţie activă.</w:t>
      </w:r>
    </w:p>
    <w:p w:rsidR="00FB7C36" w:rsidRDefault="00B05019">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FB7C36" w:rsidRDefault="00B05019" w:rsidP="00981B11">
      <w:pPr>
        <w:pStyle w:val="ProductList-Bullet"/>
        <w:numPr>
          <w:ilvl w:val="0"/>
          <w:numId w:val="25"/>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FB7C36" w:rsidRDefault="00B05019" w:rsidP="00981B11">
      <w:pPr>
        <w:pStyle w:val="ProductList-Bullet"/>
        <w:numPr>
          <w:ilvl w:val="0"/>
          <w:numId w:val="25"/>
        </w:numPr>
      </w:pPr>
      <w:r>
        <w:t>Consultaţi secţiunile 2.1.2.1 şi 2.1.2.2 cu privire la restricţiile de utilizare a sistemului operare calificat condiţional.</w:t>
      </w:r>
    </w:p>
    <w:p w:rsidR="00FB7C36" w:rsidRDefault="00B05019" w:rsidP="00981B11">
      <w:pPr>
        <w:pStyle w:val="ProductList-Bullet"/>
        <w:numPr>
          <w:ilvl w:val="0"/>
          <w:numId w:val="25"/>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FB7C36" w:rsidRDefault="00B05019" w:rsidP="00981B11">
      <w:pPr>
        <w:pStyle w:val="ProductList-Bullet"/>
        <w:numPr>
          <w:ilvl w:val="0"/>
          <w:numId w:val="25"/>
        </w:numPr>
      </w:pPr>
      <w:r>
        <w:lastRenderedPageBreak/>
        <w:t>Clientul poate să execute Windows 10 Pro sau orice versiuni anterioare ale produsului software în locul oricărei Instanţe permise în această secţiune.</w:t>
      </w:r>
    </w:p>
    <w:p w:rsidR="00FB7C36" w:rsidRDefault="00B05019" w:rsidP="00981B11">
      <w:pPr>
        <w:pStyle w:val="ProductList-Bullet"/>
        <w:numPr>
          <w:ilvl w:val="0"/>
          <w:numId w:val="25"/>
        </w:numPr>
      </w:pPr>
      <w:r>
        <w:t>Clientul nu are nevoie de o Licenţă pentru a accesa Instanţele permise doar în scopul administrării produsului software.</w:t>
      </w:r>
    </w:p>
    <w:p w:rsidR="00FB7C36" w:rsidRDefault="00FB7C36">
      <w:pPr>
        <w:pStyle w:val="ProductList-Body"/>
      </w:pPr>
    </w:p>
    <w:p w:rsidR="00FB7C36" w:rsidRDefault="00B05019">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FB7C3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B7C36" w:rsidRDefault="00FB7C3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B7C36" w:rsidRDefault="00B0501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B7C36" w:rsidRDefault="00B05019">
            <w:pPr>
              <w:pStyle w:val="ProductList-TableBody"/>
              <w:jc w:val="center"/>
            </w:pPr>
            <w:r>
              <w:rPr>
                <w:color w:val="FFFFFF"/>
              </w:rPr>
              <w:t>Windows VDA</w:t>
            </w:r>
          </w:p>
        </w:tc>
      </w:tr>
      <w:tr w:rsidR="00FB7C3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B7C36" w:rsidRDefault="00FB7C3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Utilizator</w:t>
            </w:r>
          </w:p>
        </w:tc>
      </w:tr>
      <w:tr w:rsidR="00FB7C36">
        <w:tc>
          <w:tcPr>
            <w:tcW w:w="80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80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80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bl>
    <w:p w:rsidR="00FB7C36" w:rsidRDefault="00FB7C36">
      <w:pPr>
        <w:pStyle w:val="ProductList-Body"/>
      </w:pPr>
    </w:p>
    <w:p w:rsidR="00FB7C36" w:rsidRDefault="00B05019">
      <w:pPr>
        <w:pStyle w:val="ProductList-SubClauseHeading"/>
        <w:outlineLvl w:val="5"/>
      </w:pPr>
      <w:r>
        <w:t>4.1.1 Drepturile privind Windows 10 Enterprise Current Branch</w:t>
      </w:r>
    </w:p>
    <w:p w:rsidR="00FB7C36" w:rsidRDefault="00B05019">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FB7C36" w:rsidRDefault="00FB7C36">
      <w:pPr>
        <w:pStyle w:val="ProductList-BodyIndented"/>
      </w:pPr>
    </w:p>
    <w:p w:rsidR="00FB7C36" w:rsidRDefault="00B05019">
      <w:pPr>
        <w:pStyle w:val="ProductList-ClauseHeading"/>
        <w:outlineLvl w:val="4"/>
      </w:pPr>
      <w:r>
        <w:t>4.2 Sistemele de operare (SO) calificate</w:t>
      </w:r>
    </w:p>
    <w:p w:rsidR="00FB7C36" w:rsidRDefault="00B05019">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FB7C36" w:rsidRDefault="00B05019" w:rsidP="00981B11">
      <w:pPr>
        <w:pStyle w:val="ProductList-Bullet"/>
        <w:numPr>
          <w:ilvl w:val="0"/>
          <w:numId w:val="26"/>
        </w:numPr>
      </w:pPr>
      <w:r>
        <w:t>Clienţii care au achiziţionat anterior SA pentru Windows Pro pot să reînnoiască protecţia prin SA pe dispozitivele vizate, fără a fi necesar să achiziţioneze o licenţă de upgrade pentru Windows Enterprise.</w:t>
      </w:r>
    </w:p>
    <w:p w:rsidR="00FB7C36" w:rsidRDefault="00B05019" w:rsidP="00981B11">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FB7C36" w:rsidRDefault="00FB7C36">
      <w:pPr>
        <w:pStyle w:val="ProductList-Body"/>
      </w:pPr>
    </w:p>
    <w:p w:rsidR="00FB7C36" w:rsidRDefault="00B05019">
      <w:pPr>
        <w:pStyle w:val="ProductList-ClauseHeading"/>
        <w:outlineLvl w:val="4"/>
      </w:pPr>
      <w:r>
        <w:t>4.3 Realocarea Windows Software Assurance per dispozitiv</w:t>
      </w:r>
    </w:p>
    <w:p w:rsidR="00FB7C36" w:rsidRDefault="00B05019">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FB7C36" w:rsidRDefault="00FB7C36">
      <w:pPr>
        <w:pStyle w:val="ProductList-Body"/>
      </w:pPr>
    </w:p>
    <w:p w:rsidR="00FB7C36" w:rsidRDefault="00B05019">
      <w:pPr>
        <w:pStyle w:val="ProductList-ClauseHeading"/>
        <w:outlineLvl w:val="4"/>
      </w:pPr>
      <w:r>
        <w:t>4.4 Reguli privind alocarea licenţei Windows 10 Enterprise per utilizator</w:t>
      </w:r>
    </w:p>
    <w:p w:rsidR="00FB7C36" w:rsidRDefault="00B05019">
      <w:pPr>
        <w:pStyle w:val="ProductList-SubClauseHeading"/>
        <w:outlineLvl w:val="5"/>
      </w:pPr>
      <w:r>
        <w:t>4.4.1 Licenţe SL de utilizator pentru Windows 10 Enterprise E3/E5</w:t>
      </w:r>
    </w:p>
    <w:p w:rsidR="00FB7C36" w:rsidRDefault="00B0501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FB7C36" w:rsidRDefault="00FB7C36">
      <w:pPr>
        <w:pStyle w:val="ProductList-BodyIndented"/>
      </w:pPr>
    </w:p>
    <w:p w:rsidR="00FB7C36" w:rsidRDefault="00B05019">
      <w:pPr>
        <w:pStyle w:val="ProductList-SubClauseHeading"/>
        <w:outlineLvl w:val="5"/>
      </w:pPr>
      <w:r>
        <w:t>4.4.2 Licenţe suplimentară pentru utilizator pentru Windows 10 Enterprise E3/E5</w:t>
      </w:r>
    </w:p>
    <w:p w:rsidR="00FB7C36" w:rsidRDefault="00B0501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FB7C36" w:rsidRDefault="00FB7C36">
      <w:pPr>
        <w:pStyle w:val="ProductList-BodyIndented"/>
      </w:pPr>
    </w:p>
    <w:p w:rsidR="00FB7C36" w:rsidRDefault="00B05019">
      <w:pPr>
        <w:pStyle w:val="ProductList-ClauseHeading"/>
        <w:outlineLvl w:val="4"/>
      </w:pPr>
      <w:r>
        <w:t>4.5 Licenţă suplimentară pentru utilizator pentru Windows 10 Enterprise E3 şi E5</w:t>
      </w:r>
    </w:p>
    <w:p w:rsidR="00FB7C36" w:rsidRDefault="00B05019">
      <w:pPr>
        <w:pStyle w:val="ProductList-Body"/>
      </w:pPr>
      <w:r>
        <w:t>Licenţele suplimentare Windows 10 Enterprise sunt licenţe pe bază de abonament care</w:t>
      </w:r>
    </w:p>
    <w:p w:rsidR="00FB7C36" w:rsidRDefault="00B05019" w:rsidP="00981B11">
      <w:pPr>
        <w:pStyle w:val="ProductList-Bullet"/>
        <w:numPr>
          <w:ilvl w:val="0"/>
          <w:numId w:val="27"/>
        </w:numPr>
      </w:pPr>
      <w:r>
        <w:t xml:space="preserve">sunt achiziţionate în plus faţă de (şi asociată cu un dispozitiv licenţiat pentru) fie pentru Sistemul de operare desktop Windows cu protecţie prin SA („Protecţia eligibilă”), fie pentru VDA („Licenţa eligibilă”); şi </w:t>
      </w:r>
    </w:p>
    <w:p w:rsidR="00FB7C36" w:rsidRDefault="00B05019" w:rsidP="00981B11">
      <w:pPr>
        <w:pStyle w:val="ProductList-Bullet"/>
        <w:numPr>
          <w:ilvl w:val="0"/>
          <w:numId w:val="27"/>
        </w:numPr>
      </w:pPr>
      <w:r>
        <w:t>expiră la momentul expirării Protecţiei eligibile sau a Licenţei eligibile.</w:t>
      </w:r>
    </w:p>
    <w:p w:rsidR="00FB7C36" w:rsidRDefault="00B05019">
      <w:pPr>
        <w:pStyle w:val="ProductList-Body"/>
      </w:pPr>
      <w:r>
        <w:t>În cazul licenţelor suplimentare pentru utilizator pentru Windows 10 Enterprise, în plus faţă de cele de mai sus,</w:t>
      </w:r>
    </w:p>
    <w:p w:rsidR="00FB7C36" w:rsidRDefault="00B05019" w:rsidP="00981B11">
      <w:pPr>
        <w:pStyle w:val="ProductList-Bullet"/>
        <w:numPr>
          <w:ilvl w:val="0"/>
          <w:numId w:val="28"/>
        </w:numPr>
      </w:pPr>
      <w:r>
        <w:t>Clientul trebuie să aloce licenţa Utilizatorului principal al dispozitivului licenţiat (care trebuie să fie şi dispozitivul de lucru principal al Utilizatorului principal); şi</w:t>
      </w:r>
    </w:p>
    <w:p w:rsidR="00FB7C36" w:rsidRDefault="00B05019" w:rsidP="00981B11">
      <w:pPr>
        <w:pStyle w:val="ProductList-Bullet"/>
        <w:numPr>
          <w:ilvl w:val="0"/>
          <w:numId w:val="28"/>
        </w:numPr>
      </w:pPr>
      <w:r>
        <w:lastRenderedPageBreak/>
        <w:t xml:space="preserve">utilizarea produsului software Windows Enterprise face obiectul Termenilor licenţei pentru Windows Enterprise per utilizator sau a Termenilor licenţei pentru VDA per utilizator, asociat cu Protecţia eligibilă sau Licenţa eligibilă. </w:t>
      </w:r>
    </w:p>
    <w:p w:rsidR="00FB7C36" w:rsidRDefault="00B05019">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FB7C36" w:rsidRDefault="00FB7C36">
      <w:pPr>
        <w:pStyle w:val="ProductList-Body"/>
      </w:pPr>
    </w:p>
    <w:p w:rsidR="00FB7C36" w:rsidRDefault="00B05019">
      <w:pPr>
        <w:pStyle w:val="ProductList-ClauseHeading"/>
        <w:outlineLvl w:val="4"/>
      </w:pPr>
      <w:r>
        <w:t>4.6 Înscrierile Enterprise cu protecţie prin SA sau VDA pentru Windows per utilizator sau dispozitiv</w:t>
      </w:r>
    </w:p>
    <w:p w:rsidR="00FB7C36" w:rsidRDefault="00B05019">
      <w:pPr>
        <w:pStyle w:val="ProductList-Body"/>
      </w:pPr>
      <w:r>
        <w:t>Clienţii care doresc să combine licenţele cu SA pentru Windows per dispozitiv şi SA pentru Windows per utilizator pot face acest lucru atâta vreme cât:</w:t>
      </w:r>
    </w:p>
    <w:p w:rsidR="00FB7C36" w:rsidRDefault="00B05019" w:rsidP="00981B11">
      <w:pPr>
        <w:pStyle w:val="ProductList-Bullet"/>
        <w:numPr>
          <w:ilvl w:val="0"/>
          <w:numId w:val="29"/>
        </w:numPr>
      </w:pPr>
      <w:r>
        <w:t>toţi utilizatorii care folosesc Dispozitive eligibile nelicenţiate obţin licenţă cu SA pentru Windows per utilizator (Licenţă SL utilizator sau Licenţă SL utilizator suplimentară) şi</w:t>
      </w:r>
    </w:p>
    <w:p w:rsidR="00FB7C36" w:rsidRDefault="00B05019" w:rsidP="00981B11">
      <w:pPr>
        <w:pStyle w:val="ProductList-Bullet"/>
        <w:numPr>
          <w:ilvl w:val="0"/>
          <w:numId w:val="29"/>
        </w:numPr>
      </w:pPr>
      <w:r>
        <w:t>toate Dispozitivele eligibile folosite de utilizatori nelicenţiaţi obţin licenţă cu SA pentru Windows per dispozitiv.</w:t>
      </w:r>
    </w:p>
    <w:p w:rsidR="00FB7C36" w:rsidRDefault="00FB7C36">
      <w:pPr>
        <w:pStyle w:val="ProductList-Body"/>
      </w:pPr>
    </w:p>
    <w:p w:rsidR="00FB7C36" w:rsidRDefault="00B05019">
      <w:pPr>
        <w:pStyle w:val="ProductList-ClauseHeading"/>
        <w:outlineLvl w:val="4"/>
      </w:pPr>
      <w:r>
        <w:t>4.7 Eligibilitatea privind achiziţionarea Licenţelor SL utilizator cu SA de tranziţie Windows 10 Enterprise per utilizator</w:t>
      </w:r>
    </w:p>
    <w:p w:rsidR="00FB7C36" w:rsidRDefault="00B05019">
      <w:pPr>
        <w:pStyle w:val="ProductList-SubClauseHeading"/>
        <w:outlineLvl w:val="5"/>
      </w:pPr>
      <w:r>
        <w:t>4.7.1 Contractele Enterprise</w:t>
      </w:r>
    </w:p>
    <w:p w:rsidR="00FB7C36" w:rsidRDefault="00B05019">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SL utilizator cu SA de tranziţie corespunzătoare</w:t>
            </w:r>
          </w:p>
        </w:tc>
      </w:tr>
      <w:tr w:rsidR="00FB7C36">
        <w:tc>
          <w:tcPr>
            <w:tcW w:w="6120" w:type="dxa"/>
            <w:tcBorders>
              <w:top w:val="single" w:sz="4" w:space="0" w:color="000000"/>
              <w:left w:val="single" w:sz="4" w:space="0" w:color="000000"/>
              <w:bottom w:val="none" w:sz="4" w:space="0" w:color="000000"/>
              <w:right w:val="single" w:sz="4" w:space="0" w:color="000000"/>
            </w:tcBorders>
          </w:tcPr>
          <w:p w:rsidR="00FB7C36" w:rsidRDefault="00B05019">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cu SA de tranziţie Windows 10 Enterprise E3 per utilizator (licenţă SL)</w:t>
            </w:r>
            <w:r>
              <w:rPr>
                <w:vertAlign w:val="superscript"/>
              </w:rPr>
              <w:t>1</w:t>
            </w:r>
          </w:p>
        </w:tc>
      </w:tr>
      <w:tr w:rsidR="00FB7C36">
        <w:tc>
          <w:tcPr>
            <w:tcW w:w="6120" w:type="dxa"/>
            <w:tcBorders>
              <w:top w:val="non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cu SA de tranziţie pentru Windows 10 Enterprise E5 per utilizator</w:t>
            </w:r>
            <w:r>
              <w:rPr>
                <w:vertAlign w:val="superscript"/>
              </w:rPr>
              <w:t>1</w:t>
            </w:r>
          </w:p>
        </w:tc>
      </w:tr>
    </w:tbl>
    <w:p w:rsidR="00FB7C36" w:rsidRDefault="00B05019">
      <w:pPr>
        <w:pStyle w:val="ProductList-BodyIndented"/>
      </w:pPr>
      <w:r>
        <w:rPr>
          <w:i/>
          <w:vertAlign w:val="superscript"/>
        </w:rPr>
        <w:t>1</w:t>
      </w:r>
      <w:r>
        <w:rPr>
          <w:i/>
        </w:rPr>
        <w:t>Disponibilă pentru achiziţionare doar la data aniversării înscrierii sau la începutul unei noi durate a înscrierii.</w:t>
      </w:r>
    </w:p>
    <w:p w:rsidR="00FB7C36" w:rsidRDefault="00FB7C36">
      <w:pPr>
        <w:pStyle w:val="ProductList-BodyIndented"/>
      </w:pPr>
    </w:p>
    <w:p w:rsidR="00FB7C36" w:rsidRDefault="00B05019">
      <w:pPr>
        <w:pStyle w:val="ProductList-SubClauseHeading"/>
        <w:outlineLvl w:val="5"/>
      </w:pPr>
      <w:r>
        <w:t>4.7.2 Contractele Enterprise Subscription</w:t>
      </w:r>
    </w:p>
    <w:p w:rsidR="00FB7C36" w:rsidRDefault="00B05019">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FB7C36" w:rsidRDefault="00FB7C36">
      <w:pPr>
        <w:pStyle w:val="ProductList-BodyIndented"/>
      </w:pPr>
    </w:p>
    <w:p w:rsidR="00FB7C36" w:rsidRDefault="00B05019">
      <w:pPr>
        <w:pStyle w:val="ProductList-ClauseHeading"/>
        <w:outlineLvl w:val="4"/>
      </w:pPr>
      <w:r>
        <w:t>4.8 Microsoft Desktop Optimization Pack (MDOP)</w:t>
      </w:r>
    </w:p>
    <w:p w:rsidR="00FB7C36" w:rsidRDefault="00B05019">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FB7C36" w:rsidRDefault="00FB7C36">
      <w:pPr>
        <w:pStyle w:val="ProductList-Body"/>
      </w:pPr>
    </w:p>
    <w:p w:rsidR="00FB7C36" w:rsidRDefault="00B05019">
      <w:pPr>
        <w:pStyle w:val="ProductList-SubClauseHeading"/>
        <w:outlineLvl w:val="5"/>
      </w:pPr>
      <w:r>
        <w:t>4.8.1 Eligibilitatea MDOP</w:t>
      </w:r>
    </w:p>
    <w:p w:rsidR="00FB7C36" w:rsidRDefault="00B05019">
      <w:pPr>
        <w:pStyle w:val="ProductList-BodyIndented"/>
      </w:pPr>
      <w:r>
        <w:t>Clienţii de mai jos au dreptul de a utiliza MDOP şi nu trebuie să achiziţioneze MDOP separat.</w:t>
      </w:r>
    </w:p>
    <w:p w:rsidR="00FB7C36" w:rsidRDefault="00B05019" w:rsidP="00981B11">
      <w:pPr>
        <w:pStyle w:val="ProductList-Bullet"/>
        <w:numPr>
          <w:ilvl w:val="1"/>
          <w:numId w:val="30"/>
        </w:numPr>
      </w:pPr>
      <w:r>
        <w:t>Licenţă SL pentru Windows 10 Enterprise E3/E5 per utilizator;</w:t>
      </w:r>
    </w:p>
    <w:p w:rsidR="00FB7C36" w:rsidRDefault="00B05019" w:rsidP="00981B11">
      <w:pPr>
        <w:pStyle w:val="ProductList-Bullet"/>
        <w:numPr>
          <w:ilvl w:val="1"/>
          <w:numId w:val="30"/>
        </w:numPr>
      </w:pPr>
      <w:r>
        <w:t>Licenţă SL Windows 10 Enterprise E5 per dispozitiv;</w:t>
      </w:r>
    </w:p>
    <w:p w:rsidR="00FB7C36" w:rsidRDefault="00B05019" w:rsidP="00981B11">
      <w:pPr>
        <w:pStyle w:val="ProductList-Bullet"/>
        <w:numPr>
          <w:ilvl w:val="1"/>
          <w:numId w:val="30"/>
        </w:numPr>
      </w:pPr>
      <w:r>
        <w:t xml:space="preserve">Licenţă SL Windows 10 Enterprise VDA per utilizator; sau </w:t>
      </w:r>
    </w:p>
    <w:p w:rsidR="00FB7C36" w:rsidRDefault="00B05019" w:rsidP="00981B11">
      <w:pPr>
        <w:pStyle w:val="ProductList-Bullet"/>
        <w:numPr>
          <w:ilvl w:val="1"/>
          <w:numId w:val="30"/>
        </w:numPr>
      </w:pPr>
      <w:r>
        <w:t>Acordurile care intră în vigoare la 1 august 2015 sau la o dată ulterioară şi VDA per dispozitiv sau Windows 10 Enterprise E3 per dispozitiv.</w:t>
      </w:r>
    </w:p>
    <w:p w:rsidR="00FB7C36" w:rsidRDefault="00FB7C36">
      <w:pPr>
        <w:pStyle w:val="ProductList-BodyIndented"/>
      </w:pPr>
    </w:p>
    <w:p w:rsidR="00FB7C36" w:rsidRDefault="00B05019">
      <w:pPr>
        <w:pStyle w:val="ProductList-ClauseHeading"/>
        <w:outlineLvl w:val="4"/>
      </w:pPr>
      <w:r>
        <w:t>4.9 Programele Academic</w:t>
      </w:r>
    </w:p>
    <w:p w:rsidR="00FB7C36" w:rsidRDefault="00B05019">
      <w:pPr>
        <w:pStyle w:val="ProductList-Body"/>
      </w:pPr>
      <w:r>
        <w:t>Prevederile următoare sunt valabile pentru clienţii care fac parte din toate Programele Academic de licenţiere de volum:</w:t>
      </w:r>
    </w:p>
    <w:p w:rsidR="00FB7C36" w:rsidRDefault="00B05019">
      <w:pPr>
        <w:pStyle w:val="ProductList-SubClauseHeading"/>
        <w:outlineLvl w:val="5"/>
      </w:pPr>
      <w:r>
        <w:t>4.9.1 Drepturile privind Windows Enterprise LTSB</w:t>
      </w:r>
    </w:p>
    <w:p w:rsidR="00FB7C36" w:rsidRDefault="00B05019">
      <w:pPr>
        <w:pStyle w:val="ProductList-BodyIndented"/>
      </w:pPr>
      <w:r>
        <w:t>Instituţiile de învăţământ cu Windows 10 Enterprise E3/E5 sau Windows 10 Education E3/E5 pot să instaleze Windows 10 Enterprise LTSB în locul oricărei instanţe perpetue permise.</w:t>
      </w:r>
    </w:p>
    <w:p w:rsidR="00FB7C36" w:rsidRDefault="00FB7C36">
      <w:pPr>
        <w:pStyle w:val="ProductList-BodyIndented"/>
      </w:pPr>
    </w:p>
    <w:p w:rsidR="00FB7C36" w:rsidRDefault="00B05019">
      <w:pPr>
        <w:pStyle w:val="ProductList-SubClauseHeading"/>
        <w:outlineLvl w:val="5"/>
      </w:pPr>
      <w:r>
        <w:t>4.9.2 Drepturile pentru ediţia Windows 10 Enterprise, Windows 10 Education sau Windows 10 Pro Education</w:t>
      </w:r>
    </w:p>
    <w:p w:rsidR="00FB7C36" w:rsidRDefault="00B05019">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FB7C36" w:rsidRDefault="00FB7C36">
      <w:pPr>
        <w:pStyle w:val="ProductList-BodyIndented"/>
      </w:pPr>
    </w:p>
    <w:p w:rsidR="00FB7C36" w:rsidRDefault="00B05019">
      <w:pPr>
        <w:pStyle w:val="ProductList-SubClauseHeading"/>
        <w:outlineLvl w:val="5"/>
      </w:pPr>
      <w:r>
        <w:t>4.9.3 Drepturi de downgrade</w:t>
      </w:r>
    </w:p>
    <w:p w:rsidR="00FB7C36" w:rsidRDefault="00B05019">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FB7C36" w:rsidRDefault="00FB7C36">
      <w:pPr>
        <w:pStyle w:val="ProductList-BodyIndented"/>
      </w:pPr>
    </w:p>
    <w:p w:rsidR="00FB7C36" w:rsidRDefault="00B05019">
      <w:pPr>
        <w:pStyle w:val="ProductList-SubClauseHeading"/>
        <w:outlineLvl w:val="5"/>
      </w:pPr>
      <w:r>
        <w:t>4.9.4 Eligibilitatea MDOP</w:t>
      </w:r>
    </w:p>
    <w:p w:rsidR="00FB7C36" w:rsidRDefault="00B05019">
      <w:pPr>
        <w:pStyle w:val="ProductList-BodyIndented"/>
      </w:pPr>
      <w:r>
        <w:t>Instituţiile de învăţământ cu Software Assurance pentru Windows Enterprise sau Windows Education au dreptul să instaleze şi să utilizeze MDOP.</w:t>
      </w:r>
    </w:p>
    <w:p w:rsidR="00FB7C36" w:rsidRDefault="00FB7C36">
      <w:pPr>
        <w:pStyle w:val="ProductList-BodyIndented"/>
      </w:pPr>
    </w:p>
    <w:p w:rsidR="00FB7C36" w:rsidRDefault="00B05019">
      <w:pPr>
        <w:pStyle w:val="ProductList-SubClauseHeading"/>
        <w:outlineLvl w:val="5"/>
      </w:pPr>
      <w:r>
        <w:t>4.9.5 Opţiunea pentru elevi/studenţi a Windows To Go</w:t>
      </w:r>
    </w:p>
    <w:p w:rsidR="00FB7C36" w:rsidRDefault="00B05019">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FB7C36" w:rsidRDefault="00FB7C36">
      <w:pPr>
        <w:pStyle w:val="ProductList-BodyIndented"/>
      </w:pPr>
    </w:p>
    <w:p w:rsidR="00FB7C36" w:rsidRDefault="00B05019">
      <w:pPr>
        <w:pStyle w:val="ProductList-ClauseHeading"/>
        <w:outlineLvl w:val="4"/>
      </w:pPr>
      <w:r>
        <w:t>4.10 Windows 10 Mobile Enterprise</w:t>
      </w:r>
    </w:p>
    <w:p w:rsidR="00FB7C36" w:rsidRDefault="00B05019">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FB7C36" w:rsidRDefault="00FB7C36">
      <w:pPr>
        <w:pStyle w:val="ProductList-Body"/>
      </w:pPr>
    </w:p>
    <w:p w:rsidR="00FB7C36" w:rsidRDefault="00B05019">
      <w:pPr>
        <w:pStyle w:val="ProductList-ClauseHeading"/>
        <w:outlineLvl w:val="4"/>
      </w:pPr>
      <w:r>
        <w:t>4.11 Sistemul de operare desktop Windows – Drepturile de a rula „Aplicaţii HPC în cluster”</w:t>
      </w:r>
    </w:p>
    <w:p w:rsidR="00FB7C36" w:rsidRDefault="00B05019">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FB7C36" w:rsidRDefault="00FB7C36">
      <w:pPr>
        <w:pStyle w:val="ProductList-Body"/>
      </w:pPr>
    </w:p>
    <w:p w:rsidR="00FB7C36" w:rsidRDefault="00B05019">
      <w:pPr>
        <w:pStyle w:val="ProductList-ClauseHeading"/>
        <w:outlineLvl w:val="4"/>
      </w:pPr>
      <w:r>
        <w:t>4.12 Sistemul de operare desktop Windows – Windows Thin PC</w:t>
      </w:r>
    </w:p>
    <w:p w:rsidR="00FB7C36" w:rsidRDefault="00B05019">
      <w:pPr>
        <w:pStyle w:val="ProductList-Body"/>
      </w:pPr>
      <w:r>
        <w:t>Clientul poate utiliza software-ul Windows Thin PC în locul software-ului sistemului de operare desktop Windows, dar numai pentru a rula tipurile de aplicaţii indicate mai jos.</w:t>
      </w:r>
    </w:p>
    <w:p w:rsidR="00FB7C36" w:rsidRDefault="00B05019" w:rsidP="00981B11">
      <w:pPr>
        <w:pStyle w:val="ProductList-Bullet"/>
        <w:numPr>
          <w:ilvl w:val="0"/>
          <w:numId w:val="31"/>
        </w:numPr>
      </w:pPr>
      <w:r>
        <w:t xml:space="preserve">securitate </w:t>
      </w:r>
    </w:p>
    <w:p w:rsidR="00FB7C36" w:rsidRDefault="00B05019" w:rsidP="00981B11">
      <w:pPr>
        <w:pStyle w:val="ProductList-Bullet"/>
        <w:numPr>
          <w:ilvl w:val="0"/>
          <w:numId w:val="31"/>
        </w:numPr>
      </w:pPr>
      <w:r>
        <w:t xml:space="preserve">gestiune </w:t>
      </w:r>
    </w:p>
    <w:p w:rsidR="00FB7C36" w:rsidRDefault="00B05019" w:rsidP="00981B11">
      <w:pPr>
        <w:pStyle w:val="ProductList-Bullet"/>
        <w:numPr>
          <w:ilvl w:val="0"/>
          <w:numId w:val="31"/>
        </w:numPr>
      </w:pPr>
      <w:r>
        <w:t xml:space="preserve">emulare de terminal </w:t>
      </w:r>
    </w:p>
    <w:p w:rsidR="00FB7C36" w:rsidRDefault="00B05019" w:rsidP="00981B11">
      <w:pPr>
        <w:pStyle w:val="ProductList-Bullet"/>
        <w:numPr>
          <w:ilvl w:val="0"/>
          <w:numId w:val="31"/>
        </w:numPr>
      </w:pPr>
      <w:r>
        <w:t xml:space="preserve">Remote Desktop şi tehnologii similare </w:t>
      </w:r>
    </w:p>
    <w:p w:rsidR="00FB7C36" w:rsidRDefault="00B05019" w:rsidP="00981B11">
      <w:pPr>
        <w:pStyle w:val="ProductList-Bullet"/>
        <w:numPr>
          <w:ilvl w:val="0"/>
          <w:numId w:val="31"/>
        </w:numPr>
      </w:pPr>
      <w:r>
        <w:t xml:space="preserve">browser web </w:t>
      </w:r>
    </w:p>
    <w:p w:rsidR="00FB7C36" w:rsidRDefault="00B05019" w:rsidP="00981B11">
      <w:pPr>
        <w:pStyle w:val="ProductList-Bullet"/>
        <w:numPr>
          <w:ilvl w:val="0"/>
          <w:numId w:val="31"/>
        </w:numPr>
      </w:pPr>
      <w:r>
        <w:t xml:space="preserve">player media </w:t>
      </w:r>
    </w:p>
    <w:p w:rsidR="00FB7C36" w:rsidRDefault="00B05019" w:rsidP="00981B11">
      <w:pPr>
        <w:pStyle w:val="ProductList-Bullet"/>
        <w:numPr>
          <w:ilvl w:val="0"/>
          <w:numId w:val="31"/>
        </w:numPr>
      </w:pPr>
      <w:r>
        <w:t xml:space="preserve">client chat </w:t>
      </w:r>
    </w:p>
    <w:p w:rsidR="00FB7C36" w:rsidRDefault="00B05019" w:rsidP="00981B11">
      <w:pPr>
        <w:pStyle w:val="ProductList-Bullet"/>
        <w:numPr>
          <w:ilvl w:val="0"/>
          <w:numId w:val="31"/>
        </w:numPr>
      </w:pPr>
      <w:r>
        <w:t xml:space="preserve">vizualizatoare de documente </w:t>
      </w:r>
    </w:p>
    <w:p w:rsidR="00FB7C36" w:rsidRDefault="00B05019" w:rsidP="00981B11">
      <w:pPr>
        <w:pStyle w:val="ProductList-Bullet"/>
        <w:numPr>
          <w:ilvl w:val="0"/>
          <w:numId w:val="31"/>
        </w:numPr>
      </w:pPr>
      <w:r>
        <w:t>NET Framework şi Java Virtual Machine</w:t>
      </w:r>
    </w:p>
    <w:p w:rsidR="00FB7C36" w:rsidRDefault="00B05019">
      <w:pPr>
        <w:pStyle w:val="ProductList-Body"/>
      </w:pPr>
      <w:r>
        <w:t>Clientul are dreptul să utilizeze produsul software pe un alt dispozitiv decât cel pe care a fost iniţial instalat dacă mută protecţia prin Software Assurance pe acel dispozitiv.</w:t>
      </w:r>
    </w:p>
    <w:p w:rsidR="00FB7C36" w:rsidRDefault="00FB7C36">
      <w:pPr>
        <w:pStyle w:val="ProductList-Body"/>
      </w:pPr>
    </w:p>
    <w:p w:rsidR="00FB7C36" w:rsidRDefault="00B05019">
      <w:pPr>
        <w:pStyle w:val="ProductList-ClauseHeading"/>
        <w:outlineLvl w:val="4"/>
      </w:pPr>
      <w:r>
        <w:t>4.13 Software Assurance pentru Windows Embedded Industry Enterprise</w:t>
      </w:r>
    </w:p>
    <w:p w:rsidR="00FB7C36" w:rsidRDefault="00B05019">
      <w:pPr>
        <w:pStyle w:val="ProductList-Body"/>
      </w:pPr>
      <w:r>
        <w:t xml:space="preserve">Clienţii cu Software Assurance pentru Windows Embedded Industry Enterprise au aceleaşi drepturi şi restricţii precum clienţii cu Software Assurance pentru Windows. </w:t>
      </w:r>
    </w:p>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188" w:name="_Sec619"/>
      <w:r>
        <w:t>Windows Server</w:t>
      </w:r>
      <w:bookmarkEnd w:id="188"/>
      <w:r>
        <w:fldChar w:fldCharType="begin"/>
      </w:r>
      <w:r>
        <w:instrText xml:space="preserve"> TC "</w:instrText>
      </w:r>
      <w:bookmarkStart w:id="189" w:name="_Toc468147465"/>
      <w:r>
        <w:instrText>Windows Server</w:instrText>
      </w:r>
      <w:bookmarkEnd w:id="189"/>
      <w:r>
        <w:instrText>" \l 2</w:instrText>
      </w:r>
      <w:r>
        <w:fldChar w:fldCharType="end"/>
      </w:r>
    </w:p>
    <w:p w:rsidR="00FB7C36" w:rsidRDefault="00B05019">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466"/>
      <w:r>
        <w:instrText>Windows MultiPoint Server</w:instrText>
      </w:r>
      <w:bookmarkEnd w:id="191"/>
      <w:r>
        <w:instrText>" \l 3</w:instrText>
      </w:r>
      <w:r>
        <w:fldChar w:fldCharType="end"/>
      </w:r>
    </w:p>
    <w:p w:rsidR="00FB7C36" w:rsidRDefault="00B05019">
      <w:pPr>
        <w:pStyle w:val="ProductList-Offering1SubSection"/>
        <w:outlineLvl w:val="3"/>
      </w:pPr>
      <w:bookmarkStart w:id="192" w:name="_Sec702"/>
      <w:r>
        <w:t>1. Disponibilitatea programului</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9" w:space="0" w:color="FFFFFF"/>
              <w:left w:val="single" w:sz="9" w:space="0" w:color="FFFFFF"/>
              <w:bottom w:val="none" w:sz="4" w:space="0" w:color="BFBFBF"/>
              <w:right w:val="single" w:sz="9" w:space="0" w:color="FFFFFF"/>
            </w:tcBorders>
          </w:tcPr>
          <w:p w:rsidR="00FB7C36" w:rsidRDefault="00B050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B7C36" w:rsidRDefault="00B050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B7C36" w:rsidRDefault="00B050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B7C36" w:rsidRDefault="00B050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B7C36" w:rsidRDefault="00B050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bl>
    <w:p w:rsidR="00FB7C36" w:rsidRDefault="00B05019">
      <w:pPr>
        <w:pStyle w:val="ProductList-Offering1SubSection"/>
        <w:outlineLvl w:val="3"/>
      </w:pPr>
      <w:bookmarkStart w:id="193" w:name="_Sec757"/>
      <w:r>
        <w:t>2. Condiţiile produsului</w:t>
      </w:r>
      <w:bookmarkEnd w:id="193"/>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Ediţii de downgrade: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(SA):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194" w:name="_Sec800"/>
      <w:r>
        <w:t>3. Drepturile de utilizare</w:t>
      </w:r>
      <w:bookmarkEnd w:id="194"/>
    </w:p>
    <w:tbl>
      <w:tblPr>
        <w:tblStyle w:val="PURTable"/>
        <w:tblW w:w="0" w:type="dxa"/>
        <w:tblLook w:val="04A0" w:firstRow="1" w:lastRow="0" w:firstColumn="1" w:lastColumn="0" w:noHBand="0" w:noVBand="1"/>
      </w:tblPr>
      <w:tblGrid>
        <w:gridCol w:w="3600"/>
        <w:gridCol w:w="3589"/>
        <w:gridCol w:w="360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lastRenderedPageBreak/>
        <w:t>3.1 Accesul la software-ul de server</w:t>
      </w:r>
    </w:p>
    <w:tbl>
      <w:tblPr>
        <w:tblStyle w:val="PURTable"/>
        <w:tblW w:w="0" w:type="dxa"/>
        <w:tblLook w:val="04A0" w:firstRow="1" w:lastRow="0" w:firstColumn="1" w:lastColumn="0" w:noHBand="0" w:noVBand="1"/>
      </w:tblPr>
      <w:tblGrid>
        <w:gridCol w:w="3578"/>
        <w:gridCol w:w="3597"/>
        <w:gridCol w:w="3615"/>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Licenţă CAL Windows Server 2016 Remote Desktop Services şi Licenţă CAL echivalentă</w:t>
            </w:r>
          </w:p>
          <w:p w:rsidR="00FB7C36" w:rsidRDefault="00B05019">
            <w:pPr>
              <w:pStyle w:val="ProductList-TableBody"/>
            </w:pPr>
            <w:r>
              <w:t xml:space="preserve">(consultaţi </w:t>
            </w:r>
            <w:hyperlink w:anchor="_Sec591">
              <w:r>
                <w:rPr>
                  <w:color w:val="00467F"/>
                  <w:u w:val="single"/>
                </w:rPr>
                <w:t>Anexa A</w:t>
              </w:r>
            </w:hyperlink>
            <w:r>
              <w:t>)</w:t>
            </w:r>
          </w:p>
        </w:tc>
      </w:tr>
    </w:tbl>
    <w:p w:rsidR="00FB7C36" w:rsidRDefault="00FB7C36">
      <w:pPr>
        <w:pStyle w:val="ProductList-Body"/>
      </w:pPr>
    </w:p>
    <w:p w:rsidR="00FB7C36" w:rsidRDefault="00B05019">
      <w:pPr>
        <w:pStyle w:val="ProductList-SubClauseHeading"/>
        <w:outlineLvl w:val="5"/>
      </w:pPr>
      <w:r>
        <w:t>3.1.1 Funcţionalităţi suplimentare asociate cu licenţa CAL pentru Windows Server 2016 Active Directory Rights Management Services</w:t>
      </w:r>
    </w:p>
    <w:p w:rsidR="00FB7C36" w:rsidRDefault="00B05019">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r>
    </w:tbl>
    <w:p w:rsidR="00FB7C36" w:rsidRDefault="00FB7C36">
      <w:pPr>
        <w:pStyle w:val="ProductList-BodyIndented"/>
      </w:pPr>
    </w:p>
    <w:p w:rsidR="00FB7C36" w:rsidRDefault="00B05019">
      <w:pPr>
        <w:pStyle w:val="ProductList-ClauseHeading"/>
        <w:outlineLvl w:val="4"/>
      </w:pPr>
      <w:r>
        <w:t>3.2 Rularea instanţelor produsului software</w:t>
      </w:r>
    </w:p>
    <w:p w:rsidR="00FB7C36" w:rsidRDefault="00B05019">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FB7C36" w:rsidRDefault="00FB7C36">
      <w:pPr>
        <w:pStyle w:val="ProductList-Body"/>
      </w:pPr>
    </w:p>
    <w:p w:rsidR="00FB7C36" w:rsidRDefault="00B05019">
      <w:pPr>
        <w:pStyle w:val="ProductList-ClauseHeading"/>
        <w:outlineLvl w:val="4"/>
      </w:pPr>
      <w:r>
        <w:t>3.3 Licenţele de acces</w:t>
      </w:r>
    </w:p>
    <w:p w:rsidR="00FB7C36" w:rsidRDefault="00B0501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B7C36" w:rsidRDefault="00FB7C36">
      <w:pPr>
        <w:pStyle w:val="ProductList-Body"/>
      </w:pPr>
    </w:p>
    <w:p w:rsidR="00FB7C36" w:rsidRDefault="00B05019">
      <w:pPr>
        <w:pStyle w:val="ProductList-ClauseHeading"/>
        <w:outlineLvl w:val="4"/>
      </w:pPr>
      <w:r>
        <w:t>3.4 Windows MultiPoint Server 2016 Connector</w:t>
      </w:r>
    </w:p>
    <w:p w:rsidR="00FB7C36" w:rsidRDefault="00B05019">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FB7C36" w:rsidRDefault="00FB7C36">
      <w:pPr>
        <w:pStyle w:val="ProductList-Body"/>
      </w:pPr>
    </w:p>
    <w:p w:rsidR="00FB7C36" w:rsidRDefault="00B05019">
      <w:pPr>
        <w:pStyle w:val="ProductList-ClauseHeading"/>
        <w:outlineLvl w:val="4"/>
      </w:pPr>
      <w:r>
        <w:t>3.5 Tipul de instalare</w:t>
      </w:r>
    </w:p>
    <w:p w:rsidR="00FB7C36" w:rsidRDefault="00B05019">
      <w:pPr>
        <w:pStyle w:val="ProductList-Body"/>
      </w:pPr>
      <w:r>
        <w:t>Clientul poate să instaleze doar Remote Desktop Services şi să implementeze şi să utilizeze rolul MultiPoint Services.</w:t>
      </w:r>
    </w:p>
    <w:p w:rsidR="00FB7C36" w:rsidRDefault="00FB7C36">
      <w:pPr>
        <w:pStyle w:val="ProductList-Body"/>
      </w:pPr>
    </w:p>
    <w:p w:rsidR="00FB7C36" w:rsidRDefault="00B05019">
      <w:pPr>
        <w:pStyle w:val="ProductList-ClauseHeading"/>
        <w:outlineLvl w:val="4"/>
      </w:pPr>
      <w:r>
        <w:t>3.6 Produse software suplimentare</w:t>
      </w:r>
    </w:p>
    <w:p w:rsidR="00FB7C36" w:rsidRDefault="00B05019">
      <w:pPr>
        <w:pStyle w:val="ProductList-Body"/>
      </w:pPr>
      <w:r>
        <w:t xml:space="preserve">Pentru o listă de Produse software suplimentare, consultaţi </w:t>
      </w:r>
      <w:hyperlink r:id="rId74">
        <w:r>
          <w:rPr>
            <w:color w:val="00467F"/>
            <w:u w:val="single"/>
          </w:rPr>
          <w:t>http://go.microsoft.com/fwlink/?LinkId=245856</w:t>
        </w:r>
      </w:hyperlink>
      <w:r>
        <w:t>.</w:t>
      </w:r>
    </w:p>
    <w:p w:rsidR="00FB7C36" w:rsidRDefault="00B05019">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5">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196" w:name="_Sec655"/>
      <w:r>
        <w:t>Windows Server</w:t>
      </w:r>
      <w:bookmarkEnd w:id="196"/>
      <w:r>
        <w:fldChar w:fldCharType="begin"/>
      </w:r>
      <w:r>
        <w:instrText xml:space="preserve"> TC "</w:instrText>
      </w:r>
      <w:bookmarkStart w:id="197" w:name="_Toc468147467"/>
      <w:r>
        <w:instrText>Windows Server</w:instrText>
      </w:r>
      <w:bookmarkEnd w:id="197"/>
      <w:r>
        <w:instrText>" \l 3</w:instrText>
      </w:r>
      <w:r>
        <w:fldChar w:fldCharType="end"/>
      </w:r>
    </w:p>
    <w:p w:rsidR="00FB7C36" w:rsidRDefault="00B05019">
      <w:pPr>
        <w:pStyle w:val="ProductList-Offering1SubSection"/>
        <w:outlineLvl w:val="3"/>
      </w:pPr>
      <w:bookmarkStart w:id="198" w:name="_Sec703"/>
      <w:r>
        <w:t>1. Disponibilitatea programului</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B7C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160" w:type="dxa"/>
            <w:tcBorders>
              <w:top w:val="single" w:sz="9" w:space="0" w:color="FFFFFF"/>
              <w:left w:val="single" w:sz="9" w:space="0" w:color="FFFFFF"/>
              <w:bottom w:val="dashed" w:sz="4" w:space="0" w:color="BFBFBF"/>
              <w:right w:val="single" w:sz="9" w:space="0" w:color="FFFFFF"/>
            </w:tcBorders>
          </w:tcPr>
          <w:p w:rsidR="00FB7C36" w:rsidRDefault="00B05019">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B7C36" w:rsidRDefault="00B0501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Licenţe de procesor pentru Windows Server 2016 Datacenter (Licenţă nucleu cu 2 pachete)</w:t>
            </w:r>
            <w:r>
              <w:fldChar w:fldCharType="begin"/>
            </w:r>
            <w:r>
              <w:instrText xml:space="preserve"> XE "Licenţe de procesor pentru Windows Server 2016 Datacenter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Windows Server 2016 Standard (Licenţă nucleu cu 2 pachete)</w:t>
            </w:r>
            <w:r>
              <w:fldChar w:fldCharType="begin"/>
            </w:r>
            <w:r>
              <w:instrText xml:space="preserve"> XE "Windows Server 2016 Standard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B7C36" w:rsidRDefault="00B050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4160" w:type="dxa"/>
            <w:tcBorders>
              <w:top w:val="dashed" w:sz="4" w:space="0" w:color="BFBFBF"/>
              <w:left w:val="single" w:sz="9" w:space="0" w:color="FFFFFF"/>
              <w:bottom w:val="none" w:sz="4" w:space="0" w:color="000000"/>
              <w:right w:val="single" w:sz="9" w:space="0" w:color="FFFFFF"/>
            </w:tcBorders>
          </w:tcPr>
          <w:p w:rsidR="00FB7C36" w:rsidRDefault="00B0501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B7C36" w:rsidRDefault="00B05019">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B7C36" w:rsidRDefault="00B0501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B7C36" w:rsidRDefault="00B0501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B7C36" w:rsidRDefault="00B050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FB7C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3"/>
      </w:pPr>
      <w:bookmarkStart w:id="199" w:name="_Sec758"/>
      <w:r>
        <w:lastRenderedPageBreak/>
        <w:t>2. Condiţiile produsului</w:t>
      </w:r>
      <w:bookmarkEnd w:id="199"/>
    </w:p>
    <w:tbl>
      <w:tblPr>
        <w:tblStyle w:val="PURTable"/>
        <w:tblW w:w="0" w:type="dxa"/>
        <w:tblLook w:val="04A0" w:firstRow="1" w:lastRow="0" w:firstColumn="1" w:lastColumn="0" w:noHBand="0" w:noVBand="1"/>
      </w:tblPr>
      <w:tblGrid>
        <w:gridCol w:w="3584"/>
        <w:gridCol w:w="3614"/>
        <w:gridCol w:w="359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(SA):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B05019">
      <w:pPr>
        <w:pStyle w:val="ProductList-Offering1SubSection"/>
        <w:outlineLvl w:val="3"/>
      </w:pPr>
      <w:bookmarkStart w:id="200" w:name="_Sec807"/>
      <w:r>
        <w:t>3. Drepturile de utilizare</w:t>
      </w:r>
      <w:bookmarkEnd w:id="200"/>
    </w:p>
    <w:tbl>
      <w:tblPr>
        <w:tblStyle w:val="PURTable"/>
        <w:tblW w:w="0" w:type="dxa"/>
        <w:tblLook w:val="04A0" w:firstRow="1" w:lastRow="0" w:firstColumn="1" w:lastColumn="0" w:noHBand="0" w:noVBand="1"/>
      </w:tblPr>
      <w:tblGrid>
        <w:gridCol w:w="3600"/>
        <w:gridCol w:w="3589"/>
        <w:gridCol w:w="360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Tehnologii incluse: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r>
    </w:tbl>
    <w:p w:rsidR="00FB7C36" w:rsidRDefault="00FB7C36">
      <w:pPr>
        <w:pStyle w:val="ProductList-Body"/>
      </w:pPr>
    </w:p>
    <w:p w:rsidR="00FB7C36" w:rsidRDefault="00B05019">
      <w:pPr>
        <w:pStyle w:val="ProductList-SubClauseHeading"/>
        <w:outlineLvl w:val="5"/>
      </w:pPr>
      <w:r>
        <w:t>3.1.1 Funcţionalităţi suplimentare asociate cu licenţa CAL pentru Windows Server 2016 Remote Desktop Services</w:t>
      </w:r>
    </w:p>
    <w:p w:rsidR="00FB7C36" w:rsidRDefault="00B05019">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B7C36" w:rsidRDefault="00B05019">
            <w:pPr>
              <w:pStyle w:val="ProductList-TableBody"/>
            </w:pPr>
            <w:r>
              <w:t>Licenţă SL utilizator pentru Windows Server 2016 Remote Desktop Services</w:t>
            </w:r>
          </w:p>
        </w:tc>
      </w:tr>
    </w:tbl>
    <w:p w:rsidR="00FB7C36" w:rsidRDefault="00B05019">
      <w:pPr>
        <w:pStyle w:val="ProductList-BodyIndented"/>
      </w:pPr>
      <w:r>
        <w:t>*Necesară şi pentru utilizarea Windows Server în scopul găzduirii unei interfeţe grafice cu utilizatorul (utilizând funcţionalitatea Windows Server 2016 Remote Desktop Services sau o altă tehnologie).</w:t>
      </w:r>
    </w:p>
    <w:p w:rsidR="00FB7C36" w:rsidRDefault="00FB7C36">
      <w:pPr>
        <w:pStyle w:val="ProductList-BodyIndented"/>
      </w:pPr>
    </w:p>
    <w:p w:rsidR="00FB7C36" w:rsidRDefault="00B05019">
      <w:pPr>
        <w:pStyle w:val="ProductList-SubClauseHeading"/>
        <w:outlineLvl w:val="5"/>
      </w:pPr>
      <w:r>
        <w:t>3.1.2 Funcţionalităţi suplimentare asociate cu licenţa CAL pentru Windows Server 2016 Rights Management Services</w:t>
      </w:r>
    </w:p>
    <w:p w:rsidR="00FB7C36" w:rsidRDefault="00B0501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Azure Information Protection (P1 şi P2)</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FB7C3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r>
    </w:tbl>
    <w:p w:rsidR="00FB7C36" w:rsidRDefault="00FB7C36">
      <w:pPr>
        <w:pStyle w:val="ProductList-BodyIndented"/>
      </w:pPr>
    </w:p>
    <w:p w:rsidR="00FB7C36" w:rsidRDefault="00B05019">
      <w:pPr>
        <w:pStyle w:val="ProductList-SubClauseHeading"/>
        <w:outlineLvl w:val="5"/>
      </w:pPr>
      <w:r>
        <w:t>3.1.3 Funcţii suplimentare asociate Licenţei CAL utilizator pentru Microsoft Identity Manager</w:t>
      </w:r>
    </w:p>
    <w:p w:rsidR="00FB7C36" w:rsidRDefault="00B0501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B7C36" w:rsidRDefault="00B05019">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B7C36" w:rsidRDefault="00B05019">
            <w:pPr>
              <w:pStyle w:val="ProductList-TableBody"/>
            </w:pPr>
            <w:r>
              <w:t>Licenţă SL utilizator Microsoft Azure Active Directory (P1 şi P2)</w:t>
            </w:r>
          </w:p>
        </w:tc>
      </w:tr>
      <w:tr w:rsidR="00FB7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7C36" w:rsidRDefault="00FB7C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7C36" w:rsidRDefault="00B0501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BodyIndented"/>
      </w:pPr>
      <w:r>
        <w:t xml:space="preserve">*Necesară şi pentru orice persoană pentru care produsul software emite sau gestionează informaţii privind identitatea. </w:t>
      </w:r>
    </w:p>
    <w:p w:rsidR="00FB7C36" w:rsidRDefault="00FB7C36">
      <w:pPr>
        <w:pStyle w:val="ProductList-BodyIndented"/>
      </w:pPr>
    </w:p>
    <w:p w:rsidR="00FB7C36" w:rsidRDefault="00B05019">
      <w:pPr>
        <w:pStyle w:val="ProductList-SubClauseHeading"/>
        <w:outlineLvl w:val="5"/>
      </w:pPr>
      <w:r>
        <w:t>3.1.4 Serviciu de sincronizare</w:t>
      </w:r>
    </w:p>
    <w:p w:rsidR="00FB7C36" w:rsidRDefault="00B05019">
      <w:pPr>
        <w:pStyle w:val="ProductList-BodyIndented"/>
      </w:pPr>
      <w:r>
        <w:t>Licenţele CAL pentru Microsoft Identity Manager 2016 nu se solicită pentru utilizatorii care folosesc doar serviciul de sincronizare Microsoft Identity Manager.</w:t>
      </w:r>
    </w:p>
    <w:p w:rsidR="00FB7C36" w:rsidRDefault="00FB7C36">
      <w:pPr>
        <w:pStyle w:val="ProductList-BodyIndented"/>
      </w:pPr>
    </w:p>
    <w:p w:rsidR="00FB7C36" w:rsidRDefault="00B0501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SubClauseHeading"/>
        <w:outlineLvl w:val="5"/>
      </w:pPr>
      <w:r>
        <w:t>3.2.1 Funcţionalităţi suplimentare asociate cu licenţa External Connector pentru Windows Server 2016 Remote Desktop Services</w:t>
      </w:r>
    </w:p>
    <w:p w:rsidR="00FB7C36" w:rsidRDefault="00B05019">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FB7C36" w:rsidRDefault="00FB7C36">
      <w:pPr>
        <w:pStyle w:val="ProductList-BodyIndented"/>
      </w:pPr>
    </w:p>
    <w:p w:rsidR="00FB7C36" w:rsidRDefault="00B05019">
      <w:pPr>
        <w:pStyle w:val="ProductList-SubClauseHeading"/>
        <w:outlineLvl w:val="5"/>
      </w:pPr>
      <w:r>
        <w:lastRenderedPageBreak/>
        <w:t>3.2.2 Funcţionalităţi suplimentare asociate cu licenţa External Connector pentru Windows Server 2016 Rights Management Services</w:t>
      </w:r>
    </w:p>
    <w:p w:rsidR="00FB7C36" w:rsidRDefault="00B05019">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Indented"/>
      </w:pPr>
    </w:p>
    <w:p w:rsidR="00FB7C36" w:rsidRDefault="00B05019">
      <w:pPr>
        <w:pStyle w:val="ProductList-SubClauseHeading"/>
        <w:outlineLvl w:val="5"/>
      </w:pPr>
      <w:r>
        <w:t>3.2.3 Funcţii suplimentare asociate Licenţei External Connector pentru Microsoft Identity Manager</w:t>
      </w:r>
    </w:p>
    <w:p w:rsidR="00FB7C36" w:rsidRDefault="00B0501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B7C36" w:rsidRDefault="00B05019">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FB7C36" w:rsidRDefault="00FB7C36">
      <w:pPr>
        <w:pStyle w:val="ProductList-BodyIndented"/>
      </w:pPr>
    </w:p>
    <w:p w:rsidR="00FB7C36" w:rsidRDefault="00B05019">
      <w:pPr>
        <w:pStyle w:val="ProductList-ClauseHeading"/>
        <w:outlineLvl w:val="4"/>
      </w:pPr>
      <w:r>
        <w:t>3.3 Termeni suplimentari pentru Windows Server 2016 Essentials</w:t>
      </w:r>
    </w:p>
    <w:p w:rsidR="00FB7C36" w:rsidRDefault="00B05019">
      <w:pPr>
        <w:pStyle w:val="ProductList-SubClauseHeading"/>
        <w:outlineLvl w:val="5"/>
      </w:pPr>
      <w:r>
        <w:t>3.3.1 Limitările cu privire la utilizare</w:t>
      </w:r>
    </w:p>
    <w:p w:rsidR="00FB7C36" w:rsidRDefault="00B05019" w:rsidP="00981B11">
      <w:pPr>
        <w:pStyle w:val="ProductList-Bullet"/>
        <w:numPr>
          <w:ilvl w:val="1"/>
          <w:numId w:val="32"/>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FB7C36" w:rsidRDefault="00B05019" w:rsidP="00981B11">
      <w:pPr>
        <w:pStyle w:val="ProductList-Bullet"/>
        <w:numPr>
          <w:ilvl w:val="1"/>
          <w:numId w:val="32"/>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FB7C36" w:rsidRDefault="00FB7C36">
      <w:pPr>
        <w:pStyle w:val="ProductList-BodyIndented"/>
      </w:pPr>
    </w:p>
    <w:p w:rsidR="00FB7C36" w:rsidRDefault="00B05019">
      <w:pPr>
        <w:pStyle w:val="ProductList-SubClauseHeading"/>
        <w:outlineLvl w:val="5"/>
      </w:pPr>
      <w:r>
        <w:t>3.3.2 Utilizarea produsului software de tip server</w:t>
      </w:r>
    </w:p>
    <w:p w:rsidR="00FB7C36" w:rsidRDefault="00B05019">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FB7C36" w:rsidRDefault="00FB7C36">
      <w:pPr>
        <w:pStyle w:val="ProductList-BodyIndented"/>
      </w:pPr>
    </w:p>
    <w:p w:rsidR="00FB7C36" w:rsidRDefault="00B05019">
      <w:pPr>
        <w:pStyle w:val="ProductList-SubClauseHeading"/>
        <w:outlineLvl w:val="5"/>
      </w:pPr>
      <w:r>
        <w:t>3.3.3 Windows Server 2016 Essentials Connector</w:t>
      </w:r>
    </w:p>
    <w:p w:rsidR="00FB7C36" w:rsidRDefault="00B05019">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FB7C36" w:rsidRDefault="00FB7C36">
      <w:pPr>
        <w:pStyle w:val="ProductList-BodyIndented"/>
      </w:pPr>
    </w:p>
    <w:p w:rsidR="00FB7C36" w:rsidRDefault="00B05019">
      <w:pPr>
        <w:pStyle w:val="ProductList-SubClauseHeading"/>
        <w:outlineLvl w:val="5"/>
      </w:pPr>
      <w:r>
        <w:t>3.3.4 Licenţă de acces pentru Windows Server 2012 Active Directory Rights Management Services</w:t>
      </w:r>
    </w:p>
    <w:p w:rsidR="00FB7C36" w:rsidRDefault="00B05019">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FB7C36" w:rsidRDefault="00FB7C36">
      <w:pPr>
        <w:pStyle w:val="ProductList-BodyIndented"/>
      </w:pPr>
    </w:p>
    <w:p w:rsidR="00FB7C36" w:rsidRDefault="00B05019">
      <w:pPr>
        <w:pStyle w:val="ProductList-ClauseHeading"/>
        <w:outlineLvl w:val="4"/>
      </w:pPr>
      <w:r>
        <w:t>3.4 Windows Server Containers cu Windows Server 2016 Standard şi Datacenter</w:t>
      </w:r>
    </w:p>
    <w:p w:rsidR="00FB7C36" w:rsidRDefault="00B05019">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B7C36" w:rsidRDefault="00FB7C36">
      <w:pPr>
        <w:pStyle w:val="ProductList-Body"/>
      </w:pPr>
    </w:p>
    <w:p w:rsidR="00FB7C36" w:rsidRDefault="00B05019">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B05019">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5"/>
        <w:gridCol w:w="3605"/>
        <w:gridCol w:w="3590"/>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B7C36" w:rsidRDefault="00B05019">
            <w:pPr>
              <w:pStyle w:val="ProductList-TableBody"/>
            </w:pPr>
            <w:r>
              <w:rPr>
                <w:color w:val="404040"/>
              </w:rPr>
              <w:t>Drepturi în caz de avarie: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76">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Lista de produse din iunie 2015</w:t>
              </w:r>
            </w:hyperlink>
            <w:r>
              <w:t xml:space="preserve"> (Forefront Identity Manager 2010 R2); </w:t>
            </w:r>
            <w:hyperlink r:id="rId78">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7C36" w:rsidRDefault="00B05019">
            <w:pPr>
              <w:pStyle w:val="ProductList-TableBody"/>
            </w:pPr>
            <w:r>
              <w:rPr>
                <w:color w:val="404040"/>
              </w:rPr>
              <w:t>Drepturi de utilizare la distanţă: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7C36" w:rsidRDefault="00B050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7C36" w:rsidRDefault="00FB7C36">
            <w:pPr>
              <w:pStyle w:val="ProductList-TableBody"/>
            </w:pPr>
          </w:p>
        </w:tc>
      </w:tr>
    </w:tbl>
    <w:p w:rsidR="00FB7C36" w:rsidRDefault="00FB7C36">
      <w:pPr>
        <w:pStyle w:val="ProductList-ClauseHeading"/>
        <w:outlineLvl w:val="4"/>
      </w:pPr>
    </w:p>
    <w:p w:rsidR="00FB7C36" w:rsidRDefault="00B05019">
      <w:pPr>
        <w:pStyle w:val="ProductList-ClauseHeading"/>
        <w:outlineLvl w:val="4"/>
      </w:pPr>
      <w:r>
        <w:t>4.1 Beneficiu Microsoft Azure Hybrid</w:t>
      </w:r>
    </w:p>
    <w:p w:rsidR="00FB7C36" w:rsidRDefault="00B05019">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FB7C36" w:rsidRDefault="00FB7C36">
      <w:pPr>
        <w:pStyle w:val="ProductList-Body"/>
      </w:pPr>
    </w:p>
    <w:p w:rsidR="00FB7C36" w:rsidRDefault="00B05019">
      <w:pPr>
        <w:pStyle w:val="ProductList-ClauseHeading"/>
        <w:outlineLvl w:val="4"/>
      </w:pPr>
      <w:r>
        <w:lastRenderedPageBreak/>
        <w:t>4.2 Nano Server</w:t>
      </w:r>
    </w:p>
    <w:p w:rsidR="00FB7C36" w:rsidRDefault="00B05019">
      <w:pPr>
        <w:pStyle w:val="ProductList-Body"/>
      </w:pPr>
      <w:r>
        <w:t xml:space="preserve">Clienţii care deţin acoperire SA activă pe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şi să utilizeze opţiunea de implementare pentru Nano Server. De asemenea, protecţia activă prin SA este necesară pentru Licenţa de acces de bază şi Licenţa de acces suplimentar.</w:t>
      </w:r>
    </w:p>
    <w:p w:rsidR="00FB7C36" w:rsidRDefault="00FB7C36">
      <w:pPr>
        <w:pStyle w:val="ProductList-ClauseHeading"/>
        <w:outlineLvl w:val="4"/>
      </w:pPr>
    </w:p>
    <w:p w:rsidR="00FB7C36" w:rsidRDefault="00B05019">
      <w:pPr>
        <w:pStyle w:val="ProductList-ClauseHeading"/>
        <w:outlineLvl w:val="4"/>
      </w:pPr>
      <w:r>
        <w:t>4.3 Licenţa CAL utilizator şi licenţa SL utilizator pentru Servicii desktop la distanţă („RDS”) – drepturi prelungite</w:t>
      </w:r>
    </w:p>
    <w:p w:rsidR="00FB7C36" w:rsidRDefault="00B05019">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FB7C36" w:rsidRDefault="00FB7C36">
      <w:pPr>
        <w:pStyle w:val="PURBreadcrumb"/>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FB7C36">
      <w:pPr>
        <w:sectPr w:rsidR="00FB7C36">
          <w:headerReference w:type="default" r:id="rId79"/>
          <w:footerReference w:type="default" r:id="rId80"/>
          <w:type w:val="continuous"/>
          <w:pgSz w:w="12240" w:h="15840" w:code="1"/>
          <w:pgMar w:top="1170" w:right="720" w:bottom="720" w:left="720" w:header="432" w:footer="288" w:gutter="0"/>
          <w:cols w:space="360"/>
        </w:sectPr>
      </w:pPr>
    </w:p>
    <w:p w:rsidR="00FB7C36" w:rsidRDefault="00B05019">
      <w:pPr>
        <w:pStyle w:val="ProductList-SectionHeading"/>
        <w:pageBreakBefore/>
        <w:outlineLvl w:val="0"/>
      </w:pPr>
      <w:bookmarkStart w:id="202" w:name="_Sec548"/>
      <w:bookmarkEnd w:id="33"/>
      <w:r>
        <w:lastRenderedPageBreak/>
        <w:t>Serviciile online</w:t>
      </w:r>
      <w:r>
        <w:fldChar w:fldCharType="begin"/>
      </w:r>
      <w:r>
        <w:instrText xml:space="preserve"> TC "</w:instrText>
      </w:r>
      <w:bookmarkStart w:id="203" w:name="_Toc468147468"/>
      <w:r>
        <w:instrText>Serviciile online</w:instrText>
      </w:r>
      <w:bookmarkEnd w:id="203"/>
      <w:r>
        <w:instrText>" \l 1</w:instrText>
      </w:r>
      <w:r>
        <w:fldChar w:fldCharType="end"/>
      </w:r>
    </w:p>
    <w:p w:rsidR="00FB7C36" w:rsidRDefault="00B05019">
      <w:pPr>
        <w:pStyle w:val="ProductList-Body"/>
      </w:pPr>
      <w:r>
        <w:t xml:space="preserve">Achiziţionarea şi utilizarea de către Client a Serviciilor online Microsoft sunt reglementate de Termenii pentru produse şi de Termenii Serviciilor online Microsoft (TSO) de la adresa </w:t>
      </w:r>
      <w:hyperlink r:id="rId81">
        <w:r>
          <w:rPr>
            <w:color w:val="00467F"/>
            <w:u w:val="single"/>
          </w:rPr>
          <w:t>http://go.microsoft.com/?linkid=9840733</w:t>
        </w:r>
      </w:hyperlink>
      <w:r>
        <w:t xml:space="preserve"> şi incluşi în această referinţă.</w:t>
      </w:r>
    </w:p>
    <w:p w:rsidR="00FB7C36" w:rsidRDefault="00B05019">
      <w:pPr>
        <w:pStyle w:val="ProductList-Offering1Heading"/>
        <w:outlineLvl w:val="1"/>
      </w:pPr>
      <w:bookmarkStart w:id="204" w:name="_Sec620"/>
      <w:r>
        <w:t>Disponibilitatea Serviciilor online în funcţie de regiune</w:t>
      </w:r>
      <w:bookmarkEnd w:id="204"/>
      <w:r>
        <w:fldChar w:fldCharType="begin"/>
      </w:r>
      <w:r>
        <w:instrText xml:space="preserve"> TC "</w:instrText>
      </w:r>
      <w:bookmarkStart w:id="205" w:name="_Toc468147469"/>
      <w:r>
        <w:instrText>Disponibilitatea Serviciilor online în funcţie de regiune</w:instrText>
      </w:r>
      <w:bookmarkEnd w:id="205"/>
      <w:r>
        <w:instrText>" \l 2</w:instrText>
      </w:r>
      <w:r>
        <w:fldChar w:fldCharType="end"/>
      </w:r>
    </w:p>
    <w:p w:rsidR="00FB7C36" w:rsidRDefault="00B05019">
      <w:pPr>
        <w:pStyle w:val="ProductList-Body"/>
      </w:pPr>
      <w:r>
        <w:t xml:space="preserve">Accesaţi </w:t>
      </w:r>
      <w:hyperlink r:id="rId82" w:anchor="international">
        <w:r>
          <w:rPr>
            <w:color w:val="00467F"/>
            <w:u w:val="single"/>
          </w:rPr>
          <w:t>http://www.microsoft.com/online/faq.aspx#international</w:t>
        </w:r>
      </w:hyperlink>
      <w:r>
        <w:t xml:space="preserve"> pentru o listă de ţări şi regiuni în care sunt disponibile Serviciile online.</w:t>
      </w:r>
    </w:p>
    <w:p w:rsidR="00FB7C36" w:rsidRDefault="00B05019">
      <w:pPr>
        <w:pStyle w:val="ProductList-Offering1Heading"/>
        <w:outlineLvl w:val="1"/>
      </w:pPr>
      <w:bookmarkStart w:id="206" w:name="_Sec621"/>
      <w:r>
        <w:t>Regulile de achiziţionare a Serviciilor online</w:t>
      </w:r>
      <w:bookmarkEnd w:id="206"/>
      <w:r>
        <w:fldChar w:fldCharType="begin"/>
      </w:r>
      <w:r>
        <w:instrText xml:space="preserve"> TC "</w:instrText>
      </w:r>
      <w:bookmarkStart w:id="207" w:name="_Toc468147470"/>
      <w:r>
        <w:instrText>Regulile de achiziţionare a Serviciilor online</w:instrText>
      </w:r>
      <w:bookmarkEnd w:id="207"/>
      <w:r>
        <w:instrText>" \l 2</w:instrText>
      </w:r>
      <w:r>
        <w:fldChar w:fldCharType="end"/>
      </w:r>
    </w:p>
    <w:p w:rsidR="00FB7C36" w:rsidRDefault="00B05019">
      <w:pPr>
        <w:pStyle w:val="ProductList-Body"/>
      </w:pPr>
      <w:r>
        <w:t>Următoarele reguli se aplică pentru achiziţionarea Serviciilor online:</w:t>
      </w:r>
    </w:p>
    <w:p w:rsidR="00FB7C36" w:rsidRDefault="00B05019" w:rsidP="00981B11">
      <w:pPr>
        <w:pStyle w:val="ProductList-Bullet"/>
        <w:numPr>
          <w:ilvl w:val="0"/>
          <w:numId w:val="33"/>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FB7C36" w:rsidRDefault="00B05019" w:rsidP="00981B11">
      <w:pPr>
        <w:pStyle w:val="ProductList-Bullet"/>
        <w:numPr>
          <w:ilvl w:val="0"/>
          <w:numId w:val="33"/>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FB7C36" w:rsidRDefault="00B05019" w:rsidP="00981B11">
      <w:pPr>
        <w:pStyle w:val="ProductList-Bullet"/>
        <w:numPr>
          <w:ilvl w:val="0"/>
          <w:numId w:val="33"/>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FB7C36" w:rsidRDefault="00B05019" w:rsidP="00981B11">
      <w:pPr>
        <w:pStyle w:val="ProductList-Bullet"/>
        <w:numPr>
          <w:ilvl w:val="0"/>
          <w:numId w:val="33"/>
        </w:numPr>
      </w:pPr>
      <w:r>
        <w:t xml:space="preserve">Termenii pentru Microsoft Azure se găsesc în intrarea de produs Microsoft Azure. </w:t>
      </w:r>
    </w:p>
    <w:p w:rsidR="00FB7C36" w:rsidRDefault="00B05019" w:rsidP="00981B11">
      <w:pPr>
        <w:pStyle w:val="ProductList-Bullet"/>
        <w:numPr>
          <w:ilvl w:val="0"/>
          <w:numId w:val="33"/>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rsidR="00FB7C36" w:rsidRDefault="00B05019">
      <w:pPr>
        <w:pStyle w:val="ProductList-Offering1Heading"/>
        <w:outlineLvl w:val="1"/>
      </w:pPr>
      <w:bookmarkStart w:id="208" w:name="_Sec623"/>
      <w:r>
        <w:t>Reînnoirea Serviciilor online</w:t>
      </w:r>
      <w:bookmarkEnd w:id="208"/>
      <w:r>
        <w:fldChar w:fldCharType="begin"/>
      </w:r>
      <w:r>
        <w:instrText xml:space="preserve"> TC "</w:instrText>
      </w:r>
      <w:bookmarkStart w:id="209" w:name="_Toc468147471"/>
      <w:r>
        <w:instrText>Reînnoirea Serviciilor online</w:instrText>
      </w:r>
      <w:bookmarkEnd w:id="209"/>
      <w:r>
        <w:instrText>" \l 2</w:instrText>
      </w:r>
      <w:r>
        <w:fldChar w:fldCharType="end"/>
      </w:r>
    </w:p>
    <w:p w:rsidR="00FB7C36" w:rsidRDefault="00B05019">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3">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210" w:name="_Sec624"/>
      <w:r>
        <w:t>Serviciile Microsoft Azure</w:t>
      </w:r>
      <w:bookmarkEnd w:id="210"/>
      <w:r>
        <w:fldChar w:fldCharType="begin"/>
      </w:r>
      <w:r>
        <w:instrText xml:space="preserve"> TC "</w:instrText>
      </w:r>
      <w:bookmarkStart w:id="211" w:name="_Toc468147472"/>
      <w:r>
        <w:instrText>Serviciile Microsoft Azure</w:instrText>
      </w:r>
      <w:bookmarkEnd w:id="211"/>
      <w:r>
        <w:instrText>" \l 2</w:instrText>
      </w:r>
      <w:r>
        <w:fldChar w:fldCharType="end"/>
      </w:r>
    </w:p>
    <w:p w:rsidR="00FB7C36" w:rsidRDefault="00B05019">
      <w:pPr>
        <w:pStyle w:val="ProductList-ClauseHeading"/>
        <w:outlineLvl w:val="2"/>
      </w:pPr>
      <w:r>
        <w:t>1. Definiţii</w:t>
      </w:r>
    </w:p>
    <w:p w:rsidR="00FB7C36" w:rsidRDefault="00B05019">
      <w:pPr>
        <w:pStyle w:val="ProductList-Body"/>
      </w:pPr>
      <w:r>
        <w:rPr>
          <w:b/>
          <w:color w:val="00188F"/>
        </w:rPr>
        <w:t>Angajamentul anual alocat</w:t>
      </w:r>
      <w:r>
        <w:t xml:space="preserve"> înseamnă partea din Angajamentul financiar alocată în fiecare an pe durata Înscrierii.</w:t>
      </w:r>
    </w:p>
    <w:p w:rsidR="00FB7C36" w:rsidRDefault="00B05019">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FB7C36" w:rsidRDefault="00B05019">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FB7C36" w:rsidRDefault="00B05019">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rsidR="00FB7C36" w:rsidRDefault="00B0501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FB7C36" w:rsidRDefault="00FB7C36">
      <w:pPr>
        <w:pStyle w:val="ProductList-Body"/>
      </w:pPr>
    </w:p>
    <w:p w:rsidR="00FB7C36" w:rsidRDefault="00B05019">
      <w:pPr>
        <w:pStyle w:val="ProductList-ClauseHeading"/>
        <w:outlineLvl w:val="2"/>
      </w:pPr>
      <w:r>
        <w:t>2. Durata Abonamentului</w:t>
      </w:r>
    </w:p>
    <w:p w:rsidR="00FB7C36" w:rsidRDefault="00B05019">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FB7C36" w:rsidRDefault="00FB7C36">
      <w:pPr>
        <w:pStyle w:val="ProductList-Body"/>
      </w:pPr>
    </w:p>
    <w:p w:rsidR="00FB7C36" w:rsidRDefault="00B05019">
      <w:pPr>
        <w:pStyle w:val="ProductList-ClauseHeading"/>
        <w:outlineLvl w:val="2"/>
      </w:pPr>
      <w:r>
        <w:t>3. Achiziţionarea Serviciilor</w:t>
      </w:r>
    </w:p>
    <w:p w:rsidR="00FB7C36" w:rsidRDefault="00B05019">
      <w:pPr>
        <w:pStyle w:val="ProductList-Body"/>
      </w:pPr>
      <w:r>
        <w:t>Serviciile Microsoft Azure pot fi achiziţionate printr-una din modalităţile următoare sau printr-o combinaţie între acestea:</w:t>
      </w:r>
    </w:p>
    <w:p w:rsidR="00FB7C36" w:rsidRDefault="00B05019" w:rsidP="00981B11">
      <w:pPr>
        <w:pStyle w:val="ProductList-Bullet"/>
        <w:numPr>
          <w:ilvl w:val="0"/>
          <w:numId w:val="34"/>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FB7C36" w:rsidRDefault="00B05019" w:rsidP="00981B11">
      <w:pPr>
        <w:pStyle w:val="ProductList-Bullet"/>
        <w:numPr>
          <w:ilvl w:val="1"/>
          <w:numId w:val="34"/>
        </w:numPr>
      </w:pPr>
      <w:r>
        <w:lastRenderedPageBreak/>
        <w:t>Clienţii pot să reducă Angajamentul financiar pentru orice an din cadrul Înscrierii, notificând resellerul, care va trebui să înregistreze reducerea la Microsoft înainte de data aniversară a Înscrierii;</w:t>
      </w:r>
    </w:p>
    <w:p w:rsidR="00FB7C36" w:rsidRDefault="00B05019" w:rsidP="00981B11">
      <w:pPr>
        <w:pStyle w:val="ProductList-Bullet"/>
        <w:numPr>
          <w:ilvl w:val="1"/>
          <w:numId w:val="34"/>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FB7C36" w:rsidRDefault="00B05019" w:rsidP="00981B11">
      <w:pPr>
        <w:pStyle w:val="ProductList-Bullet"/>
        <w:numPr>
          <w:ilvl w:val="0"/>
          <w:numId w:val="34"/>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FB7C36" w:rsidRDefault="00B05019" w:rsidP="00981B11">
      <w:pPr>
        <w:pStyle w:val="ProductList-Bullet"/>
        <w:numPr>
          <w:ilvl w:val="0"/>
          <w:numId w:val="34"/>
        </w:numPr>
      </w:pPr>
      <w:r>
        <w:rPr>
          <w:b/>
          <w:color w:val="00188F"/>
        </w:rPr>
        <w:t>Planul de Servicii Microsoft Azure</w:t>
      </w:r>
      <w:r>
        <w:t xml:space="preserve">: Clienţii se pot abona la un Serviciu Microsoft Azure ca Plan de Servicii Microsoft Azure; </w:t>
      </w:r>
    </w:p>
    <w:p w:rsidR="00FB7C36" w:rsidRDefault="00B05019" w:rsidP="00981B11">
      <w:pPr>
        <w:pStyle w:val="ProductList-Bullet"/>
        <w:numPr>
          <w:ilvl w:val="0"/>
          <w:numId w:val="34"/>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FB7C36" w:rsidRDefault="00FB7C36">
      <w:pPr>
        <w:pStyle w:val="ProductList-Body"/>
      </w:pPr>
    </w:p>
    <w:p w:rsidR="00FB7C36" w:rsidRDefault="00B05019">
      <w:pPr>
        <w:pStyle w:val="ProductList-ClauseHeading"/>
        <w:outlineLvl w:val="2"/>
      </w:pPr>
      <w:r>
        <w:t>4. Preţurile</w:t>
      </w:r>
    </w:p>
    <w:p w:rsidR="00FB7C36" w:rsidRDefault="00B05019">
      <w:pPr>
        <w:pStyle w:val="ProductList-Body"/>
      </w:pPr>
      <w:r>
        <w:t>În cazul în care Clientul nu deţine o Înscriere Enterprise, o Înscriere Enterprise Subscription, un Contract Select, un Contract Select Plus sau o Înscriere Server Cloud, se va aplica nivelul A al preţurilor.</w:t>
      </w:r>
    </w:p>
    <w:p w:rsidR="00FB7C36" w:rsidRDefault="00FB7C36">
      <w:pPr>
        <w:pStyle w:val="ProductList-Body"/>
      </w:pPr>
    </w:p>
    <w:p w:rsidR="00FB7C36" w:rsidRDefault="00B05019">
      <w:pPr>
        <w:pStyle w:val="ProductList-Body"/>
      </w:pPr>
      <w:r>
        <w:t>Pe durata Înscrierii, Microsoft poate să ofere preţuri reduse Clientului sau resellerului Clientului pentru Servicii Microsoft Azure individuale, fie permanent, fie temporar (promoţie).</w:t>
      </w:r>
    </w:p>
    <w:p w:rsidR="00FB7C36" w:rsidRDefault="00FB7C36">
      <w:pPr>
        <w:pStyle w:val="ProductList-Body"/>
      </w:pPr>
    </w:p>
    <w:p w:rsidR="00FB7C36" w:rsidRDefault="00B05019">
      <w:pPr>
        <w:pStyle w:val="ProductList-ClauseHeading"/>
        <w:outlineLvl w:val="2"/>
      </w:pPr>
      <w:r>
        <w:t>5. Plăţile şi taxele</w:t>
      </w:r>
    </w:p>
    <w:p w:rsidR="00FB7C36" w:rsidRDefault="00B05019">
      <w:pPr>
        <w:pStyle w:val="ProductList-Body"/>
      </w:pPr>
      <w:r>
        <w:t>Clienţii care au avut acces la Serviciile Microsoft Azure fără un Angajament financiar vor fi facturaţi trimestrial la Tarifele de consum.</w:t>
      </w:r>
    </w:p>
    <w:p w:rsidR="00FB7C36" w:rsidRDefault="00FB7C36">
      <w:pPr>
        <w:pStyle w:val="ProductList-Body"/>
      </w:pPr>
    </w:p>
    <w:p w:rsidR="00FB7C36" w:rsidRDefault="00B05019">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FB7C36" w:rsidRDefault="00FB7C36">
      <w:pPr>
        <w:pStyle w:val="ProductList-Body"/>
      </w:pPr>
    </w:p>
    <w:p w:rsidR="00FB7C36" w:rsidRDefault="00B05019">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FB7C36" w:rsidRDefault="00FB7C36">
      <w:pPr>
        <w:pStyle w:val="ProductList-Body"/>
      </w:pPr>
    </w:p>
    <w:p w:rsidR="00FB7C36" w:rsidRDefault="00B05019">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FB7C36" w:rsidRDefault="00FB7C36">
      <w:pPr>
        <w:pStyle w:val="ProductList-Body"/>
      </w:pPr>
    </w:p>
    <w:p w:rsidR="00FB7C36" w:rsidRDefault="00B05019">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rsidR="00FB7C36" w:rsidRDefault="00FB7C36">
      <w:pPr>
        <w:pStyle w:val="ProductList-Body"/>
      </w:pPr>
    </w:p>
    <w:p w:rsidR="00FB7C36" w:rsidRDefault="00B05019">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FB7C36" w:rsidRDefault="00FB7C36">
      <w:pPr>
        <w:pStyle w:val="ProductList-Body"/>
      </w:pPr>
    </w:p>
    <w:p w:rsidR="00FB7C36" w:rsidRDefault="00B05019">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FB7C36" w:rsidRDefault="00FB7C36">
      <w:pPr>
        <w:pStyle w:val="ProductList-Body"/>
      </w:pPr>
    </w:p>
    <w:p w:rsidR="00FB7C36" w:rsidRDefault="00B05019">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FB7C36" w:rsidRDefault="00FB7C36">
      <w:pPr>
        <w:pStyle w:val="ProductList-Body"/>
      </w:pPr>
    </w:p>
    <w:p w:rsidR="00FB7C36" w:rsidRDefault="00B05019">
      <w:pPr>
        <w:pStyle w:val="ProductList-ClauseHeading"/>
        <w:outlineLvl w:val="2"/>
      </w:pPr>
      <w:r>
        <w:t>6. Programele de Licenţă Open, Open Value şi Open Value Subscription</w:t>
      </w:r>
    </w:p>
    <w:p w:rsidR="00FB7C36" w:rsidRDefault="00B05019">
      <w:pPr>
        <w:pStyle w:val="ProductList-SubClauseHeading"/>
        <w:outlineLvl w:val="3"/>
      </w:pPr>
      <w:r>
        <w:t>6.1 Definiţii</w:t>
      </w:r>
    </w:p>
    <w:p w:rsidR="00FB7C36" w:rsidRDefault="00B05019">
      <w:pPr>
        <w:pStyle w:val="ProductList-BodyIndented"/>
      </w:pPr>
      <w:r>
        <w:rPr>
          <w:b/>
          <w:color w:val="00188F"/>
        </w:rPr>
        <w:t>Tarife de consum</w:t>
      </w:r>
      <w:r>
        <w:t>, pentru Contractele de Licenţă Open, Open Value şi Open Value Subscription, înseamnă preţurile pentru toate Serviciile Microsoft Azure.</w:t>
      </w:r>
    </w:p>
    <w:p w:rsidR="00FB7C36" w:rsidRDefault="00B05019">
      <w:pPr>
        <w:pStyle w:val="ProductList-BodyIndented"/>
      </w:pPr>
      <w:r>
        <w:rPr>
          <w:b/>
          <w:color w:val="00188F"/>
        </w:rPr>
        <w:t>Portal</w:t>
      </w:r>
      <w:r>
        <w:t xml:space="preserve"> înseamnă portalul online prin care Clientul administrează Abonamentul.</w:t>
      </w:r>
    </w:p>
    <w:p w:rsidR="00FB7C36" w:rsidRDefault="00B05019">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FB7C36" w:rsidRDefault="00FB7C36">
      <w:pPr>
        <w:pStyle w:val="ProductList-BodyIndented"/>
      </w:pPr>
    </w:p>
    <w:p w:rsidR="00FB7C36" w:rsidRDefault="00B05019">
      <w:pPr>
        <w:pStyle w:val="ProductList-SubClauseHeading"/>
        <w:outlineLvl w:val="3"/>
      </w:pPr>
      <w:r>
        <w:t>6.2 Durata Abonamentului</w:t>
      </w:r>
    </w:p>
    <w:p w:rsidR="00FB7C36" w:rsidRDefault="00B0501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FB7C36" w:rsidRDefault="00FB7C36">
      <w:pPr>
        <w:pStyle w:val="ProductList-BodyIndented"/>
      </w:pPr>
    </w:p>
    <w:p w:rsidR="00FB7C36" w:rsidRDefault="00B05019">
      <w:pPr>
        <w:pStyle w:val="ProductList-ClauseHeading"/>
        <w:outlineLvl w:val="2"/>
      </w:pPr>
      <w:r>
        <w:t>7. Beneficiul Microsoft Azure Hybrid</w:t>
      </w:r>
    </w:p>
    <w:p w:rsidR="00FB7C36" w:rsidRDefault="00B05019">
      <w:pPr>
        <w:pStyle w:val="ProductList-Body"/>
      </w:pPr>
      <w:r>
        <w:t>Beneficiul Microsoft Azure Hybrid (Hybrid Use Benefit, „HUB”) le permite Clienţilor care deţin Licenţe Windows Server protejate prin SA să încarce şi să utilizeze propria imagine Windows Server pe Microsoft Azure.</w:t>
      </w:r>
    </w:p>
    <w:p w:rsidR="00FB7C36" w:rsidRDefault="00FB7C36">
      <w:pPr>
        <w:pStyle w:val="ProductList-Body"/>
      </w:pPr>
    </w:p>
    <w:p w:rsidR="00FB7C36" w:rsidRDefault="00B05019">
      <w:pPr>
        <w:pStyle w:val="ProductList-Body"/>
      </w:pPr>
      <w:r>
        <w:t xml:space="preserve">Azure HUB permite utilizarea de către Clienţi a Windows Server în cadrul Microsoft Azure prin intermediul maşinilor virtuale Azure („Instanţe de bază”).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FB7C36" w:rsidRDefault="00FB7C36">
      <w:pPr>
        <w:pStyle w:val="ProductList-Body"/>
      </w:pPr>
    </w:p>
    <w:p w:rsidR="00FB7C36" w:rsidRDefault="00B05019">
      <w:pPr>
        <w:pStyle w:val="ProductList-Body"/>
      </w:pPr>
      <w:r>
        <w:t xml:space="preserve">Clientul trebuie să menţioneze că utilizează Windows Server în cadrul HUB atunci când configurează imaginea sau imaginile încărcate pe Azure. Clientul poate utiliza imaginea sau imaginile încărcate în conformitate cu </w:t>
      </w:r>
      <w:hyperlink r:id="rId84">
        <w:r>
          <w:rPr>
            <w:color w:val="00467F"/>
            <w:u w:val="single"/>
          </w:rPr>
          <w:t>Termenii Serviciilor online</w:t>
        </w:r>
      </w:hyperlink>
      <w:r>
        <w:t>.</w:t>
      </w:r>
    </w:p>
    <w:p w:rsidR="00FB7C36" w:rsidRDefault="00FB7C36">
      <w:pPr>
        <w:pStyle w:val="ProductList-Body"/>
      </w:pPr>
    </w:p>
    <w:p w:rsidR="00FB7C36" w:rsidRDefault="00B05019">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FB7C36" w:rsidRDefault="00B05019">
      <w:pPr>
        <w:pStyle w:val="ProductList-Offering2HeadingNoBorder"/>
        <w:outlineLvl w:val="2"/>
      </w:pPr>
      <w:bookmarkStart w:id="212" w:name="_Sec625"/>
      <w:r>
        <w:t>Serviciile Microsoft Azure</w:t>
      </w:r>
      <w:bookmarkEnd w:id="212"/>
      <w:r>
        <w:fldChar w:fldCharType="begin"/>
      </w:r>
      <w:r>
        <w:instrText xml:space="preserve"> TC "</w:instrText>
      </w:r>
      <w:bookmarkStart w:id="213" w:name="_Toc468147473"/>
      <w:r>
        <w:instrText>Serviciile Microsoft Azure</w:instrText>
      </w:r>
      <w:bookmarkEnd w:id="213"/>
      <w:r>
        <w:instrText>" \l 3</w:instrText>
      </w:r>
      <w:r>
        <w:fldChar w:fldCharType="end"/>
      </w:r>
    </w:p>
    <w:p w:rsidR="00FB7C36" w:rsidRDefault="00B05019">
      <w:pPr>
        <w:pStyle w:val="ProductList-Offering1SubSection"/>
        <w:outlineLvl w:val="3"/>
      </w:pPr>
      <w:bookmarkStart w:id="214" w:name="_Sec705"/>
      <w:r>
        <w:t>1. Disponibilitatea programului</w:t>
      </w:r>
      <w:bookmarkEnd w:id="214"/>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3"/>
      </w:pPr>
      <w:bookmarkStart w:id="215" w:name="_Sec760"/>
      <w:r>
        <w:t>2. Condiţiile produsului</w:t>
      </w:r>
      <w:bookmarkEnd w:id="215"/>
    </w:p>
    <w:tbl>
      <w:tblPr>
        <w:tblStyle w:val="PURTable"/>
        <w:tblW w:w="0" w:type="dxa"/>
        <w:tblLook w:val="04A0" w:firstRow="1" w:lastRow="0" w:firstColumn="1" w:lastColumn="0" w:noHBand="0" w:noVBand="1"/>
      </w:tblPr>
      <w:tblGrid>
        <w:gridCol w:w="3611"/>
        <w:gridCol w:w="3590"/>
        <w:gridCol w:w="358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Planurile de Servicii Microsoft Azure</w:t>
      </w:r>
    </w:p>
    <w:p w:rsidR="00FB7C36" w:rsidRDefault="00B05019">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B7C36" w:rsidRDefault="00FB7C36">
            <w:pPr>
              <w:pStyle w:val="PURBreadcrumb"/>
            </w:pPr>
          </w:p>
          <w:tbl>
            <w:tblPr>
              <w:tblW w:w="0" w:type="dxa"/>
              <w:tblLook w:val="04A0" w:firstRow="1" w:lastRow="0" w:firstColumn="1" w:lastColumn="0" w:noHBand="0" w:noVBand="1"/>
            </w:tblPr>
            <w:tblGrid>
              <w:gridCol w:w="10684"/>
            </w:tblGrid>
            <w:tr w:rsidR="00FB7C36">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TableBody"/>
            </w:pPr>
          </w:p>
        </w:tc>
      </w:tr>
    </w:tbl>
    <w:p w:rsidR="00FB7C36" w:rsidRDefault="00B05019">
      <w:pPr>
        <w:pStyle w:val="ProductList-Offering1HeadingNoBorder"/>
        <w:outlineLvl w:val="1"/>
      </w:pPr>
      <w:bookmarkStart w:id="216" w:name="_Sec626"/>
      <w:r>
        <w:t>Planurile Microsoft Azure</w:t>
      </w:r>
      <w:bookmarkEnd w:id="216"/>
      <w:r>
        <w:fldChar w:fldCharType="begin"/>
      </w:r>
      <w:r>
        <w:instrText xml:space="preserve"> TC "</w:instrText>
      </w:r>
      <w:bookmarkStart w:id="217" w:name="_Toc468147474"/>
      <w:r>
        <w:instrText>Planurile Microsoft Azure</w:instrText>
      </w:r>
      <w:bookmarkEnd w:id="217"/>
      <w:r>
        <w:instrText>" \l 2</w:instrText>
      </w:r>
      <w:r>
        <w:fldChar w:fldCharType="end"/>
      </w:r>
    </w:p>
    <w:p w:rsidR="00FB7C36" w:rsidRDefault="00B05019">
      <w:pPr>
        <w:pStyle w:val="ProductList-Offering1SubSection"/>
        <w:outlineLvl w:val="2"/>
      </w:pPr>
      <w:bookmarkStart w:id="218" w:name="_Sec706"/>
      <w:r>
        <w:t>1. Disponibilitatea programului</w:t>
      </w:r>
      <w:bookmarkEnd w:id="218"/>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Microsoft Azure Active Directory Premium Plan 1 (licenţă SL utilizator)</w:t>
            </w:r>
            <w:r>
              <w:fldChar w:fldCharType="begin"/>
            </w:r>
            <w:r>
              <w:instrText xml:space="preserve"> XE "Microsoft Azure Active Directory Premium Plan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Microsoft Azure Active Directory Premium Plan 2 (licenţă SL utilizator)</w:t>
            </w:r>
            <w:r>
              <w:fldChar w:fldCharType="begin"/>
            </w:r>
            <w:r>
              <w:instrText xml:space="preserve"> XE "Microsoft Azure Active Directory Premium Plan 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Azure Information Protection Premium Planul 1 (Licenţă SL utilizator)</w:t>
            </w:r>
            <w:r>
              <w:fldChar w:fldCharType="begin"/>
            </w:r>
            <w:r>
              <w:instrText xml:space="preserve"> XE "Azure Information Protection Premium Planul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Licenţă suplimentară Azure Information Protection Premium Planul 1 (Licenţă SL utilizator)</w:t>
            </w:r>
            <w:r>
              <w:fldChar w:fldCharType="begin"/>
            </w:r>
            <w:r>
              <w:instrText xml:space="preserve"> XE "Licenţă suplimentară Azure Information Protection Premium Planul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Azure Information Protection Premium Planul 2 (Licenţă SL utilizator)</w:t>
            </w:r>
            <w:r>
              <w:fldChar w:fldCharType="begin"/>
            </w:r>
            <w:r>
              <w:instrText xml:space="preserve"> XE "Azure Information Protection Premium Planul 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lastRenderedPageBreak/>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Angajamentul financiar Microsoft Azure StorSimple-1 (dispozitiv 8100)</w:t>
            </w:r>
            <w:r>
              <w:fldChar w:fldCharType="begin"/>
            </w:r>
            <w:r>
              <w:instrText xml:space="preserve"> XE "Angajamentul financiar Microsoft Azure StorSimple-1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Angajamentul financiar Microsoft Azure StorSimple-2 (dispozitiv 8600)</w:t>
            </w:r>
            <w:r>
              <w:fldChar w:fldCharType="begin"/>
            </w:r>
            <w:r>
              <w:instrText xml:space="preserve"> XE "Angajamentul financiar Microsoft Azure StorSimple-2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Aplicaţia de securitate Microsoft Cloud (licenţă SL utilizator)</w:t>
            </w:r>
            <w:r>
              <w:fldChar w:fldCharType="begin"/>
            </w:r>
            <w:r>
              <w:instrText xml:space="preserve"> XE "Aplicaţia de securitate Microsoft Cloud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Aplicaţia de securitate Microsoft Cloud K (licenţă SL utilizator)</w:t>
            </w:r>
            <w:r>
              <w:fldChar w:fldCharType="begin"/>
            </w:r>
            <w:r>
              <w:instrText xml:space="preserve"> XE "Aplicaţia de securitate Microsoft Cloud K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Licenţă suplimentară Operations Management Suite E1</w:t>
            </w:r>
            <w:r>
              <w:fldChar w:fldCharType="begin"/>
            </w:r>
            <w:r>
              <w:instrText xml:space="preserve"> XE "Licenţă suplimentară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Licenţă suplimentară Operations Management Suite E2</w:t>
            </w:r>
            <w:r>
              <w:fldChar w:fldCharType="begin"/>
            </w:r>
            <w:r>
              <w:instrText xml:space="preserve"> XE "Licenţă suplimentară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SA de tranziţie Operations Management Suite E1</w:t>
            </w:r>
            <w:r>
              <w:fldChar w:fldCharType="begin"/>
            </w:r>
            <w:r>
              <w:instrText xml:space="preserve"> XE "SA de tranziţie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SA de tranziţie Operations Management Suite E2</w:t>
            </w:r>
            <w:r>
              <w:fldChar w:fldCharType="begin"/>
            </w:r>
            <w:r>
              <w:instrText xml:space="preserve"> XE "SA de tranziţie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 xml:space="preserve">Operations Management Suite: evaluare şi analiză </w:t>
            </w:r>
            <w:r>
              <w:fldChar w:fldCharType="begin"/>
            </w:r>
            <w:r>
              <w:instrText xml:space="preserve"> XE "Operations Management Suite: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Operations Management Suite: automatizare şi control</w:t>
            </w:r>
            <w:r>
              <w:fldChar w:fldCharType="begin"/>
            </w:r>
            <w:r>
              <w:instrText xml:space="preserve"> XE "Operations Management Suite: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Operations Management Suite: securitatea şi conformitatea</w:t>
            </w:r>
            <w:r>
              <w:fldChar w:fldCharType="begin"/>
            </w:r>
            <w:r>
              <w:instrText xml:space="preserve"> XE "Operations Management Suite: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Operations Management Suite: Licenţe de rezervă şi recuperarea după dezastru</w:t>
            </w:r>
            <w:r>
              <w:fldChar w:fldCharType="begin"/>
            </w:r>
            <w:r>
              <w:instrText xml:space="preserve"> XE "Operations Management Suite: Licenţe de rezervă şi recuperarea după dezastru"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2"/>
      </w:pPr>
      <w:bookmarkStart w:id="219" w:name="_Sec761"/>
      <w:r>
        <w:t>2. Condiţiile produsului</w:t>
      </w:r>
      <w:bookmarkEnd w:id="219"/>
    </w:p>
    <w:tbl>
      <w:tblPr>
        <w:tblStyle w:val="PURTable"/>
        <w:tblW w:w="0" w:type="dxa"/>
        <w:tblLook w:val="04A0" w:firstRow="1" w:lastRow="0" w:firstColumn="1" w:lastColumn="0" w:noHBand="0" w:noVBand="1"/>
      </w:tblPr>
      <w:tblGrid>
        <w:gridCol w:w="3599"/>
        <w:gridCol w:w="3609"/>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Azure Active Support)</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Eligibil pentru reducere (SCE): Toate (cu excepţia Azure Active Support, Azure RemoteApp)</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Operations Management Suite</w:t>
      </w:r>
    </w:p>
    <w:p w:rsidR="00FB7C36" w:rsidRDefault="00B05019">
      <w:pPr>
        <w:pStyle w:val="ProductList-SubClauseHeading"/>
        <w:outlineLvl w:val="4"/>
      </w:pPr>
      <w:r>
        <w:t>2.1.1 Licenţele SL suplimentare</w:t>
      </w:r>
    </w:p>
    <w:p w:rsidR="00FB7C36" w:rsidRDefault="00B05019">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3828"/>
        <w:gridCol w:w="4953"/>
        <w:gridCol w:w="1649"/>
      </w:tblGrid>
      <w:tr w:rsidR="00FB7C3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Licenţe eligibile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SL pentru programe de completare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Cantitate eligibilă</w:t>
            </w:r>
          </w:p>
        </w:tc>
      </w:tr>
      <w:tr w:rsidR="00FB7C36">
        <w:tc>
          <w:tcPr>
            <w:tcW w:w="44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 xml:space="preserve">Suita Core Infrastructure Server Standard (Licenţă nucleu cu 2 pachete) </w:t>
            </w:r>
          </w:p>
          <w:p w:rsidR="00FB7C36" w:rsidRDefault="00B05019">
            <w:pPr>
              <w:pStyle w:val="ProductList-TableBody"/>
            </w:pPr>
            <w:r>
              <w:t>Licenţă de management System 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suplimentară Operations Management and Security E1</w:t>
            </w:r>
            <w:r>
              <w:b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1/4</w:t>
            </w:r>
            <w:r>
              <w:rPr>
                <w:i/>
                <w:vertAlign w:val="superscript"/>
              </w:rPr>
              <w:t>2</w:t>
            </w:r>
          </w:p>
        </w:tc>
      </w:tr>
      <w:tr w:rsidR="00FB7C36">
        <w:tc>
          <w:tcPr>
            <w:tcW w:w="44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 xml:space="preserve">Suita Core Infrastructure Server Datacenter (Licenţă nucleu cu 2 pachete) </w:t>
            </w:r>
          </w:p>
          <w:p w:rsidR="00FB7C36" w:rsidRDefault="00B05019">
            <w:pPr>
              <w:pStyle w:val="ProductList-TableBody"/>
            </w:pPr>
            <w:r>
              <w:t>Licenţă de management System Center Datacenter (Licenţă nucleu cu 2 pachete)</w:t>
            </w:r>
          </w:p>
          <w:p w:rsidR="00FB7C36" w:rsidRDefault="00FB7C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suplimentară Operations Management and Security E1</w:t>
            </w:r>
            <w:r>
              <w:b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1</w:t>
            </w:r>
          </w:p>
        </w:tc>
      </w:tr>
      <w:tr w:rsidR="00FB7C36">
        <w:tc>
          <w:tcPr>
            <w:tcW w:w="44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Core Infrastructure Server Suite Standard (2 procesoare)</w:t>
            </w:r>
          </w:p>
          <w:p w:rsidR="00FB7C36" w:rsidRDefault="00B05019">
            <w:pPr>
              <w:pStyle w:val="ProductList-TableBody"/>
            </w:pPr>
            <w:r>
              <w:t>System Center Standard (2 procesoare)</w:t>
            </w:r>
          </w:p>
        </w:tc>
        <w:tc>
          <w:tcPr>
            <w:tcW w:w="576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suplimentară Operations Management and Security E1</w:t>
            </w:r>
          </w:p>
          <w:p w:rsidR="00FB7C36" w:rsidRDefault="00B05019">
            <w:pPr>
              <w:pStyle w:val="ProductList-TableBody"/>
            </w:pPr>
            <w: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2</w:t>
            </w:r>
          </w:p>
        </w:tc>
      </w:tr>
      <w:tr w:rsidR="00FB7C36">
        <w:tc>
          <w:tcPr>
            <w:tcW w:w="44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Core Infrastructure Server Suite Datacenter (2 procesoare)</w:t>
            </w:r>
          </w:p>
          <w:p w:rsidR="00FB7C36" w:rsidRDefault="00B05019">
            <w:pPr>
              <w:pStyle w:val="ProductList-TableBody"/>
            </w:pPr>
            <w:r>
              <w:t>System Center Datacenter (2 procesoare)</w:t>
            </w:r>
          </w:p>
        </w:tc>
        <w:tc>
          <w:tcPr>
            <w:tcW w:w="576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suplimentară Operations Management and Security E1</w:t>
            </w:r>
          </w:p>
          <w:p w:rsidR="00FB7C36" w:rsidRDefault="00B05019">
            <w:pPr>
              <w:pStyle w:val="ProductList-TableBody"/>
            </w:pPr>
            <w: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8</w:t>
            </w:r>
          </w:p>
        </w:tc>
      </w:tr>
    </w:tbl>
    <w:p w:rsidR="00FB7C36" w:rsidRDefault="00B05019">
      <w:pPr>
        <w:pStyle w:val="ProductList-BodyIndented"/>
      </w:pPr>
      <w:r>
        <w:rPr>
          <w:i/>
          <w:vertAlign w:val="superscript"/>
        </w:rPr>
        <w:t>1</w:t>
      </w:r>
      <w:r>
        <w:rPr>
          <w:i/>
        </w:rPr>
        <w:t>Fiecare Licenţă eligibilă trebuie să aibă protecţie prin SA activă</w:t>
      </w:r>
    </w:p>
    <w:p w:rsidR="00FB7C36" w:rsidRDefault="00B05019">
      <w:pPr>
        <w:pStyle w:val="ProductList-BodyIndented"/>
      </w:pPr>
      <w:r>
        <w:rPr>
          <w:i/>
          <w:vertAlign w:val="superscript"/>
        </w:rPr>
        <w:t>2</w:t>
      </w:r>
      <w:r>
        <w:rPr>
          <w:i/>
        </w:rPr>
        <w:t>Necesită cel puţin patru Licenţe eligibile</w:t>
      </w:r>
    </w:p>
    <w:p w:rsidR="00FB7C36" w:rsidRDefault="00FB7C36">
      <w:pPr>
        <w:pStyle w:val="ProductList-BodyIndented"/>
      </w:pPr>
    </w:p>
    <w:p w:rsidR="00FB7C36" w:rsidRDefault="00B05019">
      <w:pPr>
        <w:pStyle w:val="ProductList-SubClauseHeading"/>
        <w:outlineLvl w:val="4"/>
      </w:pPr>
      <w:r>
        <w:lastRenderedPageBreak/>
        <w:t>2.1.2 Licenţele SL suplimentare achiziţionate în baza unui contract de licenţiere în volum diferit de Licenţa eligibilă</w:t>
      </w:r>
    </w:p>
    <w:p w:rsidR="00FB7C36" w:rsidRDefault="00B05019">
      <w:pPr>
        <w:pStyle w:val="ProductList-BodyIndented"/>
      </w:pPr>
      <w:r>
        <w:t>O licenţă SL suplimentară pentru Operations Management Suite poate fi achiziţionată în baza unui contract de licenţiere în volum diferit de Licenţa de calificare. Dacă acoperirea prin SA pentru Licenţa eligibilă expiră înainte de Licenţa SL suplimentară pentru Operations Management Suite, atunci Licenţa SL suplimentară pentru Operations Management Suite expiră la următoarea aniversare a înscrierii.</w:t>
      </w:r>
    </w:p>
    <w:p w:rsidR="00FB7C36" w:rsidRDefault="00FB7C36">
      <w:pPr>
        <w:pStyle w:val="ProductList-BodyIndented"/>
      </w:pPr>
    </w:p>
    <w:p w:rsidR="00FB7C36" w:rsidRDefault="00B05019">
      <w:pPr>
        <w:pStyle w:val="ProductList-SubClauseHeading"/>
        <w:outlineLvl w:val="4"/>
      </w:pPr>
      <w:r>
        <w:t>2.1.3 Software-ul inclus în Operations Management Suite E1/E2</w:t>
      </w:r>
    </w:p>
    <w:p w:rsidR="00FB7C36" w:rsidRDefault="00B05019">
      <w:pPr>
        <w:pStyle w:val="ProductList-BodyIndented"/>
      </w:pPr>
      <w:r>
        <w:t>Pe durata fiecărui abonament la Operations Management Suite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FB7C3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B7C36" w:rsidRDefault="00B05019">
            <w:pPr>
              <w:pStyle w:val="ProductList-TableBody"/>
            </w:pPr>
            <w:r>
              <w:rPr>
                <w:color w:val="FFFFFF"/>
              </w:rPr>
              <w:t>Planul Operations Management Suite</w:t>
            </w:r>
          </w:p>
        </w:tc>
        <w:tc>
          <w:tcPr>
            <w:tcW w:w="6120" w:type="dxa"/>
            <w:tcBorders>
              <w:left w:val="single" w:sz="4" w:space="0" w:color="6E6E6E"/>
              <w:right w:val="single" w:sz="4" w:space="0" w:color="6E6E6E"/>
            </w:tcBorders>
            <w:shd w:val="clear" w:color="auto" w:fill="0072C6"/>
          </w:tcPr>
          <w:p w:rsidR="00FB7C36" w:rsidRDefault="00B05019">
            <w:pPr>
              <w:pStyle w:val="ProductList-TableBody"/>
            </w:pPr>
            <w:r>
              <w:rPr>
                <w:color w:val="FFFFFF"/>
              </w:rPr>
              <w:t>Produse software incluse</w:t>
            </w:r>
          </w:p>
        </w:tc>
      </w:tr>
      <w:tr w:rsidR="00FB7C36">
        <w:tc>
          <w:tcPr>
            <w:tcW w:w="6000" w:type="dxa"/>
            <w:tcBorders>
              <w:left w:val="single" w:sz="4" w:space="0" w:color="6E6E6E"/>
              <w:bottom w:val="single" w:sz="4" w:space="0" w:color="6E6E6E"/>
              <w:right w:val="single" w:sz="4" w:space="0" w:color="6E6E6E"/>
            </w:tcBorders>
          </w:tcPr>
          <w:p w:rsidR="00FB7C36" w:rsidRDefault="00B05019">
            <w:pPr>
              <w:pStyle w:val="ProductList-TableBody"/>
            </w:pPr>
            <w:r>
              <w:t>Operations Management Suite E1</w:t>
            </w:r>
          </w:p>
          <w:p w:rsidR="00FB7C36" w:rsidRDefault="00B05019">
            <w:pPr>
              <w:pStyle w:val="ProductList-TableBody"/>
            </w:pPr>
            <w:r>
              <w:t>SA de tranziţie Operations Management Suite E1</w:t>
            </w:r>
          </w:p>
        </w:tc>
        <w:tc>
          <w:tcPr>
            <w:tcW w:w="6120" w:type="dxa"/>
            <w:tcBorders>
              <w:left w:val="single" w:sz="4" w:space="0" w:color="6E6E6E"/>
              <w:bottom w:val="single" w:sz="4" w:space="0" w:color="6E6E6E"/>
              <w:right w:val="single" w:sz="4" w:space="0" w:color="6E6E6E"/>
            </w:tcBorders>
          </w:tcPr>
          <w:p w:rsidR="00FB7C36" w:rsidRDefault="00B05019">
            <w:pPr>
              <w:pStyle w:val="ProductList-TableBody"/>
            </w:pPr>
            <w:r>
              <w:t>System Center Server Standard</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Operations Management Suite E2</w:t>
            </w:r>
          </w:p>
          <w:p w:rsidR="00FB7C36" w:rsidRDefault="00B05019">
            <w:pPr>
              <w:pStyle w:val="ProductList-TableBody"/>
            </w:pPr>
            <w:r>
              <w:t>SA de tranziţie Operations Management Suite E2</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System Center Server Standard</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Operations Management Suite: evaluare şi analiză</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System Center Operation Manager</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Operations Management Suite: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System Center Configuration Manager</w:t>
            </w:r>
          </w:p>
          <w:p w:rsidR="00FB7C36" w:rsidRDefault="00B05019">
            <w:pPr>
              <w:pStyle w:val="ProductList-TableBody"/>
            </w:pPr>
            <w:r>
              <w:t>System Center Orchestrator</w:t>
            </w:r>
          </w:p>
          <w:p w:rsidR="00FB7C36" w:rsidRDefault="00B05019">
            <w:pPr>
              <w:pStyle w:val="ProductList-TableBody"/>
            </w:pPr>
            <w:r>
              <w:t>System Center Service Manager</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Operations Management Suite: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System Center Data Protection Manager</w:t>
            </w:r>
          </w:p>
          <w:p w:rsidR="00FB7C36" w:rsidRDefault="00B05019">
            <w:pPr>
              <w:pStyle w:val="ProductList-TableBody"/>
            </w:pPr>
            <w:r>
              <w:t>System Center Virtual Machine Manager</w:t>
            </w:r>
          </w:p>
        </w:tc>
      </w:tr>
    </w:tbl>
    <w:p w:rsidR="00FB7C36" w:rsidRDefault="00FB7C36">
      <w:pPr>
        <w:pStyle w:val="ProductList-ClauseHeading"/>
        <w:outlineLvl w:val="3"/>
      </w:pPr>
    </w:p>
    <w:p w:rsidR="00FB7C36" w:rsidRDefault="00B05019">
      <w:pPr>
        <w:pStyle w:val="ProductList-SubClauseHeading"/>
        <w:outlineLvl w:val="4"/>
      </w:pPr>
      <w:r>
        <w:t>2.1.4 Eligibilitatea de a achiziţiona SA de tranziţie</w:t>
      </w:r>
    </w:p>
    <w:p w:rsidR="00FB7C36" w:rsidRDefault="00B05019">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382"/>
        <w:gridCol w:w="4024"/>
        <w:gridCol w:w="2024"/>
      </w:tblGrid>
      <w:tr w:rsidR="00FB7C3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B7C36" w:rsidRDefault="00B05019">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rsidR="00FB7C36" w:rsidRDefault="00B05019">
            <w:pPr>
              <w:pStyle w:val="ProductList-TableBody"/>
            </w:pPr>
            <w:r>
              <w:rPr>
                <w:color w:val="FFFFFF"/>
              </w:rPr>
              <w:t>Licenţă de abonare cu SA de tranziţie corespunzătoare</w:t>
            </w:r>
          </w:p>
        </w:tc>
        <w:tc>
          <w:tcPr>
            <w:tcW w:w="2320" w:type="dxa"/>
            <w:tcBorders>
              <w:left w:val="single" w:sz="4" w:space="0" w:color="6E6E6E"/>
              <w:right w:val="single" w:sz="4" w:space="0" w:color="6E6E6E"/>
            </w:tcBorders>
            <w:shd w:val="clear" w:color="auto" w:fill="0072C6"/>
          </w:tcPr>
          <w:p w:rsidR="00FB7C36" w:rsidRDefault="00B05019">
            <w:pPr>
              <w:pStyle w:val="ProductList-TableBody"/>
            </w:pPr>
            <w:r>
              <w:rPr>
                <w:color w:val="FFFFFF"/>
              </w:rPr>
              <w:t>Cantitate eligibilă</w:t>
            </w:r>
          </w:p>
        </w:tc>
      </w:tr>
      <w:tr w:rsidR="00FB7C36">
        <w:tc>
          <w:tcPr>
            <w:tcW w:w="5140" w:type="dxa"/>
            <w:tcBorders>
              <w:left w:val="single" w:sz="4" w:space="0" w:color="6E6E6E"/>
              <w:bottom w:val="single" w:sz="4" w:space="0" w:color="6E6E6E"/>
              <w:right w:val="single" w:sz="4" w:space="0" w:color="6E6E6E"/>
            </w:tcBorders>
          </w:tcPr>
          <w:p w:rsidR="00FB7C36" w:rsidRDefault="00B05019">
            <w:pPr>
              <w:pStyle w:val="ProductList-TableBody"/>
            </w:pPr>
            <w:r>
              <w:t xml:space="preserve">Suita Core Infrastructure Server Standard (Licenţă nucleu cu 2 pachete) </w:t>
            </w:r>
          </w:p>
          <w:p w:rsidR="00FB7C36" w:rsidRDefault="00B05019">
            <w:pPr>
              <w:pStyle w:val="ProductList-TableBody"/>
            </w:pPr>
            <w:r>
              <w:t xml:space="preserve">Licenţă de management System Center (Licenţă nucleu cu 2 pachete) </w:t>
            </w:r>
          </w:p>
        </w:tc>
        <w:tc>
          <w:tcPr>
            <w:tcW w:w="4660" w:type="dxa"/>
            <w:tcBorders>
              <w:left w:val="single" w:sz="4" w:space="0" w:color="6E6E6E"/>
              <w:bottom w:val="single" w:sz="4" w:space="0" w:color="6E6E6E"/>
              <w:right w:val="single" w:sz="4" w:space="0" w:color="6E6E6E"/>
            </w:tcBorders>
          </w:tcPr>
          <w:p w:rsidR="00FB7C36" w:rsidRDefault="00B05019">
            <w:pPr>
              <w:pStyle w:val="ProductList-TableBody"/>
            </w:pPr>
            <w:r>
              <w:t>SA de tranziţie Operations Management Suite E1</w:t>
            </w:r>
          </w:p>
          <w:p w:rsidR="00FB7C36" w:rsidRDefault="00B05019">
            <w:pPr>
              <w:pStyle w:val="ProductList-TableBody"/>
            </w:pPr>
            <w:r>
              <w:t>SA de tranziţie Operations Management Suite E2</w:t>
            </w:r>
          </w:p>
        </w:tc>
        <w:tc>
          <w:tcPr>
            <w:tcW w:w="2320" w:type="dxa"/>
            <w:tcBorders>
              <w:left w:val="single" w:sz="4" w:space="0" w:color="6E6E6E"/>
              <w:bottom w:val="single" w:sz="4" w:space="0" w:color="6E6E6E"/>
              <w:right w:val="single" w:sz="4" w:space="0" w:color="6E6E6E"/>
            </w:tcBorders>
          </w:tcPr>
          <w:p w:rsidR="00FB7C36" w:rsidRDefault="00B05019">
            <w:pPr>
              <w:pStyle w:val="ProductList-TableBody"/>
            </w:pPr>
            <w:r>
              <w:t>1/4</w:t>
            </w:r>
            <w:r>
              <w:rPr>
                <w:i/>
                <w:vertAlign w:val="superscript"/>
              </w:rPr>
              <w:t>1</w:t>
            </w:r>
          </w:p>
        </w:tc>
      </w:tr>
      <w:tr w:rsidR="00FB7C36">
        <w:tc>
          <w:tcPr>
            <w:tcW w:w="514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 xml:space="preserve">Suita Core Infrastructure Server Datacenter (Licenţă nucleu cu 2 pachete) </w:t>
            </w:r>
          </w:p>
          <w:p w:rsidR="00FB7C36" w:rsidRDefault="00B05019">
            <w:pPr>
              <w:pStyle w:val="ProductList-TableBody"/>
            </w:pPr>
            <w:r>
              <w:t>Licenţă de management System Center Datacenter (Licenţă nucleu cu 2 pachete)</w:t>
            </w:r>
          </w:p>
        </w:tc>
        <w:tc>
          <w:tcPr>
            <w:tcW w:w="466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SA de tranziţie Operations Management Suite E1</w:t>
            </w:r>
          </w:p>
          <w:p w:rsidR="00FB7C36" w:rsidRDefault="00B05019">
            <w:pPr>
              <w:pStyle w:val="ProductList-TableBody"/>
            </w:pPr>
            <w:r>
              <w:t>SA de tranziţie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1</w:t>
            </w:r>
          </w:p>
        </w:tc>
      </w:tr>
      <w:tr w:rsidR="00FB7C36">
        <w:tc>
          <w:tcPr>
            <w:tcW w:w="514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Core Infrastructure Server Suite Standard (2 procesoare)</w:t>
            </w:r>
          </w:p>
          <w:p w:rsidR="00FB7C36" w:rsidRDefault="00B05019">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SA de tranziţie Operations Management Suite E1</w:t>
            </w:r>
          </w:p>
          <w:p w:rsidR="00FB7C36" w:rsidRDefault="00B05019">
            <w:pPr>
              <w:pStyle w:val="ProductList-TableBody"/>
            </w:pPr>
            <w:r>
              <w:t>SA de tranziţie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2</w:t>
            </w:r>
          </w:p>
        </w:tc>
      </w:tr>
      <w:tr w:rsidR="00FB7C36">
        <w:tc>
          <w:tcPr>
            <w:tcW w:w="514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Core Infrastructure Server Suite Datacenter (2 procesoare)</w:t>
            </w:r>
          </w:p>
          <w:p w:rsidR="00FB7C36" w:rsidRDefault="00B05019">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SA de tranziţie Operations Management Suite E1</w:t>
            </w:r>
          </w:p>
          <w:p w:rsidR="00FB7C36" w:rsidRDefault="00B05019">
            <w:pPr>
              <w:pStyle w:val="ProductList-TableBody"/>
            </w:pPr>
            <w:r>
              <w:t>SA de tranziţie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8</w:t>
            </w:r>
          </w:p>
        </w:tc>
      </w:tr>
    </w:tbl>
    <w:p w:rsidR="00FB7C36" w:rsidRDefault="00B05019">
      <w:pPr>
        <w:pStyle w:val="ProductList-BodyIndented"/>
      </w:pPr>
      <w:r>
        <w:rPr>
          <w:i/>
          <w:vertAlign w:val="superscript"/>
        </w:rPr>
        <w:t>1</w:t>
      </w:r>
      <w:r>
        <w:rPr>
          <w:i/>
        </w:rPr>
        <w:t>Necesită cel puţin patru Licenţe eligibile</w:t>
      </w:r>
    </w:p>
    <w:p w:rsidR="00FB7C36" w:rsidRDefault="00FB7C36">
      <w:pPr>
        <w:pStyle w:val="ProductList-BodyIndented"/>
      </w:pPr>
    </w:p>
    <w:p w:rsidR="00FB7C36" w:rsidRDefault="00B05019">
      <w:pPr>
        <w:pStyle w:val="ProductList-ClauseHeading"/>
        <w:outlineLvl w:val="3"/>
      </w:pPr>
      <w:r>
        <w:t>2.2 Oferte bazate pe angajamentul financiar StorSimple</w:t>
      </w:r>
    </w:p>
    <w:p w:rsidR="00FB7C36" w:rsidRDefault="00B05019">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r:id="rId87">
        <w:r>
          <w:rPr>
            <w:color w:val="00467F"/>
            <w:u w:val="single"/>
          </w:rPr>
          <w:t>Anexa F - Termeni privind Sistemul de stocare</w:t>
        </w:r>
      </w:hyperlink>
      <w:r>
        <w:t>.</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475"/>
      <w:r>
        <w:instrText>Secure Productive Enterprise</w:instrText>
      </w:r>
      <w:bookmarkEnd w:id="221"/>
      <w:r>
        <w:instrText>" \l 2</w:instrText>
      </w:r>
      <w:r>
        <w:fldChar w:fldCharType="end"/>
      </w:r>
    </w:p>
    <w:p w:rsidR="00FB7C36" w:rsidRDefault="00B05019">
      <w:pPr>
        <w:pStyle w:val="ProductList-Offering1SubSection"/>
        <w:outlineLvl w:val="2"/>
      </w:pPr>
      <w:bookmarkStart w:id="222" w:name="_Sec713"/>
      <w:r>
        <w:t>1. Disponibilitatea programului</w:t>
      </w:r>
      <w:bookmarkEnd w:id="222"/>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SA de tranziţie pentru Secure Productive Enterprise E3</w:t>
            </w:r>
            <w:r>
              <w:fldChar w:fldCharType="begin"/>
            </w:r>
            <w:r>
              <w:instrText xml:space="preserve"> XE "SA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CAL suplimentară pentru Skype for Business Plus pentru Secure Productive Enterprise E3</w:t>
            </w:r>
            <w:r>
              <w:fldChar w:fldCharType="begin"/>
            </w:r>
            <w:r>
              <w:instrText xml:space="preserve"> XE "Licenţă CAL suplimentară pentru Skype for Business Plus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2"/>
      </w:pPr>
      <w:bookmarkStart w:id="223" w:name="_Sec768"/>
      <w:r>
        <w:lastRenderedPageBreak/>
        <w:t>2. Condiţiile produsului</w:t>
      </w:r>
      <w:bookmarkEnd w:id="223"/>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Drepturile de utilizare extinse pentru clienţii Enterprise Secure Productive</w:t>
      </w:r>
    </w:p>
    <w:p w:rsidR="00FB7C36" w:rsidRDefault="00B05019">
      <w:pPr>
        <w:pStyle w:val="ProductList-SubClauseHeading"/>
        <w:outlineLvl w:val="4"/>
      </w:pPr>
      <w:r>
        <w:t>2.1.1 Servere Office</w:t>
      </w:r>
    </w:p>
    <w:p w:rsidR="00FB7C36" w:rsidRDefault="00B05019">
      <w:pPr>
        <w:pStyle w:val="ProductList-BodyIndented"/>
      </w:pPr>
      <w:r>
        <w:t>Fiecare Utilizator licenţiat căruia i se atribuie o licenţă SL utilizator Secure Productive Enterprise poate instala un număr nelimitat ale produselor software de server despre orice Server dedicat utilizării de către Client:</w:t>
      </w:r>
    </w:p>
    <w:p w:rsidR="00FB7C36" w:rsidRDefault="00B05019" w:rsidP="00981B11">
      <w:pPr>
        <w:pStyle w:val="ProductList-Bullet"/>
        <w:numPr>
          <w:ilvl w:val="1"/>
          <w:numId w:val="35"/>
        </w:numPr>
      </w:pPr>
      <w:r>
        <w:t>Exchange Server</w:t>
      </w:r>
      <w:r>
        <w:fldChar w:fldCharType="begin"/>
      </w:r>
      <w:r>
        <w:instrText xml:space="preserve"> XE "Exchange Server" </w:instrText>
      </w:r>
      <w:r>
        <w:fldChar w:fldCharType="end"/>
      </w:r>
      <w:r>
        <w:t xml:space="preserve">; </w:t>
      </w:r>
    </w:p>
    <w:p w:rsidR="00FB7C36" w:rsidRDefault="00B05019" w:rsidP="00981B11">
      <w:pPr>
        <w:pStyle w:val="ProductList-Bullet"/>
        <w:numPr>
          <w:ilvl w:val="1"/>
          <w:numId w:val="35"/>
        </w:numPr>
      </w:pPr>
      <w:r>
        <w:t>SharePoint Server 2013</w:t>
      </w:r>
      <w:r>
        <w:fldChar w:fldCharType="begin"/>
      </w:r>
      <w:r>
        <w:instrText xml:space="preserve"> XE "SharePoint Server 2013" </w:instrText>
      </w:r>
      <w:r>
        <w:fldChar w:fldCharType="end"/>
      </w:r>
      <w:r>
        <w:t>; şi</w:t>
      </w:r>
    </w:p>
    <w:p w:rsidR="00FB7C36" w:rsidRDefault="00B05019" w:rsidP="00981B11">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FB7C36" w:rsidRDefault="00B05019">
      <w:pPr>
        <w:pStyle w:val="ProductList-BodyIndented"/>
      </w:pPr>
      <w:r>
        <w:t>Accesul la produsul software de server de mai sus nu include utilizatorii atribuiţi unei licenţe SL utilizator Secure Productive Enterprise. Această prevedere nu este valabilă pentru Clienţii care obţin licenţa pentru Secure Productive Enterprise în baza Contractului pentru Microsoft Cloud.</w:t>
      </w:r>
    </w:p>
    <w:p w:rsidR="00FB7C36" w:rsidRDefault="00FB7C36">
      <w:pPr>
        <w:pStyle w:val="ProductList-BodyIndented"/>
      </w:pPr>
    </w:p>
    <w:p w:rsidR="00FB7C36" w:rsidRDefault="00B05019">
      <w:pPr>
        <w:pStyle w:val="ProductList-SubClauseHeading"/>
        <w:outlineLvl w:val="4"/>
      </w:pPr>
      <w:r>
        <w:t>2.1.2 Office Professional Plus</w:t>
      </w:r>
    </w:p>
    <w:p w:rsidR="00FB7C36" w:rsidRDefault="00B05019">
      <w:pPr>
        <w:pStyle w:val="ProductList-SubSubClauseHeading"/>
        <w:outlineLvl w:val="5"/>
      </w:pPr>
      <w:r>
        <w:t>2.1.2.1 Licenţe SL utilizator cu SA de tranziţie pentru Secure Productive Enterprise SLs</w:t>
      </w:r>
    </w:p>
    <w:p w:rsidR="00FB7C36" w:rsidRDefault="00B05019">
      <w:pPr>
        <w:pStyle w:val="ProductList-BodyIndented2"/>
      </w:pPr>
      <w:r>
        <w:t>Pentru fiecare Utilizator licenţiat căruia clientul îi atribuie o Licenţă utilizator cu SA de tranziţie Secure Productive Enterprise, Clientul poate instala:</w:t>
      </w:r>
    </w:p>
    <w:p w:rsidR="00FB7C36" w:rsidRDefault="00B05019" w:rsidP="00981B11">
      <w:pPr>
        <w:pStyle w:val="ProductList-Bullet"/>
        <w:numPr>
          <w:ilvl w:val="2"/>
          <w:numId w:val="36"/>
        </w:numPr>
      </w:pPr>
      <w:r>
        <w:t>o copie locală a Office Professional Plus pentru utilizarea unică a Utilizatorului licenţiat pe durata abonamentului; şi</w:t>
      </w:r>
    </w:p>
    <w:p w:rsidR="00FB7C36" w:rsidRDefault="00B05019" w:rsidP="00981B11">
      <w:pPr>
        <w:pStyle w:val="ProductList-Bullet"/>
        <w:numPr>
          <w:ilvl w:val="2"/>
          <w:numId w:val="36"/>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FB7C36" w:rsidRDefault="00B05019">
      <w:pPr>
        <w:pStyle w:val="ProductList-BodyIndented2"/>
      </w:pPr>
      <w:r>
        <w:t>Această prevedere nu este valabilă pentru Clienţii care obţin licenţa pentru acest Produs în baza Contractului pentru Microsoft Cloud.</w:t>
      </w:r>
    </w:p>
    <w:p w:rsidR="00FB7C36" w:rsidRDefault="00FB7C36">
      <w:pPr>
        <w:pStyle w:val="ProductList-BodyIndented2"/>
      </w:pPr>
    </w:p>
    <w:p w:rsidR="00FB7C36" w:rsidRDefault="00B05019">
      <w:pPr>
        <w:pStyle w:val="ProductList-SubSubClauseHeading"/>
        <w:outlineLvl w:val="5"/>
      </w:pPr>
      <w:r>
        <w:t>2.1.2.1 Licenţe SL utilizator cu SA de tranziţie achiziţionate în baza MPSA</w:t>
      </w:r>
    </w:p>
    <w:p w:rsidR="00FB7C36" w:rsidRDefault="00B05019">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Professional Plus pentru utilizarea unică de către Utilizatorul licenţiat pe durata abonamentului.</w:t>
      </w:r>
    </w:p>
    <w:p w:rsidR="00FB7C36" w:rsidRDefault="00FB7C36">
      <w:pPr>
        <w:pStyle w:val="ProductList-BodyIndented2"/>
      </w:pPr>
    </w:p>
    <w:p w:rsidR="00FB7C36" w:rsidRDefault="00B05019">
      <w:pPr>
        <w:pStyle w:val="ProductList-ClauseHeading"/>
        <w:outlineLvl w:val="3"/>
      </w:pPr>
      <w:r>
        <w:t>2.2 Licenţe SL utilizator suplimentare şi Licenţe SL utilizator cu SA de tranziţie</w:t>
      </w:r>
    </w:p>
    <w:p w:rsidR="00FB7C36" w:rsidRDefault="00B05019">
      <w:pPr>
        <w:pStyle w:val="ProductList-Body"/>
      </w:pPr>
      <w:r>
        <w:t xml:space="preserve">Pentru a obţine o Licenţă SL utilizator suplimentară Secure Productive Enterprise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Secure Productive Enterprise.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 Pentru informaţii despre componentele Secure Productive Enterprise, consultaţi subsecţiunile Licenţele SL utilizator suplimentare pentru Secure Productive Enterprise şi Licenţele SL utilizator cu SA de tranziţie pentru Secure Productive Enterprise din secţiunea Informaţii suplimentare.</w:t>
      </w:r>
    </w:p>
    <w:p w:rsidR="00FB7C36" w:rsidRDefault="00FB7C36">
      <w:pPr>
        <w:pStyle w:val="ProductList-Body"/>
      </w:pPr>
    </w:p>
    <w:p w:rsidR="00FB7C36" w:rsidRDefault="00B05019">
      <w:pPr>
        <w:pStyle w:val="ProductList-ClauseHeading"/>
        <w:outlineLvl w:val="3"/>
      </w:pPr>
      <w:r>
        <w:t>2.3 Achiziţionarea unor Licenţe SL utilizator cu SA de tranziţie</w:t>
      </w:r>
    </w:p>
    <w:p w:rsidR="00FB7C36" w:rsidRDefault="00B05019">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FB7C36" w:rsidRDefault="00FB7C36">
      <w:pPr>
        <w:pStyle w:val="ProductList-Body"/>
      </w:pPr>
    </w:p>
    <w:p w:rsidR="00FB7C36" w:rsidRDefault="00B05019">
      <w:pPr>
        <w:pStyle w:val="ProductList-ClauseHeading"/>
        <w:outlineLvl w:val="3"/>
      </w:pPr>
      <w:r>
        <w:t>2.4 Beneficiile SA pentru licenţele SL utilizator cu SA de tranziţie din Secure Productive Enterprise</w:t>
      </w:r>
    </w:p>
    <w:p w:rsidR="00FB7C36" w:rsidRDefault="00B05019">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rsidR="00FB7C36" w:rsidRDefault="00FB7C36">
      <w:pPr>
        <w:pStyle w:val="ProductList-Body"/>
      </w:pPr>
    </w:p>
    <w:p w:rsidR="00FB7C36" w:rsidRDefault="00B05019">
      <w:pPr>
        <w:pStyle w:val="ProductList-ClauseHeading"/>
        <w:outlineLvl w:val="3"/>
      </w:pPr>
      <w:r>
        <w:t>2.5 Cloud comunitar guvernamental pentru Statele Unite ale Americii</w:t>
      </w:r>
    </w:p>
    <w:p w:rsidR="00FB7C36" w:rsidRDefault="00B05019">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7476"/>
      <w:r>
        <w:instrText>Enterprise Mobility + Security (Plan)</w:instrText>
      </w:r>
      <w:bookmarkEnd w:id="225"/>
      <w:r>
        <w:instrText>" \l 2</w:instrText>
      </w:r>
      <w:r>
        <w:fldChar w:fldCharType="end"/>
      </w:r>
    </w:p>
    <w:p w:rsidR="00FB7C36" w:rsidRDefault="00B05019">
      <w:pPr>
        <w:pStyle w:val="ProductList-Offering1SubSection"/>
        <w:outlineLvl w:val="2"/>
      </w:pPr>
      <w:bookmarkStart w:id="226" w:name="_Sec709"/>
      <w:r>
        <w:lastRenderedPageBreak/>
        <w:t>1. Disponibilitatea programului</w:t>
      </w:r>
      <w:bookmarkEnd w:id="226"/>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Enterprise Mobility + Security E5</w:t>
            </w:r>
            <w:r>
              <w:fldChar w:fldCharType="begin"/>
            </w:r>
            <w:r>
              <w:instrText xml:space="preserve"> XE "Enterprise Mobility + Security E5"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2"/>
      </w:pPr>
      <w:bookmarkStart w:id="227" w:name="_Sec764"/>
      <w:r>
        <w:t>2. Condiţiile produsului</w:t>
      </w:r>
      <w:bookmarkEnd w:id="227"/>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w:t>
            </w:r>
            <w:hyperlink w:anchor="_Sec572">
              <w:r>
                <w:rPr>
                  <w:color w:val="00467F"/>
                  <w:u w:val="single"/>
                </w:rPr>
                <w:t>Anexa E</w:t>
              </w:r>
            </w:hyperlink>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Eligibilitatea pentru achiziţionarea licenţelor SL utilizator suplimentare</w:t>
      </w:r>
    </w:p>
    <w:p w:rsidR="00FB7C36" w:rsidRDefault="00B05019">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FB7C36" w:rsidRDefault="00FB7C36">
      <w:pPr>
        <w:pStyle w:val="ProductList-Body"/>
      </w:pPr>
    </w:p>
    <w:p w:rsidR="00FB7C36" w:rsidRDefault="00B05019">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SL utilizator suplimentară</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B7C36" w:rsidRDefault="00FB7C36">
            <w:pPr>
              <w:pStyle w:val="ProductList-TableBody"/>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B7C36" w:rsidRDefault="00FB7C36">
            <w:pPr>
              <w:pStyle w:val="ProductList-TableBody"/>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B7C36" w:rsidRDefault="00FB7C36">
            <w:pPr>
              <w:pStyle w:val="ProductList-TableBody"/>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B7C36" w:rsidRDefault="00B05019">
            <w:pPr>
              <w:pStyle w:val="ProductList-TableBody"/>
            </w:pPr>
            <w:r>
              <w:t>Enterprise Mobility + Security</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B7C36" w:rsidRDefault="00FB7C36">
            <w:pPr>
              <w:pStyle w:val="ProductList-TableBody"/>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2.3 Restricţiile privind achiziţionarea licenţelor SL utilizator suplimentare</w:t>
      </w:r>
    </w:p>
    <w:p w:rsidR="00FB7C36" w:rsidRDefault="00B05019">
      <w:pPr>
        <w:pStyle w:val="ProductList-Body"/>
      </w:pPr>
      <w:r>
        <w:t>Pentru fiecare Licenţă eligibilă (sau set de Licenţe eligibile) se poate achiziţiona doar o singură Licenţă SL utilizator suplimentară.</w:t>
      </w:r>
    </w:p>
    <w:p w:rsidR="00FB7C36" w:rsidRDefault="00FB7C36">
      <w:pPr>
        <w:pStyle w:val="ProductList-Body"/>
      </w:pPr>
    </w:p>
    <w:p w:rsidR="00FB7C36" w:rsidRDefault="00B05019">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FB7C36" w:rsidRDefault="00FB7C36">
      <w:pPr>
        <w:pStyle w:val="ProductList-Body"/>
      </w:pPr>
    </w:p>
    <w:p w:rsidR="00FB7C36" w:rsidRDefault="00B05019">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rsidR="00FB7C36" w:rsidRDefault="00FB7C36">
      <w:pPr>
        <w:pStyle w:val="ProductList-Body"/>
      </w:pPr>
    </w:p>
    <w:p w:rsidR="00FB7C36" w:rsidRDefault="00B05019">
      <w:pPr>
        <w:pStyle w:val="ProductList-ClauseHeading"/>
        <w:outlineLvl w:val="3"/>
      </w:pPr>
      <w:r>
        <w:t>2.4 Eligibilitatea privind achiziţionarea Licenţelor SL utilizator cu SA de tranziţie din Enterprise Mobility + Security</w:t>
      </w:r>
    </w:p>
    <w:p w:rsidR="00FB7C36" w:rsidRDefault="00B05019">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Licenţele CAL Suite Bridge necesare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Core CAL Bridge pentru Enterprise Mobility + Security</w:t>
            </w:r>
            <w:r>
              <w:rPr>
                <w:vertAlign w:val="superscript"/>
              </w:rPr>
              <w:t>2,3</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Enterprise CAL Bridge pentru Enterprise Mobility + Security</w:t>
            </w:r>
            <w:r>
              <w:rPr>
                <w:vertAlign w:val="superscript"/>
              </w:rPr>
              <w:t>2,4</w:t>
            </w:r>
          </w:p>
        </w:tc>
      </w:tr>
    </w:tbl>
    <w:p w:rsidR="00FB7C36" w:rsidRDefault="00B05019">
      <w:pPr>
        <w:pStyle w:val="ProductList-Body"/>
      </w:pPr>
      <w:r>
        <w:rPr>
          <w:i/>
          <w:vertAlign w:val="superscript"/>
        </w:rPr>
        <w:t>1</w:t>
      </w:r>
      <w:r>
        <w:rPr>
          <w:i/>
        </w:rPr>
        <w:t>Disponibilă pentru achiziţionare doar la data aniversării înscrierii sau la începutul unei noi durate a înscrierii.</w:t>
      </w:r>
    </w:p>
    <w:p w:rsidR="00FB7C36" w:rsidRDefault="00B05019">
      <w:pPr>
        <w:pStyle w:val="ProductList-Body"/>
      </w:pPr>
      <w:r>
        <w:rPr>
          <w:i/>
          <w:vertAlign w:val="superscript"/>
        </w:rPr>
        <w:t>2</w:t>
      </w:r>
      <w:r>
        <w:rPr>
          <w:i/>
        </w:rPr>
        <w:t>Achiziţionare necesară doar la data aniversării înscrierii.</w:t>
      </w:r>
    </w:p>
    <w:p w:rsidR="00FB7C36" w:rsidRDefault="00B05019">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FB7C36" w:rsidRDefault="00B05019">
      <w:pPr>
        <w:pStyle w:val="ProductList-Body"/>
      </w:pPr>
      <w:r>
        <w:rPr>
          <w:i/>
          <w:vertAlign w:val="superscript"/>
        </w:rPr>
        <w:t>4</w:t>
      </w:r>
      <w:r>
        <w:rPr>
          <w:i/>
        </w:rPr>
        <w:t>Achiziţionarea nu este necesară pentru utilizatorii care au şi licenţă pentru Office 365 (Enterprise şi pentru instituţii guvernamentale E3, E5)</w:t>
      </w:r>
    </w:p>
    <w:p w:rsidR="00FB7C36" w:rsidRDefault="00FB7C36">
      <w:pPr>
        <w:pStyle w:val="ProductList-Body"/>
      </w:pPr>
    </w:p>
    <w:p w:rsidR="00FB7C36" w:rsidRDefault="00B05019">
      <w:pPr>
        <w:pStyle w:val="ProductList-ClauseHeading"/>
        <w:outlineLvl w:val="3"/>
      </w:pPr>
      <w:r>
        <w:lastRenderedPageBreak/>
        <w:t>2.5 Achiziţionarea unor Licenţe SL utilizator cu SA de tranziţie</w:t>
      </w:r>
    </w:p>
    <w:p w:rsidR="00FB7C36" w:rsidRDefault="00B05019">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FB7C36" w:rsidRDefault="00FB7C36">
      <w:pPr>
        <w:pStyle w:val="ProductList-Body"/>
      </w:pPr>
    </w:p>
    <w:p w:rsidR="00FB7C36" w:rsidRDefault="00B05019">
      <w:pPr>
        <w:pStyle w:val="ProductList-ClauseHeading"/>
        <w:outlineLvl w:val="3"/>
      </w:pPr>
      <w:r>
        <w:t>2.6 Beneficiile SA pentru licenţele SL utilizator cu SA de tranziţie din Enterprise Mobility + Security</w:t>
      </w:r>
    </w:p>
    <w:p w:rsidR="00FB7C36" w:rsidRDefault="00B05019">
      <w:pPr>
        <w:pStyle w:val="ProductList-Body"/>
      </w:pPr>
      <w:r>
        <w:t>Licenţele SL utilizator cu SA de tranziţie pentru Enterprise Mobility + Security îl califică pe Client pentru Beneficiile SA, în funcţie de Licenţele eligibile definite la secţiunea 2.4.</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NoBorder"/>
        <w:outlineLvl w:val="1"/>
      </w:pPr>
      <w:bookmarkStart w:id="228" w:name="_Sec1151"/>
      <w:r>
        <w:t>Serviciile Microsoft Dynamics 365</w:t>
      </w:r>
      <w:bookmarkEnd w:id="228"/>
      <w:r>
        <w:fldChar w:fldCharType="begin"/>
      </w:r>
      <w:r>
        <w:instrText xml:space="preserve"> TC "</w:instrText>
      </w:r>
      <w:bookmarkStart w:id="229" w:name="_Toc468147477"/>
      <w:r>
        <w:instrText>Serviciile Microsoft Dynamics 365</w:instrText>
      </w:r>
      <w:bookmarkEnd w:id="229"/>
      <w:r>
        <w:instrText>" \l 2</w:instrText>
      </w:r>
      <w:r>
        <w:fldChar w:fldCharType="end"/>
      </w:r>
    </w:p>
    <w:p w:rsidR="00FB7C36" w:rsidRDefault="00B05019">
      <w:pPr>
        <w:pStyle w:val="ProductList-Offering1SubSection"/>
        <w:outlineLvl w:val="2"/>
      </w:pPr>
      <w:bookmarkStart w:id="230" w:name="_Sec1152"/>
      <w:r>
        <w:t>1. Disponibilitatea programului</w:t>
      </w:r>
      <w:bookmarkEnd w:id="230"/>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Microsoft Dynamics 365 Plan 1, ediţia Enterprise (licenţă SL utilizator)</w:t>
            </w:r>
            <w:r>
              <w:fldChar w:fldCharType="begin"/>
            </w:r>
            <w:r>
              <w:instrText xml:space="preserve"> XE "Microsoft Dynamics 365 Plan 1,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Plan 2, ediţia Enterprise (licenţă SL utilizator)</w:t>
            </w:r>
            <w:r>
              <w:fldChar w:fldCharType="begin"/>
            </w:r>
            <w:r>
              <w:instrText xml:space="preserve"> XE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Microsoft Dynamics 365 Plan 2, ediţia Enterprise (licenţă SL utilizator)</w:t>
            </w:r>
            <w:r>
              <w:fldChar w:fldCharType="begin"/>
            </w:r>
            <w:r>
              <w:instrText xml:space="preserve"> XE "Licenţă suplimentară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Plan 2, ediţia Enterprise cu SA de tranziţie (licenţă SL utilizator)</w:t>
            </w:r>
            <w:r>
              <w:fldChar w:fldCharType="begin"/>
            </w:r>
            <w:r>
              <w:instrText xml:space="preserve"> XE "Microsoft Dynamics 365 Plan 2,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(licenţă SL utilizator)</w:t>
            </w:r>
            <w:r>
              <w:fldChar w:fldCharType="begin"/>
            </w:r>
            <w:r>
              <w:instrText xml:space="preserve"> XE "Microsoft Dynamics 365 for Operations,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Microsoft Dynamics 365 for Operations, ediţia Enterprise (licenţă SL dispozitiv şi utilizator)</w:t>
            </w:r>
            <w:r>
              <w:fldChar w:fldCharType="begin"/>
            </w:r>
            <w:r>
              <w:instrText xml:space="preserve"> XE "Licenţă suplimentară Microsoft Dynamics 365 for Operations, ediţia Enterprise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cu SA de tranziţie (licenţă SL dispozitiv şi utilizator)</w:t>
            </w:r>
            <w:r>
              <w:fldChar w:fldCharType="begin"/>
            </w:r>
            <w:r>
              <w:instrText xml:space="preserve"> XE "Microsoft Dynamics 365 for Operations, ediţia Enterprise cu SA de tranziţie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lastRenderedPageBreak/>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bl>
    <w:p w:rsidR="00FB7C36" w:rsidRDefault="00B05019">
      <w:pPr>
        <w:pStyle w:val="ProductList-Offering1SubSection"/>
        <w:outlineLvl w:val="2"/>
      </w:pPr>
      <w:bookmarkStart w:id="231" w:name="_Sec1153"/>
      <w:r>
        <w:t>2. Condiţiile produsului</w:t>
      </w:r>
      <w:bookmarkEnd w:id="231"/>
    </w:p>
    <w:tbl>
      <w:tblPr>
        <w:tblStyle w:val="PURTable"/>
        <w:tblW w:w="0" w:type="dxa"/>
        <w:tblLook w:val="04A0" w:firstRow="1" w:lastRow="0" w:firstColumn="1" w:lastColumn="0" w:noHBand="0" w:noVBand="1"/>
      </w:tblPr>
      <w:tblGrid>
        <w:gridCol w:w="3611"/>
        <w:gridCol w:w="3600"/>
        <w:gridCol w:w="357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3"/>
      </w:pPr>
      <w:r>
        <w:t>2.1 Eligibilitatea achiziţiilor pentru Licenţele SL utilizator cu SA de tranziţie pentru Dynamics 365</w:t>
      </w:r>
    </w:p>
    <w:p w:rsidR="00FB7C36" w:rsidRDefault="00B0501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23"/>
        <w:gridCol w:w="5467"/>
      </w:tblGrid>
      <w:tr w:rsidR="00FB7C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Licenţă SL utilizator cu SA de tranziţie corespunzătoare</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Microsoft Dynamics AX Task</w:t>
            </w:r>
            <w:r>
              <w:br/>
              <w:t>Licenţă CAL cu auto-servire pentru Microsoft Dynamics AX</w:t>
            </w:r>
            <w:r>
              <w:br/>
              <w:t>Licenţă CAL Microsoft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Microsoft Dynamics 365 for Team Members, ediţie Enterprise cu SA de tranziţie</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Microsoft Dynamics AX Task (dispozitiv)</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Microsoft Dynamics 365 for Operations, ediţia Enterprise cu SA de tranziţie (dispozitiv)</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funcţională Microsoft Dynamics AX sau</w:t>
            </w:r>
            <w:r>
              <w:b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 xml:space="preserve">Microsoft Dynamic 365 for Operations, ediţia Enterprise cu SA de tranziţie </w:t>
            </w:r>
          </w:p>
          <w:p w:rsidR="00FB7C36" w:rsidRDefault="00B05019">
            <w:pPr>
              <w:pStyle w:val="ProductList-TableBody"/>
            </w:pPr>
            <w:r>
              <w:t>Microsoft Dynamics 365, ediţia Enterprise Plan 2 cu SA de tranziţie</w:t>
            </w:r>
          </w:p>
          <w:p w:rsidR="00FB7C36" w:rsidRDefault="00FB7C36">
            <w:pPr>
              <w:pStyle w:val="ProductList-TableBody"/>
            </w:pP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Microsoft Dynamics CRM Basic sau</w:t>
            </w:r>
            <w:r>
              <w:b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Microsoft Dynamics 365 for Sales, ediţia Enterprise cu SA de tranziţie</w:t>
            </w:r>
            <w:r>
              <w:br/>
              <w:t>Microsoft Dynamics 365, ediţia Enterprise Plan 1 cu SA de tranziţie</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Microsoft Dynamics 365 for Customer Service, ediţia Enterprise cu SA de tranziţie</w:t>
            </w:r>
            <w:r>
              <w:br/>
              <w:t>Microsoft Dynamics 365, ediţia Enterprise Plan 1 cu SA de tranziţie</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Microsoft Dynamics 365 for Case Management, ediţia Enterprise cu SA de tranziţie</w:t>
            </w:r>
          </w:p>
        </w:tc>
      </w:tr>
      <w:tr w:rsidR="00FB7C36">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Microsoft Dynamics 365, ediţia Enterprise Plan 1 cu SA de tranziţie</w:t>
            </w:r>
          </w:p>
        </w:tc>
      </w:tr>
    </w:tbl>
    <w:p w:rsidR="00FB7C36" w:rsidRDefault="00FB7C36">
      <w:pPr>
        <w:pStyle w:val="ProductList-Body"/>
      </w:pPr>
    </w:p>
    <w:p w:rsidR="00FB7C36" w:rsidRDefault="00B05019">
      <w:pPr>
        <w:pStyle w:val="ProductList-ClauseHeading"/>
        <w:outlineLvl w:val="3"/>
      </w:pPr>
      <w:r>
        <w:t>2.2 Licenţele SL utilizator suplimentare eligibile</w:t>
      </w:r>
    </w:p>
    <w:p w:rsidR="00FB7C36" w:rsidRDefault="00B05019">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SL utilizator suplimentară</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sau</w:t>
            </w:r>
            <w:r>
              <w:br/>
              <w:t>Licenţă CAL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Microsoft Dynamics 365 for Team Members, ediţia Enterprise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Microsoft Dynamics 365 for Operations, ediţia Enterprise (dispozitiv)</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funcţională Microsoft Dynamics AX</w:t>
            </w:r>
            <w:r>
              <w:fldChar w:fldCharType="begin"/>
            </w:r>
            <w:r>
              <w:instrText xml:space="preserve"> XE "Licenţă CAL funcţională Microsoft Dynamics AX" </w:instrText>
            </w:r>
            <w:r>
              <w:fldChar w:fldCharType="end"/>
            </w:r>
            <w:r>
              <w:t xml:space="preserve"> sau</w:t>
            </w:r>
            <w:r>
              <w:br/>
              <w:t>Licenţă CAL Microsoft Dynamics AX Enterprise</w:t>
            </w:r>
            <w:r>
              <w:fldChar w:fldCharType="begin"/>
            </w:r>
            <w:r>
              <w:instrText xml:space="preserve"> XE "Licenţă CAL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Microsoft Dynamics 365 for Operations, ediţia Enterprise</w:t>
            </w:r>
            <w:r>
              <w:br/>
              <w:t>Licenţă suplimentară Microsoft Dynamics 365 ediţia Enterprise Plan 2</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lastRenderedPageBreak/>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Microsoft Dynamics 365 for Sales, ediţia Enterprise</w:t>
            </w:r>
            <w:r>
              <w:br/>
              <w:t>Licenţă suplimentară Microsoft Dynamics 365 Plan 1, ediţia Enterprise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Microsoft Dynamics 365 for Customer Service, ediţia Enterprise</w:t>
            </w:r>
            <w:r>
              <w:br/>
              <w:t>Licenţă suplimentară Microsoft Dynamics 365 Plan 1, ediţia Enterprise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Microsoft Dynamics 365 for Case Management, ediţia Enterprise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Microsoft Dynamics 365 Plan 1, ediţia Enterprise</w:t>
            </w:r>
          </w:p>
        </w:tc>
      </w:tr>
    </w:tbl>
    <w:p w:rsidR="00FB7C36" w:rsidRDefault="00FB7C36">
      <w:pPr>
        <w:pStyle w:val="ProductList-Body"/>
      </w:pPr>
    </w:p>
    <w:p w:rsidR="00FB7C36" w:rsidRDefault="00B05019">
      <w:pPr>
        <w:pStyle w:val="ProductList-ClauseHeading"/>
        <w:outlineLvl w:val="3"/>
      </w:pPr>
      <w:r>
        <w:t>2.3 Unified Service Desk (USD)</w:t>
      </w:r>
    </w:p>
    <w:p w:rsidR="00FB7C36" w:rsidRDefault="00B05019">
      <w:pPr>
        <w:pStyle w:val="ProductList-Body"/>
      </w:pPr>
      <w:r>
        <w:t>Clienţii care au un abonament Microsoft Dynamics 365 Plan 1 sau Plan 2, ediţia Enterprise au dreptul să instaleze şi să utilizeze produsul software USD pentru fiecare utilizator.</w:t>
      </w:r>
    </w:p>
    <w:p w:rsidR="00FB7C36" w:rsidRDefault="00FB7C36">
      <w:pPr>
        <w:pStyle w:val="ProductList-Body"/>
      </w:pPr>
    </w:p>
    <w:p w:rsidR="00FB7C36" w:rsidRDefault="00B05019">
      <w:pPr>
        <w:pStyle w:val="ProductList-ClauseHeading"/>
        <w:outlineLvl w:val="3"/>
      </w:pPr>
      <w:r>
        <w:t>2.4 Microsoft Dynamics CustomerSource</w:t>
      </w:r>
    </w:p>
    <w:p w:rsidR="00FB7C36" w:rsidRDefault="00B05019">
      <w:pPr>
        <w:pStyle w:val="ProductList-Body"/>
      </w:pPr>
      <w:r>
        <w:t xml:space="preserve">Clienţii care deţin abonamente active la serviciile Microsoft Dynamics 365 au dreptul să acceseze şi să utilizeze CustomerSource. </w:t>
      </w:r>
    </w:p>
    <w:p w:rsidR="00FB7C36" w:rsidRDefault="00FB7C36">
      <w:pPr>
        <w:pStyle w:val="ProductList-Body"/>
      </w:pPr>
    </w:p>
    <w:p w:rsidR="00FB7C36" w:rsidRDefault="00B05019">
      <w:pPr>
        <w:pStyle w:val="ProductList-ClauseHeading"/>
        <w:outlineLvl w:val="3"/>
      </w:pPr>
      <w:r>
        <w:t>2.5 Cerinţe pentru ofertele eligibile</w:t>
      </w:r>
    </w:p>
    <w:p w:rsidR="00FB7C36" w:rsidRDefault="00B05019">
      <w:pPr>
        <w:pStyle w:val="ProductList-Body"/>
      </w:pPr>
      <w:r>
        <w:t xml:space="preserve">Clienţii care reînnoiesc un contract cu licenţe pe bază de abonament Microsoft Dynamics CRM Online sau Microsoft Dynamics AX la 1 noiembrie 2016 sau ulterior pot să achiziţioneze din ofertele eligibile pentru Serviciile online Microsoft Dynamics 365 în reînnoirile contractului înainte de 31 octombrie 2019. </w:t>
      </w:r>
    </w:p>
    <w:p w:rsidR="00FB7C36" w:rsidRDefault="00FB7C36">
      <w:pPr>
        <w:pStyle w:val="ProductList-Body"/>
      </w:pPr>
    </w:p>
    <w:p w:rsidR="00FB7C36" w:rsidRDefault="00B05019">
      <w:pPr>
        <w:pStyle w:val="ProductList-ClauseHeading"/>
        <w:outlineLvl w:val="3"/>
      </w:pPr>
      <w:r>
        <w:t>2.6 Microsoft Dynamics Marketing şi Parature</w:t>
      </w:r>
    </w:p>
    <w:p w:rsidR="00FB7C36" w:rsidRDefault="00B05019">
      <w:pPr>
        <w:pStyle w:val="ProductList-Body"/>
      </w:pPr>
      <w:r>
        <w:t>Clienţii beneficiari ai Contractului Enterprise sau ai Contractului Enterprise care care deţin licenţe Microsoft Dynamics Marketing şi Parature prin intermediul abonamentelor Microsoft înainte de 1 noiembrie 2016 în baza unei Înscrieri curente pot solicita reînnoirea abonamentelor în orice Înscriere ulterioară semnată înainte de 1 iulie 2017.</w:t>
      </w:r>
    </w:p>
    <w:p w:rsidR="00FB7C36" w:rsidRDefault="00FB7C36">
      <w:pPr>
        <w:pStyle w:val="ProductList-Body"/>
      </w:pPr>
    </w:p>
    <w:p w:rsidR="00FB7C36" w:rsidRDefault="00B05019">
      <w:pPr>
        <w:pStyle w:val="ProductList-ClauseHeading"/>
        <w:outlineLvl w:val="3"/>
      </w:pPr>
      <w:r>
        <w:t>2.7 Microsoft Dynamics 365 Plan 2, ediţia Enterprise pentru Guvern</w:t>
      </w:r>
    </w:p>
    <w:p w:rsidR="00FB7C36" w:rsidRDefault="00B05019">
      <w:pPr>
        <w:pStyle w:val="ProductList-Body"/>
      </w:pPr>
      <w:r>
        <w:t>Microsoft Dynamics 365 for Operations nu este disponibil în Microsoft 365 Plan 2, ediţia Enterprise pentru Guvern.</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232" w:name="_Sec632"/>
      <w:r>
        <w:t>Serviciile Office 365</w:t>
      </w:r>
      <w:bookmarkEnd w:id="232"/>
      <w:r>
        <w:fldChar w:fldCharType="begin"/>
      </w:r>
      <w:r>
        <w:instrText xml:space="preserve"> TC "</w:instrText>
      </w:r>
      <w:bookmarkStart w:id="233" w:name="_Toc468147478"/>
      <w:r>
        <w:instrText>Serviciile Office 365</w:instrText>
      </w:r>
      <w:bookmarkEnd w:id="233"/>
      <w:r>
        <w:instrText>" \l 2</w:instrText>
      </w:r>
      <w:r>
        <w:fldChar w:fldCharType="end"/>
      </w:r>
    </w:p>
    <w:p w:rsidR="00FB7C36" w:rsidRDefault="00B05019">
      <w:pPr>
        <w:pStyle w:val="ProductList-Offering2HeadingNoBorder"/>
        <w:outlineLvl w:val="2"/>
      </w:pPr>
      <w:bookmarkStart w:id="234" w:name="_Sec633"/>
      <w:r>
        <w:t>Aplicaţiile cu Office 365</w:t>
      </w:r>
      <w:bookmarkEnd w:id="234"/>
      <w:r>
        <w:fldChar w:fldCharType="begin"/>
      </w:r>
      <w:r>
        <w:instrText xml:space="preserve"> TC "</w:instrText>
      </w:r>
      <w:bookmarkStart w:id="235" w:name="_Toc468147479"/>
      <w:r>
        <w:instrText>Aplicaţiile cu Office 365</w:instrText>
      </w:r>
      <w:bookmarkEnd w:id="235"/>
      <w:r>
        <w:instrText>" \l 3</w:instrText>
      </w:r>
      <w:r>
        <w:fldChar w:fldCharType="end"/>
      </w:r>
    </w:p>
    <w:p w:rsidR="00FB7C36" w:rsidRDefault="00B05019">
      <w:pPr>
        <w:pStyle w:val="ProductList-Offering1SubSection"/>
        <w:outlineLvl w:val="3"/>
      </w:pPr>
      <w:bookmarkStart w:id="236" w:name="_Sec719"/>
      <w:r>
        <w:t>1. Disponibilitatea programului</w:t>
      </w:r>
      <w:bookmarkEnd w:id="236"/>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SA de tranziţie pentru Visio Pro pentru Office 365</w:t>
            </w:r>
            <w:r>
              <w:fldChar w:fldCharType="begin"/>
            </w:r>
            <w:r>
              <w:instrText xml:space="preserve"> XE "SA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237" w:name="_Sec774"/>
      <w:r>
        <w:t>2. Condiţiile produsului</w:t>
      </w:r>
      <w:bookmarkEnd w:id="237"/>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Eligibilitatea achiziţiilor pentru Licenţele SL utilizator cu SA de tranziţie pentru Aplicaţiile Office 365</w:t>
      </w:r>
    </w:p>
    <w:p w:rsidR="00FB7C36" w:rsidRDefault="00B0501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w:t>
      </w:r>
      <w:r>
        <w:lastRenderedPageBreak/>
        <w:t>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SL utilizator cu SA de tranziţie corespunzătoare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365 ProPlus cu tranziţie SA</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 de tranziţie pentru Visio Pro pentru Office 365</w:t>
            </w:r>
          </w:p>
        </w:tc>
      </w:tr>
    </w:tbl>
    <w:p w:rsidR="00FB7C36" w:rsidRDefault="00FB7C36">
      <w:pPr>
        <w:pStyle w:val="ProductList-Body"/>
      </w:pPr>
    </w:p>
    <w:p w:rsidR="00FB7C36" w:rsidRDefault="00B05019">
      <w:pPr>
        <w:pStyle w:val="ProductList-ClauseHeading"/>
        <w:outlineLvl w:val="4"/>
      </w:pPr>
      <w:r>
        <w:t>2.2 Licenţele SL utilizator suplimentare eligibile</w:t>
      </w:r>
    </w:p>
    <w:p w:rsidR="00FB7C36" w:rsidRDefault="00B05019">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SL utilizator suplimentară</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Visio Pro pentru Office 365 pentru Visio Professional</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suplimentară Visio Pro pentru Office 365 pentru Visio Standard</w:t>
            </w:r>
          </w:p>
        </w:tc>
      </w:tr>
    </w:tbl>
    <w:p w:rsidR="00FB7C36" w:rsidRDefault="00FB7C36">
      <w:pPr>
        <w:pStyle w:val="ProductList-Body"/>
      </w:pPr>
    </w:p>
    <w:p w:rsidR="00FB7C36" w:rsidRDefault="00B05019">
      <w:pPr>
        <w:pStyle w:val="ProductList-ClauseHeading"/>
        <w:outlineLvl w:val="4"/>
      </w:pPr>
      <w:r>
        <w:t>2.3 Eligibilitatea suporturilor fizice pentru Office 365 Pro Plus cu drepturi pentru Windows To Go</w:t>
      </w:r>
    </w:p>
    <w:p w:rsidR="00FB7C36" w:rsidRDefault="00B05019">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FB7C36" w:rsidRDefault="00FB7C36">
      <w:pPr>
        <w:pStyle w:val="ProductList-Body"/>
      </w:pPr>
    </w:p>
    <w:p w:rsidR="00FB7C36" w:rsidRDefault="00B05019">
      <w:pPr>
        <w:pStyle w:val="ProductList-ClauseHeading"/>
        <w:outlineLvl w:val="4"/>
      </w:pPr>
      <w:r>
        <w:t>2.4 Contractul Campus and School, Înscrierea Enrollment for Education Solutions şi Abonamentele Open Value for Education Solutions</w:t>
      </w:r>
    </w:p>
    <w:p w:rsidR="00FB7C36" w:rsidRDefault="00B05019">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FB7C36" w:rsidRDefault="00FB7C36">
      <w:pPr>
        <w:pStyle w:val="ProductList-Body"/>
      </w:pPr>
    </w:p>
    <w:p w:rsidR="00FB7C36" w:rsidRDefault="00B05019">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FB7C36" w:rsidRDefault="00FB7C36">
      <w:pPr>
        <w:pStyle w:val="ProductList-Body"/>
      </w:pPr>
    </w:p>
    <w:p w:rsidR="00FB7C36" w:rsidRDefault="00B05019">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FB7C36" w:rsidRDefault="00FB7C36">
      <w:pPr>
        <w:pStyle w:val="ProductList-Body"/>
      </w:pPr>
    </w:p>
    <w:p w:rsidR="00FB7C36" w:rsidRDefault="00B05019">
      <w:pPr>
        <w:pStyle w:val="ProductList-ClauseHeading"/>
        <w:outlineLvl w:val="4"/>
      </w:pPr>
      <w:r>
        <w:t>2.5 Office Multi Language Pack</w:t>
      </w:r>
    </w:p>
    <w:p w:rsidR="00FB7C36" w:rsidRDefault="00B05019">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FB7C36" w:rsidRDefault="00FB7C36">
      <w:pPr>
        <w:pStyle w:val="ProductList-Body"/>
      </w:pPr>
    </w:p>
    <w:p w:rsidR="00FB7C36" w:rsidRDefault="00B05019">
      <w:pPr>
        <w:pStyle w:val="ProductList-ClauseHeading"/>
        <w:outlineLvl w:val="4"/>
      </w:pPr>
      <w:r>
        <w:t>2.6 E-Learning</w:t>
      </w:r>
    </w:p>
    <w:p w:rsidR="00FB7C36" w:rsidRDefault="00B05019">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FB7C36" w:rsidRDefault="00FB7C36">
      <w:pPr>
        <w:pStyle w:val="ProductList-Body"/>
      </w:pPr>
    </w:p>
    <w:p w:rsidR="00FB7C36" w:rsidRDefault="00B05019">
      <w:pPr>
        <w:pStyle w:val="ProductList-ClauseHeading"/>
        <w:outlineLvl w:val="4"/>
      </w:pPr>
      <w:r>
        <w:t>2.7 Office Online</w:t>
      </w:r>
    </w:p>
    <w:p w:rsidR="00FB7C36" w:rsidRDefault="00B05019">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FB7C36" w:rsidRDefault="00FB7C36">
      <w:pPr>
        <w:pStyle w:val="ProductList-Body"/>
      </w:pPr>
    </w:p>
    <w:p w:rsidR="00FB7C36" w:rsidRDefault="00B05019">
      <w:pPr>
        <w:pStyle w:val="ProductList-ClauseHeading"/>
        <w:outlineLvl w:val="4"/>
      </w:pPr>
      <w:r>
        <w:t>2.8 Perioada de migrare pentru Open Value Subscription</w:t>
      </w:r>
    </w:p>
    <w:p w:rsidR="00FB7C36" w:rsidRDefault="00B05019">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FB7C36" w:rsidRDefault="00FB7C36">
      <w:pPr>
        <w:pStyle w:val="ProductList-Body"/>
      </w:pPr>
    </w:p>
    <w:p w:rsidR="00FB7C36" w:rsidRDefault="00B05019">
      <w:pPr>
        <w:pStyle w:val="ProductList-ClauseHeading"/>
        <w:outlineLvl w:val="4"/>
      </w:pPr>
      <w:r>
        <w:t>2.9 Drepturile privind implementarea pentru Visio Professional 2016</w:t>
      </w:r>
    </w:p>
    <w:p w:rsidR="00FB7C36" w:rsidRDefault="00B05019">
      <w:pPr>
        <w:pStyle w:val="ProductList-Body"/>
      </w:pPr>
      <w:r>
        <w:t>Utilizatorii sistemului Office 2016 cu un abonament Visio Pro pentru Office 365 pot să instaleze şi să utilizeze o singură copie a produsului software Visio Professional 2016 pe dispozitivul pe care este instalat Office 2016.</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38" w:name="_Sec634"/>
      <w:r>
        <w:lastRenderedPageBreak/>
        <w:t>Suitele Office 365</w:t>
      </w:r>
      <w:bookmarkEnd w:id="238"/>
      <w:r>
        <w:fldChar w:fldCharType="begin"/>
      </w:r>
      <w:r>
        <w:instrText xml:space="preserve"> TC "</w:instrText>
      </w:r>
      <w:bookmarkStart w:id="239" w:name="_Toc468147480"/>
      <w:r>
        <w:instrText>Suitele Office 365</w:instrText>
      </w:r>
      <w:bookmarkEnd w:id="239"/>
      <w:r>
        <w:instrText>" \l 3</w:instrText>
      </w:r>
      <w:r>
        <w:fldChar w:fldCharType="end"/>
      </w:r>
    </w:p>
    <w:p w:rsidR="00FB7C36" w:rsidRDefault="00B05019">
      <w:pPr>
        <w:pStyle w:val="ProductList-Offering1SubSection"/>
        <w:outlineLvl w:val="3"/>
      </w:pPr>
      <w:bookmarkStart w:id="240" w:name="_Sec720"/>
      <w:r>
        <w:t>1. Disponibilitatea programului</w:t>
      </w:r>
      <w:bookmarkEnd w:id="240"/>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"La nivel de organizaţie"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"La nivel de organizaţie"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241" w:name="_Sec775"/>
      <w:r>
        <w:t>2. Condiţiile produsului</w:t>
      </w:r>
      <w:bookmarkEnd w:id="241"/>
    </w:p>
    <w:tbl>
      <w:tblPr>
        <w:tblStyle w:val="PURTable"/>
        <w:tblW w:w="0" w:type="dxa"/>
        <w:tblLook w:val="04A0" w:firstRow="1" w:lastRow="0" w:firstColumn="1" w:lastColumn="0" w:noHBand="0" w:noVBand="1"/>
      </w:tblPr>
      <w:tblGrid>
        <w:gridCol w:w="3580"/>
        <w:gridCol w:w="3605"/>
        <w:gridCol w:w="3605"/>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Cloud comunitar guvernamental pentru Statele Unite ale Americii</w:t>
      </w:r>
    </w:p>
    <w:p w:rsidR="00FB7C36" w:rsidRDefault="00B05019">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FB7C36" w:rsidRDefault="00FB7C36">
      <w:pPr>
        <w:pStyle w:val="ProductList-Body"/>
      </w:pPr>
    </w:p>
    <w:p w:rsidR="00FB7C36" w:rsidRDefault="00B05019">
      <w:pPr>
        <w:pStyle w:val="ProductList-ClauseHeading"/>
        <w:outlineLvl w:val="4"/>
      </w:pPr>
      <w:r>
        <w:t>2.2 Achiziţionările în baza contractului Campus and School</w:t>
      </w:r>
    </w:p>
    <w:p w:rsidR="00FB7C36" w:rsidRDefault="00B05019">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FB7C36" w:rsidRDefault="00FB7C36">
      <w:pPr>
        <w:pStyle w:val="ProductList-Body"/>
      </w:pPr>
    </w:p>
    <w:p w:rsidR="00FB7C36" w:rsidRDefault="00B05019">
      <w:pPr>
        <w:pStyle w:val="ProductList-ClauseHeading"/>
        <w:outlineLvl w:val="4"/>
      </w:pPr>
      <w:r>
        <w:t>2.3 Licenţe gratuite pentru Office 365 ProPlus pentru elevi/studenţi în baza protecţiei pentru profesori/personalul auxiliar</w:t>
      </w:r>
    </w:p>
    <w:p w:rsidR="00FB7C36" w:rsidRDefault="00B05019">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w:t>
      </w:r>
      <w:r>
        <w:lastRenderedPageBreak/>
        <w:t xml:space="preserve">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FB7C36" w:rsidRDefault="00FB7C36">
      <w:pPr>
        <w:pStyle w:val="ProductList-Body"/>
      </w:pPr>
    </w:p>
    <w:p w:rsidR="00FB7C36" w:rsidRDefault="00B05019">
      <w:pPr>
        <w:pStyle w:val="ProductList-ClauseHeading"/>
        <w:outlineLvl w:val="4"/>
      </w:pPr>
      <w:r>
        <w:t>2.4 Campus and School – utilizarea în laboratoare sau biblioteci</w:t>
      </w:r>
    </w:p>
    <w:p w:rsidR="00FB7C36" w:rsidRDefault="00B05019">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FB7C36" w:rsidRDefault="00FB7C36">
      <w:pPr>
        <w:pStyle w:val="ProductList-Body"/>
      </w:pPr>
    </w:p>
    <w:p w:rsidR="00FB7C36" w:rsidRDefault="00B05019">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SL utilizator suplimentară</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licenţe suplimentare Office 365 Enterprise E1</w:t>
            </w:r>
            <w:r>
              <w:rPr>
                <w:vertAlign w:val="superscript"/>
              </w:rPr>
              <w:t>2</w:t>
            </w:r>
          </w:p>
          <w:p w:rsidR="00FB7C36" w:rsidRDefault="00B05019">
            <w:pPr>
              <w:pStyle w:val="ProductList-TableBody"/>
            </w:pPr>
            <w:r>
              <w:t>- licenţă suplimentară Office 365 Enterprise E1 cu Arhivare Exchange Online</w:t>
            </w:r>
            <w:r>
              <w:rPr>
                <w:vertAlign w:val="superscript"/>
              </w:rPr>
              <w:t>2,3,4</w:t>
            </w:r>
          </w:p>
          <w:p w:rsidR="00FB7C36" w:rsidRDefault="00B05019">
            <w:pPr>
              <w:pStyle w:val="ProductList-TableBody"/>
            </w:pPr>
            <w:r>
              <w:t>- licenţă suplimentară Office 365 pentru instituţii guvernamentale E1</w:t>
            </w:r>
          </w:p>
          <w:p w:rsidR="00FB7C36" w:rsidRDefault="00B05019">
            <w:pPr>
              <w:pStyle w:val="ProductList-TableBody"/>
            </w:pPr>
            <w:r>
              <w:t>- licenţe suplimentare Office 365 Enterprise şi pentru instituţii guvernamentale E3 fără ProPlus</w:t>
            </w:r>
          </w:p>
          <w:p w:rsidR="00FB7C36" w:rsidRDefault="00B05019">
            <w:pPr>
              <w:pStyle w:val="ProductList-TableBody"/>
            </w:pPr>
            <w:r>
              <w:t>- licenţe suplimentare Office 365 pentru instituţii guvernamentale E4 fără ProPlus</w:t>
            </w:r>
          </w:p>
          <w:p w:rsidR="00FB7C36" w:rsidRDefault="00B05019">
            <w:pPr>
              <w:pStyle w:val="ProductList-TableBody"/>
            </w:pPr>
            <w:r>
              <w:t>- licenţă suplimentară Office 365 Education E5</w:t>
            </w:r>
          </w:p>
          <w:p w:rsidR="00FB7C36" w:rsidRDefault="00B05019">
            <w:pPr>
              <w:pStyle w:val="ProductList-TableBody"/>
            </w:pPr>
            <w:r>
              <w:t>- licenţă suplimentară Exchange Online Plan 1</w:t>
            </w:r>
            <w:r>
              <w:fldChar w:fldCharType="begin"/>
            </w:r>
            <w:r>
              <w:instrText xml:space="preserve"> XE "licenţă suplimentară Exchange Online Plan 1" </w:instrText>
            </w:r>
            <w:r>
              <w:fldChar w:fldCharType="end"/>
            </w:r>
          </w:p>
          <w:p w:rsidR="00FB7C36" w:rsidRDefault="00B05019">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FB7C36" w:rsidRDefault="00B05019">
            <w:pPr>
              <w:pStyle w:val="ProductList-TableBody"/>
            </w:pPr>
            <w:r>
              <w:t>- licenţă suplimentară SharePoint Online Plan 1</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licenţe suplimentare Office 365 Enterprise E1/pentru instituţii guvernamentale E1</w:t>
            </w:r>
          </w:p>
          <w:p w:rsidR="00FB7C36" w:rsidRDefault="00B05019">
            <w:pPr>
              <w:pStyle w:val="ProductList-TableBody"/>
            </w:pPr>
            <w:r>
              <w:t>- licenţe suplimentare Office 365 Enterprise E3</w:t>
            </w:r>
            <w:r>
              <w:rPr>
                <w:vertAlign w:val="superscript"/>
              </w:rPr>
              <w:t>2</w:t>
            </w:r>
          </w:p>
          <w:p w:rsidR="00FB7C36" w:rsidRDefault="00B05019">
            <w:pPr>
              <w:pStyle w:val="ProductList-TableBody"/>
            </w:pPr>
            <w:r>
              <w:t>- licenţă suplimentară Office 365 pentru instituţii guvernamentale E3</w:t>
            </w:r>
            <w:r>
              <w:rPr>
                <w:vertAlign w:val="superscript"/>
              </w:rPr>
              <w:t>4</w:t>
            </w:r>
          </w:p>
          <w:p w:rsidR="00FB7C36" w:rsidRDefault="00B05019">
            <w:pPr>
              <w:pStyle w:val="ProductList-TableBody"/>
            </w:pPr>
            <w:r>
              <w:t>- licenţe suplimentare Office 365 Enterprise şi pentru instituţii guvernamentale E4, E5</w:t>
            </w:r>
          </w:p>
          <w:p w:rsidR="00FB7C36" w:rsidRDefault="00B05019">
            <w:pPr>
              <w:pStyle w:val="ProductList-TableBody"/>
            </w:pPr>
            <w:r>
              <w:t>- licenţe suplimentare Office 365 Enterprise şi pentru instituţii guvernamentale E3 fără ProPlus</w:t>
            </w:r>
          </w:p>
          <w:p w:rsidR="00FB7C36" w:rsidRDefault="00B05019">
            <w:pPr>
              <w:pStyle w:val="ProductList-TableBody"/>
            </w:pPr>
            <w:r>
              <w:t>- licenţe suplimentare Office 365 pentru instituţii guvernamentale E4 fără ProPlus</w:t>
            </w:r>
          </w:p>
          <w:p w:rsidR="00FB7C36" w:rsidRDefault="00B05019">
            <w:pPr>
              <w:pStyle w:val="ProductList-TableBody"/>
            </w:pPr>
            <w:r>
              <w:t>- licenţă suplimentară Office 365 Education E5</w:t>
            </w:r>
          </w:p>
          <w:p w:rsidR="00FB7C36" w:rsidRDefault="00B05019">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FB7C36" w:rsidRDefault="00B05019">
            <w:pPr>
              <w:pStyle w:val="ProductList-TableBody"/>
            </w:pPr>
            <w:r>
              <w:t xml:space="preserve">- licenţă suplimentară Exchange Online Plan 1 </w:t>
            </w:r>
          </w:p>
          <w:p w:rsidR="00FB7C36" w:rsidRDefault="00B05019">
            <w:pPr>
              <w:pStyle w:val="ProductList-TableBody"/>
            </w:pPr>
            <w:r>
              <w:t>- licenţă suplimentară Skype for Business Online Plan 1</w:t>
            </w:r>
          </w:p>
          <w:p w:rsidR="00FB7C36" w:rsidRDefault="00B05019">
            <w:pPr>
              <w:pStyle w:val="ProductList-TableBody"/>
            </w:pPr>
            <w:r>
              <w:t>- licenţă suplimentară SharePoint Online Plan 1</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licenţe suplimentare Office 365 Enterprise şi pentru instituţii guvernamentale E3 fără ProPlus</w:t>
            </w:r>
          </w:p>
          <w:p w:rsidR="00FB7C36" w:rsidRDefault="00B05019">
            <w:pPr>
              <w:pStyle w:val="ProductList-TableBody"/>
            </w:pPr>
            <w:r>
              <w:t>- licenţe suplimentare Office 365 Enterprise şi pentru instituţii guvernamentale E4</w:t>
            </w:r>
            <w:r>
              <w:rPr>
                <w:vertAlign w:val="superscript"/>
              </w:rPr>
              <w:t>4</w:t>
            </w:r>
            <w:r>
              <w:t xml:space="preserve"> fără ProPlus</w:t>
            </w:r>
          </w:p>
          <w:p w:rsidR="00FB7C36" w:rsidRDefault="00B05019">
            <w:pPr>
              <w:pStyle w:val="ProductList-TableBody"/>
            </w:pPr>
            <w:r>
              <w:t xml:space="preserve">- licenţă suplimentară Office 365 Education E5 </w:t>
            </w:r>
          </w:p>
          <w:p w:rsidR="00FB7C36" w:rsidRDefault="00B05019">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FB7C36" w:rsidRDefault="00B05019">
            <w:pPr>
              <w:pStyle w:val="ProductList-TableBody"/>
            </w:pPr>
            <w:r>
              <w:t xml:space="preserve">- licenţă suplimentară Office 365 Education E5 </w:t>
            </w:r>
          </w:p>
          <w:p w:rsidR="00FB7C36" w:rsidRDefault="00B05019">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licenţă suplimentară Office 365 pentru firme medii</w:t>
            </w:r>
            <w:r>
              <w:rPr>
                <w:vertAlign w:val="superscript"/>
              </w:rPr>
              <w:t>2,3</w:t>
            </w:r>
          </w:p>
          <w:p w:rsidR="00FB7C36" w:rsidRDefault="00B05019">
            <w:pPr>
              <w:pStyle w:val="ProductList-TableBody"/>
            </w:pPr>
            <w:r>
              <w:t>- licenţă suplimentară Office 365 Enterprise E3</w:t>
            </w:r>
            <w:r>
              <w:rPr>
                <w:vertAlign w:val="superscript"/>
              </w:rPr>
              <w:t>2,3</w:t>
            </w:r>
          </w:p>
          <w:p w:rsidR="00FB7C36" w:rsidRDefault="00B05019">
            <w:pPr>
              <w:pStyle w:val="ProductList-TableBody"/>
            </w:pPr>
            <w:r>
              <w:t>- licenţă suplimentară Office 365 Education E5</w:t>
            </w:r>
          </w:p>
        </w:tc>
      </w:tr>
    </w:tbl>
    <w:p w:rsidR="00FB7C36" w:rsidRDefault="00B05019">
      <w:pPr>
        <w:pStyle w:val="ProductList-Body"/>
      </w:pPr>
      <w:r>
        <w:rPr>
          <w:i/>
          <w:vertAlign w:val="superscript"/>
        </w:rPr>
        <w:t>1</w:t>
      </w:r>
      <w:r>
        <w:rPr>
          <w:i/>
        </w:rPr>
        <w:t>1Fiecare Licenţă eligibilă trebuie să deţină protecţie activă prin SA</w:t>
      </w:r>
    </w:p>
    <w:p w:rsidR="00FB7C36" w:rsidRDefault="00B05019">
      <w:pPr>
        <w:pStyle w:val="ProductList-Body"/>
      </w:pPr>
      <w:r>
        <w:rPr>
          <w:i/>
          <w:vertAlign w:val="superscript"/>
        </w:rPr>
        <w:t>2</w:t>
      </w:r>
      <w:r>
        <w:rPr>
          <w:i/>
        </w:rPr>
        <w:t>Acestea sunt singurele oferte disponibile pentru clienţii Open Value şi Open Value Subscription.</w:t>
      </w:r>
    </w:p>
    <w:p w:rsidR="00FB7C36" w:rsidRDefault="00B05019">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FB7C36" w:rsidRDefault="00B05019">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FB7C36" w:rsidRDefault="00FB7C36">
      <w:pPr>
        <w:pStyle w:val="ProductList-Body"/>
      </w:pPr>
    </w:p>
    <w:p w:rsidR="00FB7C36" w:rsidRDefault="00B05019">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FB7C36" w:rsidRDefault="00FB7C36">
      <w:pPr>
        <w:pStyle w:val="ProductList-Body"/>
      </w:pPr>
    </w:p>
    <w:p w:rsidR="00FB7C36" w:rsidRDefault="00B05019">
      <w:pPr>
        <w:pStyle w:val="ProductList-ClauseHeading"/>
        <w:outlineLvl w:val="4"/>
      </w:pPr>
      <w:r>
        <w:t>2.6 Restricţiile privind achiziţionarea</w:t>
      </w:r>
    </w:p>
    <w:p w:rsidR="00FB7C36" w:rsidRDefault="00B05019">
      <w:pPr>
        <w:pStyle w:val="ProductList-Body"/>
      </w:pPr>
      <w:r>
        <w:t xml:space="preserve">Pentru fiecare Licenţă eligibilă (sau set de Licenţe eligibile) se poate achiziţiona doar o singură Licenţă SL utilizator suplimentară. </w:t>
      </w:r>
    </w:p>
    <w:p w:rsidR="00FB7C36" w:rsidRDefault="00FB7C36">
      <w:pPr>
        <w:pStyle w:val="ProductList-Body"/>
      </w:pPr>
    </w:p>
    <w:p w:rsidR="00FB7C36" w:rsidRDefault="00B05019">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FB7C36" w:rsidRDefault="00FB7C36">
      <w:pPr>
        <w:pStyle w:val="ProductList-Body"/>
      </w:pPr>
    </w:p>
    <w:p w:rsidR="00FB7C36" w:rsidRDefault="00B05019">
      <w:pPr>
        <w:pStyle w:val="ProductList-ClauseHeading"/>
        <w:outlineLvl w:val="4"/>
      </w:pPr>
      <w:r>
        <w:t>2.7 Termenii Programului de licenţiere de volum</w:t>
      </w:r>
    </w:p>
    <w:p w:rsidR="00FB7C36" w:rsidRDefault="00B05019">
      <w:pPr>
        <w:pStyle w:val="ProductList-Body"/>
      </w:pPr>
      <w:r>
        <w:t xml:space="preserve">Termenii programului aplicabili Licenţelor SL utilizator pentru Serviciul online corespunzătoare se vor aplica şi Licenţelor SL utilizator de completare. </w:t>
      </w:r>
    </w:p>
    <w:p w:rsidR="00FB7C36" w:rsidRDefault="00FB7C36">
      <w:pPr>
        <w:pStyle w:val="ProductList-Body"/>
      </w:pPr>
    </w:p>
    <w:p w:rsidR="00FB7C36" w:rsidRDefault="00B05019">
      <w:pPr>
        <w:pStyle w:val="ProductList-ClauseHeading"/>
        <w:outlineLvl w:val="4"/>
      </w:pPr>
      <w:r>
        <w:t>2.8 Eligibilitatea achiziţiilor pentru Licenţele SL utilizator cu SA de tranziţie pentru Office 365</w:t>
      </w:r>
    </w:p>
    <w:p w:rsidR="00FB7C36" w:rsidRDefault="00B05019">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Licenţele CAL Suite Bridge necesare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Core CAL Bridge pentru Office 365</w:t>
            </w:r>
            <w:r>
              <w:rPr>
                <w:vertAlign w:val="superscript"/>
              </w:rPr>
              <w:t>2, 3</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FB7C36" w:rsidRDefault="00B05019">
      <w:pPr>
        <w:pStyle w:val="ProductList-Body"/>
      </w:pPr>
      <w:r>
        <w:rPr>
          <w:i/>
          <w:vertAlign w:val="superscript"/>
        </w:rPr>
        <w:t>1</w:t>
      </w:r>
      <w:r>
        <w:rPr>
          <w:i/>
        </w:rPr>
        <w:t>Disponibilă pentru achiziţionare doar la data aniversării înscrierii sau la începutul unei noi durate a înscrierii.</w:t>
      </w:r>
    </w:p>
    <w:p w:rsidR="00FB7C36" w:rsidRDefault="00B05019">
      <w:pPr>
        <w:pStyle w:val="ProductList-Body"/>
      </w:pPr>
      <w:r>
        <w:rPr>
          <w:i/>
          <w:vertAlign w:val="superscript"/>
        </w:rPr>
        <w:t>2</w:t>
      </w:r>
      <w:r>
        <w:rPr>
          <w:i/>
        </w:rPr>
        <w:t>Achiziţionare necesară doar la data aniversării înscrierii.</w:t>
      </w:r>
    </w:p>
    <w:p w:rsidR="00FB7C36" w:rsidRDefault="00B05019">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FB7C36" w:rsidRDefault="00FB7C36">
      <w:pPr>
        <w:pStyle w:val="ProductList-Body"/>
      </w:pPr>
    </w:p>
    <w:p w:rsidR="00FB7C36" w:rsidRDefault="00B05019">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FB7C36" w:rsidRDefault="00FB7C36">
      <w:pPr>
        <w:pStyle w:val="ProductList-Body"/>
      </w:pPr>
    </w:p>
    <w:p w:rsidR="00FB7C36" w:rsidRDefault="00B05019">
      <w:pPr>
        <w:pStyle w:val="ProductList-ClauseHeading"/>
        <w:outlineLvl w:val="4"/>
      </w:pPr>
      <w:r>
        <w:t>2.9 Achiziţionarea unor Licenţe SL utilizator cu SA de tranziţie</w:t>
      </w:r>
    </w:p>
    <w:p w:rsidR="00FB7C36" w:rsidRDefault="00B05019">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FB7C36" w:rsidRDefault="00FB7C36">
      <w:pPr>
        <w:pStyle w:val="ProductList-Body"/>
      </w:pPr>
    </w:p>
    <w:p w:rsidR="00FB7C36" w:rsidRDefault="00B05019">
      <w:pPr>
        <w:pStyle w:val="ProductList-ClauseHeading"/>
        <w:outlineLvl w:val="4"/>
      </w:pPr>
      <w:r>
        <w:t>2.10 Beneficiile SA pentru licenţele SL utilizator cu SA de tranziţie pentru Office 365</w:t>
      </w:r>
    </w:p>
    <w:p w:rsidR="00FB7C36" w:rsidRDefault="00B05019">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rsidR="00FB7C36" w:rsidRDefault="00FB7C36">
      <w:pPr>
        <w:pStyle w:val="ProductList-Body"/>
      </w:pPr>
    </w:p>
    <w:p w:rsidR="00FB7C36" w:rsidRDefault="00B05019">
      <w:pPr>
        <w:pStyle w:val="ProductList-ClauseHeading"/>
        <w:outlineLvl w:val="4"/>
      </w:pPr>
      <w:r>
        <w:t>2.11 Office 365 Enterprise K1</w:t>
      </w:r>
    </w:p>
    <w:p w:rsidR="00FB7C36" w:rsidRDefault="00B05019">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FB7C36" w:rsidRDefault="00FB7C36">
      <w:pPr>
        <w:pStyle w:val="ProductList-Body"/>
      </w:pPr>
    </w:p>
    <w:p w:rsidR="00FB7C36" w:rsidRDefault="00B05019">
      <w:pPr>
        <w:pStyle w:val="ProductList-ClauseHeading"/>
        <w:outlineLvl w:val="4"/>
      </w:pPr>
      <w:r>
        <w:t>2.12 Office Multi Language Pack</w:t>
      </w:r>
    </w:p>
    <w:p w:rsidR="00FB7C36" w:rsidRDefault="00B05019">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FB7C36" w:rsidRDefault="00FB7C36">
      <w:pPr>
        <w:pStyle w:val="ProductList-Body"/>
      </w:pPr>
    </w:p>
    <w:p w:rsidR="00FB7C36" w:rsidRDefault="00B05019">
      <w:pPr>
        <w:pStyle w:val="ProductList-ClauseHeading"/>
        <w:outlineLvl w:val="4"/>
      </w:pPr>
      <w:r>
        <w:t>2.13 E-Learning</w:t>
      </w:r>
    </w:p>
    <w:p w:rsidR="00FB7C36" w:rsidRDefault="00B05019">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FB7C36" w:rsidRDefault="00FB7C36">
      <w:pPr>
        <w:pStyle w:val="ProductList-Body"/>
      </w:pPr>
    </w:p>
    <w:p w:rsidR="00FB7C36" w:rsidRDefault="00B05019">
      <w:pPr>
        <w:pStyle w:val="ProductList-ClauseHeading"/>
        <w:outlineLvl w:val="4"/>
      </w:pPr>
      <w:r>
        <w:t>2.14 Conversia cheii produsului pentru Office 365 pentru firme medii</w:t>
      </w:r>
    </w:p>
    <w:p w:rsidR="00FB7C36" w:rsidRDefault="00B05019">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7481"/>
      <w:r>
        <w:instrText>Office 365 Advanced Security Management</w:instrText>
      </w:r>
      <w:bookmarkEnd w:id="243"/>
      <w:r>
        <w:instrText>" \l 3</w:instrText>
      </w:r>
      <w:r>
        <w:fldChar w:fldCharType="end"/>
      </w:r>
    </w:p>
    <w:p w:rsidR="00FB7C36" w:rsidRDefault="00B05019">
      <w:pPr>
        <w:pStyle w:val="ProductList-Offering1SubSection"/>
        <w:outlineLvl w:val="3"/>
      </w:pPr>
      <w:bookmarkStart w:id="244" w:name="_Sec919"/>
      <w:r>
        <w:t>1. Disponibilitatea programului</w:t>
      </w:r>
      <w:bookmarkEnd w:id="24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none" w:sz="4" w:space="0" w:color="A5A5A5"/>
              <w:right w:val="none" w:sz="4" w:space="0" w:color="6E6E6E"/>
            </w:tcBorders>
          </w:tcPr>
          <w:p w:rsidR="00FB7C36" w:rsidRDefault="00B05019">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245" w:name="_Sec920"/>
      <w:r>
        <w:lastRenderedPageBreak/>
        <w:t>2. Condiţiile produsului</w:t>
      </w:r>
      <w:bookmarkEnd w:id="245"/>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7482"/>
      <w:r>
        <w:instrText>Office 365 Customer Lockbox</w:instrText>
      </w:r>
      <w:bookmarkEnd w:id="247"/>
      <w:r>
        <w:instrText>" \l 3</w:instrText>
      </w:r>
      <w:r>
        <w:fldChar w:fldCharType="end"/>
      </w:r>
    </w:p>
    <w:p w:rsidR="00FB7C36" w:rsidRDefault="00B05019">
      <w:pPr>
        <w:pStyle w:val="ProductList-Offering1SubSection"/>
        <w:outlineLvl w:val="3"/>
      </w:pPr>
      <w:bookmarkStart w:id="248" w:name="_Sec875"/>
      <w:r>
        <w:t>1. Disponibilitatea programului</w:t>
      </w:r>
      <w:bookmarkEnd w:id="248"/>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FB7C36">
      <w:pPr>
        <w:pStyle w:val="ProductList-Body"/>
      </w:pPr>
    </w:p>
    <w:p w:rsidR="00FB7C36" w:rsidRDefault="00B05019">
      <w:pPr>
        <w:pStyle w:val="ProductList-Offering1SubSection"/>
        <w:outlineLvl w:val="3"/>
      </w:pPr>
      <w:bookmarkStart w:id="249" w:name="_Sec876"/>
      <w:r>
        <w:t>2. Condiţiile produsului</w:t>
      </w:r>
      <w:bookmarkEnd w:id="249"/>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7483"/>
      <w:r>
        <w:instrText>Microsoft MyAnalytics</w:instrText>
      </w:r>
      <w:bookmarkEnd w:id="251"/>
      <w:r>
        <w:instrText>" \l 3</w:instrText>
      </w:r>
      <w:r>
        <w:fldChar w:fldCharType="end"/>
      </w:r>
    </w:p>
    <w:p w:rsidR="00FB7C36" w:rsidRDefault="00B05019">
      <w:pPr>
        <w:pStyle w:val="ProductList-Offering1SubSection"/>
        <w:outlineLvl w:val="3"/>
      </w:pPr>
      <w:bookmarkStart w:id="252" w:name="_Sec878"/>
      <w:r>
        <w:t>1. Disponibilitatea programului</w:t>
      </w:r>
      <w:bookmarkEnd w:id="252"/>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253" w:name="_Sec879"/>
      <w:r>
        <w:t>2. Condiţiile produsului</w:t>
      </w:r>
      <w:bookmarkEnd w:id="253"/>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7484"/>
      <w:r>
        <w:instrText>Office 365 Advanced eDiscovery</w:instrText>
      </w:r>
      <w:bookmarkEnd w:id="255"/>
      <w:r>
        <w:instrText>" \l 3</w:instrText>
      </w:r>
      <w:r>
        <w:fldChar w:fldCharType="end"/>
      </w:r>
    </w:p>
    <w:p w:rsidR="00FB7C36" w:rsidRDefault="00B05019">
      <w:pPr>
        <w:pStyle w:val="ProductList-Offering1SubSection"/>
        <w:outlineLvl w:val="3"/>
      </w:pPr>
      <w:bookmarkStart w:id="256" w:name="_Sec881"/>
      <w:r>
        <w:t>1. Disponibilitatea programului</w:t>
      </w:r>
      <w:bookmarkEnd w:id="25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257" w:name="_Sec882"/>
      <w:r>
        <w:t>2. Condiţiile produsului</w:t>
      </w:r>
      <w:bookmarkEnd w:id="257"/>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58" w:name="_Sec665"/>
      <w:r>
        <w:t>Exchange Online</w:t>
      </w:r>
      <w:bookmarkEnd w:id="258"/>
      <w:r>
        <w:fldChar w:fldCharType="begin"/>
      </w:r>
      <w:r>
        <w:instrText xml:space="preserve"> TC "</w:instrText>
      </w:r>
      <w:bookmarkStart w:id="259" w:name="_Toc468147485"/>
      <w:r>
        <w:instrText>Exchange Online</w:instrText>
      </w:r>
      <w:bookmarkEnd w:id="259"/>
      <w:r>
        <w:instrText>" \l 3</w:instrText>
      </w:r>
      <w:r>
        <w:fldChar w:fldCharType="end"/>
      </w:r>
    </w:p>
    <w:p w:rsidR="00FB7C36" w:rsidRDefault="00B05019">
      <w:pPr>
        <w:pStyle w:val="ProductList-Offering1SubSection"/>
        <w:outlineLvl w:val="3"/>
      </w:pPr>
      <w:bookmarkStart w:id="260" w:name="_Sec721"/>
      <w:r>
        <w:t>1. Disponibilitatea programului</w:t>
      </w:r>
      <w:bookmarkEnd w:id="26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261" w:name="_Sec776"/>
      <w:r>
        <w:t>2. Condiţiile produsului</w:t>
      </w:r>
      <w:bookmarkEnd w:id="261"/>
    </w:p>
    <w:tbl>
      <w:tblPr>
        <w:tblStyle w:val="PURTable"/>
        <w:tblW w:w="0" w:type="dxa"/>
        <w:tblLook w:val="04A0" w:firstRow="1" w:lastRow="0" w:firstColumn="1" w:lastColumn="0" w:noHBand="0" w:noVBand="1"/>
      </w:tblPr>
      <w:tblGrid>
        <w:gridCol w:w="3618"/>
        <w:gridCol w:w="3589"/>
        <w:gridCol w:w="3583"/>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9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Arhivarea Exchange Online pentru Exchange Server</w:t>
      </w:r>
    </w:p>
    <w:p w:rsidR="00FB7C36" w:rsidRDefault="00B05019">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FB7C36" w:rsidRDefault="00FB7C36">
      <w:pPr>
        <w:pStyle w:val="ProductList-Body"/>
      </w:pPr>
    </w:p>
    <w:p w:rsidR="00FB7C36" w:rsidRDefault="00B05019">
      <w:pPr>
        <w:pStyle w:val="ProductList-ClauseHeading"/>
        <w:outlineLvl w:val="4"/>
      </w:pPr>
      <w:r>
        <w:t>2.2 Arhivarea Exchange Online pentru Exchange Server A</w:t>
      </w:r>
    </w:p>
    <w:p w:rsidR="00FB7C36" w:rsidRDefault="00B05019">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FB7C36" w:rsidRDefault="00FB7C36">
      <w:pPr>
        <w:pStyle w:val="ProductList-Body"/>
      </w:pPr>
    </w:p>
    <w:p w:rsidR="00FB7C36" w:rsidRDefault="00B05019">
      <w:pPr>
        <w:pStyle w:val="ProductList-ClauseHeading"/>
        <w:outlineLvl w:val="4"/>
      </w:pPr>
      <w:r>
        <w:t>2.3 Cerinţele preliminare: Licenţe SL utilizator suplimentare</w:t>
      </w:r>
    </w:p>
    <w:p w:rsidR="00FB7C36" w:rsidRDefault="00B0501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62" w:name="_Sec666"/>
      <w:r>
        <w:t>OneDrive pentru business</w:t>
      </w:r>
      <w:bookmarkEnd w:id="262"/>
      <w:r>
        <w:fldChar w:fldCharType="begin"/>
      </w:r>
      <w:r>
        <w:instrText xml:space="preserve"> TC "</w:instrText>
      </w:r>
      <w:bookmarkStart w:id="263" w:name="_Toc468147486"/>
      <w:r>
        <w:instrText>OneDrive pentru business</w:instrText>
      </w:r>
      <w:bookmarkEnd w:id="263"/>
      <w:r>
        <w:instrText>" \l 3</w:instrText>
      </w:r>
      <w:r>
        <w:fldChar w:fldCharType="end"/>
      </w:r>
    </w:p>
    <w:p w:rsidR="00FB7C36" w:rsidRDefault="00B05019">
      <w:pPr>
        <w:pStyle w:val="ProductList-Offering1SubSection"/>
        <w:outlineLvl w:val="3"/>
      </w:pPr>
      <w:bookmarkStart w:id="264" w:name="_Sec722"/>
      <w:r>
        <w:t>1. Disponibilitatea programului</w:t>
      </w:r>
      <w:bookmarkEnd w:id="264"/>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7F7F7F"/>
              <w:right w:val="none" w:sz="4" w:space="0" w:color="6E6E6E"/>
            </w:tcBorders>
          </w:tcPr>
          <w:p w:rsidR="00FB7C36" w:rsidRDefault="00B05019">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7F7F7F"/>
              <w:left w:val="none" w:sz="4" w:space="0" w:color="6E6E6E"/>
              <w:bottom w:val="none" w:sz="4" w:space="0" w:color="BFBFBF"/>
              <w:right w:val="none" w:sz="4" w:space="0" w:color="6E6E6E"/>
            </w:tcBorders>
          </w:tcPr>
          <w:p w:rsidR="00FB7C36" w:rsidRDefault="00B05019">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265" w:name="_Sec777"/>
      <w:r>
        <w:t>2. Condiţiile produsului</w:t>
      </w:r>
      <w:bookmarkEnd w:id="265"/>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66" w:name="_Sec667"/>
      <w:r>
        <w:t>Project Online</w:t>
      </w:r>
      <w:bookmarkEnd w:id="266"/>
      <w:r>
        <w:fldChar w:fldCharType="begin"/>
      </w:r>
      <w:r>
        <w:instrText xml:space="preserve"> TC "</w:instrText>
      </w:r>
      <w:bookmarkStart w:id="267" w:name="_Toc468147487"/>
      <w:r>
        <w:instrText>Project Online</w:instrText>
      </w:r>
      <w:bookmarkEnd w:id="267"/>
      <w:r>
        <w:instrText>" \l 3</w:instrText>
      </w:r>
      <w:r>
        <w:fldChar w:fldCharType="end"/>
      </w:r>
    </w:p>
    <w:p w:rsidR="00FB7C36" w:rsidRDefault="00B05019">
      <w:pPr>
        <w:pStyle w:val="ProductList-Offering1SubSection"/>
        <w:outlineLvl w:val="3"/>
      </w:pPr>
      <w:bookmarkStart w:id="268" w:name="_Sec723"/>
      <w:r>
        <w:t>1. Disponibilitatea programului</w:t>
      </w:r>
      <w:bookmarkEnd w:id="268"/>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269" w:name="_Sec778"/>
      <w:r>
        <w:t>2. Condiţiile produsului</w:t>
      </w:r>
      <w:bookmarkEnd w:id="269"/>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p w:rsidR="00FB7C36" w:rsidRDefault="00B05019">
      <w:pPr>
        <w:pStyle w:val="ProductList-ClauseHeading"/>
        <w:outlineLvl w:val="4"/>
      </w:pPr>
      <w:r>
        <w:t>2.1 Eligibilitatea achiziţiilor pentru Licenţele SL utilizator cu SA de tranziţie pentru Project Online</w:t>
      </w:r>
    </w:p>
    <w:p w:rsidR="00FB7C36" w:rsidRDefault="00B0501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B7C36" w:rsidRDefault="00B05019">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FB7C36" w:rsidRDefault="00B05019">
            <w:pPr>
              <w:pStyle w:val="ProductList-TableBody"/>
            </w:pPr>
            <w:r>
              <w:rPr>
                <w:color w:val="FFFFFF"/>
              </w:rPr>
              <w:t>Licenţă SL utilizator cu SA de tranziţie corespunzătoare</w:t>
            </w:r>
          </w:p>
        </w:tc>
      </w:tr>
      <w:tr w:rsidR="00FB7C36">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SA de tranziţie pentru Project Online Professional</w:t>
            </w:r>
          </w:p>
          <w:p w:rsidR="00FB7C36" w:rsidRDefault="00B05019">
            <w:pPr>
              <w:pStyle w:val="ProductList-TableBody"/>
            </w:pPr>
            <w:r>
              <w:t>SA de tranziţie pentru Project Online Premium</w:t>
            </w:r>
          </w:p>
        </w:tc>
      </w:tr>
      <w:tr w:rsidR="00FB7C36">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 xml:space="preserve">SA de tranziţie pentru Project Online Professional </w:t>
            </w:r>
          </w:p>
          <w:p w:rsidR="00FB7C36" w:rsidRDefault="00B05019">
            <w:pPr>
              <w:pStyle w:val="ProductList-TableBody"/>
            </w:pPr>
            <w:r>
              <w:t>SA de tranziţie pentru Project Online Premium</w:t>
            </w:r>
          </w:p>
        </w:tc>
      </w:tr>
    </w:tbl>
    <w:p w:rsidR="00FB7C36" w:rsidRDefault="00FB7C36">
      <w:pPr>
        <w:pStyle w:val="ProductList-Body"/>
      </w:pPr>
    </w:p>
    <w:p w:rsidR="00FB7C36" w:rsidRDefault="00B05019">
      <w:pPr>
        <w:pStyle w:val="ProductList-ClauseHeading"/>
        <w:outlineLvl w:val="4"/>
      </w:pPr>
      <w:r>
        <w:t>2.2 Licenţele SL utilizator suplimentare eligibile</w:t>
      </w:r>
    </w:p>
    <w:p w:rsidR="00FB7C36" w:rsidRDefault="00B05019">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Licenţă SL utilizator suplimentară</w:t>
            </w:r>
          </w:p>
        </w:tc>
      </w:tr>
      <w:tr w:rsidR="00FB7C36">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suplimentară Project Online Professional pentru Project Professional</w:t>
            </w:r>
          </w:p>
          <w:p w:rsidR="00FB7C36" w:rsidRDefault="00B05019">
            <w:pPr>
              <w:pStyle w:val="ProductList-TableBody"/>
            </w:pPr>
            <w:r>
              <w:t>Licenţă suplimentară Project Online Premium pentru Project Professional</w:t>
            </w:r>
          </w:p>
        </w:tc>
      </w:tr>
      <w:tr w:rsidR="00FB7C36">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suplimentară Project Online Professional pentru Project Standard</w:t>
            </w:r>
          </w:p>
          <w:p w:rsidR="00FB7C36" w:rsidRDefault="00B05019">
            <w:pPr>
              <w:pStyle w:val="ProductList-TableBody"/>
            </w:pPr>
            <w:r>
              <w:t>Licenţă suplimentară Project Online Premium pentru Project Standard</w:t>
            </w:r>
          </w:p>
        </w:tc>
      </w:tr>
      <w:tr w:rsidR="00FB7C36">
        <w:tc>
          <w:tcPr>
            <w:tcW w:w="61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Licenţă suplimentară Project Online Essentials pentru licenţa CAL Project</w:t>
            </w:r>
          </w:p>
          <w:p w:rsidR="00FB7C36" w:rsidRDefault="00B05019">
            <w:pPr>
              <w:pStyle w:val="ProductList-TableBody"/>
            </w:pPr>
            <w:r>
              <w:t>Licenţă suplimentară Project Online Professional pentru licenţa CAL Project</w:t>
            </w:r>
          </w:p>
          <w:p w:rsidR="00FB7C36" w:rsidRDefault="00B05019">
            <w:pPr>
              <w:pStyle w:val="ProductList-TableBody"/>
            </w:pPr>
            <w:r>
              <w:t>Licenţă suplimentară Project Online Premium pentru licenţa CAL Project</w:t>
            </w:r>
          </w:p>
        </w:tc>
      </w:tr>
    </w:tbl>
    <w:p w:rsidR="00FB7C36" w:rsidRDefault="00FB7C36">
      <w:pPr>
        <w:pStyle w:val="ProductList-Body"/>
      </w:pPr>
    </w:p>
    <w:p w:rsidR="00FB7C36" w:rsidRDefault="00B05019">
      <w:pPr>
        <w:pStyle w:val="ProductList-ClauseHeading"/>
        <w:outlineLvl w:val="4"/>
      </w:pPr>
      <w:r>
        <w:t>2.3 Office Multi Language Pack</w:t>
      </w:r>
    </w:p>
    <w:p w:rsidR="00FB7C36" w:rsidRDefault="00B05019">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FB7C36" w:rsidRDefault="00FB7C36">
      <w:pPr>
        <w:pStyle w:val="ProductList-Body"/>
      </w:pPr>
    </w:p>
    <w:p w:rsidR="00FB7C36" w:rsidRDefault="00B05019">
      <w:pPr>
        <w:pStyle w:val="ProductList-ClauseHeading"/>
        <w:outlineLvl w:val="4"/>
      </w:pPr>
      <w:r>
        <w:t>2.4 Drepturile privind implementarea pentru Project Professional 2016</w:t>
      </w:r>
    </w:p>
    <w:p w:rsidR="00FB7C36" w:rsidRDefault="00B05019">
      <w:pPr>
        <w:pStyle w:val="ProductList-Body"/>
      </w:pPr>
      <w:r>
        <w:t>Utilizatorii sistemului Office 2016 cu un abonament Online Professional sau Project Online Premium pot să instaleze şi să utilizeze o singură copie a produsului software Project Professional 2016 pe dispozitivul pe care este instalat Office 2016.</w:t>
      </w:r>
    </w:p>
    <w:p w:rsidR="00FB7C36" w:rsidRDefault="00FB7C36">
      <w:pPr>
        <w:pStyle w:val="ProductList-Body"/>
      </w:pPr>
    </w:p>
    <w:p w:rsidR="00FB7C36" w:rsidRDefault="00B05019">
      <w:pPr>
        <w:pStyle w:val="ProductList-ClauseHeading"/>
        <w:outlineLvl w:val="4"/>
      </w:pPr>
      <w:r>
        <w:lastRenderedPageBreak/>
        <w:t>2.5 Conversia cheii produsului pentru Project Online şi Project Pro pentru Office 365</w:t>
      </w:r>
    </w:p>
    <w:p w:rsidR="00FB7C36" w:rsidRDefault="00B05019">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70" w:name="_Sec668"/>
      <w:r>
        <w:t>SharePoint Online</w:t>
      </w:r>
      <w:bookmarkEnd w:id="270"/>
      <w:r>
        <w:fldChar w:fldCharType="begin"/>
      </w:r>
      <w:r>
        <w:instrText xml:space="preserve"> TC "</w:instrText>
      </w:r>
      <w:bookmarkStart w:id="271" w:name="_Toc468147488"/>
      <w:r>
        <w:instrText>SharePoint Online</w:instrText>
      </w:r>
      <w:bookmarkEnd w:id="271"/>
      <w:r>
        <w:instrText>" \l 3</w:instrText>
      </w:r>
      <w:r>
        <w:fldChar w:fldCharType="end"/>
      </w:r>
    </w:p>
    <w:p w:rsidR="00FB7C36" w:rsidRDefault="00B05019">
      <w:pPr>
        <w:pStyle w:val="ProductList-Offering1SubSection"/>
        <w:outlineLvl w:val="3"/>
      </w:pPr>
      <w:bookmarkStart w:id="272" w:name="_Sec724"/>
      <w:r>
        <w:t>1. Disponibilitatea programului</w:t>
      </w:r>
      <w:bookmarkEnd w:id="27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7F7F7F"/>
              <w:right w:val="none" w:sz="4" w:space="0" w:color="6E6E6E"/>
            </w:tcBorders>
          </w:tcPr>
          <w:p w:rsidR="00FB7C36" w:rsidRDefault="00B05019">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7F7F7F"/>
              <w:left w:val="none" w:sz="4" w:space="0" w:color="6E6E6E"/>
              <w:bottom w:val="dashed" w:sz="4" w:space="0" w:color="7F7F7F"/>
              <w:right w:val="none" w:sz="4" w:space="0" w:color="6E6E6E"/>
            </w:tcBorders>
          </w:tcPr>
          <w:p w:rsidR="00FB7C36" w:rsidRDefault="00B05019">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7F7F7F"/>
              <w:left w:val="none" w:sz="4" w:space="0" w:color="6E6E6E"/>
              <w:bottom w:val="dashed" w:sz="4" w:space="0" w:color="7F7F7F"/>
              <w:right w:val="none" w:sz="4" w:space="0" w:color="6E6E6E"/>
            </w:tcBorders>
          </w:tcPr>
          <w:p w:rsidR="00FB7C36" w:rsidRDefault="00B05019">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7F7F7F"/>
              <w:left w:val="none" w:sz="4" w:space="0" w:color="6E6E6E"/>
              <w:bottom w:val="none" w:sz="4" w:space="0" w:color="BFBFBF"/>
              <w:right w:val="none" w:sz="4" w:space="0" w:color="6E6E6E"/>
            </w:tcBorders>
          </w:tcPr>
          <w:p w:rsidR="00FB7C36" w:rsidRDefault="00B05019">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273" w:name="_Sec779"/>
      <w:r>
        <w:t>2. Condiţiile produsului</w:t>
      </w:r>
      <w:bookmarkEnd w:id="273"/>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Cerinţele preliminare: Licenţe SL utilizator suplimentare</w:t>
      </w:r>
    </w:p>
    <w:p w:rsidR="00FB7C36" w:rsidRDefault="00B0501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B7C36" w:rsidRDefault="00FB7C36">
      <w:pPr>
        <w:pStyle w:val="ProductList-Body"/>
      </w:pPr>
    </w:p>
    <w:p w:rsidR="00FB7C36" w:rsidRDefault="00B05019">
      <w:pPr>
        <w:pStyle w:val="ProductList-ClauseHeading"/>
        <w:outlineLvl w:val="4"/>
      </w:pPr>
      <w:r>
        <w:t>2.2 Conversia cheii pentru SharePoint Online Plan 1 cu Yammer şi SharePoint Online Plan 2 cu Yammer</w:t>
      </w:r>
    </w:p>
    <w:p w:rsidR="00FB7C36" w:rsidRDefault="00B05019">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7489"/>
      <w:r>
        <w:instrText>Skype for Business Online</w:instrText>
      </w:r>
      <w:bookmarkEnd w:id="275"/>
      <w:r>
        <w:instrText>" \l 3</w:instrText>
      </w:r>
      <w:r>
        <w:fldChar w:fldCharType="end"/>
      </w:r>
    </w:p>
    <w:p w:rsidR="00FB7C36" w:rsidRDefault="00B05019">
      <w:pPr>
        <w:pStyle w:val="ProductList-Offering1SubSection"/>
        <w:outlineLvl w:val="3"/>
      </w:pPr>
      <w:bookmarkStart w:id="276" w:name="_Sec725"/>
      <w:r>
        <w:t>1. Disponibilitatea programului</w:t>
      </w:r>
      <w:bookmarkEnd w:id="27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A5A5A5"/>
              <w:right w:val="none" w:sz="4" w:space="0" w:color="6E6E6E"/>
            </w:tcBorders>
          </w:tcPr>
          <w:p w:rsidR="00FB7C36" w:rsidRDefault="00B05019">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A5A5A5"/>
              <w:left w:val="none" w:sz="4" w:space="0" w:color="6E6E6E"/>
              <w:bottom w:val="dashed" w:sz="4" w:space="0" w:color="A5A5A5"/>
              <w:right w:val="none" w:sz="4" w:space="0" w:color="6E6E6E"/>
            </w:tcBorders>
          </w:tcPr>
          <w:p w:rsidR="00FB7C36" w:rsidRDefault="00B05019">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A5A5A5"/>
              <w:left w:val="none" w:sz="4" w:space="0" w:color="6E6E6E"/>
              <w:bottom w:val="dashed" w:sz="4" w:space="0" w:color="A5A5A5"/>
              <w:right w:val="none" w:sz="4" w:space="0" w:color="6E6E6E"/>
            </w:tcBorders>
          </w:tcPr>
          <w:p w:rsidR="00FB7C36" w:rsidRDefault="00B05019">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A5A5A5"/>
              <w:left w:val="none" w:sz="4" w:space="0" w:color="6E6E6E"/>
              <w:bottom w:val="dashed" w:sz="4" w:space="0" w:color="A5A5A5"/>
              <w:right w:val="none" w:sz="4" w:space="0" w:color="6E6E6E"/>
            </w:tcBorders>
          </w:tcPr>
          <w:p w:rsidR="00FB7C36" w:rsidRDefault="00B05019">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A5A5A5"/>
              <w:left w:val="none" w:sz="4" w:space="0" w:color="6E6E6E"/>
              <w:bottom w:val="dashed" w:sz="4" w:space="0" w:color="A5A5A5"/>
              <w:right w:val="none" w:sz="4" w:space="0" w:color="6E6E6E"/>
            </w:tcBorders>
          </w:tcPr>
          <w:p w:rsidR="00FB7C36" w:rsidRDefault="00B05019">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A5A5A5"/>
              <w:left w:val="none" w:sz="4" w:space="0" w:color="6E6E6E"/>
              <w:bottom w:val="dashed" w:sz="4" w:space="0" w:color="A5A5A5"/>
              <w:right w:val="none" w:sz="4" w:space="0" w:color="6E6E6E"/>
            </w:tcBorders>
          </w:tcPr>
          <w:p w:rsidR="00FB7C36" w:rsidRDefault="00B05019">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5020" w:type="dxa"/>
            <w:tcBorders>
              <w:top w:val="dashed" w:sz="4" w:space="0" w:color="A5A5A5"/>
              <w:left w:val="none" w:sz="4" w:space="0" w:color="6E6E6E"/>
              <w:bottom w:val="none" w:sz="4" w:space="0" w:color="A5A5A5"/>
              <w:right w:val="none" w:sz="4" w:space="0" w:color="6E6E6E"/>
            </w:tcBorders>
          </w:tcPr>
          <w:p w:rsidR="00FB7C36" w:rsidRDefault="00B05019">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r>
    </w:tbl>
    <w:p w:rsidR="00FB7C36" w:rsidRDefault="00B05019">
      <w:pPr>
        <w:pStyle w:val="ProductList-Offering1SubSection"/>
        <w:outlineLvl w:val="3"/>
      </w:pPr>
      <w:bookmarkStart w:id="277" w:name="_Sec780"/>
      <w:r>
        <w:t>2. Condiţiile produsului</w:t>
      </w:r>
      <w:bookmarkEnd w:id="277"/>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lastRenderedPageBreak/>
        <w:t>2.1 Lync for Mac 2011</w:t>
      </w:r>
    </w:p>
    <w:p w:rsidR="00FB7C36" w:rsidRDefault="00B05019">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FB7C36" w:rsidRDefault="00FB7C36">
      <w:pPr>
        <w:pStyle w:val="ProductList-Body"/>
      </w:pPr>
    </w:p>
    <w:p w:rsidR="00FB7C36" w:rsidRDefault="00B05019">
      <w:pPr>
        <w:pStyle w:val="ProductList-ClauseHeading"/>
        <w:outlineLvl w:val="4"/>
      </w:pPr>
      <w:r>
        <w:t>2.2 Cerinţele preliminare: Licenţe SL utilizator suplimentare</w:t>
      </w:r>
    </w:p>
    <w:p w:rsidR="00FB7C36" w:rsidRDefault="00B0501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B7C36" w:rsidRDefault="00FB7C36">
      <w:pPr>
        <w:pStyle w:val="ProductList-Body"/>
      </w:pPr>
    </w:p>
    <w:p w:rsidR="00FB7C36" w:rsidRDefault="00B05019">
      <w:pPr>
        <w:pStyle w:val="ProductList-ClauseHeading"/>
        <w:outlineLvl w:val="4"/>
      </w:pPr>
      <w:r>
        <w:t>2.3 Consum PSTN pentru Skype for Business</w:t>
      </w:r>
    </w:p>
    <w:p w:rsidR="00FB7C36" w:rsidRDefault="00B05019">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rsidR="00FB7C36" w:rsidRDefault="00FB7C36">
      <w:pPr>
        <w:pStyle w:val="ProductList-Body"/>
      </w:pPr>
    </w:p>
    <w:p w:rsidR="00FB7C36" w:rsidRDefault="00B05019">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GroupHeading"/>
        <w:outlineLvl w:val="1"/>
      </w:pPr>
      <w:bookmarkStart w:id="278" w:name="_Sec635"/>
      <w:r>
        <w:t>Alte servicii online</w:t>
      </w:r>
      <w:bookmarkEnd w:id="278"/>
      <w:r>
        <w:fldChar w:fldCharType="begin"/>
      </w:r>
      <w:r>
        <w:instrText xml:space="preserve"> TC "</w:instrText>
      </w:r>
      <w:bookmarkStart w:id="279" w:name="_Toc468147490"/>
      <w:r>
        <w:instrText>Alte servicii online</w:instrText>
      </w:r>
      <w:bookmarkEnd w:id="279"/>
      <w:r>
        <w:instrText>" \l 2</w:instrText>
      </w:r>
      <w:r>
        <w:fldChar w:fldCharType="end"/>
      </w:r>
    </w:p>
    <w:p w:rsidR="00FB7C36" w:rsidRDefault="00B05019">
      <w:pPr>
        <w:pStyle w:val="ProductList-Offering2HeadingNoBorder"/>
        <w:outlineLvl w:val="2"/>
      </w:pPr>
      <w:bookmarkStart w:id="280" w:name="_Sec670"/>
      <w:r>
        <w:t>Bing Maps</w:t>
      </w:r>
      <w:bookmarkEnd w:id="280"/>
      <w:r>
        <w:fldChar w:fldCharType="begin"/>
      </w:r>
      <w:r>
        <w:instrText xml:space="preserve"> TC "</w:instrText>
      </w:r>
      <w:bookmarkStart w:id="281" w:name="_Toc468147491"/>
      <w:r>
        <w:instrText>Bing Maps</w:instrText>
      </w:r>
      <w:bookmarkEnd w:id="281"/>
      <w:r>
        <w:instrText>" \l 3</w:instrText>
      </w:r>
      <w:r>
        <w:fldChar w:fldCharType="end"/>
      </w:r>
    </w:p>
    <w:p w:rsidR="00FB7C36" w:rsidRDefault="00B05019">
      <w:pPr>
        <w:pStyle w:val="ProductList-Offering1SubSection"/>
        <w:outlineLvl w:val="3"/>
      </w:pPr>
      <w:bookmarkStart w:id="282" w:name="_Sec726"/>
      <w:r>
        <w:t>1. Disponibilitatea programului</w:t>
      </w:r>
      <w:bookmarkEnd w:id="282"/>
    </w:p>
    <w:tbl>
      <w:tblPr>
        <w:tblStyle w:val="PURTable"/>
        <w:tblW w:w="0" w:type="dxa"/>
        <w:tblLook w:val="04A0" w:firstRow="1" w:lastRow="0" w:firstColumn="1" w:lastColumn="0" w:noHBand="0" w:noVBand="1"/>
      </w:tblPr>
      <w:tblGrid>
        <w:gridCol w:w="4452"/>
        <w:gridCol w:w="808"/>
        <w:gridCol w:w="781"/>
        <w:gridCol w:w="796"/>
        <w:gridCol w:w="706"/>
        <w:gridCol w:w="829"/>
        <w:gridCol w:w="822"/>
        <w:gridCol w:w="801"/>
        <w:gridCol w:w="789"/>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Abonament lunar pentru Platforma de gestionare a resurselor Bing Maps</w:t>
            </w:r>
            <w:r>
              <w:fldChar w:fldCharType="begin"/>
            </w:r>
            <w:r>
              <w:instrText xml:space="preserve"> XE "Abonament lunar pentru Platforma de gestionare a resurselor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Gestionarea resurselor Bing Maps pentru Windows</w:t>
            </w:r>
            <w:r>
              <w:fldChar w:fldCharType="begin"/>
            </w:r>
            <w:r>
              <w:instrText xml:space="preserve"> XE "Gestionarea resurselor Bing Maps pentru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283" w:name="_Sec781"/>
      <w:r>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lastRenderedPageBreak/>
        <w:t>2.1 Tranzacţii facturabile</w:t>
      </w:r>
    </w:p>
    <w:p w:rsidR="00FB7C36" w:rsidRDefault="00B05019">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84" w:name="_Sec674"/>
      <w:r>
        <w:t>Platforma de aplicaţii pentru afaceri</w:t>
      </w:r>
      <w:bookmarkEnd w:id="284"/>
      <w:r>
        <w:fldChar w:fldCharType="begin"/>
      </w:r>
      <w:r>
        <w:instrText xml:space="preserve"> TC "</w:instrText>
      </w:r>
      <w:bookmarkStart w:id="285" w:name="_Toc468147492"/>
      <w:r>
        <w:instrText>Platforma de aplicaţii pentru afaceri</w:instrText>
      </w:r>
      <w:bookmarkEnd w:id="285"/>
      <w:r>
        <w:instrText>" \l 3</w:instrText>
      </w:r>
      <w:r>
        <w:fldChar w:fldCharType="end"/>
      </w:r>
    </w:p>
    <w:p w:rsidR="00FB7C36" w:rsidRDefault="00B05019">
      <w:pPr>
        <w:pStyle w:val="ProductList-Offering1SubSection"/>
        <w:outlineLvl w:val="3"/>
      </w:pPr>
      <w:bookmarkStart w:id="286" w:name="_Sec730"/>
      <w:r>
        <w:t>1. Disponibilitatea programului</w:t>
      </w:r>
      <w:bookmarkEnd w:id="286"/>
    </w:p>
    <w:tbl>
      <w:tblPr>
        <w:tblStyle w:val="PURTable"/>
        <w:tblW w:w="0" w:type="dxa"/>
        <w:tblLook w:val="04A0" w:firstRow="1" w:lastRow="0" w:firstColumn="1" w:lastColumn="0" w:noHBand="0" w:noVBand="1"/>
      </w:tblPr>
      <w:tblGrid>
        <w:gridCol w:w="4436"/>
        <w:gridCol w:w="808"/>
        <w:gridCol w:w="790"/>
        <w:gridCol w:w="796"/>
        <w:gridCol w:w="706"/>
        <w:gridCol w:w="829"/>
        <w:gridCol w:w="822"/>
        <w:gridCol w:w="801"/>
        <w:gridCol w:w="796"/>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2B2B2"/>
              <w:right w:val="none" w:sz="4" w:space="0" w:color="6E6E6E"/>
            </w:tcBorders>
          </w:tcPr>
          <w:p w:rsidR="00FB7C36" w:rsidRDefault="00B05019">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2B2B2"/>
              <w:left w:val="none" w:sz="4" w:space="0" w:color="6E6E6E"/>
              <w:bottom w:val="dashed" w:sz="4" w:space="0" w:color="B2B2B2"/>
              <w:right w:val="none" w:sz="4" w:space="0" w:color="6E6E6E"/>
            </w:tcBorders>
          </w:tcPr>
          <w:p w:rsidR="00FB7C36" w:rsidRDefault="00B05019">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2B2B2"/>
              <w:left w:val="none" w:sz="4" w:space="0" w:color="6E6E6E"/>
              <w:bottom w:val="dashed" w:sz="4" w:space="0" w:color="B2B2B2"/>
              <w:right w:val="none" w:sz="4" w:space="0" w:color="6E6E6E"/>
            </w:tcBorders>
          </w:tcPr>
          <w:p w:rsidR="00FB7C36" w:rsidRDefault="00B05019">
            <w:pPr>
              <w:pStyle w:val="ProductList-TableBody"/>
            </w:pPr>
            <w:r>
              <w:t>Microsoft PowerApp Plan 1</w:t>
            </w:r>
            <w:r>
              <w:fldChar w:fldCharType="begin"/>
            </w:r>
            <w:r>
              <w:instrText xml:space="preserve"> XE "Microsoft PowerApp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FB7C36">
        <w:tc>
          <w:tcPr>
            <w:tcW w:w="5020" w:type="dxa"/>
            <w:tcBorders>
              <w:top w:val="dashed" w:sz="4" w:space="0" w:color="B2B2B2"/>
              <w:left w:val="none" w:sz="4" w:space="0" w:color="6E6E6E"/>
              <w:bottom w:val="dashed" w:sz="4" w:space="0" w:color="B2B2B2"/>
              <w:right w:val="none" w:sz="4" w:space="0" w:color="6E6E6E"/>
            </w:tcBorders>
          </w:tcPr>
          <w:p w:rsidR="00FB7C36" w:rsidRDefault="00B05019">
            <w:pPr>
              <w:pStyle w:val="ProductList-TableBody"/>
            </w:pPr>
            <w:r>
              <w:t>Microsoft PowerApp Plan 2</w:t>
            </w:r>
            <w:r>
              <w:fldChar w:fldCharType="begin"/>
            </w:r>
            <w:r>
              <w:instrText xml:space="preserve"> XE "Microsoft PowerApp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FB7C36">
        <w:tc>
          <w:tcPr>
            <w:tcW w:w="5020" w:type="dxa"/>
            <w:tcBorders>
              <w:top w:val="dashed" w:sz="4" w:space="0" w:color="B2B2B2"/>
              <w:left w:val="none" w:sz="4" w:space="0" w:color="6E6E6E"/>
              <w:bottom w:val="dashed" w:sz="4" w:space="0" w:color="BFBFBF"/>
              <w:right w:val="none" w:sz="4" w:space="0" w:color="6E6E6E"/>
            </w:tcBorders>
          </w:tcPr>
          <w:p w:rsidR="00FB7C36" w:rsidRDefault="00B0501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287" w:name="_Sec785"/>
      <w:r>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şi PowerApp</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şi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88" w:name="_Sec630"/>
      <w:r>
        <w:t>Microsoft Intune</w:t>
      </w:r>
      <w:bookmarkEnd w:id="288"/>
      <w:r>
        <w:fldChar w:fldCharType="begin"/>
      </w:r>
      <w:r>
        <w:instrText xml:space="preserve"> TC "</w:instrText>
      </w:r>
      <w:bookmarkStart w:id="289" w:name="_Toc468147493"/>
      <w:r>
        <w:instrText>Microsoft Intune</w:instrText>
      </w:r>
      <w:bookmarkEnd w:id="289"/>
      <w:r>
        <w:instrText>" \l 3</w:instrText>
      </w:r>
      <w:r>
        <w:fldChar w:fldCharType="end"/>
      </w:r>
    </w:p>
    <w:p w:rsidR="00FB7C36" w:rsidRDefault="00B05019">
      <w:pPr>
        <w:pStyle w:val="ProductList-Offering1SubSection"/>
        <w:outlineLvl w:val="3"/>
      </w:pPr>
      <w:bookmarkStart w:id="290" w:name="_Sec714"/>
      <w:r>
        <w:t>1. Disponibilitatea programului</w:t>
      </w:r>
      <w:bookmarkEnd w:id="290"/>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FB7C3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B7C36" w:rsidRDefault="00B05019">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4900" w:type="dxa"/>
            <w:tcBorders>
              <w:top w:val="none" w:sz="4" w:space="0" w:color="BFBFBF"/>
              <w:left w:val="none" w:sz="4" w:space="0" w:color="000000"/>
              <w:bottom w:val="dashed" w:sz="4" w:space="0" w:color="7F7F7F"/>
              <w:right w:val="none" w:sz="4" w:space="0" w:color="000000"/>
            </w:tcBorders>
          </w:tcPr>
          <w:p w:rsidR="00FB7C36" w:rsidRDefault="00B05019">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900" w:type="dxa"/>
            <w:tcBorders>
              <w:top w:val="dashed" w:sz="4" w:space="0" w:color="7F7F7F"/>
              <w:left w:val="none" w:sz="4" w:space="0" w:color="6E6E6E"/>
              <w:bottom w:val="dashed" w:sz="4" w:space="0" w:color="7F7F7F"/>
              <w:right w:val="none" w:sz="4" w:space="0" w:color="6E6E6E"/>
            </w:tcBorders>
          </w:tcPr>
          <w:p w:rsidR="00FB7C36" w:rsidRDefault="00B05019">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B7C36">
        <w:tc>
          <w:tcPr>
            <w:tcW w:w="4900" w:type="dxa"/>
            <w:tcBorders>
              <w:top w:val="dashed" w:sz="4" w:space="0" w:color="7F7F7F"/>
              <w:left w:val="none" w:sz="4" w:space="0" w:color="6E6E6E"/>
              <w:bottom w:val="none" w:sz="4" w:space="0" w:color="BFBFBF"/>
              <w:right w:val="none" w:sz="4" w:space="0" w:color="6E6E6E"/>
            </w:tcBorders>
          </w:tcPr>
          <w:p w:rsidR="00FB7C36" w:rsidRDefault="00B05019">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291" w:name="_Sec769"/>
      <w:r>
        <w:t>2. Condiţiile produsului</w:t>
      </w:r>
      <w:bookmarkEnd w:id="291"/>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92" w:name="_Sec672"/>
      <w:r>
        <w:t>Microsoft Learning</w:t>
      </w:r>
      <w:bookmarkEnd w:id="292"/>
      <w:r>
        <w:fldChar w:fldCharType="begin"/>
      </w:r>
      <w:r>
        <w:instrText xml:space="preserve"> TC "</w:instrText>
      </w:r>
      <w:bookmarkStart w:id="293" w:name="_Toc468147494"/>
      <w:r>
        <w:instrText>Microsoft Learning</w:instrText>
      </w:r>
      <w:bookmarkEnd w:id="293"/>
      <w:r>
        <w:instrText>" \l 3</w:instrText>
      </w:r>
      <w:r>
        <w:fldChar w:fldCharType="end"/>
      </w:r>
    </w:p>
    <w:p w:rsidR="00FB7C36" w:rsidRDefault="00B05019">
      <w:pPr>
        <w:pStyle w:val="ProductList-Offering1SubSection"/>
        <w:outlineLvl w:val="3"/>
      </w:pPr>
      <w:bookmarkStart w:id="294" w:name="_Sec728"/>
      <w:r>
        <w:t>1. Disponibilitatea programului</w:t>
      </w:r>
      <w:bookmarkEnd w:id="294"/>
    </w:p>
    <w:tbl>
      <w:tblPr>
        <w:tblStyle w:val="PURTable"/>
        <w:tblW w:w="0" w:type="dxa"/>
        <w:tblLook w:val="04A0" w:firstRow="1" w:lastRow="0" w:firstColumn="1" w:lastColumn="0" w:noHBand="0" w:noVBand="1"/>
      </w:tblPr>
      <w:tblGrid>
        <w:gridCol w:w="4439"/>
        <w:gridCol w:w="809"/>
        <w:gridCol w:w="791"/>
        <w:gridCol w:w="797"/>
        <w:gridCol w:w="706"/>
        <w:gridCol w:w="829"/>
        <w:gridCol w:w="822"/>
        <w:gridCol w:w="801"/>
        <w:gridCol w:w="790"/>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dashed" w:sz="4" w:space="0" w:color="BFBFBF"/>
              <w:right w:val="none" w:sz="4" w:space="0" w:color="6E6E6E"/>
            </w:tcBorders>
          </w:tcPr>
          <w:p w:rsidR="00FB7C36" w:rsidRDefault="00B0501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lastRenderedPageBreak/>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dashed" w:sz="4" w:space="0" w:color="BFBFBF"/>
              <w:right w:val="none" w:sz="4" w:space="0" w:color="6E6E6E"/>
            </w:tcBorders>
          </w:tcPr>
          <w:p w:rsidR="00FB7C36" w:rsidRDefault="00B05019">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FB7C36" w:rsidRDefault="00B050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B7C36">
        <w:tc>
          <w:tcPr>
            <w:tcW w:w="5020" w:type="dxa"/>
            <w:tcBorders>
              <w:top w:val="dashed" w:sz="4" w:space="0" w:color="BFBFBF"/>
              <w:left w:val="none" w:sz="4" w:space="0" w:color="6E6E6E"/>
              <w:bottom w:val="none" w:sz="4" w:space="0" w:color="BFBFBF"/>
              <w:right w:val="none" w:sz="4" w:space="0" w:color="6E6E6E"/>
            </w:tcBorders>
          </w:tcPr>
          <w:p w:rsidR="00FB7C36" w:rsidRDefault="00B05019">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FB7C36" w:rsidRDefault="00B050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B7C36" w:rsidRDefault="00B05019">
      <w:pPr>
        <w:pStyle w:val="ProductList-Offering1SubSection"/>
        <w:outlineLvl w:val="3"/>
      </w:pPr>
      <w:bookmarkStart w:id="295" w:name="_Sec783"/>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Voucherele</w:t>
      </w:r>
    </w:p>
    <w:p w:rsidR="00FB7C36" w:rsidRDefault="00B05019">
      <w:pPr>
        <w:pStyle w:val="ProductList-Body"/>
      </w:pPr>
      <w:r>
        <w:t xml:space="preserve">Voucherele sunt furnizate la achiziţionare şi expiră la 12 luni după data achiziţionării. </w:t>
      </w:r>
    </w:p>
    <w:p w:rsidR="00FB7C36" w:rsidRDefault="00FB7C36">
      <w:pPr>
        <w:pStyle w:val="ProductList-Body"/>
      </w:pPr>
    </w:p>
    <w:p w:rsidR="00FB7C36" w:rsidRDefault="00B05019">
      <w:pPr>
        <w:pStyle w:val="ProductList-ClauseHeading"/>
        <w:outlineLvl w:val="4"/>
      </w:pPr>
      <w:r>
        <w:t>2.2 Licenţa pentru site-ul de examen pentru Microsoft Office Specialist (MOS), Microsoft Technology Associate (MTA) şi Microsoft Certification Educator</w:t>
      </w:r>
    </w:p>
    <w:p w:rsidR="00FB7C36" w:rsidRDefault="00B05019">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7495"/>
      <w:r>
        <w:instrText>Microsoft Translator</w:instrText>
      </w:r>
      <w:bookmarkEnd w:id="297"/>
      <w:r>
        <w:instrText>" \l 3</w:instrText>
      </w:r>
      <w:r>
        <w:fldChar w:fldCharType="end"/>
      </w:r>
    </w:p>
    <w:p w:rsidR="00FB7C36" w:rsidRDefault="00B05019">
      <w:pPr>
        <w:pStyle w:val="ProductList-Offering1SubSection"/>
        <w:outlineLvl w:val="3"/>
      </w:pPr>
      <w:bookmarkStart w:id="298" w:name="_Sec729"/>
      <w:r>
        <w:t>1. Disponibilitatea programului</w:t>
      </w:r>
      <w:bookmarkEnd w:id="298"/>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299" w:name="_Sec784"/>
      <w:r>
        <w:t>2. Condiţiile produsului</w:t>
      </w:r>
      <w:bookmarkEnd w:id="299"/>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300" w:name="_Sec1148"/>
      <w:r>
        <w:t>Minecraft: Ediţia Education</w:t>
      </w:r>
      <w:bookmarkEnd w:id="300"/>
      <w:r>
        <w:fldChar w:fldCharType="begin"/>
      </w:r>
      <w:r>
        <w:instrText xml:space="preserve"> TC "</w:instrText>
      </w:r>
      <w:bookmarkStart w:id="301" w:name="_Toc468147496"/>
      <w:r>
        <w:instrText>Minecraft: Ediţia Education</w:instrText>
      </w:r>
      <w:bookmarkEnd w:id="301"/>
      <w:r>
        <w:instrText>" \l 3</w:instrText>
      </w:r>
      <w:r>
        <w:fldChar w:fldCharType="end"/>
      </w:r>
    </w:p>
    <w:p w:rsidR="00FB7C36" w:rsidRDefault="00B05019">
      <w:pPr>
        <w:pStyle w:val="ProductList-Offering1SubSection"/>
        <w:outlineLvl w:val="3"/>
      </w:pPr>
      <w:bookmarkStart w:id="302" w:name="_Sec1149"/>
      <w:r>
        <w:t>1. Disponibilitatea programului</w:t>
      </w:r>
      <w:bookmarkEnd w:id="302"/>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B7C36" w:rsidRDefault="00B05019">
      <w:pPr>
        <w:pStyle w:val="ProductList-Offering1SubSection"/>
        <w:outlineLvl w:val="3"/>
      </w:pPr>
      <w:bookmarkStart w:id="303" w:name="_Sec1150"/>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durata prelungită: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4"/>
      </w:pPr>
      <w:r>
        <w:t>2.1 Criterii de eligibilitate pentru oferta gratuită adresată elevilor/studenţilor</w:t>
      </w:r>
    </w:p>
    <w:p w:rsidR="00FB7C36" w:rsidRDefault="00B05019">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2HeadingNoBorder"/>
        <w:outlineLvl w:val="2"/>
      </w:pPr>
      <w:bookmarkStart w:id="304" w:name="_Sec676"/>
      <w:r>
        <w:t>Yammer Enterprise</w:t>
      </w:r>
      <w:bookmarkEnd w:id="304"/>
      <w:r>
        <w:fldChar w:fldCharType="begin"/>
      </w:r>
      <w:r>
        <w:instrText xml:space="preserve"> TC "</w:instrText>
      </w:r>
      <w:bookmarkStart w:id="305" w:name="_Toc468147497"/>
      <w:r>
        <w:instrText>Yammer Enterprise</w:instrText>
      </w:r>
      <w:bookmarkEnd w:id="305"/>
      <w:r>
        <w:instrText>" \l 3</w:instrText>
      </w:r>
      <w:r>
        <w:fldChar w:fldCharType="end"/>
      </w:r>
    </w:p>
    <w:p w:rsidR="00FB7C36" w:rsidRDefault="00B05019">
      <w:pPr>
        <w:pStyle w:val="ProductList-Offering1SubSection"/>
        <w:outlineLvl w:val="3"/>
      </w:pPr>
      <w:bookmarkStart w:id="306" w:name="_Sec732"/>
      <w:r>
        <w:t>1. Disponibilitatea programului</w:t>
      </w:r>
      <w:bookmarkEnd w:id="306"/>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FB7C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7C36" w:rsidRDefault="00B050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B7C36">
        <w:tc>
          <w:tcPr>
            <w:tcW w:w="5020" w:type="dxa"/>
            <w:tcBorders>
              <w:top w:val="single" w:sz="6" w:space="0" w:color="FFFFFF"/>
              <w:left w:val="none" w:sz="4" w:space="0" w:color="6E6E6E"/>
              <w:bottom w:val="none" w:sz="4" w:space="0" w:color="BFBFBF"/>
              <w:right w:val="none" w:sz="4" w:space="0" w:color="6E6E6E"/>
            </w:tcBorders>
          </w:tcPr>
          <w:p w:rsidR="00FB7C36" w:rsidRDefault="00B0501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B7C36" w:rsidRDefault="00B050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7C36" w:rsidRDefault="00B050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r>
    </w:tbl>
    <w:p w:rsidR="00FB7C36" w:rsidRDefault="00B05019">
      <w:pPr>
        <w:pStyle w:val="ProductList-Offering1SubSection"/>
        <w:outlineLvl w:val="3"/>
      </w:pPr>
      <w:bookmarkStart w:id="307" w:name="_Sec787"/>
      <w:r>
        <w:t>2. Condiţiile produsului</w:t>
      </w:r>
      <w:bookmarkEnd w:id="307"/>
    </w:p>
    <w:tbl>
      <w:tblPr>
        <w:tblStyle w:val="PURTable"/>
        <w:tblW w:w="0" w:type="dxa"/>
        <w:tblLook w:val="04A0" w:firstRow="1" w:lastRow="0" w:firstColumn="1" w:lastColumn="0" w:noHBand="0" w:noVBand="1"/>
      </w:tblPr>
      <w:tblGrid>
        <w:gridCol w:w="3615"/>
        <w:gridCol w:w="3593"/>
        <w:gridCol w:w="3582"/>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Promoţii: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7C36" w:rsidRDefault="00B0501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Eligibil pentru reducere (SCE): Neaplicabil</w:t>
            </w:r>
          </w:p>
        </w:tc>
      </w:tr>
      <w:tr w:rsidR="00FB7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B0501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7C36" w:rsidRDefault="00FB7C36">
            <w:pPr>
              <w:pStyle w:val="ProductList-TableBody"/>
            </w:pPr>
          </w:p>
        </w:tc>
      </w:tr>
    </w:tbl>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FB7C36">
      <w:pPr>
        <w:sectPr w:rsidR="00FB7C36">
          <w:headerReference w:type="default" r:id="rId110"/>
          <w:footerReference w:type="default" r:id="rId111"/>
          <w:type w:val="continuous"/>
          <w:pgSz w:w="12240" w:h="15840" w:code="1"/>
          <w:pgMar w:top="1170" w:right="720" w:bottom="720" w:left="720" w:header="432" w:footer="288" w:gutter="0"/>
          <w:cols w:space="360"/>
        </w:sectPr>
      </w:pPr>
    </w:p>
    <w:p w:rsidR="00FB7C36" w:rsidRDefault="00B05019">
      <w:pPr>
        <w:pStyle w:val="ProductList-SectionHeading"/>
        <w:pageBreakBefore/>
        <w:outlineLvl w:val="0"/>
      </w:pPr>
      <w:bookmarkStart w:id="308" w:name="_Sec549"/>
      <w:bookmarkEnd w:id="202"/>
      <w:r>
        <w:lastRenderedPageBreak/>
        <w:t>Glosar</w:t>
      </w:r>
      <w:r>
        <w:fldChar w:fldCharType="begin"/>
      </w:r>
      <w:r>
        <w:instrText xml:space="preserve"> TC "</w:instrText>
      </w:r>
      <w:bookmarkStart w:id="309" w:name="_Toc468147498"/>
      <w:r>
        <w:instrText>Glosar</w:instrText>
      </w:r>
      <w:bookmarkEnd w:id="309"/>
      <w:r>
        <w:instrText>" \l 1</w:instrText>
      </w:r>
      <w:r>
        <w:fldChar w:fldCharType="end"/>
      </w:r>
    </w:p>
    <w:p w:rsidR="00FB7C36" w:rsidRDefault="00B05019">
      <w:pPr>
        <w:pStyle w:val="ProductList-Offering1Heading"/>
        <w:outlineLvl w:val="1"/>
      </w:pPr>
      <w:bookmarkStart w:id="310" w:name="_Sec550"/>
      <w:r>
        <w:t>Atribute</w:t>
      </w:r>
      <w:bookmarkEnd w:id="310"/>
      <w:r>
        <w:fldChar w:fldCharType="begin"/>
      </w:r>
      <w:r>
        <w:instrText xml:space="preserve"> TC "</w:instrText>
      </w:r>
      <w:bookmarkStart w:id="311" w:name="_Toc468147499"/>
      <w:r>
        <w:instrText>Atribute</w:instrText>
      </w:r>
      <w:bookmarkEnd w:id="311"/>
      <w:r>
        <w:instrText>" \l 2</w:instrText>
      </w:r>
      <w:r>
        <w:fldChar w:fldCharType="end"/>
      </w:r>
    </w:p>
    <w:p w:rsidR="00FB7C36" w:rsidRDefault="00B05019">
      <w:pPr>
        <w:pStyle w:val="ProductList-BodySpaced"/>
      </w:pPr>
      <w:r>
        <w:t>Atributele sunt identificate în tabelele din fiecare intrare de produs şi indică drepturile sau condiţiile aplicabile produselor.</w:t>
      </w:r>
    </w:p>
    <w:p w:rsidR="00FB7C36" w:rsidRDefault="00FB7C36">
      <w:pPr>
        <w:pStyle w:val="ProductList-BodySpaced"/>
      </w:pPr>
    </w:p>
    <w:p w:rsidR="00FB7C36" w:rsidRDefault="00B0501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FB7C36" w:rsidRDefault="00B05019">
      <w:pPr>
        <w:pStyle w:val="ProductList-BodySpaced"/>
      </w:pPr>
      <w:r>
        <w:rPr>
          <w:b/>
          <w:color w:val="00188F"/>
        </w:rPr>
        <w:t>Cerinţă privind accesul clientului</w:t>
      </w:r>
      <w:r>
        <w:t>: Arată dacă un Produs server necesită sau nu licenţe CAL pentru accesarea de utilizatori şi dispozitive.</w:t>
      </w:r>
    </w:p>
    <w:p w:rsidR="00FB7C36" w:rsidRDefault="00B05019">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FB7C36" w:rsidRDefault="00B05019">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FB7C36" w:rsidRDefault="00B05019">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FB7C36" w:rsidRDefault="00B05019">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FB7C36" w:rsidRDefault="00B05019">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FB7C36" w:rsidRDefault="00B05019">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FB7C36" w:rsidRDefault="00B05019">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FB7C36" w:rsidRDefault="00B05019">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FB7C36" w:rsidRDefault="00B05019">
      <w:pPr>
        <w:pStyle w:val="ProductList-BodySpaced"/>
      </w:pPr>
      <w:r>
        <w:rPr>
          <w:b/>
          <w:color w:val="00188F"/>
        </w:rPr>
        <w:t>Termenii licenţei</w:t>
      </w:r>
      <w:r>
        <w:t>: Termenii şi condiţiile care reglementează implementarea şi utilizarea unui Produs.</w:t>
      </w:r>
    </w:p>
    <w:p w:rsidR="00FB7C36" w:rsidRDefault="00B05019">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FB7C36" w:rsidRDefault="00B05019">
      <w:pPr>
        <w:pStyle w:val="ProductList-BodySpaced"/>
      </w:pPr>
      <w:r>
        <w:rPr>
          <w:b/>
          <w:color w:val="00188F"/>
        </w:rPr>
        <w:t>Cerinţele preliminare</w:t>
      </w:r>
      <w:r>
        <w:t>: Indică faptul că trebuie îndeplinite anumite condiţii suplimentare pentru achiziţionarea Licenţelor pentru Produs.</w:t>
      </w:r>
    </w:p>
    <w:p w:rsidR="00FB7C36" w:rsidRDefault="00B05019">
      <w:pPr>
        <w:pStyle w:val="ProductList-BodySpaced"/>
      </w:pPr>
      <w:r>
        <w:rPr>
          <w:b/>
          <w:color w:val="00188F"/>
        </w:rPr>
        <w:t>Cerinţele preliminare (SA)</w:t>
      </w:r>
      <w:r>
        <w:t>:Indică faptul că trebuie îndeplinite anumite condiţii suplimentare pentru achiziţionarea protecţiei prin SA pentru Produs.</w:t>
      </w:r>
    </w:p>
    <w:p w:rsidR="00FB7C36" w:rsidRDefault="00B05019">
      <w:pPr>
        <w:pStyle w:val="ProductList-BodySpaced"/>
      </w:pPr>
      <w:r>
        <w:rPr>
          <w:b/>
          <w:color w:val="00188F"/>
        </w:rPr>
        <w:t>Versiune anterioară</w:t>
      </w:r>
      <w:r>
        <w:t>: Versiunile anterioare ale produsului şi Data disponibilităţii acestora.</w:t>
      </w:r>
    </w:p>
    <w:p w:rsidR="00FB7C36" w:rsidRDefault="00B05019">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FB7C36" w:rsidRDefault="00B05019">
      <w:pPr>
        <w:pStyle w:val="ProductList-BodySpaced"/>
      </w:pPr>
      <w:r>
        <w:rPr>
          <w:b/>
          <w:color w:val="00188F"/>
        </w:rPr>
        <w:t>Program de abonament online (OSP)</w:t>
      </w:r>
      <w:r>
        <w:t>: Produsul este disponibil în cadrul unui program de abonament online.</w:t>
      </w:r>
    </w:p>
    <w:p w:rsidR="00FB7C36" w:rsidRDefault="00B05019">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FB7C36" w:rsidRDefault="00B05019">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FB7C36" w:rsidRDefault="00B05019">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FB7C36" w:rsidRDefault="00B05019">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FB7C36" w:rsidRDefault="00B0501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FB7C36" w:rsidRDefault="00B05019">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FB7C36" w:rsidRDefault="00B05019">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w:t>
      </w:r>
      <w:r>
        <w:lastRenderedPageBreak/>
        <w:t xml:space="preserve">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FB7C36" w:rsidRDefault="00B05019">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FB7C36" w:rsidRDefault="00B05019">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FB7C36" w:rsidRDefault="00B05019">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FB7C36" w:rsidRDefault="00B05019">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FB7C36" w:rsidRDefault="00B05019">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FB7C36" w:rsidRDefault="00B05019">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FB7C36" w:rsidRDefault="00B05019">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FB7C36" w:rsidRDefault="00FB7C36">
      <w:pPr>
        <w:pStyle w:val="ProductList-BodySpaced"/>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Spaced"/>
      </w:pPr>
    </w:p>
    <w:p w:rsidR="00FB7C36" w:rsidRDefault="00B05019">
      <w:pPr>
        <w:pStyle w:val="ProductList-Offering1Heading"/>
        <w:outlineLvl w:val="1"/>
      </w:pPr>
      <w:bookmarkStart w:id="312" w:name="_Sec551"/>
      <w:r>
        <w:t>Valorile celulelor</w:t>
      </w:r>
      <w:bookmarkEnd w:id="312"/>
      <w:r>
        <w:fldChar w:fldCharType="begin"/>
      </w:r>
      <w:r>
        <w:instrText xml:space="preserve"> TC "</w:instrText>
      </w:r>
      <w:bookmarkStart w:id="313" w:name="_Toc468147500"/>
      <w:r>
        <w:instrText>Valorile celulelor</w:instrText>
      </w:r>
      <w:bookmarkEnd w:id="313"/>
      <w:r>
        <w:instrText>" \l 2</w:instrText>
      </w:r>
      <w:r>
        <w:fldChar w:fldCharType="end"/>
      </w:r>
    </w:p>
    <w:p w:rsidR="00FB7C36" w:rsidRDefault="00B05019">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FB7C36" w:rsidRDefault="00FB7C36">
      <w:pPr>
        <w:pStyle w:val="ProductList-BodySpaced"/>
      </w:pPr>
    </w:p>
    <w:p w:rsidR="00FB7C36" w:rsidRDefault="00B05019">
      <w:pPr>
        <w:pStyle w:val="ProductList-BodySpaced"/>
      </w:pPr>
      <w:r>
        <w:rPr>
          <w:b/>
          <w:color w:val="00188F"/>
        </w:rPr>
        <w:t>A</w:t>
      </w:r>
      <w:r>
        <w:t xml:space="preserve">= </w:t>
      </w:r>
      <w:r>
        <w:rPr>
          <w:color w:val="00188F"/>
        </w:rPr>
        <w:t>Produs suplimentar</w:t>
      </w:r>
      <w:r>
        <w:t>: Produsul este oferit ca Produs suplimentar.</w:t>
      </w:r>
    </w:p>
    <w:p w:rsidR="00FB7C36" w:rsidRDefault="00B05019">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FB7C36" w:rsidRDefault="00B05019">
      <w:pPr>
        <w:pStyle w:val="ProductList-BodySpaced"/>
      </w:pPr>
      <w:r>
        <w:rPr>
          <w:b/>
          <w:color w:val="00188F"/>
        </w:rPr>
        <w:t>E</w:t>
      </w:r>
      <w:r>
        <w:t xml:space="preserve"> = </w:t>
      </w:r>
      <w:r>
        <w:rPr>
          <w:color w:val="00188F"/>
        </w:rPr>
        <w:t>Produs Enterprise</w:t>
      </w:r>
      <w:r>
        <w:t>: Produsul este oferit ca un Produs Enterprise, dar nu desktop.</w:t>
      </w:r>
    </w:p>
    <w:p w:rsidR="00FB7C36" w:rsidRDefault="00B05019">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FB7C36" w:rsidRDefault="00B05019">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FB7C36" w:rsidRDefault="00B05019">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FB7C36" w:rsidRDefault="00B05019">
      <w:pPr>
        <w:pStyle w:val="ProductList-BodySpaced"/>
      </w:pPr>
      <w:r>
        <w:rPr>
          <w:b/>
          <w:color w:val="00188F"/>
        </w:rPr>
        <w:t>OW</w:t>
      </w:r>
      <w:r>
        <w:t xml:space="preserve"> = </w:t>
      </w:r>
      <w:r>
        <w:rPr>
          <w:color w:val="00188F"/>
        </w:rPr>
        <w:t>la nivel de organizaţie</w:t>
      </w:r>
      <w:r>
        <w:t>: disponibilitate în cadrul opţiunii la nivel de organizaţie.</w:t>
      </w:r>
    </w:p>
    <w:p w:rsidR="00FB7C36" w:rsidRDefault="00B05019">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FB7C36" w:rsidRDefault="00B05019">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FB7C36" w:rsidRDefault="00B05019">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FB7C36" w:rsidRDefault="00B05019">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FB7C36" w:rsidRDefault="00B0501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FB7C36" w:rsidRDefault="00FB7C36">
      <w:pPr>
        <w:pStyle w:val="ProductList-BodySpaced"/>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Spaced"/>
      </w:pPr>
    </w:p>
    <w:p w:rsidR="00FB7C36" w:rsidRDefault="00B05019">
      <w:pPr>
        <w:pStyle w:val="ProductList-Offering1Heading"/>
        <w:outlineLvl w:val="1"/>
      </w:pPr>
      <w:bookmarkStart w:id="314" w:name="_Sec552"/>
      <w:r>
        <w:t>Titlurile coloanelor</w:t>
      </w:r>
      <w:bookmarkEnd w:id="314"/>
      <w:r>
        <w:fldChar w:fldCharType="begin"/>
      </w:r>
      <w:r>
        <w:instrText xml:space="preserve"> TC "</w:instrText>
      </w:r>
      <w:bookmarkStart w:id="315" w:name="_Toc468147501"/>
      <w:r>
        <w:instrText>Titlurile coloanelor</w:instrText>
      </w:r>
      <w:bookmarkEnd w:id="315"/>
      <w:r>
        <w:instrText>" \l 2</w:instrText>
      </w:r>
      <w:r>
        <w:fldChar w:fldCharType="end"/>
      </w:r>
    </w:p>
    <w:p w:rsidR="00FB7C36" w:rsidRDefault="00B05019">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FB7C36" w:rsidRDefault="00FB7C36">
      <w:pPr>
        <w:pStyle w:val="ProductList-BodySpaced"/>
      </w:pPr>
    </w:p>
    <w:p w:rsidR="00FB7C36" w:rsidRDefault="00B05019">
      <w:pPr>
        <w:pStyle w:val="ProductList-BodySpaced"/>
      </w:pPr>
      <w:r>
        <w:rPr>
          <w:b/>
          <w:color w:val="00188F"/>
        </w:rPr>
        <w:lastRenderedPageBreak/>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FB7C36" w:rsidRDefault="00B05019">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FB7C36" w:rsidRDefault="00B05019">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FB7C36" w:rsidRDefault="00B05019">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FB7C36" w:rsidRDefault="00B05019">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FB7C36" w:rsidRDefault="00B05019">
      <w:pPr>
        <w:pStyle w:val="ProductList-BodySpaced"/>
      </w:pPr>
      <w:r>
        <w:rPr>
          <w:b/>
          <w:color w:val="00188F"/>
        </w:rPr>
        <w:t>MPSA</w:t>
      </w:r>
      <w:r>
        <w:t xml:space="preserve"> = </w:t>
      </w:r>
      <w:r>
        <w:rPr>
          <w:color w:val="00188F"/>
        </w:rPr>
        <w:t>Contractul Microsoft Products and Services</w:t>
      </w:r>
      <w:r>
        <w:t>.</w:t>
      </w:r>
    </w:p>
    <w:p w:rsidR="00FB7C36" w:rsidRDefault="00B05019">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FB7C36" w:rsidRDefault="00B05019">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FB7C36" w:rsidRDefault="00B05019">
      <w:pPr>
        <w:pStyle w:val="ProductList-BodySpaced"/>
      </w:pPr>
      <w:r>
        <w:rPr>
          <w:b/>
          <w:color w:val="00188F"/>
        </w:rPr>
        <w:t>OVS-ES</w:t>
      </w:r>
      <w:r>
        <w:t xml:space="preserve"> = </w:t>
      </w:r>
      <w:r>
        <w:rPr>
          <w:color w:val="00188F"/>
        </w:rPr>
        <w:t>Open Value Subscription – Soluţii destinate mediului educaţional</w:t>
      </w:r>
      <w:r>
        <w:t>.</w:t>
      </w:r>
    </w:p>
    <w:p w:rsidR="00FB7C36" w:rsidRDefault="00B05019">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FB7C36" w:rsidRDefault="00B0501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FB7C36" w:rsidRDefault="00B05019">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FB7C36" w:rsidRDefault="00FB7C36">
      <w:pPr>
        <w:pStyle w:val="ProductList-BodySpaced"/>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Spaced"/>
      </w:pPr>
    </w:p>
    <w:p w:rsidR="00FB7C36" w:rsidRDefault="00B05019">
      <w:pPr>
        <w:pStyle w:val="ProductList-Offering1Heading"/>
        <w:outlineLvl w:val="1"/>
      </w:pPr>
      <w:bookmarkStart w:id="316" w:name="_Sec553"/>
      <w:r>
        <w:t>Definiţii</w:t>
      </w:r>
      <w:bookmarkEnd w:id="316"/>
      <w:r>
        <w:fldChar w:fldCharType="begin"/>
      </w:r>
      <w:r>
        <w:instrText xml:space="preserve"> TC "</w:instrText>
      </w:r>
      <w:bookmarkStart w:id="317" w:name="_Toc468147502"/>
      <w:r>
        <w:instrText>Definiţii</w:instrText>
      </w:r>
      <w:bookmarkEnd w:id="317"/>
      <w:r>
        <w:instrText>" \l 2</w:instrText>
      </w:r>
      <w:r>
        <w:fldChar w:fldCharType="end"/>
      </w:r>
    </w:p>
    <w:p w:rsidR="00FB7C36" w:rsidRDefault="00B05019">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FB7C36" w:rsidRDefault="00B05019">
      <w:pPr>
        <w:pStyle w:val="ProductList-BodySpaced"/>
      </w:pPr>
      <w:r>
        <w:rPr>
          <w:b/>
          <w:color w:val="00188F"/>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rsidR="00FB7C36" w:rsidRDefault="00B05019">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FB7C36" w:rsidRDefault="00B05019">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FB7C36" w:rsidRDefault="00B05019">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FB7C36" w:rsidRDefault="00B05019">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FB7C36" w:rsidRDefault="00B0501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FB7C36" w:rsidRDefault="00B05019">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FB7C36" w:rsidRDefault="00B05019">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FB7C36" w:rsidRDefault="00B0501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B7C36" w:rsidRDefault="00B0501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FB7C36" w:rsidRDefault="00B05019">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FB7C36" w:rsidRDefault="00B05019">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FB7C36" w:rsidRDefault="00B05019">
      <w:pPr>
        <w:pStyle w:val="ProductList-BodySpaced"/>
      </w:pPr>
      <w:r>
        <w:rPr>
          <w:b/>
          <w:color w:val="00188F"/>
        </w:rPr>
        <w:lastRenderedPageBreak/>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FB7C36" w:rsidRDefault="00B05019">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FB7C36" w:rsidRDefault="00B05019">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FB7C36" w:rsidRDefault="00B05019">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FB7C36" w:rsidRDefault="00B05019">
      <w:pPr>
        <w:pStyle w:val="ProductList-BodySpaced"/>
      </w:pPr>
      <w:r>
        <w:rPr>
          <w:b/>
          <w:color w:val="00188F"/>
        </w:rPr>
        <w:t xml:space="preserve">Licenţă </w:t>
      </w:r>
      <w:r>
        <w:t>înseamnă dreptul de a descărca, a instala, a accesa şi a utiliza un Produs.</w:t>
      </w:r>
    </w:p>
    <w:p w:rsidR="00FB7C36" w:rsidRDefault="00B05019">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FB7C36" w:rsidRDefault="00B05019">
      <w:pPr>
        <w:pStyle w:val="ProductList-BodySpaced"/>
      </w:pPr>
      <w:r>
        <w:rPr>
          <w:b/>
          <w:color w:val="00188F"/>
        </w:rPr>
        <w:t xml:space="preserve">Partener pentru Mobilitatea licenţelor prin intermediul Software Assurance </w:t>
      </w:r>
      <w:r>
        <w:t xml:space="preserve">înseamnă o entitate identificată la adresa </w:t>
      </w:r>
      <w:hyperlink r:id="rId112">
        <w:r>
          <w:rPr>
            <w:color w:val="00467F"/>
            <w:u w:val="single"/>
          </w:rPr>
          <w:t>http://www.microsoft.com/licensing/software-assurance/license-mobility.aspx</w:t>
        </w:r>
      </w:hyperlink>
      <w:r>
        <w:t xml:space="preserve"> şi autorizată de Microsoft să găzduiască software-ul clienţilor pe servere partajate. </w:t>
      </w:r>
    </w:p>
    <w:p w:rsidR="00FB7C36" w:rsidRDefault="00B05019">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FB7C36" w:rsidRDefault="00B05019">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FB7C36" w:rsidRDefault="00B05019">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FB7C36" w:rsidRDefault="00B05019">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FB7C36" w:rsidRDefault="00B05019">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FB7C36" w:rsidRDefault="00B05019">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FB7C36" w:rsidRDefault="00B0501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FB7C36" w:rsidRDefault="00B0501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FB7C36" w:rsidRDefault="00B05019">
      <w:pPr>
        <w:pStyle w:val="ProductList-BodySpaced"/>
      </w:pPr>
      <w:r>
        <w:rPr>
          <w:b/>
          <w:color w:val="00188F"/>
        </w:rPr>
        <w:t xml:space="preserve">Procesor fizic </w:t>
      </w:r>
      <w:r>
        <w:t>înseamnă un procesor într-un sistem hardware fizic.</w:t>
      </w:r>
    </w:p>
    <w:p w:rsidR="00FB7C36" w:rsidRDefault="00B05019">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FB7C36" w:rsidRDefault="00B05019">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FB7C36" w:rsidRDefault="00B05019">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FB7C36" w:rsidRDefault="00B05019">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FB7C36" w:rsidRDefault="00B05019">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FB7C36" w:rsidRDefault="00B05019">
      <w:pPr>
        <w:pStyle w:val="ProductList-BodySpaced"/>
      </w:pPr>
      <w:r>
        <w:rPr>
          <w:b/>
          <w:color w:val="00188F"/>
        </w:rPr>
        <w:t>Server</w:t>
      </w:r>
      <w:r>
        <w:t xml:space="preserve"> înseamnă un sistem hardware fizic, capabil să ruleze produse software de tip server.</w:t>
      </w:r>
    </w:p>
    <w:p w:rsidR="00FB7C36" w:rsidRDefault="00B05019">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FB7C36" w:rsidRDefault="00B05019">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FB7C36" w:rsidRDefault="00B0501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FB7C36" w:rsidRDefault="00B05019">
      <w:pPr>
        <w:pStyle w:val="ProductList-BodySpaced"/>
      </w:pPr>
      <w:r>
        <w:rPr>
          <w:b/>
          <w:color w:val="00188F"/>
        </w:rPr>
        <w:lastRenderedPageBreak/>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FB7C36" w:rsidRDefault="00B05019">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FB7C36" w:rsidRDefault="00B05019">
      <w:pPr>
        <w:pStyle w:val="ProductList-BodySpaced"/>
      </w:pPr>
      <w:r>
        <w:t>Produsul software în cadrul Soluţiilor pentru web este utilizat pentru a executa:</w:t>
      </w:r>
    </w:p>
    <w:p w:rsidR="00FB7C36" w:rsidRDefault="00B05019" w:rsidP="00981B11">
      <w:pPr>
        <w:pStyle w:val="ProductList-Bullet"/>
        <w:numPr>
          <w:ilvl w:val="0"/>
          <w:numId w:val="37"/>
        </w:numPr>
      </w:pPr>
      <w:r>
        <w:t xml:space="preserve">produse software de tip server pentru web (de exemplu, Microsoft Internet Information Services) şi agenţi de gestionare sau de securitate (de exemplu, agentul System Center Operations Manager); </w:t>
      </w:r>
    </w:p>
    <w:p w:rsidR="00FB7C36" w:rsidRDefault="00B05019" w:rsidP="00981B11">
      <w:pPr>
        <w:pStyle w:val="ProductList-Bullet"/>
        <w:numPr>
          <w:ilvl w:val="0"/>
          <w:numId w:val="37"/>
        </w:numPr>
      </w:pPr>
      <w:r>
        <w:t xml:space="preserve">produse software de tip motor bază de date (de exemplu, Microsoft SQL Server) numai în scopul asigurării suportului pentru Soluţii pentru web sau </w:t>
      </w:r>
    </w:p>
    <w:p w:rsidR="00FB7C36" w:rsidRDefault="00B05019" w:rsidP="00981B11">
      <w:pPr>
        <w:pStyle w:val="ProductList-Bullet"/>
        <w:numPr>
          <w:ilvl w:val="0"/>
          <w:numId w:val="37"/>
        </w:numPr>
      </w:pPr>
      <w:r>
        <w:t>serviciul Sistem de nume de domeniu (DNS) pentru a transforma numele de pe internet în adrese IP, atâta timp cât aceasta nu este singura funcţie a instanţei respective a produsului software.</w:t>
      </w:r>
    </w:p>
    <w:p w:rsidR="00FB7C36" w:rsidRDefault="00B05019">
      <w:pPr>
        <w:pStyle w:val="ProductList-BodySpaced"/>
      </w:pPr>
      <w:r>
        <w:rPr>
          <w:b/>
          <w:color w:val="00188F"/>
        </w:rPr>
        <w:t xml:space="preserve">Windows Server Container </w:t>
      </w:r>
      <w:r>
        <w:t>este o funcţie a produsului software Windows Server.</w:t>
      </w:r>
    </w:p>
    <w:p w:rsidR="00FB7C36" w:rsidRDefault="00B0501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FB7C36" w:rsidRDefault="00FB7C36">
      <w:pPr>
        <w:pStyle w:val="ProductList-BodySpaced"/>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Spaced"/>
      </w:pPr>
    </w:p>
    <w:p w:rsidR="00FB7C36" w:rsidRDefault="00FB7C36">
      <w:pPr>
        <w:sectPr w:rsidR="00FB7C36">
          <w:headerReference w:type="default" r:id="rId113"/>
          <w:footerReference w:type="default" r:id="rId114"/>
          <w:type w:val="continuous"/>
          <w:pgSz w:w="12240" w:h="15840" w:code="1"/>
          <w:pgMar w:top="1170" w:right="720" w:bottom="720" w:left="720" w:header="432" w:footer="288" w:gutter="0"/>
          <w:cols w:space="360"/>
        </w:sectPr>
      </w:pPr>
    </w:p>
    <w:p w:rsidR="00FB7C36" w:rsidRDefault="00B05019">
      <w:pPr>
        <w:pStyle w:val="ProductList-SectionHeading"/>
        <w:pageBreakBefore/>
        <w:outlineLvl w:val="0"/>
      </w:pPr>
      <w:bookmarkStart w:id="318" w:name="_Sec591"/>
      <w:bookmarkEnd w:id="308"/>
      <w:r>
        <w:lastRenderedPageBreak/>
        <w:t>Anexa A – Licenţele CAL/ML echivalente</w:t>
      </w:r>
      <w:r>
        <w:fldChar w:fldCharType="begin"/>
      </w:r>
      <w:r>
        <w:instrText xml:space="preserve"> TC "</w:instrText>
      </w:r>
      <w:bookmarkStart w:id="319" w:name="_Toc468147503"/>
      <w:r>
        <w:instrText>Anexa A – Licenţele CAL/ML echivalente</w:instrText>
      </w:r>
      <w:bookmarkEnd w:id="319"/>
      <w:r>
        <w:instrText>" \l 1</w:instrText>
      </w:r>
      <w:r>
        <w:fldChar w:fldCharType="end"/>
      </w:r>
    </w:p>
    <w:p w:rsidR="00FB7C36" w:rsidRDefault="00B05019">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B7C36" w:rsidRDefault="00FB7C36">
      <w:pPr>
        <w:pStyle w:val="ProductList-Body"/>
      </w:pPr>
    </w:p>
    <w:tbl>
      <w:tblPr>
        <w:tblStyle w:val="PURTable"/>
        <w:tblW w:w="0" w:type="dxa"/>
        <w:tblLook w:val="04A0" w:firstRow="1" w:lastRow="0" w:firstColumn="1" w:lastColumn="0" w:noHBand="0" w:noVBand="1"/>
      </w:tblPr>
      <w:tblGrid>
        <w:gridCol w:w="1283"/>
        <w:gridCol w:w="369"/>
        <w:gridCol w:w="368"/>
        <w:gridCol w:w="368"/>
        <w:gridCol w:w="368"/>
        <w:gridCol w:w="485"/>
        <w:gridCol w:w="554"/>
        <w:gridCol w:w="559"/>
        <w:gridCol w:w="964"/>
        <w:gridCol w:w="554"/>
        <w:gridCol w:w="485"/>
        <w:gridCol w:w="554"/>
        <w:gridCol w:w="537"/>
        <w:gridCol w:w="964"/>
        <w:gridCol w:w="554"/>
        <w:gridCol w:w="472"/>
        <w:gridCol w:w="431"/>
        <w:gridCol w:w="485"/>
        <w:gridCol w:w="438"/>
      </w:tblGrid>
      <w:tr w:rsidR="00FB7C3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B7C36" w:rsidRDefault="00FB7C36">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B7C36" w:rsidRDefault="00B05019">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B7C36" w:rsidRDefault="00B05019">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B7C36" w:rsidRDefault="00B05019">
            <w:pPr>
              <w:pStyle w:val="ProductList-TableBody"/>
              <w:jc w:val="center"/>
            </w:pPr>
            <w:r>
              <w:rPr>
                <w:color w:val="FFFFFF"/>
              </w:rPr>
              <w:t>Licenţă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B7C36" w:rsidRDefault="00B05019">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B7C36" w:rsidRDefault="00B05019">
            <w:pPr>
              <w:pStyle w:val="ProductList-TableBody"/>
              <w:jc w:val="center"/>
            </w:pPr>
            <w:r>
              <w:rPr>
                <w:color w:val="FFFFFF"/>
              </w:rPr>
              <w:t>Secure Productive Enterprise</w:t>
            </w:r>
          </w:p>
        </w:tc>
      </w:tr>
      <w:tr w:rsidR="00FB7C36">
        <w:tc>
          <w:tcPr>
            <w:tcW w:w="480" w:type="dxa"/>
            <w:tcBorders>
              <w:top w:val="none" w:sz="4" w:space="0" w:color="BFBFBF"/>
              <w:left w:val="none" w:sz="24" w:space="0" w:color="808080"/>
              <w:bottom w:val="single" w:sz="4" w:space="0" w:color="FFFFFF"/>
              <w:right w:val="single" w:sz="6" w:space="0" w:color="FFFFFF"/>
            </w:tcBorders>
          </w:tcPr>
          <w:p w:rsidR="00FB7C36" w:rsidRDefault="00B05019">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7C36" w:rsidRDefault="00B05019">
            <w:pPr>
              <w:pStyle w:val="ProductList-TableBody"/>
              <w:jc w:val="center"/>
            </w:pPr>
            <w:r>
              <w:rPr>
                <w:color w:val="FFFFFF"/>
              </w:rPr>
              <w:t>E5</w:t>
            </w: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793">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793">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793">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793">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798">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798">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Microsoft Audit şi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798">
              <w:r>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799">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799">
              <w:r>
                <w:rPr>
                  <w:color w:val="00467F"/>
                  <w:u w:val="single"/>
                </w:rPr>
                <w:t>Suplimentară</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799">
              <w:r>
                <w:rPr>
                  <w:color w:val="00467F"/>
                  <w:u w:val="single"/>
                </w:rPr>
                <w:t>Suplimentară</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Windows MultiPoint Server 2016 Premium şi Standard (doar Academic)</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800">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800">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807">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807">
              <w:r>
                <w:rPr>
                  <w:color w:val="00467F"/>
                  <w:u w:val="single"/>
                </w:rPr>
                <w:t>Suplimentară</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807">
              <w:r>
                <w:rPr>
                  <w:color w:val="00467F"/>
                  <w:u w:val="single"/>
                </w:rPr>
                <w:t>Suplimentară</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807">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dashed" w:sz="4" w:space="0" w:color="BFBFBF"/>
              <w:right w:val="single" w:sz="6" w:space="0" w:color="FFFFFF"/>
            </w:tcBorders>
          </w:tcPr>
          <w:p w:rsidR="00FB7C36" w:rsidRDefault="00B05019">
            <w:pPr>
              <w:pStyle w:val="ProductList-TableBody"/>
            </w:pPr>
            <w:hyperlink w:anchor="_Sec807">
              <w:r>
                <w:rPr>
                  <w:color w:val="00467F"/>
                  <w:u w:val="single"/>
                </w:rPr>
                <w:t>Suplimentară</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807">
              <w:r>
                <w:rPr>
                  <w:color w:val="00467F"/>
                  <w:u w:val="single"/>
                </w:rPr>
                <w:t>Suplimentară</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single" w:sz="4" w:space="0" w:color="FFFFFF"/>
              <w:right w:val="single" w:sz="6" w:space="0" w:color="FFFFFF"/>
            </w:tcBorders>
          </w:tcPr>
          <w:p w:rsidR="00FB7C36" w:rsidRDefault="00B05019">
            <w:pPr>
              <w:pStyle w:val="ProductList-TableBody"/>
            </w:pPr>
            <w:hyperlink w:anchor="_Sec801">
              <w:r>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7C36" w:rsidRDefault="00FB7C36">
            <w:pPr>
              <w:pStyle w:val="ProductList-TableBody"/>
              <w:jc w:val="center"/>
            </w:pPr>
          </w:p>
        </w:tc>
      </w:tr>
      <w:tr w:rsidR="00FB7C36">
        <w:tc>
          <w:tcPr>
            <w:tcW w:w="480" w:type="dxa"/>
            <w:gridSpan w:val="16"/>
            <w:tcBorders>
              <w:top w:val="single" w:sz="4" w:space="0" w:color="FFFFFF"/>
              <w:left w:val="single" w:sz="6" w:space="0" w:color="FFFFFF"/>
              <w:bottom w:val="single" w:sz="4" w:space="0" w:color="FFFFFF"/>
              <w:right w:val="single" w:sz="6" w:space="0" w:color="FFFFFF"/>
            </w:tcBorders>
          </w:tcPr>
          <w:p w:rsidR="00FB7C36" w:rsidRDefault="00B05019">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B7C36" w:rsidRDefault="00FB7C36">
            <w:pPr>
              <w:pStyle w:val="ProductList-TableBody"/>
            </w:pPr>
          </w:p>
        </w:tc>
      </w:tr>
      <w:tr w:rsidR="00FB7C36">
        <w:tc>
          <w:tcPr>
            <w:tcW w:w="480" w:type="dxa"/>
            <w:tcBorders>
              <w:top w:val="dashed" w:sz="4" w:space="0" w:color="BFBFBF"/>
              <w:left w:val="none" w:sz="24" w:space="0" w:color="808080"/>
              <w:bottom w:val="none" w:sz="4" w:space="0" w:color="6E6E6E"/>
              <w:right w:val="single" w:sz="6" w:space="0" w:color="FFFFFF"/>
            </w:tcBorders>
          </w:tcPr>
          <w:p w:rsidR="00FB7C36" w:rsidRDefault="00B05019">
            <w:pPr>
              <w:pStyle w:val="ProductList-TableBody"/>
            </w:pPr>
            <w:hyperlink w:anchor="_Sec802">
              <w:r>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7C36" w:rsidRDefault="00FB7C36">
            <w:pPr>
              <w:pStyle w:val="ProductList-TableBody"/>
              <w:jc w:val="center"/>
            </w:pPr>
          </w:p>
        </w:tc>
      </w:tr>
    </w:tbl>
    <w:p w:rsidR="00FB7C36" w:rsidRDefault="00B05019">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w:t>
      </w:r>
    </w:p>
    <w:p w:rsidR="00FB7C36" w:rsidRDefault="00B05019">
      <w:pPr>
        <w:pStyle w:val="ProductList-SectionHeading"/>
        <w:pageBreakBefore/>
        <w:outlineLvl w:val="0"/>
      </w:pPr>
      <w:bookmarkStart w:id="320" w:name="_Sec564"/>
      <w:bookmarkEnd w:id="318"/>
      <w:r>
        <w:lastRenderedPageBreak/>
        <w:t>Anexa B – Software Assurance</w:t>
      </w:r>
      <w:r>
        <w:fldChar w:fldCharType="begin"/>
      </w:r>
      <w:r>
        <w:instrText xml:space="preserve"> TC "</w:instrText>
      </w:r>
      <w:bookmarkStart w:id="321" w:name="_Toc468147504"/>
      <w:r>
        <w:instrText>Anexa B – Software Assurance</w:instrText>
      </w:r>
      <w:bookmarkEnd w:id="321"/>
      <w:r>
        <w:instrText>" \l 1</w:instrText>
      </w:r>
      <w:r>
        <w:fldChar w:fldCharType="end"/>
      </w:r>
    </w:p>
    <w:p w:rsidR="00FB7C36" w:rsidRDefault="00B05019">
      <w:pPr>
        <w:pStyle w:val="ProductList-Offering1Heading"/>
        <w:outlineLvl w:val="1"/>
      </w:pPr>
      <w:bookmarkStart w:id="322" w:name="_Sec573"/>
      <w:r>
        <w:t>Achiziţionarea protecţiei prin Software Assurance.</w:t>
      </w:r>
      <w:bookmarkEnd w:id="322"/>
      <w:r>
        <w:fldChar w:fldCharType="begin"/>
      </w:r>
      <w:r>
        <w:instrText xml:space="preserve"> TC "</w:instrText>
      </w:r>
      <w:bookmarkStart w:id="323" w:name="_Toc468147505"/>
      <w:r>
        <w:instrText>Achiziţionarea protecţiei prin Software Assurance.</w:instrText>
      </w:r>
      <w:bookmarkEnd w:id="323"/>
      <w:r>
        <w:instrText>" \l 2</w:instrText>
      </w:r>
      <w:r>
        <w:fldChar w:fldCharType="end"/>
      </w:r>
    </w:p>
    <w:p w:rsidR="00FB7C36" w:rsidRDefault="00B05019">
      <w:pPr>
        <w:pStyle w:val="ProductList-Body"/>
      </w:pPr>
      <w:r>
        <w:t xml:space="preserve">Există trei niveluri diferite de angajament pe care clientul le poate selecta la achiziţionarea SA, care variază în funcţie de program. Clientul poate: </w:t>
      </w:r>
    </w:p>
    <w:p w:rsidR="00FB7C36" w:rsidRDefault="00B05019" w:rsidP="00981B11">
      <w:pPr>
        <w:pStyle w:val="ProductList-Bullet"/>
        <w:numPr>
          <w:ilvl w:val="0"/>
          <w:numId w:val="38"/>
        </w:numPr>
      </w:pPr>
      <w:r>
        <w:t>să se angajeze să ataşeze SA la toate produsele din platformă;</w:t>
      </w:r>
    </w:p>
    <w:p w:rsidR="00FB7C36" w:rsidRDefault="00B05019" w:rsidP="00981B11">
      <w:pPr>
        <w:pStyle w:val="ProductList-Bullet"/>
        <w:numPr>
          <w:ilvl w:val="0"/>
          <w:numId w:val="38"/>
        </w:numPr>
      </w:pPr>
      <w:r>
        <w:t>să se angajeze să ataşeze SA la toate achiziţiile din cadrul unei categorii de Produse (Aplicaţii, Sisteme sau Servere); acest nivel de angajament se numeşte participare la programul Software Assurance Membership (SAM).</w:t>
      </w:r>
    </w:p>
    <w:p w:rsidR="00FB7C36" w:rsidRDefault="00B05019" w:rsidP="00981B11">
      <w:pPr>
        <w:pStyle w:val="ProductList-Bullet"/>
        <w:numPr>
          <w:ilvl w:val="0"/>
          <w:numId w:val="38"/>
        </w:numPr>
      </w:pPr>
      <w:r>
        <w:t>să achiziţioneze SA pentru Produse separate, fără angajamentul de a extinde SA la alte Produse.</w:t>
      </w:r>
    </w:p>
    <w:p w:rsidR="00FB7C36" w:rsidRDefault="00FB7C36">
      <w:pPr>
        <w:pStyle w:val="ProductList-Body"/>
      </w:pPr>
    </w:p>
    <w:p w:rsidR="00FB7C36" w:rsidRDefault="00B05019">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FB7C36" w:rsidRDefault="00FB7C36">
      <w:pPr>
        <w:pStyle w:val="ProductList-Body"/>
      </w:pPr>
    </w:p>
    <w:p w:rsidR="00FB7C36" w:rsidRDefault="00B05019">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FB7C3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B7C36" w:rsidRDefault="00B05019">
            <w:pPr>
              <w:pStyle w:val="ProductList-TableBody"/>
              <w:jc w:val="center"/>
            </w:pPr>
            <w:r>
              <w:rPr>
                <w:color w:val="FFFFFF"/>
              </w:rPr>
              <w:t>Programe</w:t>
            </w:r>
          </w:p>
        </w:tc>
      </w:tr>
      <w:tr w:rsidR="00FB7C36">
        <w:tc>
          <w:tcPr>
            <w:tcW w:w="24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FB7C36" w:rsidRDefault="00B05019">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FB7C36">
        <w:tc>
          <w:tcPr>
            <w:tcW w:w="24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 disponibilă</w:t>
            </w:r>
          </w:p>
        </w:tc>
        <w:tc>
          <w:tcPr>
            <w:tcW w:w="0" w:type="auto"/>
            <w:vMerge/>
          </w:tcPr>
          <w:p w:rsidR="00FB7C36" w:rsidRDefault="00FB7C36"/>
        </w:tc>
      </w:tr>
    </w:tbl>
    <w:p w:rsidR="00FB7C36" w:rsidRDefault="00FB7C36">
      <w:pPr>
        <w:pStyle w:val="ProductList-Body"/>
      </w:pPr>
    </w:p>
    <w:p w:rsidR="00FB7C36" w:rsidRDefault="00B05019">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FB7C36" w:rsidRDefault="00FB7C36">
      <w:pPr>
        <w:pStyle w:val="ProductList-Body"/>
      </w:pPr>
    </w:p>
    <w:p w:rsidR="00FB7C36" w:rsidRDefault="00B05019">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
        <w:outlineLvl w:val="1"/>
      </w:pPr>
      <w:bookmarkStart w:id="324" w:name="_Sec574"/>
      <w:r>
        <w:t>Reînnoirea protecţiei prin Software Assurance</w:t>
      </w:r>
      <w:bookmarkEnd w:id="324"/>
      <w:r>
        <w:fldChar w:fldCharType="begin"/>
      </w:r>
      <w:r>
        <w:instrText xml:space="preserve"> TC "</w:instrText>
      </w:r>
      <w:bookmarkStart w:id="325" w:name="_Toc468147506"/>
      <w:r>
        <w:instrText>Reînnoirea protecţiei prin Software Assurance</w:instrText>
      </w:r>
      <w:bookmarkEnd w:id="325"/>
      <w:r>
        <w:instrText>" \l 2</w:instrText>
      </w:r>
      <w:r>
        <w:fldChar w:fldCharType="end"/>
      </w:r>
    </w:p>
    <w:p w:rsidR="00FB7C36" w:rsidRDefault="00B05019">
      <w:pPr>
        <w:pStyle w:val="ProductList-ClauseHeading"/>
        <w:outlineLvl w:val="2"/>
      </w:pPr>
      <w:r>
        <w:t>Reînnoirea protecţiei în baza aceluiaşi Contract</w:t>
      </w:r>
    </w:p>
    <w:p w:rsidR="00FB7C36" w:rsidRDefault="00B05019">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FB7C36" w:rsidRDefault="00FB7C36">
      <w:pPr>
        <w:pStyle w:val="ProductList-Body"/>
      </w:pPr>
    </w:p>
    <w:p w:rsidR="00FB7C36" w:rsidRDefault="00B05019">
      <w:pPr>
        <w:pStyle w:val="ProductList-SubClauseHeading"/>
        <w:outlineLvl w:val="3"/>
      </w:pPr>
      <w:r>
        <w:t>Licenţa Open</w:t>
      </w:r>
    </w:p>
    <w:p w:rsidR="00FB7C36" w:rsidRDefault="00B05019">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FB7C36" w:rsidRDefault="00FB7C36">
      <w:pPr>
        <w:pStyle w:val="ProductList-BodyIndented"/>
      </w:pPr>
    </w:p>
    <w:p w:rsidR="00FB7C36" w:rsidRDefault="00B05019">
      <w:pPr>
        <w:pStyle w:val="ProductList-SubClauseHeading"/>
        <w:outlineLvl w:val="3"/>
      </w:pPr>
      <w:r>
        <w:t>Contractul Enterprise;</w:t>
      </w:r>
    </w:p>
    <w:p w:rsidR="00FB7C36" w:rsidRDefault="00B05019">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FB7C36" w:rsidRDefault="00FB7C36">
      <w:pPr>
        <w:pStyle w:val="ProductList-BodyIndented"/>
      </w:pPr>
    </w:p>
    <w:p w:rsidR="00FB7C36" w:rsidRDefault="00B05019">
      <w:pPr>
        <w:pStyle w:val="ProductList-SubClauseHeading"/>
        <w:outlineLvl w:val="3"/>
      </w:pPr>
      <w:r>
        <w:t>Enrollment for Application Platform</w:t>
      </w:r>
    </w:p>
    <w:p w:rsidR="00FB7C36" w:rsidRDefault="00B05019">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FB7C36" w:rsidRDefault="00FB7C36">
      <w:pPr>
        <w:pStyle w:val="ProductList-BodyIndented"/>
      </w:pPr>
    </w:p>
    <w:p w:rsidR="00FB7C36" w:rsidRDefault="00B05019">
      <w:pPr>
        <w:pStyle w:val="ProductList-ClauseHeading"/>
        <w:outlineLvl w:val="2"/>
      </w:pPr>
      <w:r>
        <w:lastRenderedPageBreak/>
        <w:t>Reînnoirea protecţiei în baza unui Contract separat</w:t>
      </w:r>
    </w:p>
    <w:p w:rsidR="00FB7C36" w:rsidRDefault="00B05019">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FB7C36" w:rsidRDefault="00FB7C36">
      <w:pPr>
        <w:pStyle w:val="ProductList-Body"/>
      </w:pPr>
    </w:p>
    <w:p w:rsidR="00FB7C36" w:rsidRDefault="00B05019">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FB7C36" w:rsidRDefault="00FB7C36">
      <w:pPr>
        <w:pStyle w:val="ProductList-Body"/>
      </w:pPr>
    </w:p>
    <w:p w:rsidR="00FB7C36" w:rsidRDefault="00B05019">
      <w:pPr>
        <w:pStyle w:val="ProductList-ClauseHeading"/>
        <w:outlineLvl w:val="2"/>
      </w:pPr>
      <w:r>
        <w:t>Reînnoirea protecţiei prin Software Assurance pentru Licenţele pentru accesul Clienţilor (CAL) şi Licenţele de management Client (ML)</w:t>
      </w:r>
    </w:p>
    <w:p w:rsidR="00FB7C36" w:rsidRDefault="00B05019">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FB7C36" w:rsidRDefault="00B05019">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
        <w:outlineLvl w:val="1"/>
      </w:pPr>
      <w:bookmarkStart w:id="326" w:name="_Sec575"/>
      <w:r>
        <w:t>Licenţa de migrare pentru Produsele aflate la final de serie sau de viaţă</w:t>
      </w:r>
      <w:bookmarkEnd w:id="326"/>
      <w:r>
        <w:fldChar w:fldCharType="begin"/>
      </w:r>
      <w:r>
        <w:instrText xml:space="preserve"> TC "</w:instrText>
      </w:r>
      <w:bookmarkStart w:id="327" w:name="_Toc468147507"/>
      <w:r>
        <w:instrText>Licenţa de migrare pentru Produsele aflate la final de serie sau de viaţă</w:instrText>
      </w:r>
      <w:bookmarkEnd w:id="327"/>
      <w:r>
        <w:instrText>" \l 2</w:instrText>
      </w:r>
      <w:r>
        <w:fldChar w:fldCharType="end"/>
      </w:r>
    </w:p>
    <w:p w:rsidR="00FB7C36" w:rsidRDefault="00B05019">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FB7C36" w:rsidRDefault="00B05019">
      <w:pPr>
        <w:pStyle w:val="ProductList-Body"/>
      </w:pPr>
      <w:r>
        <w:t>„</w:t>
      </w:r>
      <w:r>
        <w:rPr>
          <w:b/>
          <w:color w:val="00188F"/>
        </w:rPr>
        <w:t>Licenţa de migrare</w:t>
      </w:r>
      <w:r>
        <w:t>”, în sensul utilizat în acest document, se referă la drepturile acordate în Intrarea produsului care face trimitere la această secţiune.</w:t>
      </w:r>
    </w:p>
    <w:p w:rsidR="00FB7C36" w:rsidRDefault="00FB7C36">
      <w:pPr>
        <w:pStyle w:val="ProductList-Body"/>
      </w:pPr>
    </w:p>
    <w:p w:rsidR="00FB7C36" w:rsidRDefault="00B05019">
      <w:pPr>
        <w:pStyle w:val="ProductList-Body"/>
      </w:pPr>
      <w:r>
        <w:t>Dacă nu se specifică altceva în Intrarea produsului:</w:t>
      </w:r>
    </w:p>
    <w:p w:rsidR="00FB7C36" w:rsidRDefault="00B05019" w:rsidP="00981B11">
      <w:pPr>
        <w:pStyle w:val="ProductList-Bullet"/>
        <w:numPr>
          <w:ilvl w:val="0"/>
          <w:numId w:val="39"/>
        </w:numPr>
      </w:pPr>
      <w:r>
        <w:t>Clientul poate să facă upgrade la şi să utilizeze produsul software cu Licenţă de migrare, nu produsul software cu Licenţă eligibilă. Clientul nu poate să utilizeze produsul software în baza ambelor licenţe, simultan.</w:t>
      </w:r>
    </w:p>
    <w:p w:rsidR="00FB7C36" w:rsidRDefault="00B05019" w:rsidP="00981B11">
      <w:pPr>
        <w:pStyle w:val="ProductList-Bullet"/>
        <w:numPr>
          <w:ilvl w:val="0"/>
          <w:numId w:val="39"/>
        </w:numPr>
      </w:pPr>
      <w:r>
        <w:t>Licenţele de migrare se acordă în raport de 1:1 pentru fiecare Licenţă eligibilă a Clientului;</w:t>
      </w:r>
    </w:p>
    <w:p w:rsidR="00FB7C36" w:rsidRDefault="00B05019" w:rsidP="00981B11">
      <w:pPr>
        <w:pStyle w:val="ProductList-Bullet"/>
        <w:numPr>
          <w:ilvl w:val="0"/>
          <w:numId w:val="39"/>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FB7C36" w:rsidRDefault="00B05019" w:rsidP="00981B11">
      <w:pPr>
        <w:pStyle w:val="ProductList-Bullet"/>
        <w:numPr>
          <w:ilvl w:val="0"/>
          <w:numId w:val="39"/>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FB7C36" w:rsidRDefault="00B05019" w:rsidP="00981B11">
      <w:pPr>
        <w:pStyle w:val="ProductList-Bullet"/>
        <w:numPr>
          <w:ilvl w:val="0"/>
          <w:numId w:val="39"/>
        </w:numPr>
      </w:pPr>
      <w:r>
        <w:t>Clientul nu poate să transfere Licenţele de migrare separat de Licenţele eligibile.</w:t>
      </w:r>
    </w:p>
    <w:p w:rsidR="00FB7C36" w:rsidRDefault="00B05019" w:rsidP="00981B11">
      <w:pPr>
        <w:pStyle w:val="ProductList-Bullet"/>
        <w:numPr>
          <w:ilvl w:val="0"/>
          <w:numId w:val="39"/>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Offering1Heading"/>
        <w:outlineLvl w:val="1"/>
      </w:pPr>
      <w:bookmarkStart w:id="328" w:name="_Sec576"/>
      <w:r>
        <w:t>Beneficiile protecţiei prin Software Assurance</w:t>
      </w:r>
      <w:bookmarkEnd w:id="328"/>
      <w:r>
        <w:fldChar w:fldCharType="begin"/>
      </w:r>
      <w:r>
        <w:instrText xml:space="preserve"> TC "</w:instrText>
      </w:r>
      <w:bookmarkStart w:id="329" w:name="_Toc468147508"/>
      <w:r>
        <w:instrText>Beneficiile protecţiei prin Software Assurance</w:instrText>
      </w:r>
      <w:bookmarkEnd w:id="329"/>
      <w:r>
        <w:instrText>" \l 2</w:instrText>
      </w:r>
      <w:r>
        <w:fldChar w:fldCharType="end"/>
      </w:r>
    </w:p>
    <w:p w:rsidR="00FB7C36" w:rsidRDefault="00B05019">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Categoria de servere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1">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755">
              <w:r>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5">
              <w:r>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6">
              <w:r>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7">
              <w:r>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89">
              <w:r>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590">
              <w:r>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841">
              <w:r>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hyperlink w:anchor="_Sec652">
              <w:r>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jc w:val="center"/>
            </w:pPr>
          </w:p>
        </w:tc>
      </w:tr>
    </w:tbl>
    <w:p w:rsidR="00FB7C36" w:rsidRDefault="00FB7C36">
      <w:pPr>
        <w:pStyle w:val="ProductList-Body"/>
      </w:pPr>
    </w:p>
    <w:p w:rsidR="00FB7C36" w:rsidRDefault="00B05019">
      <w:pPr>
        <w:pStyle w:val="ProductList-ClauseHeading"/>
        <w:outlineLvl w:val="2"/>
      </w:pPr>
      <w:bookmarkStart w:id="330" w:name="_Sec577"/>
      <w:r>
        <w:t>Drepturile aferente noii versiuni</w:t>
      </w:r>
      <w:bookmarkEnd w:id="330"/>
    </w:p>
    <w:p w:rsidR="00FB7C36" w:rsidRDefault="00B05019">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FB7C36" w:rsidRDefault="00FB7C36">
      <w:pPr>
        <w:pStyle w:val="ProductList-Body"/>
      </w:pPr>
    </w:p>
    <w:p w:rsidR="00FB7C36" w:rsidRDefault="00B05019">
      <w:pPr>
        <w:pStyle w:val="ProductList-ClauseHeading"/>
        <w:outlineLvl w:val="2"/>
      </w:pPr>
      <w:bookmarkStart w:id="331" w:name="_Sec931"/>
      <w:r>
        <w:t>Calcularea punctelor pentru beneficiile Software Assurance</w:t>
      </w:r>
      <w:bookmarkEnd w:id="331"/>
    </w:p>
    <w:p w:rsidR="00FB7C36" w:rsidRDefault="00B05019">
      <w:pPr>
        <w:pStyle w:val="ProductList-Body"/>
      </w:pPr>
      <w:r>
        <w:t>Drepturile sunt calculate pe baza unui sistem de puncte pentru beneficiile următoare:</w:t>
      </w:r>
    </w:p>
    <w:p w:rsidR="00FB7C36" w:rsidRDefault="00B05019" w:rsidP="00981B11">
      <w:pPr>
        <w:pStyle w:val="ProductList-Bullet"/>
        <w:numPr>
          <w:ilvl w:val="0"/>
          <w:numId w:val="40"/>
        </w:numPr>
      </w:pPr>
      <w:r>
        <w:t>Serviciile de planificare</w:t>
      </w:r>
    </w:p>
    <w:p w:rsidR="00FB7C36" w:rsidRDefault="00B05019" w:rsidP="00981B11">
      <w:pPr>
        <w:pStyle w:val="ProductList-Bullet"/>
        <w:numPr>
          <w:ilvl w:val="0"/>
          <w:numId w:val="40"/>
        </w:numPr>
      </w:pPr>
      <w:r>
        <w:t>Voucherele de instruire</w:t>
      </w:r>
    </w:p>
    <w:p w:rsidR="00FB7C36" w:rsidRDefault="00B05019" w:rsidP="00981B11">
      <w:pPr>
        <w:pStyle w:val="ProductList-Bullet"/>
        <w:numPr>
          <w:ilvl w:val="0"/>
          <w:numId w:val="40"/>
        </w:numPr>
      </w:pPr>
      <w:r>
        <w:t>Asistenţă 24x7 pentru rezolvarea problemelor (prin telefon) doar pentru MPSA</w:t>
      </w:r>
    </w:p>
    <w:p w:rsidR="00FB7C36" w:rsidRDefault="00B05019">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FB7C3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B7C36" w:rsidRDefault="00B05019">
            <w:pPr>
              <w:pStyle w:val="ProductList-TableBody"/>
            </w:pPr>
            <w:r>
              <w:rPr>
                <w:color w:val="FFFFFF"/>
              </w:rPr>
              <w:t>Puncte</w:t>
            </w:r>
          </w:p>
        </w:tc>
      </w:tr>
      <w:tr w:rsidR="00FB7C36">
        <w:tc>
          <w:tcPr>
            <w:tcW w:w="105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Produsele din categoria de aplicaţii Office (inclusiv suitele Office, Project Standard şi Professional, Visio Standard şi Professional), Produsele sistemului de operare desktop Windows, licenţa CAL activitate Microsoft Dynamics AX, Microsoft Dynamics AX Store Server</w:t>
            </w:r>
            <w:r>
              <w:rPr>
                <w:vertAlign w:val="superscript"/>
              </w:rPr>
              <w:t>1</w:t>
            </w:r>
            <w:r>
              <w:t>, licenţa CAL funcţională Microsoft Dynamics AX</w:t>
            </w:r>
            <w:r>
              <w:rPr>
                <w:vertAlign w:val="superscript"/>
              </w:rPr>
              <w:t>1</w:t>
            </w:r>
            <w:r>
              <w:t xml:space="preserve"> şi licenţa CAL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1</w:t>
            </w:r>
          </w:p>
        </w:tc>
      </w:tr>
      <w:tr w:rsidR="00FB7C36">
        <w:tc>
          <w:tcPr>
            <w:tcW w:w="105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Windows Server Standard (Licenţă nucleu cu 2 pachete), Licenţă de management de server pentru System Center Standard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5</w:t>
            </w:r>
          </w:p>
        </w:tc>
      </w:tr>
      <w:tr w:rsidR="00FB7C36">
        <w:tc>
          <w:tcPr>
            <w:tcW w:w="105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Windows Server Datacenter (Licenţă nucleu cu 2 pachete), Licenţă de management de server pentru System Center Datacenter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10</w:t>
            </w:r>
          </w:p>
        </w:tc>
      </w:tr>
      <w:tr w:rsidR="00FB7C36">
        <w:tc>
          <w:tcPr>
            <w:tcW w:w="105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SQL Server Standard edition, Windows Server Standard edition, Microsoft Dynamics MSDN Server, Microsoft Dynamics CRM Server, System Center Standard Server Management License (2 procesoare), Visual Studio Professional cu MSDN şi Visual Studio Test Professional cu MSDN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25</w:t>
            </w:r>
          </w:p>
        </w:tc>
      </w:tr>
      <w:tr w:rsidR="00FB7C36">
        <w:tc>
          <w:tcPr>
            <w:tcW w:w="105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Ediţia SQL Server Enterprise, SQL Server Business Intelligence, ediţia Windows Server Enterprise şi Visual Studio Enterprise cu MSDN</w:t>
            </w:r>
          </w:p>
        </w:tc>
        <w:tc>
          <w:tcPr>
            <w:tcW w:w="16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50</w:t>
            </w:r>
          </w:p>
        </w:tc>
      </w:tr>
      <w:tr w:rsidR="00FB7C36">
        <w:tc>
          <w:tcPr>
            <w:tcW w:w="1052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FB7C36" w:rsidRDefault="00B05019">
            <w:pPr>
              <w:pStyle w:val="ProductList-TableBody"/>
            </w:pPr>
            <w:r>
              <w:t>75</w:t>
            </w:r>
          </w:p>
        </w:tc>
      </w:tr>
    </w:tbl>
    <w:p w:rsidR="00FB7C36" w:rsidRDefault="00B05019">
      <w:pPr>
        <w:pStyle w:val="ProductList-Body"/>
      </w:pPr>
      <w:r>
        <w:rPr>
          <w:b/>
          <w:i/>
        </w:rPr>
        <w:t>Notă:</w:t>
      </w:r>
      <w:r>
        <w:rPr>
          <w:i/>
        </w:rPr>
        <w:t xml:space="preserve"> Pentru licenţele CAL SQL, consultaţi tabelul suitelor CAL Suite din această secţiune</w:t>
      </w:r>
    </w:p>
    <w:p w:rsidR="00FB7C36" w:rsidRDefault="00B05019">
      <w:pPr>
        <w:pStyle w:val="ProductList-Body"/>
      </w:pPr>
      <w:r>
        <w:rPr>
          <w:vertAlign w:val="superscript"/>
        </w:rPr>
        <w:t>1</w:t>
      </w:r>
      <w:r>
        <w:rPr>
          <w:i/>
        </w:rPr>
        <w:t xml:space="preserve"> Pentru licenţele CAL locale Microsoft Dynamics 365 for Sales şi Microsoft Dynamics 365 for Customer Service, se acordă 2 puncte</w:t>
      </w:r>
    </w:p>
    <w:p w:rsidR="00FB7C36" w:rsidRDefault="00FB7C36">
      <w:pPr>
        <w:pStyle w:val="ProductList-Body"/>
      </w:pPr>
    </w:p>
    <w:p w:rsidR="00FB7C36" w:rsidRDefault="00B05019">
      <w:pPr>
        <w:pStyle w:val="ProductList-ClauseHeading"/>
        <w:outlineLvl w:val="2"/>
      </w:pPr>
      <w:bookmarkStart w:id="332" w:name="_Sec579"/>
      <w:r>
        <w:t>Serviciile Office Online şi Office Online Server</w:t>
      </w:r>
      <w:bookmarkEnd w:id="332"/>
    </w:p>
    <w:p w:rsidR="00FB7C36" w:rsidRDefault="00B05019">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FB7C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Drepturi Office Online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Standard</w:t>
            </w:r>
            <w:r>
              <w:fldChar w:fldCharType="begin"/>
            </w:r>
            <w:r>
              <w:instrText xml:space="preserve"> XE "Office Standard" </w:instrText>
            </w:r>
            <w:r>
              <w:fldChar w:fldCharType="end"/>
            </w:r>
          </w:p>
          <w:p w:rsidR="00FB7C36" w:rsidRDefault="00B05019">
            <w:pPr>
              <w:pStyle w:val="ProductList-TableBody"/>
            </w:pPr>
            <w:r>
              <w:t>Office Professional Plus</w:t>
            </w:r>
            <w:r>
              <w:fldChar w:fldCharType="begin"/>
            </w:r>
            <w:r>
              <w:instrText xml:space="preserve"> XE "Office Professional Plus" </w:instrText>
            </w:r>
            <w:r>
              <w:fldChar w:fldCharType="end"/>
            </w:r>
          </w:p>
          <w:p w:rsidR="00FB7C36" w:rsidRDefault="00B05019">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lastRenderedPageBreak/>
              <w:t>Office Online pentru Office 365</w:t>
            </w:r>
            <w:r>
              <w:fldChar w:fldCharType="begin"/>
            </w:r>
            <w:r>
              <w:instrText xml:space="preserve"> XE "Office Online pentru Office 365" </w:instrText>
            </w:r>
            <w:r>
              <w:fldChar w:fldCharType="end"/>
            </w:r>
          </w:p>
          <w:p w:rsidR="00FB7C36" w:rsidRDefault="00B05019">
            <w:pPr>
              <w:pStyle w:val="ProductList-TableBody"/>
            </w:pPr>
            <w:r>
              <w:t>Office Online Server</w:t>
            </w:r>
          </w:p>
        </w:tc>
      </w:tr>
    </w:tbl>
    <w:p w:rsidR="00FB7C36" w:rsidRDefault="00B05019">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FB7C36" w:rsidRDefault="00FB7C36">
      <w:pPr>
        <w:pStyle w:val="ProductList-Body"/>
      </w:pPr>
    </w:p>
    <w:p w:rsidR="00FB7C36" w:rsidRDefault="00B05019">
      <w:pPr>
        <w:pStyle w:val="ProductList-ClauseHeading"/>
        <w:outlineLvl w:val="2"/>
      </w:pPr>
      <w:bookmarkStart w:id="333" w:name="_Sec580"/>
      <w:r>
        <w:t>Serviciile de planificare</w:t>
      </w:r>
      <w:bookmarkEnd w:id="333"/>
    </w:p>
    <w:p w:rsidR="00FB7C36" w:rsidRDefault="00B05019">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FB7C36" w:rsidRDefault="00FB7C36">
      <w:pPr>
        <w:pStyle w:val="ProductList-Body"/>
      </w:pPr>
    </w:p>
    <w:p w:rsidR="00FB7C36" w:rsidRDefault="00B05019">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FB7C3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Puncte</w:t>
            </w:r>
          </w:p>
        </w:tc>
      </w:tr>
      <w:tr w:rsidR="00FB7C36">
        <w:tc>
          <w:tcPr>
            <w:tcW w:w="101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365</w:t>
            </w:r>
            <w:r>
              <w:fldChar w:fldCharType="begin"/>
            </w:r>
            <w:r>
              <w:instrText xml:space="preserve"> XE "licenţa CAL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1</w:t>
            </w:r>
          </w:p>
        </w:tc>
      </w:tr>
      <w:tr w:rsidR="00FB7C36">
        <w:tc>
          <w:tcPr>
            <w:tcW w:w="101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licenţa CAL Microsoft Dynamics AX Enterprise</w:t>
            </w:r>
            <w:r>
              <w:fldChar w:fldCharType="begin"/>
            </w:r>
            <w:r>
              <w:instrText xml:space="preserve"> XE "licenţa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25</w:t>
            </w:r>
          </w:p>
        </w:tc>
      </w:tr>
      <w:tr w:rsidR="00FB7C36">
        <w:tc>
          <w:tcPr>
            <w:tcW w:w="101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50</w:t>
            </w:r>
          </w:p>
        </w:tc>
      </w:tr>
      <w:tr w:rsidR="00FB7C36">
        <w:tc>
          <w:tcPr>
            <w:tcW w:w="101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75</w:t>
            </w:r>
          </w:p>
        </w:tc>
      </w:tr>
    </w:tbl>
    <w:p w:rsidR="00FB7C36" w:rsidRDefault="00B05019">
      <w:pPr>
        <w:pStyle w:val="ProductList-Body"/>
      </w:pPr>
      <w:r>
        <w:rPr>
          <w:b/>
          <w:i/>
        </w:rPr>
        <w:t>Notă:</w:t>
      </w:r>
      <w:r>
        <w:rPr>
          <w:i/>
        </w:rPr>
        <w:t xml:space="preserve"> Pentru licenţele CAL SQL, consultaţi tabelul suitelor CAL Suite din această secţiune</w:t>
      </w:r>
    </w:p>
    <w:p w:rsidR="00FB7C36" w:rsidRDefault="00B05019">
      <w:pPr>
        <w:pStyle w:val="ProductList-Body"/>
      </w:pPr>
      <w:r>
        <w:rPr>
          <w:vertAlign w:val="superscript"/>
        </w:rPr>
        <w:t>1</w:t>
      </w:r>
      <w:r>
        <w:rPr>
          <w:i/>
        </w:rPr>
        <w:t xml:space="preserve"> Pentru licenţele CAL locale Microsoft Dynamics 365 for Sales şi Microsoft Dynamics 365 for Customer Service, se acordă 2 puncte</w:t>
      </w:r>
    </w:p>
    <w:p w:rsidR="00FB7C36" w:rsidRDefault="00FB7C36">
      <w:pPr>
        <w:pStyle w:val="ProductList-Body"/>
      </w:pPr>
    </w:p>
    <w:p w:rsidR="00FB7C36" w:rsidRDefault="00B05019">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FB7C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600,000+</w:t>
            </w:r>
          </w:p>
        </w:tc>
      </w:tr>
      <w:tr w:rsidR="00FB7C3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B7C36" w:rsidRDefault="00B0501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75</w:t>
            </w:r>
          </w:p>
        </w:tc>
      </w:tr>
    </w:tbl>
    <w:p w:rsidR="00FB7C36" w:rsidRDefault="00FB7C36">
      <w:pPr>
        <w:pStyle w:val="ProductList-Body"/>
      </w:pPr>
    </w:p>
    <w:p w:rsidR="00FB7C36" w:rsidRDefault="00B05019">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FB7C3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B7C36" w:rsidRDefault="00B0501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B7C36" w:rsidRDefault="00B05019">
            <w:pPr>
              <w:pStyle w:val="ProductList-TableBody"/>
            </w:pPr>
            <w:r>
              <w:t>→600,000+</w:t>
            </w:r>
          </w:p>
        </w:tc>
      </w:tr>
      <w:tr w:rsidR="00FB7C3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B7C36" w:rsidRDefault="00B0501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12</w:t>
            </w:r>
          </w:p>
        </w:tc>
      </w:tr>
    </w:tbl>
    <w:p w:rsidR="00FB7C36" w:rsidRDefault="00B05019">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15">
        <w:r>
          <w:rPr>
            <w:color w:val="00467F"/>
            <w:u w:val="single"/>
          </w:rPr>
          <w:t>http://www.microsoft.com/licensing/software-assurance/planning-services-overview.aspx</w:t>
        </w:r>
      </w:hyperlink>
      <w:r>
        <w:t xml:space="preserve">. </w:t>
      </w:r>
    </w:p>
    <w:p w:rsidR="00FB7C36" w:rsidRDefault="00FB7C36">
      <w:pPr>
        <w:pStyle w:val="ProductList-Body"/>
      </w:pPr>
    </w:p>
    <w:p w:rsidR="00FB7C36" w:rsidRDefault="00B05019">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FB7C36" w:rsidRDefault="00B05019" w:rsidP="00981B11">
      <w:pPr>
        <w:pStyle w:val="ProductList-Bullet"/>
        <w:numPr>
          <w:ilvl w:val="0"/>
          <w:numId w:val="41"/>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16">
        <w:r>
          <w:rPr>
            <w:color w:val="00467F"/>
            <w:u w:val="single"/>
          </w:rPr>
          <w:t>http://directory.partners.extranet.microsoft.com/psbproviders.</w:t>
        </w:r>
      </w:hyperlink>
    </w:p>
    <w:p w:rsidR="00FB7C36" w:rsidRDefault="00B05019" w:rsidP="00981B11">
      <w:pPr>
        <w:pStyle w:val="ProductList-Bullet"/>
        <w:numPr>
          <w:ilvl w:val="0"/>
          <w:numId w:val="41"/>
        </w:numPr>
      </w:pPr>
      <w:r>
        <w:t xml:space="preserve">Contractele de Servicii de planificare oferă servicii care vizează domeniul lucrărilor, având ca rezultat elaborarea unui plan de implementare de nivel înalt; nu este inclusă implementarea curentă a produsului software. </w:t>
      </w:r>
    </w:p>
    <w:p w:rsidR="00FB7C36" w:rsidRDefault="00B05019" w:rsidP="00981B11">
      <w:pPr>
        <w:pStyle w:val="ProductList-Bullet"/>
        <w:numPr>
          <w:ilvl w:val="0"/>
          <w:numId w:val="41"/>
        </w:numPr>
      </w:pPr>
      <w:r>
        <w:t xml:space="preserve">Voucherele aferente Serviciilor de planificare pot fi utilizate doar de Clientul eligibil pentru acest beneficiu. </w:t>
      </w:r>
    </w:p>
    <w:p w:rsidR="00FB7C36" w:rsidRDefault="00B05019" w:rsidP="00981B11">
      <w:pPr>
        <w:pStyle w:val="ProductList-Bullet"/>
        <w:numPr>
          <w:ilvl w:val="0"/>
          <w:numId w:val="41"/>
        </w:numPr>
      </w:pPr>
      <w:r>
        <w:t xml:space="preserve">Voucherele aferente Serviciilor de planificare nu pot fi schimbate în numerar, bancnote sau alte bunuri de valoare. </w:t>
      </w:r>
    </w:p>
    <w:p w:rsidR="00FB7C36" w:rsidRDefault="00B05019" w:rsidP="00981B11">
      <w:pPr>
        <w:pStyle w:val="ProductList-Bullet"/>
        <w:numPr>
          <w:ilvl w:val="0"/>
          <w:numId w:val="41"/>
        </w:numPr>
      </w:pPr>
      <w:r>
        <w:t xml:space="preserve">Reducerea protecţiei prin SA ca urmare a returnărilor sau ajustărilor facturilor, acolo unde este posibil, poate atrage reducerea zilelor de Servicii de planificare la care Clientul are dreptul. </w:t>
      </w:r>
    </w:p>
    <w:p w:rsidR="00FB7C36" w:rsidRDefault="00B05019" w:rsidP="00981B11">
      <w:pPr>
        <w:pStyle w:val="ProductList-Bullet"/>
        <w:numPr>
          <w:ilvl w:val="0"/>
          <w:numId w:val="41"/>
        </w:numPr>
      </w:pPr>
      <w:r>
        <w:t xml:space="preserve">Tipurile de vouchere nu se pot combina. Contractele de Servicii de planificare nu trebuie să depăşească durata maximă specificată pentru fiecare tip de contract. </w:t>
      </w:r>
    </w:p>
    <w:p w:rsidR="00FB7C36" w:rsidRDefault="00B05019" w:rsidP="00981B11">
      <w:pPr>
        <w:pStyle w:val="ProductList-Bullet"/>
        <w:numPr>
          <w:ilvl w:val="0"/>
          <w:numId w:val="41"/>
        </w:numPr>
      </w:pPr>
      <w:r>
        <w:t xml:space="preserve">Voucherele sunt valabile doar cu Furnizorii eligibili pentru tipul de servicii pentru care sunt utilizate. </w:t>
      </w:r>
    </w:p>
    <w:p w:rsidR="00FB7C36" w:rsidRDefault="00B05019" w:rsidP="00981B11">
      <w:pPr>
        <w:pStyle w:val="ProductList-Bullet"/>
        <w:numPr>
          <w:ilvl w:val="0"/>
          <w:numId w:val="41"/>
        </w:numPr>
      </w:pPr>
      <w:r>
        <w:t xml:space="preserve">Voucherele trebuie alocate în perioada de protecţie prin SA. </w:t>
      </w:r>
    </w:p>
    <w:p w:rsidR="00FB7C36" w:rsidRDefault="00B05019" w:rsidP="00981B11">
      <w:pPr>
        <w:pStyle w:val="ProductList-Bullet"/>
        <w:numPr>
          <w:ilvl w:val="0"/>
          <w:numId w:val="41"/>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FB7C36" w:rsidRDefault="00FB7C36">
      <w:pPr>
        <w:pStyle w:val="ProductList-Body"/>
      </w:pPr>
    </w:p>
    <w:p w:rsidR="00FB7C36" w:rsidRDefault="00B05019">
      <w:pPr>
        <w:pStyle w:val="ProductList-Body"/>
      </w:pPr>
      <w:r>
        <w:lastRenderedPageBreak/>
        <w:t>Elementele livrate companiei Microsoft de Furnizorul eligibil la sfârşitul contractului pot fi utilizate de Microsoft pentru asigurarea calităţii şi pot fi distribuite echipei de cont Microsoft a Clientului în acelaşi scop.</w:t>
      </w:r>
    </w:p>
    <w:p w:rsidR="00FB7C36" w:rsidRDefault="00FB7C36">
      <w:pPr>
        <w:pStyle w:val="ProductList-Body"/>
      </w:pPr>
    </w:p>
    <w:p w:rsidR="00FB7C36" w:rsidRDefault="00B05019">
      <w:pPr>
        <w:pStyle w:val="ProductList-ClauseHeading"/>
        <w:outlineLvl w:val="2"/>
      </w:pPr>
      <w:bookmarkStart w:id="334" w:name="_Sec581"/>
      <w:r>
        <w:t>Programul de licenţiere a surselor întreprinderilor</w:t>
      </w:r>
      <w:bookmarkEnd w:id="334"/>
    </w:p>
    <w:p w:rsidR="00FB7C36" w:rsidRDefault="00B05019">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FB7C36" w:rsidRDefault="00FB7C36">
      <w:pPr>
        <w:pStyle w:val="ProductList-Body"/>
      </w:pPr>
    </w:p>
    <w:p w:rsidR="00FB7C36" w:rsidRDefault="00B05019">
      <w:pPr>
        <w:pStyle w:val="ProductList-ClauseHeading"/>
        <w:outlineLvl w:val="2"/>
      </w:pPr>
      <w:bookmarkStart w:id="335" w:name="_Sec582"/>
      <w:r>
        <w:t>Voucherele de instruire</w:t>
      </w:r>
      <w:bookmarkEnd w:id="335"/>
    </w:p>
    <w:p w:rsidR="00FB7C36" w:rsidRDefault="00B05019">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Categoria de sisteme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 zi per 50 de licenţe (maximum 10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 zi per 50 de licenţe sau de puncte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10 zile per înscriere eligibilă sau Cont de achiziţionare eligibil</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15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25 de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55 de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80 de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125 de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200 de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300 de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400 de zile*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700 de zile*</w:t>
            </w:r>
          </w:p>
        </w:tc>
      </w:tr>
    </w:tbl>
    <w:p w:rsidR="00FB7C36" w:rsidRDefault="00B05019">
      <w:pPr>
        <w:pStyle w:val="ProductList-Body"/>
      </w:pPr>
      <w:r>
        <w:t>*</w:t>
      </w:r>
      <w:r>
        <w:rPr>
          <w:i/>
        </w:rPr>
        <w:t>Numărul de zile per înscriere eligibilă, contract eligibil sau Cont de achiziţionare eligibil</w:t>
      </w:r>
    </w:p>
    <w:p w:rsidR="00FB7C36" w:rsidRDefault="00FB7C36">
      <w:pPr>
        <w:pStyle w:val="ProductList-Body"/>
      </w:pPr>
    </w:p>
    <w:p w:rsidR="00FB7C36" w:rsidRDefault="00B05019" w:rsidP="00981B11">
      <w:pPr>
        <w:pStyle w:val="ProductList-Bullet"/>
        <w:numPr>
          <w:ilvl w:val="0"/>
          <w:numId w:val="42"/>
        </w:numPr>
      </w:pPr>
      <w:r>
        <w:t xml:space="preserve">Serviciile furnizate prin vouchere sunt reglementate prin prevederile contractului încheiat între Client şi Partenerul Microsoft eligibil pentru instruire. </w:t>
      </w:r>
    </w:p>
    <w:p w:rsidR="00FB7C36" w:rsidRDefault="00B05019" w:rsidP="00981B11">
      <w:pPr>
        <w:pStyle w:val="ProductList-Bullet"/>
        <w:numPr>
          <w:ilvl w:val="0"/>
          <w:numId w:val="42"/>
        </w:numPr>
      </w:pPr>
      <w:r>
        <w:t xml:space="preserve">Cursurile predate în format intensiv necesită un număr de zile de voucher echivalent cu numărul de zile necesar pentru susţinerea cursului stabilit în Sistemul de validare şi rezervare a voucherelor SATV. </w:t>
      </w:r>
    </w:p>
    <w:p w:rsidR="00FB7C36" w:rsidRDefault="00B05019" w:rsidP="00981B11">
      <w:pPr>
        <w:pStyle w:val="ProductList-Bullet"/>
        <w:numPr>
          <w:ilvl w:val="0"/>
          <w:numId w:val="42"/>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FB7C36" w:rsidRDefault="00B05019" w:rsidP="00981B11">
      <w:pPr>
        <w:pStyle w:val="ProductList-Bullet"/>
        <w:numPr>
          <w:ilvl w:val="0"/>
          <w:numId w:val="42"/>
        </w:numPr>
      </w:pPr>
      <w:r>
        <w:t>Voucherele nu pot fi utilizate pentru a plăti taxele pentru un Client care nu se prezintă la un curs rezervat.</w:t>
      </w:r>
    </w:p>
    <w:p w:rsidR="00FB7C36" w:rsidRDefault="00B05019" w:rsidP="00981B11">
      <w:pPr>
        <w:pStyle w:val="ProductList-Bullet"/>
        <w:numPr>
          <w:ilvl w:val="0"/>
          <w:numId w:val="42"/>
        </w:numPr>
      </w:pPr>
      <w:r>
        <w:t>Voucherele pot fi utilizate doar de persoanele aprobate de Client în acest scop.</w:t>
      </w:r>
    </w:p>
    <w:p w:rsidR="00FB7C36" w:rsidRDefault="00B05019" w:rsidP="00981B11">
      <w:pPr>
        <w:pStyle w:val="ProductList-Bullet"/>
        <w:numPr>
          <w:ilvl w:val="0"/>
          <w:numId w:val="42"/>
        </w:numPr>
      </w:pPr>
      <w:r>
        <w:t xml:space="preserve">Voucherele nu pot fi schimbate în numerar, bancnote sau alte bunuri de valoare. </w:t>
      </w:r>
    </w:p>
    <w:p w:rsidR="00FB7C36" w:rsidRDefault="00B05019" w:rsidP="00981B11">
      <w:pPr>
        <w:pStyle w:val="ProductList-Bullet"/>
        <w:numPr>
          <w:ilvl w:val="0"/>
          <w:numId w:val="42"/>
        </w:numPr>
      </w:pPr>
      <w:r>
        <w:t xml:space="preserve">Voucherele trebuie alocate în perioada de protecţie prin SA. </w:t>
      </w:r>
    </w:p>
    <w:p w:rsidR="00FB7C36" w:rsidRDefault="00B05019" w:rsidP="00981B11">
      <w:pPr>
        <w:pStyle w:val="ProductList-Bullet"/>
        <w:numPr>
          <w:ilvl w:val="0"/>
          <w:numId w:val="42"/>
        </w:numPr>
      </w:pPr>
      <w:r>
        <w:t xml:space="preserve">Voucherele vor expira după 180 de zile de la data alocării. Voucherele care expiră înainte de expirarea protecţiei prin SA vor reveni în grupul de zile disponibile asociate Voucherelor de instruire. </w:t>
      </w:r>
    </w:p>
    <w:p w:rsidR="00FB7C36" w:rsidRDefault="00B05019" w:rsidP="00981B11">
      <w:pPr>
        <w:pStyle w:val="ProductList-Bullet"/>
        <w:numPr>
          <w:ilvl w:val="0"/>
          <w:numId w:val="42"/>
        </w:numPr>
      </w:pPr>
      <w:r>
        <w:t xml:space="preserve">O zi asociată unui Voucher de instruire echivalează cu o zi de sesiune de instruire. </w:t>
      </w:r>
    </w:p>
    <w:p w:rsidR="00FB7C36" w:rsidRDefault="00B05019" w:rsidP="00981B11">
      <w:pPr>
        <w:pStyle w:val="ProductList-Bullet"/>
        <w:numPr>
          <w:ilvl w:val="0"/>
          <w:numId w:val="42"/>
        </w:numPr>
      </w:pPr>
      <w:r>
        <w:t xml:space="preserve">Voucherele pot fi utilizate pentru a rezerva cursuri de instruire doar cu un Partener Microsoft pentru instruire la un moment dat. </w:t>
      </w:r>
    </w:p>
    <w:p w:rsidR="00FB7C36" w:rsidRDefault="00B05019" w:rsidP="00981B11">
      <w:pPr>
        <w:pStyle w:val="ProductList-Bullet"/>
        <w:numPr>
          <w:ilvl w:val="0"/>
          <w:numId w:val="42"/>
        </w:numPr>
      </w:pPr>
      <w:r>
        <w:t xml:space="preserve">Reducerea numărul de licenţe eligibile cu SA ca urmare a returnărilor sau ajustărilor facturilor, acolo unde este posibil, poate atrage reducerea nivelului de eligibilitate a Clientului pentru Voucherele de instruire. </w:t>
      </w:r>
    </w:p>
    <w:p w:rsidR="00FB7C36" w:rsidRDefault="00B05019" w:rsidP="00981B11">
      <w:pPr>
        <w:pStyle w:val="ProductList-Bullet"/>
        <w:numPr>
          <w:ilvl w:val="0"/>
          <w:numId w:val="42"/>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FB7C36" w:rsidRDefault="00FB7C36">
      <w:pPr>
        <w:pStyle w:val="ProductList-Body"/>
      </w:pPr>
    </w:p>
    <w:p w:rsidR="00FB7C36" w:rsidRDefault="00B05019">
      <w:pPr>
        <w:pStyle w:val="ProductList-ClauseHeading"/>
        <w:outlineLvl w:val="2"/>
      </w:pPr>
      <w:bookmarkStart w:id="336" w:name="_Sec583"/>
      <w:r>
        <w:t>E-Learning</w:t>
      </w:r>
      <w:bookmarkEnd w:id="336"/>
    </w:p>
    <w:p w:rsidR="00FB7C36" w:rsidRDefault="00B05019">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FB7C36" w:rsidRDefault="00FB7C36">
      <w:pPr>
        <w:pStyle w:val="ProductList-Body"/>
      </w:pPr>
    </w:p>
    <w:p w:rsidR="00FB7C36" w:rsidRDefault="00B05019">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FB7C36" w:rsidRDefault="00FB7C36">
      <w:pPr>
        <w:pStyle w:val="ProductList-Body"/>
      </w:pPr>
    </w:p>
    <w:p w:rsidR="00FB7C36" w:rsidRDefault="00B05019">
      <w:pPr>
        <w:pStyle w:val="ProductList-ClauseHeading"/>
        <w:outlineLvl w:val="2"/>
      </w:pPr>
      <w:bookmarkStart w:id="337" w:name="_Sec584"/>
      <w:r>
        <w:lastRenderedPageBreak/>
        <w:t>Home Use Program (Programul privind utilizarea la domiciliu)</w:t>
      </w:r>
      <w:bookmarkEnd w:id="337"/>
    </w:p>
    <w:p w:rsidR="00FB7C36" w:rsidRDefault="00B05019">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FB7C36" w:rsidRDefault="00FB7C36">
      <w:pPr>
        <w:pStyle w:val="ProductList-Body"/>
      </w:pPr>
    </w:p>
    <w:p w:rsidR="00FB7C36" w:rsidRDefault="00B05019">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FB7C36" w:rsidRDefault="00FB7C36">
      <w:pPr>
        <w:pStyle w:val="ProductList-Body"/>
      </w:pPr>
    </w:p>
    <w:p w:rsidR="00FB7C36" w:rsidRDefault="00B05019">
      <w:pPr>
        <w:pStyle w:val="ProductList-Body"/>
      </w:pPr>
      <w:r>
        <w:t>Condiţiile de utilizare ale produsului software Home Use Program se încheie între Microsoft şi angajaţii Clientului; pot fi accesate pe site-ul web al programului Home Use Program.</w:t>
      </w:r>
    </w:p>
    <w:p w:rsidR="00FB7C36" w:rsidRDefault="00FB7C36">
      <w:pPr>
        <w:pStyle w:val="ProductList-Body"/>
      </w:pPr>
    </w:p>
    <w:p w:rsidR="00FB7C36" w:rsidRDefault="00B05019">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FB7C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 Home Use Program corespunzătoare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Standard 2010/2013/2016</w:t>
            </w:r>
          </w:p>
          <w:p w:rsidR="00FB7C36" w:rsidRDefault="00B05019">
            <w:pPr>
              <w:pStyle w:val="ProductList-TableBody"/>
            </w:pPr>
            <w:r>
              <w:t xml:space="preserve">Office Professional Plus 2010/2013/2016 </w:t>
            </w:r>
          </w:p>
          <w:p w:rsidR="00FB7C36" w:rsidRDefault="00B0501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Professional Plus 2016 HUP şi Office 2016 pentru Mac Home &amp; Business cu Lync DL HUP</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Access 2010/2013/2016</w:t>
            </w:r>
          </w:p>
          <w:p w:rsidR="00FB7C36" w:rsidRDefault="00B05019">
            <w:pPr>
              <w:pStyle w:val="ProductList-TableBody"/>
            </w:pPr>
            <w:r>
              <w:t>Excel 2010/2013/2016</w:t>
            </w:r>
          </w:p>
          <w:p w:rsidR="00FB7C36" w:rsidRDefault="00B05019">
            <w:pPr>
              <w:pStyle w:val="ProductList-TableBody"/>
            </w:pPr>
            <w:r>
              <w:t>PowerPoint 2010/2013/2016</w:t>
            </w:r>
          </w:p>
          <w:p w:rsidR="00FB7C36" w:rsidRDefault="00B05019">
            <w:pPr>
              <w:pStyle w:val="ProductList-TableBody"/>
            </w:pPr>
            <w:r>
              <w:t>InfoPath 2010/2013/2016</w:t>
            </w:r>
          </w:p>
          <w:p w:rsidR="00FB7C36" w:rsidRDefault="00B05019">
            <w:pPr>
              <w:pStyle w:val="ProductList-TableBody"/>
            </w:pPr>
            <w:r>
              <w:t>Lync 2010/2013/2015</w:t>
            </w:r>
          </w:p>
          <w:p w:rsidR="00FB7C36" w:rsidRDefault="00B05019">
            <w:pPr>
              <w:pStyle w:val="ProductList-TableBody"/>
            </w:pPr>
            <w:r>
              <w:t>OneNote 2010/2013/2016</w:t>
            </w:r>
          </w:p>
          <w:p w:rsidR="00FB7C36" w:rsidRDefault="00B05019">
            <w:pPr>
              <w:pStyle w:val="ProductList-TableBody"/>
            </w:pPr>
            <w:r>
              <w:t>Outlook 2010/2013/2016</w:t>
            </w:r>
          </w:p>
          <w:p w:rsidR="00FB7C36" w:rsidRDefault="00B05019">
            <w:pPr>
              <w:pStyle w:val="ProductList-TableBody"/>
            </w:pPr>
            <w:r>
              <w:t>Publisher 2010/2013/2016</w:t>
            </w:r>
          </w:p>
          <w:p w:rsidR="00FB7C36" w:rsidRDefault="00B05019">
            <w:pPr>
              <w:pStyle w:val="ProductList-TableBody"/>
            </w:pPr>
            <w:r>
              <w:t>Skype for Business 2015</w:t>
            </w:r>
          </w:p>
          <w:p w:rsidR="00FB7C36" w:rsidRDefault="00B0501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Office Professional Plus 2016 HUP şi Office 2016 pentru Mac Home &amp; Business cu Lync DL HUP </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Visio Standard 2010/2013 /2016 </w:t>
            </w:r>
          </w:p>
          <w:p w:rsidR="00FB7C36" w:rsidRDefault="00B0501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Visio Professional 2016 HUP</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Project Standard 2010/2013/2016</w:t>
            </w:r>
          </w:p>
          <w:p w:rsidR="00FB7C36" w:rsidRDefault="00B0501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Project Professional 2016 HUP</w:t>
            </w:r>
          </w:p>
        </w:tc>
      </w:tr>
    </w:tbl>
    <w:p w:rsidR="00FB7C36" w:rsidRDefault="00B05019">
      <w:pPr>
        <w:pStyle w:val="ProductList-Body"/>
      </w:pPr>
      <w:r>
        <w:rPr>
          <w:i/>
        </w:rPr>
        <w:t xml:space="preserve">Pentru informaţii suplimentare şi pentru informaţii privind disponibilitatea viitoare unor produse software suplimentare în cadrul Home Use Program, consultaţi </w:t>
      </w:r>
      <w:hyperlink r:id="rId117">
        <w:r>
          <w:rPr>
            <w:i/>
            <w:color w:val="00467F"/>
            <w:u w:val="single"/>
          </w:rPr>
          <w:t>http://www.microsoft.com/licensing</w:t>
        </w:r>
      </w:hyperlink>
      <w:r>
        <w:rPr>
          <w:i/>
        </w:rPr>
        <w:t>.</w:t>
      </w:r>
    </w:p>
    <w:p w:rsidR="00FB7C36" w:rsidRDefault="00FB7C36">
      <w:pPr>
        <w:pStyle w:val="ProductList-Body"/>
      </w:pPr>
    </w:p>
    <w:p w:rsidR="00FB7C36" w:rsidRDefault="00B05019">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FB7C36" w:rsidRDefault="00FB7C36">
      <w:pPr>
        <w:pStyle w:val="ProductList-Body"/>
        <w:jc w:val="right"/>
      </w:pPr>
    </w:p>
    <w:p w:rsidR="00FB7C36" w:rsidRDefault="00B05019">
      <w:pPr>
        <w:pStyle w:val="ProductList-ClauseHeading"/>
        <w:outlineLvl w:val="2"/>
      </w:pPr>
      <w:bookmarkStart w:id="338" w:name="_Sec585"/>
      <w:r>
        <w:t>Asistenţă 24x7 pentru rezolvarea problemelor</w:t>
      </w:r>
      <w:bookmarkEnd w:id="338"/>
    </w:p>
    <w:p w:rsidR="00FB7C36" w:rsidRDefault="00B05019">
      <w:pPr>
        <w:pStyle w:val="ProductList-Body"/>
      </w:pPr>
      <w:r>
        <w:t>Clienţii (cu excepţia celor care au efectuat o achiziţie prin programele Academic) cu protecţie prin SA sunt eligibili pentru Asistenţă 24x7 pentru rezolvarea problemelor.</w:t>
      </w:r>
    </w:p>
    <w:p w:rsidR="00FB7C36" w:rsidRDefault="00FB7C36">
      <w:pPr>
        <w:pStyle w:val="ProductList-Body"/>
      </w:pPr>
    </w:p>
    <w:p w:rsidR="00FB7C36" w:rsidRDefault="00B05019">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FB7C36" w:rsidRDefault="00FB7C36">
      <w:pPr>
        <w:pStyle w:val="ProductList-Body"/>
      </w:pPr>
    </w:p>
    <w:p w:rsidR="00FB7C36" w:rsidRDefault="00B05019">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FB7C36" w:rsidRDefault="00FB7C36">
      <w:pPr>
        <w:pStyle w:val="ProductList-Body"/>
      </w:pPr>
    </w:p>
    <w:p w:rsidR="00FB7C36" w:rsidRDefault="00B05019">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FB7C36" w:rsidRDefault="00FB7C36">
      <w:pPr>
        <w:pStyle w:val="ProductList-Body"/>
      </w:pPr>
    </w:p>
    <w:p w:rsidR="00FB7C36" w:rsidRDefault="00B05019">
      <w:pPr>
        <w:pStyle w:val="ProductList-SubClauseHeading"/>
        <w:outlineLvl w:val="3"/>
      </w:pPr>
      <w:r>
        <w:lastRenderedPageBreak/>
        <w:t>Alocarea incidentelor de asistenţă prin telefon, cu excepţia MPSA</w:t>
      </w:r>
    </w:p>
    <w:p w:rsidR="00FB7C36" w:rsidRDefault="00B05019">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FB7C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IW/Client – incrementări pentru alocări de incidente</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$200,000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300,000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270,000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 Fr. 330,000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CRC 1.650.000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kr 1.600.000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215,000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£135,000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JPY 24.000.000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KWD 240.000.000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kr 1.650.000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350,000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kr 2.000.000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NTD 7.000.000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INR 10.000.000</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RUB 6.600.000</w:t>
            </w:r>
          </w:p>
        </w:tc>
      </w:tr>
    </w:tbl>
    <w:p w:rsidR="00FB7C36" w:rsidRDefault="00FB7C36">
      <w:pPr>
        <w:pStyle w:val="ProductList-BodyIndented"/>
        <w:ind w:left="720"/>
      </w:pPr>
    </w:p>
    <w:p w:rsidR="00FB7C36" w:rsidRDefault="00B05019">
      <w:pPr>
        <w:pStyle w:val="ProductList-BodyIndented"/>
      </w:pPr>
      <w:r>
        <w:t>Incidentele de asistenţă prin telefon rămase neutilizate vor expira odată cu expirarea protecţiei prin SA. Incidentele de asistenţă prin telefon nu pot fi transferate între înscrieri sau contracte.</w:t>
      </w:r>
    </w:p>
    <w:p w:rsidR="00FB7C36" w:rsidRDefault="00FB7C36">
      <w:pPr>
        <w:pStyle w:val="ProductList-BodyIndented"/>
      </w:pPr>
    </w:p>
    <w:p w:rsidR="00FB7C36" w:rsidRDefault="00B05019">
      <w:pPr>
        <w:pStyle w:val="ProductList-BodyIndented"/>
      </w:pPr>
      <w:r>
        <w:t xml:space="preserve">Serviciul local de asistenţă prin telefon este disponibil în timpul programului de lucru afişat pe site-ul web </w:t>
      </w:r>
      <w:hyperlink r:id="rId118">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FB7C36" w:rsidRDefault="00FB7C36">
      <w:pPr>
        <w:pStyle w:val="ProductList-BodyIndented"/>
      </w:pPr>
    </w:p>
    <w:p w:rsidR="00FB7C36" w:rsidRDefault="00B05019">
      <w:pPr>
        <w:pStyle w:val="ProductList-SubClauseHeading"/>
        <w:outlineLvl w:val="3"/>
      </w:pPr>
      <w:r>
        <w:t>Alocarea incidentelor de asistenţă pentru MPSA</w:t>
      </w:r>
    </w:p>
    <w:p w:rsidR="00FB7C36" w:rsidRDefault="00B05019">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FB7C36" w:rsidRDefault="00B05019">
            <w:pPr>
              <w:pStyle w:val="ProductList-TableBody"/>
            </w:pPr>
            <w:r>
              <w:rPr>
                <w:color w:val="FFFFFF"/>
              </w:rPr>
              <w:t>Puncte per incident de asistenţă prin telefon</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Aplicaţii şi Sisteme (combinate)</w:t>
            </w:r>
          </w:p>
        </w:tc>
        <w:tc>
          <w:tcPr>
            <w:tcW w:w="6000" w:type="dxa"/>
            <w:tcBorders>
              <w:left w:val="single" w:sz="4" w:space="0" w:color="000000"/>
              <w:right w:val="single" w:sz="4" w:space="0" w:color="000000"/>
            </w:tcBorders>
          </w:tcPr>
          <w:p w:rsidR="00FB7C36" w:rsidRDefault="00B05019">
            <w:pPr>
              <w:pStyle w:val="ProductList-TableBody"/>
            </w:pPr>
            <w:r>
              <w:t>2,000</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Server</w:t>
            </w:r>
          </w:p>
        </w:tc>
        <w:tc>
          <w:tcPr>
            <w:tcW w:w="6000" w:type="dxa"/>
            <w:tcBorders>
              <w:left w:val="single" w:sz="4" w:space="0" w:color="000000"/>
              <w:right w:val="single" w:sz="4" w:space="0" w:color="000000"/>
            </w:tcBorders>
          </w:tcPr>
          <w:p w:rsidR="00FB7C36" w:rsidRDefault="00B05019">
            <w:pPr>
              <w:pStyle w:val="ProductList-TableBody"/>
            </w:pPr>
            <w:r>
              <w:t>400</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Licenţe CAL</w:t>
            </w:r>
          </w:p>
        </w:tc>
        <w:tc>
          <w:tcPr>
            <w:tcW w:w="6000" w:type="dxa"/>
            <w:tcBorders>
              <w:left w:val="single" w:sz="4" w:space="0" w:color="000000"/>
              <w:right w:val="single" w:sz="4" w:space="0" w:color="000000"/>
            </w:tcBorders>
          </w:tcPr>
          <w:p w:rsidR="00FB7C36" w:rsidRDefault="00B05019">
            <w:pPr>
              <w:pStyle w:val="ProductList-TableBody"/>
            </w:pPr>
            <w:r>
              <w:t>400</w:t>
            </w:r>
          </w:p>
        </w:tc>
      </w:tr>
    </w:tbl>
    <w:p w:rsidR="00FB7C36" w:rsidRDefault="00FB7C36">
      <w:pPr>
        <w:pStyle w:val="ProductList-BodyIndented"/>
      </w:pPr>
    </w:p>
    <w:p w:rsidR="00FB7C36" w:rsidRDefault="00B05019">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FB7C36" w:rsidRDefault="00FB7C36">
      <w:pPr>
        <w:pStyle w:val="ProductList-BodyIndented"/>
      </w:pPr>
    </w:p>
    <w:p w:rsidR="00FB7C36" w:rsidRDefault="00B05019">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FB7C36" w:rsidRDefault="00FB7C36">
      <w:pPr>
        <w:pStyle w:val="ProductList-SubClauseHeading"/>
        <w:outlineLvl w:val="3"/>
      </w:pPr>
    </w:p>
    <w:p w:rsidR="00FB7C36" w:rsidRDefault="00B05019">
      <w:pPr>
        <w:pStyle w:val="ProductList-SubClauseHeading"/>
        <w:outlineLvl w:val="3"/>
      </w:pPr>
      <w:r>
        <w:t>Incidentele transmise pe web</w:t>
      </w:r>
    </w:p>
    <w:p w:rsidR="00FB7C36" w:rsidRDefault="00B05019">
      <w:pPr>
        <w:pStyle w:val="ProductList-BodyIndented"/>
      </w:pPr>
      <w:r>
        <w:t xml:space="preserve">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FB7C36" w:rsidRDefault="00FB7C36">
      <w:pPr>
        <w:pStyle w:val="ProductList-BodyIndented"/>
      </w:pPr>
    </w:p>
    <w:p w:rsidR="00FB7C36" w:rsidRDefault="00B05019">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FB7C36" w:rsidRDefault="00FB7C36">
      <w:pPr>
        <w:pStyle w:val="ProductList-BodyIndented"/>
        <w:ind w:left="720"/>
      </w:pPr>
    </w:p>
    <w:p w:rsidR="00FB7C36" w:rsidRDefault="00B05019">
      <w:pPr>
        <w:pStyle w:val="ProductList-SubClauseHeading"/>
        <w:outlineLvl w:val="3"/>
      </w:pPr>
      <w:r>
        <w:t>Persoanele de contact pentru asistenţă</w:t>
      </w:r>
    </w:p>
    <w:p w:rsidR="00FB7C36" w:rsidRDefault="00B05019">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FB7C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S/S+: EA Nivel D</w:t>
            </w:r>
          </w:p>
        </w:tc>
      </w:tr>
      <w:tr w:rsidR="00FB7C36">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După cum este necesar</w:t>
            </w:r>
          </w:p>
        </w:tc>
      </w:tr>
      <w:tr w:rsidR="00FB7C36">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16</w:t>
            </w:r>
          </w:p>
        </w:tc>
      </w:tr>
    </w:tbl>
    <w:p w:rsidR="00FB7C36" w:rsidRDefault="00FB7C36">
      <w:pPr>
        <w:pStyle w:val="ProductList-BodyIndented"/>
      </w:pPr>
    </w:p>
    <w:p w:rsidR="00FB7C36" w:rsidRDefault="00B05019">
      <w:pPr>
        <w:pStyle w:val="ProductList-SubClauseHeading"/>
        <w:outlineLvl w:val="3"/>
      </w:pPr>
      <w:r>
        <w:t>Nivelul serviciului pentru Clienţii cu Software Assurance</w:t>
      </w:r>
    </w:p>
    <w:p w:rsidR="00FB7C36" w:rsidRDefault="00B05019">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FB7C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Răspunsul aşteptat din partea clientului</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Impact critic asupra activităţii: </w:t>
            </w:r>
          </w:p>
          <w:p w:rsidR="00FB7C36" w:rsidRDefault="00B0501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Răspunsul la primul apel în 2 ore sau mai puţin, în funcţie de oferta de asistenţă</w:t>
            </w:r>
          </w:p>
          <w:p w:rsidR="00FB7C36" w:rsidRDefault="00B0501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Alocarea resurselor adecvate pentru a susţine efortul continuu 24x72</w:t>
            </w:r>
          </w:p>
          <w:p w:rsidR="00FB7C36" w:rsidRDefault="00B05019">
            <w:pPr>
              <w:pStyle w:val="ProductList-TableBody"/>
            </w:pPr>
            <w:r>
              <w:t>Acces şi răspuns rapid din partea autorităţii de control al modificărilor</w:t>
            </w:r>
          </w:p>
          <w:p w:rsidR="00FB7C36" w:rsidRDefault="00B05019">
            <w:pPr>
              <w:pStyle w:val="ProductList-TableBody"/>
            </w:pPr>
            <w:r>
              <w:t>Notificarea conducerii</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Impact moderat asupra activităţii: </w:t>
            </w:r>
          </w:p>
          <w:p w:rsidR="00FB7C36" w:rsidRDefault="00B05019">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Răspunsul la primul apel în 4 ore sau mai puţin, în funcţie de oferta de asistenţă</w:t>
            </w:r>
          </w:p>
          <w:p w:rsidR="00FB7C36" w:rsidRDefault="00B0501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Alocarea resurselor adecvate pentru a susţine efortul continuu în timpul programului de lucru</w:t>
            </w:r>
          </w:p>
          <w:p w:rsidR="00FB7C36" w:rsidRDefault="00B05019">
            <w:pPr>
              <w:pStyle w:val="ProductList-TableBody"/>
            </w:pPr>
            <w:r>
              <w:t>Acces şi răspuns din partea autorităţii de control al modificărilor în termen de 4 ore lucrătoare</w:t>
            </w:r>
          </w:p>
        </w:tc>
      </w:tr>
      <w:tr w:rsidR="00FB7C36">
        <w:tc>
          <w:tcPr>
            <w:tcW w:w="29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Impact minim asupra activităţii: </w:t>
            </w:r>
          </w:p>
          <w:p w:rsidR="00FB7C36" w:rsidRDefault="00B05019">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Răspunsul la primul apel într-o zi lucrătoare sau mai puţin, în funcţie de oferta de asistenţă</w:t>
            </w:r>
          </w:p>
          <w:p w:rsidR="00FB7C36" w:rsidRDefault="00B0501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Informaţii exacte privind persoana de contact a clientului care se ocupă de caz</w:t>
            </w:r>
          </w:p>
          <w:p w:rsidR="00FB7C36" w:rsidRDefault="00B05019">
            <w:pPr>
              <w:pStyle w:val="ProductList-TableBody"/>
            </w:pPr>
            <w:r>
              <w:t>Răspuns într-un interval de o zi lucrătoare</w:t>
            </w:r>
          </w:p>
        </w:tc>
      </w:tr>
    </w:tbl>
    <w:p w:rsidR="00FB7C36" w:rsidRDefault="00B05019">
      <w:pPr>
        <w:pStyle w:val="ProductList-BodyIndented"/>
      </w:pPr>
      <w:r>
        <w:rPr>
          <w:i/>
        </w:rPr>
        <w:t>1 Contactaţi reprezentantul Microsoft referitor la programul de lucru local.</w:t>
      </w:r>
    </w:p>
    <w:p w:rsidR="00FB7C36" w:rsidRDefault="00B05019">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FB7C36" w:rsidRDefault="00FB7C36">
      <w:pPr>
        <w:pStyle w:val="ProductList-BodyIndented"/>
        <w:ind w:left="720"/>
      </w:pPr>
    </w:p>
    <w:p w:rsidR="00FB7C36" w:rsidRDefault="00B05019">
      <w:pPr>
        <w:pStyle w:val="ProductList-SubClauseHeading"/>
        <w:outlineLvl w:val="3"/>
      </w:pPr>
      <w:r>
        <w:t>Transformarea incidentelor cu Asistenţă 24x7 pentru rezolvarea problemelor, cu protecţie prin Software Assurance, în incidente eligibile pentru Asistenţa Premier</w:t>
      </w:r>
    </w:p>
    <w:p w:rsidR="00FB7C36" w:rsidRDefault="00B05019">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FB7C36" w:rsidRDefault="00FB7C36">
      <w:pPr>
        <w:pStyle w:val="ProductList-BodyIndented"/>
      </w:pPr>
    </w:p>
    <w:p w:rsidR="00FB7C36" w:rsidRDefault="00B05019">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FB7C36" w:rsidRDefault="00FB7C36">
      <w:pPr>
        <w:pStyle w:val="ProductList-BodyIndented"/>
        <w:ind w:left="720"/>
      </w:pPr>
    </w:p>
    <w:p w:rsidR="00FB7C36" w:rsidRDefault="00B05019">
      <w:pPr>
        <w:pStyle w:val="ProductList-SubClauseHeading"/>
        <w:outlineLvl w:val="3"/>
      </w:pPr>
      <w:r>
        <w:t>Prevederi suplimentare</w:t>
      </w:r>
    </w:p>
    <w:p w:rsidR="00FB7C36" w:rsidRDefault="00B05019">
      <w:pPr>
        <w:pStyle w:val="ProductList-BodyIndented"/>
      </w:pPr>
      <w:r>
        <w:t xml:space="preserve">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w:t>
      </w:r>
      <w:r>
        <w:lastRenderedPageBreak/>
        <w:t>contract sau al Conturilor de achiziţionare vor fi utilizate pentru a stabili numărul de incidente alocate pentru înscrierea respectivă, contractul respectiv sau Conturile de achiziţionare respective.</w:t>
      </w:r>
    </w:p>
    <w:p w:rsidR="00FB7C36" w:rsidRDefault="00FB7C36">
      <w:pPr>
        <w:pStyle w:val="ProductList-BodyIndented"/>
      </w:pPr>
    </w:p>
    <w:p w:rsidR="00FB7C36" w:rsidRDefault="00B05019">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FB7C36" w:rsidRDefault="00FB7C36">
      <w:pPr>
        <w:pStyle w:val="ProductList-BodyIndented"/>
      </w:pPr>
    </w:p>
    <w:p w:rsidR="00FB7C36" w:rsidRDefault="00B05019">
      <w:pPr>
        <w:pStyle w:val="ProductList-SubClauseHeading"/>
        <w:outlineLvl w:val="3"/>
      </w:pPr>
      <w:r>
        <w:t>Eligibilitatea SCE</w:t>
      </w:r>
    </w:p>
    <w:p w:rsidR="00FB7C36" w:rsidRDefault="00B05019">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FB7C36" w:rsidRDefault="00FB7C36">
      <w:pPr>
        <w:pStyle w:val="ProductList-BodyIndented"/>
      </w:pPr>
    </w:p>
    <w:p w:rsidR="00FB7C36" w:rsidRDefault="00B05019">
      <w:pPr>
        <w:pStyle w:val="ProductList-BodyIndented"/>
      </w:pPr>
      <w:r>
        <w:t>Produsele eligibile din Platforma de aplicaţii sunt:</w:t>
      </w:r>
    </w:p>
    <w:p w:rsidR="00FB7C36" w:rsidRDefault="00B05019" w:rsidP="00981B11">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FB7C36" w:rsidRDefault="00B05019" w:rsidP="00981B11">
      <w:pPr>
        <w:pStyle w:val="ProductList-Bullet"/>
        <w:numPr>
          <w:ilvl w:val="1"/>
          <w:numId w:val="43"/>
        </w:numPr>
      </w:pPr>
      <w:r>
        <w:t>BizTalk Server</w:t>
      </w:r>
      <w:r>
        <w:fldChar w:fldCharType="begin"/>
      </w:r>
      <w:r>
        <w:instrText xml:space="preserve"> XE "BizTalk Server" </w:instrText>
      </w:r>
      <w:r>
        <w:fldChar w:fldCharType="end"/>
      </w:r>
      <w:r>
        <w:t xml:space="preserve"> (ediţiile Standard, Enterprise şi Branch) </w:t>
      </w:r>
    </w:p>
    <w:p w:rsidR="00FB7C36" w:rsidRDefault="00B05019" w:rsidP="00981B11">
      <w:pPr>
        <w:pStyle w:val="ProductList-Bullet"/>
        <w:numPr>
          <w:ilvl w:val="1"/>
          <w:numId w:val="43"/>
        </w:numPr>
      </w:pPr>
      <w:r>
        <w:t>Office SharePoint Server</w:t>
      </w:r>
      <w:r>
        <w:fldChar w:fldCharType="begin"/>
      </w:r>
      <w:r>
        <w:instrText xml:space="preserve"> XE "SharePoint Server" </w:instrText>
      </w:r>
      <w:r>
        <w:fldChar w:fldCharType="end"/>
      </w:r>
    </w:p>
    <w:p w:rsidR="00FB7C36" w:rsidRDefault="00B05019">
      <w:pPr>
        <w:pStyle w:val="ProductList-BodyIndented"/>
      </w:pPr>
      <w:r>
        <w:t>Produsele eligibile din componenta de Infrastructură principală sunt:</w:t>
      </w:r>
    </w:p>
    <w:p w:rsidR="00FB7C36" w:rsidRDefault="00B05019" w:rsidP="00981B1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FB7C36" w:rsidRDefault="00B05019" w:rsidP="00981B11">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FB7C36" w:rsidRDefault="00FB7C36">
      <w:pPr>
        <w:pStyle w:val="ProductList-BodyIndented"/>
      </w:pPr>
    </w:p>
    <w:p w:rsidR="00FB7C36" w:rsidRDefault="00B05019">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Cheltuieli minime anuale pentru SA pentru calificarea la Asistenţă nelimitată PRS 24x7</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250,000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375,000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337,500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412,500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2,062,500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2,000,000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268,750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168,750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30,000,000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300,000,000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2,062,500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437,500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2,500,000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8,750,000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12,500,000</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8,250,000</w:t>
            </w:r>
          </w:p>
        </w:tc>
      </w:tr>
    </w:tbl>
    <w:p w:rsidR="00FB7C36" w:rsidRDefault="00FB7C36">
      <w:pPr>
        <w:pStyle w:val="ProductList-BodyIndented"/>
        <w:ind w:left="720"/>
      </w:pPr>
    </w:p>
    <w:p w:rsidR="00FB7C36" w:rsidRDefault="00B05019">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FB7C36" w:rsidRDefault="00FB7C36">
      <w:pPr>
        <w:pStyle w:val="ProductList-BodyIndented"/>
        <w:ind w:left="720"/>
      </w:pPr>
    </w:p>
    <w:p w:rsidR="00FB7C36" w:rsidRDefault="00B05019">
      <w:pPr>
        <w:pStyle w:val="ProductList-SubClauseHeading"/>
        <w:outlineLvl w:val="3"/>
      </w:pPr>
      <w:r>
        <w:t>Eligibilitatea pentru Parallel Data Warehouse</w:t>
      </w:r>
    </w:p>
    <w:p w:rsidR="00FB7C36" w:rsidRDefault="00B05019">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FB7C36" w:rsidRDefault="00FB7C36">
      <w:pPr>
        <w:pStyle w:val="ProductList-BodyIndented"/>
      </w:pPr>
    </w:p>
    <w:p w:rsidR="00FB7C36" w:rsidRDefault="00B05019">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FB7C36" w:rsidRDefault="00FB7C36">
      <w:pPr>
        <w:pStyle w:val="ProductList-BodyIndented"/>
      </w:pPr>
    </w:p>
    <w:p w:rsidR="00FB7C36" w:rsidRDefault="00B05019">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Persoanele de contact permise pentru asistenţă</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4</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5</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6</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7</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8</w:t>
            </w:r>
          </w:p>
        </w:tc>
      </w:tr>
    </w:tbl>
    <w:p w:rsidR="00FB7C36" w:rsidRDefault="00FB7C36">
      <w:pPr>
        <w:pStyle w:val="ProductList-BodyIndented"/>
      </w:pPr>
    </w:p>
    <w:p w:rsidR="00FB7C36" w:rsidRDefault="00B05019">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FB7C36" w:rsidRDefault="00B05019">
      <w:pPr>
        <w:pStyle w:val="ProductList-BodyIndented"/>
      </w:pPr>
      <w:r>
        <w:t xml:space="preserve">Notă: Clienţii care sunt în prezent licenţiaţi pentru PDW îşi păstrează acest beneficiu, în conformitate cu </w:t>
      </w:r>
      <w:hyperlink r:id="rId119">
        <w:r>
          <w:rPr>
            <w:color w:val="00467F"/>
            <w:u w:val="single"/>
          </w:rPr>
          <w:t>Termenii pentru produse din iunie 2016</w:t>
        </w:r>
      </w:hyperlink>
      <w:r>
        <w:t>.</w:t>
      </w:r>
    </w:p>
    <w:p w:rsidR="00FB7C36" w:rsidRDefault="00FB7C36">
      <w:pPr>
        <w:pStyle w:val="ProductList-BodyIndented"/>
      </w:pPr>
    </w:p>
    <w:p w:rsidR="00FB7C36" w:rsidRDefault="00B05019">
      <w:pPr>
        <w:pStyle w:val="ProductList-ClauseHeading"/>
        <w:outlineLvl w:val="2"/>
      </w:pPr>
      <w:bookmarkStart w:id="339" w:name="_Sec586"/>
      <w:r>
        <w:t>Asistenţa prelungită pentru remedieri rapide</w:t>
      </w:r>
      <w:bookmarkEnd w:id="339"/>
    </w:p>
    <w:p w:rsidR="00FB7C36" w:rsidRDefault="00B05019">
      <w:pPr>
        <w:pStyle w:val="ProductList-Body"/>
      </w:pPr>
      <w:r>
        <w:t>Asistenţa prelungită pentru remedieri rapide este disponibilă pentru Clienţii care au încheiat un contract de Asistenţă Premier sau Essential şi au achiziţionat SA în baza programelor următoare:</w:t>
      </w:r>
    </w:p>
    <w:p w:rsidR="00FB7C36" w:rsidRDefault="00B05019" w:rsidP="00981B11">
      <w:pPr>
        <w:pStyle w:val="ProductList-Bullet"/>
        <w:numPr>
          <w:ilvl w:val="0"/>
          <w:numId w:val="45"/>
        </w:numPr>
      </w:pPr>
      <w:r>
        <w:t xml:space="preserve">Clienţii (cu excepţia celor care au efectuat o achiziţie prin programele Academic) cu protecţie prin SAM pentru categoria de Aplicaţii sunt eligibili pentru Asistenţa prelungită pentru remedieri rapide pentru produsele din această categorie. </w:t>
      </w:r>
    </w:p>
    <w:p w:rsidR="00FB7C36" w:rsidRDefault="00B05019" w:rsidP="00981B11">
      <w:pPr>
        <w:pStyle w:val="ProductList-Bullet"/>
        <w:numPr>
          <w:ilvl w:val="0"/>
          <w:numId w:val="45"/>
        </w:numPr>
      </w:pPr>
      <w:r>
        <w:t xml:space="preserve">Clienţii (cu excepţia celor care au efectuat o achiziţie prin programele Academic) cu protecţie prin SAM pentru categoria de Sisteme sunt eligibili pentru Asistenţa prelungită pentru remedieri rapide pentru sistemul de operare desktop Windows şi/sau Windows Embedded (cu protecţie prin SAM pentru un produs cu Windows Embedded); </w:t>
      </w:r>
    </w:p>
    <w:p w:rsidR="00FB7C36" w:rsidRDefault="00B05019" w:rsidP="00981B11">
      <w:pPr>
        <w:pStyle w:val="ProductList-Bullet"/>
        <w:numPr>
          <w:ilvl w:val="0"/>
          <w:numId w:val="45"/>
        </w:numPr>
      </w:pPr>
      <w:r>
        <w:t>Clienţii (cu excepţia celor care au efectuat o achiziţie prin programele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FB7C36" w:rsidRDefault="00FB7C36">
      <w:pPr>
        <w:pStyle w:val="ProductList-Body"/>
      </w:pPr>
    </w:p>
    <w:p w:rsidR="00FB7C36" w:rsidRDefault="00B05019">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FB7C36" w:rsidRDefault="00FB7C36">
      <w:pPr>
        <w:pStyle w:val="PURBreadcrumb"/>
      </w:pPr>
    </w:p>
    <w:p w:rsidR="00FB7C36" w:rsidRDefault="00B05019">
      <w:pPr>
        <w:pStyle w:val="ProductList-ClauseHeading"/>
        <w:outlineLvl w:val="2"/>
      </w:pPr>
      <w:bookmarkStart w:id="340" w:name="_Sec587"/>
      <w:r>
        <w:t>Disponibilitatea Licenţei de avansare</w:t>
      </w:r>
      <w:bookmarkEnd w:id="340"/>
    </w:p>
    <w:p w:rsidR="00FB7C36" w:rsidRDefault="00B05019">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B7C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Avansare către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Standard</w:t>
            </w:r>
            <w:r>
              <w:fldChar w:fldCharType="begin"/>
            </w:r>
            <w:r>
              <w:instrText xml:space="preserve"> XE "BizTalk Server Standard"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Enterprise</w:t>
            </w:r>
            <w:r>
              <w:fldChar w:fldCharType="begin"/>
            </w:r>
            <w:r>
              <w:instrText xml:space="preserve"> XE "BizTalk Server Enterprise"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BizTalk Server Enterprise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CAL</w:t>
            </w:r>
            <w:r>
              <w:fldChar w:fldCharType="begin"/>
            </w:r>
            <w:r>
              <w:instrText xml:space="preserve"> XE "Enterprise CAL" </w:instrText>
            </w:r>
            <w:r>
              <w:fldChar w:fldCharType="end"/>
            </w:r>
            <w:r>
              <w:t xml:space="preserve"> Suite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Core Infrastructure Server Suite Datacenter</w:t>
            </w:r>
            <w:r>
              <w:fldChar w:fldCharType="begin"/>
            </w:r>
            <w:r>
              <w:instrText xml:space="preserve"> XE "Core Infrastructure Server Suite Datacenter"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Desktop pentru educaţie cu Enterprise CAL Suite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Desktop pentru şcoli cu Enterprise CAL Suite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Exchange Server Enterprise</w:t>
            </w:r>
            <w:r>
              <w:fldChar w:fldCharType="begin"/>
            </w:r>
            <w:r>
              <w:instrText xml:space="preserve"> XE "Exchange Server Enterprise"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Forefront TMG Enterprise</w:t>
            </w:r>
            <w:r>
              <w:fldChar w:fldCharType="begin"/>
            </w:r>
            <w:r>
              <w:instrText xml:space="preserve"> XE "Forefront TMG Enterprise"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Office Professional Plus</w:t>
            </w:r>
            <w:r>
              <w:fldChar w:fldCharType="begin"/>
            </w:r>
            <w:r>
              <w:instrText xml:space="preserve"> XE "Office Professional Plus"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Enterprise Desktop</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Project Professional</w:t>
            </w:r>
            <w:r>
              <w:fldChar w:fldCharType="begin"/>
            </w:r>
            <w:r>
              <w:instrText xml:space="preserve"> XE "Project Professional"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Server Enterprise Core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Server Enterprise</w:t>
            </w:r>
            <w:r>
              <w:fldChar w:fldCharType="begin"/>
            </w:r>
            <w:r>
              <w:instrText xml:space="preserve"> XE "SQL Server Enterprise" </w:instrText>
            </w:r>
            <w:r>
              <w:fldChar w:fldCharType="end"/>
            </w:r>
            <w:r>
              <w:t xml:space="preserve"> Core</w:t>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Server Business Intelligence;</w:t>
            </w:r>
            <w:r>
              <w:fldChar w:fldCharType="begin"/>
            </w:r>
            <w:r>
              <w:instrText xml:space="preserve"> XE "SQL Server Business Intelligence;"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System Center Datacenter</w:t>
            </w:r>
            <w:r>
              <w:fldChar w:fldCharType="begin"/>
            </w:r>
            <w:r>
              <w:instrText xml:space="preserve"> XE "System Center Datacenter"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Visio Professional</w:t>
            </w:r>
            <w:r>
              <w:fldChar w:fldCharType="begin"/>
            </w:r>
            <w:r>
              <w:instrText xml:space="preserve"> XE "Visio Professional"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Visual Studio Enterprise cu MSDN</w:t>
            </w:r>
            <w:r>
              <w:fldChar w:fldCharType="begin"/>
            </w:r>
            <w:r>
              <w:instrText xml:space="preserve"> XE "Visual Studio Enterprise cu MSDN"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Visual Studio Enterprise cu MSDN</w:t>
            </w:r>
            <w:r>
              <w:fldChar w:fldCharType="begin"/>
            </w:r>
            <w:r>
              <w:instrText xml:space="preserve"> XE "Visual Studio Enterprise cu MSDN" </w:instrText>
            </w:r>
            <w:r>
              <w:fldChar w:fldCharType="end"/>
            </w:r>
          </w:p>
        </w:tc>
      </w:tr>
      <w:tr w:rsidR="00FB7C36">
        <w:tc>
          <w:tcPr>
            <w:tcW w:w="600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Windows Server Datacenter</w:t>
            </w:r>
            <w:r>
              <w:fldChar w:fldCharType="begin"/>
            </w:r>
            <w:r>
              <w:instrText xml:space="preserve"> XE "Windows Server Datacenter" </w:instrText>
            </w:r>
            <w:r>
              <w:fldChar w:fldCharType="end"/>
            </w:r>
          </w:p>
        </w:tc>
      </w:tr>
    </w:tbl>
    <w:p w:rsidR="00FB7C36" w:rsidRDefault="00FB7C36">
      <w:pPr>
        <w:pStyle w:val="ProductList-Body"/>
      </w:pPr>
    </w:p>
    <w:p w:rsidR="00FB7C36" w:rsidRDefault="00B05019">
      <w:pPr>
        <w:pStyle w:val="ProductList-ClauseHeading"/>
        <w:outlineLvl w:val="2"/>
      </w:pPr>
      <w:bookmarkStart w:id="341" w:name="_Sec588"/>
      <w:r>
        <w:lastRenderedPageBreak/>
        <w:t>Servere – Drepturi privind recuperarea după dezastru</w:t>
      </w:r>
      <w:bookmarkEnd w:id="341"/>
    </w:p>
    <w:p w:rsidR="00FB7C36" w:rsidRDefault="00B05019">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FB7C36" w:rsidRDefault="00FB7C36">
      <w:pPr>
        <w:pStyle w:val="ProductList-Body"/>
      </w:pPr>
    </w:p>
    <w:p w:rsidR="00FB7C36" w:rsidRDefault="00B05019">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FB7C36" w:rsidRDefault="00B05019" w:rsidP="00981B11">
      <w:pPr>
        <w:pStyle w:val="ProductList-Bullet"/>
        <w:numPr>
          <w:ilvl w:val="0"/>
          <w:numId w:val="46"/>
        </w:numPr>
      </w:pPr>
      <w:r>
        <w:t>pentru intervale scurte de testare pentru recuperare după dezastru, în decurs de o săptămână, la fiecare 90 de zile;</w:t>
      </w:r>
    </w:p>
    <w:p w:rsidR="00FB7C36" w:rsidRDefault="00B05019" w:rsidP="00981B11">
      <w:pPr>
        <w:pStyle w:val="ProductList-Bullet"/>
        <w:numPr>
          <w:ilvl w:val="0"/>
          <w:numId w:val="46"/>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FB7C36" w:rsidRDefault="00B05019" w:rsidP="00981B11">
      <w:pPr>
        <w:pStyle w:val="ProductList-Bullet"/>
        <w:numPr>
          <w:ilvl w:val="0"/>
          <w:numId w:val="46"/>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FB7C36" w:rsidRDefault="00FB7C36">
      <w:pPr>
        <w:pStyle w:val="ProductList-Body"/>
      </w:pPr>
    </w:p>
    <w:p w:rsidR="00FB7C36" w:rsidRDefault="00B05019">
      <w:pPr>
        <w:pStyle w:val="ProductList-Body"/>
      </w:pPr>
      <w:r>
        <w:t>Pentru a utiliza software-ul în baza drepturilor de recuperare după dezastru, clientul trebuie să respecte următorii termeni:</w:t>
      </w:r>
    </w:p>
    <w:p w:rsidR="00FB7C36" w:rsidRDefault="00B05019" w:rsidP="00981B11">
      <w:pPr>
        <w:pStyle w:val="ProductList-Bullet"/>
        <w:numPr>
          <w:ilvl w:val="0"/>
          <w:numId w:val="47"/>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FB7C36" w:rsidRDefault="00B05019" w:rsidP="00981B11">
      <w:pPr>
        <w:pStyle w:val="ProductList-Bullet"/>
        <w:numPr>
          <w:ilvl w:val="0"/>
          <w:numId w:val="47"/>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FB7C36" w:rsidRDefault="00B05019" w:rsidP="00981B11">
      <w:pPr>
        <w:pStyle w:val="ProductList-Bullet"/>
        <w:numPr>
          <w:ilvl w:val="0"/>
          <w:numId w:val="47"/>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FB7C36" w:rsidRDefault="00B05019" w:rsidP="00981B11">
      <w:pPr>
        <w:pStyle w:val="ProductList-Bullet"/>
        <w:numPr>
          <w:ilvl w:val="1"/>
          <w:numId w:val="47"/>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FB7C36" w:rsidRDefault="00B05019" w:rsidP="00981B11">
      <w:pPr>
        <w:pStyle w:val="ProductList-Bullet"/>
        <w:numPr>
          <w:ilvl w:val="1"/>
          <w:numId w:val="47"/>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FB7C36" w:rsidRDefault="00B05019">
      <w:pPr>
        <w:pStyle w:val="ProductList-Body"/>
        <w:ind w:left="1080"/>
      </w:pPr>
      <w:r>
        <w:t>- a rula produse software de virtualizare hardware, precum Hyper-V;</w:t>
      </w:r>
    </w:p>
    <w:p w:rsidR="00FB7C36" w:rsidRDefault="00B05019">
      <w:pPr>
        <w:pStyle w:val="ProductList-Body"/>
        <w:ind w:left="1080"/>
      </w:pPr>
      <w:r>
        <w:t>- a furniza servicii de virtualizare hardware;</w:t>
      </w:r>
    </w:p>
    <w:p w:rsidR="00FB7C36" w:rsidRDefault="00B05019">
      <w:pPr>
        <w:pStyle w:val="ProductList-Body"/>
        <w:ind w:left="1080"/>
      </w:pPr>
      <w:r>
        <w:t>- a rula agenţi software pentru a gestiona produsul software de virtualizare de hardware;</w:t>
      </w:r>
    </w:p>
    <w:p w:rsidR="00FB7C36" w:rsidRDefault="00B05019">
      <w:pPr>
        <w:pStyle w:val="ProductList-Body"/>
        <w:ind w:left="1080"/>
      </w:pPr>
      <w:r>
        <w:t>- a servi drept destinaţie a replicării;</w:t>
      </w:r>
    </w:p>
    <w:p w:rsidR="00FB7C36" w:rsidRDefault="00B05019">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FB7C36" w:rsidRDefault="00B05019">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FB7C36" w:rsidRDefault="00B05019">
      <w:pPr>
        <w:pStyle w:val="ProductList-Body"/>
        <w:ind w:left="1080"/>
      </w:pPr>
      <w:r>
        <w:t xml:space="preserve">- a rula servicii de recuperare în caz de dezastru, după cum se descrie mai sus. </w:t>
      </w:r>
    </w:p>
    <w:p w:rsidR="00FB7C36" w:rsidRDefault="00B05019" w:rsidP="00981B11">
      <w:pPr>
        <w:pStyle w:val="ProductList-Bullet"/>
        <w:numPr>
          <w:ilvl w:val="1"/>
          <w:numId w:val="48"/>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FB7C36" w:rsidRDefault="00B05019" w:rsidP="00981B11">
      <w:pPr>
        <w:pStyle w:val="ProductList-Bullet"/>
        <w:numPr>
          <w:ilvl w:val="0"/>
          <w:numId w:val="48"/>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FB7C36" w:rsidRDefault="00B05019" w:rsidP="00981B11">
      <w:pPr>
        <w:pStyle w:val="ProductList-Bullet"/>
        <w:numPr>
          <w:ilvl w:val="0"/>
          <w:numId w:val="48"/>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FB7C36" w:rsidRDefault="00B05019" w:rsidP="00981B11">
      <w:pPr>
        <w:pStyle w:val="ProductList-Bullet"/>
        <w:numPr>
          <w:ilvl w:val="0"/>
          <w:numId w:val="48"/>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FB7C36" w:rsidRDefault="00B05019" w:rsidP="00981B11">
      <w:pPr>
        <w:pStyle w:val="ProductList-Bullet"/>
        <w:numPr>
          <w:ilvl w:val="0"/>
          <w:numId w:val="48"/>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FB7C36" w:rsidRDefault="00FB7C36">
      <w:pPr>
        <w:pStyle w:val="ProductList-Body"/>
      </w:pPr>
    </w:p>
    <w:p w:rsidR="00FB7C36" w:rsidRDefault="00B05019">
      <w:pPr>
        <w:pStyle w:val="ProductList-ClauseHeading"/>
        <w:outlineLvl w:val="2"/>
      </w:pPr>
      <w:bookmarkStart w:id="342" w:name="_Sec589"/>
      <w:r>
        <w:t>Mobilitatea licenţelor</w:t>
      </w:r>
      <w:bookmarkEnd w:id="342"/>
    </w:p>
    <w:p w:rsidR="00FB7C36" w:rsidRDefault="00B05019">
      <w:pPr>
        <w:pStyle w:val="ProductList-SubClauseHeading"/>
        <w:outlineLvl w:val="3"/>
      </w:pPr>
      <w:r>
        <w:t>Mobilitatea licenţelor între fermele de servere</w:t>
      </w:r>
    </w:p>
    <w:p w:rsidR="00FB7C36" w:rsidRDefault="00B05019">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FB7C36" w:rsidRDefault="00FB7C36">
      <w:pPr>
        <w:pStyle w:val="ProductList-BodyIndented"/>
      </w:pPr>
    </w:p>
    <w:p w:rsidR="00FB7C36" w:rsidRDefault="00B05019">
      <w:pPr>
        <w:pStyle w:val="ProductList-SubClauseHeading"/>
        <w:outlineLvl w:val="3"/>
      </w:pPr>
      <w:r>
        <w:t>Mobilitatea licenţelor prin intermediul Software Assurance</w:t>
      </w:r>
    </w:p>
    <w:p w:rsidR="00FB7C36" w:rsidRDefault="00B05019">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FB7C36" w:rsidRDefault="00FB7C36">
      <w:pPr>
        <w:pStyle w:val="ProductList-BodyIndented"/>
      </w:pPr>
    </w:p>
    <w:p w:rsidR="00FB7C36" w:rsidRDefault="00B05019">
      <w:pPr>
        <w:pStyle w:val="ProductList-SubSubClauseHeading"/>
        <w:outlineLvl w:val="4"/>
      </w:pPr>
      <w:r>
        <w:t>Utilizare permisă:</w:t>
      </w:r>
    </w:p>
    <w:p w:rsidR="00FB7C36" w:rsidRDefault="00B05019">
      <w:pPr>
        <w:pStyle w:val="ProductList-BodyIndented2"/>
      </w:pPr>
      <w:r>
        <w:t>Cu Mobilitate pentru licenţe prin intermediul SA, Clientul poate:</w:t>
      </w:r>
    </w:p>
    <w:p w:rsidR="00FB7C36" w:rsidRDefault="00B05019" w:rsidP="00981B11">
      <w:pPr>
        <w:pStyle w:val="ProductList-Bullet"/>
        <w:numPr>
          <w:ilvl w:val="2"/>
          <w:numId w:val="49"/>
        </w:numPr>
      </w:pPr>
      <w:r>
        <w:t>să ruleze software-ul licenţiat pe serverele partajate;</w:t>
      </w:r>
    </w:p>
    <w:p w:rsidR="00FB7C36" w:rsidRDefault="00B05019" w:rsidP="00981B11">
      <w:pPr>
        <w:pStyle w:val="ProductList-Bullet"/>
        <w:numPr>
          <w:ilvl w:val="2"/>
          <w:numId w:val="49"/>
        </w:numPr>
      </w:pPr>
      <w:r>
        <w:t>să acceseze software-ul respectiv în baza licenţelor de acces şi pentru care are protecţie prin SA şi în baza licenţelor SL utilizator şi SL dispozitiv care permit accesul la Produse;</w:t>
      </w:r>
    </w:p>
    <w:p w:rsidR="00FB7C36" w:rsidRDefault="00B05019" w:rsidP="00981B11">
      <w:pPr>
        <w:pStyle w:val="ProductList-Bullet"/>
        <w:numPr>
          <w:ilvl w:val="2"/>
          <w:numId w:val="49"/>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w:t>
      </w:r>
    </w:p>
    <w:p w:rsidR="00FB7C36" w:rsidRDefault="00B05019" w:rsidP="00981B11">
      <w:pPr>
        <w:pStyle w:val="ProductList-Bullet"/>
        <w:numPr>
          <w:ilvl w:val="2"/>
          <w:numId w:val="49"/>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FB7C36" w:rsidRDefault="00FB7C36">
      <w:pPr>
        <w:pStyle w:val="ProductList-BodyIndented2"/>
      </w:pPr>
    </w:p>
    <w:p w:rsidR="00FB7C36" w:rsidRDefault="00B05019">
      <w:pPr>
        <w:pStyle w:val="ProductList-SubSubClauseHeading"/>
        <w:outlineLvl w:val="4"/>
      </w:pPr>
      <w:r>
        <w:t>Cerinţe:</w:t>
      </w:r>
    </w:p>
    <w:p w:rsidR="00FB7C36" w:rsidRDefault="00B05019">
      <w:pPr>
        <w:pStyle w:val="ProductList-BodyIndented2"/>
      </w:pPr>
      <w:r>
        <w:t>Pentru a utiliza Mobilitatea licenţelor prin intermediul SA, Clientul are următoarele obligaţii:</w:t>
      </w:r>
    </w:p>
    <w:p w:rsidR="00FB7C36" w:rsidRDefault="00B05019" w:rsidP="00981B11">
      <w:pPr>
        <w:pStyle w:val="ProductList-Bullet"/>
        <w:numPr>
          <w:ilvl w:val="2"/>
          <w:numId w:val="50"/>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w:t>
      </w:r>
    </w:p>
    <w:p w:rsidR="00FB7C36" w:rsidRDefault="00B05019" w:rsidP="00981B11">
      <w:pPr>
        <w:pStyle w:val="ProductList-Bullet"/>
        <w:numPr>
          <w:ilvl w:val="2"/>
          <w:numId w:val="50"/>
        </w:numPr>
      </w:pPr>
      <w:r>
        <w:lastRenderedPageBreak/>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rsidR="00FB7C36" w:rsidRDefault="00B05019" w:rsidP="00981B11">
      <w:pPr>
        <w:pStyle w:val="ProductList-Bullet"/>
        <w:numPr>
          <w:ilvl w:val="2"/>
          <w:numId w:val="50"/>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FB7C36" w:rsidRDefault="00FB7C36">
      <w:pPr>
        <w:pStyle w:val="ProductList-BodyIndented2"/>
      </w:pPr>
    </w:p>
    <w:p w:rsidR="00FB7C36" w:rsidRDefault="00B05019">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FB7C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Număr permis de:</w:t>
            </w:r>
          </w:p>
          <w:p w:rsidR="00FB7C36" w:rsidRDefault="00B05019">
            <w:pPr>
              <w:pStyle w:val="ProductList-TableBody"/>
            </w:pPr>
            <w:r>
              <w:rPr>
                <w:color w:val="FFFFFF"/>
              </w:rPr>
              <w:t>medii OSE sau nuclee per licenţă</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 mediu de sistem de operare per licenţă</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 mediu de sistem de operare per licenţă</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Un nucleu virtual (conform Drepturilor de utilizare a produsului, inclusiv cerinţa pentru minimum 4 nuclee per OSE)</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 medii OSE gestionate per Server licenţiat</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10 medii OSE gestionate per Server licenţiat</w:t>
            </w:r>
          </w:p>
        </w:tc>
      </w:tr>
    </w:tbl>
    <w:p w:rsidR="00FB7C36" w:rsidRDefault="00FB7C36">
      <w:pPr>
        <w:pStyle w:val="ProductList-BodyIndented2"/>
      </w:pPr>
    </w:p>
    <w:p w:rsidR="00FB7C36" w:rsidRDefault="00B05019">
      <w:pPr>
        <w:pStyle w:val="ProductList-SubSubClauseHeading"/>
        <w:outlineLvl w:val="4"/>
      </w:pPr>
      <w:r>
        <w:t>Drepturi în cazuri de avarie</w:t>
      </w:r>
    </w:p>
    <w:p w:rsidR="00FB7C36" w:rsidRDefault="00B05019">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FB7C36" w:rsidRDefault="00FB7C36">
      <w:pPr>
        <w:pStyle w:val="ProductList-BodyIndented2"/>
      </w:pPr>
    </w:p>
    <w:p w:rsidR="00FB7C36" w:rsidRDefault="00B05019">
      <w:pPr>
        <w:pStyle w:val="ProductList-ClauseHeading"/>
        <w:outlineLvl w:val="2"/>
      </w:pPr>
      <w:bookmarkStart w:id="343" w:name="_Sec590"/>
      <w:r>
        <w:t>Servere – Aplicaţii cu găzduire proprie</w:t>
      </w:r>
      <w:bookmarkEnd w:id="343"/>
    </w:p>
    <w:p w:rsidR="00FB7C36" w:rsidRDefault="00B05019">
      <w:pPr>
        <w:pStyle w:val="ProductList-Body"/>
      </w:pPr>
      <w:r>
        <w:t>Aplicaţiile cu găzduire proprie sunt acele Produse pentru care se aplică drepturile de găzduire proprie.</w:t>
      </w:r>
    </w:p>
    <w:p w:rsidR="00FB7C36" w:rsidRDefault="00FB7C36">
      <w:pPr>
        <w:pStyle w:val="ProductList-Body"/>
      </w:pPr>
    </w:p>
    <w:p w:rsidR="00FB7C36" w:rsidRDefault="00B05019">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FB7C36" w:rsidRDefault="00FB7C36">
      <w:pPr>
        <w:pStyle w:val="ProductList-Body"/>
      </w:pPr>
    </w:p>
    <w:p w:rsidR="00FB7C36" w:rsidRDefault="00B05019">
      <w:pPr>
        <w:pStyle w:val="ProductList-SubClauseHeading"/>
        <w:outlineLvl w:val="3"/>
      </w:pPr>
      <w:r>
        <w:t>Cerinţe</w:t>
      </w:r>
    </w:p>
    <w:p w:rsidR="00FB7C36" w:rsidRDefault="00B05019">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FB7C36" w:rsidRDefault="00B05019" w:rsidP="00981B11">
      <w:pPr>
        <w:pStyle w:val="ProductList-Bullet"/>
        <w:numPr>
          <w:ilvl w:val="1"/>
          <w:numId w:val="51"/>
        </w:numPr>
      </w:pPr>
      <w:r>
        <w:t>aplicaţiile cu găzduire proprie executate în cadrul soluţiei unificate şi</w:t>
      </w:r>
    </w:p>
    <w:p w:rsidR="00FB7C36" w:rsidRDefault="00B05019" w:rsidP="00981B11">
      <w:pPr>
        <w:pStyle w:val="ProductList-Bullet"/>
        <w:numPr>
          <w:ilvl w:val="1"/>
          <w:numId w:val="51"/>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FB7C36" w:rsidRDefault="00B05019">
      <w:pPr>
        <w:pStyle w:val="ProductList-BodyIndented"/>
      </w:pPr>
      <w:r>
        <w:t xml:space="preserve">Toate produsele software Microsoft utilizate pentru a crea şi a furniza Soluţia unificată trebuie să îndeplinească următoarele condiţii: </w:t>
      </w:r>
    </w:p>
    <w:p w:rsidR="00FB7C36" w:rsidRDefault="00B05019" w:rsidP="00981B11">
      <w:pPr>
        <w:pStyle w:val="ProductList-Bullet"/>
        <w:numPr>
          <w:ilvl w:val="1"/>
          <w:numId w:val="52"/>
        </w:numPr>
      </w:pPr>
      <w:r>
        <w:t>să fie licenţiate printr-un program de licenţiere de volum şi</w:t>
      </w:r>
    </w:p>
    <w:p w:rsidR="00FB7C36" w:rsidRDefault="00B05019" w:rsidP="00981B11">
      <w:pPr>
        <w:pStyle w:val="ProductList-Bullet"/>
        <w:numPr>
          <w:ilvl w:val="1"/>
          <w:numId w:val="52"/>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FB7C36" w:rsidRDefault="00FB7C36">
      <w:pPr>
        <w:pStyle w:val="ProductList-BodyIndented"/>
      </w:pPr>
    </w:p>
    <w:p w:rsidR="00FB7C36" w:rsidRDefault="00B05019">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FB7C36" w:rsidRDefault="00FB7C36">
      <w:pPr>
        <w:pStyle w:val="ProductList-BodyIndented"/>
      </w:pPr>
    </w:p>
    <w:p w:rsidR="00FB7C36" w:rsidRDefault="00B05019">
      <w:pPr>
        <w:pStyle w:val="ProductList-BodyIndented"/>
      </w:pPr>
      <w:r>
        <w:t>Produsul software al clientului trebuie:</w:t>
      </w:r>
    </w:p>
    <w:p w:rsidR="00FB7C36" w:rsidRDefault="00B05019" w:rsidP="00981B11">
      <w:pPr>
        <w:pStyle w:val="ProductList-Bullet"/>
        <w:numPr>
          <w:ilvl w:val="1"/>
          <w:numId w:val="53"/>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FB7C36" w:rsidRDefault="00B05019" w:rsidP="00981B11">
      <w:pPr>
        <w:pStyle w:val="ProductList-Bullet"/>
        <w:numPr>
          <w:ilvl w:val="1"/>
          <w:numId w:val="53"/>
        </w:numPr>
      </w:pPr>
      <w:r>
        <w:t>să fie serviciul şi/sau aplicaţia principală din cadrul soluţiei unificate şi să nu permită accesul direct la aplicaţiile cu găzduire proprie niciunui utilizator final al Soluţiei unificate;</w:t>
      </w:r>
    </w:p>
    <w:p w:rsidR="00FB7C36" w:rsidRDefault="00B05019" w:rsidP="00981B11">
      <w:pPr>
        <w:pStyle w:val="ProductList-Bullet"/>
        <w:numPr>
          <w:ilvl w:val="1"/>
          <w:numId w:val="53"/>
        </w:numPr>
      </w:pPr>
      <w:r>
        <w:lastRenderedPageBreak/>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FB7C36" w:rsidRDefault="00B05019" w:rsidP="00981B11">
      <w:pPr>
        <w:pStyle w:val="ProductList-Bullet"/>
        <w:numPr>
          <w:ilvl w:val="1"/>
          <w:numId w:val="53"/>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FB7C36" w:rsidRDefault="00FB7C36">
      <w:pPr>
        <w:pStyle w:val="ProductList-BodyIndented"/>
      </w:pPr>
    </w:p>
    <w:p w:rsidR="00FB7C36" w:rsidRDefault="00B05019">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FB7C36" w:rsidRDefault="00FB7C36">
      <w:pPr>
        <w:pStyle w:val="ProductList-BodyIndented"/>
        <w:jc w:val="right"/>
      </w:pPr>
    </w:p>
    <w:tbl>
      <w:tblPr>
        <w:tblStyle w:val="PURTable0"/>
        <w:tblW w:w="0" w:type="dxa"/>
        <w:tblLook w:val="04A0" w:firstRow="1" w:lastRow="0" w:firstColumn="1" w:lastColumn="0" w:noHBand="0" w:noVBand="1"/>
      </w:tblPr>
      <w:tblGrid>
        <w:gridCol w:w="1044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Indented"/>
      </w:pPr>
    </w:p>
    <w:p w:rsidR="00FB7C36" w:rsidRDefault="00FB7C36">
      <w:pPr>
        <w:pStyle w:val="PURBreadcrumb"/>
      </w:pPr>
    </w:p>
    <w:p w:rsidR="00FB7C36" w:rsidRDefault="00B05019">
      <w:pPr>
        <w:pStyle w:val="ProductList-SectionHeading"/>
        <w:pageBreakBefore/>
        <w:outlineLvl w:val="0"/>
      </w:pPr>
      <w:bookmarkStart w:id="344" w:name="_Sec562"/>
      <w:bookmarkEnd w:id="320"/>
      <w:r>
        <w:lastRenderedPageBreak/>
        <w:t>Anexa C – Serviciile profesionale</w:t>
      </w:r>
      <w:r>
        <w:fldChar w:fldCharType="begin"/>
      </w:r>
      <w:r>
        <w:instrText xml:space="preserve"> TC "</w:instrText>
      </w:r>
      <w:bookmarkStart w:id="345" w:name="_Toc468147509"/>
      <w:r>
        <w:instrText>Anexa C – Serviciile profesionale</w:instrText>
      </w:r>
      <w:bookmarkEnd w:id="345"/>
      <w:r>
        <w:instrText>" \l 1</w:instrText>
      </w:r>
      <w:r>
        <w:fldChar w:fldCharType="end"/>
      </w:r>
    </w:p>
    <w:p w:rsidR="00FB7C36" w:rsidRDefault="00B05019">
      <w:pPr>
        <w:pStyle w:val="ProductList-Body"/>
      </w:pPr>
      <w:r>
        <w:t>Serviciile profesionale disponibile prin intermediul Licenţierii de volum Microsoft sunt descrise mai jos.</w:t>
      </w:r>
    </w:p>
    <w:p w:rsidR="00FB7C36" w:rsidRDefault="00B05019">
      <w:pPr>
        <w:pStyle w:val="ProductList-Offering1Heading"/>
        <w:outlineLvl w:val="1"/>
      </w:pPr>
      <w:bookmarkStart w:id="346" w:name="_Sec565"/>
      <w:r>
        <w:t>Ofertele de servicii de asistenţă Microsoft Premier</w:t>
      </w:r>
      <w:bookmarkEnd w:id="346"/>
      <w:r>
        <w:fldChar w:fldCharType="begin"/>
      </w:r>
      <w:r>
        <w:instrText xml:space="preserve"> TC "</w:instrText>
      </w:r>
      <w:bookmarkStart w:id="347" w:name="_Toc468147510"/>
      <w:r>
        <w:instrText>Ofertele de servicii de asistenţă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FB7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jc w:val="center"/>
            </w:pPr>
            <w:r>
              <w:rPr>
                <w:color w:val="FFFFFF"/>
              </w:rPr>
              <w:t>Premier Plus</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Lunar</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Până la 10 ore</w:t>
            </w:r>
          </w:p>
          <w:p w:rsidR="00FB7C36" w:rsidRDefault="00B05019">
            <w:pPr>
              <w:pStyle w:val="ProductList-TableBody"/>
            </w:pPr>
            <w:r>
              <w:t>+1 Verificare a stării de funcţionare</w:t>
            </w:r>
          </w:p>
          <w:p w:rsidR="00FB7C36" w:rsidRDefault="00B0501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Până la 160 de ore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Până la 140 de ore</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jc w:val="center"/>
            </w:pPr>
            <w:r>
              <w:t>X</w:t>
            </w:r>
          </w:p>
        </w:tc>
      </w:tr>
      <w:tr w:rsidR="00FB7C36">
        <w:tc>
          <w:tcPr>
            <w:tcW w:w="404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Pachete a câte 20</w:t>
            </w:r>
          </w:p>
        </w:tc>
      </w:tr>
    </w:tbl>
    <w:p w:rsidR="00FB7C36" w:rsidRDefault="00B05019">
      <w:pPr>
        <w:pStyle w:val="ProductList-Body"/>
      </w:pPr>
      <w:r>
        <w:rPr>
          <w:vertAlign w:val="superscript"/>
        </w:rPr>
        <w:t xml:space="preserve">1 </w:t>
      </w:r>
      <w:r>
        <w:rPr>
          <w:i/>
        </w:rPr>
        <w:t>Programul de lucru este definit la nivel local.</w:t>
      </w:r>
    </w:p>
    <w:p w:rsidR="00FB7C36" w:rsidRDefault="00FB7C36">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FB7C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Răspunsul aşteptat din partea clientului</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Impact catastrofal asupra activităţii: </w:t>
            </w:r>
          </w:p>
          <w:p w:rsidR="00FB7C36" w:rsidRDefault="00B05019">
            <w:pPr>
              <w:pStyle w:val="ProductList-TableBody"/>
            </w:pPr>
            <w:r>
              <w:t>pierderea completă a unui proces esenţial (de importanţă critică), iar activitatea nu se mai poate desfăşura în mod rezonabil</w:t>
            </w:r>
          </w:p>
          <w:p w:rsidR="00FB7C36" w:rsidRDefault="00B05019">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Răspuns la primul apel în timp de 1 oră sau mai puţin</w:t>
            </w:r>
          </w:p>
          <w:p w:rsidR="00FB7C36" w:rsidRDefault="00B05019">
            <w:pPr>
              <w:pStyle w:val="ProductList-TableBody"/>
            </w:pPr>
            <w:r>
              <w:t>Resursele Microsoft ajung la sediul clientului cât mai curând posibil.</w:t>
            </w:r>
          </w:p>
          <w:p w:rsidR="00FB7C36" w:rsidRDefault="00B05019">
            <w:pPr>
              <w:pStyle w:val="ProductList-TableBody"/>
            </w:pPr>
            <w:r>
              <w:t>Efort continuu 24x7</w:t>
            </w:r>
          </w:p>
          <w:p w:rsidR="00FB7C36" w:rsidRDefault="00B05019">
            <w:pPr>
              <w:pStyle w:val="ProductList-TableBody"/>
            </w:pPr>
            <w:r>
              <w:t>Redirecţionare rapidă în cadrul companiei Microsoft către echipele specializate pe produse</w:t>
            </w:r>
          </w:p>
          <w:p w:rsidR="00FB7C36" w:rsidRDefault="00B0501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Notificarea directorilor executivi ai clientului </w:t>
            </w:r>
          </w:p>
          <w:p w:rsidR="00FB7C36" w:rsidRDefault="00B05019">
            <w:pPr>
              <w:pStyle w:val="ProductList-TableBody"/>
            </w:pPr>
            <w:r>
              <w:t>Alocarea resurselor adecvate pentru a susţine efortul continuu 24x7</w:t>
            </w:r>
            <w:r>
              <w:rPr>
                <w:vertAlign w:val="superscript"/>
              </w:rPr>
              <w:t>2</w:t>
            </w:r>
          </w:p>
          <w:p w:rsidR="00FB7C36" w:rsidRDefault="00B05019">
            <w:pPr>
              <w:pStyle w:val="ProductList-TableBody"/>
            </w:pPr>
            <w:r>
              <w:t>Acces şi răspuns rapid din partea autorităţii de control al modificărilor</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Impact critic asupra activităţii: </w:t>
            </w:r>
          </w:p>
          <w:p w:rsidR="00FB7C36" w:rsidRDefault="00B05019">
            <w:pPr>
              <w:pStyle w:val="ProductList-TableBody"/>
            </w:pPr>
            <w:r>
              <w:t>pierderea sau degradarea semnificativă a serviciilor</w:t>
            </w:r>
          </w:p>
          <w:p w:rsidR="00FB7C36" w:rsidRDefault="00B05019">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Răspuns la primul apel în timp de 1 oră sau mai puţin</w:t>
            </w:r>
          </w:p>
          <w:p w:rsidR="00FB7C36" w:rsidRDefault="00B05019">
            <w:pPr>
              <w:pStyle w:val="ProductList-TableBody"/>
            </w:pPr>
            <w:r>
              <w:t>Resursele Microsoft ajung la sediul clientului, după cum este necesar.</w:t>
            </w:r>
          </w:p>
          <w:p w:rsidR="00FB7C36" w:rsidRDefault="00B05019">
            <w:pPr>
              <w:pStyle w:val="ProductList-TableBody"/>
            </w:pPr>
            <w:r>
              <w:t>Efort continuu 24x7</w:t>
            </w:r>
          </w:p>
          <w:p w:rsidR="00FB7C36" w:rsidRDefault="00B0501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Alocarea resurselor adecvate pentru a susţine efortul continuu 24x7</w:t>
            </w:r>
            <w:r>
              <w:rPr>
                <w:vertAlign w:val="superscript"/>
              </w:rPr>
              <w:t>2</w:t>
            </w:r>
          </w:p>
          <w:p w:rsidR="00FB7C36" w:rsidRDefault="00B05019">
            <w:pPr>
              <w:pStyle w:val="ProductList-TableBody"/>
            </w:pPr>
            <w:r>
              <w:t>Acces şi răspuns rapid din partea autorităţii de control al modificărilor</w:t>
            </w:r>
          </w:p>
          <w:p w:rsidR="00FB7C36" w:rsidRDefault="00B05019">
            <w:pPr>
              <w:pStyle w:val="ProductList-TableBody"/>
            </w:pPr>
            <w:r>
              <w:t>Notificarea conducerii</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Impact moderat asupra activităţii: </w:t>
            </w:r>
          </w:p>
          <w:p w:rsidR="00FB7C36" w:rsidRDefault="00B05019">
            <w:pPr>
              <w:pStyle w:val="ProductList-TableBody"/>
            </w:pPr>
            <w:r>
              <w:t>pierderea sau degradarea moderată a serviciilor, dar activitatea poate continua în mod rezonabil în condiţii defectuoase.</w:t>
            </w:r>
          </w:p>
          <w:p w:rsidR="00FB7C36" w:rsidRDefault="00B05019">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Răspuns la primul apel în timp de 2 ore sau mai puţin</w:t>
            </w:r>
          </w:p>
          <w:p w:rsidR="00FB7C36" w:rsidRDefault="00B0501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Alocarea resurselor adecvate pentru a susţine efortul continuu în timpul programului de lucru1</w:t>
            </w:r>
          </w:p>
          <w:p w:rsidR="00FB7C36" w:rsidRDefault="00B05019">
            <w:pPr>
              <w:pStyle w:val="ProductList-TableBody"/>
            </w:pPr>
            <w:r>
              <w:t>Acces şi răspuns din partea autorităţii de control al modificărilor în termen de 4 ore lucrătoare</w:t>
            </w:r>
            <w:r>
              <w:rPr>
                <w:vertAlign w:val="superscript"/>
              </w:rPr>
              <w:t>1</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Impact minim asupra activităţii: </w:t>
            </w:r>
          </w:p>
          <w:p w:rsidR="00FB7C36" w:rsidRDefault="00B05019">
            <w:pPr>
              <w:pStyle w:val="ProductList-TableBody"/>
            </w:pPr>
            <w:r>
              <w:t>stare generală de funcţionare bună, cu impedimente minore sau fără impedimente în desfăşurarea serviciilor.</w:t>
            </w:r>
          </w:p>
          <w:p w:rsidR="00FB7C36" w:rsidRDefault="00B05019">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Răspuns la primul apel în timp de 4 ore sau mai puţin</w:t>
            </w:r>
          </w:p>
          <w:p w:rsidR="00FB7C36" w:rsidRDefault="00B0501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Informaţii exacte privind persoana de contact a clientului care se ocupă de caz</w:t>
            </w:r>
          </w:p>
          <w:p w:rsidR="00FB7C36" w:rsidRDefault="00B05019">
            <w:pPr>
              <w:pStyle w:val="ProductList-TableBody"/>
            </w:pPr>
            <w:r>
              <w:t>Răspuns în interval de 24 de ore</w:t>
            </w:r>
          </w:p>
        </w:tc>
      </w:tr>
    </w:tbl>
    <w:p w:rsidR="00FB7C36" w:rsidRDefault="00B05019">
      <w:pPr>
        <w:pStyle w:val="ProductList-Body"/>
      </w:pPr>
      <w:r>
        <w:rPr>
          <w:vertAlign w:val="superscript"/>
        </w:rPr>
        <w:t>1</w:t>
      </w:r>
      <w:r>
        <w:rPr>
          <w:i/>
        </w:rPr>
        <w:t>Programul de lucru este definit la nivel local.</w:t>
      </w:r>
    </w:p>
    <w:p w:rsidR="00FB7C36" w:rsidRDefault="00B0501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FB7C36" w:rsidRDefault="00FB7C36">
      <w:pPr>
        <w:pStyle w:val="ProductList-Body"/>
      </w:pPr>
    </w:p>
    <w:p w:rsidR="00FB7C36" w:rsidRDefault="00B05019">
      <w:pPr>
        <w:pStyle w:val="ProductList-ClauseHeading"/>
        <w:outlineLvl w:val="2"/>
      </w:pPr>
      <w:r>
        <w:t>Reguli asociate</w:t>
      </w:r>
    </w:p>
    <w:p w:rsidR="00FB7C36" w:rsidRDefault="00B05019">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FB7C36" w:rsidRDefault="00B05019">
      <w:pPr>
        <w:pStyle w:val="ProductList-Offering1Heading"/>
        <w:outlineLvl w:val="1"/>
      </w:pPr>
      <w:bookmarkStart w:id="348" w:name="_Sec566"/>
      <w:r>
        <w:t>Ofertele din cadrul serviciilor de consultanţă pentru Microsoft Digital</w:t>
      </w:r>
      <w:bookmarkEnd w:id="348"/>
      <w:r>
        <w:fldChar w:fldCharType="begin"/>
      </w:r>
      <w:r>
        <w:instrText xml:space="preserve"> TC "</w:instrText>
      </w:r>
      <w:bookmarkStart w:id="349" w:name="_Toc468147511"/>
      <w:r>
        <w:instrText>Ofertele din cadrul serviciilor de consultanţă pentru Microsoft Digital</w:instrText>
      </w:r>
      <w:bookmarkEnd w:id="349"/>
      <w:r>
        <w:instrText>" \l 2</w:instrText>
      </w:r>
      <w:r>
        <w:fldChar w:fldCharType="end"/>
      </w:r>
    </w:p>
    <w:p w:rsidR="00FB7C36" w:rsidRDefault="00B05019">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FB7C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Enterprise Strategy Portfolio</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9RO-xxxx</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Un total de maximum 1600 de ore de servicii ale consultantului digital Microsoft şi ale Echipei de furnizare a serviciilor Enterprise</w:t>
            </w: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7C36" w:rsidRDefault="00FB7C36">
            <w:pPr>
              <w:pStyle w:val="ProductList-TableBody"/>
            </w:pPr>
          </w:p>
        </w:tc>
      </w:tr>
      <w:tr w:rsidR="00FB7C36">
        <w:tc>
          <w:tcPr>
            <w:tcW w:w="306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B7C36" w:rsidRDefault="00B05019">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FB7C36" w:rsidRDefault="00FB7C36">
            <w:pPr>
              <w:pStyle w:val="ProductList-TableBody"/>
            </w:pPr>
          </w:p>
        </w:tc>
      </w:tr>
    </w:tbl>
    <w:p w:rsidR="00FB7C36" w:rsidRDefault="00FB7C36">
      <w:pPr>
        <w:pStyle w:val="ProductList-Body"/>
      </w:pPr>
    </w:p>
    <w:p w:rsidR="00FB7C36" w:rsidRDefault="00B05019">
      <w:pPr>
        <w:pStyle w:val="ProductList-ClauseHeading"/>
        <w:outlineLvl w:val="2"/>
      </w:pPr>
      <w:r>
        <w:t>Modulele Servicii de consultanţă digitală</w:t>
      </w:r>
    </w:p>
    <w:p w:rsidR="00FB7C36" w:rsidRDefault="00B05019">
      <w:pPr>
        <w:pStyle w:val="ProductList-Body"/>
      </w:pPr>
      <w:r>
        <w:t>Contractul Digital Advisory include unul sau mai multe module de Servicii de consultanţă digitală, prezentate în Planul de furnizare a serviciilor.</w:t>
      </w:r>
    </w:p>
    <w:p w:rsidR="00FB7C36" w:rsidRDefault="00FB7C36">
      <w:pPr>
        <w:pStyle w:val="ProductList-Body"/>
      </w:pPr>
    </w:p>
    <w:p w:rsidR="00FB7C36" w:rsidRDefault="00B05019">
      <w:pPr>
        <w:pStyle w:val="ProductList-ClauseHeading"/>
        <w:outlineLvl w:val="2"/>
      </w:pPr>
      <w:r>
        <w:t>Servicii nevizate</w:t>
      </w:r>
    </w:p>
    <w:p w:rsidR="00FB7C36" w:rsidRDefault="00B05019">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FB7C36" w:rsidRDefault="00FB7C36">
      <w:pPr>
        <w:pStyle w:val="ProductList-Body"/>
      </w:pPr>
    </w:p>
    <w:p w:rsidR="00FB7C36" w:rsidRDefault="00B05019">
      <w:pPr>
        <w:pStyle w:val="ProductList-ClauseHeading"/>
        <w:outlineLvl w:val="2"/>
      </w:pPr>
      <w:r>
        <w:t>Responsabilităţile Clientului</w:t>
      </w:r>
    </w:p>
    <w:p w:rsidR="00FB7C36" w:rsidRDefault="00B05019">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FB7C36" w:rsidRDefault="00B05019">
      <w:pPr>
        <w:pStyle w:val="ProductList-Offering1Heading"/>
        <w:outlineLvl w:val="1"/>
      </w:pPr>
      <w:bookmarkStart w:id="350" w:name="_Sec567"/>
      <w:r>
        <w:t>Ofertele Sales Productivity Accelerator</w:t>
      </w:r>
      <w:bookmarkEnd w:id="350"/>
      <w:r>
        <w:fldChar w:fldCharType="begin"/>
      </w:r>
      <w:r>
        <w:instrText xml:space="preserve"> TC "</w:instrText>
      </w:r>
      <w:bookmarkStart w:id="351" w:name="_Toc468147512"/>
      <w:r>
        <w:instrText>Ofertele Sales Productivity Accelerator</w:instrText>
      </w:r>
      <w:bookmarkEnd w:id="351"/>
      <w:r>
        <w:instrText>" \l 2</w:instrText>
      </w:r>
      <w:r>
        <w:fldChar w:fldCharType="end"/>
      </w:r>
    </w:p>
    <w:p w:rsidR="00FB7C36" w:rsidRDefault="00B05019">
      <w:pPr>
        <w:pStyle w:val="ProductList-ClauseHeading"/>
        <w:outlineLvl w:val="2"/>
      </w:pPr>
      <w:r>
        <w:t>Prezentarea generală a Sales Productivity Accelerator</w:t>
      </w:r>
    </w:p>
    <w:p w:rsidR="00FB7C36" w:rsidRDefault="00B05019">
      <w:pPr>
        <w:pStyle w:val="ProductList-Body"/>
      </w:pPr>
      <w:r>
        <w:t>Sales Productivity Accelerator este un serviciu oferit de Serviciile Microsoft pe durata a patru (4) săptămâni pentru implementarea în scop precis a Microsoft Dynamics 365.</w:t>
      </w:r>
    </w:p>
    <w:p w:rsidR="00FB7C36" w:rsidRDefault="00FB7C36">
      <w:pPr>
        <w:pStyle w:val="ProductList-Body"/>
      </w:pPr>
    </w:p>
    <w:p w:rsidR="00FB7C36" w:rsidRDefault="00B05019">
      <w:pPr>
        <w:pStyle w:val="ProductList-Body"/>
      </w:pPr>
      <w:r>
        <w:t>Serviciul Sales Productivity Accelerator include următoarele elemente livrabile:</w:t>
      </w:r>
    </w:p>
    <w:p w:rsidR="00FB7C36" w:rsidRDefault="00B05019" w:rsidP="00981B11">
      <w:pPr>
        <w:pStyle w:val="ProductList-Bullet"/>
        <w:numPr>
          <w:ilvl w:val="0"/>
          <w:numId w:val="54"/>
        </w:numPr>
      </w:pPr>
      <w:r>
        <w:rPr>
          <w:b/>
          <w:color w:val="00188F"/>
        </w:rPr>
        <w:t>Plan de furnizare a serviciilor</w:t>
      </w:r>
      <w:r>
        <w:t>: creat de un Consultant Microsoft pentru asistarea obiectivelor de afaceri ale clientului.</w:t>
      </w:r>
    </w:p>
    <w:p w:rsidR="00FB7C36" w:rsidRDefault="00B05019" w:rsidP="00981B11">
      <w:pPr>
        <w:pStyle w:val="ProductList-Bullet"/>
        <w:numPr>
          <w:ilvl w:val="0"/>
          <w:numId w:val="54"/>
        </w:numPr>
      </w:pPr>
      <w:r>
        <w:rPr>
          <w:b/>
          <w:color w:val="00188F"/>
        </w:rPr>
        <w:t>Întâlniri de lucru</w:t>
      </w:r>
      <w:r>
        <w:t>: vor avea loc pe o durată totală de şaisprezece (16) ore:</w:t>
      </w:r>
    </w:p>
    <w:p w:rsidR="00FB7C36" w:rsidRDefault="00B05019" w:rsidP="00981B11">
      <w:pPr>
        <w:pStyle w:val="ProductList-Bullet"/>
        <w:numPr>
          <w:ilvl w:val="1"/>
          <w:numId w:val="54"/>
        </w:numPr>
      </w:pPr>
      <w:r>
        <w:t>până la două (2) întâlniri de lucru de descoperire, pentru explorarea şi definirea situaţiilor de utilizare şi a cerinţelor de afaceri principale, conform indicaţiilor Clientului, în baza setărilor de configurare;</w:t>
      </w:r>
    </w:p>
    <w:p w:rsidR="00FB7C36" w:rsidRDefault="00B05019" w:rsidP="00981B11">
      <w:pPr>
        <w:pStyle w:val="ProductList-Bullet"/>
        <w:numPr>
          <w:ilvl w:val="1"/>
          <w:numId w:val="54"/>
        </w:numPr>
      </w:pPr>
      <w:r>
        <w:t>până la patru (4) întâlniri de lucru de examinare a designului în timpul fazei de construire.</w:t>
      </w:r>
    </w:p>
    <w:p w:rsidR="00FB7C36" w:rsidRDefault="00B05019" w:rsidP="00981B11">
      <w:pPr>
        <w:pStyle w:val="ProductList-Bullet"/>
        <w:numPr>
          <w:ilvl w:val="0"/>
          <w:numId w:val="54"/>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rsidR="00FB7C36" w:rsidRDefault="00B05019" w:rsidP="00981B11">
      <w:pPr>
        <w:pStyle w:val="ProductList-Bullet"/>
        <w:numPr>
          <w:ilvl w:val="0"/>
          <w:numId w:val="54"/>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rsidR="00FB7C36" w:rsidRDefault="00B05019" w:rsidP="00981B11">
      <w:pPr>
        <w:pStyle w:val="ProductList-Bullet"/>
        <w:numPr>
          <w:ilvl w:val="0"/>
          <w:numId w:val="54"/>
        </w:numPr>
      </w:pPr>
      <w:r>
        <w:rPr>
          <w:b/>
          <w:color w:val="00188F"/>
        </w:rPr>
        <w:t>Testare</w:t>
      </w:r>
      <w:r>
        <w:t>: se vor aloca până la douăzeci şi şase (26) de ore pentru până la două (2) teste (de exemplu, Test de sistem şi UAT).</w:t>
      </w:r>
    </w:p>
    <w:p w:rsidR="00FB7C36" w:rsidRDefault="00B05019" w:rsidP="00981B11">
      <w:pPr>
        <w:pStyle w:val="ProductList-Bullet"/>
        <w:numPr>
          <w:ilvl w:val="0"/>
          <w:numId w:val="54"/>
        </w:numPr>
      </w:pPr>
      <w:r>
        <w:rPr>
          <w:b/>
          <w:color w:val="00188F"/>
        </w:rPr>
        <w:t>Instruire şi transfer de cunoştinţe</w:t>
      </w:r>
      <w:r>
        <w:t>: se alocă o (1) instruire pentru produse pentru utilizatorii Clientului, pentru maximum patru (4) ore.</w:t>
      </w:r>
    </w:p>
    <w:p w:rsidR="00FB7C36" w:rsidRDefault="00B05019" w:rsidP="00981B11">
      <w:pPr>
        <w:pStyle w:val="ProductList-Bullet"/>
        <w:numPr>
          <w:ilvl w:val="0"/>
          <w:numId w:val="54"/>
        </w:numPr>
      </w:pPr>
      <w:r>
        <w:rPr>
          <w:b/>
          <w:color w:val="00188F"/>
        </w:rPr>
        <w:t>Asistenţă pentru implementare</w:t>
      </w:r>
      <w:r>
        <w:t>: se alocă până la patruzeci (40) de ore de asistenţă pentru implementare şi conectare (săptămâna 4) în funcţie de domeniul şi cerinţele proiectului.</w:t>
      </w:r>
    </w:p>
    <w:p w:rsidR="00FB7C36" w:rsidRDefault="00FB7C36">
      <w:pPr>
        <w:pStyle w:val="ProductList-Body"/>
      </w:pPr>
    </w:p>
    <w:p w:rsidR="00FB7C36" w:rsidRDefault="00B05019">
      <w:pPr>
        <w:pStyle w:val="ProductList-ClauseHeading"/>
        <w:outlineLvl w:val="2"/>
      </w:pPr>
      <w:r>
        <w:t>Responsabilităţile Clientului</w:t>
      </w:r>
    </w:p>
    <w:p w:rsidR="00FB7C36" w:rsidRDefault="00B05019">
      <w:pPr>
        <w:pStyle w:val="ProductList-Body"/>
      </w:pPr>
      <w:r>
        <w:t xml:space="preserve">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w:t>
      </w:r>
      <w:r>
        <w:lastRenderedPageBreak/>
        <w:t>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SectionHeading"/>
        <w:pageBreakBefore/>
        <w:outlineLvl w:val="0"/>
      </w:pPr>
      <w:bookmarkStart w:id="352" w:name="_Sec563"/>
      <w:bookmarkEnd w:id="344"/>
      <w:r>
        <w:lastRenderedPageBreak/>
        <w:t>Anexa D – Termenii suplimentari ai contractului programului</w:t>
      </w:r>
      <w:r>
        <w:fldChar w:fldCharType="begin"/>
      </w:r>
      <w:r>
        <w:instrText xml:space="preserve"> TC "</w:instrText>
      </w:r>
      <w:bookmarkStart w:id="353" w:name="_Toc468147513"/>
      <w:r>
        <w:instrText>Anexa D – Termenii suplimentari ai contractului programului</w:instrText>
      </w:r>
      <w:bookmarkEnd w:id="353"/>
      <w:r>
        <w:instrText>" \l 1</w:instrText>
      </w:r>
      <w:r>
        <w:fldChar w:fldCharType="end"/>
      </w:r>
    </w:p>
    <w:p w:rsidR="00FB7C36" w:rsidRDefault="00B05019">
      <w:pPr>
        <w:pStyle w:val="ProductList-Body"/>
      </w:pPr>
      <w:r>
        <w:t>Termenii şi condiţiile de mai jos se aplică pentru contractul de licenţiere de volum al Clientului, conform indicaţiilor.</w:t>
      </w:r>
    </w:p>
    <w:p w:rsidR="00FB7C36" w:rsidRDefault="00B05019">
      <w:pPr>
        <w:pStyle w:val="ProductList-Offering1Heading"/>
        <w:outlineLvl w:val="1"/>
      </w:pPr>
      <w:bookmarkStart w:id="354" w:name="_Sec568"/>
      <w:r>
        <w:t>Termenii suplimentari pentru programul Select Plus</w:t>
      </w:r>
      <w:bookmarkEnd w:id="354"/>
      <w:r>
        <w:fldChar w:fldCharType="begin"/>
      </w:r>
      <w:r>
        <w:instrText xml:space="preserve"> TC "</w:instrText>
      </w:r>
      <w:bookmarkStart w:id="355" w:name="_Toc468147514"/>
      <w:r>
        <w:instrText>Termenii suplimentari pentru programul Select Plus</w:instrText>
      </w:r>
      <w:bookmarkEnd w:id="355"/>
      <w:r>
        <w:instrText>" \l 2</w:instrText>
      </w:r>
      <w:r>
        <w:fldChar w:fldCharType="end"/>
      </w:r>
    </w:p>
    <w:p w:rsidR="00FB7C36" w:rsidRDefault="00B05019">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FB7C36" w:rsidRDefault="00FB7C36">
      <w:pPr>
        <w:pStyle w:val="ProductList-Body"/>
      </w:pPr>
    </w:p>
    <w:p w:rsidR="00FB7C36" w:rsidRDefault="00B05019">
      <w:pPr>
        <w:pStyle w:val="ProductList-ClauseHeading"/>
        <w:outlineLvl w:val="2"/>
      </w:pPr>
      <w:r>
        <w:t>Nivelurile preţurilor în Select Plus</w:t>
      </w:r>
    </w:p>
    <w:p w:rsidR="00FB7C36" w:rsidRDefault="00B05019">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FB7C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7C36" w:rsidRDefault="00B05019">
            <w:pPr>
              <w:pStyle w:val="ProductList-TableBody"/>
            </w:pPr>
            <w:r>
              <w:rPr>
                <w:color w:val="FFFFFF"/>
              </w:rPr>
              <w:t>Număr minim de puncte anuale per categorie</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500</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4,000</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10,000</w:t>
            </w:r>
          </w:p>
        </w:tc>
      </w:tr>
      <w:tr w:rsidR="00FB7C36">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B7C36" w:rsidRDefault="00B05019">
            <w:pPr>
              <w:pStyle w:val="ProductList-TableBody"/>
            </w:pPr>
            <w:r>
              <w:t>25,000</w:t>
            </w:r>
          </w:p>
        </w:tc>
      </w:tr>
    </w:tbl>
    <w:p w:rsidR="00FB7C36" w:rsidRDefault="00B05019">
      <w:pPr>
        <w:pStyle w:val="ProductList-Offering1Heading"/>
        <w:outlineLvl w:val="1"/>
      </w:pPr>
      <w:bookmarkStart w:id="356" w:name="_Sec569"/>
      <w:r>
        <w:t>Definiţia gestionării Dispozitivelor eligibile</w:t>
      </w:r>
      <w:bookmarkEnd w:id="356"/>
      <w:r>
        <w:fldChar w:fldCharType="begin"/>
      </w:r>
      <w:r>
        <w:instrText xml:space="preserve"> TC "</w:instrText>
      </w:r>
      <w:bookmarkStart w:id="357" w:name="_Toc468147515"/>
      <w:r>
        <w:instrText>Definiţia gestionării Dispozitivelor eligibile</w:instrText>
      </w:r>
      <w:bookmarkEnd w:id="357"/>
      <w:r>
        <w:instrText>" \l 2</w:instrText>
      </w:r>
      <w:r>
        <w:fldChar w:fldCharType="end"/>
      </w:r>
    </w:p>
    <w:p w:rsidR="00FB7C36" w:rsidRDefault="00B05019">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FB7C36" w:rsidRDefault="00B05019" w:rsidP="00981B11">
      <w:pPr>
        <w:pStyle w:val="ProductList-Bullet"/>
        <w:numPr>
          <w:ilvl w:val="0"/>
          <w:numId w:val="55"/>
        </w:numPr>
      </w:pPr>
      <w:r>
        <w:t>căruia îi permit să se asocieze cu domeniul lor;</w:t>
      </w:r>
    </w:p>
    <w:p w:rsidR="00FB7C36" w:rsidRDefault="00B05019" w:rsidP="00981B11">
      <w:pPr>
        <w:pStyle w:val="ProductList-Bullet"/>
        <w:numPr>
          <w:ilvl w:val="0"/>
          <w:numId w:val="55"/>
        </w:numPr>
      </w:pPr>
      <w:r>
        <w:t>pe care îl consideră necesar pentru a utiliza aplicaţiile în locaţiile lor;</w:t>
      </w:r>
    </w:p>
    <w:p w:rsidR="00FB7C36" w:rsidRDefault="00B05019" w:rsidP="00981B11">
      <w:pPr>
        <w:pStyle w:val="ProductList-Bullet"/>
        <w:numPr>
          <w:ilvl w:val="0"/>
          <w:numId w:val="55"/>
        </w:numPr>
      </w:pPr>
      <w:r>
        <w:t>pe care instalează agenţi (de exemplu, programe antivirus, antimalware sau alţi agenţi acceptaţi de politica Clientului) sau</w:t>
      </w:r>
    </w:p>
    <w:p w:rsidR="00FB7C36" w:rsidRDefault="00B05019" w:rsidP="00981B11">
      <w:pPr>
        <w:pStyle w:val="ProductList-Bullet"/>
        <w:numPr>
          <w:ilvl w:val="0"/>
          <w:numId w:val="55"/>
        </w:numPr>
      </w:pPr>
      <w:r>
        <w:t>căruia îi aplică în mod direct sau indirect politici de grup;</w:t>
      </w:r>
    </w:p>
    <w:p w:rsidR="00FB7C36" w:rsidRDefault="00B05019" w:rsidP="00981B11">
      <w:pPr>
        <w:pStyle w:val="ProductList-Bullet"/>
        <w:numPr>
          <w:ilvl w:val="0"/>
          <w:numId w:val="55"/>
        </w:numPr>
      </w:pPr>
      <w:r>
        <w:t>pe care solicită sau primesc date despre şi configurează sau oferă instrucţiuni pentru hardware sau software asociate în mod direct sau indirect cu un mediu de sistem de operare sau</w:t>
      </w:r>
    </w:p>
    <w:p w:rsidR="00FB7C36" w:rsidRDefault="00B05019" w:rsidP="00981B11">
      <w:pPr>
        <w:pStyle w:val="ProductList-Bullet"/>
        <w:numPr>
          <w:ilvl w:val="0"/>
          <w:numId w:val="55"/>
        </w:numPr>
      </w:pPr>
      <w:r>
        <w:t>căruia îi permit să acceseze o infrastructură de desktop virtual (VDI) fără drepturi de roaming pentru Windows SA, Microsoft Intune (per dispozitiv) sau Windows Virtual Desktop Access.</w:t>
      </w:r>
    </w:p>
    <w:p w:rsidR="00FB7C36" w:rsidRDefault="00FB7C36">
      <w:pPr>
        <w:pStyle w:val="ProductList-Body"/>
      </w:pPr>
    </w:p>
    <w:p w:rsidR="00FB7C36" w:rsidRDefault="00B05019">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FB7C36" w:rsidRDefault="00B05019">
      <w:pPr>
        <w:pStyle w:val="ProductList-Offering1Heading"/>
        <w:outlineLvl w:val="1"/>
      </w:pPr>
      <w:bookmarkStart w:id="358" w:name="_Sec570"/>
      <w:r>
        <w:t>Serviciile online în cadrul Programelor Open</w:t>
      </w:r>
      <w:bookmarkEnd w:id="358"/>
      <w:r>
        <w:fldChar w:fldCharType="begin"/>
      </w:r>
      <w:r>
        <w:instrText xml:space="preserve"> TC "</w:instrText>
      </w:r>
      <w:bookmarkStart w:id="359" w:name="_Toc468147516"/>
      <w:r>
        <w:instrText>Serviciile online în cadrul Programelor Open</w:instrText>
      </w:r>
      <w:bookmarkEnd w:id="359"/>
      <w:r>
        <w:instrText>" \l 2</w:instrText>
      </w:r>
      <w:r>
        <w:fldChar w:fldCharType="end"/>
      </w:r>
    </w:p>
    <w:p w:rsidR="00FB7C36" w:rsidRDefault="00B05019">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FB7C36" w:rsidRDefault="00FB7C36">
      <w:pPr>
        <w:pStyle w:val="ProductList-Body"/>
      </w:pPr>
    </w:p>
    <w:p w:rsidR="00FB7C36" w:rsidRDefault="00B05019">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FB7C36" w:rsidRDefault="00B05019">
      <w:pPr>
        <w:pStyle w:val="ProductList-Offering1Heading"/>
        <w:outlineLvl w:val="1"/>
      </w:pPr>
      <w:bookmarkStart w:id="360" w:name="_Sec571"/>
      <w:r>
        <w:t>Termenii suplimentari la Contractele anterioare pentru Serviciile profesionale</w:t>
      </w:r>
      <w:bookmarkEnd w:id="360"/>
      <w:r>
        <w:fldChar w:fldCharType="begin"/>
      </w:r>
      <w:r>
        <w:instrText xml:space="preserve"> TC "</w:instrText>
      </w:r>
      <w:bookmarkStart w:id="361" w:name="_Toc468147517"/>
      <w:r>
        <w:instrText>Termenii suplimentari la Contractele anterioare pentru Serviciile profesionale</w:instrText>
      </w:r>
      <w:bookmarkEnd w:id="361"/>
      <w:r>
        <w:instrText>" \l 2</w:instrText>
      </w:r>
      <w:r>
        <w:fldChar w:fldCharType="end"/>
      </w:r>
    </w:p>
    <w:p w:rsidR="00FB7C36" w:rsidRDefault="00B05019">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FB7C36" w:rsidRDefault="00FB7C36">
      <w:pPr>
        <w:pStyle w:val="ProductList-Body"/>
      </w:pPr>
    </w:p>
    <w:p w:rsidR="00FB7C36" w:rsidRDefault="00B05019">
      <w:pPr>
        <w:pStyle w:val="ProductList-ClauseHeading"/>
        <w:outlineLvl w:val="2"/>
      </w:pPr>
      <w:r>
        <w:t>Drepturile de utilizare, proprietate şi licenţă</w:t>
      </w:r>
    </w:p>
    <w:p w:rsidR="00FB7C36" w:rsidRDefault="00B05019">
      <w:pPr>
        <w:pStyle w:val="ProductList-SubClauseHeading"/>
        <w:outlineLvl w:val="3"/>
      </w:pPr>
      <w:r>
        <w:t>Remedierile</w:t>
      </w:r>
    </w:p>
    <w:p w:rsidR="00FB7C36" w:rsidRDefault="00B05019">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FB7C36" w:rsidRDefault="00FB7C36">
      <w:pPr>
        <w:pStyle w:val="ProductList-BodyIndented"/>
      </w:pPr>
    </w:p>
    <w:p w:rsidR="00FB7C36" w:rsidRDefault="00B05019">
      <w:pPr>
        <w:pStyle w:val="ProductList-SubClauseHeading"/>
        <w:outlineLvl w:val="3"/>
      </w:pPr>
      <w:r>
        <w:t>Lucrările preexistente</w:t>
      </w:r>
    </w:p>
    <w:p w:rsidR="00FB7C36" w:rsidRDefault="00B05019">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FB7C36" w:rsidRDefault="00B05019">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FB7C36" w:rsidRDefault="00FB7C36">
      <w:pPr>
        <w:pStyle w:val="ProductList-BodyIndented"/>
      </w:pPr>
    </w:p>
    <w:p w:rsidR="00FB7C36" w:rsidRDefault="00B05019">
      <w:pPr>
        <w:pStyle w:val="ProductList-SubClauseHeading"/>
        <w:outlineLvl w:val="3"/>
      </w:pPr>
      <w:r>
        <w:t>Produsele finale constând în servicii</w:t>
      </w:r>
    </w:p>
    <w:p w:rsidR="00FB7C36" w:rsidRDefault="00B05019">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FB7C36" w:rsidRDefault="00FB7C36">
      <w:pPr>
        <w:pStyle w:val="ProductList-BodyIndented"/>
      </w:pPr>
    </w:p>
    <w:p w:rsidR="00FB7C36" w:rsidRDefault="00B05019">
      <w:pPr>
        <w:pStyle w:val="ProductList-SubClauseHeading"/>
        <w:outlineLvl w:val="3"/>
      </w:pPr>
      <w:r>
        <w:t>Utilizarea informaţiilor tehnice din cadrul Serviciilor profesionale</w:t>
      </w:r>
    </w:p>
    <w:p w:rsidR="00FB7C36" w:rsidRDefault="00B05019">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FB7C36" w:rsidRDefault="00FB7C36">
      <w:pPr>
        <w:pStyle w:val="ProductList-BodyIndented"/>
      </w:pPr>
    </w:p>
    <w:p w:rsidR="00FB7C36" w:rsidRDefault="00B05019">
      <w:pPr>
        <w:pStyle w:val="ProductList-SubClauseHeading"/>
        <w:outlineLvl w:val="3"/>
      </w:pPr>
      <w:r>
        <w:t>Restricţiile privind Licenţa Open Source</w:t>
      </w:r>
    </w:p>
    <w:p w:rsidR="00FB7C36" w:rsidRDefault="00B05019">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FB7C36" w:rsidRDefault="00FB7C36">
      <w:pPr>
        <w:pStyle w:val="ProductList-BodyIndented"/>
      </w:pPr>
    </w:p>
    <w:p w:rsidR="00FB7C36" w:rsidRDefault="00B05019">
      <w:pPr>
        <w:pStyle w:val="ProductList-SubClauseHeading"/>
        <w:outlineLvl w:val="3"/>
      </w:pPr>
      <w:r>
        <w:t>Drepturile Afiliaţilor</w:t>
      </w:r>
    </w:p>
    <w:p w:rsidR="00FB7C36" w:rsidRDefault="00B05019">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FB7C36" w:rsidRDefault="00FB7C36">
      <w:pPr>
        <w:pStyle w:val="ProductList-BodyIndented"/>
      </w:pPr>
    </w:p>
    <w:p w:rsidR="00FB7C36" w:rsidRDefault="00B05019">
      <w:pPr>
        <w:pStyle w:val="ProductList-ClauseHeading"/>
        <w:outlineLvl w:val="2"/>
      </w:pPr>
      <w:r>
        <w:t>Clauze de garanţie şi limitare a răspunderii</w:t>
      </w:r>
    </w:p>
    <w:p w:rsidR="00FB7C36" w:rsidRDefault="00B05019">
      <w:pPr>
        <w:pStyle w:val="ProductList-SubClauseHeading"/>
        <w:outlineLvl w:val="3"/>
      </w:pPr>
      <w:r>
        <w:t>Garanţia pentru Serviciile profesionale</w:t>
      </w:r>
    </w:p>
    <w:p w:rsidR="00FB7C36" w:rsidRDefault="00B05019">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FB7C36" w:rsidRDefault="00FB7C36">
      <w:pPr>
        <w:pStyle w:val="ProductList-BodyIndented"/>
      </w:pPr>
    </w:p>
    <w:p w:rsidR="00FB7C36" w:rsidRDefault="00B05019">
      <w:pPr>
        <w:pStyle w:val="ProductList-SubClauseHeading"/>
        <w:outlineLvl w:val="3"/>
      </w:pPr>
      <w:r>
        <w:t>Limitarea răspunderii</w:t>
      </w:r>
    </w:p>
    <w:p w:rsidR="00FB7C36" w:rsidRDefault="00B0501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FB7C36" w:rsidRDefault="00FB7C36">
      <w:pPr>
        <w:pStyle w:val="ProductList-BodyIndented"/>
        <w:jc w:val="right"/>
      </w:pPr>
    </w:p>
    <w:tbl>
      <w:tblPr>
        <w:tblStyle w:val="PURTable0"/>
        <w:tblW w:w="0" w:type="dxa"/>
        <w:tblLook w:val="04A0" w:firstRow="1" w:lastRow="0" w:firstColumn="1" w:lastColumn="0" w:noHBand="0" w:noVBand="1"/>
      </w:tblPr>
      <w:tblGrid>
        <w:gridCol w:w="1044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Indented"/>
      </w:pPr>
    </w:p>
    <w:p w:rsidR="00FB7C36" w:rsidRDefault="00B05019">
      <w:pPr>
        <w:pStyle w:val="ProductList-SectionHeading"/>
        <w:pageBreakBefore/>
        <w:outlineLvl w:val="0"/>
      </w:pPr>
      <w:bookmarkStart w:id="362" w:name="_Sec572"/>
      <w:bookmarkEnd w:id="352"/>
      <w:r>
        <w:lastRenderedPageBreak/>
        <w:t>Anexa E – Promoţiile</w:t>
      </w:r>
      <w:r>
        <w:fldChar w:fldCharType="begin"/>
      </w:r>
      <w:r>
        <w:instrText xml:space="preserve"> TC "</w:instrText>
      </w:r>
      <w:bookmarkStart w:id="363" w:name="_Toc468147518"/>
      <w:r>
        <w:instrText>Anexa E – Promoţiile</w:instrText>
      </w:r>
      <w:bookmarkEnd w:id="363"/>
      <w:r>
        <w:instrText>" \l 1</w:instrText>
      </w:r>
      <w:r>
        <w:fldChar w:fldCharType="end"/>
      </w:r>
    </w:p>
    <w:p w:rsidR="00FB7C36" w:rsidRDefault="00B05019">
      <w:pPr>
        <w:pStyle w:val="ProductList-OfferingGroupHeading"/>
        <w:outlineLvl w:val="1"/>
      </w:pPr>
      <w:bookmarkStart w:id="364" w:name="_Sec867"/>
      <w:r>
        <w:t>Promoţia pentru Suita de licenţe de management client pentru System Center</w:t>
      </w:r>
      <w:bookmarkEnd w:id="364"/>
      <w:r>
        <w:fldChar w:fldCharType="begin"/>
      </w:r>
      <w:r>
        <w:instrText xml:space="preserve"> TC "</w:instrText>
      </w:r>
      <w:bookmarkStart w:id="365" w:name="_Toc468147519"/>
      <w:r>
        <w:instrText>Promoţia pentru Suita de licenţe de management client pentru System Center</w:instrText>
      </w:r>
      <w:bookmarkEnd w:id="365"/>
      <w:r>
        <w:instrText>" \l 2</w:instrText>
      </w:r>
      <w:r>
        <w:fldChar w:fldCharType="end"/>
      </w:r>
    </w:p>
    <w:p w:rsidR="00FB7C36" w:rsidRDefault="00B05019">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FB7C36" w:rsidRDefault="00B05019">
      <w:pPr>
        <w:pStyle w:val="ProductList-OfferingGroupHeading"/>
        <w:outlineLvl w:val="1"/>
      </w:pPr>
      <w:bookmarkStart w:id="366" w:name="_Sec871"/>
      <w:r>
        <w:t>Promoţia privind capacitatea de calcul Azure</w:t>
      </w:r>
      <w:bookmarkEnd w:id="366"/>
      <w:r>
        <w:fldChar w:fldCharType="begin"/>
      </w:r>
      <w:r>
        <w:instrText xml:space="preserve"> TC "</w:instrText>
      </w:r>
      <w:bookmarkStart w:id="367" w:name="_Toc468147520"/>
      <w:r>
        <w:instrText>Promoţia privind capacitatea de calcul Azure</w:instrText>
      </w:r>
      <w:bookmarkEnd w:id="367"/>
      <w:r>
        <w:instrText>" \l 2</w:instrText>
      </w:r>
      <w:r>
        <w:fldChar w:fldCharType="end"/>
      </w:r>
    </w:p>
    <w:p w:rsidR="00FB7C36" w:rsidRDefault="00B05019">
      <w:pPr>
        <w:pStyle w:val="ProductList-Body"/>
      </w:pPr>
      <w:r>
        <w:t>Între 1 noiembrie 2015 şi 31 decembrie 2016, promoţia privind capacitatea de calcul Azure oferă reduceri pentru instanţele de calcul A, D şi G sub formă de abonamente independente de 12 luni.</w:t>
      </w:r>
    </w:p>
    <w:p w:rsidR="00FB7C36" w:rsidRDefault="00B05019">
      <w:pPr>
        <w:pStyle w:val="ProductList-OfferingGroupHeading"/>
        <w:outlineLvl w:val="1"/>
      </w:pPr>
      <w:bookmarkStart w:id="368" w:name="_Sec1154"/>
      <w:r>
        <w:t>Ofertă bazată pe angajamentul financiar Azure pentru noii clienţi</w:t>
      </w:r>
      <w:bookmarkEnd w:id="368"/>
      <w:r>
        <w:fldChar w:fldCharType="begin"/>
      </w:r>
      <w:r>
        <w:instrText xml:space="preserve"> TC "</w:instrText>
      </w:r>
      <w:bookmarkStart w:id="369" w:name="_Toc468147521"/>
      <w:r>
        <w:instrText>Ofertă bazată pe angajamentul financiar Azure pentru noii clienţi</w:instrText>
      </w:r>
      <w:bookmarkEnd w:id="369"/>
      <w:r>
        <w:instrText>" \l 2</w:instrText>
      </w:r>
      <w:r>
        <w:fldChar w:fldCharType="end"/>
      </w:r>
    </w:p>
    <w:p w:rsidR="00FB7C36" w:rsidRDefault="00B05019">
      <w:pPr>
        <w:pStyle w:val="ProductList-Body"/>
      </w:pPr>
      <w:r>
        <w:t>Un Client cu un Contract Enterprise sau Contract Campus and School nou sau reînnoit, care achiziţionează cel puţin 21 de unităţi pe lună în cadrul angajamentului financiar Azure între 1 noiembrie 2016 şi 30 iunie 2017 va fi eligibil să primească un credit de angajament financiar utilizabil o singură dată, egal cu până la 25% din angajamentul financiar Azure consumat de Client în primele 3 luni din durata abonamentului. Creditul pentru angajamentul financiar va fi adăugat la soldul angajamentului financiar al Clientului în interval de 4 luni calendaristice de la data intrării în vigoare a contractului nou sau reînnoit. Orice parte din creditul pentru angajamentul financiar care nu a fost utilizată până la următoarea aniversare a Înscrierii va expira ori se va pierde.</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B05019">
      <w:pPr>
        <w:pStyle w:val="ProductList-SectionHeading"/>
        <w:pageBreakBefore/>
        <w:outlineLvl w:val="0"/>
      </w:pPr>
      <w:bookmarkStart w:id="370" w:name="_Sec899"/>
      <w:bookmarkEnd w:id="362"/>
      <w:r>
        <w:lastRenderedPageBreak/>
        <w:t>Anexa F - Termeni privind Sistemul de stocare</w:t>
      </w:r>
      <w:r>
        <w:fldChar w:fldCharType="begin"/>
      </w:r>
      <w:r>
        <w:instrText xml:space="preserve"> TC "</w:instrText>
      </w:r>
      <w:bookmarkStart w:id="371" w:name="_Toc468147522"/>
      <w:r>
        <w:instrText>Anexa F - Termeni privind Sistemul de stocare</w:instrText>
      </w:r>
      <w:bookmarkEnd w:id="371"/>
      <w:r>
        <w:instrText>" \l 1</w:instrText>
      </w:r>
      <w:r>
        <w:fldChar w:fldCharType="end"/>
      </w:r>
    </w:p>
    <w:p w:rsidR="00FB7C36" w:rsidRDefault="00B05019">
      <w:pPr>
        <w:pStyle w:val="ProductList-Offering1Heading"/>
        <w:outlineLvl w:val="1"/>
      </w:pPr>
      <w:bookmarkStart w:id="372" w:name="_Sec900"/>
      <w:r>
        <w:t>Disponibilitate</w:t>
      </w:r>
      <w:bookmarkEnd w:id="372"/>
      <w:r>
        <w:fldChar w:fldCharType="begin"/>
      </w:r>
      <w:r>
        <w:instrText xml:space="preserve"> TC "</w:instrText>
      </w:r>
      <w:bookmarkStart w:id="373" w:name="_Toc468147523"/>
      <w:r>
        <w:instrText>Disponibilitate</w:instrText>
      </w:r>
      <w:bookmarkEnd w:id="373"/>
      <w:r>
        <w:instrText>" \l 2</w:instrText>
      </w:r>
      <w:r>
        <w:fldChar w:fldCharType="end"/>
      </w:r>
    </w:p>
    <w:p w:rsidR="00FB7C36" w:rsidRDefault="00B05019">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Macau,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rsidR="00FB7C36" w:rsidRDefault="00B05019">
      <w:pPr>
        <w:pStyle w:val="ProductList-Offering1Heading"/>
        <w:outlineLvl w:val="1"/>
      </w:pPr>
      <w:bookmarkStart w:id="374" w:name="_Sec901"/>
      <w:r>
        <w:t>Expediere şi titlu de proprietate</w:t>
      </w:r>
      <w:bookmarkEnd w:id="374"/>
      <w:r>
        <w:fldChar w:fldCharType="begin"/>
      </w:r>
      <w:r>
        <w:instrText xml:space="preserve"> TC "</w:instrText>
      </w:r>
      <w:bookmarkStart w:id="375" w:name="_Toc468147524"/>
      <w:r>
        <w:instrText>Expediere şi titlu de proprietate</w:instrText>
      </w:r>
      <w:bookmarkEnd w:id="375"/>
      <w:r>
        <w:instrText>" \l 2</w:instrText>
      </w:r>
      <w:r>
        <w:fldChar w:fldCharType="end"/>
      </w:r>
    </w:p>
    <w:p w:rsidR="00FB7C36" w:rsidRDefault="00B05019">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FB7C36" w:rsidRDefault="00B05019">
      <w:pPr>
        <w:pStyle w:val="ProductList-Offering1Heading"/>
        <w:outlineLvl w:val="1"/>
      </w:pPr>
      <w:bookmarkStart w:id="376" w:name="_Sec902"/>
      <w:r>
        <w:t>Produsul software al Sistemului de stocare</w:t>
      </w:r>
      <w:bookmarkEnd w:id="376"/>
      <w:r>
        <w:fldChar w:fldCharType="begin"/>
      </w:r>
      <w:r>
        <w:instrText xml:space="preserve"> TC "</w:instrText>
      </w:r>
      <w:bookmarkStart w:id="377" w:name="_Toc468147525"/>
      <w:r>
        <w:instrText>Produsul software al Sistemului de stocare</w:instrText>
      </w:r>
      <w:bookmarkEnd w:id="377"/>
      <w:r>
        <w:instrText>" \l 2</w:instrText>
      </w:r>
      <w:r>
        <w:fldChar w:fldCharType="end"/>
      </w:r>
    </w:p>
    <w:p w:rsidR="00FB7C36" w:rsidRDefault="00B05019">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FB7C36" w:rsidRDefault="00FB7C36">
      <w:pPr>
        <w:pStyle w:val="ProductList-Body"/>
      </w:pPr>
    </w:p>
    <w:p w:rsidR="00FB7C36" w:rsidRDefault="00B05019">
      <w:pPr>
        <w:pStyle w:val="ProductList-ClauseHeading"/>
        <w:outlineLvl w:val="2"/>
      </w:pPr>
      <w:r>
        <w:t>Restricţiile</w:t>
      </w:r>
    </w:p>
    <w:p w:rsidR="00FB7C36" w:rsidRDefault="00B05019">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FB7C36" w:rsidRDefault="00FB7C36">
      <w:pPr>
        <w:pStyle w:val="ProductList-Body"/>
      </w:pPr>
    </w:p>
    <w:p w:rsidR="00FB7C36" w:rsidRDefault="00B05019">
      <w:pPr>
        <w:pStyle w:val="ProductList-ClauseHeading"/>
        <w:outlineLvl w:val="2"/>
      </w:pPr>
      <w:r>
        <w:t>Produse software Open Source de la terţe părţi</w:t>
      </w:r>
    </w:p>
    <w:p w:rsidR="00FB7C36" w:rsidRDefault="00B05019">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21">
        <w:r>
          <w:rPr>
            <w:color w:val="00467F"/>
            <w:u w:val="single"/>
          </w:rPr>
          <w:t>http://go.microsoft.com/fwlink/?LinkId=627000</w:t>
        </w:r>
      </w:hyperlink>
      <w:r>
        <w:t>, iar Clientului i se acordă licenţe în conformitate cu licenţele Open Source aplicabile.</w:t>
      </w:r>
    </w:p>
    <w:p w:rsidR="00FB7C36" w:rsidRDefault="00FB7C36">
      <w:pPr>
        <w:pStyle w:val="ProductList-Body"/>
      </w:pPr>
    </w:p>
    <w:p w:rsidR="00FB7C36" w:rsidRDefault="00B05019">
      <w:pPr>
        <w:pStyle w:val="ProductList-ClauseHeading"/>
        <w:outlineLvl w:val="2"/>
      </w:pPr>
      <w:r>
        <w:t>Activare/Acord privind serviciile prin Internet şi actualizările</w:t>
      </w:r>
    </w:p>
    <w:p w:rsidR="00FB7C36" w:rsidRDefault="00B05019">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FB7C36" w:rsidRDefault="00FB7C36">
      <w:pPr>
        <w:pStyle w:val="ProductList-Body"/>
      </w:pPr>
    </w:p>
    <w:p w:rsidR="00FB7C36" w:rsidRDefault="00B05019">
      <w:pPr>
        <w:pStyle w:val="ProductList-ClauseHeading"/>
        <w:outlineLvl w:val="2"/>
      </w:pPr>
      <w:r>
        <w:t>Actualizări ale Produsului software privind Sistemul de stocare</w:t>
      </w:r>
    </w:p>
    <w:p w:rsidR="00FB7C36" w:rsidRDefault="00B05019">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FB7C36" w:rsidRDefault="00B05019">
      <w:pPr>
        <w:pStyle w:val="ProductList-Offering1Heading"/>
        <w:outlineLvl w:val="1"/>
      </w:pPr>
      <w:bookmarkStart w:id="378" w:name="_Sec903"/>
      <w:r>
        <w:t>Garanţie limitată pentru produsele hardware</w:t>
      </w:r>
      <w:bookmarkEnd w:id="378"/>
      <w:r>
        <w:fldChar w:fldCharType="begin"/>
      </w:r>
      <w:r>
        <w:instrText xml:space="preserve"> TC "</w:instrText>
      </w:r>
      <w:bookmarkStart w:id="379" w:name="_Toc468147526"/>
      <w:r>
        <w:instrText>Garanţie limitată pentru produsele hardware</w:instrText>
      </w:r>
      <w:bookmarkEnd w:id="379"/>
      <w:r>
        <w:instrText>" \l 2</w:instrText>
      </w:r>
      <w:r>
        <w:fldChar w:fldCharType="end"/>
      </w:r>
    </w:p>
    <w:p w:rsidR="00FB7C36" w:rsidRDefault="00B05019">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w:t>
      </w:r>
      <w:r>
        <w:lastRenderedPageBreak/>
        <w:t xml:space="preserve">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FB7C36" w:rsidRDefault="00B05019">
      <w:pPr>
        <w:pStyle w:val="ProductList-Offering1Heading"/>
        <w:outlineLvl w:val="1"/>
      </w:pPr>
      <w:bookmarkStart w:id="380" w:name="_Sec904"/>
      <w:r>
        <w:t>Despăgubirile. Asigurarea apărării faţă de pretenţiile formulate de terţe părţi</w:t>
      </w:r>
      <w:bookmarkEnd w:id="380"/>
      <w:r>
        <w:fldChar w:fldCharType="begin"/>
      </w:r>
      <w:r>
        <w:instrText xml:space="preserve"> TC "</w:instrText>
      </w:r>
      <w:bookmarkStart w:id="381" w:name="_Toc468147527"/>
      <w:r>
        <w:instrText>Despăgubirile. Asigurarea apărării faţă de pretenţiile formulate de terţe părţi</w:instrText>
      </w:r>
      <w:bookmarkEnd w:id="381"/>
      <w:r>
        <w:instrText>" \l 2</w:instrText>
      </w:r>
      <w:r>
        <w:fldChar w:fldCharType="end"/>
      </w:r>
    </w:p>
    <w:p w:rsidR="00FB7C36" w:rsidRDefault="00B05019">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FB7C36" w:rsidRDefault="00B05019">
      <w:pPr>
        <w:pStyle w:val="ProductList-Offering1Heading"/>
        <w:outlineLvl w:val="1"/>
      </w:pPr>
      <w:bookmarkStart w:id="382" w:name="_Sec905"/>
      <w:r>
        <w:t>Limitarea răspunderii</w:t>
      </w:r>
      <w:bookmarkEnd w:id="382"/>
      <w:r>
        <w:fldChar w:fldCharType="begin"/>
      </w:r>
      <w:r>
        <w:instrText xml:space="preserve"> TC "</w:instrText>
      </w:r>
      <w:bookmarkStart w:id="383" w:name="_Toc468147528"/>
      <w:r>
        <w:instrText>Limitarea răspunderii</w:instrText>
      </w:r>
      <w:bookmarkEnd w:id="383"/>
      <w:r>
        <w:instrText>" \l 2</w:instrText>
      </w:r>
      <w:r>
        <w:fldChar w:fldCharType="end"/>
      </w:r>
    </w:p>
    <w:p w:rsidR="00FB7C36" w:rsidRDefault="00B05019">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FB7C36" w:rsidRDefault="00B05019">
      <w:pPr>
        <w:pStyle w:val="ProductList-Offering1Heading"/>
        <w:outlineLvl w:val="1"/>
      </w:pPr>
      <w:bookmarkStart w:id="384" w:name="_Sec906"/>
      <w:r>
        <w:t>Legislaţia americană în materie de control al exporturilor</w:t>
      </w:r>
      <w:bookmarkEnd w:id="384"/>
      <w:r>
        <w:fldChar w:fldCharType="begin"/>
      </w:r>
      <w:r>
        <w:instrText xml:space="preserve"> TC "</w:instrText>
      </w:r>
      <w:bookmarkStart w:id="385" w:name="_Toc468147529"/>
      <w:r>
        <w:instrText>Legislaţia americană în materie de control al exporturilor</w:instrText>
      </w:r>
      <w:bookmarkEnd w:id="385"/>
      <w:r>
        <w:instrText>" \l 2</w:instrText>
      </w:r>
      <w:r>
        <w:fldChar w:fldCharType="end"/>
      </w:r>
    </w:p>
    <w:p w:rsidR="00FB7C36" w:rsidRDefault="00B05019">
      <w:pPr>
        <w:pStyle w:val="ProductList-Body"/>
      </w:pPr>
      <w:r>
        <w:t>Sistemele de stocare se supun prevederilor contractului de licenţiere în volum al Clientului cu privire la jurisdicţia Statelor Unite privind exportul.</w:t>
      </w:r>
    </w:p>
    <w:p w:rsidR="00FB7C36" w:rsidRDefault="00B05019">
      <w:pPr>
        <w:pStyle w:val="ProductList-Offering1Heading"/>
        <w:outlineLvl w:val="1"/>
      </w:pPr>
      <w:bookmarkStart w:id="386" w:name="_Sec907"/>
      <w:r>
        <w:t>Colectarea informaţiilor despre diagnosticare</w:t>
      </w:r>
      <w:bookmarkEnd w:id="386"/>
      <w:r>
        <w:fldChar w:fldCharType="begin"/>
      </w:r>
      <w:r>
        <w:instrText xml:space="preserve"> TC "</w:instrText>
      </w:r>
      <w:bookmarkStart w:id="387" w:name="_Toc468147530"/>
      <w:r>
        <w:instrText>Colectarea informaţiilor despre diagnosticare</w:instrText>
      </w:r>
      <w:bookmarkEnd w:id="387"/>
      <w:r>
        <w:instrText>" \l 2</w:instrText>
      </w:r>
      <w:r>
        <w:fldChar w:fldCharType="end"/>
      </w:r>
    </w:p>
    <w:p w:rsidR="00FB7C36" w:rsidRDefault="00B05019">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22">
        <w:r>
          <w:rPr>
            <w:color w:val="00467F"/>
            <w:u w:val="single"/>
          </w:rPr>
          <w:t>https://www.microsoft.com/en-us/privacystatement</w:t>
        </w:r>
      </w:hyperlink>
      <w:r>
        <w:t>.</w:t>
      </w:r>
    </w:p>
    <w:p w:rsidR="00FB7C36" w:rsidRDefault="00B05019">
      <w:pPr>
        <w:pStyle w:val="ProductList-Offering1Heading"/>
        <w:outlineLvl w:val="1"/>
      </w:pPr>
      <w:bookmarkStart w:id="388" w:name="_Sec908"/>
      <w:r>
        <w:t>Utilizarea de către Guvern</w:t>
      </w:r>
      <w:bookmarkEnd w:id="388"/>
      <w:r>
        <w:fldChar w:fldCharType="begin"/>
      </w:r>
      <w:r>
        <w:instrText xml:space="preserve"> TC "</w:instrText>
      </w:r>
      <w:bookmarkStart w:id="389" w:name="_Toc468147531"/>
      <w:r>
        <w:instrText>Utilizarea de către Guvern</w:instrText>
      </w:r>
      <w:bookmarkEnd w:id="389"/>
      <w:r>
        <w:instrText>" \l 2</w:instrText>
      </w:r>
      <w:r>
        <w:fldChar w:fldCharType="end"/>
      </w:r>
    </w:p>
    <w:p w:rsidR="00FB7C36" w:rsidRDefault="00B05019">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FB7C36" w:rsidRDefault="00FB7C36">
      <w:pPr>
        <w:pStyle w:val="ProductList-Body"/>
        <w:jc w:val="right"/>
      </w:pPr>
    </w:p>
    <w:tbl>
      <w:tblPr>
        <w:tblStyle w:val="PURTable"/>
        <w:tblW w:w="0" w:type="dxa"/>
        <w:tblLook w:val="04A0" w:firstRow="1" w:lastRow="0" w:firstColumn="1" w:lastColumn="0" w:noHBand="0" w:noVBand="1"/>
      </w:tblPr>
      <w:tblGrid>
        <w:gridCol w:w="10800"/>
      </w:tblGrid>
      <w:tr w:rsidR="00FB7C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7C36" w:rsidRDefault="00B0501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FB7C36" w:rsidRDefault="00FB7C36">
      <w:pPr>
        <w:pStyle w:val="ProductList-Body"/>
      </w:pPr>
    </w:p>
    <w:p w:rsidR="00FB7C36" w:rsidRDefault="00FB7C36">
      <w:pPr>
        <w:sectPr w:rsidR="00FB7C36">
          <w:headerReference w:type="default" r:id="rId123"/>
          <w:footerReference w:type="default" r:id="rId124"/>
          <w:type w:val="continuous"/>
          <w:pgSz w:w="12240" w:h="15840" w:code="1"/>
          <w:pgMar w:top="1170" w:right="720" w:bottom="720" w:left="720" w:header="432" w:footer="288" w:gutter="0"/>
          <w:cols w:space="360"/>
        </w:sectPr>
      </w:pPr>
    </w:p>
    <w:bookmarkEnd w:id="370"/>
    <w:p w:rsidR="00FB7C36" w:rsidRDefault="00B05019">
      <w:pPr>
        <w:pStyle w:val="ProductList-SectionHeading"/>
        <w:pageBreakBefore/>
        <w:outlineLvl w:val="0"/>
      </w:pPr>
      <w:r>
        <w:lastRenderedPageBreak/>
        <w:t>Index</w:t>
      </w:r>
      <w:r>
        <w:fldChar w:fldCharType="begin"/>
      </w:r>
      <w:r>
        <w:instrText xml:space="preserve"> TC "</w:instrText>
      </w:r>
      <w:bookmarkStart w:id="390" w:name="_Toc468147532"/>
      <w:r>
        <w:instrText>Index</w:instrText>
      </w:r>
      <w:bookmarkEnd w:id="390"/>
      <w:r>
        <w:instrText>" \l 1</w:instrText>
      </w:r>
      <w:r>
        <w:fldChar w:fldCharType="end"/>
      </w:r>
    </w:p>
    <w:p w:rsidR="00FB7C36" w:rsidRDefault="00FB7C36">
      <w:pPr>
        <w:pStyle w:val="ProductList-Body"/>
      </w:pPr>
    </w:p>
    <w:p w:rsidR="00FB7C36" w:rsidRDefault="00FB7C36">
      <w:pPr>
        <w:sectPr w:rsidR="00FB7C36">
          <w:headerReference w:type="default" r:id="rId125"/>
          <w:footerReference w:type="default" r:id="rId126"/>
          <w:type w:val="continuous"/>
          <w:pgSz w:w="12240" w:h="15840" w:code="1"/>
          <w:pgMar w:top="1170" w:right="720" w:bottom="720" w:left="720" w:header="432" w:footer="288" w:gutter="0"/>
          <w:cols w:space="360"/>
        </w:sectPr>
      </w:pPr>
    </w:p>
    <w:p w:rsidR="00B05019" w:rsidRDefault="00B05019">
      <w:pPr>
        <w:pStyle w:val="ProductList-Body"/>
        <w:rPr>
          <w:noProof/>
        </w:rPr>
        <w:sectPr w:rsidR="00B05019" w:rsidSect="00B050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05019" w:rsidRDefault="00B05019">
      <w:pPr>
        <w:pStyle w:val="Index1"/>
        <w:tabs>
          <w:tab w:val="right" w:pos="5030"/>
        </w:tabs>
        <w:rPr>
          <w:noProof/>
        </w:rPr>
      </w:pPr>
      <w:r>
        <w:rPr>
          <w:noProof/>
        </w:rPr>
        <w:t>, System Center Datacenter (Licenţă nucleu cu 2 pachete), 19</w:t>
      </w:r>
    </w:p>
    <w:p w:rsidR="00B05019" w:rsidRDefault="00B05019">
      <w:pPr>
        <w:pStyle w:val="Index1"/>
        <w:tabs>
          <w:tab w:val="right" w:pos="5030"/>
        </w:tabs>
        <w:rPr>
          <w:noProof/>
        </w:rPr>
      </w:pPr>
      <w:r>
        <w:rPr>
          <w:noProof/>
        </w:rPr>
        <w:t>, System Center Standard (Licenţă nucleu cu 2 pachete), 19</w:t>
      </w:r>
    </w:p>
    <w:p w:rsidR="00B05019" w:rsidRDefault="00B05019">
      <w:pPr>
        <w:pStyle w:val="Index1"/>
        <w:tabs>
          <w:tab w:val="right" w:pos="5030"/>
        </w:tabs>
        <w:rPr>
          <w:noProof/>
        </w:rPr>
      </w:pPr>
      <w:r>
        <w:rPr>
          <w:noProof/>
        </w:rPr>
        <w:t>Abonament lunar Bing Maps Enterprise, 69</w:t>
      </w:r>
    </w:p>
    <w:p w:rsidR="00B05019" w:rsidRDefault="00B05019">
      <w:pPr>
        <w:pStyle w:val="Index1"/>
        <w:tabs>
          <w:tab w:val="right" w:pos="5030"/>
        </w:tabs>
        <w:rPr>
          <w:noProof/>
        </w:rPr>
      </w:pPr>
      <w:r>
        <w:rPr>
          <w:noProof/>
        </w:rPr>
        <w:t>Abonament lunar pentru Platforma de gestionare a resurselor Bing Maps, 69</w:t>
      </w:r>
    </w:p>
    <w:p w:rsidR="00B05019" w:rsidRDefault="00B05019">
      <w:pPr>
        <w:pStyle w:val="Index1"/>
        <w:tabs>
          <w:tab w:val="right" w:pos="5030"/>
        </w:tabs>
        <w:rPr>
          <w:noProof/>
        </w:rPr>
      </w:pPr>
      <w:r>
        <w:rPr>
          <w:noProof/>
        </w:rPr>
        <w:t>Abonament lunar pentru utilizarea site-ului web intern Bing Maps – 100.000 de tranzacţii, 69</w:t>
      </w:r>
    </w:p>
    <w:p w:rsidR="00B05019" w:rsidRDefault="00B05019">
      <w:pPr>
        <w:pStyle w:val="Index1"/>
        <w:tabs>
          <w:tab w:val="right" w:pos="5030"/>
        </w:tabs>
        <w:rPr>
          <w:noProof/>
        </w:rPr>
      </w:pPr>
      <w:r>
        <w:rPr>
          <w:noProof/>
        </w:rPr>
        <w:t>Abonament lunar pentru utilizarea site-ului web intern Bing Maps – 500.000 de tranzacţii (şi mai multe), 69</w:t>
      </w:r>
    </w:p>
    <w:p w:rsidR="00B05019" w:rsidRDefault="00B05019">
      <w:pPr>
        <w:pStyle w:val="Index1"/>
        <w:tabs>
          <w:tab w:val="right" w:pos="5030"/>
        </w:tabs>
        <w:rPr>
          <w:noProof/>
        </w:rPr>
      </w:pPr>
      <w:r>
        <w:rPr>
          <w:noProof/>
        </w:rPr>
        <w:t>Abonament lunar pentru utilizarea site-ului web public Bing Maps – 100.000 de tranzacţii, 69</w:t>
      </w:r>
    </w:p>
    <w:p w:rsidR="00B05019" w:rsidRDefault="00B05019">
      <w:pPr>
        <w:pStyle w:val="Index1"/>
        <w:tabs>
          <w:tab w:val="right" w:pos="5030"/>
        </w:tabs>
        <w:rPr>
          <w:noProof/>
        </w:rPr>
      </w:pPr>
      <w:r>
        <w:rPr>
          <w:noProof/>
        </w:rPr>
        <w:t>Abonament lunar pentru utilizarea site-ului web public Bing Maps – 500.000 de tranzacţii (şi mai multe), 69</w:t>
      </w:r>
    </w:p>
    <w:p w:rsidR="00B05019" w:rsidRDefault="00B05019">
      <w:pPr>
        <w:pStyle w:val="Index1"/>
        <w:tabs>
          <w:tab w:val="right" w:pos="5030"/>
        </w:tabs>
        <w:rPr>
          <w:noProof/>
        </w:rPr>
      </w:pPr>
      <w:r>
        <w:rPr>
          <w:noProof/>
        </w:rPr>
        <w:t>Abonament lunar pentru Utilizatorul cunoscut Bing Maps – 5.000 de utilizatori, 69</w:t>
      </w:r>
    </w:p>
    <w:p w:rsidR="00B05019" w:rsidRDefault="00B05019">
      <w:pPr>
        <w:pStyle w:val="Index1"/>
        <w:tabs>
          <w:tab w:val="right" w:pos="5030"/>
        </w:tabs>
        <w:rPr>
          <w:noProof/>
        </w:rPr>
      </w:pPr>
      <w:r>
        <w:rPr>
          <w:noProof/>
        </w:rPr>
        <w:t>Abonament lunar pentru Utilizatorul cunoscut Bing Maps Light – 5.000 de utilizatori, 69</w:t>
      </w:r>
    </w:p>
    <w:p w:rsidR="00B05019" w:rsidRDefault="00B05019">
      <w:pPr>
        <w:pStyle w:val="Index1"/>
        <w:tabs>
          <w:tab w:val="right" w:pos="5030"/>
        </w:tabs>
        <w:rPr>
          <w:noProof/>
        </w:rPr>
      </w:pPr>
      <w:r>
        <w:rPr>
          <w:noProof/>
        </w:rPr>
        <w:t>Abonament lunar pentru Utilizatorul cunoscut Bing Maps Light – 500 de utilizatori, 69</w:t>
      </w:r>
    </w:p>
    <w:p w:rsidR="00B05019" w:rsidRDefault="00B05019">
      <w:pPr>
        <w:pStyle w:val="Index1"/>
        <w:tabs>
          <w:tab w:val="right" w:pos="5030"/>
        </w:tabs>
        <w:rPr>
          <w:noProof/>
        </w:rPr>
      </w:pPr>
      <w:r>
        <w:rPr>
          <w:noProof/>
        </w:rPr>
        <w:t>Abonament lunar pentru Utilizatorul cunoscut Bing Maps per utilizator, 69</w:t>
      </w:r>
    </w:p>
    <w:p w:rsidR="00B05019" w:rsidRDefault="00B05019">
      <w:pPr>
        <w:pStyle w:val="Index1"/>
        <w:tabs>
          <w:tab w:val="right" w:pos="5030"/>
        </w:tabs>
        <w:rPr>
          <w:noProof/>
        </w:rPr>
      </w:pPr>
      <w:r>
        <w:rPr>
          <w:noProof/>
        </w:rPr>
        <w:t>Access 2016, 24</w:t>
      </w:r>
    </w:p>
    <w:p w:rsidR="00B05019" w:rsidRDefault="00B05019">
      <w:pPr>
        <w:pStyle w:val="Index1"/>
        <w:tabs>
          <w:tab w:val="right" w:pos="5030"/>
        </w:tabs>
        <w:rPr>
          <w:noProof/>
        </w:rPr>
      </w:pPr>
      <w:r>
        <w:rPr>
          <w:noProof/>
        </w:rPr>
        <w:t>Angajamentul financiar Microsoft Azure StorSimple-1 (dispozitiv 8100), 54</w:t>
      </w:r>
    </w:p>
    <w:p w:rsidR="00B05019" w:rsidRDefault="00B05019">
      <w:pPr>
        <w:pStyle w:val="Index1"/>
        <w:tabs>
          <w:tab w:val="right" w:pos="5030"/>
        </w:tabs>
        <w:rPr>
          <w:noProof/>
        </w:rPr>
      </w:pPr>
      <w:r>
        <w:rPr>
          <w:noProof/>
        </w:rPr>
        <w:t>Angajamentul financiar Microsoft Azure StorSimple-2 (dispozitiv 8600), 54</w:t>
      </w:r>
    </w:p>
    <w:p w:rsidR="00B05019" w:rsidRDefault="00B05019">
      <w:pPr>
        <w:pStyle w:val="Index1"/>
        <w:tabs>
          <w:tab w:val="right" w:pos="5030"/>
        </w:tabs>
        <w:rPr>
          <w:noProof/>
        </w:rPr>
      </w:pPr>
      <w:r>
        <w:rPr>
          <w:noProof/>
        </w:rPr>
        <w:t>Apelare prin PSTN Skype for Business Online, 68</w:t>
      </w:r>
    </w:p>
    <w:p w:rsidR="00B05019" w:rsidRDefault="00B05019">
      <w:pPr>
        <w:pStyle w:val="Index1"/>
        <w:tabs>
          <w:tab w:val="right" w:pos="5030"/>
        </w:tabs>
        <w:rPr>
          <w:noProof/>
        </w:rPr>
      </w:pPr>
      <w:r>
        <w:rPr>
          <w:noProof/>
        </w:rPr>
        <w:t>API pentru Microsoft Translator, 71</w:t>
      </w:r>
    </w:p>
    <w:p w:rsidR="00B05019" w:rsidRDefault="00B05019">
      <w:pPr>
        <w:pStyle w:val="Index1"/>
        <w:tabs>
          <w:tab w:val="right" w:pos="5030"/>
        </w:tabs>
        <w:rPr>
          <w:noProof/>
        </w:rPr>
      </w:pPr>
      <w:r>
        <w:rPr>
          <w:noProof/>
        </w:rPr>
        <w:t>Aplicaţia de securitate Microsoft Cloud (licenţă SL utilizator), 54</w:t>
      </w:r>
    </w:p>
    <w:p w:rsidR="00B05019" w:rsidRDefault="00B05019">
      <w:pPr>
        <w:pStyle w:val="Index1"/>
        <w:tabs>
          <w:tab w:val="right" w:pos="5030"/>
        </w:tabs>
        <w:rPr>
          <w:noProof/>
        </w:rPr>
      </w:pPr>
      <w:r>
        <w:rPr>
          <w:noProof/>
        </w:rPr>
        <w:t>Aplicaţia de securitate Microsoft Cloud K (licenţă SL utilizator), 54</w:t>
      </w:r>
    </w:p>
    <w:p w:rsidR="00B05019" w:rsidRDefault="00B05019">
      <w:pPr>
        <w:pStyle w:val="Index1"/>
        <w:tabs>
          <w:tab w:val="right" w:pos="5030"/>
        </w:tabs>
        <w:rPr>
          <w:noProof/>
        </w:rPr>
      </w:pPr>
      <w:r>
        <w:rPr>
          <w:noProof/>
        </w:rPr>
        <w:t>Apple Macintosh, 41</w:t>
      </w:r>
    </w:p>
    <w:p w:rsidR="00B05019" w:rsidRDefault="00B05019">
      <w:pPr>
        <w:pStyle w:val="Index1"/>
        <w:tabs>
          <w:tab w:val="right" w:pos="5030"/>
        </w:tabs>
        <w:rPr>
          <w:noProof/>
        </w:rPr>
      </w:pPr>
      <w:r>
        <w:rPr>
          <w:noProof/>
        </w:rPr>
        <w:t>Arhivare Exchange Online pentru Exchange Online, 66</w:t>
      </w:r>
    </w:p>
    <w:p w:rsidR="00B05019" w:rsidRDefault="00B05019">
      <w:pPr>
        <w:pStyle w:val="Index1"/>
        <w:tabs>
          <w:tab w:val="right" w:pos="5030"/>
        </w:tabs>
        <w:rPr>
          <w:noProof/>
        </w:rPr>
      </w:pPr>
      <w:r>
        <w:rPr>
          <w:noProof/>
        </w:rPr>
        <w:t>Arhivare Exchange Online pentru Exchange Server, 66</w:t>
      </w:r>
    </w:p>
    <w:p w:rsidR="00B05019" w:rsidRDefault="00B05019">
      <w:pPr>
        <w:pStyle w:val="Index1"/>
        <w:tabs>
          <w:tab w:val="right" w:pos="5030"/>
        </w:tabs>
        <w:rPr>
          <w:noProof/>
        </w:rPr>
      </w:pPr>
      <w:r>
        <w:rPr>
          <w:noProof/>
        </w:rPr>
        <w:t>Arhivarea Exchange Online pentru Exchange Server, 16</w:t>
      </w:r>
    </w:p>
    <w:p w:rsidR="00B05019" w:rsidRDefault="00B05019">
      <w:pPr>
        <w:pStyle w:val="Index1"/>
        <w:tabs>
          <w:tab w:val="right" w:pos="5030"/>
        </w:tabs>
        <w:rPr>
          <w:noProof/>
        </w:rPr>
      </w:pPr>
      <w:r>
        <w:rPr>
          <w:noProof/>
        </w:rPr>
        <w:t>Asistenţa Azure Active Standard, 53</w:t>
      </w:r>
    </w:p>
    <w:p w:rsidR="00B05019" w:rsidRDefault="00B05019">
      <w:pPr>
        <w:pStyle w:val="Index1"/>
        <w:tabs>
          <w:tab w:val="right" w:pos="5030"/>
        </w:tabs>
        <w:rPr>
          <w:noProof/>
        </w:rPr>
      </w:pPr>
      <w:r>
        <w:rPr>
          <w:noProof/>
        </w:rPr>
        <w:t>Asistenţă directă Microsoft Dynamics 365 Pro, 59</w:t>
      </w:r>
    </w:p>
    <w:p w:rsidR="00B05019" w:rsidRDefault="00B05019">
      <w:pPr>
        <w:pStyle w:val="Index1"/>
        <w:tabs>
          <w:tab w:val="right" w:pos="5030"/>
        </w:tabs>
        <w:rPr>
          <w:noProof/>
        </w:rPr>
      </w:pPr>
      <w:r>
        <w:rPr>
          <w:noProof/>
        </w:rPr>
        <w:t>Asistenţă îmbunătăţită pentru Microsoft Dynamics 365, 59</w:t>
      </w:r>
    </w:p>
    <w:p w:rsidR="00B05019" w:rsidRDefault="00B05019">
      <w:pPr>
        <w:pStyle w:val="Index1"/>
        <w:tabs>
          <w:tab w:val="right" w:pos="5030"/>
        </w:tabs>
        <w:rPr>
          <w:noProof/>
        </w:rPr>
      </w:pPr>
      <w:r>
        <w:rPr>
          <w:noProof/>
        </w:rPr>
        <w:t>Asistenţa Microsoft Azure StorSimple de tip Premium, 54</w:t>
      </w:r>
    </w:p>
    <w:p w:rsidR="00B05019" w:rsidRDefault="00B05019">
      <w:pPr>
        <w:pStyle w:val="Index1"/>
        <w:tabs>
          <w:tab w:val="right" w:pos="5030"/>
        </w:tabs>
        <w:rPr>
          <w:noProof/>
        </w:rPr>
      </w:pPr>
      <w:r>
        <w:rPr>
          <w:noProof/>
        </w:rPr>
        <w:t>Asistenţa Microsoft Azure StorSimple de tip Standard, 54</w:t>
      </w:r>
    </w:p>
    <w:p w:rsidR="00B05019" w:rsidRDefault="00B05019">
      <w:pPr>
        <w:pStyle w:val="Index1"/>
        <w:tabs>
          <w:tab w:val="right" w:pos="5030"/>
        </w:tabs>
        <w:rPr>
          <w:noProof/>
        </w:rPr>
      </w:pPr>
      <w:r>
        <w:rPr>
          <w:noProof/>
        </w:rPr>
        <w:t>Asistenţă profesională directă Azure Active, 53</w:t>
      </w:r>
    </w:p>
    <w:p w:rsidR="00B05019" w:rsidRDefault="00B05019">
      <w:pPr>
        <w:pStyle w:val="Index1"/>
        <w:tabs>
          <w:tab w:val="right" w:pos="5030"/>
        </w:tabs>
        <w:rPr>
          <w:noProof/>
        </w:rPr>
      </w:pPr>
      <w:r>
        <w:rPr>
          <w:noProof/>
        </w:rPr>
        <w:t>Autentificarea Microsoft cu factori multipli, 54</w:t>
      </w:r>
    </w:p>
    <w:p w:rsidR="00B05019" w:rsidRDefault="00B05019">
      <w:pPr>
        <w:pStyle w:val="Index1"/>
        <w:tabs>
          <w:tab w:val="right" w:pos="5030"/>
        </w:tabs>
        <w:rPr>
          <w:noProof/>
        </w:rPr>
      </w:pPr>
      <w:r>
        <w:rPr>
          <w:noProof/>
        </w:rPr>
        <w:t>Azure Active Directory Basic (licenţă SL utilizator), 53</w:t>
      </w:r>
    </w:p>
    <w:p w:rsidR="00B05019" w:rsidRDefault="00B05019">
      <w:pPr>
        <w:pStyle w:val="Index1"/>
        <w:tabs>
          <w:tab w:val="right" w:pos="5030"/>
        </w:tabs>
        <w:rPr>
          <w:noProof/>
        </w:rPr>
      </w:pPr>
      <w:r>
        <w:rPr>
          <w:noProof/>
        </w:rPr>
        <w:t>Azure App Service Plan, 53</w:t>
      </w:r>
    </w:p>
    <w:p w:rsidR="00B05019" w:rsidRDefault="00B05019">
      <w:pPr>
        <w:pStyle w:val="Index1"/>
        <w:tabs>
          <w:tab w:val="right" w:pos="5030"/>
        </w:tabs>
        <w:rPr>
          <w:noProof/>
        </w:rPr>
      </w:pPr>
      <w:r>
        <w:rPr>
          <w:noProof/>
        </w:rPr>
        <w:t>Azure Information Protection Premium Planul 1 (Licenţă SL utilizator), 53</w:t>
      </w:r>
    </w:p>
    <w:p w:rsidR="00B05019" w:rsidRDefault="00B05019">
      <w:pPr>
        <w:pStyle w:val="Index1"/>
        <w:tabs>
          <w:tab w:val="right" w:pos="5030"/>
        </w:tabs>
        <w:rPr>
          <w:noProof/>
        </w:rPr>
      </w:pPr>
      <w:r>
        <w:rPr>
          <w:noProof/>
        </w:rPr>
        <w:t>Azure Information Protection Premium Planul 2 (Licenţă SL utilizator), 53</w:t>
      </w:r>
    </w:p>
    <w:p w:rsidR="00B05019" w:rsidRDefault="00B05019">
      <w:pPr>
        <w:pStyle w:val="Index1"/>
        <w:tabs>
          <w:tab w:val="right" w:pos="5030"/>
        </w:tabs>
        <w:rPr>
          <w:noProof/>
        </w:rPr>
      </w:pPr>
      <w:r>
        <w:rPr>
          <w:noProof/>
        </w:rPr>
        <w:t>Azure Site Recovery, 89</w:t>
      </w:r>
    </w:p>
    <w:p w:rsidR="00B05019" w:rsidRDefault="00B05019">
      <w:pPr>
        <w:pStyle w:val="Index1"/>
        <w:tabs>
          <w:tab w:val="right" w:pos="5030"/>
        </w:tabs>
        <w:rPr>
          <w:noProof/>
        </w:rPr>
      </w:pPr>
      <w:r>
        <w:rPr>
          <w:noProof/>
        </w:rPr>
        <w:t>Azure Site Recovery (pe site-ul deţinut de Client), 54</w:t>
      </w:r>
    </w:p>
    <w:p w:rsidR="00B05019" w:rsidRDefault="00B05019">
      <w:pPr>
        <w:pStyle w:val="Index1"/>
        <w:tabs>
          <w:tab w:val="right" w:pos="5030"/>
        </w:tabs>
        <w:rPr>
          <w:noProof/>
        </w:rPr>
      </w:pPr>
      <w:r>
        <w:rPr>
          <w:noProof/>
        </w:rPr>
        <w:t>BizTalk Server, 87</w:t>
      </w:r>
    </w:p>
    <w:p w:rsidR="00B05019" w:rsidRDefault="00B05019">
      <w:pPr>
        <w:pStyle w:val="Index1"/>
        <w:tabs>
          <w:tab w:val="right" w:pos="5030"/>
        </w:tabs>
        <w:rPr>
          <w:noProof/>
        </w:rPr>
      </w:pPr>
      <w:r>
        <w:rPr>
          <w:noProof/>
        </w:rPr>
        <w:t>BizTalk Server 2013 R2, 15</w:t>
      </w:r>
    </w:p>
    <w:p w:rsidR="00B05019" w:rsidRDefault="00B05019">
      <w:pPr>
        <w:pStyle w:val="Index1"/>
        <w:tabs>
          <w:tab w:val="right" w:pos="5030"/>
        </w:tabs>
        <w:rPr>
          <w:noProof/>
        </w:rPr>
      </w:pPr>
      <w:r>
        <w:rPr>
          <w:noProof/>
        </w:rPr>
        <w:t>BizTalk Server 2016 Branch Edition, 14</w:t>
      </w:r>
    </w:p>
    <w:p w:rsidR="00B05019" w:rsidRDefault="00B05019">
      <w:pPr>
        <w:pStyle w:val="Index1"/>
        <w:tabs>
          <w:tab w:val="right" w:pos="5030"/>
        </w:tabs>
        <w:rPr>
          <w:noProof/>
        </w:rPr>
      </w:pPr>
      <w:r>
        <w:rPr>
          <w:noProof/>
        </w:rPr>
        <w:t>BizTalk Server 2016 Branch IDC, 14</w:t>
      </w:r>
    </w:p>
    <w:p w:rsidR="00B05019" w:rsidRDefault="00B05019">
      <w:pPr>
        <w:pStyle w:val="Index1"/>
        <w:tabs>
          <w:tab w:val="right" w:pos="5030"/>
        </w:tabs>
        <w:rPr>
          <w:noProof/>
        </w:rPr>
      </w:pPr>
      <w:r>
        <w:rPr>
          <w:noProof/>
        </w:rPr>
        <w:t>BizTalk Server 2016 Enterprise Edition, 15</w:t>
      </w:r>
    </w:p>
    <w:p w:rsidR="00B05019" w:rsidRDefault="00B05019">
      <w:pPr>
        <w:pStyle w:val="Index1"/>
        <w:tabs>
          <w:tab w:val="right" w:pos="5030"/>
        </w:tabs>
        <w:rPr>
          <w:noProof/>
        </w:rPr>
      </w:pPr>
      <w:r>
        <w:rPr>
          <w:noProof/>
        </w:rPr>
        <w:t>BizTalk Server 2016 Standard Edition, 15</w:t>
      </w:r>
    </w:p>
    <w:p w:rsidR="00B05019" w:rsidRDefault="00B05019">
      <w:pPr>
        <w:pStyle w:val="Index1"/>
        <w:tabs>
          <w:tab w:val="right" w:pos="5030"/>
        </w:tabs>
        <w:rPr>
          <w:noProof/>
        </w:rPr>
      </w:pPr>
      <w:r>
        <w:rPr>
          <w:noProof/>
        </w:rPr>
        <w:t>BizTalk Server 2016 Standard Edition IDC, 15</w:t>
      </w:r>
    </w:p>
    <w:p w:rsidR="00B05019" w:rsidRDefault="00B05019">
      <w:pPr>
        <w:pStyle w:val="Index1"/>
        <w:tabs>
          <w:tab w:val="right" w:pos="5030"/>
        </w:tabs>
        <w:rPr>
          <w:noProof/>
        </w:rPr>
      </w:pPr>
      <w:r>
        <w:rPr>
          <w:noProof/>
        </w:rPr>
        <w:t>BizTalk Server Branch, 88</w:t>
      </w:r>
    </w:p>
    <w:p w:rsidR="00B05019" w:rsidRDefault="00B05019">
      <w:pPr>
        <w:pStyle w:val="Index1"/>
        <w:tabs>
          <w:tab w:val="right" w:pos="5030"/>
        </w:tabs>
        <w:rPr>
          <w:noProof/>
        </w:rPr>
      </w:pPr>
      <w:r>
        <w:rPr>
          <w:noProof/>
        </w:rPr>
        <w:t>BizTalk Server Enterprise, 88</w:t>
      </w:r>
    </w:p>
    <w:p w:rsidR="00B05019" w:rsidRDefault="00B05019">
      <w:pPr>
        <w:pStyle w:val="Index1"/>
        <w:tabs>
          <w:tab w:val="right" w:pos="5030"/>
        </w:tabs>
        <w:rPr>
          <w:noProof/>
        </w:rPr>
      </w:pPr>
      <w:r>
        <w:rPr>
          <w:noProof/>
        </w:rPr>
        <w:t>BizTalk Server Standard, 88</w:t>
      </w:r>
    </w:p>
    <w:p w:rsidR="00B05019" w:rsidRDefault="00B05019">
      <w:pPr>
        <w:pStyle w:val="Index1"/>
        <w:tabs>
          <w:tab w:val="right" w:pos="5030"/>
        </w:tabs>
        <w:rPr>
          <w:noProof/>
        </w:rPr>
      </w:pPr>
      <w:r>
        <w:rPr>
          <w:noProof/>
        </w:rPr>
        <w:t>Business Productivity Online Deskless Suite, 64</w:t>
      </w:r>
    </w:p>
    <w:p w:rsidR="00B05019" w:rsidRDefault="00B05019">
      <w:pPr>
        <w:pStyle w:val="Index1"/>
        <w:tabs>
          <w:tab w:val="right" w:pos="5030"/>
        </w:tabs>
        <w:rPr>
          <w:noProof/>
        </w:rPr>
      </w:pPr>
      <w:r>
        <w:rPr>
          <w:noProof/>
        </w:rPr>
        <w:t>CIS Suite Datacenter, 87</w:t>
      </w:r>
    </w:p>
    <w:p w:rsidR="00B05019" w:rsidRDefault="00B05019">
      <w:pPr>
        <w:pStyle w:val="Index1"/>
        <w:tabs>
          <w:tab w:val="right" w:pos="5030"/>
        </w:tabs>
        <w:rPr>
          <w:noProof/>
        </w:rPr>
      </w:pPr>
      <w:r>
        <w:rPr>
          <w:noProof/>
        </w:rPr>
        <w:t>CIS Suite Standard, 87</w:t>
      </w:r>
    </w:p>
    <w:p w:rsidR="00B05019" w:rsidRDefault="00B05019">
      <w:pPr>
        <w:pStyle w:val="Index1"/>
        <w:tabs>
          <w:tab w:val="right" w:pos="5030"/>
        </w:tabs>
        <w:rPr>
          <w:noProof/>
        </w:rPr>
      </w:pPr>
      <w:r>
        <w:rPr>
          <w:noProof/>
        </w:rPr>
        <w:t>clienţii cu SQL Server 2016 Enterprise, 31</w:t>
      </w:r>
    </w:p>
    <w:p w:rsidR="00B05019" w:rsidRDefault="00B05019">
      <w:pPr>
        <w:pStyle w:val="Index1"/>
        <w:tabs>
          <w:tab w:val="right" w:pos="5030"/>
        </w:tabs>
        <w:rPr>
          <w:noProof/>
        </w:rPr>
      </w:pPr>
      <w:r>
        <w:rPr>
          <w:noProof/>
        </w:rPr>
        <w:t>Communicator for Mac 2011, 26</w:t>
      </w:r>
    </w:p>
    <w:p w:rsidR="00B05019" w:rsidRDefault="00B05019">
      <w:pPr>
        <w:pStyle w:val="Index1"/>
        <w:tabs>
          <w:tab w:val="right" w:pos="5030"/>
        </w:tabs>
        <w:rPr>
          <w:noProof/>
        </w:rPr>
      </w:pPr>
      <w:r>
        <w:rPr>
          <w:noProof/>
        </w:rPr>
        <w:t>Conferinţă prin PSTN Skype for Business Online, 68</w:t>
      </w:r>
    </w:p>
    <w:p w:rsidR="00B05019" w:rsidRDefault="00B05019">
      <w:pPr>
        <w:pStyle w:val="Index1"/>
        <w:tabs>
          <w:tab w:val="right" w:pos="5030"/>
        </w:tabs>
        <w:rPr>
          <w:noProof/>
        </w:rPr>
      </w:pPr>
      <w:r>
        <w:rPr>
          <w:noProof/>
        </w:rPr>
        <w:t>Consum PSTN pentru Skype for Business, 68</w:t>
      </w:r>
    </w:p>
    <w:p w:rsidR="00B05019" w:rsidRDefault="00B05019">
      <w:pPr>
        <w:pStyle w:val="Index1"/>
        <w:tabs>
          <w:tab w:val="right" w:pos="5030"/>
        </w:tabs>
        <w:rPr>
          <w:noProof/>
        </w:rPr>
      </w:pPr>
      <w:r>
        <w:rPr>
          <w:noProof/>
        </w:rPr>
        <w:t>Core CAL, 57, 63, 82, 88</w:t>
      </w:r>
    </w:p>
    <w:p w:rsidR="00B05019" w:rsidRDefault="00B05019">
      <w:pPr>
        <w:pStyle w:val="Index1"/>
        <w:tabs>
          <w:tab w:val="right" w:pos="5030"/>
        </w:tabs>
        <w:rPr>
          <w:noProof/>
        </w:rPr>
      </w:pPr>
      <w:r>
        <w:rPr>
          <w:noProof/>
        </w:rPr>
        <w:t>Core CAL Suite, 16</w:t>
      </w:r>
    </w:p>
    <w:p w:rsidR="00B05019" w:rsidRDefault="00B05019">
      <w:pPr>
        <w:pStyle w:val="Index1"/>
        <w:tabs>
          <w:tab w:val="right" w:pos="5030"/>
        </w:tabs>
        <w:rPr>
          <w:noProof/>
        </w:rPr>
      </w:pPr>
      <w:r>
        <w:rPr>
          <w:noProof/>
        </w:rPr>
        <w:t>Core CAL Suite Bridge pentru Enterprise Mobility + Security, 16</w:t>
      </w:r>
    </w:p>
    <w:p w:rsidR="00B05019" w:rsidRDefault="00B05019">
      <w:pPr>
        <w:pStyle w:val="Index1"/>
        <w:tabs>
          <w:tab w:val="right" w:pos="5030"/>
        </w:tabs>
        <w:rPr>
          <w:noProof/>
        </w:rPr>
      </w:pPr>
      <w:r>
        <w:rPr>
          <w:noProof/>
        </w:rPr>
        <w:t>Core CAL Suite Bridge pentru Microsoft Intune, 16</w:t>
      </w:r>
    </w:p>
    <w:p w:rsidR="00B05019" w:rsidRDefault="00B05019">
      <w:pPr>
        <w:pStyle w:val="Index1"/>
        <w:tabs>
          <w:tab w:val="right" w:pos="5030"/>
        </w:tabs>
        <w:rPr>
          <w:noProof/>
        </w:rPr>
      </w:pPr>
      <w:r>
        <w:rPr>
          <w:noProof/>
        </w:rPr>
        <w:t>Core CAL Suite Bridge pentru Office 365, 16</w:t>
      </w:r>
    </w:p>
    <w:p w:rsidR="00B05019" w:rsidRDefault="00B05019">
      <w:pPr>
        <w:pStyle w:val="Index1"/>
        <w:tabs>
          <w:tab w:val="right" w:pos="5030"/>
        </w:tabs>
        <w:rPr>
          <w:noProof/>
        </w:rPr>
      </w:pPr>
      <w:r>
        <w:rPr>
          <w:noProof/>
        </w:rPr>
        <w:t>Core CAL Suite Bridge pentru Office 365 şi Microsoft Intune, 16, 57</w:t>
      </w:r>
    </w:p>
    <w:p w:rsidR="00B05019" w:rsidRDefault="00B05019">
      <w:pPr>
        <w:pStyle w:val="Index1"/>
        <w:tabs>
          <w:tab w:val="right" w:pos="5030"/>
        </w:tabs>
        <w:rPr>
          <w:noProof/>
        </w:rPr>
      </w:pPr>
      <w:r>
        <w:rPr>
          <w:noProof/>
        </w:rPr>
        <w:t>Core Infrastructure Server Suite Datacenter, 17, 88</w:t>
      </w:r>
    </w:p>
    <w:p w:rsidR="00B05019" w:rsidRDefault="00B05019">
      <w:pPr>
        <w:pStyle w:val="Index1"/>
        <w:tabs>
          <w:tab w:val="right" w:pos="5030"/>
        </w:tabs>
        <w:rPr>
          <w:noProof/>
        </w:rPr>
      </w:pPr>
      <w:r>
        <w:rPr>
          <w:noProof/>
        </w:rPr>
        <w:t>Core Infrastructure Server Suite Standard, 17, 88</w:t>
      </w:r>
    </w:p>
    <w:p w:rsidR="00B05019" w:rsidRDefault="00B05019">
      <w:pPr>
        <w:pStyle w:val="Index1"/>
        <w:tabs>
          <w:tab w:val="right" w:pos="5030"/>
        </w:tabs>
        <w:rPr>
          <w:noProof/>
        </w:rPr>
      </w:pPr>
      <w:r>
        <w:rPr>
          <w:noProof/>
        </w:rPr>
        <w:t>De la Asistenţa Microsoft Azure StorSimple de tip Standard până la Asistenţa de tip Premium, 54</w:t>
      </w:r>
    </w:p>
    <w:p w:rsidR="00B05019" w:rsidRDefault="00B05019">
      <w:pPr>
        <w:pStyle w:val="Index1"/>
        <w:tabs>
          <w:tab w:val="right" w:pos="5030"/>
        </w:tabs>
        <w:rPr>
          <w:noProof/>
        </w:rPr>
      </w:pPr>
      <w:r>
        <w:rPr>
          <w:noProof/>
        </w:rPr>
        <w:t>Enterprise CAL, 57, 63, 66, 82, 88</w:t>
      </w:r>
    </w:p>
    <w:p w:rsidR="00B05019" w:rsidRDefault="00B05019">
      <w:pPr>
        <w:pStyle w:val="Index1"/>
        <w:tabs>
          <w:tab w:val="right" w:pos="5030"/>
        </w:tabs>
        <w:rPr>
          <w:noProof/>
        </w:rPr>
      </w:pPr>
      <w:r>
        <w:rPr>
          <w:noProof/>
        </w:rPr>
        <w:t>Enterprise CAL Bridge pentru Enterprise Mobility + Security, 16</w:t>
      </w:r>
    </w:p>
    <w:p w:rsidR="00B05019" w:rsidRDefault="00B05019">
      <w:pPr>
        <w:pStyle w:val="Index1"/>
        <w:tabs>
          <w:tab w:val="right" w:pos="5030"/>
        </w:tabs>
        <w:rPr>
          <w:noProof/>
        </w:rPr>
      </w:pPr>
      <w:r>
        <w:rPr>
          <w:noProof/>
        </w:rPr>
        <w:t>Enterprise CAL Bridge pentru Enterprise Mobility + Security cu SA de tranziţie, 16</w:t>
      </w:r>
    </w:p>
    <w:p w:rsidR="00B05019" w:rsidRDefault="00B05019">
      <w:pPr>
        <w:pStyle w:val="Index1"/>
        <w:tabs>
          <w:tab w:val="right" w:pos="5030"/>
        </w:tabs>
        <w:rPr>
          <w:noProof/>
        </w:rPr>
      </w:pPr>
      <w:r>
        <w:rPr>
          <w:noProof/>
        </w:rPr>
        <w:t>Enterprise CAL Suite, 16</w:t>
      </w:r>
    </w:p>
    <w:p w:rsidR="00B05019" w:rsidRDefault="00B05019">
      <w:pPr>
        <w:pStyle w:val="Index1"/>
        <w:tabs>
          <w:tab w:val="right" w:pos="5030"/>
        </w:tabs>
        <w:rPr>
          <w:noProof/>
        </w:rPr>
      </w:pPr>
      <w:r>
        <w:rPr>
          <w:noProof/>
        </w:rPr>
        <w:t>Enterprise CAL Suite Bridge pentru Microsoft Intune, 16</w:t>
      </w:r>
    </w:p>
    <w:p w:rsidR="00B05019" w:rsidRDefault="00B05019">
      <w:pPr>
        <w:pStyle w:val="Index1"/>
        <w:tabs>
          <w:tab w:val="right" w:pos="5030"/>
        </w:tabs>
        <w:rPr>
          <w:noProof/>
        </w:rPr>
      </w:pPr>
      <w:r>
        <w:rPr>
          <w:noProof/>
        </w:rPr>
        <w:t>Enterprise CAL Suite Bridge pentru Office 365, 16</w:t>
      </w:r>
    </w:p>
    <w:p w:rsidR="00B05019" w:rsidRDefault="00B05019">
      <w:pPr>
        <w:pStyle w:val="Index1"/>
        <w:tabs>
          <w:tab w:val="right" w:pos="5030"/>
        </w:tabs>
        <w:rPr>
          <w:noProof/>
        </w:rPr>
      </w:pPr>
      <w:r>
        <w:rPr>
          <w:noProof/>
        </w:rPr>
        <w:t>Enterprise CAL Suite Bridge pentru Office 365 cu SA de tranziţie, 16</w:t>
      </w:r>
    </w:p>
    <w:p w:rsidR="00B05019" w:rsidRDefault="00B05019">
      <w:pPr>
        <w:pStyle w:val="Index1"/>
        <w:tabs>
          <w:tab w:val="right" w:pos="5030"/>
        </w:tabs>
        <w:rPr>
          <w:noProof/>
        </w:rPr>
      </w:pPr>
      <w:r>
        <w:rPr>
          <w:noProof/>
        </w:rPr>
        <w:t>Enterprise CAL Suite Bridge pentru Office 365 şi Microsoft Intune, 16</w:t>
      </w:r>
    </w:p>
    <w:p w:rsidR="00B05019" w:rsidRDefault="00B05019">
      <w:pPr>
        <w:pStyle w:val="Index1"/>
        <w:tabs>
          <w:tab w:val="right" w:pos="5030"/>
        </w:tabs>
        <w:rPr>
          <w:noProof/>
        </w:rPr>
      </w:pPr>
      <w:r>
        <w:rPr>
          <w:noProof/>
        </w:rPr>
        <w:t>Enterprise Mobility + Security, 56, 64</w:t>
      </w:r>
    </w:p>
    <w:p w:rsidR="00B05019" w:rsidRDefault="00B05019">
      <w:pPr>
        <w:pStyle w:val="Index1"/>
        <w:tabs>
          <w:tab w:val="right" w:pos="5030"/>
        </w:tabs>
        <w:rPr>
          <w:noProof/>
        </w:rPr>
      </w:pPr>
      <w:r>
        <w:rPr>
          <w:noProof/>
        </w:rPr>
        <w:t>Enterprise Mobility + Security E3, 17, 57</w:t>
      </w:r>
    </w:p>
    <w:p w:rsidR="00B05019" w:rsidRDefault="00B05019">
      <w:pPr>
        <w:pStyle w:val="Index1"/>
        <w:tabs>
          <w:tab w:val="right" w:pos="5030"/>
        </w:tabs>
        <w:rPr>
          <w:noProof/>
        </w:rPr>
      </w:pPr>
      <w:r>
        <w:rPr>
          <w:noProof/>
        </w:rPr>
        <w:t>Enterprise Mobility + Security E5, 17, 57</w:t>
      </w:r>
    </w:p>
    <w:p w:rsidR="00B05019" w:rsidRDefault="00B05019">
      <w:pPr>
        <w:pStyle w:val="Index1"/>
        <w:tabs>
          <w:tab w:val="right" w:pos="5030"/>
        </w:tabs>
        <w:rPr>
          <w:noProof/>
        </w:rPr>
      </w:pPr>
      <w:r>
        <w:rPr>
          <w:noProof/>
        </w:rPr>
        <w:t>Excel 2016, 24</w:t>
      </w:r>
    </w:p>
    <w:p w:rsidR="00B05019" w:rsidRDefault="00B05019">
      <w:pPr>
        <w:pStyle w:val="Index1"/>
        <w:tabs>
          <w:tab w:val="right" w:pos="5030"/>
        </w:tabs>
        <w:rPr>
          <w:noProof/>
        </w:rPr>
      </w:pPr>
      <w:r>
        <w:rPr>
          <w:noProof/>
        </w:rPr>
        <w:t>Excel 2016 for Mac, 25</w:t>
      </w:r>
    </w:p>
    <w:p w:rsidR="00B05019" w:rsidRDefault="00B05019">
      <w:pPr>
        <w:pStyle w:val="Index1"/>
        <w:tabs>
          <w:tab w:val="right" w:pos="5030"/>
        </w:tabs>
        <w:rPr>
          <w:noProof/>
        </w:rPr>
      </w:pPr>
      <w:r>
        <w:rPr>
          <w:noProof/>
        </w:rPr>
        <w:t>Exchange Hosted Archive, 66</w:t>
      </w:r>
    </w:p>
    <w:p w:rsidR="00B05019" w:rsidRDefault="00B05019">
      <w:pPr>
        <w:pStyle w:val="Index1"/>
        <w:tabs>
          <w:tab w:val="right" w:pos="5030"/>
        </w:tabs>
        <w:rPr>
          <w:noProof/>
        </w:rPr>
      </w:pPr>
      <w:r>
        <w:rPr>
          <w:noProof/>
        </w:rPr>
        <w:t>Exchange Online Kiosk, 66</w:t>
      </w:r>
    </w:p>
    <w:p w:rsidR="00B05019" w:rsidRDefault="00B05019">
      <w:pPr>
        <w:pStyle w:val="Index1"/>
        <w:tabs>
          <w:tab w:val="right" w:pos="5030"/>
        </w:tabs>
        <w:rPr>
          <w:noProof/>
        </w:rPr>
      </w:pPr>
      <w:r>
        <w:rPr>
          <w:noProof/>
        </w:rPr>
        <w:t>Exchange Online Plan 1, 27, 66</w:t>
      </w:r>
    </w:p>
    <w:p w:rsidR="00B05019" w:rsidRDefault="00B05019">
      <w:pPr>
        <w:pStyle w:val="Index1"/>
        <w:tabs>
          <w:tab w:val="right" w:pos="5030"/>
        </w:tabs>
        <w:rPr>
          <w:noProof/>
        </w:rPr>
      </w:pPr>
      <w:r>
        <w:rPr>
          <w:noProof/>
        </w:rPr>
        <w:t>Exchange Online Plan 1A pentru absolvenţi, 66</w:t>
      </w:r>
    </w:p>
    <w:p w:rsidR="00B05019" w:rsidRDefault="00B05019">
      <w:pPr>
        <w:pStyle w:val="Index1"/>
        <w:tabs>
          <w:tab w:val="right" w:pos="5030"/>
        </w:tabs>
        <w:rPr>
          <w:noProof/>
        </w:rPr>
      </w:pPr>
      <w:r>
        <w:rPr>
          <w:noProof/>
        </w:rPr>
        <w:t>Exchange Online Plan 2, 27, 66</w:t>
      </w:r>
    </w:p>
    <w:p w:rsidR="00B05019" w:rsidRDefault="00B05019">
      <w:pPr>
        <w:pStyle w:val="Index1"/>
        <w:tabs>
          <w:tab w:val="right" w:pos="5030"/>
        </w:tabs>
        <w:rPr>
          <w:noProof/>
        </w:rPr>
      </w:pPr>
      <w:r>
        <w:rPr>
          <w:noProof/>
        </w:rPr>
        <w:t>Exchange Online Protection, 16, 66</w:t>
      </w:r>
    </w:p>
    <w:p w:rsidR="00B05019" w:rsidRDefault="00B05019">
      <w:pPr>
        <w:pStyle w:val="Index1"/>
        <w:tabs>
          <w:tab w:val="right" w:pos="5030"/>
        </w:tabs>
        <w:rPr>
          <w:noProof/>
        </w:rPr>
      </w:pPr>
      <w:r>
        <w:rPr>
          <w:noProof/>
        </w:rPr>
        <w:t>Exchange Server, 56</w:t>
      </w:r>
    </w:p>
    <w:p w:rsidR="00B05019" w:rsidRDefault="00B05019">
      <w:pPr>
        <w:pStyle w:val="Index1"/>
        <w:tabs>
          <w:tab w:val="right" w:pos="5030"/>
        </w:tabs>
        <w:rPr>
          <w:noProof/>
        </w:rPr>
      </w:pPr>
      <w:r>
        <w:rPr>
          <w:noProof/>
        </w:rPr>
        <w:t>Exchange Server 2013, 26</w:t>
      </w:r>
    </w:p>
    <w:p w:rsidR="00B05019" w:rsidRDefault="00B05019">
      <w:pPr>
        <w:pStyle w:val="Index1"/>
        <w:tabs>
          <w:tab w:val="right" w:pos="5030"/>
        </w:tabs>
        <w:rPr>
          <w:noProof/>
        </w:rPr>
      </w:pPr>
      <w:r>
        <w:rPr>
          <w:noProof/>
        </w:rPr>
        <w:t>Exchange Server Enterprise, 88</w:t>
      </w:r>
    </w:p>
    <w:p w:rsidR="00B05019" w:rsidRDefault="00B05019">
      <w:pPr>
        <w:pStyle w:val="Index1"/>
        <w:tabs>
          <w:tab w:val="right" w:pos="5030"/>
        </w:tabs>
        <w:rPr>
          <w:noProof/>
        </w:rPr>
      </w:pPr>
      <w:r>
        <w:rPr>
          <w:noProof/>
        </w:rPr>
        <w:t>Exchange Server Enterprise 2016, 26</w:t>
      </w:r>
    </w:p>
    <w:p w:rsidR="00B05019" w:rsidRDefault="00B05019">
      <w:pPr>
        <w:pStyle w:val="Index1"/>
        <w:tabs>
          <w:tab w:val="right" w:pos="5030"/>
        </w:tabs>
        <w:rPr>
          <w:noProof/>
        </w:rPr>
      </w:pPr>
      <w:r>
        <w:rPr>
          <w:noProof/>
        </w:rPr>
        <w:t>Exchange Server Standard, 88</w:t>
      </w:r>
    </w:p>
    <w:p w:rsidR="00B05019" w:rsidRDefault="00B05019">
      <w:pPr>
        <w:pStyle w:val="Index1"/>
        <w:tabs>
          <w:tab w:val="right" w:pos="5030"/>
        </w:tabs>
        <w:rPr>
          <w:noProof/>
        </w:rPr>
      </w:pPr>
      <w:r>
        <w:rPr>
          <w:noProof/>
        </w:rPr>
        <w:t>Exchange Server Standard 2016, 26</w:t>
      </w:r>
    </w:p>
    <w:p w:rsidR="00B05019" w:rsidRDefault="00B05019">
      <w:pPr>
        <w:pStyle w:val="Index1"/>
        <w:tabs>
          <w:tab w:val="right" w:pos="5030"/>
        </w:tabs>
        <w:rPr>
          <w:noProof/>
        </w:rPr>
      </w:pPr>
      <w:r>
        <w:rPr>
          <w:noProof/>
        </w:rPr>
        <w:t>Forefront Identity Manager 2010 - ediţia Windows Live, 19</w:t>
      </w:r>
    </w:p>
    <w:p w:rsidR="00B05019" w:rsidRDefault="00B05019">
      <w:pPr>
        <w:pStyle w:val="Index1"/>
        <w:tabs>
          <w:tab w:val="right" w:pos="5030"/>
        </w:tabs>
        <w:rPr>
          <w:noProof/>
        </w:rPr>
      </w:pPr>
      <w:r>
        <w:rPr>
          <w:noProof/>
        </w:rPr>
        <w:t>Forefront Identity Manager 2010 R2, 23</w:t>
      </w:r>
    </w:p>
    <w:p w:rsidR="00B05019" w:rsidRDefault="00B05019">
      <w:pPr>
        <w:pStyle w:val="Index1"/>
        <w:tabs>
          <w:tab w:val="right" w:pos="5030"/>
        </w:tabs>
        <w:rPr>
          <w:noProof/>
        </w:rPr>
      </w:pPr>
      <w:r>
        <w:rPr>
          <w:noProof/>
        </w:rPr>
        <w:lastRenderedPageBreak/>
        <w:t>Forefront Identity Manager 2010 R2 - ediţia Windows Live, 19</w:t>
      </w:r>
    </w:p>
    <w:p w:rsidR="00B05019" w:rsidRDefault="00B05019">
      <w:pPr>
        <w:pStyle w:val="Index1"/>
        <w:tabs>
          <w:tab w:val="right" w:pos="5030"/>
        </w:tabs>
        <w:rPr>
          <w:noProof/>
        </w:rPr>
      </w:pPr>
      <w:r>
        <w:rPr>
          <w:noProof/>
        </w:rPr>
        <w:t>Forefront TMG Enterprise, 88</w:t>
      </w:r>
    </w:p>
    <w:p w:rsidR="00B05019" w:rsidRDefault="00B05019">
      <w:pPr>
        <w:pStyle w:val="Index1"/>
        <w:tabs>
          <w:tab w:val="right" w:pos="5030"/>
        </w:tabs>
        <w:rPr>
          <w:noProof/>
        </w:rPr>
      </w:pPr>
      <w:r>
        <w:rPr>
          <w:noProof/>
        </w:rPr>
        <w:t>Forefront TMG Standard, 88</w:t>
      </w:r>
    </w:p>
    <w:p w:rsidR="00B05019" w:rsidRDefault="00B05019">
      <w:pPr>
        <w:pStyle w:val="Index1"/>
        <w:tabs>
          <w:tab w:val="right" w:pos="5030"/>
        </w:tabs>
        <w:rPr>
          <w:noProof/>
        </w:rPr>
      </w:pPr>
      <w:r>
        <w:rPr>
          <w:noProof/>
        </w:rPr>
        <w:t>Forefront United Access Gateway 2010, 17</w:t>
      </w:r>
    </w:p>
    <w:p w:rsidR="00B05019" w:rsidRDefault="00B05019">
      <w:pPr>
        <w:pStyle w:val="Index1"/>
        <w:tabs>
          <w:tab w:val="right" w:pos="5030"/>
        </w:tabs>
        <w:rPr>
          <w:noProof/>
        </w:rPr>
      </w:pPr>
      <w:r>
        <w:rPr>
          <w:noProof/>
        </w:rPr>
        <w:t>Gestionarea resurselor Bing Maps pentru Windows, 69</w:t>
      </w:r>
    </w:p>
    <w:p w:rsidR="00B05019" w:rsidRDefault="00B05019">
      <w:pPr>
        <w:pStyle w:val="Index1"/>
        <w:tabs>
          <w:tab w:val="right" w:pos="5030"/>
        </w:tabs>
        <w:rPr>
          <w:noProof/>
        </w:rPr>
      </w:pPr>
      <w:r>
        <w:rPr>
          <w:noProof/>
        </w:rPr>
        <w:t>HPC Pack, 49</w:t>
      </w:r>
    </w:p>
    <w:p w:rsidR="00B05019" w:rsidRDefault="00B05019">
      <w:pPr>
        <w:pStyle w:val="Index1"/>
        <w:tabs>
          <w:tab w:val="right" w:pos="5030"/>
        </w:tabs>
        <w:rPr>
          <w:noProof/>
        </w:rPr>
      </w:pPr>
      <w:r>
        <w:rPr>
          <w:noProof/>
        </w:rPr>
        <w:t>Încărcarea Windows 8.1 Enterprise din alte surse, 40</w:t>
      </w:r>
    </w:p>
    <w:p w:rsidR="00B05019" w:rsidRDefault="00B05019">
      <w:pPr>
        <w:pStyle w:val="Index1"/>
        <w:tabs>
          <w:tab w:val="right" w:pos="5030"/>
        </w:tabs>
        <w:rPr>
          <w:noProof/>
        </w:rPr>
      </w:pPr>
      <w:r>
        <w:rPr>
          <w:noProof/>
        </w:rPr>
        <w:t>Kitul Windows Embedded 8 Standard Enterprise (100 de pachete), 40</w:t>
      </w:r>
    </w:p>
    <w:p w:rsidR="00B05019" w:rsidRDefault="00B05019">
      <w:pPr>
        <w:pStyle w:val="Index1"/>
        <w:tabs>
          <w:tab w:val="right" w:pos="5030"/>
        </w:tabs>
        <w:rPr>
          <w:noProof/>
        </w:rPr>
      </w:pPr>
      <w:r>
        <w:rPr>
          <w:noProof/>
        </w:rPr>
        <w:t>licenţa CAL activitate Microsoft Dynamics AX, 82</w:t>
      </w:r>
    </w:p>
    <w:p w:rsidR="00B05019" w:rsidRDefault="00B05019">
      <w:pPr>
        <w:pStyle w:val="Index1"/>
        <w:tabs>
          <w:tab w:val="right" w:pos="5030"/>
        </w:tabs>
        <w:rPr>
          <w:noProof/>
        </w:rPr>
      </w:pPr>
      <w:r>
        <w:rPr>
          <w:noProof/>
        </w:rPr>
        <w:t>Licenţă CAL activitate Microsoft Dynamics AX 2012 R3, 22</w:t>
      </w:r>
    </w:p>
    <w:p w:rsidR="00B05019" w:rsidRDefault="00B05019">
      <w:pPr>
        <w:pStyle w:val="Index1"/>
        <w:tabs>
          <w:tab w:val="right" w:pos="5030"/>
        </w:tabs>
        <w:rPr>
          <w:noProof/>
        </w:rPr>
      </w:pPr>
      <w:r>
        <w:rPr>
          <w:noProof/>
        </w:rPr>
        <w:t>Licenţă CAL activitate suplimentară Microsoft Dynamics AX 2012 R3, 22</w:t>
      </w:r>
    </w:p>
    <w:p w:rsidR="00B05019" w:rsidRDefault="00B05019">
      <w:pPr>
        <w:pStyle w:val="Index1"/>
        <w:tabs>
          <w:tab w:val="right" w:pos="5030"/>
        </w:tabs>
        <w:rPr>
          <w:noProof/>
        </w:rPr>
      </w:pPr>
      <w:r>
        <w:rPr>
          <w:noProof/>
        </w:rPr>
        <w:t>Licenţă CAL cu auto-servire pentru Microsoft Dynamics AX, 59</w:t>
      </w:r>
    </w:p>
    <w:p w:rsidR="00B05019" w:rsidRDefault="00B05019">
      <w:pPr>
        <w:pStyle w:val="Index1"/>
        <w:tabs>
          <w:tab w:val="right" w:pos="5030"/>
        </w:tabs>
        <w:rPr>
          <w:noProof/>
        </w:rPr>
      </w:pPr>
      <w:r>
        <w:rPr>
          <w:noProof/>
        </w:rPr>
        <w:t>Licenţă CAL cu autoservire pentru Microsoft Dynamics AX 2012 R3, 21</w:t>
      </w:r>
    </w:p>
    <w:p w:rsidR="00B05019" w:rsidRDefault="00B05019">
      <w:pPr>
        <w:pStyle w:val="Index1"/>
        <w:tabs>
          <w:tab w:val="right" w:pos="5030"/>
        </w:tabs>
        <w:rPr>
          <w:noProof/>
        </w:rPr>
      </w:pPr>
      <w:r>
        <w:rPr>
          <w:noProof/>
        </w:rPr>
        <w:t>licenţă CAL Dispozitiv pentru Project Server 2016, 24</w:t>
      </w:r>
    </w:p>
    <w:p w:rsidR="00B05019" w:rsidRDefault="00B05019">
      <w:pPr>
        <w:pStyle w:val="Index1"/>
        <w:tabs>
          <w:tab w:val="right" w:pos="5030"/>
        </w:tabs>
        <w:rPr>
          <w:noProof/>
        </w:rPr>
      </w:pPr>
      <w:r>
        <w:rPr>
          <w:noProof/>
        </w:rPr>
        <w:t>Licenţă CAL Enterprise Microsoft Dynamics AX 2012 R3, 22</w:t>
      </w:r>
    </w:p>
    <w:p w:rsidR="00B05019" w:rsidRDefault="00B05019">
      <w:pPr>
        <w:pStyle w:val="Index1"/>
        <w:tabs>
          <w:tab w:val="right" w:pos="5030"/>
        </w:tabs>
        <w:rPr>
          <w:noProof/>
        </w:rPr>
      </w:pPr>
      <w:r>
        <w:rPr>
          <w:noProof/>
        </w:rPr>
        <w:t>Licenţă CAL Enterprise suplimentară Microsoft Dynamics AX 2012 R3, 22</w:t>
      </w:r>
    </w:p>
    <w:p w:rsidR="00B05019" w:rsidRDefault="00B05019">
      <w:pPr>
        <w:pStyle w:val="Index1"/>
        <w:tabs>
          <w:tab w:val="right" w:pos="5030"/>
        </w:tabs>
        <w:rPr>
          <w:noProof/>
        </w:rPr>
      </w:pPr>
      <w:r>
        <w:rPr>
          <w:noProof/>
        </w:rPr>
        <w:t>Licenţă CAL Exchange Server Enterprise 2016, 26</w:t>
      </w:r>
    </w:p>
    <w:p w:rsidR="00B05019" w:rsidRDefault="00B05019">
      <w:pPr>
        <w:pStyle w:val="Index1"/>
        <w:tabs>
          <w:tab w:val="right" w:pos="5030"/>
        </w:tabs>
        <w:rPr>
          <w:noProof/>
        </w:rPr>
      </w:pPr>
      <w:r>
        <w:rPr>
          <w:noProof/>
        </w:rPr>
        <w:t>Licenţă CAL Exchange Server Standard 2016, 26</w:t>
      </w:r>
    </w:p>
    <w:p w:rsidR="00B05019" w:rsidRDefault="00B05019">
      <w:pPr>
        <w:pStyle w:val="Index1"/>
        <w:tabs>
          <w:tab w:val="right" w:pos="5030"/>
        </w:tabs>
        <w:rPr>
          <w:noProof/>
        </w:rPr>
      </w:pPr>
      <w:r>
        <w:rPr>
          <w:noProof/>
        </w:rPr>
        <w:t>licenţa CAL funcţională Microsoft Dynamics AX, 82</w:t>
      </w:r>
    </w:p>
    <w:p w:rsidR="00B05019" w:rsidRDefault="00B05019">
      <w:pPr>
        <w:pStyle w:val="Index1"/>
        <w:tabs>
          <w:tab w:val="right" w:pos="5030"/>
        </w:tabs>
        <w:rPr>
          <w:noProof/>
        </w:rPr>
      </w:pPr>
      <w:r>
        <w:rPr>
          <w:noProof/>
        </w:rPr>
        <w:t>Licenţă CAL funcţională Microsoft Dynamics AX, 59</w:t>
      </w:r>
    </w:p>
    <w:p w:rsidR="00B05019" w:rsidRDefault="00B05019">
      <w:pPr>
        <w:pStyle w:val="Index1"/>
        <w:tabs>
          <w:tab w:val="right" w:pos="5030"/>
        </w:tabs>
        <w:rPr>
          <w:noProof/>
        </w:rPr>
      </w:pPr>
      <w:r>
        <w:rPr>
          <w:noProof/>
        </w:rPr>
        <w:t>Licenţă CAL funcţională Microsoft Dynamics AX 2012 R3, 22</w:t>
      </w:r>
    </w:p>
    <w:p w:rsidR="00B05019" w:rsidRDefault="00B05019">
      <w:pPr>
        <w:pStyle w:val="Index1"/>
        <w:tabs>
          <w:tab w:val="right" w:pos="5030"/>
        </w:tabs>
        <w:rPr>
          <w:noProof/>
        </w:rPr>
      </w:pPr>
      <w:r>
        <w:rPr>
          <w:noProof/>
        </w:rPr>
        <w:t>Licenţă CAL funcţională suplimentară Microsoft Dynamics AX 2012 R3, 22</w:t>
      </w:r>
    </w:p>
    <w:p w:rsidR="00B05019" w:rsidRDefault="00B05019">
      <w:pPr>
        <w:pStyle w:val="Index1"/>
        <w:tabs>
          <w:tab w:val="right" w:pos="5030"/>
        </w:tabs>
        <w:rPr>
          <w:noProof/>
        </w:rPr>
      </w:pPr>
      <w:r>
        <w:rPr>
          <w:noProof/>
        </w:rPr>
        <w:t>Licenţă CAL locală pentru Microsoft Dynamics 365 for Customer Service, 60, 88</w:t>
      </w:r>
    </w:p>
    <w:p w:rsidR="00B05019" w:rsidRDefault="00B05019">
      <w:pPr>
        <w:pStyle w:val="Index1"/>
        <w:tabs>
          <w:tab w:val="right" w:pos="5030"/>
        </w:tabs>
        <w:rPr>
          <w:noProof/>
        </w:rPr>
      </w:pPr>
      <w:r>
        <w:rPr>
          <w:noProof/>
        </w:rPr>
        <w:t>Licenţă CAL locală pentru Microsoft Dynamics 365 for Customer Service, 20</w:t>
      </w:r>
    </w:p>
    <w:p w:rsidR="00B05019" w:rsidRDefault="00B05019">
      <w:pPr>
        <w:pStyle w:val="Index1"/>
        <w:tabs>
          <w:tab w:val="right" w:pos="5030"/>
        </w:tabs>
        <w:rPr>
          <w:noProof/>
        </w:rPr>
      </w:pPr>
      <w:r>
        <w:rPr>
          <w:noProof/>
        </w:rPr>
        <w:t>Licenţă CAL locală pentru Microsoft Dynamics 365 for Sales, 20, 60, 88</w:t>
      </w:r>
    </w:p>
    <w:p w:rsidR="00B05019" w:rsidRDefault="00B05019">
      <w:pPr>
        <w:pStyle w:val="Index1"/>
        <w:tabs>
          <w:tab w:val="right" w:pos="5030"/>
        </w:tabs>
        <w:rPr>
          <w:noProof/>
        </w:rPr>
      </w:pPr>
      <w:r>
        <w:rPr>
          <w:noProof/>
        </w:rPr>
        <w:t>Licenţă CAL locală pentru Microsoft Dynamics 365 for Team Members, 20, 88</w:t>
      </w:r>
    </w:p>
    <w:p w:rsidR="00B05019" w:rsidRDefault="00B05019">
      <w:pPr>
        <w:pStyle w:val="Index1"/>
        <w:tabs>
          <w:tab w:val="right" w:pos="5030"/>
        </w:tabs>
        <w:rPr>
          <w:noProof/>
        </w:rPr>
      </w:pPr>
      <w:r>
        <w:rPr>
          <w:noProof/>
        </w:rPr>
        <w:t>licenţa CAL Microsoft Dynamics 365, 82</w:t>
      </w:r>
    </w:p>
    <w:p w:rsidR="00B05019" w:rsidRDefault="00B05019">
      <w:pPr>
        <w:pStyle w:val="Index1"/>
        <w:tabs>
          <w:tab w:val="right" w:pos="5030"/>
        </w:tabs>
        <w:rPr>
          <w:noProof/>
        </w:rPr>
      </w:pPr>
      <w:r>
        <w:rPr>
          <w:noProof/>
        </w:rPr>
        <w:t>licenţa CAL Microsoft Dynamics AX Enterprise, 82</w:t>
      </w:r>
    </w:p>
    <w:p w:rsidR="00B05019" w:rsidRDefault="00B05019">
      <w:pPr>
        <w:pStyle w:val="Index1"/>
        <w:tabs>
          <w:tab w:val="right" w:pos="5030"/>
        </w:tabs>
        <w:rPr>
          <w:noProof/>
        </w:rPr>
      </w:pPr>
      <w:r>
        <w:rPr>
          <w:noProof/>
        </w:rPr>
        <w:t>Licenţă CAL Microsoft Dynamics AX Enterprise, 59</w:t>
      </w:r>
    </w:p>
    <w:p w:rsidR="00B05019" w:rsidRDefault="00B05019">
      <w:pPr>
        <w:pStyle w:val="Index1"/>
        <w:tabs>
          <w:tab w:val="right" w:pos="5030"/>
        </w:tabs>
        <w:rPr>
          <w:noProof/>
        </w:rPr>
      </w:pPr>
      <w:r>
        <w:rPr>
          <w:noProof/>
        </w:rPr>
        <w:t>Licenţă CAL Microsoft Dynamics AX Task, 59</w:t>
      </w:r>
    </w:p>
    <w:p w:rsidR="00B05019" w:rsidRDefault="00B05019">
      <w:pPr>
        <w:pStyle w:val="Index1"/>
        <w:tabs>
          <w:tab w:val="right" w:pos="5030"/>
        </w:tabs>
        <w:rPr>
          <w:noProof/>
        </w:rPr>
      </w:pPr>
      <w:r>
        <w:rPr>
          <w:noProof/>
        </w:rPr>
        <w:t>Licenţă CAL Microsoft Dynamics CRM Basic, 60</w:t>
      </w:r>
    </w:p>
    <w:p w:rsidR="00B05019" w:rsidRDefault="00B05019">
      <w:pPr>
        <w:pStyle w:val="Index1"/>
        <w:tabs>
          <w:tab w:val="right" w:pos="5030"/>
        </w:tabs>
        <w:rPr>
          <w:noProof/>
        </w:rPr>
      </w:pPr>
      <w:r>
        <w:rPr>
          <w:noProof/>
        </w:rPr>
        <w:t>Licenţă CAL Microsoft Dynamics CRM Professional, 60</w:t>
      </w:r>
    </w:p>
    <w:p w:rsidR="00B05019" w:rsidRDefault="00B05019">
      <w:pPr>
        <w:pStyle w:val="Index1"/>
        <w:tabs>
          <w:tab w:val="right" w:pos="5030"/>
        </w:tabs>
        <w:rPr>
          <w:noProof/>
        </w:rPr>
      </w:pPr>
      <w:r>
        <w:rPr>
          <w:noProof/>
        </w:rPr>
        <w:t>Licenţă CAL pentru Microsoft Identity Manager 2016, 23</w:t>
      </w:r>
    </w:p>
    <w:p w:rsidR="00B05019" w:rsidRDefault="00B05019">
      <w:pPr>
        <w:pStyle w:val="Index1"/>
        <w:tabs>
          <w:tab w:val="right" w:pos="5030"/>
        </w:tabs>
        <w:rPr>
          <w:noProof/>
        </w:rPr>
      </w:pPr>
      <w:r>
        <w:rPr>
          <w:noProof/>
        </w:rPr>
        <w:t>Licenţă CAL Plus pentru Skype for Business, 29</w:t>
      </w:r>
    </w:p>
    <w:p w:rsidR="00B05019" w:rsidRDefault="00B05019">
      <w:pPr>
        <w:pStyle w:val="Index1"/>
        <w:tabs>
          <w:tab w:val="right" w:pos="5030"/>
        </w:tabs>
        <w:rPr>
          <w:noProof/>
        </w:rPr>
      </w:pPr>
      <w:r>
        <w:rPr>
          <w:noProof/>
        </w:rPr>
        <w:t>Licenţă CAL Project Server 2016, 27</w:t>
      </w:r>
    </w:p>
    <w:p w:rsidR="00B05019" w:rsidRDefault="00B05019">
      <w:pPr>
        <w:pStyle w:val="Index1"/>
        <w:tabs>
          <w:tab w:val="right" w:pos="5030"/>
        </w:tabs>
        <w:rPr>
          <w:noProof/>
        </w:rPr>
      </w:pPr>
      <w:r>
        <w:rPr>
          <w:noProof/>
        </w:rPr>
        <w:t>Licenţă CAL SharePoint Server 2016 Enterprise, 28</w:t>
      </w:r>
    </w:p>
    <w:p w:rsidR="00B05019" w:rsidRDefault="00B05019">
      <w:pPr>
        <w:pStyle w:val="Index1"/>
        <w:tabs>
          <w:tab w:val="right" w:pos="5030"/>
        </w:tabs>
        <w:rPr>
          <w:noProof/>
        </w:rPr>
      </w:pPr>
      <w:r>
        <w:rPr>
          <w:noProof/>
        </w:rPr>
        <w:t>Licenţă CAL SharePoint Server 2016 Standard, 28</w:t>
      </w:r>
    </w:p>
    <w:p w:rsidR="00B05019" w:rsidRDefault="00B05019">
      <w:pPr>
        <w:pStyle w:val="Index1"/>
        <w:tabs>
          <w:tab w:val="right" w:pos="5030"/>
        </w:tabs>
        <w:rPr>
          <w:noProof/>
        </w:rPr>
      </w:pPr>
      <w:r>
        <w:rPr>
          <w:noProof/>
        </w:rPr>
        <w:t>Licenţă CAL Skype for Business Server 2015 Enterprise, 29</w:t>
      </w:r>
    </w:p>
    <w:p w:rsidR="00B05019" w:rsidRDefault="00B05019">
      <w:pPr>
        <w:pStyle w:val="Index1"/>
        <w:tabs>
          <w:tab w:val="right" w:pos="5030"/>
        </w:tabs>
        <w:rPr>
          <w:noProof/>
        </w:rPr>
      </w:pPr>
      <w:r>
        <w:rPr>
          <w:noProof/>
        </w:rPr>
        <w:t>Licenţă CAL Skype for Business Server 2015 Plus, 29</w:t>
      </w:r>
    </w:p>
    <w:p w:rsidR="00B05019" w:rsidRDefault="00B05019">
      <w:pPr>
        <w:pStyle w:val="Index1"/>
        <w:tabs>
          <w:tab w:val="right" w:pos="5030"/>
        </w:tabs>
        <w:rPr>
          <w:noProof/>
        </w:rPr>
      </w:pPr>
      <w:r>
        <w:rPr>
          <w:noProof/>
        </w:rPr>
        <w:t>Licenţă CAL Skype for Business Server 2015 Standard, 29</w:t>
      </w:r>
    </w:p>
    <w:p w:rsidR="00B05019" w:rsidRDefault="00B05019">
      <w:pPr>
        <w:pStyle w:val="Index1"/>
        <w:tabs>
          <w:tab w:val="right" w:pos="5030"/>
        </w:tabs>
        <w:rPr>
          <w:noProof/>
        </w:rPr>
      </w:pPr>
      <w:r>
        <w:rPr>
          <w:noProof/>
        </w:rPr>
        <w:t>Licenţă CAL SQL Server 2016, 31</w:t>
      </w:r>
    </w:p>
    <w:p w:rsidR="00B05019" w:rsidRDefault="00B05019">
      <w:pPr>
        <w:pStyle w:val="Index1"/>
        <w:tabs>
          <w:tab w:val="right" w:pos="5030"/>
        </w:tabs>
        <w:rPr>
          <w:noProof/>
        </w:rPr>
      </w:pPr>
      <w:r>
        <w:rPr>
          <w:noProof/>
        </w:rPr>
        <w:t>Licenţă CAL suplimentară pentru Skype for Business Plus pentru Secure Productive Enterprise E3, 55</w:t>
      </w:r>
    </w:p>
    <w:p w:rsidR="00B05019" w:rsidRDefault="00B05019">
      <w:pPr>
        <w:pStyle w:val="Index1"/>
        <w:tabs>
          <w:tab w:val="right" w:pos="5030"/>
        </w:tabs>
        <w:rPr>
          <w:noProof/>
        </w:rPr>
      </w:pPr>
      <w:r>
        <w:rPr>
          <w:noProof/>
        </w:rPr>
        <w:t>Licenţă CAL Visual Studio Team Foundation Server 2017, 38</w:t>
      </w:r>
    </w:p>
    <w:p w:rsidR="00B05019" w:rsidRDefault="00B05019">
      <w:pPr>
        <w:pStyle w:val="Index1"/>
        <w:tabs>
          <w:tab w:val="right" w:pos="5030"/>
        </w:tabs>
        <w:rPr>
          <w:noProof/>
        </w:rPr>
      </w:pPr>
      <w:r>
        <w:rPr>
          <w:noProof/>
        </w:rPr>
        <w:t>Licenţă CAL Windows Server 2016, 46</w:t>
      </w:r>
    </w:p>
    <w:p w:rsidR="00B05019" w:rsidRDefault="00B05019">
      <w:pPr>
        <w:pStyle w:val="Index1"/>
        <w:tabs>
          <w:tab w:val="right" w:pos="5030"/>
        </w:tabs>
        <w:rPr>
          <w:noProof/>
        </w:rPr>
      </w:pPr>
      <w:r>
        <w:rPr>
          <w:noProof/>
        </w:rPr>
        <w:t>Licenţă CAL Windows Server 2016 Active Directory Rights Management Services, 47</w:t>
      </w:r>
    </w:p>
    <w:p w:rsidR="00B05019" w:rsidRDefault="00B05019">
      <w:pPr>
        <w:pStyle w:val="Index1"/>
        <w:tabs>
          <w:tab w:val="right" w:pos="5030"/>
        </w:tabs>
        <w:rPr>
          <w:noProof/>
        </w:rPr>
      </w:pPr>
      <w:r>
        <w:rPr>
          <w:noProof/>
        </w:rPr>
        <w:t>Licenţă CAL Windows Server 2016 Remote Desktop Services, 47</w:t>
      </w:r>
    </w:p>
    <w:p w:rsidR="00B05019" w:rsidRDefault="00B05019">
      <w:pPr>
        <w:pStyle w:val="Index1"/>
        <w:tabs>
          <w:tab w:val="right" w:pos="5030"/>
        </w:tabs>
        <w:rPr>
          <w:noProof/>
        </w:rPr>
      </w:pPr>
      <w:r>
        <w:rPr>
          <w:noProof/>
        </w:rPr>
        <w:t>Licenţă Core CAL Bridge pentru Office 365, 64</w:t>
      </w:r>
    </w:p>
    <w:p w:rsidR="00B05019" w:rsidRDefault="00B05019">
      <w:pPr>
        <w:pStyle w:val="Index1"/>
        <w:tabs>
          <w:tab w:val="right" w:pos="5030"/>
        </w:tabs>
        <w:rPr>
          <w:noProof/>
        </w:rPr>
      </w:pPr>
      <w:r>
        <w:rPr>
          <w:noProof/>
        </w:rPr>
        <w:t>Licenţă Core CAL Suite Bridge pentru Office 365, 57</w:t>
      </w:r>
    </w:p>
    <w:p w:rsidR="00B05019" w:rsidRDefault="00B05019">
      <w:pPr>
        <w:pStyle w:val="Index1"/>
        <w:tabs>
          <w:tab w:val="right" w:pos="5030"/>
        </w:tabs>
        <w:rPr>
          <w:noProof/>
        </w:rPr>
      </w:pPr>
      <w:r>
        <w:rPr>
          <w:noProof/>
        </w:rPr>
        <w:t>Licenţă cu SA de tranziţie pentru Windows 10 Enterprise E3 per utilizator, 40</w:t>
      </w:r>
    </w:p>
    <w:p w:rsidR="00B05019" w:rsidRDefault="00B05019">
      <w:pPr>
        <w:pStyle w:val="Index1"/>
        <w:tabs>
          <w:tab w:val="right" w:pos="5030"/>
        </w:tabs>
        <w:rPr>
          <w:noProof/>
        </w:rPr>
      </w:pPr>
      <w:r>
        <w:rPr>
          <w:noProof/>
        </w:rPr>
        <w:t>Licenţă cu SA de tranziţie pentru Windows 10 Enterprise E5 per utilizator, 40</w:t>
      </w:r>
    </w:p>
    <w:p w:rsidR="00B05019" w:rsidRDefault="00B05019">
      <w:pPr>
        <w:pStyle w:val="Index1"/>
        <w:tabs>
          <w:tab w:val="right" w:pos="5030"/>
        </w:tabs>
        <w:rPr>
          <w:noProof/>
        </w:rPr>
      </w:pPr>
      <w:r>
        <w:rPr>
          <w:noProof/>
        </w:rPr>
        <w:t>Licenţă cu SA de tranziţie Project Online Premium, 67</w:t>
      </w:r>
    </w:p>
    <w:p w:rsidR="00B05019" w:rsidRDefault="00B05019">
      <w:pPr>
        <w:pStyle w:val="Index1"/>
        <w:tabs>
          <w:tab w:val="right" w:pos="5030"/>
        </w:tabs>
        <w:rPr>
          <w:noProof/>
        </w:rPr>
      </w:pPr>
      <w:r>
        <w:rPr>
          <w:noProof/>
        </w:rPr>
        <w:t>Licenţă cu SA de tranziţie Project Online Professional, 67</w:t>
      </w:r>
    </w:p>
    <w:p w:rsidR="00B05019" w:rsidRDefault="00B05019">
      <w:pPr>
        <w:pStyle w:val="Index1"/>
        <w:tabs>
          <w:tab w:val="right" w:pos="5030"/>
        </w:tabs>
        <w:rPr>
          <w:noProof/>
        </w:rPr>
      </w:pPr>
      <w:r>
        <w:rPr>
          <w:noProof/>
        </w:rPr>
        <w:t>Licenţă de management client pentru System Center 1606 Configuration Manager, 34, 35</w:t>
      </w:r>
    </w:p>
    <w:p w:rsidR="00B05019" w:rsidRDefault="00B05019">
      <w:pPr>
        <w:pStyle w:val="Index1"/>
        <w:tabs>
          <w:tab w:val="right" w:pos="5030"/>
        </w:tabs>
        <w:rPr>
          <w:noProof/>
        </w:rPr>
      </w:pPr>
      <w:r>
        <w:rPr>
          <w:noProof/>
        </w:rPr>
        <w:t>Licenţă de management client per OSE pentru Advanced Threat Analytics 2016, 14</w:t>
      </w:r>
    </w:p>
    <w:p w:rsidR="00B05019" w:rsidRDefault="00B05019">
      <w:pPr>
        <w:pStyle w:val="Index1"/>
        <w:tabs>
          <w:tab w:val="right" w:pos="5030"/>
        </w:tabs>
        <w:rPr>
          <w:noProof/>
        </w:rPr>
      </w:pPr>
      <w:r>
        <w:rPr>
          <w:noProof/>
        </w:rPr>
        <w:t>Licenţă de management client per utilizator pentru Advanced Threat Analytics 2016, 14</w:t>
      </w:r>
    </w:p>
    <w:p w:rsidR="00B05019" w:rsidRDefault="00B05019">
      <w:pPr>
        <w:pStyle w:val="Index1"/>
        <w:tabs>
          <w:tab w:val="right" w:pos="5030"/>
        </w:tabs>
        <w:rPr>
          <w:noProof/>
        </w:rPr>
      </w:pPr>
      <w:r>
        <w:rPr>
          <w:noProof/>
        </w:rPr>
        <w:t>Licenţă de management de server pentru System Center 2012 Datacenter, 82</w:t>
      </w:r>
    </w:p>
    <w:p w:rsidR="00B05019" w:rsidRDefault="00B05019">
      <w:pPr>
        <w:pStyle w:val="Index1"/>
        <w:tabs>
          <w:tab w:val="right" w:pos="5030"/>
        </w:tabs>
        <w:rPr>
          <w:noProof/>
        </w:rPr>
      </w:pPr>
      <w:r>
        <w:rPr>
          <w:noProof/>
        </w:rPr>
        <w:t>Licenţă de management de server pentru System Center 2012 Standard, 82</w:t>
      </w:r>
    </w:p>
    <w:p w:rsidR="00B05019" w:rsidRDefault="00B05019">
      <w:pPr>
        <w:pStyle w:val="Index1"/>
        <w:tabs>
          <w:tab w:val="right" w:pos="5030"/>
        </w:tabs>
        <w:rPr>
          <w:noProof/>
        </w:rPr>
      </w:pPr>
      <w:r>
        <w:rPr>
          <w:noProof/>
        </w:rPr>
        <w:t>Licenţă de management de server pentru System Center 2016 Datacenter, 33</w:t>
      </w:r>
    </w:p>
    <w:p w:rsidR="00B05019" w:rsidRDefault="00B05019">
      <w:pPr>
        <w:pStyle w:val="Index1"/>
        <w:tabs>
          <w:tab w:val="right" w:pos="5030"/>
        </w:tabs>
        <w:rPr>
          <w:noProof/>
        </w:rPr>
      </w:pPr>
      <w:r>
        <w:rPr>
          <w:noProof/>
        </w:rPr>
        <w:t>Licenţă de management de server pentru System Center 2016 Standard, 33</w:t>
      </w:r>
    </w:p>
    <w:p w:rsidR="00B05019" w:rsidRDefault="00B05019">
      <w:pPr>
        <w:pStyle w:val="Index1"/>
        <w:tabs>
          <w:tab w:val="right" w:pos="5030"/>
        </w:tabs>
        <w:rPr>
          <w:noProof/>
        </w:rPr>
      </w:pPr>
      <w:r>
        <w:rPr>
          <w:noProof/>
        </w:rPr>
        <w:t>Licenţă Enterprise CAL Bridge pentru Office 365, 64</w:t>
      </w:r>
    </w:p>
    <w:p w:rsidR="00B05019" w:rsidRDefault="00B05019">
      <w:pPr>
        <w:pStyle w:val="Index1"/>
        <w:tabs>
          <w:tab w:val="right" w:pos="5030"/>
        </w:tabs>
        <w:rPr>
          <w:noProof/>
        </w:rPr>
      </w:pPr>
      <w:r>
        <w:rPr>
          <w:noProof/>
        </w:rPr>
        <w:t>Licenţă Enterprise CAL Suite Bridge pentru Office 365, 57</w:t>
      </w:r>
    </w:p>
    <w:p w:rsidR="00B05019" w:rsidRDefault="00B05019">
      <w:pPr>
        <w:pStyle w:val="Index1"/>
        <w:tabs>
          <w:tab w:val="right" w:pos="5030"/>
        </w:tabs>
        <w:rPr>
          <w:noProof/>
        </w:rPr>
      </w:pPr>
      <w:r>
        <w:rPr>
          <w:noProof/>
        </w:rPr>
        <w:t>Licenţă Enterprise CAL Suite Bridge pentru Office 365 şi Microsoft Intune, 57</w:t>
      </w:r>
    </w:p>
    <w:p w:rsidR="00B05019" w:rsidRDefault="00B05019">
      <w:pPr>
        <w:pStyle w:val="Index1"/>
        <w:tabs>
          <w:tab w:val="right" w:pos="5030"/>
        </w:tabs>
        <w:rPr>
          <w:noProof/>
        </w:rPr>
      </w:pPr>
      <w:r>
        <w:rPr>
          <w:noProof/>
        </w:rPr>
        <w:t>Licenţă External Connector pentru Microsoft Identity Manager 2016, 23</w:t>
      </w:r>
    </w:p>
    <w:p w:rsidR="00B05019" w:rsidRDefault="00B05019">
      <w:pPr>
        <w:pStyle w:val="Index1"/>
        <w:tabs>
          <w:tab w:val="right" w:pos="5030"/>
        </w:tabs>
        <w:rPr>
          <w:noProof/>
        </w:rPr>
      </w:pPr>
      <w:r>
        <w:rPr>
          <w:noProof/>
        </w:rPr>
        <w:t>Licenţă External Connector pentru Windows Server 2016 Active Directory Rights Management Services, 47</w:t>
      </w:r>
    </w:p>
    <w:p w:rsidR="00B05019" w:rsidRDefault="00B05019">
      <w:pPr>
        <w:pStyle w:val="Index1"/>
        <w:tabs>
          <w:tab w:val="right" w:pos="5030"/>
        </w:tabs>
        <w:rPr>
          <w:noProof/>
        </w:rPr>
      </w:pPr>
      <w:r>
        <w:rPr>
          <w:noProof/>
        </w:rPr>
        <w:t>Licenţa pe bază de abonament Windows Companion, 43</w:t>
      </w:r>
    </w:p>
    <w:p w:rsidR="00B05019" w:rsidRDefault="00B05019">
      <w:pPr>
        <w:pStyle w:val="Index1"/>
        <w:tabs>
          <w:tab w:val="right" w:pos="5030"/>
        </w:tabs>
        <w:rPr>
          <w:noProof/>
        </w:rPr>
      </w:pPr>
      <w:r>
        <w:rPr>
          <w:noProof/>
        </w:rPr>
        <w:t>Licenţă pentru site-ul de examen Microsoft Learning MOS 500, 70</w:t>
      </w:r>
    </w:p>
    <w:p w:rsidR="00B05019" w:rsidRDefault="00B05019">
      <w:pPr>
        <w:pStyle w:val="Index1"/>
        <w:tabs>
          <w:tab w:val="right" w:pos="5030"/>
        </w:tabs>
        <w:rPr>
          <w:noProof/>
        </w:rPr>
      </w:pPr>
      <w:r>
        <w:rPr>
          <w:noProof/>
        </w:rPr>
        <w:t>Licenţă pentru site-ul de examen Microsoft Learning MTA 250, 70</w:t>
      </w:r>
    </w:p>
    <w:p w:rsidR="00B05019" w:rsidRDefault="00B05019">
      <w:pPr>
        <w:pStyle w:val="Index1"/>
        <w:tabs>
          <w:tab w:val="right" w:pos="5030"/>
        </w:tabs>
        <w:rPr>
          <w:noProof/>
        </w:rPr>
      </w:pPr>
      <w:r>
        <w:rPr>
          <w:noProof/>
        </w:rPr>
        <w:t>Licenţă SL utilizator suplimentară pentru Microsoft Intune – stocare suplimentară 1 GB, 70</w:t>
      </w:r>
    </w:p>
    <w:p w:rsidR="00B05019" w:rsidRDefault="00B05019">
      <w:pPr>
        <w:pStyle w:val="Index1"/>
        <w:tabs>
          <w:tab w:val="right" w:pos="5030"/>
        </w:tabs>
        <w:rPr>
          <w:noProof/>
        </w:rPr>
      </w:pPr>
      <w:r>
        <w:rPr>
          <w:noProof/>
        </w:rPr>
        <w:t>Licenţă suplimentară Azure Information Protection Premium, 63</w:t>
      </w:r>
    </w:p>
    <w:p w:rsidR="00B05019" w:rsidRDefault="00B05019">
      <w:pPr>
        <w:pStyle w:val="Index1"/>
        <w:tabs>
          <w:tab w:val="right" w:pos="5030"/>
        </w:tabs>
        <w:rPr>
          <w:noProof/>
        </w:rPr>
      </w:pPr>
      <w:r>
        <w:rPr>
          <w:noProof/>
        </w:rPr>
        <w:t>Licenţă suplimentară Azure Information Protection Premium Planul 1 (Licenţă SL utilizator), 53</w:t>
      </w:r>
    </w:p>
    <w:p w:rsidR="00B05019" w:rsidRDefault="00B05019">
      <w:pPr>
        <w:pStyle w:val="Index1"/>
        <w:tabs>
          <w:tab w:val="right" w:pos="5030"/>
        </w:tabs>
        <w:rPr>
          <w:noProof/>
        </w:rPr>
      </w:pPr>
      <w:r>
        <w:rPr>
          <w:noProof/>
        </w:rPr>
        <w:t>Licenţă suplimentară Azure Information Protection Premium Planul 2, 53</w:t>
      </w:r>
    </w:p>
    <w:p w:rsidR="00B05019" w:rsidRDefault="00B05019">
      <w:pPr>
        <w:pStyle w:val="Index1"/>
        <w:tabs>
          <w:tab w:val="right" w:pos="5030"/>
        </w:tabs>
        <w:rPr>
          <w:noProof/>
        </w:rPr>
      </w:pPr>
      <w:r>
        <w:rPr>
          <w:noProof/>
        </w:rPr>
        <w:t>Licenţă suplimentară Enterprise Mobility + Security E3, 57</w:t>
      </w:r>
    </w:p>
    <w:p w:rsidR="00B05019" w:rsidRDefault="00B05019">
      <w:pPr>
        <w:pStyle w:val="Index1"/>
        <w:tabs>
          <w:tab w:val="right" w:pos="5030"/>
        </w:tabs>
        <w:rPr>
          <w:noProof/>
        </w:rPr>
      </w:pPr>
      <w:r>
        <w:rPr>
          <w:noProof/>
        </w:rPr>
        <w:t>Licenţă suplimentară Enterprise Mobility + Security E5, 57</w:t>
      </w:r>
    </w:p>
    <w:p w:rsidR="00B05019" w:rsidRDefault="00B05019">
      <w:pPr>
        <w:pStyle w:val="Index1"/>
        <w:tabs>
          <w:tab w:val="right" w:pos="5030"/>
        </w:tabs>
        <w:rPr>
          <w:noProof/>
        </w:rPr>
      </w:pPr>
      <w:r>
        <w:rPr>
          <w:noProof/>
        </w:rPr>
        <w:t>licenţă suplimentară Exchange Online Plan 1, 63</w:t>
      </w:r>
    </w:p>
    <w:p w:rsidR="00B05019" w:rsidRDefault="00B05019">
      <w:pPr>
        <w:pStyle w:val="Index1"/>
        <w:tabs>
          <w:tab w:val="right" w:pos="5030"/>
        </w:tabs>
        <w:rPr>
          <w:noProof/>
        </w:rPr>
      </w:pPr>
      <w:r>
        <w:rPr>
          <w:noProof/>
        </w:rPr>
        <w:t>Licenţă suplimentară Microsoft Dynamics 365 for Operations, ediţia Enterprise (licenţă SL dispozitiv şi utilizator), 58</w:t>
      </w:r>
    </w:p>
    <w:p w:rsidR="00B05019" w:rsidRDefault="00B05019">
      <w:pPr>
        <w:pStyle w:val="Index1"/>
        <w:tabs>
          <w:tab w:val="right" w:pos="5030"/>
        </w:tabs>
        <w:rPr>
          <w:noProof/>
        </w:rPr>
      </w:pPr>
      <w:r>
        <w:rPr>
          <w:noProof/>
        </w:rPr>
        <w:t>Licenţă suplimentară Microsoft Dynamics 365 for Team Members, ediţia Enterprise (licenţă SL utilizator), 58</w:t>
      </w:r>
    </w:p>
    <w:p w:rsidR="00B05019" w:rsidRDefault="00B05019">
      <w:pPr>
        <w:pStyle w:val="Index1"/>
        <w:tabs>
          <w:tab w:val="right" w:pos="5030"/>
        </w:tabs>
        <w:rPr>
          <w:noProof/>
        </w:rPr>
      </w:pPr>
      <w:r>
        <w:rPr>
          <w:noProof/>
        </w:rPr>
        <w:t>Licenţă suplimentară Microsoft Dynamics 365 Plan 2, ediţia Enterprise (licenţă SL utilizator), 58</w:t>
      </w:r>
    </w:p>
    <w:p w:rsidR="00B05019" w:rsidRDefault="00B05019">
      <w:pPr>
        <w:pStyle w:val="Index1"/>
        <w:tabs>
          <w:tab w:val="right" w:pos="5030"/>
        </w:tabs>
        <w:rPr>
          <w:noProof/>
        </w:rPr>
      </w:pPr>
      <w:r>
        <w:rPr>
          <w:noProof/>
        </w:rPr>
        <w:t>Licenţă suplimentară Microsoft Intune, 70</w:t>
      </w:r>
    </w:p>
    <w:p w:rsidR="00B05019" w:rsidRDefault="00B05019">
      <w:pPr>
        <w:pStyle w:val="Index1"/>
        <w:tabs>
          <w:tab w:val="right" w:pos="5030"/>
        </w:tabs>
        <w:rPr>
          <w:noProof/>
        </w:rPr>
      </w:pPr>
      <w:r>
        <w:rPr>
          <w:noProof/>
        </w:rPr>
        <w:t>Licenţă suplimentară Office 365 Education E5, 62</w:t>
      </w:r>
    </w:p>
    <w:p w:rsidR="00B05019" w:rsidRDefault="00B05019">
      <w:pPr>
        <w:pStyle w:val="Index1"/>
        <w:tabs>
          <w:tab w:val="right" w:pos="5030"/>
        </w:tabs>
        <w:rPr>
          <w:noProof/>
        </w:rPr>
      </w:pPr>
      <w:r>
        <w:rPr>
          <w:noProof/>
        </w:rPr>
        <w:t>Licenţă suplimentară Office 365 Enterprise E3 fără ProPlus, 62</w:t>
      </w:r>
    </w:p>
    <w:p w:rsidR="00B05019" w:rsidRDefault="00B05019">
      <w:pPr>
        <w:pStyle w:val="Index1"/>
        <w:tabs>
          <w:tab w:val="right" w:pos="5030"/>
        </w:tabs>
        <w:rPr>
          <w:noProof/>
        </w:rPr>
      </w:pPr>
      <w:r>
        <w:rPr>
          <w:noProof/>
        </w:rPr>
        <w:t>Licenţă suplimentară Office 365 Enterprise E4 fără ProPlus, 62</w:t>
      </w:r>
    </w:p>
    <w:p w:rsidR="00B05019" w:rsidRDefault="00B05019">
      <w:pPr>
        <w:pStyle w:val="Index1"/>
        <w:tabs>
          <w:tab w:val="right" w:pos="5030"/>
        </w:tabs>
        <w:rPr>
          <w:noProof/>
        </w:rPr>
      </w:pPr>
      <w:r>
        <w:rPr>
          <w:noProof/>
        </w:rPr>
        <w:t>licenţă suplimentară Office 365 pentru firme medii, 63</w:t>
      </w:r>
    </w:p>
    <w:p w:rsidR="00B05019" w:rsidRDefault="00B05019">
      <w:pPr>
        <w:pStyle w:val="Index1"/>
        <w:tabs>
          <w:tab w:val="right" w:pos="5030"/>
        </w:tabs>
        <w:rPr>
          <w:noProof/>
        </w:rPr>
      </w:pPr>
      <w:r>
        <w:rPr>
          <w:noProof/>
        </w:rPr>
        <w:t>Licenţă suplimentară Operations Management Suite E1, 54</w:t>
      </w:r>
    </w:p>
    <w:p w:rsidR="00B05019" w:rsidRDefault="00B05019">
      <w:pPr>
        <w:pStyle w:val="Index1"/>
        <w:tabs>
          <w:tab w:val="right" w:pos="5030"/>
        </w:tabs>
        <w:rPr>
          <w:noProof/>
        </w:rPr>
      </w:pPr>
      <w:r>
        <w:rPr>
          <w:noProof/>
        </w:rPr>
        <w:t>Licenţă suplimentară Operations Management Suite E2, 54</w:t>
      </w:r>
    </w:p>
    <w:p w:rsidR="00B05019" w:rsidRDefault="00B05019">
      <w:pPr>
        <w:pStyle w:val="Index1"/>
        <w:tabs>
          <w:tab w:val="right" w:pos="5030"/>
        </w:tabs>
        <w:rPr>
          <w:noProof/>
        </w:rPr>
      </w:pPr>
      <w:r>
        <w:rPr>
          <w:noProof/>
        </w:rPr>
        <w:t>Licenţă suplimentară pentru Exchange Online Plan 1, 66</w:t>
      </w:r>
    </w:p>
    <w:p w:rsidR="00B05019" w:rsidRDefault="00B05019">
      <w:pPr>
        <w:pStyle w:val="Index1"/>
        <w:tabs>
          <w:tab w:val="right" w:pos="5030"/>
        </w:tabs>
        <w:rPr>
          <w:noProof/>
        </w:rPr>
      </w:pPr>
      <w:r>
        <w:rPr>
          <w:noProof/>
        </w:rPr>
        <w:lastRenderedPageBreak/>
        <w:t>Licenţă suplimentară pentru Office 365 Enterprise E1, E3, 62</w:t>
      </w:r>
    </w:p>
    <w:p w:rsidR="00B05019" w:rsidRDefault="00B05019">
      <w:pPr>
        <w:pStyle w:val="Index1"/>
        <w:tabs>
          <w:tab w:val="right" w:pos="5030"/>
        </w:tabs>
        <w:rPr>
          <w:noProof/>
        </w:rPr>
      </w:pPr>
      <w:r>
        <w:rPr>
          <w:noProof/>
        </w:rPr>
        <w:t>Licenţă suplimentară pentru Office 365 Enterprise E4, 62</w:t>
      </w:r>
    </w:p>
    <w:p w:rsidR="00B05019" w:rsidRDefault="00B05019">
      <w:pPr>
        <w:pStyle w:val="Index1"/>
        <w:tabs>
          <w:tab w:val="right" w:pos="5030"/>
        </w:tabs>
        <w:rPr>
          <w:noProof/>
        </w:rPr>
      </w:pPr>
      <w:r>
        <w:rPr>
          <w:noProof/>
        </w:rPr>
        <w:t>Licenţă suplimentară pentru Office 365 Enterprise E5, 62</w:t>
      </w:r>
    </w:p>
    <w:p w:rsidR="00B05019" w:rsidRDefault="00B05019">
      <w:pPr>
        <w:pStyle w:val="Index1"/>
        <w:tabs>
          <w:tab w:val="right" w:pos="5030"/>
        </w:tabs>
        <w:rPr>
          <w:noProof/>
        </w:rPr>
      </w:pPr>
      <w:r>
        <w:rPr>
          <w:noProof/>
        </w:rPr>
        <w:t>Licenţă suplimentară pentru Project Online Professional, 67</w:t>
      </w:r>
    </w:p>
    <w:p w:rsidR="00B05019" w:rsidRDefault="00B05019">
      <w:pPr>
        <w:pStyle w:val="Index1"/>
        <w:tabs>
          <w:tab w:val="right" w:pos="5030"/>
        </w:tabs>
        <w:rPr>
          <w:noProof/>
        </w:rPr>
      </w:pPr>
      <w:r>
        <w:rPr>
          <w:noProof/>
        </w:rPr>
        <w:t>Licenţă suplimentară pentru Secure Productive Enterprise E3, 55</w:t>
      </w:r>
    </w:p>
    <w:p w:rsidR="00B05019" w:rsidRDefault="00B05019">
      <w:pPr>
        <w:pStyle w:val="Index1"/>
        <w:tabs>
          <w:tab w:val="right" w:pos="5030"/>
        </w:tabs>
        <w:rPr>
          <w:noProof/>
        </w:rPr>
      </w:pPr>
      <w:r>
        <w:rPr>
          <w:noProof/>
        </w:rPr>
        <w:t>Licenţă suplimentară pentru Secure Productive Enterprise E5, 55</w:t>
      </w:r>
    </w:p>
    <w:p w:rsidR="00B05019" w:rsidRDefault="00B05019">
      <w:pPr>
        <w:pStyle w:val="Index1"/>
        <w:tabs>
          <w:tab w:val="right" w:pos="5030"/>
        </w:tabs>
        <w:rPr>
          <w:noProof/>
        </w:rPr>
      </w:pPr>
      <w:r>
        <w:rPr>
          <w:noProof/>
        </w:rPr>
        <w:t>Licenţă suplimentară pentru SharePoint Online Plan 1, 68</w:t>
      </w:r>
    </w:p>
    <w:p w:rsidR="00B05019" w:rsidRDefault="00B05019">
      <w:pPr>
        <w:pStyle w:val="Index1"/>
        <w:tabs>
          <w:tab w:val="right" w:pos="5030"/>
        </w:tabs>
        <w:rPr>
          <w:noProof/>
        </w:rPr>
      </w:pPr>
      <w:r>
        <w:rPr>
          <w:noProof/>
        </w:rPr>
        <w:t>Licenţă suplimentară pentru Skype for Business Online Plan 1, 68</w:t>
      </w:r>
    </w:p>
    <w:p w:rsidR="00B05019" w:rsidRDefault="00B05019">
      <w:pPr>
        <w:pStyle w:val="Index1"/>
        <w:tabs>
          <w:tab w:val="right" w:pos="5030"/>
        </w:tabs>
        <w:rPr>
          <w:noProof/>
        </w:rPr>
      </w:pPr>
      <w:r>
        <w:rPr>
          <w:noProof/>
        </w:rPr>
        <w:t>Licenţă suplimentară Project Online Essentials, 67</w:t>
      </w:r>
    </w:p>
    <w:p w:rsidR="00B05019" w:rsidRDefault="00B05019">
      <w:pPr>
        <w:pStyle w:val="Index1"/>
        <w:tabs>
          <w:tab w:val="right" w:pos="5030"/>
        </w:tabs>
        <w:rPr>
          <w:noProof/>
        </w:rPr>
      </w:pPr>
      <w:r>
        <w:rPr>
          <w:noProof/>
        </w:rPr>
        <w:t>Licenţă suplimentară Project Online Premium, 67</w:t>
      </w:r>
    </w:p>
    <w:p w:rsidR="00B05019" w:rsidRDefault="00B05019">
      <w:pPr>
        <w:pStyle w:val="Index1"/>
        <w:tabs>
          <w:tab w:val="right" w:pos="5030"/>
        </w:tabs>
        <w:rPr>
          <w:noProof/>
        </w:rPr>
      </w:pPr>
      <w:r>
        <w:rPr>
          <w:noProof/>
        </w:rPr>
        <w:t>licenţă suplimentară Skype for Business Online Plan 1, 63</w:t>
      </w:r>
    </w:p>
    <w:p w:rsidR="00B05019" w:rsidRDefault="00B05019">
      <w:pPr>
        <w:pStyle w:val="Index1"/>
        <w:tabs>
          <w:tab w:val="right" w:pos="5030"/>
        </w:tabs>
        <w:rPr>
          <w:noProof/>
        </w:rPr>
      </w:pPr>
      <w:r>
        <w:rPr>
          <w:noProof/>
        </w:rPr>
        <w:t>Licenţă suplimentară Visio Pro pentru Office 365, 60</w:t>
      </w:r>
    </w:p>
    <w:p w:rsidR="00B05019" w:rsidRDefault="00B05019">
      <w:pPr>
        <w:pStyle w:val="Index1"/>
        <w:tabs>
          <w:tab w:val="right" w:pos="5030"/>
        </w:tabs>
        <w:rPr>
          <w:noProof/>
        </w:rPr>
      </w:pPr>
      <w:r>
        <w:rPr>
          <w:noProof/>
        </w:rPr>
        <w:t>Licenţă suplimentară Windows 10 Education E5 per dispozitiv (pentru E3 per dispozitiv), 40</w:t>
      </w:r>
    </w:p>
    <w:p w:rsidR="00B05019" w:rsidRDefault="00B05019">
      <w:pPr>
        <w:pStyle w:val="Index1"/>
        <w:tabs>
          <w:tab w:val="right" w:pos="5030"/>
        </w:tabs>
        <w:rPr>
          <w:noProof/>
        </w:rPr>
      </w:pPr>
      <w:r>
        <w:rPr>
          <w:noProof/>
        </w:rPr>
        <w:t>Licenţă suplimentară Windows 10 Enterprise E3 per dispozitiv (pentru E3 per dispozitiv), 40</w:t>
      </w:r>
    </w:p>
    <w:p w:rsidR="00B05019" w:rsidRDefault="00B05019">
      <w:pPr>
        <w:pStyle w:val="Index1"/>
        <w:tabs>
          <w:tab w:val="right" w:pos="5030"/>
        </w:tabs>
        <w:rPr>
          <w:noProof/>
        </w:rPr>
      </w:pPr>
      <w:r>
        <w:rPr>
          <w:noProof/>
        </w:rPr>
        <w:t>Licenţă suplimentară Windows 10 Enterprise E5 per dispozitiv sau utilizator (pentru E3 per dispozitiv) (licenţă SL), 40</w:t>
      </w:r>
    </w:p>
    <w:p w:rsidR="00B05019" w:rsidRDefault="00B05019">
      <w:pPr>
        <w:pStyle w:val="Index1"/>
        <w:tabs>
          <w:tab w:val="right" w:pos="5030"/>
        </w:tabs>
        <w:rPr>
          <w:noProof/>
        </w:rPr>
      </w:pPr>
      <w:r>
        <w:rPr>
          <w:noProof/>
        </w:rPr>
        <w:t>Licenţe de procesor pentru Windows Server 2016 Datacenter (Licenţă nucleu cu 2 pachete), 47</w:t>
      </w:r>
    </w:p>
    <w:p w:rsidR="00B05019" w:rsidRDefault="00B05019">
      <w:pPr>
        <w:pStyle w:val="Index1"/>
        <w:tabs>
          <w:tab w:val="right" w:pos="5030"/>
        </w:tabs>
        <w:rPr>
          <w:noProof/>
        </w:rPr>
      </w:pPr>
      <w:r>
        <w:rPr>
          <w:noProof/>
        </w:rPr>
        <w:t>licenţele CAL Enterprise, 35</w:t>
      </w:r>
    </w:p>
    <w:p w:rsidR="00B05019" w:rsidRDefault="00B05019">
      <w:pPr>
        <w:pStyle w:val="Index1"/>
        <w:tabs>
          <w:tab w:val="right" w:pos="5030"/>
        </w:tabs>
        <w:rPr>
          <w:noProof/>
        </w:rPr>
      </w:pPr>
      <w:r>
        <w:rPr>
          <w:noProof/>
        </w:rPr>
        <w:t>licenţele CAL nucleu, 35</w:t>
      </w:r>
    </w:p>
    <w:p w:rsidR="00B05019" w:rsidRDefault="00B05019">
      <w:pPr>
        <w:pStyle w:val="Index1"/>
        <w:tabs>
          <w:tab w:val="right" w:pos="5030"/>
        </w:tabs>
        <w:rPr>
          <w:noProof/>
        </w:rPr>
      </w:pPr>
      <w:r>
        <w:rPr>
          <w:noProof/>
        </w:rPr>
        <w:t>Live Meeting Professional, 30</w:t>
      </w:r>
    </w:p>
    <w:p w:rsidR="00B05019" w:rsidRDefault="00B05019">
      <w:pPr>
        <w:pStyle w:val="Index1"/>
        <w:tabs>
          <w:tab w:val="right" w:pos="5030"/>
        </w:tabs>
        <w:rPr>
          <w:noProof/>
        </w:rPr>
      </w:pPr>
      <w:r>
        <w:rPr>
          <w:noProof/>
        </w:rPr>
        <w:t>Live Meeting Standard, 30</w:t>
      </w:r>
    </w:p>
    <w:p w:rsidR="00B05019" w:rsidRDefault="00B05019">
      <w:pPr>
        <w:pStyle w:val="Index1"/>
        <w:tabs>
          <w:tab w:val="right" w:pos="5030"/>
        </w:tabs>
        <w:rPr>
          <w:noProof/>
        </w:rPr>
      </w:pPr>
      <w:r>
        <w:rPr>
          <w:noProof/>
        </w:rPr>
        <w:t>Lucru la domiciliu pentru Mac 2016, 25</w:t>
      </w:r>
    </w:p>
    <w:p w:rsidR="00B05019" w:rsidRDefault="00B05019">
      <w:pPr>
        <w:pStyle w:val="Index1"/>
        <w:tabs>
          <w:tab w:val="right" w:pos="5030"/>
        </w:tabs>
        <w:rPr>
          <w:noProof/>
        </w:rPr>
      </w:pPr>
      <w:r>
        <w:rPr>
          <w:noProof/>
        </w:rPr>
        <w:t>Lucru la domiciliu pentru Office Professional Plus 2016, 24</w:t>
      </w:r>
    </w:p>
    <w:p w:rsidR="00B05019" w:rsidRDefault="00B05019">
      <w:pPr>
        <w:pStyle w:val="Index1"/>
        <w:tabs>
          <w:tab w:val="right" w:pos="5030"/>
        </w:tabs>
        <w:rPr>
          <w:noProof/>
        </w:rPr>
      </w:pPr>
      <w:r>
        <w:rPr>
          <w:noProof/>
        </w:rPr>
        <w:t>Lucru la domiciliu pentru Office Standard 2016, 24</w:t>
      </w:r>
    </w:p>
    <w:p w:rsidR="00B05019" w:rsidRDefault="00B05019">
      <w:pPr>
        <w:pStyle w:val="Index1"/>
        <w:tabs>
          <w:tab w:val="right" w:pos="5030"/>
        </w:tabs>
        <w:rPr>
          <w:noProof/>
        </w:rPr>
      </w:pPr>
      <w:r>
        <w:rPr>
          <w:noProof/>
        </w:rPr>
        <w:t>Lync 2013, 24</w:t>
      </w:r>
    </w:p>
    <w:p w:rsidR="00B05019" w:rsidRDefault="00B05019">
      <w:pPr>
        <w:pStyle w:val="Index1"/>
        <w:tabs>
          <w:tab w:val="right" w:pos="5030"/>
        </w:tabs>
        <w:rPr>
          <w:noProof/>
        </w:rPr>
      </w:pPr>
      <w:r>
        <w:rPr>
          <w:noProof/>
        </w:rPr>
        <w:t>Lync for Mac 2011, 25, 68</w:t>
      </w:r>
    </w:p>
    <w:p w:rsidR="00B05019" w:rsidRDefault="00B05019">
      <w:pPr>
        <w:pStyle w:val="Index1"/>
        <w:tabs>
          <w:tab w:val="right" w:pos="5030"/>
        </w:tabs>
        <w:rPr>
          <w:noProof/>
        </w:rPr>
      </w:pPr>
      <w:r>
        <w:rPr>
          <w:noProof/>
        </w:rPr>
        <w:t>Lync Server 2010, 29</w:t>
      </w:r>
    </w:p>
    <w:p w:rsidR="00B05019" w:rsidRDefault="00B05019">
      <w:pPr>
        <w:pStyle w:val="Index1"/>
        <w:tabs>
          <w:tab w:val="right" w:pos="5030"/>
        </w:tabs>
        <w:rPr>
          <w:noProof/>
        </w:rPr>
      </w:pPr>
      <w:r>
        <w:rPr>
          <w:noProof/>
        </w:rPr>
        <w:t>Lync Server 2013, 29</w:t>
      </w:r>
    </w:p>
    <w:p w:rsidR="00B05019" w:rsidRDefault="00B05019">
      <w:pPr>
        <w:pStyle w:val="Index1"/>
        <w:tabs>
          <w:tab w:val="right" w:pos="5030"/>
        </w:tabs>
        <w:rPr>
          <w:noProof/>
        </w:rPr>
      </w:pPr>
      <w:r>
        <w:rPr>
          <w:noProof/>
        </w:rPr>
        <w:t>Microsoft Azure Active Directory Premium Plan 1 (licenţă SL utilizator), 53</w:t>
      </w:r>
    </w:p>
    <w:p w:rsidR="00B05019" w:rsidRDefault="00B05019">
      <w:pPr>
        <w:pStyle w:val="Index1"/>
        <w:tabs>
          <w:tab w:val="right" w:pos="5030"/>
        </w:tabs>
        <w:rPr>
          <w:noProof/>
        </w:rPr>
      </w:pPr>
      <w:r>
        <w:rPr>
          <w:noProof/>
        </w:rPr>
        <w:t>Microsoft Azure Active Directory Premium Plan 2 (licenţă SL utilizator), 53</w:t>
      </w:r>
    </w:p>
    <w:p w:rsidR="00B05019" w:rsidRDefault="00B05019">
      <w:pPr>
        <w:pStyle w:val="Index1"/>
        <w:tabs>
          <w:tab w:val="right" w:pos="5030"/>
        </w:tabs>
        <w:rPr>
          <w:noProof/>
        </w:rPr>
      </w:pPr>
      <w:r>
        <w:rPr>
          <w:noProof/>
        </w:rPr>
        <w:t>Microsoft Dynamics 365 ediţia Enterprise - Instanţă de producţie vizualizări de pagină suplimentare Portal Customer Engagement, 58</w:t>
      </w:r>
    </w:p>
    <w:p w:rsidR="00B05019" w:rsidRDefault="00B05019">
      <w:pPr>
        <w:pStyle w:val="Index1"/>
        <w:tabs>
          <w:tab w:val="right" w:pos="5030"/>
        </w:tabs>
        <w:rPr>
          <w:noProof/>
        </w:rPr>
      </w:pPr>
      <w:r>
        <w:rPr>
          <w:noProof/>
        </w:rPr>
        <w:t>Microsoft Dynamics 365 ediţia Enterprise - Instanţă fără producţie vizualizări de pagină suplimentare Portal Customer Engagement, 58</w:t>
      </w:r>
    </w:p>
    <w:p w:rsidR="00B05019" w:rsidRDefault="00B05019">
      <w:pPr>
        <w:pStyle w:val="Index1"/>
        <w:tabs>
          <w:tab w:val="right" w:pos="5030"/>
        </w:tabs>
        <w:rPr>
          <w:noProof/>
        </w:rPr>
      </w:pPr>
      <w:r>
        <w:rPr>
          <w:noProof/>
        </w:rPr>
        <w:t>Microsoft Dynamics 365 ediţia Enterprise - Portal Customer Engagement suplimentar, 58</w:t>
      </w:r>
    </w:p>
    <w:p w:rsidR="00B05019" w:rsidRDefault="00B05019">
      <w:pPr>
        <w:pStyle w:val="Index1"/>
        <w:tabs>
          <w:tab w:val="right" w:pos="5030"/>
        </w:tabs>
        <w:rPr>
          <w:noProof/>
        </w:rPr>
      </w:pPr>
      <w:r>
        <w:rPr>
          <w:noProof/>
        </w:rPr>
        <w:t>Microsoft Dynamics 365 ediţia Enterprise - Postări suplimentare Portal Customer Engagement Social, 59</w:t>
      </w:r>
    </w:p>
    <w:p w:rsidR="00B05019" w:rsidRDefault="00B05019">
      <w:pPr>
        <w:pStyle w:val="Index1"/>
        <w:tabs>
          <w:tab w:val="right" w:pos="5030"/>
        </w:tabs>
        <w:rPr>
          <w:noProof/>
        </w:rPr>
      </w:pPr>
      <w:r>
        <w:rPr>
          <w:noProof/>
        </w:rPr>
        <w:t>Microsoft Dynamics 365 ediţia Enterprise - Stocare de bază de date suplimentare Portal Customer Engagement, 58</w:t>
      </w:r>
    </w:p>
    <w:p w:rsidR="00B05019" w:rsidRDefault="00B05019">
      <w:pPr>
        <w:pStyle w:val="Index1"/>
        <w:tabs>
          <w:tab w:val="right" w:pos="5030"/>
        </w:tabs>
        <w:rPr>
          <w:noProof/>
        </w:rPr>
      </w:pPr>
      <w:r>
        <w:rPr>
          <w:noProof/>
        </w:rPr>
        <w:t>Microsoft Dynamics 365 ediţia Enterprise - Vizualizări de pagină suplimentare Portal Customer Engagement, 58</w:t>
      </w:r>
    </w:p>
    <w:p w:rsidR="00B05019" w:rsidRDefault="00B05019">
      <w:pPr>
        <w:pStyle w:val="Index1"/>
        <w:tabs>
          <w:tab w:val="right" w:pos="5030"/>
        </w:tabs>
        <w:rPr>
          <w:noProof/>
        </w:rPr>
      </w:pPr>
      <w:r>
        <w:rPr>
          <w:noProof/>
        </w:rPr>
        <w:t>Microsoft Dynamics 365 for Customer Service, ediţia Enterprise, 20</w:t>
      </w:r>
    </w:p>
    <w:p w:rsidR="00B05019" w:rsidRDefault="00B05019">
      <w:pPr>
        <w:pStyle w:val="Index1"/>
        <w:tabs>
          <w:tab w:val="right" w:pos="5030"/>
        </w:tabs>
        <w:rPr>
          <w:noProof/>
        </w:rPr>
      </w:pPr>
      <w:r>
        <w:rPr>
          <w:noProof/>
        </w:rPr>
        <w:t>Microsoft Dynamics 365 for Customer Service, ediţia Enterprise (licenţă SL dispozitiv), 58</w:t>
      </w:r>
    </w:p>
    <w:p w:rsidR="00B05019" w:rsidRDefault="00B05019">
      <w:pPr>
        <w:pStyle w:val="Index1"/>
        <w:tabs>
          <w:tab w:val="right" w:pos="5030"/>
        </w:tabs>
        <w:rPr>
          <w:noProof/>
        </w:rPr>
      </w:pPr>
      <w:r>
        <w:rPr>
          <w:noProof/>
        </w:rPr>
        <w:t>Microsoft Dynamics 365 for Customer Service, ediţia Enterprise (licenţă SL utilizator), 58</w:t>
      </w:r>
    </w:p>
    <w:p w:rsidR="00B05019" w:rsidRDefault="00B05019">
      <w:pPr>
        <w:pStyle w:val="Index1"/>
        <w:tabs>
          <w:tab w:val="right" w:pos="5030"/>
        </w:tabs>
        <w:rPr>
          <w:noProof/>
        </w:rPr>
      </w:pPr>
      <w:r>
        <w:rPr>
          <w:noProof/>
        </w:rPr>
        <w:t>Microsoft Dynamics 365 for Field Service, ediţia Enterprise - Optimizarea planificării resurselor, 59</w:t>
      </w:r>
    </w:p>
    <w:p w:rsidR="00B05019" w:rsidRDefault="00B05019">
      <w:pPr>
        <w:pStyle w:val="Index1"/>
        <w:tabs>
          <w:tab w:val="right" w:pos="5030"/>
        </w:tabs>
        <w:rPr>
          <w:noProof/>
        </w:rPr>
      </w:pPr>
      <w:r>
        <w:rPr>
          <w:noProof/>
        </w:rPr>
        <w:t>Microsoft Dynamics 365 for Field Service, ediţia Enterprise (licenţă SL dispozitiv), 58</w:t>
      </w:r>
    </w:p>
    <w:p w:rsidR="00B05019" w:rsidRDefault="00B05019">
      <w:pPr>
        <w:pStyle w:val="Index1"/>
        <w:tabs>
          <w:tab w:val="right" w:pos="5030"/>
        </w:tabs>
        <w:rPr>
          <w:noProof/>
        </w:rPr>
      </w:pPr>
      <w:r>
        <w:rPr>
          <w:noProof/>
        </w:rPr>
        <w:t>Microsoft Dynamics 365 for Field Service, ediţia Enterprise (licenţă SL utilizator), 58</w:t>
      </w:r>
    </w:p>
    <w:p w:rsidR="00B05019" w:rsidRDefault="00B05019">
      <w:pPr>
        <w:pStyle w:val="Index1"/>
        <w:tabs>
          <w:tab w:val="right" w:pos="5030"/>
        </w:tabs>
        <w:rPr>
          <w:noProof/>
        </w:rPr>
      </w:pPr>
      <w:r>
        <w:rPr>
          <w:noProof/>
        </w:rPr>
        <w:t>Microsoft Dynamics 365 for Operations, ediţia Enterprise, 22, 58</w:t>
      </w:r>
    </w:p>
    <w:p w:rsidR="00B05019" w:rsidRDefault="00B05019">
      <w:pPr>
        <w:pStyle w:val="Index1"/>
        <w:tabs>
          <w:tab w:val="right" w:pos="5030"/>
        </w:tabs>
        <w:rPr>
          <w:noProof/>
        </w:rPr>
      </w:pPr>
      <w:r>
        <w:rPr>
          <w:noProof/>
        </w:rPr>
        <w:t>Microsoft Dynamics 365 for Operations, ediţia Enterprise - Sandbox Nivelul 1</w:t>
      </w:r>
    </w:p>
    <w:p w:rsidR="00B05019" w:rsidRDefault="00B05019">
      <w:pPr>
        <w:pStyle w:val="Index2"/>
        <w:tabs>
          <w:tab w:val="right" w:pos="5030"/>
        </w:tabs>
        <w:rPr>
          <w:noProof/>
        </w:rPr>
      </w:pPr>
      <w:r>
        <w:rPr>
          <w:noProof/>
        </w:rPr>
        <w:t>Instanţă de dezvoltare şi de test, 59</w:t>
      </w:r>
    </w:p>
    <w:p w:rsidR="00B05019" w:rsidRDefault="00B05019">
      <w:pPr>
        <w:pStyle w:val="Index1"/>
        <w:tabs>
          <w:tab w:val="right" w:pos="5030"/>
        </w:tabs>
        <w:rPr>
          <w:noProof/>
        </w:rPr>
      </w:pPr>
      <w:r>
        <w:rPr>
          <w:noProof/>
        </w:rPr>
        <w:t>Microsoft Dynamics 365 for Operations, ediţia Enterprise - Sandbox Nivelul 2</w:t>
      </w:r>
    </w:p>
    <w:p w:rsidR="00B05019" w:rsidRDefault="00B05019">
      <w:pPr>
        <w:pStyle w:val="Index2"/>
        <w:tabs>
          <w:tab w:val="right" w:pos="5030"/>
        </w:tabs>
        <w:rPr>
          <w:noProof/>
        </w:rPr>
      </w:pPr>
      <w:r>
        <w:rPr>
          <w:noProof/>
        </w:rPr>
        <w:t>Test de acceptare Standard, 59</w:t>
      </w:r>
    </w:p>
    <w:p w:rsidR="00B05019" w:rsidRDefault="00B05019">
      <w:pPr>
        <w:pStyle w:val="Index1"/>
        <w:tabs>
          <w:tab w:val="right" w:pos="5030"/>
        </w:tabs>
        <w:rPr>
          <w:noProof/>
        </w:rPr>
      </w:pPr>
      <w:r>
        <w:rPr>
          <w:noProof/>
        </w:rPr>
        <w:t>Microsoft Dynamics 365 for Operations, ediţia Enterprise - Sandbox Nivelul 3</w:t>
      </w:r>
    </w:p>
    <w:p w:rsidR="00B05019" w:rsidRDefault="00B05019">
      <w:pPr>
        <w:pStyle w:val="Index2"/>
        <w:tabs>
          <w:tab w:val="right" w:pos="5030"/>
        </w:tabs>
        <w:rPr>
          <w:noProof/>
        </w:rPr>
      </w:pPr>
      <w:r>
        <w:rPr>
          <w:noProof/>
        </w:rPr>
        <w:t>Test de acceptare Premier, 59</w:t>
      </w:r>
    </w:p>
    <w:p w:rsidR="00B05019" w:rsidRDefault="00B05019">
      <w:pPr>
        <w:pStyle w:val="Index1"/>
        <w:tabs>
          <w:tab w:val="right" w:pos="5030"/>
        </w:tabs>
        <w:rPr>
          <w:noProof/>
        </w:rPr>
      </w:pPr>
      <w:r>
        <w:rPr>
          <w:noProof/>
        </w:rPr>
        <w:t>Microsoft Dynamics 365 for Operations, ediţia Enterprise - Sandbox Nivelul 4</w:t>
      </w:r>
    </w:p>
    <w:p w:rsidR="00B05019" w:rsidRDefault="00B05019">
      <w:pPr>
        <w:pStyle w:val="Index2"/>
        <w:tabs>
          <w:tab w:val="right" w:pos="5030"/>
        </w:tabs>
        <w:rPr>
          <w:noProof/>
        </w:rPr>
      </w:pPr>
      <w:r>
        <w:rPr>
          <w:noProof/>
        </w:rPr>
        <w:t>Test de performanţă Standard, 59</w:t>
      </w:r>
    </w:p>
    <w:p w:rsidR="00B05019" w:rsidRDefault="00B05019">
      <w:pPr>
        <w:pStyle w:val="Index1"/>
        <w:tabs>
          <w:tab w:val="right" w:pos="5030"/>
        </w:tabs>
        <w:rPr>
          <w:noProof/>
        </w:rPr>
      </w:pPr>
      <w:r>
        <w:rPr>
          <w:noProof/>
        </w:rPr>
        <w:t>Microsoft Dynamics 365 for Operations, ediţia Enterprise - Sandbox Nivelul 5</w:t>
      </w:r>
    </w:p>
    <w:p w:rsidR="00B05019" w:rsidRDefault="00B05019">
      <w:pPr>
        <w:pStyle w:val="Index2"/>
        <w:tabs>
          <w:tab w:val="right" w:pos="5030"/>
        </w:tabs>
        <w:rPr>
          <w:noProof/>
        </w:rPr>
      </w:pPr>
      <w:r>
        <w:rPr>
          <w:noProof/>
        </w:rPr>
        <w:t>Test de performanţă Premier, 59</w:t>
      </w:r>
    </w:p>
    <w:p w:rsidR="00B05019" w:rsidRDefault="00B05019">
      <w:pPr>
        <w:pStyle w:val="Index1"/>
        <w:tabs>
          <w:tab w:val="right" w:pos="5030"/>
        </w:tabs>
        <w:rPr>
          <w:noProof/>
        </w:rPr>
      </w:pPr>
      <w:r>
        <w:rPr>
          <w:noProof/>
        </w:rPr>
        <w:t>Microsoft Dynamics 365 for Operations, ediţia Enterprise - Stocare de bază de date suplimentare, 59</w:t>
      </w:r>
    </w:p>
    <w:p w:rsidR="00B05019" w:rsidRDefault="00B05019">
      <w:pPr>
        <w:pStyle w:val="Index1"/>
        <w:tabs>
          <w:tab w:val="right" w:pos="5030"/>
        </w:tabs>
        <w:rPr>
          <w:noProof/>
        </w:rPr>
      </w:pPr>
      <w:r>
        <w:rPr>
          <w:noProof/>
        </w:rPr>
        <w:t>Microsoft Dynamics 365 for Operations, ediţia Enterprise - Stocare de Fişier suplimentară, 59</w:t>
      </w:r>
    </w:p>
    <w:p w:rsidR="00B05019" w:rsidRDefault="00B05019">
      <w:pPr>
        <w:pStyle w:val="Index1"/>
        <w:tabs>
          <w:tab w:val="right" w:pos="5030"/>
        </w:tabs>
        <w:rPr>
          <w:noProof/>
        </w:rPr>
      </w:pPr>
      <w:r>
        <w:rPr>
          <w:noProof/>
        </w:rPr>
        <w:t>Microsoft Dynamics 365 for Operations, ediţia Enterprise (licenţă SL utilizator), 58</w:t>
      </w:r>
    </w:p>
    <w:p w:rsidR="00B05019" w:rsidRDefault="00B05019">
      <w:pPr>
        <w:pStyle w:val="Index1"/>
        <w:tabs>
          <w:tab w:val="right" w:pos="5030"/>
        </w:tabs>
        <w:rPr>
          <w:noProof/>
        </w:rPr>
      </w:pPr>
      <w:r>
        <w:rPr>
          <w:noProof/>
        </w:rPr>
        <w:t>Microsoft Dynamics 365 for Operations, ediţia Enterprise cu SA de tranziţie (licenţă SL dispozitiv şi utilizator), 58</w:t>
      </w:r>
    </w:p>
    <w:p w:rsidR="00B05019" w:rsidRDefault="00B05019">
      <w:pPr>
        <w:pStyle w:val="Index1"/>
        <w:tabs>
          <w:tab w:val="right" w:pos="5030"/>
        </w:tabs>
        <w:rPr>
          <w:noProof/>
        </w:rPr>
      </w:pPr>
      <w:r>
        <w:rPr>
          <w:noProof/>
        </w:rPr>
        <w:t>Microsoft Dynamics 365 for Project Service Automation, ediţia Enterprise (licenţă SL utilizator), 58</w:t>
      </w:r>
    </w:p>
    <w:p w:rsidR="00B05019" w:rsidRDefault="00B05019">
      <w:pPr>
        <w:pStyle w:val="Index1"/>
        <w:tabs>
          <w:tab w:val="right" w:pos="5030"/>
        </w:tabs>
        <w:rPr>
          <w:noProof/>
        </w:rPr>
      </w:pPr>
      <w:r>
        <w:rPr>
          <w:noProof/>
        </w:rPr>
        <w:t>Microsoft Dynamics 365 for Sales, ediţia Enterprise, 20</w:t>
      </w:r>
    </w:p>
    <w:p w:rsidR="00B05019" w:rsidRDefault="00B05019">
      <w:pPr>
        <w:pStyle w:val="Index1"/>
        <w:tabs>
          <w:tab w:val="right" w:pos="5030"/>
        </w:tabs>
        <w:rPr>
          <w:noProof/>
        </w:rPr>
      </w:pPr>
      <w:r>
        <w:rPr>
          <w:noProof/>
        </w:rPr>
        <w:t>Microsoft Dynamics 365 for Sales, ediţia Enterprise, 58</w:t>
      </w:r>
    </w:p>
    <w:p w:rsidR="00B05019" w:rsidRDefault="00B05019">
      <w:pPr>
        <w:pStyle w:val="Index1"/>
        <w:tabs>
          <w:tab w:val="right" w:pos="5030"/>
        </w:tabs>
        <w:rPr>
          <w:noProof/>
        </w:rPr>
      </w:pPr>
      <w:r>
        <w:rPr>
          <w:noProof/>
        </w:rPr>
        <w:t>Microsoft Dynamics 365 for Sales, ediţia Enterprise (licenţă SL utilizator), 58</w:t>
      </w:r>
    </w:p>
    <w:p w:rsidR="00B05019" w:rsidRDefault="00B05019">
      <w:pPr>
        <w:pStyle w:val="Index1"/>
        <w:tabs>
          <w:tab w:val="right" w:pos="5030"/>
        </w:tabs>
        <w:rPr>
          <w:noProof/>
        </w:rPr>
      </w:pPr>
      <w:r>
        <w:rPr>
          <w:noProof/>
        </w:rPr>
        <w:t>Microsoft Dynamics 365 for Team Members, ediţia Enterprise, 20, 22</w:t>
      </w:r>
    </w:p>
    <w:p w:rsidR="00B05019" w:rsidRDefault="00B05019">
      <w:pPr>
        <w:pStyle w:val="Index1"/>
        <w:tabs>
          <w:tab w:val="right" w:pos="5030"/>
        </w:tabs>
        <w:rPr>
          <w:noProof/>
        </w:rPr>
      </w:pPr>
      <w:r>
        <w:rPr>
          <w:noProof/>
        </w:rPr>
        <w:t>Microsoft Dynamics 365 for Team Members, ediţia Enterprise (licenţă SL utilizator), 58</w:t>
      </w:r>
    </w:p>
    <w:p w:rsidR="00B05019" w:rsidRDefault="00B05019">
      <w:pPr>
        <w:pStyle w:val="Index1"/>
        <w:tabs>
          <w:tab w:val="right" w:pos="5030"/>
        </w:tabs>
        <w:rPr>
          <w:noProof/>
        </w:rPr>
      </w:pPr>
      <w:r>
        <w:rPr>
          <w:noProof/>
        </w:rPr>
        <w:t>Microsoft Dynamics 365 for Team Members, ediţie Enterprise cu SA de tranziţie (licenţă SL utilizator), 58</w:t>
      </w:r>
    </w:p>
    <w:p w:rsidR="00B05019" w:rsidRDefault="00B05019">
      <w:pPr>
        <w:pStyle w:val="Index1"/>
        <w:tabs>
          <w:tab w:val="right" w:pos="5030"/>
        </w:tabs>
        <w:rPr>
          <w:noProof/>
        </w:rPr>
      </w:pPr>
      <w:r>
        <w:rPr>
          <w:noProof/>
        </w:rPr>
        <w:t>Microsoft Dynamics 365 Plan 1, ediţia Enterprise (licenţă SL utilizator), 58</w:t>
      </w:r>
    </w:p>
    <w:p w:rsidR="00B05019" w:rsidRDefault="00B05019">
      <w:pPr>
        <w:pStyle w:val="Index1"/>
        <w:tabs>
          <w:tab w:val="right" w:pos="5030"/>
        </w:tabs>
        <w:rPr>
          <w:noProof/>
        </w:rPr>
      </w:pPr>
      <w:r>
        <w:rPr>
          <w:noProof/>
        </w:rPr>
        <w:t>Microsoft Dynamics 365 Plan 2, ediţia Enterprise (licenţă SL utilizator), 58</w:t>
      </w:r>
    </w:p>
    <w:p w:rsidR="00B05019" w:rsidRDefault="00B05019">
      <w:pPr>
        <w:pStyle w:val="Index1"/>
        <w:tabs>
          <w:tab w:val="right" w:pos="5030"/>
        </w:tabs>
        <w:rPr>
          <w:noProof/>
        </w:rPr>
      </w:pPr>
      <w:r>
        <w:rPr>
          <w:noProof/>
        </w:rPr>
        <w:t>Microsoft Dynamics 365 Plan 2, ediţia Enterprise cu SA de tranziţie (licenţă SL utilizator), 58</w:t>
      </w:r>
    </w:p>
    <w:p w:rsidR="00B05019" w:rsidRDefault="00B05019">
      <w:pPr>
        <w:pStyle w:val="Index1"/>
        <w:tabs>
          <w:tab w:val="right" w:pos="5030"/>
        </w:tabs>
        <w:rPr>
          <w:noProof/>
        </w:rPr>
      </w:pPr>
      <w:r>
        <w:rPr>
          <w:noProof/>
        </w:rPr>
        <w:t>Microsoft Dynamics AX 2012 R2, 22</w:t>
      </w:r>
    </w:p>
    <w:p w:rsidR="00B05019" w:rsidRDefault="00B05019">
      <w:pPr>
        <w:pStyle w:val="Index1"/>
        <w:tabs>
          <w:tab w:val="right" w:pos="5030"/>
        </w:tabs>
        <w:rPr>
          <w:noProof/>
        </w:rPr>
      </w:pPr>
      <w:r>
        <w:rPr>
          <w:noProof/>
        </w:rPr>
        <w:t>Microsoft Dynamics AX 2012 R3 Server, 21</w:t>
      </w:r>
    </w:p>
    <w:p w:rsidR="00B05019" w:rsidRDefault="00B05019">
      <w:pPr>
        <w:pStyle w:val="Index1"/>
        <w:tabs>
          <w:tab w:val="right" w:pos="5030"/>
        </w:tabs>
        <w:rPr>
          <w:noProof/>
        </w:rPr>
      </w:pPr>
      <w:r>
        <w:rPr>
          <w:noProof/>
        </w:rPr>
        <w:t>Microsoft Dynamics AX 2012 R3 Standard Commerce Server Core, 21</w:t>
      </w:r>
    </w:p>
    <w:p w:rsidR="00B05019" w:rsidRDefault="00B05019">
      <w:pPr>
        <w:pStyle w:val="Index1"/>
        <w:tabs>
          <w:tab w:val="right" w:pos="5030"/>
        </w:tabs>
        <w:rPr>
          <w:noProof/>
        </w:rPr>
      </w:pPr>
      <w:r>
        <w:rPr>
          <w:noProof/>
        </w:rPr>
        <w:t>Microsoft Dynamics AX 2012 R3 Store Server, 21</w:t>
      </w:r>
    </w:p>
    <w:p w:rsidR="00B05019" w:rsidRDefault="00B05019">
      <w:pPr>
        <w:pStyle w:val="Index1"/>
        <w:tabs>
          <w:tab w:val="right" w:pos="5030"/>
        </w:tabs>
        <w:rPr>
          <w:noProof/>
        </w:rPr>
      </w:pPr>
      <w:r>
        <w:rPr>
          <w:noProof/>
        </w:rPr>
        <w:t>Microsoft Dynamics AX Standard Commerce Core Server, 82</w:t>
      </w:r>
    </w:p>
    <w:p w:rsidR="00B05019" w:rsidRDefault="00B05019">
      <w:pPr>
        <w:pStyle w:val="Index1"/>
        <w:tabs>
          <w:tab w:val="right" w:pos="5030"/>
        </w:tabs>
        <w:rPr>
          <w:noProof/>
        </w:rPr>
      </w:pPr>
      <w:r>
        <w:rPr>
          <w:noProof/>
        </w:rPr>
        <w:t>Microsoft Dynamics AX Store Server, 82</w:t>
      </w:r>
    </w:p>
    <w:p w:rsidR="00B05019" w:rsidRDefault="00B05019">
      <w:pPr>
        <w:pStyle w:val="Index1"/>
        <w:tabs>
          <w:tab w:val="right" w:pos="5030"/>
        </w:tabs>
        <w:rPr>
          <w:noProof/>
        </w:rPr>
      </w:pPr>
      <w:r>
        <w:rPr>
          <w:noProof/>
        </w:rPr>
        <w:t>Microsoft Dynamics CRM 2015, 20</w:t>
      </w:r>
    </w:p>
    <w:p w:rsidR="00B05019" w:rsidRDefault="00B05019">
      <w:pPr>
        <w:pStyle w:val="Index1"/>
        <w:tabs>
          <w:tab w:val="right" w:pos="5030"/>
        </w:tabs>
        <w:rPr>
          <w:noProof/>
        </w:rPr>
      </w:pPr>
      <w:r>
        <w:rPr>
          <w:noProof/>
        </w:rPr>
        <w:t>Microsoft Dynamics CRM 2016, 20</w:t>
      </w:r>
    </w:p>
    <w:p w:rsidR="00B05019" w:rsidRDefault="00B05019">
      <w:pPr>
        <w:pStyle w:val="Index1"/>
        <w:tabs>
          <w:tab w:val="right" w:pos="5030"/>
        </w:tabs>
        <w:rPr>
          <w:noProof/>
        </w:rPr>
      </w:pPr>
      <w:r>
        <w:rPr>
          <w:noProof/>
        </w:rPr>
        <w:t>Microsoft Dynamics CRM Server 2013, 82</w:t>
      </w:r>
    </w:p>
    <w:p w:rsidR="00B05019" w:rsidRDefault="00B05019">
      <w:pPr>
        <w:pStyle w:val="Index1"/>
        <w:tabs>
          <w:tab w:val="right" w:pos="5030"/>
        </w:tabs>
        <w:rPr>
          <w:noProof/>
        </w:rPr>
      </w:pPr>
      <w:r>
        <w:rPr>
          <w:noProof/>
        </w:rPr>
        <w:t>Microsoft Dynamics CRM Server 2015, 82</w:t>
      </w:r>
    </w:p>
    <w:p w:rsidR="00B05019" w:rsidRDefault="00B05019">
      <w:pPr>
        <w:pStyle w:val="Index1"/>
        <w:tabs>
          <w:tab w:val="right" w:pos="5030"/>
        </w:tabs>
        <w:rPr>
          <w:noProof/>
        </w:rPr>
      </w:pPr>
      <w:r>
        <w:rPr>
          <w:noProof/>
        </w:rPr>
        <w:t>Microsoft Exchange Server, 88</w:t>
      </w:r>
    </w:p>
    <w:p w:rsidR="00B05019" w:rsidRDefault="00B05019">
      <w:pPr>
        <w:pStyle w:val="Index1"/>
        <w:tabs>
          <w:tab w:val="right" w:pos="5030"/>
        </w:tabs>
        <w:rPr>
          <w:noProof/>
        </w:rPr>
      </w:pPr>
      <w:r>
        <w:rPr>
          <w:noProof/>
        </w:rPr>
        <w:lastRenderedPageBreak/>
        <w:t>Microsoft Flow Plan 1, 70</w:t>
      </w:r>
    </w:p>
    <w:p w:rsidR="00B05019" w:rsidRDefault="00B05019">
      <w:pPr>
        <w:pStyle w:val="Index1"/>
        <w:tabs>
          <w:tab w:val="right" w:pos="5030"/>
        </w:tabs>
        <w:rPr>
          <w:noProof/>
        </w:rPr>
      </w:pPr>
      <w:r>
        <w:rPr>
          <w:noProof/>
        </w:rPr>
        <w:t>Microsoft Flow Plan 2, 70</w:t>
      </w:r>
    </w:p>
    <w:p w:rsidR="00B05019" w:rsidRDefault="00B05019">
      <w:pPr>
        <w:pStyle w:val="Index1"/>
        <w:tabs>
          <w:tab w:val="right" w:pos="5030"/>
        </w:tabs>
        <w:rPr>
          <w:noProof/>
        </w:rPr>
      </w:pPr>
      <w:r>
        <w:rPr>
          <w:noProof/>
        </w:rPr>
        <w:t>Microsoft Intune, 17, 35, 70</w:t>
      </w:r>
    </w:p>
    <w:p w:rsidR="00B05019" w:rsidRDefault="00B05019">
      <w:pPr>
        <w:pStyle w:val="Index1"/>
        <w:tabs>
          <w:tab w:val="right" w:pos="5030"/>
        </w:tabs>
        <w:rPr>
          <w:noProof/>
        </w:rPr>
      </w:pPr>
      <w:r>
        <w:rPr>
          <w:noProof/>
        </w:rPr>
        <w:t>Microsoft Learning E-Reference Library, 70</w:t>
      </w:r>
    </w:p>
    <w:p w:rsidR="00B05019" w:rsidRDefault="00B05019">
      <w:pPr>
        <w:pStyle w:val="Index1"/>
        <w:tabs>
          <w:tab w:val="right" w:pos="5030"/>
        </w:tabs>
        <w:rPr>
          <w:noProof/>
        </w:rPr>
      </w:pPr>
      <w:r>
        <w:rPr>
          <w:noProof/>
        </w:rPr>
        <w:t>Microsoft Learning Imagine Academy, 70</w:t>
      </w:r>
    </w:p>
    <w:p w:rsidR="00B05019" w:rsidRDefault="00B05019">
      <w:pPr>
        <w:pStyle w:val="Index1"/>
        <w:tabs>
          <w:tab w:val="right" w:pos="5030"/>
        </w:tabs>
        <w:rPr>
          <w:noProof/>
        </w:rPr>
      </w:pPr>
      <w:r>
        <w:rPr>
          <w:noProof/>
        </w:rPr>
        <w:t>Microsoft MyAnalytics, 65</w:t>
      </w:r>
    </w:p>
    <w:p w:rsidR="00B05019" w:rsidRDefault="00B05019">
      <w:pPr>
        <w:pStyle w:val="Index1"/>
        <w:tabs>
          <w:tab w:val="right" w:pos="5030"/>
        </w:tabs>
        <w:rPr>
          <w:noProof/>
        </w:rPr>
      </w:pPr>
      <w:r>
        <w:rPr>
          <w:noProof/>
        </w:rPr>
        <w:t>Microsoft Office Audit şi Control Management Server 2013, 28</w:t>
      </w:r>
    </w:p>
    <w:p w:rsidR="00B05019" w:rsidRDefault="00B05019">
      <w:pPr>
        <w:pStyle w:val="Index1"/>
        <w:tabs>
          <w:tab w:val="right" w:pos="5030"/>
        </w:tabs>
        <w:rPr>
          <w:noProof/>
        </w:rPr>
      </w:pPr>
      <w:r>
        <w:rPr>
          <w:noProof/>
        </w:rPr>
        <w:t>Microsoft PowerApp Plan 1, 70</w:t>
      </w:r>
    </w:p>
    <w:p w:rsidR="00B05019" w:rsidRDefault="00B05019">
      <w:pPr>
        <w:pStyle w:val="Index1"/>
        <w:tabs>
          <w:tab w:val="right" w:pos="5030"/>
        </w:tabs>
        <w:rPr>
          <w:noProof/>
        </w:rPr>
      </w:pPr>
      <w:r>
        <w:rPr>
          <w:noProof/>
        </w:rPr>
        <w:t>Microsoft PowerApp Plan 2, 70</w:t>
      </w:r>
    </w:p>
    <w:p w:rsidR="00B05019" w:rsidRDefault="00B05019">
      <w:pPr>
        <w:pStyle w:val="Index1"/>
        <w:tabs>
          <w:tab w:val="right" w:pos="5030"/>
        </w:tabs>
        <w:rPr>
          <w:noProof/>
        </w:rPr>
      </w:pPr>
      <w:r>
        <w:rPr>
          <w:noProof/>
        </w:rPr>
        <w:t>Microsoft SQL Server, 88</w:t>
      </w:r>
    </w:p>
    <w:p w:rsidR="00B05019" w:rsidRDefault="00B05019">
      <w:pPr>
        <w:pStyle w:val="Index1"/>
        <w:tabs>
          <w:tab w:val="right" w:pos="5030"/>
        </w:tabs>
        <w:rPr>
          <w:noProof/>
        </w:rPr>
      </w:pPr>
      <w:r>
        <w:rPr>
          <w:noProof/>
        </w:rPr>
        <w:t>Minecraft</w:t>
      </w:r>
    </w:p>
    <w:p w:rsidR="00B05019" w:rsidRDefault="00B05019">
      <w:pPr>
        <w:pStyle w:val="Index2"/>
        <w:tabs>
          <w:tab w:val="right" w:pos="5030"/>
        </w:tabs>
        <w:rPr>
          <w:noProof/>
        </w:rPr>
      </w:pPr>
      <w:r>
        <w:rPr>
          <w:noProof/>
        </w:rPr>
        <w:t>Ediţia Education, 71</w:t>
      </w:r>
    </w:p>
    <w:p w:rsidR="00B05019" w:rsidRDefault="00B05019">
      <w:pPr>
        <w:pStyle w:val="Index1"/>
        <w:tabs>
          <w:tab w:val="right" w:pos="5030"/>
        </w:tabs>
        <w:rPr>
          <w:noProof/>
        </w:rPr>
      </w:pPr>
      <w:r>
        <w:rPr>
          <w:noProof/>
        </w:rPr>
        <w:t>Office 2013, 24</w:t>
      </w:r>
    </w:p>
    <w:p w:rsidR="00B05019" w:rsidRDefault="00B05019">
      <w:pPr>
        <w:pStyle w:val="Index1"/>
        <w:tabs>
          <w:tab w:val="right" w:pos="5030"/>
        </w:tabs>
        <w:rPr>
          <w:noProof/>
        </w:rPr>
      </w:pPr>
      <w:r>
        <w:rPr>
          <w:noProof/>
        </w:rPr>
        <w:t>Office 2016 for Mac Standard, 25</w:t>
      </w:r>
    </w:p>
    <w:p w:rsidR="00B05019" w:rsidRDefault="00B05019">
      <w:pPr>
        <w:pStyle w:val="Index1"/>
        <w:tabs>
          <w:tab w:val="right" w:pos="5030"/>
        </w:tabs>
        <w:rPr>
          <w:noProof/>
        </w:rPr>
      </w:pPr>
      <w:r>
        <w:rPr>
          <w:noProof/>
        </w:rPr>
        <w:t>Office 365 Advanced eDiscovery, 65</w:t>
      </w:r>
    </w:p>
    <w:p w:rsidR="00B05019" w:rsidRDefault="00B05019">
      <w:pPr>
        <w:pStyle w:val="Index1"/>
        <w:tabs>
          <w:tab w:val="right" w:pos="5030"/>
        </w:tabs>
        <w:rPr>
          <w:noProof/>
        </w:rPr>
      </w:pPr>
      <w:r>
        <w:rPr>
          <w:noProof/>
        </w:rPr>
        <w:t>Office 365 Advanced Security Management (Licenţă SL utilizator), 64</w:t>
      </w:r>
    </w:p>
    <w:p w:rsidR="00B05019" w:rsidRDefault="00B05019">
      <w:pPr>
        <w:pStyle w:val="Index1"/>
        <w:tabs>
          <w:tab w:val="right" w:pos="5030"/>
        </w:tabs>
        <w:rPr>
          <w:noProof/>
        </w:rPr>
      </w:pPr>
      <w:r>
        <w:rPr>
          <w:noProof/>
        </w:rPr>
        <w:t>Office 365 Business, 60</w:t>
      </w:r>
    </w:p>
    <w:p w:rsidR="00B05019" w:rsidRDefault="00B05019">
      <w:pPr>
        <w:pStyle w:val="Index1"/>
        <w:tabs>
          <w:tab w:val="right" w:pos="5030"/>
        </w:tabs>
        <w:rPr>
          <w:noProof/>
        </w:rPr>
      </w:pPr>
      <w:r>
        <w:rPr>
          <w:noProof/>
        </w:rPr>
        <w:t>Office 365 Business Essentials, 62</w:t>
      </w:r>
    </w:p>
    <w:p w:rsidR="00B05019" w:rsidRDefault="00B05019">
      <w:pPr>
        <w:pStyle w:val="Index1"/>
        <w:tabs>
          <w:tab w:val="right" w:pos="5030"/>
        </w:tabs>
        <w:rPr>
          <w:noProof/>
        </w:rPr>
      </w:pPr>
      <w:r>
        <w:rPr>
          <w:noProof/>
        </w:rPr>
        <w:t>Office 365 Business Premium, 62</w:t>
      </w:r>
    </w:p>
    <w:p w:rsidR="00B05019" w:rsidRDefault="00B05019">
      <w:pPr>
        <w:pStyle w:val="Index1"/>
        <w:tabs>
          <w:tab w:val="right" w:pos="5030"/>
        </w:tabs>
        <w:rPr>
          <w:noProof/>
        </w:rPr>
      </w:pPr>
      <w:r>
        <w:rPr>
          <w:noProof/>
        </w:rPr>
        <w:t>Office 365 Customer Lockbox, 65</w:t>
      </w:r>
    </w:p>
    <w:p w:rsidR="00B05019" w:rsidRDefault="00B05019">
      <w:pPr>
        <w:pStyle w:val="Index1"/>
        <w:tabs>
          <w:tab w:val="right" w:pos="5030"/>
        </w:tabs>
        <w:rPr>
          <w:noProof/>
        </w:rPr>
      </w:pPr>
      <w:r>
        <w:rPr>
          <w:noProof/>
        </w:rPr>
        <w:t>Office 365 Education E5, 62</w:t>
      </w:r>
    </w:p>
    <w:p w:rsidR="00B05019" w:rsidRDefault="00B05019">
      <w:pPr>
        <w:pStyle w:val="Index1"/>
        <w:tabs>
          <w:tab w:val="right" w:pos="5030"/>
        </w:tabs>
        <w:rPr>
          <w:noProof/>
        </w:rPr>
      </w:pPr>
      <w:r>
        <w:rPr>
          <w:noProof/>
        </w:rPr>
        <w:t>Office 365 Enterprise, 56</w:t>
      </w:r>
    </w:p>
    <w:p w:rsidR="00B05019" w:rsidRDefault="00B05019">
      <w:pPr>
        <w:pStyle w:val="Index1"/>
        <w:tabs>
          <w:tab w:val="right" w:pos="5030"/>
        </w:tabs>
        <w:rPr>
          <w:noProof/>
        </w:rPr>
      </w:pPr>
      <w:r>
        <w:rPr>
          <w:noProof/>
        </w:rPr>
        <w:t>Office 365 Enterprise E1, 16, 62</w:t>
      </w:r>
    </w:p>
    <w:p w:rsidR="00B05019" w:rsidRDefault="00B05019">
      <w:pPr>
        <w:pStyle w:val="Index1"/>
        <w:tabs>
          <w:tab w:val="right" w:pos="5030"/>
        </w:tabs>
        <w:rPr>
          <w:noProof/>
        </w:rPr>
      </w:pPr>
      <w:r>
        <w:rPr>
          <w:noProof/>
        </w:rPr>
        <w:t>Office 365 Enterprise E1 şi Microsoft Intune, 17</w:t>
      </w:r>
    </w:p>
    <w:p w:rsidR="00B05019" w:rsidRDefault="00B05019">
      <w:pPr>
        <w:pStyle w:val="Index1"/>
        <w:tabs>
          <w:tab w:val="right" w:pos="5030"/>
        </w:tabs>
        <w:rPr>
          <w:noProof/>
        </w:rPr>
      </w:pPr>
      <w:r>
        <w:rPr>
          <w:noProof/>
        </w:rPr>
        <w:t>Office 365 Enterprise E3, 16, 17, 62</w:t>
      </w:r>
    </w:p>
    <w:p w:rsidR="00B05019" w:rsidRDefault="00B05019">
      <w:pPr>
        <w:pStyle w:val="Index1"/>
        <w:tabs>
          <w:tab w:val="right" w:pos="5030"/>
        </w:tabs>
        <w:rPr>
          <w:noProof/>
        </w:rPr>
      </w:pPr>
      <w:r>
        <w:rPr>
          <w:noProof/>
        </w:rPr>
        <w:t>Office 365 Enterprise E3 şi Microsoft Intune, 17</w:t>
      </w:r>
    </w:p>
    <w:p w:rsidR="00B05019" w:rsidRDefault="00B05019">
      <w:pPr>
        <w:pStyle w:val="Index1"/>
        <w:tabs>
          <w:tab w:val="right" w:pos="5030"/>
        </w:tabs>
        <w:rPr>
          <w:noProof/>
        </w:rPr>
      </w:pPr>
      <w:r>
        <w:rPr>
          <w:noProof/>
        </w:rPr>
        <w:t>Office 365 Enterprise E4, 62</w:t>
      </w:r>
    </w:p>
    <w:p w:rsidR="00B05019" w:rsidRDefault="00B05019">
      <w:pPr>
        <w:pStyle w:val="Index1"/>
        <w:tabs>
          <w:tab w:val="right" w:pos="5030"/>
        </w:tabs>
        <w:rPr>
          <w:noProof/>
        </w:rPr>
      </w:pPr>
      <w:r>
        <w:rPr>
          <w:noProof/>
        </w:rPr>
        <w:t>Office 365 Enterprise E5, 16, 17</w:t>
      </w:r>
    </w:p>
    <w:p w:rsidR="00B05019" w:rsidRDefault="00B05019">
      <w:pPr>
        <w:pStyle w:val="Index1"/>
        <w:tabs>
          <w:tab w:val="right" w:pos="5030"/>
        </w:tabs>
        <w:rPr>
          <w:noProof/>
        </w:rPr>
      </w:pPr>
      <w:r>
        <w:rPr>
          <w:noProof/>
        </w:rPr>
        <w:t>Office 365 Enterprise E5 (Licenţă SL utilizator), 62</w:t>
      </w:r>
    </w:p>
    <w:p w:rsidR="00B05019" w:rsidRDefault="00B05019">
      <w:pPr>
        <w:pStyle w:val="Index1"/>
        <w:tabs>
          <w:tab w:val="right" w:pos="5030"/>
        </w:tabs>
        <w:rPr>
          <w:noProof/>
        </w:rPr>
      </w:pPr>
      <w:r>
        <w:rPr>
          <w:noProof/>
        </w:rPr>
        <w:t>Office 365 Enterprise E5 şi Microsoft Intune, 17</w:t>
      </w:r>
    </w:p>
    <w:p w:rsidR="00B05019" w:rsidRDefault="00B05019">
      <w:pPr>
        <w:pStyle w:val="Index1"/>
        <w:tabs>
          <w:tab w:val="right" w:pos="5030"/>
        </w:tabs>
        <w:rPr>
          <w:noProof/>
        </w:rPr>
      </w:pPr>
      <w:r>
        <w:rPr>
          <w:noProof/>
        </w:rPr>
        <w:t>Office 365 Enterprise K1, 62</w:t>
      </w:r>
    </w:p>
    <w:p w:rsidR="00B05019" w:rsidRDefault="00B05019">
      <w:pPr>
        <w:pStyle w:val="Index1"/>
        <w:tabs>
          <w:tab w:val="right" w:pos="5030"/>
        </w:tabs>
        <w:rPr>
          <w:noProof/>
        </w:rPr>
      </w:pPr>
      <w:r>
        <w:rPr>
          <w:noProof/>
        </w:rPr>
        <w:t>Office 365 Extra File Storage 1 GB, 68</w:t>
      </w:r>
    </w:p>
    <w:p w:rsidR="00B05019" w:rsidRDefault="00B05019">
      <w:pPr>
        <w:pStyle w:val="Index1"/>
        <w:tabs>
          <w:tab w:val="right" w:pos="5030"/>
        </w:tabs>
        <w:rPr>
          <w:noProof/>
        </w:rPr>
      </w:pPr>
      <w:r>
        <w:rPr>
          <w:noProof/>
        </w:rPr>
        <w:t>Office 365 pentru educaţie, 62</w:t>
      </w:r>
    </w:p>
    <w:p w:rsidR="00B05019" w:rsidRDefault="00B05019">
      <w:pPr>
        <w:pStyle w:val="Index1"/>
        <w:tabs>
          <w:tab w:val="right" w:pos="5030"/>
        </w:tabs>
        <w:rPr>
          <w:noProof/>
        </w:rPr>
      </w:pPr>
      <w:r>
        <w:rPr>
          <w:noProof/>
        </w:rPr>
        <w:t>Office 365 pentru firme medii, 62, 64</w:t>
      </w:r>
    </w:p>
    <w:p w:rsidR="00B05019" w:rsidRDefault="00B05019">
      <w:pPr>
        <w:pStyle w:val="Index1"/>
        <w:tabs>
          <w:tab w:val="right" w:pos="5030"/>
        </w:tabs>
        <w:rPr>
          <w:noProof/>
        </w:rPr>
      </w:pPr>
      <w:r>
        <w:rPr>
          <w:noProof/>
        </w:rPr>
        <w:t>Office 365 Pro Plus, 83</w:t>
      </w:r>
    </w:p>
    <w:p w:rsidR="00B05019" w:rsidRDefault="00B05019">
      <w:pPr>
        <w:pStyle w:val="Index1"/>
        <w:tabs>
          <w:tab w:val="right" w:pos="5030"/>
        </w:tabs>
        <w:rPr>
          <w:noProof/>
        </w:rPr>
      </w:pPr>
      <w:r>
        <w:rPr>
          <w:noProof/>
        </w:rPr>
        <w:t>Office 365 ProPlus, 60</w:t>
      </w:r>
    </w:p>
    <w:p w:rsidR="00B05019" w:rsidRDefault="00B05019">
      <w:pPr>
        <w:pStyle w:val="Index1"/>
        <w:tabs>
          <w:tab w:val="right" w:pos="5030"/>
        </w:tabs>
        <w:rPr>
          <w:noProof/>
        </w:rPr>
      </w:pPr>
      <w:r>
        <w:rPr>
          <w:noProof/>
        </w:rPr>
        <w:t>Office for Mac 2011, 25</w:t>
      </w:r>
    </w:p>
    <w:p w:rsidR="00B05019" w:rsidRDefault="00B05019">
      <w:pPr>
        <w:pStyle w:val="Index1"/>
        <w:tabs>
          <w:tab w:val="right" w:pos="5030"/>
        </w:tabs>
        <w:rPr>
          <w:noProof/>
        </w:rPr>
      </w:pPr>
      <w:r>
        <w:rPr>
          <w:noProof/>
        </w:rPr>
        <w:t>Office for Mac Standard, 81</w:t>
      </w:r>
    </w:p>
    <w:p w:rsidR="00B05019" w:rsidRDefault="00B05019">
      <w:pPr>
        <w:pStyle w:val="Index1"/>
        <w:tabs>
          <w:tab w:val="right" w:pos="5030"/>
        </w:tabs>
        <w:rPr>
          <w:noProof/>
        </w:rPr>
      </w:pPr>
      <w:r>
        <w:rPr>
          <w:noProof/>
        </w:rPr>
        <w:t>Office Multi Language Pack, 61, 64</w:t>
      </w:r>
    </w:p>
    <w:p w:rsidR="00B05019" w:rsidRDefault="00B05019">
      <w:pPr>
        <w:pStyle w:val="Index1"/>
        <w:tabs>
          <w:tab w:val="right" w:pos="5030"/>
        </w:tabs>
        <w:rPr>
          <w:noProof/>
        </w:rPr>
      </w:pPr>
      <w:r>
        <w:rPr>
          <w:noProof/>
        </w:rPr>
        <w:t>Office Multi Language Pack 2013, 24</w:t>
      </w:r>
    </w:p>
    <w:p w:rsidR="00B05019" w:rsidRDefault="00B05019">
      <w:pPr>
        <w:pStyle w:val="Index1"/>
        <w:tabs>
          <w:tab w:val="right" w:pos="5030"/>
        </w:tabs>
        <w:rPr>
          <w:noProof/>
        </w:rPr>
      </w:pPr>
      <w:r>
        <w:rPr>
          <w:noProof/>
        </w:rPr>
        <w:t>Office Online, 61</w:t>
      </w:r>
    </w:p>
    <w:p w:rsidR="00B05019" w:rsidRDefault="00B05019">
      <w:pPr>
        <w:pStyle w:val="Index1"/>
        <w:tabs>
          <w:tab w:val="right" w:pos="5030"/>
        </w:tabs>
        <w:rPr>
          <w:noProof/>
        </w:rPr>
      </w:pPr>
      <w:r>
        <w:rPr>
          <w:noProof/>
        </w:rPr>
        <w:t>Office Online pentru Office 365, 81</w:t>
      </w:r>
    </w:p>
    <w:p w:rsidR="00B05019" w:rsidRDefault="00B05019">
      <w:pPr>
        <w:pStyle w:val="Index1"/>
        <w:tabs>
          <w:tab w:val="right" w:pos="5030"/>
        </w:tabs>
        <w:rPr>
          <w:noProof/>
        </w:rPr>
      </w:pPr>
      <w:r>
        <w:rPr>
          <w:noProof/>
        </w:rPr>
        <w:t>Office Professional Plus, 61, 63, 64, 81, 88</w:t>
      </w:r>
    </w:p>
    <w:p w:rsidR="00B05019" w:rsidRDefault="00B05019">
      <w:pPr>
        <w:pStyle w:val="Index1"/>
        <w:tabs>
          <w:tab w:val="right" w:pos="5030"/>
        </w:tabs>
        <w:rPr>
          <w:noProof/>
        </w:rPr>
      </w:pPr>
      <w:r>
        <w:rPr>
          <w:noProof/>
        </w:rPr>
        <w:t>Office Professional Plus 2013, 61</w:t>
      </w:r>
    </w:p>
    <w:p w:rsidR="00B05019" w:rsidRDefault="00B05019">
      <w:pPr>
        <w:pStyle w:val="Index1"/>
        <w:tabs>
          <w:tab w:val="right" w:pos="5030"/>
        </w:tabs>
        <w:rPr>
          <w:noProof/>
        </w:rPr>
      </w:pPr>
      <w:r>
        <w:rPr>
          <w:noProof/>
        </w:rPr>
        <w:t>Office Professional Plus 2016, 24, 37, 63</w:t>
      </w:r>
    </w:p>
    <w:p w:rsidR="00B05019" w:rsidRDefault="00B05019">
      <w:pPr>
        <w:pStyle w:val="Index1"/>
        <w:tabs>
          <w:tab w:val="right" w:pos="5030"/>
        </w:tabs>
        <w:rPr>
          <w:noProof/>
        </w:rPr>
      </w:pPr>
      <w:r>
        <w:rPr>
          <w:noProof/>
        </w:rPr>
        <w:t>Office Standard, 61, 81, 88</w:t>
      </w:r>
    </w:p>
    <w:p w:rsidR="00B05019" w:rsidRDefault="00B05019">
      <w:pPr>
        <w:pStyle w:val="Index1"/>
        <w:tabs>
          <w:tab w:val="right" w:pos="5030"/>
        </w:tabs>
        <w:rPr>
          <w:noProof/>
        </w:rPr>
      </w:pPr>
      <w:r>
        <w:rPr>
          <w:noProof/>
        </w:rPr>
        <w:t>Office Standard 2016, 24</w:t>
      </w:r>
    </w:p>
    <w:p w:rsidR="00B05019" w:rsidRDefault="00B05019">
      <w:pPr>
        <w:pStyle w:val="Index1"/>
        <w:tabs>
          <w:tab w:val="right" w:pos="5030"/>
        </w:tabs>
        <w:rPr>
          <w:noProof/>
        </w:rPr>
      </w:pPr>
      <w:r>
        <w:rPr>
          <w:noProof/>
        </w:rPr>
        <w:t>OneDrive for Business Plan 1, 66</w:t>
      </w:r>
    </w:p>
    <w:p w:rsidR="00B05019" w:rsidRDefault="00B05019">
      <w:pPr>
        <w:pStyle w:val="Index1"/>
        <w:tabs>
          <w:tab w:val="right" w:pos="5030"/>
        </w:tabs>
        <w:rPr>
          <w:noProof/>
        </w:rPr>
      </w:pPr>
      <w:r>
        <w:rPr>
          <w:noProof/>
        </w:rPr>
        <w:t>OneDrive for Business Plan 2, 66</w:t>
      </w:r>
    </w:p>
    <w:p w:rsidR="00B05019" w:rsidRDefault="00B05019">
      <w:pPr>
        <w:pStyle w:val="Index1"/>
        <w:tabs>
          <w:tab w:val="right" w:pos="5030"/>
        </w:tabs>
        <w:rPr>
          <w:noProof/>
        </w:rPr>
      </w:pPr>
      <w:r>
        <w:rPr>
          <w:noProof/>
        </w:rPr>
        <w:t>Operations Management Suite</w:t>
      </w:r>
    </w:p>
    <w:p w:rsidR="00B05019" w:rsidRDefault="00B05019">
      <w:pPr>
        <w:pStyle w:val="Index2"/>
        <w:tabs>
          <w:tab w:val="right" w:pos="5030"/>
        </w:tabs>
        <w:rPr>
          <w:noProof/>
        </w:rPr>
      </w:pPr>
      <w:r>
        <w:rPr>
          <w:noProof/>
        </w:rPr>
        <w:t>automatizare şi control, 54</w:t>
      </w:r>
    </w:p>
    <w:p w:rsidR="00B05019" w:rsidRDefault="00B05019">
      <w:pPr>
        <w:pStyle w:val="Index2"/>
        <w:tabs>
          <w:tab w:val="right" w:pos="5030"/>
        </w:tabs>
        <w:rPr>
          <w:noProof/>
        </w:rPr>
      </w:pPr>
      <w:r>
        <w:rPr>
          <w:noProof/>
        </w:rPr>
        <w:t>evaluare şi analiză, 54</w:t>
      </w:r>
    </w:p>
    <w:p w:rsidR="00B05019" w:rsidRDefault="00B05019">
      <w:pPr>
        <w:pStyle w:val="Index2"/>
        <w:tabs>
          <w:tab w:val="right" w:pos="5030"/>
        </w:tabs>
        <w:rPr>
          <w:noProof/>
        </w:rPr>
      </w:pPr>
      <w:r>
        <w:rPr>
          <w:noProof/>
        </w:rPr>
        <w:t>Licenţe de rezervă şi recuperarea după dezastru, 54</w:t>
      </w:r>
    </w:p>
    <w:p w:rsidR="00B05019" w:rsidRDefault="00B05019">
      <w:pPr>
        <w:pStyle w:val="Index2"/>
        <w:tabs>
          <w:tab w:val="right" w:pos="5030"/>
        </w:tabs>
        <w:rPr>
          <w:noProof/>
        </w:rPr>
      </w:pPr>
      <w:r>
        <w:rPr>
          <w:noProof/>
        </w:rPr>
        <w:t>securitatea şi conformitatea, 54</w:t>
      </w:r>
    </w:p>
    <w:p w:rsidR="00B05019" w:rsidRDefault="00B05019">
      <w:pPr>
        <w:pStyle w:val="Index1"/>
        <w:tabs>
          <w:tab w:val="right" w:pos="5030"/>
        </w:tabs>
        <w:rPr>
          <w:noProof/>
        </w:rPr>
      </w:pPr>
      <w:r>
        <w:rPr>
          <w:noProof/>
        </w:rPr>
        <w:t>Operations Management Suite E1, 54</w:t>
      </w:r>
    </w:p>
    <w:p w:rsidR="00B05019" w:rsidRDefault="00B05019">
      <w:pPr>
        <w:pStyle w:val="Index1"/>
        <w:tabs>
          <w:tab w:val="right" w:pos="5030"/>
        </w:tabs>
        <w:rPr>
          <w:noProof/>
        </w:rPr>
      </w:pPr>
      <w:r>
        <w:rPr>
          <w:noProof/>
        </w:rPr>
        <w:t>Operations Management Suite E2, 54</w:t>
      </w:r>
    </w:p>
    <w:p w:rsidR="00B05019" w:rsidRDefault="00B05019">
      <w:pPr>
        <w:pStyle w:val="Index1"/>
        <w:tabs>
          <w:tab w:val="right" w:pos="5030"/>
        </w:tabs>
        <w:rPr>
          <w:noProof/>
        </w:rPr>
      </w:pPr>
      <w:r>
        <w:rPr>
          <w:noProof/>
        </w:rPr>
        <w:t>Outlook 2016, 24</w:t>
      </w:r>
    </w:p>
    <w:p w:rsidR="00B05019" w:rsidRDefault="00B05019">
      <w:pPr>
        <w:pStyle w:val="Index1"/>
        <w:tabs>
          <w:tab w:val="right" w:pos="5030"/>
        </w:tabs>
        <w:rPr>
          <w:noProof/>
        </w:rPr>
      </w:pPr>
      <w:r>
        <w:rPr>
          <w:noProof/>
        </w:rPr>
        <w:t>Outlook 2016 for Mac, 25</w:t>
      </w:r>
    </w:p>
    <w:p w:rsidR="00B05019" w:rsidRDefault="00B05019">
      <w:pPr>
        <w:pStyle w:val="Index1"/>
        <w:tabs>
          <w:tab w:val="right" w:pos="5030"/>
        </w:tabs>
        <w:rPr>
          <w:noProof/>
        </w:rPr>
      </w:pPr>
      <w:r>
        <w:rPr>
          <w:noProof/>
        </w:rPr>
        <w:t>Plan de întreţinere predictivă 1 al IoT Suite, 53</w:t>
      </w:r>
    </w:p>
    <w:p w:rsidR="00B05019" w:rsidRDefault="00B05019">
      <w:pPr>
        <w:pStyle w:val="Index1"/>
        <w:tabs>
          <w:tab w:val="right" w:pos="5030"/>
        </w:tabs>
        <w:rPr>
          <w:noProof/>
        </w:rPr>
      </w:pPr>
      <w:r>
        <w:rPr>
          <w:noProof/>
        </w:rPr>
        <w:t>Plan de întreţinere predictivă 2 al IoT Suite, 54</w:t>
      </w:r>
    </w:p>
    <w:p w:rsidR="00B05019" w:rsidRDefault="00B05019">
      <w:pPr>
        <w:pStyle w:val="Index1"/>
        <w:tabs>
          <w:tab w:val="right" w:pos="5030"/>
        </w:tabs>
        <w:rPr>
          <w:noProof/>
        </w:rPr>
      </w:pPr>
      <w:r>
        <w:rPr>
          <w:noProof/>
        </w:rPr>
        <w:t>Plan de monitorizare la distanţă 1 al suitei IoT, 54</w:t>
      </w:r>
    </w:p>
    <w:p w:rsidR="00B05019" w:rsidRDefault="00B05019">
      <w:pPr>
        <w:pStyle w:val="Index1"/>
        <w:tabs>
          <w:tab w:val="right" w:pos="5030"/>
        </w:tabs>
        <w:rPr>
          <w:noProof/>
        </w:rPr>
      </w:pPr>
      <w:r>
        <w:rPr>
          <w:noProof/>
        </w:rPr>
        <w:t>Plan de monitorizare la distanţă 2 al suitei IoT, 54</w:t>
      </w:r>
    </w:p>
    <w:p w:rsidR="00B05019" w:rsidRDefault="00B05019">
      <w:pPr>
        <w:pStyle w:val="Index1"/>
        <w:tabs>
          <w:tab w:val="right" w:pos="5030"/>
        </w:tabs>
        <w:rPr>
          <w:noProof/>
        </w:rPr>
      </w:pPr>
      <w:r>
        <w:rPr>
          <w:noProof/>
        </w:rPr>
        <w:t>Platforme MSDN, 36</w:t>
      </w:r>
    </w:p>
    <w:p w:rsidR="00B05019" w:rsidRDefault="00B05019">
      <w:pPr>
        <w:pStyle w:val="Index1"/>
        <w:tabs>
          <w:tab w:val="right" w:pos="5030"/>
        </w:tabs>
        <w:rPr>
          <w:noProof/>
        </w:rPr>
      </w:pPr>
      <w:r>
        <w:rPr>
          <w:noProof/>
        </w:rPr>
        <w:t>Power BI Pro, 70</w:t>
      </w:r>
    </w:p>
    <w:p w:rsidR="00B05019" w:rsidRDefault="00B05019">
      <w:pPr>
        <w:pStyle w:val="Index1"/>
        <w:tabs>
          <w:tab w:val="right" w:pos="5030"/>
        </w:tabs>
        <w:rPr>
          <w:noProof/>
        </w:rPr>
      </w:pPr>
      <w:r>
        <w:rPr>
          <w:noProof/>
        </w:rPr>
        <w:t>Power BI Pro A, 70</w:t>
      </w:r>
    </w:p>
    <w:p w:rsidR="00B05019" w:rsidRDefault="00B05019">
      <w:pPr>
        <w:pStyle w:val="Index1"/>
        <w:tabs>
          <w:tab w:val="right" w:pos="5030"/>
        </w:tabs>
        <w:rPr>
          <w:noProof/>
        </w:rPr>
      </w:pPr>
      <w:r>
        <w:rPr>
          <w:noProof/>
        </w:rPr>
        <w:t>PowerPoint 2016, 24</w:t>
      </w:r>
    </w:p>
    <w:p w:rsidR="00B05019" w:rsidRDefault="00B05019">
      <w:pPr>
        <w:pStyle w:val="Index1"/>
        <w:tabs>
          <w:tab w:val="right" w:pos="5030"/>
        </w:tabs>
        <w:rPr>
          <w:noProof/>
        </w:rPr>
      </w:pPr>
      <w:r>
        <w:rPr>
          <w:noProof/>
        </w:rPr>
        <w:t>PowerPoint 2016 for Mac, 25</w:t>
      </w:r>
    </w:p>
    <w:p w:rsidR="00B05019" w:rsidRDefault="00B05019">
      <w:pPr>
        <w:pStyle w:val="Index1"/>
        <w:tabs>
          <w:tab w:val="right" w:pos="5030"/>
        </w:tabs>
        <w:rPr>
          <w:noProof/>
        </w:rPr>
      </w:pPr>
      <w:r>
        <w:rPr>
          <w:noProof/>
        </w:rPr>
        <w:t>Project 2013, 27</w:t>
      </w:r>
    </w:p>
    <w:p w:rsidR="00B05019" w:rsidRDefault="00B05019">
      <w:pPr>
        <w:pStyle w:val="Index1"/>
        <w:tabs>
          <w:tab w:val="right" w:pos="5030"/>
        </w:tabs>
        <w:rPr>
          <w:noProof/>
        </w:rPr>
      </w:pPr>
      <w:r>
        <w:rPr>
          <w:noProof/>
        </w:rPr>
        <w:t>Project Online Essentials, 67</w:t>
      </w:r>
    </w:p>
    <w:p w:rsidR="00B05019" w:rsidRDefault="00B05019">
      <w:pPr>
        <w:pStyle w:val="Index1"/>
        <w:tabs>
          <w:tab w:val="right" w:pos="5030"/>
        </w:tabs>
        <w:rPr>
          <w:noProof/>
        </w:rPr>
      </w:pPr>
      <w:r>
        <w:rPr>
          <w:noProof/>
        </w:rPr>
        <w:t>Project Online Premium, 67</w:t>
      </w:r>
    </w:p>
    <w:p w:rsidR="00B05019" w:rsidRDefault="00B05019">
      <w:pPr>
        <w:pStyle w:val="Index1"/>
        <w:tabs>
          <w:tab w:val="right" w:pos="5030"/>
        </w:tabs>
        <w:rPr>
          <w:noProof/>
        </w:rPr>
      </w:pPr>
      <w:r>
        <w:rPr>
          <w:noProof/>
        </w:rPr>
        <w:t>Project Online Professional, 67</w:t>
      </w:r>
    </w:p>
    <w:p w:rsidR="00B05019" w:rsidRDefault="00B05019">
      <w:pPr>
        <w:pStyle w:val="Index1"/>
        <w:tabs>
          <w:tab w:val="right" w:pos="5030"/>
        </w:tabs>
        <w:rPr>
          <w:noProof/>
        </w:rPr>
      </w:pPr>
      <w:r>
        <w:rPr>
          <w:noProof/>
        </w:rPr>
        <w:t>Project Professional, 88</w:t>
      </w:r>
    </w:p>
    <w:p w:rsidR="00B05019" w:rsidRDefault="00B05019">
      <w:pPr>
        <w:pStyle w:val="Index1"/>
        <w:tabs>
          <w:tab w:val="right" w:pos="5030"/>
        </w:tabs>
        <w:rPr>
          <w:noProof/>
        </w:rPr>
      </w:pPr>
      <w:r>
        <w:rPr>
          <w:noProof/>
        </w:rPr>
        <w:t>Project Professional 2016, 24</w:t>
      </w:r>
    </w:p>
    <w:p w:rsidR="00B05019" w:rsidRDefault="00B05019">
      <w:pPr>
        <w:pStyle w:val="Index1"/>
        <w:tabs>
          <w:tab w:val="right" w:pos="5030"/>
        </w:tabs>
        <w:rPr>
          <w:noProof/>
        </w:rPr>
      </w:pPr>
      <w:r>
        <w:rPr>
          <w:noProof/>
        </w:rPr>
        <w:t>Project Server 2016, 24, 27</w:t>
      </w:r>
    </w:p>
    <w:p w:rsidR="00B05019" w:rsidRDefault="00B05019">
      <w:pPr>
        <w:pStyle w:val="Index1"/>
        <w:tabs>
          <w:tab w:val="right" w:pos="5030"/>
        </w:tabs>
        <w:rPr>
          <w:noProof/>
        </w:rPr>
      </w:pPr>
      <w:r>
        <w:rPr>
          <w:noProof/>
        </w:rPr>
        <w:t>Project Standard, 82, 88</w:t>
      </w:r>
    </w:p>
    <w:p w:rsidR="00B05019" w:rsidRDefault="00B05019">
      <w:pPr>
        <w:pStyle w:val="Index1"/>
        <w:tabs>
          <w:tab w:val="right" w:pos="5030"/>
        </w:tabs>
        <w:rPr>
          <w:noProof/>
        </w:rPr>
      </w:pPr>
      <w:r>
        <w:rPr>
          <w:noProof/>
        </w:rPr>
        <w:t>Project Standard 2016, 24</w:t>
      </w:r>
    </w:p>
    <w:p w:rsidR="00B05019" w:rsidRDefault="00B05019">
      <w:pPr>
        <w:pStyle w:val="Index1"/>
        <w:tabs>
          <w:tab w:val="right" w:pos="5030"/>
        </w:tabs>
        <w:rPr>
          <w:noProof/>
        </w:rPr>
      </w:pPr>
      <w:r>
        <w:rPr>
          <w:noProof/>
        </w:rPr>
        <w:t>Protecţie avansată Office 365 împotriva ameninţărilor, 66</w:t>
      </w:r>
    </w:p>
    <w:p w:rsidR="00B05019" w:rsidRDefault="00B05019">
      <w:pPr>
        <w:pStyle w:val="Index1"/>
        <w:tabs>
          <w:tab w:val="right" w:pos="5030"/>
        </w:tabs>
        <w:rPr>
          <w:noProof/>
        </w:rPr>
      </w:pPr>
      <w:r>
        <w:rPr>
          <w:noProof/>
        </w:rPr>
        <w:t>Publisher 2016, 24</w:t>
      </w:r>
    </w:p>
    <w:p w:rsidR="00B05019" w:rsidRDefault="00B05019">
      <w:pPr>
        <w:pStyle w:val="Index1"/>
        <w:tabs>
          <w:tab w:val="right" w:pos="5030"/>
        </w:tabs>
        <w:rPr>
          <w:noProof/>
        </w:rPr>
      </w:pPr>
      <w:r>
        <w:rPr>
          <w:noProof/>
        </w:rPr>
        <w:t>R Server 2016 for Hadoop, 30</w:t>
      </w:r>
    </w:p>
    <w:p w:rsidR="00B05019" w:rsidRDefault="00B05019">
      <w:pPr>
        <w:pStyle w:val="Index1"/>
        <w:tabs>
          <w:tab w:val="right" w:pos="5030"/>
        </w:tabs>
        <w:rPr>
          <w:noProof/>
        </w:rPr>
      </w:pPr>
      <w:r>
        <w:rPr>
          <w:noProof/>
        </w:rPr>
        <w:t>R Server 2016 for Linux, 30</w:t>
      </w:r>
    </w:p>
    <w:p w:rsidR="00B05019" w:rsidRDefault="00B05019">
      <w:pPr>
        <w:pStyle w:val="Index1"/>
        <w:tabs>
          <w:tab w:val="right" w:pos="5030"/>
        </w:tabs>
        <w:rPr>
          <w:noProof/>
        </w:rPr>
      </w:pPr>
      <w:r>
        <w:rPr>
          <w:noProof/>
        </w:rPr>
        <w:t>R Server 2016 for Teradata DB, 30</w:t>
      </w:r>
    </w:p>
    <w:p w:rsidR="00B05019" w:rsidRDefault="00B05019">
      <w:pPr>
        <w:pStyle w:val="Index1"/>
        <w:tabs>
          <w:tab w:val="right" w:pos="5030"/>
        </w:tabs>
        <w:rPr>
          <w:noProof/>
        </w:rPr>
      </w:pPr>
      <w:r>
        <w:rPr>
          <w:noProof/>
        </w:rPr>
        <w:t>SA de tranziţie Operations Management Suite E1, 54</w:t>
      </w:r>
    </w:p>
    <w:p w:rsidR="00B05019" w:rsidRDefault="00B05019">
      <w:pPr>
        <w:pStyle w:val="Index1"/>
        <w:tabs>
          <w:tab w:val="right" w:pos="5030"/>
        </w:tabs>
        <w:rPr>
          <w:noProof/>
        </w:rPr>
      </w:pPr>
      <w:r>
        <w:rPr>
          <w:noProof/>
        </w:rPr>
        <w:t>SA de tranziţie Operations Management Suite E2, 54</w:t>
      </w:r>
    </w:p>
    <w:p w:rsidR="00B05019" w:rsidRDefault="00B05019">
      <w:pPr>
        <w:pStyle w:val="Index1"/>
        <w:tabs>
          <w:tab w:val="right" w:pos="5030"/>
        </w:tabs>
        <w:rPr>
          <w:noProof/>
        </w:rPr>
      </w:pPr>
      <w:r>
        <w:rPr>
          <w:noProof/>
        </w:rPr>
        <w:t>SA de tranziţie pentru Enterprise Mobility + Security, 56</w:t>
      </w:r>
    </w:p>
    <w:p w:rsidR="00B05019" w:rsidRDefault="00B05019">
      <w:pPr>
        <w:pStyle w:val="Index1"/>
        <w:tabs>
          <w:tab w:val="right" w:pos="5030"/>
        </w:tabs>
        <w:rPr>
          <w:noProof/>
        </w:rPr>
      </w:pPr>
      <w:r>
        <w:rPr>
          <w:noProof/>
        </w:rPr>
        <w:t>SA de tranziţie pentru Enterprise Mobility + Security E3, 57</w:t>
      </w:r>
    </w:p>
    <w:p w:rsidR="00B05019" w:rsidRDefault="00B05019">
      <w:pPr>
        <w:pStyle w:val="Index1"/>
        <w:tabs>
          <w:tab w:val="right" w:pos="5030"/>
        </w:tabs>
        <w:rPr>
          <w:noProof/>
        </w:rPr>
      </w:pPr>
      <w:r>
        <w:rPr>
          <w:noProof/>
        </w:rPr>
        <w:t>SA de tranziţie pentru Enterprise Mobility + Security E5, 57</w:t>
      </w:r>
    </w:p>
    <w:p w:rsidR="00B05019" w:rsidRDefault="00B05019">
      <w:pPr>
        <w:pStyle w:val="Index1"/>
        <w:tabs>
          <w:tab w:val="right" w:pos="5030"/>
        </w:tabs>
        <w:rPr>
          <w:noProof/>
        </w:rPr>
      </w:pPr>
      <w:r>
        <w:rPr>
          <w:noProof/>
        </w:rPr>
        <w:t>SA de tranziţie pentru Office 365 Enterprise, 56</w:t>
      </w:r>
    </w:p>
    <w:p w:rsidR="00B05019" w:rsidRDefault="00B05019">
      <w:pPr>
        <w:pStyle w:val="Index1"/>
        <w:tabs>
          <w:tab w:val="right" w:pos="5030"/>
        </w:tabs>
        <w:rPr>
          <w:noProof/>
        </w:rPr>
      </w:pPr>
      <w:r>
        <w:rPr>
          <w:noProof/>
        </w:rPr>
        <w:t>SA de tranziţie pentru Office 365 Enterprise E1, 62</w:t>
      </w:r>
    </w:p>
    <w:p w:rsidR="00B05019" w:rsidRDefault="00B05019">
      <w:pPr>
        <w:pStyle w:val="Index1"/>
        <w:tabs>
          <w:tab w:val="right" w:pos="5030"/>
        </w:tabs>
        <w:rPr>
          <w:noProof/>
        </w:rPr>
      </w:pPr>
      <w:r>
        <w:rPr>
          <w:noProof/>
        </w:rPr>
        <w:t>SA de tranziţie pentru Office 365 Enterprise E3, 62</w:t>
      </w:r>
    </w:p>
    <w:p w:rsidR="00B05019" w:rsidRDefault="00B05019">
      <w:pPr>
        <w:pStyle w:val="Index1"/>
        <w:tabs>
          <w:tab w:val="right" w:pos="5030"/>
        </w:tabs>
        <w:rPr>
          <w:noProof/>
        </w:rPr>
      </w:pPr>
      <w:r>
        <w:rPr>
          <w:noProof/>
        </w:rPr>
        <w:t>SA de tranziţie pentru Office 365 Enterprise E4, 62</w:t>
      </w:r>
    </w:p>
    <w:p w:rsidR="00B05019" w:rsidRDefault="00B05019">
      <w:pPr>
        <w:pStyle w:val="Index1"/>
        <w:tabs>
          <w:tab w:val="right" w:pos="5030"/>
        </w:tabs>
        <w:rPr>
          <w:noProof/>
        </w:rPr>
      </w:pPr>
      <w:r>
        <w:rPr>
          <w:noProof/>
        </w:rPr>
        <w:t>SA de tranziţie pentru Office 365 Enterprise E5, 62</w:t>
      </w:r>
    </w:p>
    <w:p w:rsidR="00B05019" w:rsidRDefault="00B05019">
      <w:pPr>
        <w:pStyle w:val="Index1"/>
        <w:tabs>
          <w:tab w:val="right" w:pos="5030"/>
        </w:tabs>
        <w:rPr>
          <w:noProof/>
        </w:rPr>
      </w:pPr>
      <w:r>
        <w:rPr>
          <w:noProof/>
        </w:rPr>
        <w:t>SA de tranziţie pentru Office 365 ProPlus, 60</w:t>
      </w:r>
    </w:p>
    <w:p w:rsidR="00B05019" w:rsidRDefault="00B05019">
      <w:pPr>
        <w:pStyle w:val="Index1"/>
        <w:tabs>
          <w:tab w:val="right" w:pos="5030"/>
        </w:tabs>
        <w:rPr>
          <w:noProof/>
        </w:rPr>
      </w:pPr>
      <w:r>
        <w:rPr>
          <w:noProof/>
        </w:rPr>
        <w:t>SA de tranziţie pentru Secure Productive Enterprise E3, 55</w:t>
      </w:r>
    </w:p>
    <w:p w:rsidR="00B05019" w:rsidRDefault="00B05019">
      <w:pPr>
        <w:pStyle w:val="Index1"/>
        <w:tabs>
          <w:tab w:val="right" w:pos="5030"/>
        </w:tabs>
        <w:rPr>
          <w:noProof/>
        </w:rPr>
      </w:pPr>
      <w:r>
        <w:rPr>
          <w:noProof/>
        </w:rPr>
        <w:t>SA de tranziţie pentru Secure Productive Enterprise E5, 55</w:t>
      </w:r>
    </w:p>
    <w:p w:rsidR="00B05019" w:rsidRDefault="00B05019">
      <w:pPr>
        <w:pStyle w:val="Index1"/>
        <w:tabs>
          <w:tab w:val="right" w:pos="5030"/>
        </w:tabs>
        <w:rPr>
          <w:noProof/>
        </w:rPr>
      </w:pPr>
      <w:r>
        <w:rPr>
          <w:noProof/>
        </w:rPr>
        <w:t>SA de tranziţie pentru Visio Pro pentru Office 365, 60</w:t>
      </w:r>
    </w:p>
    <w:p w:rsidR="00B05019" w:rsidRDefault="00B05019">
      <w:pPr>
        <w:pStyle w:val="Index1"/>
        <w:tabs>
          <w:tab w:val="right" w:pos="5030"/>
        </w:tabs>
        <w:rPr>
          <w:noProof/>
        </w:rPr>
      </w:pPr>
      <w:r>
        <w:rPr>
          <w:noProof/>
        </w:rPr>
        <w:t>SA de tranziţie Windows 10 Enterprise E3/E5 per utilizator), 56</w:t>
      </w:r>
    </w:p>
    <w:p w:rsidR="00B05019" w:rsidRDefault="00B05019">
      <w:pPr>
        <w:pStyle w:val="Index1"/>
        <w:tabs>
          <w:tab w:val="right" w:pos="5030"/>
        </w:tabs>
        <w:rPr>
          <w:noProof/>
        </w:rPr>
      </w:pPr>
      <w:r>
        <w:rPr>
          <w:noProof/>
        </w:rPr>
        <w:t>Secure Productive Enterprise E3, 55</w:t>
      </w:r>
    </w:p>
    <w:p w:rsidR="00B05019" w:rsidRDefault="00B05019">
      <w:pPr>
        <w:pStyle w:val="Index1"/>
        <w:tabs>
          <w:tab w:val="right" w:pos="5030"/>
        </w:tabs>
        <w:rPr>
          <w:noProof/>
        </w:rPr>
      </w:pPr>
      <w:r>
        <w:rPr>
          <w:noProof/>
        </w:rPr>
        <w:t>Secure Productive Enterprise E5, 55</w:t>
      </w:r>
    </w:p>
    <w:p w:rsidR="00B05019" w:rsidRDefault="00B05019">
      <w:pPr>
        <w:pStyle w:val="Index1"/>
        <w:tabs>
          <w:tab w:val="right" w:pos="5030"/>
        </w:tabs>
        <w:rPr>
          <w:noProof/>
        </w:rPr>
      </w:pPr>
      <w:r>
        <w:rPr>
          <w:noProof/>
        </w:rPr>
        <w:t>Serviciile Microsoft Azure, 53, 89</w:t>
      </w:r>
    </w:p>
    <w:p w:rsidR="00B05019" w:rsidRDefault="00B05019">
      <w:pPr>
        <w:pStyle w:val="Index1"/>
        <w:tabs>
          <w:tab w:val="right" w:pos="5030"/>
        </w:tabs>
        <w:rPr>
          <w:noProof/>
        </w:rPr>
      </w:pPr>
      <w:r>
        <w:rPr>
          <w:noProof/>
        </w:rPr>
        <w:t>Serviciile pentru platforma Microsoft Azure, 90</w:t>
      </w:r>
    </w:p>
    <w:p w:rsidR="00B05019" w:rsidRDefault="00B05019">
      <w:pPr>
        <w:pStyle w:val="Index1"/>
        <w:tabs>
          <w:tab w:val="right" w:pos="5030"/>
        </w:tabs>
        <w:rPr>
          <w:noProof/>
        </w:rPr>
      </w:pPr>
      <w:r>
        <w:rPr>
          <w:noProof/>
        </w:rPr>
        <w:t>Serviciu de import pentru Office 365, 66</w:t>
      </w:r>
    </w:p>
    <w:p w:rsidR="00B05019" w:rsidRDefault="00B05019">
      <w:pPr>
        <w:pStyle w:val="Index1"/>
        <w:tabs>
          <w:tab w:val="right" w:pos="5030"/>
        </w:tabs>
        <w:rPr>
          <w:noProof/>
        </w:rPr>
      </w:pPr>
      <w:r>
        <w:rPr>
          <w:noProof/>
        </w:rPr>
        <w:t>SharePoint Online, 82</w:t>
      </w:r>
    </w:p>
    <w:p w:rsidR="00B05019" w:rsidRDefault="00B05019">
      <w:pPr>
        <w:pStyle w:val="Index1"/>
        <w:tabs>
          <w:tab w:val="right" w:pos="5030"/>
        </w:tabs>
        <w:rPr>
          <w:noProof/>
        </w:rPr>
      </w:pPr>
      <w:r>
        <w:rPr>
          <w:noProof/>
        </w:rPr>
        <w:t>SharePoint Online Plan 1, 68</w:t>
      </w:r>
    </w:p>
    <w:p w:rsidR="00B05019" w:rsidRDefault="00B05019">
      <w:pPr>
        <w:pStyle w:val="Index1"/>
        <w:tabs>
          <w:tab w:val="right" w:pos="5030"/>
        </w:tabs>
        <w:rPr>
          <w:noProof/>
        </w:rPr>
      </w:pPr>
      <w:r>
        <w:rPr>
          <w:noProof/>
        </w:rPr>
        <w:t>SharePoint Online Plan 1 sau 2, 28</w:t>
      </w:r>
    </w:p>
    <w:p w:rsidR="00B05019" w:rsidRDefault="00B05019">
      <w:pPr>
        <w:pStyle w:val="Index1"/>
        <w:tabs>
          <w:tab w:val="right" w:pos="5030"/>
        </w:tabs>
        <w:rPr>
          <w:noProof/>
        </w:rPr>
      </w:pPr>
      <w:r>
        <w:rPr>
          <w:noProof/>
        </w:rPr>
        <w:t>SharePoint Online Plan 2, 28, 68</w:t>
      </w:r>
    </w:p>
    <w:p w:rsidR="00B05019" w:rsidRDefault="00B05019">
      <w:pPr>
        <w:pStyle w:val="Index1"/>
        <w:tabs>
          <w:tab w:val="right" w:pos="5030"/>
        </w:tabs>
        <w:rPr>
          <w:noProof/>
        </w:rPr>
      </w:pPr>
      <w:r>
        <w:rPr>
          <w:noProof/>
        </w:rPr>
        <w:t>SharePoint Server, 87</w:t>
      </w:r>
    </w:p>
    <w:p w:rsidR="00B05019" w:rsidRDefault="00B05019">
      <w:pPr>
        <w:pStyle w:val="Index1"/>
        <w:tabs>
          <w:tab w:val="right" w:pos="5030"/>
        </w:tabs>
        <w:rPr>
          <w:noProof/>
        </w:rPr>
      </w:pPr>
      <w:r>
        <w:rPr>
          <w:noProof/>
        </w:rPr>
        <w:t>SharePoint Server 2013, 28, 56</w:t>
      </w:r>
    </w:p>
    <w:p w:rsidR="00B05019" w:rsidRDefault="00B05019">
      <w:pPr>
        <w:pStyle w:val="Index1"/>
        <w:tabs>
          <w:tab w:val="right" w:pos="5030"/>
        </w:tabs>
        <w:rPr>
          <w:noProof/>
        </w:rPr>
      </w:pPr>
      <w:r>
        <w:rPr>
          <w:noProof/>
        </w:rPr>
        <w:t>SharePoint Server 2016, 28</w:t>
      </w:r>
    </w:p>
    <w:p w:rsidR="00B05019" w:rsidRDefault="00B05019">
      <w:pPr>
        <w:pStyle w:val="Index1"/>
        <w:tabs>
          <w:tab w:val="right" w:pos="5030"/>
        </w:tabs>
        <w:rPr>
          <w:noProof/>
        </w:rPr>
      </w:pPr>
      <w:r>
        <w:rPr>
          <w:noProof/>
        </w:rPr>
        <w:t>Skype for Business 2016, 24</w:t>
      </w:r>
    </w:p>
    <w:p w:rsidR="00B05019" w:rsidRDefault="00B05019">
      <w:pPr>
        <w:pStyle w:val="Index1"/>
        <w:tabs>
          <w:tab w:val="right" w:pos="5030"/>
        </w:tabs>
        <w:rPr>
          <w:noProof/>
        </w:rPr>
      </w:pPr>
      <w:r>
        <w:rPr>
          <w:noProof/>
        </w:rPr>
        <w:t>Skype for Business Online Cloud PBX, 68</w:t>
      </w:r>
    </w:p>
    <w:p w:rsidR="00B05019" w:rsidRDefault="00B05019">
      <w:pPr>
        <w:pStyle w:val="Index1"/>
        <w:tabs>
          <w:tab w:val="right" w:pos="5030"/>
        </w:tabs>
        <w:rPr>
          <w:noProof/>
        </w:rPr>
      </w:pPr>
      <w:r>
        <w:rPr>
          <w:noProof/>
        </w:rPr>
        <w:t>Skype for Business Online Plan 1, 29, 68</w:t>
      </w:r>
    </w:p>
    <w:p w:rsidR="00B05019" w:rsidRDefault="00B05019">
      <w:pPr>
        <w:pStyle w:val="Index1"/>
        <w:tabs>
          <w:tab w:val="right" w:pos="5030"/>
        </w:tabs>
        <w:rPr>
          <w:noProof/>
        </w:rPr>
      </w:pPr>
      <w:r>
        <w:rPr>
          <w:noProof/>
        </w:rPr>
        <w:t>Skype for Business Online Plan 2, 30, 68</w:t>
      </w:r>
    </w:p>
    <w:p w:rsidR="00B05019" w:rsidRDefault="00B05019">
      <w:pPr>
        <w:pStyle w:val="Index1"/>
        <w:tabs>
          <w:tab w:val="right" w:pos="5030"/>
        </w:tabs>
        <w:rPr>
          <w:noProof/>
        </w:rPr>
      </w:pPr>
      <w:r>
        <w:rPr>
          <w:noProof/>
        </w:rPr>
        <w:t>Skype for Business Server, 56</w:t>
      </w:r>
    </w:p>
    <w:p w:rsidR="00B05019" w:rsidRDefault="00B05019">
      <w:pPr>
        <w:pStyle w:val="Index1"/>
        <w:tabs>
          <w:tab w:val="right" w:pos="5030"/>
        </w:tabs>
        <w:rPr>
          <w:noProof/>
        </w:rPr>
      </w:pPr>
      <w:r>
        <w:rPr>
          <w:noProof/>
        </w:rPr>
        <w:t>Skype for Business Server 2015, 29</w:t>
      </w:r>
    </w:p>
    <w:p w:rsidR="00B05019" w:rsidRDefault="00B05019">
      <w:pPr>
        <w:pStyle w:val="Index1"/>
        <w:tabs>
          <w:tab w:val="right" w:pos="5030"/>
        </w:tabs>
        <w:rPr>
          <w:noProof/>
        </w:rPr>
      </w:pPr>
      <w:r>
        <w:rPr>
          <w:noProof/>
        </w:rPr>
        <w:lastRenderedPageBreak/>
        <w:t>SQL Parallel Data Warehouse, 82, 88</w:t>
      </w:r>
    </w:p>
    <w:p w:rsidR="00B05019" w:rsidRDefault="00B05019">
      <w:pPr>
        <w:pStyle w:val="Index1"/>
        <w:tabs>
          <w:tab w:val="right" w:pos="5030"/>
        </w:tabs>
        <w:rPr>
          <w:noProof/>
        </w:rPr>
      </w:pPr>
      <w:r>
        <w:rPr>
          <w:noProof/>
        </w:rPr>
        <w:t>SQL Server, 87</w:t>
      </w:r>
    </w:p>
    <w:p w:rsidR="00B05019" w:rsidRDefault="00B05019">
      <w:pPr>
        <w:pStyle w:val="Index1"/>
        <w:tabs>
          <w:tab w:val="right" w:pos="5030"/>
        </w:tabs>
        <w:rPr>
          <w:noProof/>
        </w:rPr>
      </w:pPr>
      <w:r>
        <w:rPr>
          <w:noProof/>
        </w:rPr>
        <w:t>SQL Server 2014, 31</w:t>
      </w:r>
    </w:p>
    <w:p w:rsidR="00B05019" w:rsidRDefault="00B05019">
      <w:pPr>
        <w:pStyle w:val="Index1"/>
        <w:tabs>
          <w:tab w:val="right" w:pos="5030"/>
        </w:tabs>
        <w:rPr>
          <w:noProof/>
        </w:rPr>
      </w:pPr>
      <w:r>
        <w:rPr>
          <w:noProof/>
        </w:rPr>
        <w:t>SQL Server 2016 Enterprise, 31</w:t>
      </w:r>
    </w:p>
    <w:p w:rsidR="00B05019" w:rsidRDefault="00B05019">
      <w:pPr>
        <w:pStyle w:val="Index1"/>
        <w:tabs>
          <w:tab w:val="right" w:pos="5030"/>
        </w:tabs>
        <w:rPr>
          <w:noProof/>
        </w:rPr>
      </w:pPr>
      <w:r>
        <w:rPr>
          <w:noProof/>
        </w:rPr>
        <w:t>SQL Server 2016 Enterprise Core, 31</w:t>
      </w:r>
    </w:p>
    <w:p w:rsidR="00B05019" w:rsidRDefault="00B05019">
      <w:pPr>
        <w:pStyle w:val="Index1"/>
        <w:tabs>
          <w:tab w:val="right" w:pos="5030"/>
        </w:tabs>
        <w:rPr>
          <w:noProof/>
        </w:rPr>
      </w:pPr>
      <w:r>
        <w:rPr>
          <w:noProof/>
        </w:rPr>
        <w:t>SQL Server 2016 Standard, 31</w:t>
      </w:r>
    </w:p>
    <w:p w:rsidR="00B05019" w:rsidRDefault="00B05019">
      <w:pPr>
        <w:pStyle w:val="Index1"/>
        <w:tabs>
          <w:tab w:val="right" w:pos="5030"/>
        </w:tabs>
        <w:rPr>
          <w:noProof/>
        </w:rPr>
      </w:pPr>
      <w:r>
        <w:rPr>
          <w:noProof/>
        </w:rPr>
        <w:t>SQL Server 2016 Standard Core, 31</w:t>
      </w:r>
    </w:p>
    <w:p w:rsidR="00B05019" w:rsidRDefault="00B05019">
      <w:pPr>
        <w:pStyle w:val="Index1"/>
        <w:tabs>
          <w:tab w:val="right" w:pos="5030"/>
        </w:tabs>
        <w:rPr>
          <w:noProof/>
        </w:rPr>
      </w:pPr>
      <w:r>
        <w:rPr>
          <w:noProof/>
        </w:rPr>
        <w:t>SQL Server Business Intelligence, 82</w:t>
      </w:r>
    </w:p>
    <w:p w:rsidR="00B05019" w:rsidRDefault="00B05019">
      <w:pPr>
        <w:pStyle w:val="Index1"/>
        <w:tabs>
          <w:tab w:val="right" w:pos="5030"/>
        </w:tabs>
        <w:rPr>
          <w:noProof/>
        </w:rPr>
      </w:pPr>
      <w:r>
        <w:rPr>
          <w:noProof/>
        </w:rPr>
        <w:t>SQL Server Business Intelligence;, 88</w:t>
      </w:r>
    </w:p>
    <w:p w:rsidR="00B05019" w:rsidRDefault="00B05019">
      <w:pPr>
        <w:pStyle w:val="Index1"/>
        <w:tabs>
          <w:tab w:val="right" w:pos="5030"/>
        </w:tabs>
        <w:rPr>
          <w:noProof/>
        </w:rPr>
      </w:pPr>
      <w:r>
        <w:rPr>
          <w:noProof/>
        </w:rPr>
        <w:t>SQL Server Data Center, 82</w:t>
      </w:r>
    </w:p>
    <w:p w:rsidR="00B05019" w:rsidRDefault="00B05019">
      <w:pPr>
        <w:pStyle w:val="Index1"/>
        <w:tabs>
          <w:tab w:val="right" w:pos="5030"/>
        </w:tabs>
        <w:rPr>
          <w:noProof/>
        </w:rPr>
      </w:pPr>
      <w:r>
        <w:rPr>
          <w:noProof/>
        </w:rPr>
        <w:t>SQL Server ediţia Enterprise, 82</w:t>
      </w:r>
    </w:p>
    <w:p w:rsidR="00B05019" w:rsidRDefault="00B05019">
      <w:pPr>
        <w:pStyle w:val="Index1"/>
        <w:tabs>
          <w:tab w:val="right" w:pos="5030"/>
        </w:tabs>
        <w:rPr>
          <w:noProof/>
        </w:rPr>
      </w:pPr>
      <w:r>
        <w:rPr>
          <w:noProof/>
        </w:rPr>
        <w:t>SQL Server Enterprise, 88</w:t>
      </w:r>
    </w:p>
    <w:p w:rsidR="00B05019" w:rsidRDefault="00B05019">
      <w:pPr>
        <w:pStyle w:val="Index1"/>
        <w:tabs>
          <w:tab w:val="right" w:pos="5030"/>
        </w:tabs>
        <w:rPr>
          <w:noProof/>
        </w:rPr>
      </w:pPr>
      <w:r>
        <w:rPr>
          <w:noProof/>
        </w:rPr>
        <w:t>SQL Server Standard, 82, 88</w:t>
      </w:r>
    </w:p>
    <w:p w:rsidR="00B05019" w:rsidRDefault="00B05019">
      <w:pPr>
        <w:pStyle w:val="Index1"/>
        <w:tabs>
          <w:tab w:val="right" w:pos="5030"/>
        </w:tabs>
        <w:rPr>
          <w:noProof/>
        </w:rPr>
      </w:pPr>
      <w:r>
        <w:rPr>
          <w:noProof/>
        </w:rPr>
        <w:t>SQL Server Standard;, 88</w:t>
      </w:r>
    </w:p>
    <w:p w:rsidR="00B05019" w:rsidRDefault="00B05019">
      <w:pPr>
        <w:pStyle w:val="Index1"/>
        <w:tabs>
          <w:tab w:val="right" w:pos="5030"/>
        </w:tabs>
        <w:rPr>
          <w:noProof/>
        </w:rPr>
      </w:pPr>
      <w:r>
        <w:rPr>
          <w:noProof/>
        </w:rPr>
        <w:t>Suita de licenţe de management client pentru System Center 2012 R2, 34</w:t>
      </w:r>
    </w:p>
    <w:p w:rsidR="00B05019" w:rsidRDefault="00B05019">
      <w:pPr>
        <w:pStyle w:val="Index1"/>
        <w:tabs>
          <w:tab w:val="right" w:pos="5030"/>
        </w:tabs>
        <w:rPr>
          <w:noProof/>
        </w:rPr>
      </w:pPr>
      <w:r>
        <w:rPr>
          <w:noProof/>
        </w:rPr>
        <w:t>Suita de licenţe de management client pentru System Center 2016, 34</w:t>
      </w:r>
    </w:p>
    <w:p w:rsidR="00B05019" w:rsidRDefault="00B05019">
      <w:pPr>
        <w:pStyle w:val="Index1"/>
        <w:tabs>
          <w:tab w:val="right" w:pos="5030"/>
        </w:tabs>
        <w:rPr>
          <w:noProof/>
        </w:rPr>
      </w:pPr>
      <w:r>
        <w:rPr>
          <w:noProof/>
        </w:rPr>
        <w:t>System Center, 88</w:t>
      </w:r>
    </w:p>
    <w:p w:rsidR="00B05019" w:rsidRDefault="00B05019">
      <w:pPr>
        <w:pStyle w:val="Index1"/>
        <w:tabs>
          <w:tab w:val="right" w:pos="5030"/>
        </w:tabs>
        <w:rPr>
          <w:noProof/>
        </w:rPr>
      </w:pPr>
      <w:r>
        <w:rPr>
          <w:noProof/>
        </w:rPr>
        <w:t>System Center 2012 R2, 33</w:t>
      </w:r>
    </w:p>
    <w:p w:rsidR="00B05019" w:rsidRDefault="00B05019">
      <w:pPr>
        <w:pStyle w:val="Index1"/>
        <w:tabs>
          <w:tab w:val="right" w:pos="5030"/>
        </w:tabs>
        <w:rPr>
          <w:noProof/>
        </w:rPr>
      </w:pPr>
      <w:r>
        <w:rPr>
          <w:noProof/>
        </w:rPr>
        <w:t>System Center 2012 R2 Configuration Manager, 35</w:t>
      </w:r>
    </w:p>
    <w:p w:rsidR="00B05019" w:rsidRDefault="00B05019">
      <w:pPr>
        <w:pStyle w:val="Index1"/>
        <w:tabs>
          <w:tab w:val="right" w:pos="5030"/>
        </w:tabs>
        <w:rPr>
          <w:noProof/>
        </w:rPr>
      </w:pPr>
      <w:r>
        <w:rPr>
          <w:noProof/>
        </w:rPr>
        <w:t>System Center 2012 R2 Endpoint Protection, 36</w:t>
      </w:r>
    </w:p>
    <w:p w:rsidR="00B05019" w:rsidRDefault="00B05019">
      <w:pPr>
        <w:pStyle w:val="Index1"/>
        <w:tabs>
          <w:tab w:val="right" w:pos="5030"/>
        </w:tabs>
        <w:rPr>
          <w:noProof/>
        </w:rPr>
      </w:pPr>
      <w:r>
        <w:rPr>
          <w:noProof/>
        </w:rPr>
        <w:t>System Center Datacenter, 87, 88</w:t>
      </w:r>
    </w:p>
    <w:p w:rsidR="00B05019" w:rsidRDefault="00B05019">
      <w:pPr>
        <w:pStyle w:val="Index1"/>
        <w:tabs>
          <w:tab w:val="right" w:pos="5030"/>
        </w:tabs>
        <w:rPr>
          <w:noProof/>
        </w:rPr>
      </w:pPr>
      <w:r>
        <w:rPr>
          <w:noProof/>
        </w:rPr>
        <w:t>System Center Endpoint Protection 1606, 35</w:t>
      </w:r>
    </w:p>
    <w:p w:rsidR="00B05019" w:rsidRDefault="00B05019">
      <w:pPr>
        <w:pStyle w:val="Index1"/>
        <w:tabs>
          <w:tab w:val="right" w:pos="5030"/>
        </w:tabs>
        <w:rPr>
          <w:noProof/>
        </w:rPr>
      </w:pPr>
      <w:r>
        <w:rPr>
          <w:noProof/>
        </w:rPr>
        <w:t>System Center Global Service Monitor, 34</w:t>
      </w:r>
    </w:p>
    <w:p w:rsidR="00B05019" w:rsidRDefault="00B05019">
      <w:pPr>
        <w:pStyle w:val="Index1"/>
        <w:tabs>
          <w:tab w:val="right" w:pos="5030"/>
        </w:tabs>
        <w:rPr>
          <w:noProof/>
        </w:rPr>
      </w:pPr>
      <w:r>
        <w:rPr>
          <w:noProof/>
        </w:rPr>
        <w:t>System Center Standard, 87, 88</w:t>
      </w:r>
    </w:p>
    <w:p w:rsidR="00B05019" w:rsidRDefault="00B05019">
      <w:pPr>
        <w:pStyle w:val="Index1"/>
        <w:tabs>
          <w:tab w:val="right" w:pos="5030"/>
        </w:tabs>
        <w:rPr>
          <w:noProof/>
        </w:rPr>
      </w:pPr>
      <w:r>
        <w:rPr>
          <w:noProof/>
        </w:rPr>
        <w:t>Upgrade la Windows 10 Education (per dispozitiv), 40</w:t>
      </w:r>
    </w:p>
    <w:p w:rsidR="00B05019" w:rsidRDefault="00B05019">
      <w:pPr>
        <w:pStyle w:val="Index1"/>
        <w:tabs>
          <w:tab w:val="right" w:pos="5030"/>
        </w:tabs>
        <w:rPr>
          <w:noProof/>
        </w:rPr>
      </w:pPr>
      <w:r>
        <w:rPr>
          <w:noProof/>
        </w:rPr>
        <w:t>Upgrade la Windows 10 Enterprise E3 şi LTSB 2016 (per dispozitiv), 40</w:t>
      </w:r>
    </w:p>
    <w:p w:rsidR="00B05019" w:rsidRDefault="00B05019">
      <w:pPr>
        <w:pStyle w:val="Index1"/>
        <w:tabs>
          <w:tab w:val="right" w:pos="5030"/>
        </w:tabs>
        <w:rPr>
          <w:noProof/>
        </w:rPr>
      </w:pPr>
      <w:r>
        <w:rPr>
          <w:noProof/>
        </w:rPr>
        <w:t>Upgrade la Windows 10 Pro, 40</w:t>
      </w:r>
    </w:p>
    <w:p w:rsidR="00B05019" w:rsidRDefault="00B05019">
      <w:pPr>
        <w:pStyle w:val="Index1"/>
        <w:tabs>
          <w:tab w:val="right" w:pos="5030"/>
        </w:tabs>
        <w:rPr>
          <w:noProof/>
        </w:rPr>
      </w:pPr>
      <w:r>
        <w:rPr>
          <w:noProof/>
        </w:rPr>
        <w:t>Upgrade pentru Windows 10 Enterprise LTSB 2016 (per dispozitiv), 40</w:t>
      </w:r>
    </w:p>
    <w:p w:rsidR="00B05019" w:rsidRDefault="00B05019">
      <w:pPr>
        <w:pStyle w:val="Index1"/>
        <w:tabs>
          <w:tab w:val="right" w:pos="5030"/>
        </w:tabs>
        <w:rPr>
          <w:noProof/>
        </w:rPr>
      </w:pPr>
      <w:r>
        <w:rPr>
          <w:noProof/>
        </w:rPr>
        <w:t>Utilizarea comercială a Office Home &amp; Student 2013 RT, 24</w:t>
      </w:r>
    </w:p>
    <w:p w:rsidR="00B05019" w:rsidRDefault="00B05019">
      <w:pPr>
        <w:pStyle w:val="Index1"/>
        <w:tabs>
          <w:tab w:val="right" w:pos="5030"/>
        </w:tabs>
        <w:rPr>
          <w:noProof/>
        </w:rPr>
      </w:pPr>
      <w:r>
        <w:rPr>
          <w:noProof/>
        </w:rPr>
        <w:t>VDI, 36</w:t>
      </w:r>
    </w:p>
    <w:p w:rsidR="00B05019" w:rsidRDefault="00B05019">
      <w:pPr>
        <w:pStyle w:val="Index1"/>
        <w:tabs>
          <w:tab w:val="right" w:pos="5030"/>
        </w:tabs>
        <w:rPr>
          <w:noProof/>
        </w:rPr>
      </w:pPr>
      <w:r>
        <w:rPr>
          <w:noProof/>
        </w:rPr>
        <w:t>Visio 2016 Professional, 24</w:t>
      </w:r>
    </w:p>
    <w:p w:rsidR="00B05019" w:rsidRDefault="00B05019">
      <w:pPr>
        <w:pStyle w:val="Index1"/>
        <w:tabs>
          <w:tab w:val="right" w:pos="5030"/>
        </w:tabs>
        <w:rPr>
          <w:noProof/>
        </w:rPr>
      </w:pPr>
      <w:r>
        <w:rPr>
          <w:noProof/>
        </w:rPr>
        <w:t>Visio 2016 Standard, 24</w:t>
      </w:r>
    </w:p>
    <w:p w:rsidR="00B05019" w:rsidRDefault="00B05019">
      <w:pPr>
        <w:pStyle w:val="Index1"/>
        <w:tabs>
          <w:tab w:val="right" w:pos="5030"/>
        </w:tabs>
        <w:rPr>
          <w:noProof/>
        </w:rPr>
      </w:pPr>
      <w:r>
        <w:rPr>
          <w:noProof/>
        </w:rPr>
        <w:t>Visio Pro pentru Office 365, 60</w:t>
      </w:r>
    </w:p>
    <w:p w:rsidR="00B05019" w:rsidRDefault="00B05019">
      <w:pPr>
        <w:pStyle w:val="Index1"/>
        <w:tabs>
          <w:tab w:val="right" w:pos="5030"/>
        </w:tabs>
        <w:rPr>
          <w:noProof/>
        </w:rPr>
      </w:pPr>
      <w:r>
        <w:rPr>
          <w:noProof/>
        </w:rPr>
        <w:t>Visio Professional, 61, 88</w:t>
      </w:r>
    </w:p>
    <w:p w:rsidR="00B05019" w:rsidRDefault="00B05019">
      <w:pPr>
        <w:pStyle w:val="Index1"/>
        <w:tabs>
          <w:tab w:val="right" w:pos="5030"/>
        </w:tabs>
        <w:rPr>
          <w:noProof/>
        </w:rPr>
      </w:pPr>
      <w:r>
        <w:rPr>
          <w:noProof/>
        </w:rPr>
        <w:t>Visio Standard, 61, 82, 88</w:t>
      </w:r>
    </w:p>
    <w:p w:rsidR="00B05019" w:rsidRDefault="00B05019">
      <w:pPr>
        <w:pStyle w:val="Index1"/>
        <w:tabs>
          <w:tab w:val="right" w:pos="5030"/>
        </w:tabs>
        <w:rPr>
          <w:noProof/>
        </w:rPr>
      </w:pPr>
      <w:r>
        <w:rPr>
          <w:noProof/>
        </w:rPr>
        <w:t>Visual Studio 2013, 37</w:t>
      </w:r>
    </w:p>
    <w:p w:rsidR="00B05019" w:rsidRDefault="00B05019">
      <w:pPr>
        <w:pStyle w:val="Index1"/>
        <w:tabs>
          <w:tab w:val="right" w:pos="5030"/>
        </w:tabs>
        <w:rPr>
          <w:noProof/>
        </w:rPr>
      </w:pPr>
      <w:r>
        <w:rPr>
          <w:noProof/>
        </w:rPr>
        <w:t>Visual Studio Enterprise 2015 cu MSDN, 36</w:t>
      </w:r>
    </w:p>
    <w:p w:rsidR="00B05019" w:rsidRDefault="00B05019">
      <w:pPr>
        <w:pStyle w:val="Index1"/>
        <w:tabs>
          <w:tab w:val="right" w:pos="5030"/>
        </w:tabs>
        <w:rPr>
          <w:noProof/>
        </w:rPr>
      </w:pPr>
      <w:r>
        <w:rPr>
          <w:noProof/>
        </w:rPr>
        <w:t>Visual Studio Enterprise cu MSDN, 82, 88</w:t>
      </w:r>
    </w:p>
    <w:p w:rsidR="00B05019" w:rsidRDefault="00B05019">
      <w:pPr>
        <w:pStyle w:val="Index1"/>
        <w:tabs>
          <w:tab w:val="right" w:pos="5030"/>
        </w:tabs>
        <w:rPr>
          <w:noProof/>
        </w:rPr>
      </w:pPr>
      <w:r>
        <w:rPr>
          <w:noProof/>
        </w:rPr>
        <w:t>Visual Studio Professional 2015, 36</w:t>
      </w:r>
    </w:p>
    <w:p w:rsidR="00B05019" w:rsidRDefault="00B05019">
      <w:pPr>
        <w:pStyle w:val="Index1"/>
        <w:tabs>
          <w:tab w:val="right" w:pos="5030"/>
        </w:tabs>
        <w:rPr>
          <w:noProof/>
        </w:rPr>
      </w:pPr>
      <w:r>
        <w:rPr>
          <w:noProof/>
        </w:rPr>
        <w:t>Visual Studio Professional 2015 cu MSDN, 36</w:t>
      </w:r>
    </w:p>
    <w:p w:rsidR="00B05019" w:rsidRDefault="00B05019">
      <w:pPr>
        <w:pStyle w:val="Index1"/>
        <w:tabs>
          <w:tab w:val="right" w:pos="5030"/>
        </w:tabs>
        <w:rPr>
          <w:noProof/>
        </w:rPr>
      </w:pPr>
      <w:r>
        <w:rPr>
          <w:noProof/>
        </w:rPr>
        <w:t>Visual Studio Professional cu MSDN, 82, 88</w:t>
      </w:r>
    </w:p>
    <w:p w:rsidR="00B05019" w:rsidRDefault="00B05019">
      <w:pPr>
        <w:pStyle w:val="Index1"/>
        <w:tabs>
          <w:tab w:val="right" w:pos="5030"/>
        </w:tabs>
        <w:rPr>
          <w:noProof/>
        </w:rPr>
      </w:pPr>
      <w:r>
        <w:rPr>
          <w:noProof/>
        </w:rPr>
        <w:t>Visual Studio Team Foundation Server 2017 cu tehnologie SQL Server 2016, 38</w:t>
      </w:r>
    </w:p>
    <w:p w:rsidR="00B05019" w:rsidRDefault="00B05019">
      <w:pPr>
        <w:pStyle w:val="Index1"/>
        <w:tabs>
          <w:tab w:val="right" w:pos="5030"/>
        </w:tabs>
        <w:rPr>
          <w:noProof/>
        </w:rPr>
      </w:pPr>
      <w:r>
        <w:rPr>
          <w:noProof/>
        </w:rPr>
        <w:t>Visual Studio Test Professional 2015 cu MSDN, 36</w:t>
      </w:r>
    </w:p>
    <w:p w:rsidR="00B05019" w:rsidRDefault="00B05019">
      <w:pPr>
        <w:pStyle w:val="Index1"/>
        <w:tabs>
          <w:tab w:val="right" w:pos="5030"/>
        </w:tabs>
        <w:rPr>
          <w:noProof/>
        </w:rPr>
      </w:pPr>
      <w:r>
        <w:rPr>
          <w:noProof/>
        </w:rPr>
        <w:t>Visual Studio Test Professional cu MSDN, 82, 88</w:t>
      </w:r>
    </w:p>
    <w:p w:rsidR="00B05019" w:rsidRDefault="00B05019">
      <w:pPr>
        <w:pStyle w:val="Index1"/>
        <w:tabs>
          <w:tab w:val="right" w:pos="5030"/>
        </w:tabs>
        <w:rPr>
          <w:noProof/>
        </w:rPr>
      </w:pPr>
      <w:r>
        <w:rPr>
          <w:noProof/>
        </w:rPr>
        <w:t>Vouchere pentru Microsoft Learning MCP 1 Exam, 70</w:t>
      </w:r>
    </w:p>
    <w:p w:rsidR="00B05019" w:rsidRDefault="00B05019">
      <w:pPr>
        <w:pStyle w:val="Index1"/>
        <w:tabs>
          <w:tab w:val="right" w:pos="5030"/>
        </w:tabs>
        <w:rPr>
          <w:noProof/>
        </w:rPr>
      </w:pPr>
      <w:r>
        <w:rPr>
          <w:noProof/>
        </w:rPr>
        <w:t>Vouchere pentru Microsoft Learning MCP 30 Exam, 70</w:t>
      </w:r>
    </w:p>
    <w:p w:rsidR="00B05019" w:rsidRDefault="00B05019">
      <w:pPr>
        <w:pStyle w:val="Index1"/>
        <w:tabs>
          <w:tab w:val="right" w:pos="5030"/>
        </w:tabs>
        <w:rPr>
          <w:noProof/>
        </w:rPr>
      </w:pPr>
      <w:r>
        <w:rPr>
          <w:noProof/>
        </w:rPr>
        <w:t>Windows 10 Education E5 (per dispozitiv), 40</w:t>
      </w:r>
    </w:p>
    <w:p w:rsidR="00B05019" w:rsidRDefault="00B05019">
      <w:pPr>
        <w:pStyle w:val="Index1"/>
        <w:tabs>
          <w:tab w:val="right" w:pos="5030"/>
        </w:tabs>
        <w:rPr>
          <w:noProof/>
        </w:rPr>
      </w:pPr>
      <w:r>
        <w:rPr>
          <w:noProof/>
        </w:rPr>
        <w:t>Windows 10 Enterprise, 56</w:t>
      </w:r>
    </w:p>
    <w:p w:rsidR="00B05019" w:rsidRDefault="00B05019">
      <w:pPr>
        <w:pStyle w:val="Index1"/>
        <w:tabs>
          <w:tab w:val="right" w:pos="5030"/>
        </w:tabs>
        <w:rPr>
          <w:noProof/>
        </w:rPr>
      </w:pPr>
      <w:r>
        <w:rPr>
          <w:noProof/>
        </w:rPr>
        <w:t>Windows 10 Enterprise E3 per utilizator, 40</w:t>
      </w:r>
    </w:p>
    <w:p w:rsidR="00B05019" w:rsidRDefault="00B05019">
      <w:pPr>
        <w:pStyle w:val="Index1"/>
        <w:tabs>
          <w:tab w:val="right" w:pos="5030"/>
        </w:tabs>
        <w:rPr>
          <w:noProof/>
        </w:rPr>
      </w:pPr>
      <w:r>
        <w:rPr>
          <w:noProof/>
        </w:rPr>
        <w:t>Windows 10 Enterprise E5 per dispozitiv sau utilizator, 40</w:t>
      </w:r>
    </w:p>
    <w:p w:rsidR="00B05019" w:rsidRDefault="00B05019">
      <w:pPr>
        <w:pStyle w:val="Index1"/>
        <w:tabs>
          <w:tab w:val="right" w:pos="5030"/>
        </w:tabs>
        <w:rPr>
          <w:noProof/>
        </w:rPr>
      </w:pPr>
      <w:r>
        <w:rPr>
          <w:noProof/>
        </w:rPr>
        <w:t>Windows 10 Enterprise LTSB, 40</w:t>
      </w:r>
    </w:p>
    <w:p w:rsidR="00B05019" w:rsidRDefault="00B05019">
      <w:pPr>
        <w:pStyle w:val="Index1"/>
        <w:tabs>
          <w:tab w:val="right" w:pos="5030"/>
        </w:tabs>
        <w:rPr>
          <w:noProof/>
        </w:rPr>
      </w:pPr>
      <w:r>
        <w:rPr>
          <w:noProof/>
        </w:rPr>
        <w:t>Windows 10 IoT Enterprise, 41</w:t>
      </w:r>
    </w:p>
    <w:p w:rsidR="00B05019" w:rsidRDefault="00B05019">
      <w:pPr>
        <w:pStyle w:val="Index1"/>
        <w:tabs>
          <w:tab w:val="right" w:pos="5030"/>
        </w:tabs>
        <w:rPr>
          <w:noProof/>
        </w:rPr>
      </w:pPr>
      <w:r>
        <w:rPr>
          <w:noProof/>
        </w:rPr>
        <w:t>Windows 10 IoT Enterprise pentru clienţi Retail sau Thin, 41</w:t>
      </w:r>
    </w:p>
    <w:p w:rsidR="00B05019" w:rsidRDefault="00B05019">
      <w:pPr>
        <w:pStyle w:val="Index1"/>
        <w:tabs>
          <w:tab w:val="right" w:pos="5030"/>
        </w:tabs>
        <w:rPr>
          <w:noProof/>
        </w:rPr>
      </w:pPr>
      <w:r>
        <w:rPr>
          <w:noProof/>
        </w:rPr>
        <w:t>Windows 10 Mobile Enterprise (per dispozitiv), 40</w:t>
      </w:r>
    </w:p>
    <w:p w:rsidR="00B05019" w:rsidRDefault="00B05019">
      <w:pPr>
        <w:pStyle w:val="Index1"/>
        <w:tabs>
          <w:tab w:val="right" w:pos="5030"/>
        </w:tabs>
        <w:rPr>
          <w:noProof/>
        </w:rPr>
      </w:pPr>
      <w:r>
        <w:rPr>
          <w:noProof/>
        </w:rPr>
        <w:t>Windows 2000 Professional pentru sisteme încorporate, 41</w:t>
      </w:r>
    </w:p>
    <w:p w:rsidR="00B05019" w:rsidRDefault="00B05019">
      <w:pPr>
        <w:pStyle w:val="Index1"/>
        <w:tabs>
          <w:tab w:val="right" w:pos="5030"/>
        </w:tabs>
        <w:rPr>
          <w:noProof/>
        </w:rPr>
      </w:pPr>
      <w:r>
        <w:rPr>
          <w:noProof/>
        </w:rPr>
        <w:t>Windows 7, 41</w:t>
      </w:r>
    </w:p>
    <w:p w:rsidR="00B05019" w:rsidRDefault="00B05019">
      <w:pPr>
        <w:pStyle w:val="Index1"/>
        <w:tabs>
          <w:tab w:val="right" w:pos="5030"/>
        </w:tabs>
        <w:rPr>
          <w:noProof/>
        </w:rPr>
      </w:pPr>
      <w:r>
        <w:rPr>
          <w:noProof/>
        </w:rPr>
        <w:t>Windows 7 Professional pentru sisteme încorporate, Ultimate pentru sisteme încorporate, 41</w:t>
      </w:r>
    </w:p>
    <w:p w:rsidR="00B05019" w:rsidRDefault="00B05019">
      <w:pPr>
        <w:pStyle w:val="Index1"/>
        <w:tabs>
          <w:tab w:val="right" w:pos="5030"/>
        </w:tabs>
        <w:rPr>
          <w:noProof/>
        </w:rPr>
      </w:pPr>
      <w:r>
        <w:rPr>
          <w:noProof/>
        </w:rPr>
        <w:t>Windows Embedded 2009, 41</w:t>
      </w:r>
    </w:p>
    <w:p w:rsidR="00B05019" w:rsidRDefault="00B05019">
      <w:pPr>
        <w:pStyle w:val="Index1"/>
        <w:tabs>
          <w:tab w:val="right" w:pos="5030"/>
        </w:tabs>
        <w:rPr>
          <w:noProof/>
        </w:rPr>
      </w:pPr>
      <w:r>
        <w:rPr>
          <w:noProof/>
        </w:rPr>
        <w:t>Windows Embedded 8 şi 8.1 Industry Retail, 41</w:t>
      </w:r>
    </w:p>
    <w:p w:rsidR="00B05019" w:rsidRDefault="00B05019">
      <w:pPr>
        <w:pStyle w:val="Index1"/>
        <w:tabs>
          <w:tab w:val="right" w:pos="5030"/>
        </w:tabs>
        <w:rPr>
          <w:noProof/>
        </w:rPr>
      </w:pPr>
      <w:r>
        <w:rPr>
          <w:noProof/>
        </w:rPr>
        <w:t>Windows Embedded 8 Standard, 41</w:t>
      </w:r>
    </w:p>
    <w:p w:rsidR="00B05019" w:rsidRDefault="00B05019">
      <w:pPr>
        <w:pStyle w:val="Index1"/>
        <w:tabs>
          <w:tab w:val="right" w:pos="5030"/>
        </w:tabs>
        <w:rPr>
          <w:noProof/>
        </w:rPr>
      </w:pPr>
      <w:r>
        <w:rPr>
          <w:noProof/>
        </w:rPr>
        <w:t>Windows Embedded 8.1 Industry, 40</w:t>
      </w:r>
    </w:p>
    <w:p w:rsidR="00B05019" w:rsidRDefault="00B05019">
      <w:pPr>
        <w:pStyle w:val="Index1"/>
        <w:tabs>
          <w:tab w:val="right" w:pos="5030"/>
        </w:tabs>
        <w:rPr>
          <w:noProof/>
        </w:rPr>
      </w:pPr>
      <w:r>
        <w:rPr>
          <w:noProof/>
        </w:rPr>
        <w:t>Windows Embedded 8/8.1 Pro, Industry Pro, 41</w:t>
      </w:r>
    </w:p>
    <w:p w:rsidR="00B05019" w:rsidRDefault="00B05019">
      <w:pPr>
        <w:pStyle w:val="Index1"/>
        <w:tabs>
          <w:tab w:val="right" w:pos="5030"/>
        </w:tabs>
        <w:rPr>
          <w:noProof/>
        </w:rPr>
      </w:pPr>
      <w:r>
        <w:rPr>
          <w:noProof/>
        </w:rPr>
        <w:t>Windows Embedded for Point of Service, 41</w:t>
      </w:r>
    </w:p>
    <w:p w:rsidR="00B05019" w:rsidRDefault="00B05019">
      <w:pPr>
        <w:pStyle w:val="Index1"/>
        <w:tabs>
          <w:tab w:val="right" w:pos="5030"/>
        </w:tabs>
        <w:rPr>
          <w:noProof/>
        </w:rPr>
      </w:pPr>
      <w:r>
        <w:rPr>
          <w:noProof/>
        </w:rPr>
        <w:t>Windows Embedded POSReady 2009, 41</w:t>
      </w:r>
    </w:p>
    <w:p w:rsidR="00B05019" w:rsidRDefault="00B05019">
      <w:pPr>
        <w:pStyle w:val="Index1"/>
        <w:tabs>
          <w:tab w:val="right" w:pos="5030"/>
        </w:tabs>
        <w:rPr>
          <w:noProof/>
        </w:rPr>
      </w:pPr>
      <w:r>
        <w:rPr>
          <w:noProof/>
        </w:rPr>
        <w:t>Windows Embedded POSReady 7, 41</w:t>
      </w:r>
    </w:p>
    <w:p w:rsidR="00B05019" w:rsidRDefault="00B05019">
      <w:pPr>
        <w:pStyle w:val="Index1"/>
        <w:tabs>
          <w:tab w:val="right" w:pos="5030"/>
        </w:tabs>
        <w:rPr>
          <w:noProof/>
        </w:rPr>
      </w:pPr>
      <w:r>
        <w:rPr>
          <w:noProof/>
        </w:rPr>
        <w:t>Windows Embedded POSReady 7 Pro, 41</w:t>
      </w:r>
    </w:p>
    <w:p w:rsidR="00B05019" w:rsidRDefault="00B05019">
      <w:pPr>
        <w:pStyle w:val="Index1"/>
        <w:tabs>
          <w:tab w:val="right" w:pos="5030"/>
        </w:tabs>
        <w:rPr>
          <w:noProof/>
        </w:rPr>
      </w:pPr>
      <w:r>
        <w:rPr>
          <w:noProof/>
        </w:rPr>
        <w:t>Windows Embedded Standard 7, 41</w:t>
      </w:r>
    </w:p>
    <w:p w:rsidR="00B05019" w:rsidRDefault="00B05019">
      <w:pPr>
        <w:pStyle w:val="Index1"/>
        <w:tabs>
          <w:tab w:val="right" w:pos="5030"/>
        </w:tabs>
        <w:rPr>
          <w:noProof/>
        </w:rPr>
      </w:pPr>
      <w:r>
        <w:rPr>
          <w:noProof/>
        </w:rPr>
        <w:t>Windows HPC Server, 49</w:t>
      </w:r>
    </w:p>
    <w:p w:rsidR="00B05019" w:rsidRDefault="00B05019">
      <w:pPr>
        <w:pStyle w:val="Index1"/>
        <w:tabs>
          <w:tab w:val="right" w:pos="5030"/>
        </w:tabs>
        <w:rPr>
          <w:noProof/>
        </w:rPr>
      </w:pPr>
      <w:r>
        <w:rPr>
          <w:noProof/>
        </w:rPr>
        <w:t>Windows MultiPoint Server 2012, 46</w:t>
      </w:r>
    </w:p>
    <w:p w:rsidR="00B05019" w:rsidRDefault="00B05019">
      <w:pPr>
        <w:pStyle w:val="Index1"/>
        <w:tabs>
          <w:tab w:val="right" w:pos="5030"/>
        </w:tabs>
        <w:rPr>
          <w:noProof/>
        </w:rPr>
      </w:pPr>
      <w:r>
        <w:rPr>
          <w:noProof/>
        </w:rPr>
        <w:t>Windows MultiPoint Server 2016 Premium, 46</w:t>
      </w:r>
    </w:p>
    <w:p w:rsidR="00B05019" w:rsidRDefault="00B05019">
      <w:pPr>
        <w:pStyle w:val="Index1"/>
        <w:tabs>
          <w:tab w:val="right" w:pos="5030"/>
        </w:tabs>
        <w:rPr>
          <w:noProof/>
        </w:rPr>
      </w:pPr>
      <w:r>
        <w:rPr>
          <w:noProof/>
        </w:rPr>
        <w:t>Windows Server, 88, 89</w:t>
      </w:r>
    </w:p>
    <w:p w:rsidR="00B05019" w:rsidRDefault="00B05019">
      <w:pPr>
        <w:pStyle w:val="Index1"/>
        <w:tabs>
          <w:tab w:val="right" w:pos="5030"/>
        </w:tabs>
        <w:rPr>
          <w:noProof/>
        </w:rPr>
      </w:pPr>
      <w:r>
        <w:rPr>
          <w:noProof/>
        </w:rPr>
        <w:t>Windows Server 2012, 47</w:t>
      </w:r>
    </w:p>
    <w:p w:rsidR="00B05019" w:rsidRDefault="00B05019">
      <w:pPr>
        <w:pStyle w:val="Index1"/>
        <w:tabs>
          <w:tab w:val="right" w:pos="5030"/>
        </w:tabs>
        <w:rPr>
          <w:noProof/>
        </w:rPr>
      </w:pPr>
      <w:r>
        <w:rPr>
          <w:noProof/>
        </w:rPr>
        <w:t>Windows Server 2012 R2, 47</w:t>
      </w:r>
    </w:p>
    <w:p w:rsidR="00B05019" w:rsidRDefault="00B05019">
      <w:pPr>
        <w:pStyle w:val="Index1"/>
        <w:tabs>
          <w:tab w:val="right" w:pos="5030"/>
        </w:tabs>
        <w:rPr>
          <w:noProof/>
        </w:rPr>
      </w:pPr>
      <w:r>
        <w:rPr>
          <w:noProof/>
        </w:rPr>
        <w:t>Windows Server 2016 CAL, 47</w:t>
      </w:r>
    </w:p>
    <w:p w:rsidR="00B05019" w:rsidRDefault="00B05019">
      <w:pPr>
        <w:pStyle w:val="Index1"/>
        <w:tabs>
          <w:tab w:val="right" w:pos="5030"/>
        </w:tabs>
        <w:rPr>
          <w:noProof/>
        </w:rPr>
      </w:pPr>
      <w:r>
        <w:rPr>
          <w:noProof/>
        </w:rPr>
        <w:t>Windows Server 2016 Essentials, 47</w:t>
      </w:r>
    </w:p>
    <w:p w:rsidR="00B05019" w:rsidRDefault="00B05019">
      <w:pPr>
        <w:pStyle w:val="Index1"/>
        <w:tabs>
          <w:tab w:val="right" w:pos="5030"/>
        </w:tabs>
        <w:rPr>
          <w:noProof/>
        </w:rPr>
      </w:pPr>
      <w:r>
        <w:rPr>
          <w:noProof/>
        </w:rPr>
        <w:t>Windows Server 2016 External Connector, 47</w:t>
      </w:r>
    </w:p>
    <w:p w:rsidR="00B05019" w:rsidRDefault="00B05019">
      <w:pPr>
        <w:pStyle w:val="Index1"/>
        <w:tabs>
          <w:tab w:val="right" w:pos="5030"/>
        </w:tabs>
        <w:rPr>
          <w:noProof/>
        </w:rPr>
      </w:pPr>
      <w:r>
        <w:rPr>
          <w:noProof/>
        </w:rPr>
        <w:t>Windows Server 2016 Remote Desktop Services External Connector, 47</w:t>
      </w:r>
    </w:p>
    <w:p w:rsidR="00B05019" w:rsidRDefault="00B05019">
      <w:pPr>
        <w:pStyle w:val="Index1"/>
        <w:tabs>
          <w:tab w:val="right" w:pos="5030"/>
        </w:tabs>
        <w:rPr>
          <w:noProof/>
        </w:rPr>
      </w:pPr>
      <w:r>
        <w:rPr>
          <w:noProof/>
        </w:rPr>
        <w:t>Windows Server 2016 Standard (Licenţă nucleu cu 2 pachete), 47</w:t>
      </w:r>
    </w:p>
    <w:p w:rsidR="00B05019" w:rsidRDefault="00B05019">
      <w:pPr>
        <w:pStyle w:val="Index1"/>
        <w:tabs>
          <w:tab w:val="right" w:pos="5030"/>
        </w:tabs>
        <w:rPr>
          <w:noProof/>
        </w:rPr>
      </w:pPr>
      <w:r>
        <w:rPr>
          <w:noProof/>
        </w:rPr>
        <w:t>Windows Server Datacenter, 82, 87, 88</w:t>
      </w:r>
    </w:p>
    <w:p w:rsidR="00B05019" w:rsidRDefault="00B05019">
      <w:pPr>
        <w:pStyle w:val="Index1"/>
        <w:tabs>
          <w:tab w:val="right" w:pos="5030"/>
        </w:tabs>
        <w:rPr>
          <w:noProof/>
        </w:rPr>
      </w:pPr>
      <w:r>
        <w:rPr>
          <w:noProof/>
        </w:rPr>
        <w:t>Windows Server Datacenter (Licenţă nucleu cu 2 pachete), 19</w:t>
      </w:r>
    </w:p>
    <w:p w:rsidR="00B05019" w:rsidRDefault="00B05019">
      <w:pPr>
        <w:pStyle w:val="Index1"/>
        <w:tabs>
          <w:tab w:val="right" w:pos="5030"/>
        </w:tabs>
        <w:rPr>
          <w:noProof/>
        </w:rPr>
      </w:pPr>
      <w:r>
        <w:rPr>
          <w:noProof/>
        </w:rPr>
        <w:t>Windows Server ediţia Enterprise, 82</w:t>
      </w:r>
    </w:p>
    <w:p w:rsidR="00B05019" w:rsidRDefault="00B05019">
      <w:pPr>
        <w:pStyle w:val="Index1"/>
        <w:tabs>
          <w:tab w:val="right" w:pos="5030"/>
        </w:tabs>
        <w:rPr>
          <w:noProof/>
        </w:rPr>
      </w:pPr>
      <w:r>
        <w:rPr>
          <w:noProof/>
        </w:rPr>
        <w:t>Windows Server Enterprise, 49</w:t>
      </w:r>
    </w:p>
    <w:p w:rsidR="00B05019" w:rsidRDefault="00B05019">
      <w:pPr>
        <w:pStyle w:val="Index1"/>
        <w:tabs>
          <w:tab w:val="right" w:pos="5030"/>
        </w:tabs>
        <w:rPr>
          <w:noProof/>
        </w:rPr>
      </w:pPr>
      <w:r>
        <w:rPr>
          <w:noProof/>
        </w:rPr>
        <w:t>Windows Server HPC Edition, 49</w:t>
      </w:r>
    </w:p>
    <w:p w:rsidR="00B05019" w:rsidRDefault="00B05019">
      <w:pPr>
        <w:pStyle w:val="Index1"/>
        <w:tabs>
          <w:tab w:val="right" w:pos="5030"/>
        </w:tabs>
        <w:rPr>
          <w:noProof/>
        </w:rPr>
      </w:pPr>
      <w:r>
        <w:rPr>
          <w:noProof/>
        </w:rPr>
        <w:t>Windows Server pentru sisteme Itanium, 49</w:t>
      </w:r>
    </w:p>
    <w:p w:rsidR="00B05019" w:rsidRDefault="00B05019">
      <w:pPr>
        <w:pStyle w:val="Index1"/>
        <w:tabs>
          <w:tab w:val="right" w:pos="5030"/>
        </w:tabs>
        <w:rPr>
          <w:noProof/>
        </w:rPr>
      </w:pPr>
      <w:r>
        <w:rPr>
          <w:noProof/>
        </w:rPr>
        <w:t>Windows Server Standard, 82, 87, 88</w:t>
      </w:r>
    </w:p>
    <w:p w:rsidR="00B05019" w:rsidRDefault="00B05019">
      <w:pPr>
        <w:pStyle w:val="Index1"/>
        <w:tabs>
          <w:tab w:val="right" w:pos="5030"/>
        </w:tabs>
        <w:rPr>
          <w:noProof/>
        </w:rPr>
      </w:pPr>
      <w:r>
        <w:rPr>
          <w:noProof/>
        </w:rPr>
        <w:t>Windows Server Standard (Licenţă nucleu cu 2 pachete), 19</w:t>
      </w:r>
    </w:p>
    <w:p w:rsidR="00B05019" w:rsidRDefault="00B05019">
      <w:pPr>
        <w:pStyle w:val="Index1"/>
        <w:tabs>
          <w:tab w:val="right" w:pos="5030"/>
        </w:tabs>
        <w:rPr>
          <w:noProof/>
        </w:rPr>
      </w:pPr>
      <w:r>
        <w:rPr>
          <w:noProof/>
        </w:rPr>
        <w:t>Windows Small Business Server, 49</w:t>
      </w:r>
    </w:p>
    <w:p w:rsidR="00B05019" w:rsidRDefault="00B05019">
      <w:pPr>
        <w:pStyle w:val="Index1"/>
        <w:tabs>
          <w:tab w:val="right" w:pos="5030"/>
        </w:tabs>
        <w:rPr>
          <w:noProof/>
        </w:rPr>
      </w:pPr>
      <w:r>
        <w:rPr>
          <w:noProof/>
        </w:rPr>
        <w:t>Windows Virtual Desktop Access, 40</w:t>
      </w:r>
    </w:p>
    <w:p w:rsidR="00B05019" w:rsidRDefault="00B05019">
      <w:pPr>
        <w:pStyle w:val="Index1"/>
        <w:tabs>
          <w:tab w:val="right" w:pos="5030"/>
        </w:tabs>
        <w:rPr>
          <w:noProof/>
        </w:rPr>
      </w:pPr>
      <w:r>
        <w:rPr>
          <w:noProof/>
        </w:rPr>
        <w:t>Windows Vista, 41</w:t>
      </w:r>
    </w:p>
    <w:p w:rsidR="00B05019" w:rsidRDefault="00B05019">
      <w:pPr>
        <w:pStyle w:val="Index1"/>
        <w:tabs>
          <w:tab w:val="right" w:pos="5030"/>
        </w:tabs>
        <w:rPr>
          <w:noProof/>
        </w:rPr>
      </w:pPr>
      <w:r>
        <w:rPr>
          <w:noProof/>
        </w:rPr>
        <w:t>Windows Vista Business pentru sisteme încorporate, Ultimate pentru sisteme încorporate, 41</w:t>
      </w:r>
    </w:p>
    <w:p w:rsidR="00B05019" w:rsidRDefault="00B05019">
      <w:pPr>
        <w:pStyle w:val="Index1"/>
        <w:tabs>
          <w:tab w:val="right" w:pos="5030"/>
        </w:tabs>
        <w:rPr>
          <w:noProof/>
        </w:rPr>
      </w:pPr>
      <w:r>
        <w:rPr>
          <w:noProof/>
        </w:rPr>
        <w:t>Windows XP, 41</w:t>
      </w:r>
    </w:p>
    <w:p w:rsidR="00B05019" w:rsidRDefault="00B05019">
      <w:pPr>
        <w:pStyle w:val="Index1"/>
        <w:tabs>
          <w:tab w:val="right" w:pos="5030"/>
        </w:tabs>
        <w:rPr>
          <w:noProof/>
        </w:rPr>
      </w:pPr>
      <w:r>
        <w:rPr>
          <w:noProof/>
        </w:rPr>
        <w:t>Windows XP Embedded, 41</w:t>
      </w:r>
    </w:p>
    <w:p w:rsidR="00B05019" w:rsidRDefault="00B05019">
      <w:pPr>
        <w:pStyle w:val="Index1"/>
        <w:tabs>
          <w:tab w:val="right" w:pos="5030"/>
        </w:tabs>
        <w:rPr>
          <w:noProof/>
        </w:rPr>
      </w:pPr>
      <w:r>
        <w:rPr>
          <w:noProof/>
        </w:rPr>
        <w:t>Windows XP Professional pentru sisteme încorporate, 41</w:t>
      </w:r>
    </w:p>
    <w:p w:rsidR="00B05019" w:rsidRDefault="00B05019">
      <w:pPr>
        <w:pStyle w:val="Index1"/>
        <w:tabs>
          <w:tab w:val="right" w:pos="5030"/>
        </w:tabs>
        <w:rPr>
          <w:noProof/>
        </w:rPr>
      </w:pPr>
      <w:r>
        <w:rPr>
          <w:noProof/>
        </w:rPr>
        <w:t>Word 2016, 24</w:t>
      </w:r>
    </w:p>
    <w:p w:rsidR="00B05019" w:rsidRDefault="00B05019">
      <w:pPr>
        <w:pStyle w:val="Index1"/>
        <w:tabs>
          <w:tab w:val="right" w:pos="5030"/>
        </w:tabs>
        <w:rPr>
          <w:noProof/>
        </w:rPr>
      </w:pPr>
      <w:r>
        <w:rPr>
          <w:noProof/>
        </w:rPr>
        <w:t>Word 2016 for Mac, 25</w:t>
      </w:r>
    </w:p>
    <w:p w:rsidR="00B05019" w:rsidRDefault="00B05019">
      <w:pPr>
        <w:pStyle w:val="Index1"/>
        <w:tabs>
          <w:tab w:val="right" w:pos="5030"/>
        </w:tabs>
        <w:rPr>
          <w:noProof/>
        </w:rPr>
      </w:pPr>
      <w:r>
        <w:rPr>
          <w:noProof/>
        </w:rPr>
        <w:t>Yammer Enterprise, 72</w:t>
      </w:r>
    </w:p>
    <w:p w:rsidR="00B05019" w:rsidRDefault="00B05019">
      <w:pPr>
        <w:pStyle w:val="ProductList-Body"/>
        <w:rPr>
          <w:noProof/>
        </w:rPr>
        <w:sectPr w:rsidR="00B05019" w:rsidSect="00B05019">
          <w:type w:val="continuous"/>
          <w:pgSz w:w="12240" w:h="15840" w:code="1"/>
          <w:pgMar w:top="1170" w:right="720" w:bottom="720" w:left="720" w:header="432" w:footer="288" w:gutter="0"/>
          <w:cols w:num="2" w:space="720"/>
        </w:sectPr>
      </w:pPr>
    </w:p>
    <w:p w:rsidR="00FB7C36" w:rsidRDefault="00B05019">
      <w:pPr>
        <w:pStyle w:val="ProductList-Body"/>
        <w:sectPr w:rsidR="00FB7C36" w:rsidSect="00B05019">
          <w:type w:val="continuous"/>
          <w:pgSz w:w="12240" w:h="15840" w:code="1"/>
          <w:pgMar w:top="1170" w:right="720" w:bottom="720" w:left="720" w:header="432" w:footer="288" w:gutter="0"/>
          <w:cols w:num="2" w:space="360"/>
        </w:sectPr>
      </w:pPr>
      <w:r>
        <w:fldChar w:fldCharType="end"/>
      </w:r>
    </w:p>
    <w:p w:rsidR="00FB7C36" w:rsidRDefault="00FB7C36">
      <w:pPr>
        <w:pStyle w:val="ProductList-Body"/>
      </w:pPr>
    </w:p>
    <w:sectPr w:rsidR="00FB7C36"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0448" w:rsidRDefault="00E40448" w:rsidP="007C7D4D">
      <w:pPr>
        <w:spacing w:after="0"/>
      </w:pPr>
      <w:r>
        <w:separator/>
      </w:r>
    </w:p>
    <w:p w:rsidR="00E40448" w:rsidRDefault="00E40448"/>
  </w:endnote>
  <w:endnote w:type="continuationSeparator" w:id="0">
    <w:p w:rsidR="00E40448" w:rsidRDefault="00E40448" w:rsidP="007C7D4D">
      <w:pPr>
        <w:spacing w:after="0"/>
      </w:pPr>
      <w:r>
        <w:continuationSeparator/>
      </w:r>
    </w:p>
    <w:p w:rsidR="00E40448" w:rsidRDefault="00E40448"/>
  </w:endnote>
  <w:endnote w:type="continuationNotice" w:id="1">
    <w:p w:rsidR="00E40448" w:rsidRDefault="00E404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420" w:rsidRDefault="003D54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5019" w:rsidRDefault="00B0501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420" w:rsidRDefault="003D542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844">
            <w:r>
              <w:rPr>
                <w:color w:val="00467F"/>
                <w:u w:val="single"/>
              </w:rPr>
              <w:t>Index</w:t>
            </w:r>
          </w:hyperlink>
        </w:p>
      </w:tc>
    </w:tr>
  </w:tbl>
  <w:p w:rsidR="00B05019" w:rsidRDefault="00B0501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50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5019" w:rsidRDefault="00B0501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5019" w:rsidRDefault="00B05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5019" w:rsidRDefault="00B05019">
          <w:pPr>
            <w:pStyle w:val="PURFooterText"/>
            <w:jc w:val="center"/>
          </w:pPr>
          <w:hyperlink w:anchor="_Sec844">
            <w:r>
              <w:rPr>
                <w:color w:val="00467F"/>
                <w:u w:val="single"/>
              </w:rPr>
              <w:t>Index</w:t>
            </w:r>
          </w:hyperlink>
        </w:p>
      </w:tc>
    </w:tr>
  </w:tbl>
  <w:p w:rsidR="00B05019" w:rsidRDefault="00B050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0448" w:rsidRDefault="00E40448" w:rsidP="007C7D4D">
      <w:pPr>
        <w:spacing w:after="0"/>
      </w:pPr>
      <w:r>
        <w:separator/>
      </w:r>
    </w:p>
    <w:p w:rsidR="00E40448" w:rsidRDefault="00E40448"/>
  </w:footnote>
  <w:footnote w:type="continuationSeparator" w:id="0">
    <w:p w:rsidR="00E40448" w:rsidRDefault="00E40448" w:rsidP="007C7D4D">
      <w:pPr>
        <w:spacing w:after="0"/>
      </w:pPr>
      <w:r>
        <w:continuationSeparator/>
      </w:r>
    </w:p>
    <w:p w:rsidR="00E40448" w:rsidRDefault="00E40448"/>
  </w:footnote>
  <w:footnote w:type="continuationNotice" w:id="1">
    <w:p w:rsidR="00E40448" w:rsidRDefault="00E4044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420" w:rsidRDefault="003D54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420" w:rsidRDefault="003D54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420" w:rsidRDefault="003D54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A02D0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3D542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A02D0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3D542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3D5420">
            <w:rPr>
              <w:noProof/>
            </w:rPr>
            <w:t>40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A02D00">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A02D00">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3D5420">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rsidR="003D5420">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5019">
      <w:tc>
        <w:tcPr>
          <w:tcW w:w="8560" w:type="dxa"/>
        </w:tcPr>
        <w:p w:rsidR="00B05019" w:rsidRDefault="00B05019">
          <w:pPr>
            <w:pStyle w:val="PURHeaderText"/>
          </w:pPr>
          <w:r>
            <w:t>Termenii privind produsele pentru licenţierea de volum Microsoft (română, decembrie 2016)</w:t>
          </w:r>
        </w:p>
      </w:tc>
      <w:tc>
        <w:tcPr>
          <w:tcW w:w="3680" w:type="dxa"/>
        </w:tcPr>
        <w:p w:rsidR="00B05019" w:rsidRDefault="00B050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65F0"/>
    <w:multiLevelType w:val="multilevel"/>
    <w:tmpl w:val="DF1AA9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95999"/>
    <w:multiLevelType w:val="multilevel"/>
    <w:tmpl w:val="3C62D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71334"/>
    <w:multiLevelType w:val="multilevel"/>
    <w:tmpl w:val="B11C24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01236"/>
    <w:multiLevelType w:val="multilevel"/>
    <w:tmpl w:val="9C064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9D3DEB"/>
    <w:multiLevelType w:val="multilevel"/>
    <w:tmpl w:val="63EA6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3F1B00"/>
    <w:multiLevelType w:val="multilevel"/>
    <w:tmpl w:val="1206BB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B22715"/>
    <w:multiLevelType w:val="multilevel"/>
    <w:tmpl w:val="084ED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BC3AE1"/>
    <w:multiLevelType w:val="multilevel"/>
    <w:tmpl w:val="0AB65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25494C"/>
    <w:multiLevelType w:val="multilevel"/>
    <w:tmpl w:val="71D22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D5972"/>
    <w:multiLevelType w:val="multilevel"/>
    <w:tmpl w:val="831EA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083755"/>
    <w:multiLevelType w:val="multilevel"/>
    <w:tmpl w:val="F4865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2A676F"/>
    <w:multiLevelType w:val="multilevel"/>
    <w:tmpl w:val="C72A1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2B1797"/>
    <w:multiLevelType w:val="multilevel"/>
    <w:tmpl w:val="679676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112419"/>
    <w:multiLevelType w:val="multilevel"/>
    <w:tmpl w:val="16A03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3576E5"/>
    <w:multiLevelType w:val="multilevel"/>
    <w:tmpl w:val="1DACB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3611B9"/>
    <w:multiLevelType w:val="multilevel"/>
    <w:tmpl w:val="548CD5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686F78"/>
    <w:multiLevelType w:val="multilevel"/>
    <w:tmpl w:val="41081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E5597F"/>
    <w:multiLevelType w:val="multilevel"/>
    <w:tmpl w:val="3432D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D7181D"/>
    <w:multiLevelType w:val="multilevel"/>
    <w:tmpl w:val="84AC28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576741"/>
    <w:multiLevelType w:val="multilevel"/>
    <w:tmpl w:val="E58A88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EB0C9E"/>
    <w:multiLevelType w:val="multilevel"/>
    <w:tmpl w:val="8FAC6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0A4A33"/>
    <w:multiLevelType w:val="multilevel"/>
    <w:tmpl w:val="9AF07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7C2BD3"/>
    <w:multiLevelType w:val="multilevel"/>
    <w:tmpl w:val="F1120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9F3300"/>
    <w:multiLevelType w:val="multilevel"/>
    <w:tmpl w:val="6E6239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4F17DB"/>
    <w:multiLevelType w:val="multilevel"/>
    <w:tmpl w:val="C1F20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6018A8"/>
    <w:multiLevelType w:val="multilevel"/>
    <w:tmpl w:val="29F056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1C3B5E"/>
    <w:multiLevelType w:val="multilevel"/>
    <w:tmpl w:val="AD460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251ECA"/>
    <w:multiLevelType w:val="multilevel"/>
    <w:tmpl w:val="A1248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291D7C"/>
    <w:multiLevelType w:val="multilevel"/>
    <w:tmpl w:val="AFE8D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2A4500"/>
    <w:multiLevelType w:val="multilevel"/>
    <w:tmpl w:val="A89AC5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A540B2"/>
    <w:multiLevelType w:val="multilevel"/>
    <w:tmpl w:val="484CD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B600B0"/>
    <w:multiLevelType w:val="multilevel"/>
    <w:tmpl w:val="0B422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770C5B"/>
    <w:multiLevelType w:val="multilevel"/>
    <w:tmpl w:val="4C84B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9D4A41"/>
    <w:multiLevelType w:val="multilevel"/>
    <w:tmpl w:val="CA383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FF04C9"/>
    <w:multiLevelType w:val="multilevel"/>
    <w:tmpl w:val="75744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5E1E9A"/>
    <w:multiLevelType w:val="multilevel"/>
    <w:tmpl w:val="5C6AC5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114AD0"/>
    <w:multiLevelType w:val="multilevel"/>
    <w:tmpl w:val="9CD2CC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DC3018"/>
    <w:multiLevelType w:val="multilevel"/>
    <w:tmpl w:val="65840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51020C4"/>
    <w:multiLevelType w:val="multilevel"/>
    <w:tmpl w:val="90DA6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274B78"/>
    <w:multiLevelType w:val="multilevel"/>
    <w:tmpl w:val="18EEA88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537AC2"/>
    <w:multiLevelType w:val="multilevel"/>
    <w:tmpl w:val="7534C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1C4B4D"/>
    <w:multiLevelType w:val="multilevel"/>
    <w:tmpl w:val="291A4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6A5187"/>
    <w:multiLevelType w:val="multilevel"/>
    <w:tmpl w:val="CF98B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5F64D7"/>
    <w:multiLevelType w:val="multilevel"/>
    <w:tmpl w:val="C3A66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D61BA4"/>
    <w:multiLevelType w:val="multilevel"/>
    <w:tmpl w:val="411E6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B86FB1"/>
    <w:multiLevelType w:val="multilevel"/>
    <w:tmpl w:val="52480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726557"/>
    <w:multiLevelType w:val="multilevel"/>
    <w:tmpl w:val="22046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7F4C5C"/>
    <w:multiLevelType w:val="multilevel"/>
    <w:tmpl w:val="30D6D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C9674E"/>
    <w:multiLevelType w:val="multilevel"/>
    <w:tmpl w:val="EF2868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6D5E8B"/>
    <w:multiLevelType w:val="multilevel"/>
    <w:tmpl w:val="A8425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F552AA"/>
    <w:multiLevelType w:val="multilevel"/>
    <w:tmpl w:val="37807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1F0D38"/>
    <w:multiLevelType w:val="multilevel"/>
    <w:tmpl w:val="B56A3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F871D2"/>
    <w:multiLevelType w:val="multilevel"/>
    <w:tmpl w:val="CC80F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15"/>
  </w:num>
  <w:num w:numId="4">
    <w:abstractNumId w:val="10"/>
  </w:num>
  <w:num w:numId="5">
    <w:abstractNumId w:val="42"/>
  </w:num>
  <w:num w:numId="6">
    <w:abstractNumId w:val="38"/>
  </w:num>
  <w:num w:numId="7">
    <w:abstractNumId w:val="21"/>
  </w:num>
  <w:num w:numId="8">
    <w:abstractNumId w:val="27"/>
  </w:num>
  <w:num w:numId="9">
    <w:abstractNumId w:val="19"/>
  </w:num>
  <w:num w:numId="10">
    <w:abstractNumId w:val="9"/>
  </w:num>
  <w:num w:numId="11">
    <w:abstractNumId w:val="33"/>
  </w:num>
  <w:num w:numId="12">
    <w:abstractNumId w:val="1"/>
  </w:num>
  <w:num w:numId="13">
    <w:abstractNumId w:val="32"/>
  </w:num>
  <w:num w:numId="14">
    <w:abstractNumId w:val="0"/>
  </w:num>
  <w:num w:numId="15">
    <w:abstractNumId w:val="8"/>
  </w:num>
  <w:num w:numId="16">
    <w:abstractNumId w:val="14"/>
  </w:num>
  <w:num w:numId="17">
    <w:abstractNumId w:val="34"/>
  </w:num>
  <w:num w:numId="18">
    <w:abstractNumId w:val="12"/>
  </w:num>
  <w:num w:numId="19">
    <w:abstractNumId w:val="26"/>
  </w:num>
  <w:num w:numId="20">
    <w:abstractNumId w:val="49"/>
  </w:num>
  <w:num w:numId="21">
    <w:abstractNumId w:val="22"/>
  </w:num>
  <w:num w:numId="22">
    <w:abstractNumId w:val="52"/>
  </w:num>
  <w:num w:numId="23">
    <w:abstractNumId w:val="20"/>
  </w:num>
  <w:num w:numId="24">
    <w:abstractNumId w:val="17"/>
  </w:num>
  <w:num w:numId="25">
    <w:abstractNumId w:val="40"/>
  </w:num>
  <w:num w:numId="26">
    <w:abstractNumId w:val="7"/>
  </w:num>
  <w:num w:numId="27">
    <w:abstractNumId w:val="35"/>
  </w:num>
  <w:num w:numId="28">
    <w:abstractNumId w:val="18"/>
  </w:num>
  <w:num w:numId="29">
    <w:abstractNumId w:val="51"/>
  </w:num>
  <w:num w:numId="30">
    <w:abstractNumId w:val="43"/>
  </w:num>
  <w:num w:numId="31">
    <w:abstractNumId w:val="6"/>
  </w:num>
  <w:num w:numId="32">
    <w:abstractNumId w:val="2"/>
  </w:num>
  <w:num w:numId="33">
    <w:abstractNumId w:val="16"/>
  </w:num>
  <w:num w:numId="34">
    <w:abstractNumId w:val="41"/>
  </w:num>
  <w:num w:numId="35">
    <w:abstractNumId w:val="3"/>
  </w:num>
  <w:num w:numId="36">
    <w:abstractNumId w:val="50"/>
  </w:num>
  <w:num w:numId="37">
    <w:abstractNumId w:val="46"/>
  </w:num>
  <w:num w:numId="38">
    <w:abstractNumId w:val="44"/>
  </w:num>
  <w:num w:numId="39">
    <w:abstractNumId w:val="4"/>
  </w:num>
  <w:num w:numId="40">
    <w:abstractNumId w:val="54"/>
  </w:num>
  <w:num w:numId="41">
    <w:abstractNumId w:val="48"/>
  </w:num>
  <w:num w:numId="42">
    <w:abstractNumId w:val="24"/>
  </w:num>
  <w:num w:numId="43">
    <w:abstractNumId w:val="53"/>
  </w:num>
  <w:num w:numId="44">
    <w:abstractNumId w:val="47"/>
  </w:num>
  <w:num w:numId="45">
    <w:abstractNumId w:val="13"/>
  </w:num>
  <w:num w:numId="46">
    <w:abstractNumId w:val="11"/>
  </w:num>
  <w:num w:numId="47">
    <w:abstractNumId w:val="29"/>
  </w:num>
  <w:num w:numId="48">
    <w:abstractNumId w:val="5"/>
  </w:num>
  <w:num w:numId="49">
    <w:abstractNumId w:val="45"/>
  </w:num>
  <w:num w:numId="50">
    <w:abstractNumId w:val="31"/>
  </w:num>
  <w:num w:numId="51">
    <w:abstractNumId w:val="28"/>
  </w:num>
  <w:num w:numId="52">
    <w:abstractNumId w:val="23"/>
  </w:num>
  <w:num w:numId="53">
    <w:abstractNumId w:val="25"/>
  </w:num>
  <w:num w:numId="54">
    <w:abstractNumId w:val="37"/>
  </w:num>
  <w:num w:numId="55">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nr0AIERoID93tTkHzdL4gJI9wXnRSX/HRKmn56iVUTYvz4DDcnlM50Eb1MRZvQ1iUhRp65fmj0GD1rDzH0Rcg==" w:salt="WejyqmhUA+ZHGRMaHAJvs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420"/>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1B11"/>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2D00"/>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019"/>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0448"/>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B7C36"/>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78D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050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2D1C1-73B5-4BE3-A5F1-0F2C64F084FE}">
  <ds:schemaRefs>
    <ds:schemaRef ds:uri="http://schemas.openxmlformats.org/officeDocument/2006/bibliography"/>
  </ds:schemaRefs>
</ds:datastoreItem>
</file>

<file path=customXml/itemProps2.xml><?xml version="1.0" encoding="utf-8"?>
<ds:datastoreItem xmlns:ds="http://schemas.openxmlformats.org/officeDocument/2006/customXml" ds:itemID="{F82A92E7-665B-4482-93BF-7C5C06C25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113505</Words>
  <Characters>646985</Characters>
  <Application>Microsoft Office Word</Application>
  <DocSecurity>8</DocSecurity>
  <Lines>5391</Lines>
  <Paragraphs>1517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2016-11-29T16:52:00Z</dcterms:created>
  <dcterms:modified xsi:type="dcterms:W3CDTF">2016-11-29T16:53:00Z</dcterms:modified>
</cp:coreProperties>
</file>