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767C7F" w:rsidRDefault="00767C7F">
      <w:pPr>
        <w:pStyle w:val="PURBody"/>
        <w:shd w:val="clear" w:color="auto" w:fill="00188F"/>
        <w:tabs>
          <w:tab w:val="clear" w:pos="360"/>
        </w:tabs>
        <w:ind w:right="7920" w:firstLine="360"/>
        <w:rPr>
          <w:rFonts w:asciiTheme="majorHAnsi" w:hAnsiTheme="majorHAnsi"/>
          <w:color w:val="FFFFFF"/>
          <w:sz w:val="6"/>
          <w:szCs w:val="6"/>
        </w:rPr>
      </w:pPr>
    </w:p>
    <w:p w:rsidR="00767C7F" w:rsidRDefault="0052774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Licenţiere</w:t>
      </w:r>
    </w:p>
    <w:p w:rsidR="00767C7F" w:rsidRDefault="0052774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bookmarkStart w:id="0" w:name="_GoBack"/>
      <w:proofErr w:type="gramStart"/>
      <w:r>
        <w:rPr>
          <w:rFonts w:asciiTheme="majorHAnsi" w:hAnsiTheme="majorHAnsi"/>
          <w:color w:val="FFFFFF" w:themeColor="background1"/>
          <w:sz w:val="32"/>
          <w:szCs w:val="32"/>
        </w:rPr>
        <w:t>de</w:t>
      </w:r>
      <w:proofErr w:type="gramEnd"/>
      <w:r>
        <w:rPr>
          <w:rFonts w:asciiTheme="majorHAnsi" w:hAnsiTheme="majorHAnsi"/>
          <w:color w:val="FFFFFF" w:themeColor="background1"/>
          <w:sz w:val="32"/>
          <w:szCs w:val="32"/>
        </w:rPr>
        <w:t xml:space="preserve"> volum</w:t>
      </w:r>
    </w:p>
    <w:bookmarkEnd w:id="0"/>
    <w:p w:rsidR="00767C7F" w:rsidRDefault="00767C7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67C7F" w:rsidRDefault="00767C7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67C7F" w:rsidRDefault="00767C7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67C7F" w:rsidRDefault="00767C7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67C7F" w:rsidRDefault="00767C7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67C7F" w:rsidRDefault="00767C7F">
      <w:pPr>
        <w:pStyle w:val="PURBody"/>
        <w:shd w:val="clear" w:color="auto" w:fill="0072C6"/>
        <w:tabs>
          <w:tab w:val="clear" w:pos="360"/>
        </w:tabs>
        <w:ind w:right="1800" w:firstLine="360"/>
        <w:rPr>
          <w:sz w:val="72"/>
          <w:szCs w:val="72"/>
        </w:rPr>
      </w:pPr>
    </w:p>
    <w:p w:rsidR="00767C7F" w:rsidRDefault="00767C7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767C7F" w:rsidRDefault="0052774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Termenii produsului</w:t>
      </w:r>
    </w:p>
    <w:p w:rsidR="00767C7F" w:rsidRDefault="0052774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februarie 2016</w:t>
      </w:r>
    </w:p>
    <w:p w:rsidR="00767C7F" w:rsidRDefault="00767C7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767C7F" w:rsidRDefault="0052774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67C7F" w:rsidRDefault="00767C7F">
      <w:pPr>
        <w:sectPr w:rsidR="00767C7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67C7F" w:rsidRDefault="0052774C">
      <w:pPr>
        <w:pStyle w:val="ProductList-SectionHeading"/>
        <w:pageBreakBefore/>
      </w:pPr>
      <w:bookmarkStart w:id="1" w:name="_Sec842"/>
      <w:r>
        <w:lastRenderedPageBreak/>
        <w:t>Cuprins</w:t>
      </w:r>
    </w:p>
    <w:p w:rsidR="00767C7F" w:rsidRDefault="00767C7F">
      <w:pPr>
        <w:pStyle w:val="ProductList-Body"/>
      </w:pPr>
    </w:p>
    <w:p w:rsidR="00767C7F" w:rsidRDefault="00767C7F">
      <w:pPr>
        <w:sectPr w:rsidR="00767C7F">
          <w:headerReference w:type="default" r:id="rId16"/>
          <w:footerReference w:type="default" r:id="rId17"/>
          <w:type w:val="continuous"/>
          <w:pgSz w:w="12240" w:h="15840" w:code="1"/>
          <w:pgMar w:top="1170" w:right="720" w:bottom="1620" w:left="720" w:header="432" w:footer="288" w:gutter="0"/>
          <w:cols w:space="360"/>
        </w:sectPr>
      </w:pPr>
    </w:p>
    <w:p w:rsidR="0052774C" w:rsidRDefault="0052774C">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54844" w:history="1">
        <w:r w:rsidRPr="00646D47">
          <w:rPr>
            <w:rStyle w:val="Hyperlink"/>
            <w:noProof/>
          </w:rPr>
          <w:t>Introducere</w:t>
        </w:r>
        <w:r>
          <w:rPr>
            <w:noProof/>
          </w:rPr>
          <w:tab/>
        </w:r>
        <w:r>
          <w:rPr>
            <w:noProof/>
          </w:rPr>
          <w:fldChar w:fldCharType="begin"/>
        </w:r>
        <w:r>
          <w:rPr>
            <w:noProof/>
          </w:rPr>
          <w:instrText xml:space="preserve"> PAGEREF _Toc441654844 \h </w:instrText>
        </w:r>
        <w:r>
          <w:rPr>
            <w:noProof/>
          </w:rPr>
        </w:r>
        <w:r>
          <w:rPr>
            <w:noProof/>
          </w:rPr>
          <w:fldChar w:fldCharType="separate"/>
        </w:r>
        <w:r>
          <w:rPr>
            <w:noProof/>
          </w:rPr>
          <w:t>4</w:t>
        </w:r>
        <w:r>
          <w:rPr>
            <w:noProof/>
          </w:rPr>
          <w:fldChar w:fldCharType="end"/>
        </w:r>
      </w:hyperlink>
    </w:p>
    <w:p w:rsidR="0052774C" w:rsidRDefault="00803014">
      <w:pPr>
        <w:pStyle w:val="TOC2"/>
        <w:rPr>
          <w:rFonts w:eastAsiaTheme="minorEastAsia"/>
          <w:smallCaps w:val="0"/>
          <w:sz w:val="22"/>
        </w:rPr>
      </w:pPr>
      <w:hyperlink w:anchor="_Toc441654845" w:history="1">
        <w:r w:rsidR="0052774C" w:rsidRPr="00646D47">
          <w:rPr>
            <w:rStyle w:val="Hyperlink"/>
          </w:rPr>
          <w:t>Despre acest document</w:t>
        </w:r>
        <w:r w:rsidR="0052774C">
          <w:tab/>
        </w:r>
        <w:r w:rsidR="0052774C">
          <w:fldChar w:fldCharType="begin"/>
        </w:r>
        <w:r w:rsidR="0052774C">
          <w:instrText xml:space="preserve"> PAGEREF _Toc441654845 \h </w:instrText>
        </w:r>
        <w:r w:rsidR="0052774C">
          <w:fldChar w:fldCharType="separate"/>
        </w:r>
        <w:r w:rsidR="0052774C">
          <w:t>4</w:t>
        </w:r>
        <w:r w:rsidR="0052774C">
          <w:fldChar w:fldCharType="end"/>
        </w:r>
      </w:hyperlink>
    </w:p>
    <w:p w:rsidR="0052774C" w:rsidRDefault="00803014">
      <w:pPr>
        <w:pStyle w:val="TOC2"/>
        <w:rPr>
          <w:rFonts w:eastAsiaTheme="minorEastAsia"/>
          <w:smallCaps w:val="0"/>
          <w:sz w:val="22"/>
        </w:rPr>
      </w:pPr>
      <w:hyperlink w:anchor="_Toc441654846" w:history="1">
        <w:r w:rsidR="0052774C" w:rsidRPr="00646D47">
          <w:rPr>
            <w:rStyle w:val="Hyperlink"/>
          </w:rPr>
          <w:t>Ce conţine acest document</w:t>
        </w:r>
        <w:r w:rsidR="0052774C">
          <w:tab/>
        </w:r>
        <w:r w:rsidR="0052774C">
          <w:fldChar w:fldCharType="begin"/>
        </w:r>
        <w:r w:rsidR="0052774C">
          <w:instrText xml:space="preserve"> PAGEREF _Toc441654846 \h </w:instrText>
        </w:r>
        <w:r w:rsidR="0052774C">
          <w:fldChar w:fldCharType="separate"/>
        </w:r>
        <w:r w:rsidR="0052774C">
          <w:t>4</w:t>
        </w:r>
        <w:r w:rsidR="0052774C">
          <w:fldChar w:fldCharType="end"/>
        </w:r>
      </w:hyperlink>
    </w:p>
    <w:p w:rsidR="0052774C" w:rsidRDefault="00803014">
      <w:pPr>
        <w:pStyle w:val="TOC2"/>
        <w:rPr>
          <w:rFonts w:eastAsiaTheme="minorEastAsia"/>
          <w:smallCaps w:val="0"/>
          <w:sz w:val="22"/>
        </w:rPr>
      </w:pPr>
      <w:hyperlink w:anchor="_Toc441654847" w:history="1">
        <w:r w:rsidR="0052774C" w:rsidRPr="00646D47">
          <w:rPr>
            <w:rStyle w:val="Hyperlink"/>
          </w:rPr>
          <w:t>Navigarea într-o intrare de produs</w:t>
        </w:r>
        <w:r w:rsidR="0052774C">
          <w:tab/>
        </w:r>
        <w:r w:rsidR="0052774C">
          <w:fldChar w:fldCharType="begin"/>
        </w:r>
        <w:r w:rsidR="0052774C">
          <w:instrText xml:space="preserve"> PAGEREF _Toc441654847 \h </w:instrText>
        </w:r>
        <w:r w:rsidR="0052774C">
          <w:fldChar w:fldCharType="separate"/>
        </w:r>
        <w:r w:rsidR="0052774C">
          <w:t>4</w:t>
        </w:r>
        <w:r w:rsidR="0052774C">
          <w:fldChar w:fldCharType="end"/>
        </w:r>
      </w:hyperlink>
    </w:p>
    <w:p w:rsidR="0052774C" w:rsidRDefault="00803014">
      <w:pPr>
        <w:pStyle w:val="TOC2"/>
        <w:rPr>
          <w:rFonts w:eastAsiaTheme="minorEastAsia"/>
          <w:smallCaps w:val="0"/>
          <w:sz w:val="22"/>
        </w:rPr>
      </w:pPr>
      <w:hyperlink w:anchor="_Toc441654848" w:history="1">
        <w:r w:rsidR="0052774C" w:rsidRPr="00646D47">
          <w:rPr>
            <w:rStyle w:val="Hyperlink"/>
          </w:rPr>
          <w:t>Clarificări şi rezumatul modificărilor aduse acestui document</w:t>
        </w:r>
        <w:r w:rsidR="0052774C">
          <w:tab/>
        </w:r>
        <w:r w:rsidR="0052774C">
          <w:fldChar w:fldCharType="begin"/>
        </w:r>
        <w:r w:rsidR="0052774C">
          <w:instrText xml:space="preserve"> PAGEREF _Toc441654848 \h </w:instrText>
        </w:r>
        <w:r w:rsidR="0052774C">
          <w:fldChar w:fldCharType="separate"/>
        </w:r>
        <w:r w:rsidR="0052774C">
          <w:t>5</w:t>
        </w:r>
        <w:r w:rsidR="0052774C">
          <w:fldChar w:fldCharType="end"/>
        </w:r>
      </w:hyperlink>
    </w:p>
    <w:p w:rsidR="0052774C" w:rsidRDefault="00803014">
      <w:pPr>
        <w:pStyle w:val="TOC1"/>
        <w:rPr>
          <w:rFonts w:eastAsiaTheme="minorEastAsia"/>
          <w:b w:val="0"/>
          <w:caps w:val="0"/>
          <w:noProof/>
          <w:sz w:val="22"/>
          <w:szCs w:val="22"/>
        </w:rPr>
      </w:pPr>
      <w:hyperlink w:anchor="_Toc441654849" w:history="1">
        <w:r w:rsidR="0052774C" w:rsidRPr="00646D47">
          <w:rPr>
            <w:rStyle w:val="Hyperlink"/>
            <w:noProof/>
          </w:rPr>
          <w:t>License Terms</w:t>
        </w:r>
        <w:r w:rsidR="0052774C">
          <w:rPr>
            <w:noProof/>
          </w:rPr>
          <w:tab/>
        </w:r>
        <w:r w:rsidR="0052774C">
          <w:rPr>
            <w:noProof/>
          </w:rPr>
          <w:fldChar w:fldCharType="begin"/>
        </w:r>
        <w:r w:rsidR="0052774C">
          <w:rPr>
            <w:noProof/>
          </w:rPr>
          <w:instrText xml:space="preserve"> PAGEREF _Toc441654849 \h </w:instrText>
        </w:r>
        <w:r w:rsidR="0052774C">
          <w:rPr>
            <w:noProof/>
          </w:rPr>
        </w:r>
        <w:r w:rsidR="0052774C">
          <w:rPr>
            <w:noProof/>
          </w:rPr>
          <w:fldChar w:fldCharType="separate"/>
        </w:r>
        <w:r w:rsidR="0052774C">
          <w:rPr>
            <w:noProof/>
          </w:rPr>
          <w:t>7</w:t>
        </w:r>
        <w:r w:rsidR="0052774C">
          <w:rPr>
            <w:noProof/>
          </w:rPr>
          <w:fldChar w:fldCharType="end"/>
        </w:r>
      </w:hyperlink>
    </w:p>
    <w:p w:rsidR="0052774C" w:rsidRDefault="00803014">
      <w:pPr>
        <w:pStyle w:val="TOC2"/>
        <w:rPr>
          <w:rFonts w:eastAsiaTheme="minorEastAsia"/>
          <w:smallCaps w:val="0"/>
          <w:sz w:val="22"/>
        </w:rPr>
      </w:pPr>
      <w:hyperlink w:anchor="_Toc441654850" w:history="1">
        <w:r w:rsidR="0052774C" w:rsidRPr="00646D47">
          <w:rPr>
            <w:rStyle w:val="Hyperlink"/>
          </w:rPr>
          <w:t>Termenii universali de licenţă</w:t>
        </w:r>
        <w:r w:rsidR="0052774C">
          <w:tab/>
        </w:r>
        <w:r w:rsidR="0052774C">
          <w:fldChar w:fldCharType="begin"/>
        </w:r>
        <w:r w:rsidR="0052774C">
          <w:instrText xml:space="preserve"> PAGEREF _Toc441654850 \h </w:instrText>
        </w:r>
        <w:r w:rsidR="0052774C">
          <w:fldChar w:fldCharType="separate"/>
        </w:r>
        <w:r w:rsidR="0052774C">
          <w:t>7</w:t>
        </w:r>
        <w:r w:rsidR="0052774C">
          <w:fldChar w:fldCharType="end"/>
        </w:r>
      </w:hyperlink>
    </w:p>
    <w:p w:rsidR="0052774C" w:rsidRDefault="00803014">
      <w:pPr>
        <w:pStyle w:val="TOC2"/>
        <w:rPr>
          <w:rFonts w:eastAsiaTheme="minorEastAsia"/>
          <w:smallCaps w:val="0"/>
          <w:sz w:val="22"/>
        </w:rPr>
      </w:pPr>
      <w:hyperlink w:anchor="_Toc441654851" w:history="1">
        <w:r w:rsidR="0052774C" w:rsidRPr="00646D47">
          <w:rPr>
            <w:rStyle w:val="Hyperlink"/>
          </w:rPr>
          <w:t>Termenii modelului de licenţă</w:t>
        </w:r>
        <w:r w:rsidR="0052774C">
          <w:tab/>
        </w:r>
        <w:r w:rsidR="0052774C">
          <w:fldChar w:fldCharType="begin"/>
        </w:r>
        <w:r w:rsidR="0052774C">
          <w:instrText xml:space="preserve"> PAGEREF _Toc441654851 \h </w:instrText>
        </w:r>
        <w:r w:rsidR="0052774C">
          <w:fldChar w:fldCharType="separate"/>
        </w:r>
        <w:r w:rsidR="0052774C">
          <w:t>10</w:t>
        </w:r>
        <w:r w:rsidR="0052774C">
          <w:fldChar w:fldCharType="end"/>
        </w:r>
      </w:hyperlink>
    </w:p>
    <w:p w:rsidR="0052774C" w:rsidRDefault="00803014">
      <w:pPr>
        <w:pStyle w:val="TOC3"/>
        <w:rPr>
          <w:rFonts w:eastAsiaTheme="minorEastAsia"/>
          <w:smallCaps w:val="0"/>
          <w:sz w:val="22"/>
        </w:rPr>
      </w:pPr>
      <w:hyperlink w:anchor="_Toc441654852" w:history="1">
        <w:r w:rsidR="0052774C" w:rsidRPr="00646D47">
          <w:rPr>
            <w:rStyle w:val="Hyperlink"/>
          </w:rPr>
          <w:t>Aplicaţii desktop</w:t>
        </w:r>
        <w:r w:rsidR="0052774C">
          <w:tab/>
        </w:r>
        <w:r w:rsidR="0052774C">
          <w:fldChar w:fldCharType="begin"/>
        </w:r>
        <w:r w:rsidR="0052774C">
          <w:instrText xml:space="preserve"> PAGEREF _Toc441654852 \h </w:instrText>
        </w:r>
        <w:r w:rsidR="0052774C">
          <w:fldChar w:fldCharType="separate"/>
        </w:r>
        <w:r w:rsidR="0052774C">
          <w:t>10</w:t>
        </w:r>
        <w:r w:rsidR="0052774C">
          <w:fldChar w:fldCharType="end"/>
        </w:r>
      </w:hyperlink>
    </w:p>
    <w:p w:rsidR="0052774C" w:rsidRDefault="00803014">
      <w:pPr>
        <w:pStyle w:val="TOC3"/>
        <w:rPr>
          <w:rFonts w:eastAsiaTheme="minorEastAsia"/>
          <w:smallCaps w:val="0"/>
          <w:sz w:val="22"/>
        </w:rPr>
      </w:pPr>
      <w:hyperlink w:anchor="_Toc441654853" w:history="1">
        <w:r w:rsidR="0052774C" w:rsidRPr="00646D47">
          <w:rPr>
            <w:rStyle w:val="Hyperlink"/>
          </w:rPr>
          <w:t>Sistemele de operare desktop</w:t>
        </w:r>
        <w:r w:rsidR="0052774C">
          <w:tab/>
        </w:r>
        <w:r w:rsidR="0052774C">
          <w:fldChar w:fldCharType="begin"/>
        </w:r>
        <w:r w:rsidR="0052774C">
          <w:instrText xml:space="preserve"> PAGEREF _Toc441654853 \h </w:instrText>
        </w:r>
        <w:r w:rsidR="0052774C">
          <w:fldChar w:fldCharType="separate"/>
        </w:r>
        <w:r w:rsidR="0052774C">
          <w:t>10</w:t>
        </w:r>
        <w:r w:rsidR="0052774C">
          <w:fldChar w:fldCharType="end"/>
        </w:r>
      </w:hyperlink>
    </w:p>
    <w:p w:rsidR="0052774C" w:rsidRDefault="00803014">
      <w:pPr>
        <w:pStyle w:val="TOC3"/>
        <w:rPr>
          <w:rFonts w:eastAsiaTheme="minorEastAsia"/>
          <w:smallCaps w:val="0"/>
          <w:sz w:val="22"/>
        </w:rPr>
      </w:pPr>
      <w:hyperlink w:anchor="_Toc441654854" w:history="1">
        <w:r w:rsidR="0052774C" w:rsidRPr="00646D47">
          <w:rPr>
            <w:rStyle w:val="Hyperlink"/>
          </w:rPr>
          <w:t>Procesor per CAL</w:t>
        </w:r>
        <w:r w:rsidR="0052774C">
          <w:tab/>
        </w:r>
        <w:r w:rsidR="0052774C">
          <w:fldChar w:fldCharType="begin"/>
        </w:r>
        <w:r w:rsidR="0052774C">
          <w:instrText xml:space="preserve"> PAGEREF _Toc441654854 \h </w:instrText>
        </w:r>
        <w:r w:rsidR="0052774C">
          <w:fldChar w:fldCharType="separate"/>
        </w:r>
        <w:r w:rsidR="0052774C">
          <w:t>10</w:t>
        </w:r>
        <w:r w:rsidR="0052774C">
          <w:fldChar w:fldCharType="end"/>
        </w:r>
      </w:hyperlink>
    </w:p>
    <w:p w:rsidR="0052774C" w:rsidRDefault="00803014">
      <w:pPr>
        <w:pStyle w:val="TOC3"/>
        <w:rPr>
          <w:rFonts w:eastAsiaTheme="minorEastAsia"/>
          <w:smallCaps w:val="0"/>
          <w:sz w:val="22"/>
        </w:rPr>
      </w:pPr>
      <w:hyperlink w:anchor="_Toc441654855" w:history="1">
        <w:r w:rsidR="0052774C" w:rsidRPr="00646D47">
          <w:rPr>
            <w:rStyle w:val="Hyperlink"/>
          </w:rPr>
          <w:t>Server per CAL</w:t>
        </w:r>
        <w:r w:rsidR="0052774C">
          <w:tab/>
        </w:r>
        <w:r w:rsidR="0052774C">
          <w:fldChar w:fldCharType="begin"/>
        </w:r>
        <w:r w:rsidR="0052774C">
          <w:instrText xml:space="preserve"> PAGEREF _Toc441654855 \h </w:instrText>
        </w:r>
        <w:r w:rsidR="0052774C">
          <w:fldChar w:fldCharType="separate"/>
        </w:r>
        <w:r w:rsidR="0052774C">
          <w:t>11</w:t>
        </w:r>
        <w:r w:rsidR="0052774C">
          <w:fldChar w:fldCharType="end"/>
        </w:r>
      </w:hyperlink>
    </w:p>
    <w:p w:rsidR="0052774C" w:rsidRDefault="00803014">
      <w:pPr>
        <w:pStyle w:val="TOC3"/>
        <w:rPr>
          <w:rFonts w:eastAsiaTheme="minorEastAsia"/>
          <w:smallCaps w:val="0"/>
          <w:sz w:val="22"/>
        </w:rPr>
      </w:pPr>
      <w:hyperlink w:anchor="_Toc441654856" w:history="1">
        <w:r w:rsidR="0052774C" w:rsidRPr="00646D47">
          <w:rPr>
            <w:rStyle w:val="Hyperlink"/>
          </w:rPr>
          <w:t>Per nucleu</w:t>
        </w:r>
        <w:r w:rsidR="0052774C">
          <w:tab/>
        </w:r>
        <w:r w:rsidR="0052774C">
          <w:fldChar w:fldCharType="begin"/>
        </w:r>
        <w:r w:rsidR="0052774C">
          <w:instrText xml:space="preserve"> PAGEREF _Toc441654856 \h </w:instrText>
        </w:r>
        <w:r w:rsidR="0052774C">
          <w:fldChar w:fldCharType="separate"/>
        </w:r>
        <w:r w:rsidR="0052774C">
          <w:t>11</w:t>
        </w:r>
        <w:r w:rsidR="0052774C">
          <w:fldChar w:fldCharType="end"/>
        </w:r>
      </w:hyperlink>
    </w:p>
    <w:p w:rsidR="0052774C" w:rsidRDefault="00803014">
      <w:pPr>
        <w:pStyle w:val="TOC3"/>
        <w:rPr>
          <w:rFonts w:eastAsiaTheme="minorEastAsia"/>
          <w:smallCaps w:val="0"/>
          <w:sz w:val="22"/>
        </w:rPr>
      </w:pPr>
      <w:hyperlink w:anchor="_Toc441654857" w:history="1">
        <w:r w:rsidR="0052774C" w:rsidRPr="00646D47">
          <w:rPr>
            <w:rStyle w:val="Hyperlink"/>
          </w:rPr>
          <w:t>Servere de management</w:t>
        </w:r>
        <w:r w:rsidR="0052774C">
          <w:tab/>
        </w:r>
        <w:r w:rsidR="0052774C">
          <w:fldChar w:fldCharType="begin"/>
        </w:r>
        <w:r w:rsidR="0052774C">
          <w:instrText xml:space="preserve"> PAGEREF _Toc441654857 \h </w:instrText>
        </w:r>
        <w:r w:rsidR="0052774C">
          <w:fldChar w:fldCharType="separate"/>
        </w:r>
        <w:r w:rsidR="0052774C">
          <w:t>11</w:t>
        </w:r>
        <w:r w:rsidR="0052774C">
          <w:fldChar w:fldCharType="end"/>
        </w:r>
      </w:hyperlink>
    </w:p>
    <w:p w:rsidR="0052774C" w:rsidRDefault="00803014">
      <w:pPr>
        <w:pStyle w:val="TOC3"/>
        <w:rPr>
          <w:rFonts w:eastAsiaTheme="minorEastAsia"/>
          <w:smallCaps w:val="0"/>
          <w:sz w:val="22"/>
        </w:rPr>
      </w:pPr>
      <w:hyperlink w:anchor="_Toc441654858" w:history="1">
        <w:r w:rsidR="0052774C" w:rsidRPr="00646D47">
          <w:rPr>
            <w:rStyle w:val="Hyperlink"/>
          </w:rPr>
          <w:t>Servere speciale</w:t>
        </w:r>
        <w:r w:rsidR="0052774C">
          <w:tab/>
        </w:r>
        <w:r w:rsidR="0052774C">
          <w:fldChar w:fldCharType="begin"/>
        </w:r>
        <w:r w:rsidR="0052774C">
          <w:instrText xml:space="preserve"> PAGEREF _Toc441654858 \h </w:instrText>
        </w:r>
        <w:r w:rsidR="0052774C">
          <w:fldChar w:fldCharType="separate"/>
        </w:r>
        <w:r w:rsidR="0052774C">
          <w:t>12</w:t>
        </w:r>
        <w:r w:rsidR="0052774C">
          <w:fldChar w:fldCharType="end"/>
        </w:r>
      </w:hyperlink>
    </w:p>
    <w:p w:rsidR="0052774C" w:rsidRDefault="00803014">
      <w:pPr>
        <w:pStyle w:val="TOC3"/>
        <w:rPr>
          <w:rFonts w:eastAsiaTheme="minorEastAsia"/>
          <w:smallCaps w:val="0"/>
          <w:sz w:val="22"/>
        </w:rPr>
      </w:pPr>
      <w:hyperlink w:anchor="_Toc441654859" w:history="1">
        <w:r w:rsidR="0052774C" w:rsidRPr="00646D47">
          <w:rPr>
            <w:rStyle w:val="Hyperlink"/>
          </w:rPr>
          <w:t>Instrumente de dezvoltare</w:t>
        </w:r>
        <w:r w:rsidR="0052774C">
          <w:tab/>
        </w:r>
        <w:r w:rsidR="0052774C">
          <w:fldChar w:fldCharType="begin"/>
        </w:r>
        <w:r w:rsidR="0052774C">
          <w:instrText xml:space="preserve"> PAGEREF _Toc441654859 \h </w:instrText>
        </w:r>
        <w:r w:rsidR="0052774C">
          <w:fldChar w:fldCharType="separate"/>
        </w:r>
        <w:r w:rsidR="0052774C">
          <w:t>12</w:t>
        </w:r>
        <w:r w:rsidR="0052774C">
          <w:fldChar w:fldCharType="end"/>
        </w:r>
      </w:hyperlink>
    </w:p>
    <w:p w:rsidR="0052774C" w:rsidRDefault="00803014">
      <w:pPr>
        <w:pStyle w:val="TOC1"/>
        <w:rPr>
          <w:rFonts w:eastAsiaTheme="minorEastAsia"/>
          <w:b w:val="0"/>
          <w:caps w:val="0"/>
          <w:noProof/>
          <w:sz w:val="22"/>
          <w:szCs w:val="22"/>
        </w:rPr>
      </w:pPr>
      <w:hyperlink w:anchor="_Toc441654860" w:history="1">
        <w:r w:rsidR="0052774C" w:rsidRPr="00646D47">
          <w:rPr>
            <w:rStyle w:val="Hyperlink"/>
            <w:noProof/>
          </w:rPr>
          <w:t>Produse software</w:t>
        </w:r>
        <w:r w:rsidR="0052774C">
          <w:rPr>
            <w:noProof/>
          </w:rPr>
          <w:tab/>
        </w:r>
        <w:r w:rsidR="0052774C">
          <w:rPr>
            <w:noProof/>
          </w:rPr>
          <w:fldChar w:fldCharType="begin"/>
        </w:r>
        <w:r w:rsidR="0052774C">
          <w:rPr>
            <w:noProof/>
          </w:rPr>
          <w:instrText xml:space="preserve"> PAGEREF _Toc441654860 \h </w:instrText>
        </w:r>
        <w:r w:rsidR="0052774C">
          <w:rPr>
            <w:noProof/>
          </w:rPr>
        </w:r>
        <w:r w:rsidR="0052774C">
          <w:rPr>
            <w:noProof/>
          </w:rPr>
          <w:fldChar w:fldCharType="separate"/>
        </w:r>
        <w:r w:rsidR="0052774C">
          <w:rPr>
            <w:noProof/>
          </w:rPr>
          <w:t>14</w:t>
        </w:r>
        <w:r w:rsidR="0052774C">
          <w:rPr>
            <w:noProof/>
          </w:rPr>
          <w:fldChar w:fldCharType="end"/>
        </w:r>
      </w:hyperlink>
    </w:p>
    <w:p w:rsidR="0052774C" w:rsidRDefault="00803014">
      <w:pPr>
        <w:pStyle w:val="TOC2"/>
        <w:rPr>
          <w:rFonts w:eastAsiaTheme="minorEastAsia"/>
          <w:smallCaps w:val="0"/>
          <w:sz w:val="22"/>
        </w:rPr>
      </w:pPr>
      <w:hyperlink w:anchor="_Toc441654861" w:history="1">
        <w:r w:rsidR="0052774C" w:rsidRPr="00646D47">
          <w:rPr>
            <w:rStyle w:val="Hyperlink"/>
          </w:rPr>
          <w:t>Advanced Threat Analytics</w:t>
        </w:r>
        <w:r w:rsidR="0052774C">
          <w:tab/>
        </w:r>
        <w:r w:rsidR="0052774C">
          <w:fldChar w:fldCharType="begin"/>
        </w:r>
        <w:r w:rsidR="0052774C">
          <w:instrText xml:space="preserve"> PAGEREF _Toc441654861 \h </w:instrText>
        </w:r>
        <w:r w:rsidR="0052774C">
          <w:fldChar w:fldCharType="separate"/>
        </w:r>
        <w:r w:rsidR="0052774C">
          <w:t>14</w:t>
        </w:r>
        <w:r w:rsidR="0052774C">
          <w:fldChar w:fldCharType="end"/>
        </w:r>
      </w:hyperlink>
    </w:p>
    <w:p w:rsidR="0052774C" w:rsidRDefault="00803014">
      <w:pPr>
        <w:pStyle w:val="TOC2"/>
        <w:rPr>
          <w:rFonts w:eastAsiaTheme="minorEastAsia"/>
          <w:smallCaps w:val="0"/>
          <w:sz w:val="22"/>
        </w:rPr>
      </w:pPr>
      <w:hyperlink w:anchor="_Toc441654862" w:history="1">
        <w:r w:rsidR="0052774C" w:rsidRPr="00646D47">
          <w:rPr>
            <w:rStyle w:val="Hyperlink"/>
          </w:rPr>
          <w:t>BizTalk</w:t>
        </w:r>
        <w:r w:rsidR="0052774C">
          <w:tab/>
        </w:r>
        <w:r w:rsidR="0052774C">
          <w:fldChar w:fldCharType="begin"/>
        </w:r>
        <w:r w:rsidR="0052774C">
          <w:instrText xml:space="preserve"> PAGEREF _Toc441654862 \h </w:instrText>
        </w:r>
        <w:r w:rsidR="0052774C">
          <w:fldChar w:fldCharType="separate"/>
        </w:r>
        <w:r w:rsidR="0052774C">
          <w:t>14</w:t>
        </w:r>
        <w:r w:rsidR="0052774C">
          <w:fldChar w:fldCharType="end"/>
        </w:r>
      </w:hyperlink>
    </w:p>
    <w:p w:rsidR="0052774C" w:rsidRDefault="00803014">
      <w:pPr>
        <w:pStyle w:val="TOC2"/>
        <w:rPr>
          <w:rFonts w:eastAsiaTheme="minorEastAsia"/>
          <w:smallCaps w:val="0"/>
          <w:sz w:val="22"/>
        </w:rPr>
      </w:pPr>
      <w:hyperlink w:anchor="_Toc441654863" w:history="1">
        <w:r w:rsidR="0052774C" w:rsidRPr="00646D47">
          <w:rPr>
            <w:rStyle w:val="Hyperlink"/>
          </w:rPr>
          <w:t>Suite CAL Suite</w:t>
        </w:r>
        <w:r w:rsidR="0052774C">
          <w:tab/>
        </w:r>
        <w:r w:rsidR="0052774C">
          <w:fldChar w:fldCharType="begin"/>
        </w:r>
        <w:r w:rsidR="0052774C">
          <w:instrText xml:space="preserve"> PAGEREF _Toc441654863 \h </w:instrText>
        </w:r>
        <w:r w:rsidR="0052774C">
          <w:fldChar w:fldCharType="separate"/>
        </w:r>
        <w:r w:rsidR="0052774C">
          <w:t>16</w:t>
        </w:r>
        <w:r w:rsidR="0052774C">
          <w:fldChar w:fldCharType="end"/>
        </w:r>
      </w:hyperlink>
    </w:p>
    <w:p w:rsidR="0052774C" w:rsidRDefault="00803014">
      <w:pPr>
        <w:pStyle w:val="TOC2"/>
        <w:rPr>
          <w:rFonts w:eastAsiaTheme="minorEastAsia"/>
          <w:smallCaps w:val="0"/>
          <w:sz w:val="22"/>
        </w:rPr>
      </w:pPr>
      <w:hyperlink w:anchor="_Toc441654864" w:history="1">
        <w:r w:rsidR="0052774C" w:rsidRPr="00646D47">
          <w:rPr>
            <w:rStyle w:val="Hyperlink"/>
          </w:rPr>
          <w:t>Suita Core Infrastructure Server (CIS)</w:t>
        </w:r>
        <w:r w:rsidR="0052774C">
          <w:tab/>
        </w:r>
        <w:r w:rsidR="0052774C">
          <w:fldChar w:fldCharType="begin"/>
        </w:r>
        <w:r w:rsidR="0052774C">
          <w:instrText xml:space="preserve"> PAGEREF _Toc441654864 \h </w:instrText>
        </w:r>
        <w:r w:rsidR="0052774C">
          <w:fldChar w:fldCharType="separate"/>
        </w:r>
        <w:r w:rsidR="0052774C">
          <w:t>17</w:t>
        </w:r>
        <w:r w:rsidR="0052774C">
          <w:fldChar w:fldCharType="end"/>
        </w:r>
      </w:hyperlink>
    </w:p>
    <w:p w:rsidR="0052774C" w:rsidRDefault="00803014">
      <w:pPr>
        <w:pStyle w:val="TOC2"/>
        <w:rPr>
          <w:rFonts w:eastAsiaTheme="minorEastAsia"/>
          <w:smallCaps w:val="0"/>
          <w:sz w:val="22"/>
        </w:rPr>
      </w:pPr>
      <w:hyperlink w:anchor="_Toc441654865" w:history="1">
        <w:r w:rsidR="0052774C" w:rsidRPr="00646D47">
          <w:rPr>
            <w:rStyle w:val="Hyperlink"/>
          </w:rPr>
          <w:t>Forefront</w:t>
        </w:r>
        <w:r w:rsidR="0052774C">
          <w:tab/>
        </w:r>
        <w:r w:rsidR="0052774C">
          <w:fldChar w:fldCharType="begin"/>
        </w:r>
        <w:r w:rsidR="0052774C">
          <w:instrText xml:space="preserve"> PAGEREF _Toc441654865 \h </w:instrText>
        </w:r>
        <w:r w:rsidR="0052774C">
          <w:fldChar w:fldCharType="separate"/>
        </w:r>
        <w:r w:rsidR="0052774C">
          <w:t>19</w:t>
        </w:r>
        <w:r w:rsidR="0052774C">
          <w:fldChar w:fldCharType="end"/>
        </w:r>
      </w:hyperlink>
    </w:p>
    <w:p w:rsidR="0052774C" w:rsidRDefault="00803014">
      <w:pPr>
        <w:pStyle w:val="TOC2"/>
        <w:rPr>
          <w:rFonts w:eastAsiaTheme="minorEastAsia"/>
          <w:smallCaps w:val="0"/>
          <w:sz w:val="22"/>
        </w:rPr>
      </w:pPr>
      <w:hyperlink w:anchor="_Toc441654866" w:history="1">
        <w:r w:rsidR="0052774C" w:rsidRPr="00646D47">
          <w:rPr>
            <w:rStyle w:val="Hyperlink"/>
          </w:rPr>
          <w:t>Microsoft Dynamics</w:t>
        </w:r>
        <w:r w:rsidR="0052774C">
          <w:tab/>
        </w:r>
        <w:r w:rsidR="0052774C">
          <w:fldChar w:fldCharType="begin"/>
        </w:r>
        <w:r w:rsidR="0052774C">
          <w:instrText xml:space="preserve"> PAGEREF _Toc441654866 \h </w:instrText>
        </w:r>
        <w:r w:rsidR="0052774C">
          <w:fldChar w:fldCharType="separate"/>
        </w:r>
        <w:r w:rsidR="0052774C">
          <w:t>20</w:t>
        </w:r>
        <w:r w:rsidR="0052774C">
          <w:fldChar w:fldCharType="end"/>
        </w:r>
      </w:hyperlink>
    </w:p>
    <w:p w:rsidR="0052774C" w:rsidRDefault="00803014">
      <w:pPr>
        <w:pStyle w:val="TOC3"/>
        <w:rPr>
          <w:rFonts w:eastAsiaTheme="minorEastAsia"/>
          <w:smallCaps w:val="0"/>
          <w:sz w:val="22"/>
        </w:rPr>
      </w:pPr>
      <w:hyperlink w:anchor="_Toc441654867" w:history="1">
        <w:r w:rsidR="0052774C" w:rsidRPr="00646D47">
          <w:rPr>
            <w:rStyle w:val="Hyperlink"/>
          </w:rPr>
          <w:t>Microsoft Dynamics AX</w:t>
        </w:r>
        <w:r w:rsidR="0052774C">
          <w:tab/>
        </w:r>
        <w:r w:rsidR="0052774C">
          <w:fldChar w:fldCharType="begin"/>
        </w:r>
        <w:r w:rsidR="0052774C">
          <w:instrText xml:space="preserve"> PAGEREF _Toc441654867 \h </w:instrText>
        </w:r>
        <w:r w:rsidR="0052774C">
          <w:fldChar w:fldCharType="separate"/>
        </w:r>
        <w:r w:rsidR="0052774C">
          <w:t>20</w:t>
        </w:r>
        <w:r w:rsidR="0052774C">
          <w:fldChar w:fldCharType="end"/>
        </w:r>
      </w:hyperlink>
    </w:p>
    <w:p w:rsidR="0052774C" w:rsidRDefault="00803014">
      <w:pPr>
        <w:pStyle w:val="TOC3"/>
        <w:rPr>
          <w:rFonts w:eastAsiaTheme="minorEastAsia"/>
          <w:smallCaps w:val="0"/>
          <w:sz w:val="22"/>
        </w:rPr>
      </w:pPr>
      <w:hyperlink w:anchor="_Toc441654868" w:history="1">
        <w:r w:rsidR="0052774C" w:rsidRPr="00646D47">
          <w:rPr>
            <w:rStyle w:val="Hyperlink"/>
          </w:rPr>
          <w:t>Microsoft Dynamics CRM</w:t>
        </w:r>
        <w:r w:rsidR="0052774C">
          <w:tab/>
        </w:r>
        <w:r w:rsidR="0052774C">
          <w:fldChar w:fldCharType="begin"/>
        </w:r>
        <w:r w:rsidR="0052774C">
          <w:instrText xml:space="preserve"> PAGEREF _Toc441654868 \h </w:instrText>
        </w:r>
        <w:r w:rsidR="0052774C">
          <w:fldChar w:fldCharType="separate"/>
        </w:r>
        <w:r w:rsidR="0052774C">
          <w:t>21</w:t>
        </w:r>
        <w:r w:rsidR="0052774C">
          <w:fldChar w:fldCharType="end"/>
        </w:r>
      </w:hyperlink>
    </w:p>
    <w:p w:rsidR="0052774C" w:rsidRDefault="00803014">
      <w:pPr>
        <w:pStyle w:val="TOC2"/>
        <w:rPr>
          <w:rFonts w:eastAsiaTheme="minorEastAsia"/>
          <w:smallCaps w:val="0"/>
          <w:sz w:val="22"/>
        </w:rPr>
      </w:pPr>
      <w:hyperlink w:anchor="_Toc441654869" w:history="1">
        <w:r w:rsidR="0052774C" w:rsidRPr="00646D47">
          <w:rPr>
            <w:rStyle w:val="Hyperlink"/>
          </w:rPr>
          <w:t>Microsoft Identity Manager</w:t>
        </w:r>
        <w:r w:rsidR="0052774C">
          <w:tab/>
        </w:r>
        <w:r w:rsidR="0052774C">
          <w:fldChar w:fldCharType="begin"/>
        </w:r>
        <w:r w:rsidR="0052774C">
          <w:instrText xml:space="preserve"> PAGEREF _Toc441654869 \h </w:instrText>
        </w:r>
        <w:r w:rsidR="0052774C">
          <w:fldChar w:fldCharType="separate"/>
        </w:r>
        <w:r w:rsidR="0052774C">
          <w:t>23</w:t>
        </w:r>
        <w:r w:rsidR="0052774C">
          <w:fldChar w:fldCharType="end"/>
        </w:r>
      </w:hyperlink>
    </w:p>
    <w:p w:rsidR="0052774C" w:rsidRDefault="00803014">
      <w:pPr>
        <w:pStyle w:val="TOC2"/>
        <w:rPr>
          <w:rFonts w:eastAsiaTheme="minorEastAsia"/>
          <w:smallCaps w:val="0"/>
          <w:sz w:val="22"/>
        </w:rPr>
      </w:pPr>
      <w:hyperlink w:anchor="_Toc441654870" w:history="1">
        <w:r w:rsidR="0052774C" w:rsidRPr="00646D47">
          <w:rPr>
            <w:rStyle w:val="Hyperlink"/>
          </w:rPr>
          <w:t>Aplicaţii Office</w:t>
        </w:r>
        <w:r w:rsidR="0052774C">
          <w:tab/>
        </w:r>
        <w:r w:rsidR="0052774C">
          <w:fldChar w:fldCharType="begin"/>
        </w:r>
        <w:r w:rsidR="0052774C">
          <w:instrText xml:space="preserve"> PAGEREF _Toc441654870 \h </w:instrText>
        </w:r>
        <w:r w:rsidR="0052774C">
          <w:fldChar w:fldCharType="separate"/>
        </w:r>
        <w:r w:rsidR="0052774C">
          <w:t>24</w:t>
        </w:r>
        <w:r w:rsidR="0052774C">
          <w:fldChar w:fldCharType="end"/>
        </w:r>
      </w:hyperlink>
    </w:p>
    <w:p w:rsidR="0052774C" w:rsidRDefault="00803014">
      <w:pPr>
        <w:pStyle w:val="TOC3"/>
        <w:rPr>
          <w:rFonts w:eastAsiaTheme="minorEastAsia"/>
          <w:smallCaps w:val="0"/>
          <w:sz w:val="22"/>
        </w:rPr>
      </w:pPr>
      <w:hyperlink w:anchor="_Toc441654871" w:history="1">
        <w:r w:rsidR="0052774C" w:rsidRPr="00646D47">
          <w:rPr>
            <w:rStyle w:val="Hyperlink"/>
          </w:rPr>
          <w:t>Aplicaţiile pentru desktop cu Office</w:t>
        </w:r>
        <w:r w:rsidR="0052774C">
          <w:tab/>
        </w:r>
        <w:r w:rsidR="0052774C">
          <w:fldChar w:fldCharType="begin"/>
        </w:r>
        <w:r w:rsidR="0052774C">
          <w:instrText xml:space="preserve"> PAGEREF _Toc441654871 \h </w:instrText>
        </w:r>
        <w:r w:rsidR="0052774C">
          <w:fldChar w:fldCharType="separate"/>
        </w:r>
        <w:r w:rsidR="0052774C">
          <w:t>24</w:t>
        </w:r>
        <w:r w:rsidR="0052774C">
          <w:fldChar w:fldCharType="end"/>
        </w:r>
      </w:hyperlink>
    </w:p>
    <w:p w:rsidR="0052774C" w:rsidRDefault="00803014">
      <w:pPr>
        <w:pStyle w:val="TOC3"/>
        <w:rPr>
          <w:rFonts w:eastAsiaTheme="minorEastAsia"/>
          <w:smallCaps w:val="0"/>
          <w:sz w:val="22"/>
        </w:rPr>
      </w:pPr>
      <w:hyperlink w:anchor="_Toc441654872" w:history="1">
        <w:r w:rsidR="0052774C" w:rsidRPr="00646D47">
          <w:rPr>
            <w:rStyle w:val="Hyperlink"/>
          </w:rPr>
          <w:t>Office for Mac</w:t>
        </w:r>
        <w:r w:rsidR="0052774C">
          <w:tab/>
        </w:r>
        <w:r w:rsidR="0052774C">
          <w:fldChar w:fldCharType="begin"/>
        </w:r>
        <w:r w:rsidR="0052774C">
          <w:instrText xml:space="preserve"> PAGEREF _Toc441654872 \h </w:instrText>
        </w:r>
        <w:r w:rsidR="0052774C">
          <w:fldChar w:fldCharType="separate"/>
        </w:r>
        <w:r w:rsidR="0052774C">
          <w:t>25</w:t>
        </w:r>
        <w:r w:rsidR="0052774C">
          <w:fldChar w:fldCharType="end"/>
        </w:r>
      </w:hyperlink>
    </w:p>
    <w:p w:rsidR="0052774C" w:rsidRDefault="00803014">
      <w:pPr>
        <w:pStyle w:val="TOC2"/>
        <w:rPr>
          <w:rFonts w:eastAsiaTheme="minorEastAsia"/>
          <w:smallCaps w:val="0"/>
          <w:sz w:val="22"/>
        </w:rPr>
      </w:pPr>
      <w:hyperlink w:anchor="_Toc441654873" w:history="1">
        <w:r w:rsidR="0052774C" w:rsidRPr="00646D47">
          <w:rPr>
            <w:rStyle w:val="Hyperlink"/>
          </w:rPr>
          <w:t>Servere Office</w:t>
        </w:r>
        <w:r w:rsidR="0052774C">
          <w:tab/>
        </w:r>
        <w:r w:rsidR="0052774C">
          <w:fldChar w:fldCharType="begin"/>
        </w:r>
        <w:r w:rsidR="0052774C">
          <w:instrText xml:space="preserve"> PAGEREF _Toc441654873 \h </w:instrText>
        </w:r>
        <w:r w:rsidR="0052774C">
          <w:fldChar w:fldCharType="separate"/>
        </w:r>
        <w:r w:rsidR="0052774C">
          <w:t>26</w:t>
        </w:r>
        <w:r w:rsidR="0052774C">
          <w:fldChar w:fldCharType="end"/>
        </w:r>
      </w:hyperlink>
    </w:p>
    <w:p w:rsidR="0052774C" w:rsidRDefault="00803014">
      <w:pPr>
        <w:pStyle w:val="TOC3"/>
        <w:rPr>
          <w:rFonts w:eastAsiaTheme="minorEastAsia"/>
          <w:smallCaps w:val="0"/>
          <w:sz w:val="22"/>
        </w:rPr>
      </w:pPr>
      <w:hyperlink w:anchor="_Toc441654874" w:history="1">
        <w:r w:rsidR="0052774C" w:rsidRPr="00646D47">
          <w:rPr>
            <w:rStyle w:val="Hyperlink"/>
          </w:rPr>
          <w:t>Exchange Server</w:t>
        </w:r>
        <w:r w:rsidR="0052774C">
          <w:tab/>
        </w:r>
        <w:r w:rsidR="0052774C">
          <w:fldChar w:fldCharType="begin"/>
        </w:r>
        <w:r w:rsidR="0052774C">
          <w:instrText xml:space="preserve"> PAGEREF _Toc441654874 \h </w:instrText>
        </w:r>
        <w:r w:rsidR="0052774C">
          <w:fldChar w:fldCharType="separate"/>
        </w:r>
        <w:r w:rsidR="0052774C">
          <w:t>26</w:t>
        </w:r>
        <w:r w:rsidR="0052774C">
          <w:fldChar w:fldCharType="end"/>
        </w:r>
      </w:hyperlink>
    </w:p>
    <w:p w:rsidR="0052774C" w:rsidRDefault="00803014">
      <w:pPr>
        <w:pStyle w:val="TOC3"/>
        <w:rPr>
          <w:rFonts w:eastAsiaTheme="minorEastAsia"/>
          <w:smallCaps w:val="0"/>
          <w:sz w:val="22"/>
        </w:rPr>
      </w:pPr>
      <w:hyperlink w:anchor="_Toc441654875" w:history="1">
        <w:r w:rsidR="0052774C" w:rsidRPr="00646D47">
          <w:rPr>
            <w:rStyle w:val="Hyperlink"/>
          </w:rPr>
          <w:t>Project Server</w:t>
        </w:r>
        <w:r w:rsidR="0052774C">
          <w:tab/>
        </w:r>
        <w:r w:rsidR="0052774C">
          <w:fldChar w:fldCharType="begin"/>
        </w:r>
        <w:r w:rsidR="0052774C">
          <w:instrText xml:space="preserve"> PAGEREF _Toc441654875 \h </w:instrText>
        </w:r>
        <w:r w:rsidR="0052774C">
          <w:fldChar w:fldCharType="separate"/>
        </w:r>
        <w:r w:rsidR="0052774C">
          <w:t>27</w:t>
        </w:r>
        <w:r w:rsidR="0052774C">
          <w:fldChar w:fldCharType="end"/>
        </w:r>
      </w:hyperlink>
    </w:p>
    <w:p w:rsidR="0052774C" w:rsidRDefault="00803014">
      <w:pPr>
        <w:pStyle w:val="TOC3"/>
        <w:rPr>
          <w:rFonts w:eastAsiaTheme="minorEastAsia"/>
          <w:smallCaps w:val="0"/>
          <w:sz w:val="22"/>
        </w:rPr>
      </w:pPr>
      <w:hyperlink w:anchor="_Toc441654876" w:history="1">
        <w:r w:rsidR="0052774C" w:rsidRPr="00646D47">
          <w:rPr>
            <w:rStyle w:val="Hyperlink"/>
          </w:rPr>
          <w:t>SharePoint Server</w:t>
        </w:r>
        <w:r w:rsidR="0052774C">
          <w:tab/>
        </w:r>
        <w:r w:rsidR="0052774C">
          <w:fldChar w:fldCharType="begin"/>
        </w:r>
        <w:r w:rsidR="0052774C">
          <w:instrText xml:space="preserve"> PAGEREF _Toc441654876 \h </w:instrText>
        </w:r>
        <w:r w:rsidR="0052774C">
          <w:fldChar w:fldCharType="separate"/>
        </w:r>
        <w:r w:rsidR="0052774C">
          <w:t>28</w:t>
        </w:r>
        <w:r w:rsidR="0052774C">
          <w:fldChar w:fldCharType="end"/>
        </w:r>
      </w:hyperlink>
    </w:p>
    <w:p w:rsidR="0052774C" w:rsidRDefault="00803014">
      <w:pPr>
        <w:pStyle w:val="TOC3"/>
        <w:rPr>
          <w:rFonts w:eastAsiaTheme="minorEastAsia"/>
          <w:smallCaps w:val="0"/>
          <w:sz w:val="22"/>
        </w:rPr>
      </w:pPr>
      <w:hyperlink w:anchor="_Toc441654877" w:history="1">
        <w:r w:rsidR="0052774C" w:rsidRPr="00646D47">
          <w:rPr>
            <w:rStyle w:val="Hyperlink"/>
          </w:rPr>
          <w:t>Skype for Business Server</w:t>
        </w:r>
        <w:r w:rsidR="0052774C">
          <w:tab/>
        </w:r>
        <w:r w:rsidR="0052774C">
          <w:fldChar w:fldCharType="begin"/>
        </w:r>
        <w:r w:rsidR="0052774C">
          <w:instrText xml:space="preserve"> PAGEREF _Toc441654877 \h </w:instrText>
        </w:r>
        <w:r w:rsidR="0052774C">
          <w:fldChar w:fldCharType="separate"/>
        </w:r>
        <w:r w:rsidR="0052774C">
          <w:t>29</w:t>
        </w:r>
        <w:r w:rsidR="0052774C">
          <w:fldChar w:fldCharType="end"/>
        </w:r>
      </w:hyperlink>
    </w:p>
    <w:p w:rsidR="0052774C" w:rsidRDefault="00803014">
      <w:pPr>
        <w:pStyle w:val="TOC2"/>
        <w:rPr>
          <w:rFonts w:eastAsiaTheme="minorEastAsia"/>
          <w:smallCaps w:val="0"/>
          <w:sz w:val="22"/>
        </w:rPr>
      </w:pPr>
      <w:hyperlink w:anchor="_Toc441654878" w:history="1">
        <w:r w:rsidR="0052774C" w:rsidRPr="00646D47">
          <w:rPr>
            <w:rStyle w:val="Hyperlink"/>
          </w:rPr>
          <w:t>R Server</w:t>
        </w:r>
        <w:r w:rsidR="0052774C">
          <w:tab/>
        </w:r>
        <w:r w:rsidR="0052774C">
          <w:fldChar w:fldCharType="begin"/>
        </w:r>
        <w:r w:rsidR="0052774C">
          <w:instrText xml:space="preserve"> PAGEREF _Toc441654878 \h </w:instrText>
        </w:r>
        <w:r w:rsidR="0052774C">
          <w:fldChar w:fldCharType="separate"/>
        </w:r>
        <w:r w:rsidR="0052774C">
          <w:t>30</w:t>
        </w:r>
        <w:r w:rsidR="0052774C">
          <w:fldChar w:fldCharType="end"/>
        </w:r>
      </w:hyperlink>
    </w:p>
    <w:p w:rsidR="0052774C" w:rsidRDefault="00803014">
      <w:pPr>
        <w:pStyle w:val="TOC2"/>
        <w:rPr>
          <w:rFonts w:eastAsiaTheme="minorEastAsia"/>
          <w:smallCaps w:val="0"/>
          <w:sz w:val="22"/>
        </w:rPr>
      </w:pPr>
      <w:hyperlink w:anchor="_Toc441654879" w:history="1">
        <w:r w:rsidR="0052774C" w:rsidRPr="00646D47">
          <w:rPr>
            <w:rStyle w:val="Hyperlink"/>
          </w:rPr>
          <w:t>SQL Server</w:t>
        </w:r>
        <w:r w:rsidR="0052774C">
          <w:tab/>
        </w:r>
        <w:r w:rsidR="0052774C">
          <w:fldChar w:fldCharType="begin"/>
        </w:r>
        <w:r w:rsidR="0052774C">
          <w:instrText xml:space="preserve"> PAGEREF _Toc441654879 \h </w:instrText>
        </w:r>
        <w:r w:rsidR="0052774C">
          <w:fldChar w:fldCharType="separate"/>
        </w:r>
        <w:r w:rsidR="0052774C">
          <w:t>31</w:t>
        </w:r>
        <w:r w:rsidR="0052774C">
          <w:fldChar w:fldCharType="end"/>
        </w:r>
      </w:hyperlink>
    </w:p>
    <w:p w:rsidR="0052774C" w:rsidRDefault="00803014">
      <w:pPr>
        <w:pStyle w:val="TOC2"/>
        <w:rPr>
          <w:rFonts w:eastAsiaTheme="minorEastAsia"/>
          <w:smallCaps w:val="0"/>
          <w:sz w:val="22"/>
        </w:rPr>
      </w:pPr>
      <w:hyperlink w:anchor="_Toc441654880" w:history="1">
        <w:r w:rsidR="0052774C" w:rsidRPr="00646D47">
          <w:rPr>
            <w:rStyle w:val="Hyperlink"/>
          </w:rPr>
          <w:t>System Center</w:t>
        </w:r>
        <w:r w:rsidR="0052774C">
          <w:tab/>
        </w:r>
        <w:r w:rsidR="0052774C">
          <w:fldChar w:fldCharType="begin"/>
        </w:r>
        <w:r w:rsidR="0052774C">
          <w:instrText xml:space="preserve"> PAGEREF _Toc441654880 \h </w:instrText>
        </w:r>
        <w:r w:rsidR="0052774C">
          <w:fldChar w:fldCharType="separate"/>
        </w:r>
        <w:r w:rsidR="0052774C">
          <w:t>33</w:t>
        </w:r>
        <w:r w:rsidR="0052774C">
          <w:fldChar w:fldCharType="end"/>
        </w:r>
      </w:hyperlink>
    </w:p>
    <w:p w:rsidR="0052774C" w:rsidRDefault="00803014">
      <w:pPr>
        <w:pStyle w:val="TOC3"/>
        <w:rPr>
          <w:rFonts w:eastAsiaTheme="minorEastAsia"/>
          <w:smallCaps w:val="0"/>
          <w:sz w:val="22"/>
        </w:rPr>
      </w:pPr>
      <w:hyperlink w:anchor="_Toc441654881" w:history="1">
        <w:r w:rsidR="0052774C" w:rsidRPr="00646D47">
          <w:rPr>
            <w:rStyle w:val="Hyperlink"/>
          </w:rPr>
          <w:t>System Center Server</w:t>
        </w:r>
        <w:r w:rsidR="0052774C">
          <w:tab/>
        </w:r>
        <w:r w:rsidR="0052774C">
          <w:fldChar w:fldCharType="begin"/>
        </w:r>
        <w:r w:rsidR="0052774C">
          <w:instrText xml:space="preserve"> PAGEREF _Toc441654881 \h </w:instrText>
        </w:r>
        <w:r w:rsidR="0052774C">
          <w:fldChar w:fldCharType="separate"/>
        </w:r>
        <w:r w:rsidR="0052774C">
          <w:t>33</w:t>
        </w:r>
        <w:r w:rsidR="0052774C">
          <w:fldChar w:fldCharType="end"/>
        </w:r>
      </w:hyperlink>
    </w:p>
    <w:p w:rsidR="0052774C" w:rsidRDefault="00803014">
      <w:pPr>
        <w:pStyle w:val="TOC3"/>
        <w:rPr>
          <w:rFonts w:eastAsiaTheme="minorEastAsia"/>
          <w:smallCaps w:val="0"/>
          <w:sz w:val="22"/>
        </w:rPr>
      </w:pPr>
      <w:hyperlink w:anchor="_Toc441654882" w:history="1">
        <w:r w:rsidR="0052774C" w:rsidRPr="00646D47">
          <w:rPr>
            <w:rStyle w:val="Hyperlink"/>
          </w:rPr>
          <w:t>System Center Client Management Suite</w:t>
        </w:r>
        <w:r w:rsidR="0052774C">
          <w:tab/>
        </w:r>
        <w:r w:rsidR="0052774C">
          <w:fldChar w:fldCharType="begin"/>
        </w:r>
        <w:r w:rsidR="0052774C">
          <w:instrText xml:space="preserve"> PAGEREF _Toc441654882 \h </w:instrText>
        </w:r>
        <w:r w:rsidR="0052774C">
          <w:fldChar w:fldCharType="separate"/>
        </w:r>
        <w:r w:rsidR="0052774C">
          <w:t>34</w:t>
        </w:r>
        <w:r w:rsidR="0052774C">
          <w:fldChar w:fldCharType="end"/>
        </w:r>
      </w:hyperlink>
    </w:p>
    <w:p w:rsidR="0052774C" w:rsidRDefault="00803014">
      <w:pPr>
        <w:pStyle w:val="TOC3"/>
        <w:rPr>
          <w:rFonts w:eastAsiaTheme="minorEastAsia"/>
          <w:smallCaps w:val="0"/>
          <w:sz w:val="22"/>
        </w:rPr>
      </w:pPr>
      <w:hyperlink w:anchor="_Toc441654883" w:history="1">
        <w:r w:rsidR="0052774C" w:rsidRPr="00646D47">
          <w:rPr>
            <w:rStyle w:val="Hyperlink"/>
          </w:rPr>
          <w:t>System Center Configuration Manager</w:t>
        </w:r>
        <w:r w:rsidR="0052774C">
          <w:tab/>
        </w:r>
        <w:r w:rsidR="0052774C">
          <w:fldChar w:fldCharType="begin"/>
        </w:r>
        <w:r w:rsidR="0052774C">
          <w:instrText xml:space="preserve"> PAGEREF _Toc441654883 \h </w:instrText>
        </w:r>
        <w:r w:rsidR="0052774C">
          <w:fldChar w:fldCharType="separate"/>
        </w:r>
        <w:r w:rsidR="0052774C">
          <w:t>35</w:t>
        </w:r>
        <w:r w:rsidR="0052774C">
          <w:fldChar w:fldCharType="end"/>
        </w:r>
      </w:hyperlink>
    </w:p>
    <w:p w:rsidR="0052774C" w:rsidRDefault="00803014">
      <w:pPr>
        <w:pStyle w:val="TOC3"/>
        <w:rPr>
          <w:rFonts w:eastAsiaTheme="minorEastAsia"/>
          <w:smallCaps w:val="0"/>
          <w:sz w:val="22"/>
        </w:rPr>
      </w:pPr>
      <w:hyperlink w:anchor="_Toc441654884" w:history="1">
        <w:r w:rsidR="0052774C" w:rsidRPr="00646D47">
          <w:rPr>
            <w:rStyle w:val="Hyperlink"/>
          </w:rPr>
          <w:t>System Center Data Protection Manager</w:t>
        </w:r>
        <w:r w:rsidR="0052774C">
          <w:tab/>
        </w:r>
        <w:r w:rsidR="0052774C">
          <w:fldChar w:fldCharType="begin"/>
        </w:r>
        <w:r w:rsidR="0052774C">
          <w:instrText xml:space="preserve"> PAGEREF _Toc441654884 \h </w:instrText>
        </w:r>
        <w:r w:rsidR="0052774C">
          <w:fldChar w:fldCharType="separate"/>
        </w:r>
        <w:r w:rsidR="0052774C">
          <w:t>36</w:t>
        </w:r>
        <w:r w:rsidR="0052774C">
          <w:fldChar w:fldCharType="end"/>
        </w:r>
      </w:hyperlink>
    </w:p>
    <w:p w:rsidR="0052774C" w:rsidRDefault="00803014">
      <w:pPr>
        <w:pStyle w:val="TOC3"/>
        <w:rPr>
          <w:rFonts w:eastAsiaTheme="minorEastAsia"/>
          <w:smallCaps w:val="0"/>
          <w:sz w:val="22"/>
        </w:rPr>
      </w:pPr>
      <w:hyperlink w:anchor="_Toc441654885" w:history="1">
        <w:r w:rsidR="0052774C" w:rsidRPr="00646D47">
          <w:rPr>
            <w:rStyle w:val="Hyperlink"/>
          </w:rPr>
          <w:t>System Center Endpoint Protection</w:t>
        </w:r>
        <w:r w:rsidR="0052774C">
          <w:tab/>
        </w:r>
        <w:r w:rsidR="0052774C">
          <w:fldChar w:fldCharType="begin"/>
        </w:r>
        <w:r w:rsidR="0052774C">
          <w:instrText xml:space="preserve"> PAGEREF _Toc441654885 \h </w:instrText>
        </w:r>
        <w:r w:rsidR="0052774C">
          <w:fldChar w:fldCharType="separate"/>
        </w:r>
        <w:r w:rsidR="0052774C">
          <w:t>36</w:t>
        </w:r>
        <w:r w:rsidR="0052774C">
          <w:fldChar w:fldCharType="end"/>
        </w:r>
      </w:hyperlink>
    </w:p>
    <w:p w:rsidR="0052774C" w:rsidRDefault="00803014">
      <w:pPr>
        <w:pStyle w:val="TOC3"/>
        <w:rPr>
          <w:rFonts w:eastAsiaTheme="minorEastAsia"/>
          <w:smallCaps w:val="0"/>
          <w:sz w:val="22"/>
        </w:rPr>
      </w:pPr>
      <w:hyperlink w:anchor="_Toc441654886" w:history="1">
        <w:r w:rsidR="0052774C" w:rsidRPr="00646D47">
          <w:rPr>
            <w:rStyle w:val="Hyperlink"/>
          </w:rPr>
          <w:t>System Center Operation Manager</w:t>
        </w:r>
        <w:r w:rsidR="0052774C">
          <w:tab/>
        </w:r>
        <w:r w:rsidR="0052774C">
          <w:fldChar w:fldCharType="begin"/>
        </w:r>
        <w:r w:rsidR="0052774C">
          <w:instrText xml:space="preserve"> PAGEREF _Toc441654886 \h </w:instrText>
        </w:r>
        <w:r w:rsidR="0052774C">
          <w:fldChar w:fldCharType="separate"/>
        </w:r>
        <w:r w:rsidR="0052774C">
          <w:t>37</w:t>
        </w:r>
        <w:r w:rsidR="0052774C">
          <w:fldChar w:fldCharType="end"/>
        </w:r>
      </w:hyperlink>
    </w:p>
    <w:p w:rsidR="0052774C" w:rsidRDefault="00803014">
      <w:pPr>
        <w:pStyle w:val="TOC3"/>
        <w:rPr>
          <w:rFonts w:eastAsiaTheme="minorEastAsia"/>
          <w:smallCaps w:val="0"/>
          <w:sz w:val="22"/>
        </w:rPr>
      </w:pPr>
      <w:hyperlink w:anchor="_Toc441654887" w:history="1">
        <w:r w:rsidR="0052774C" w:rsidRPr="00646D47">
          <w:rPr>
            <w:rStyle w:val="Hyperlink"/>
          </w:rPr>
          <w:t>System Center Server Management Suite</w:t>
        </w:r>
        <w:r w:rsidR="0052774C">
          <w:tab/>
        </w:r>
        <w:r w:rsidR="0052774C">
          <w:fldChar w:fldCharType="begin"/>
        </w:r>
        <w:r w:rsidR="0052774C">
          <w:instrText xml:space="preserve"> PAGEREF _Toc441654887 \h </w:instrText>
        </w:r>
        <w:r w:rsidR="0052774C">
          <w:fldChar w:fldCharType="separate"/>
        </w:r>
        <w:r w:rsidR="0052774C">
          <w:t>37</w:t>
        </w:r>
        <w:r w:rsidR="0052774C">
          <w:fldChar w:fldCharType="end"/>
        </w:r>
      </w:hyperlink>
    </w:p>
    <w:p w:rsidR="0052774C" w:rsidRDefault="00803014">
      <w:pPr>
        <w:pStyle w:val="TOC3"/>
        <w:rPr>
          <w:rFonts w:eastAsiaTheme="minorEastAsia"/>
          <w:smallCaps w:val="0"/>
          <w:sz w:val="22"/>
        </w:rPr>
      </w:pPr>
      <w:hyperlink w:anchor="_Toc441654888" w:history="1">
        <w:r w:rsidR="0052774C" w:rsidRPr="00646D47">
          <w:rPr>
            <w:rStyle w:val="Hyperlink"/>
          </w:rPr>
          <w:t>System Center Service Manager</w:t>
        </w:r>
        <w:r w:rsidR="0052774C">
          <w:tab/>
        </w:r>
        <w:r w:rsidR="0052774C">
          <w:fldChar w:fldCharType="begin"/>
        </w:r>
        <w:r w:rsidR="0052774C">
          <w:instrText xml:space="preserve"> PAGEREF _Toc441654888 \h </w:instrText>
        </w:r>
        <w:r w:rsidR="0052774C">
          <w:fldChar w:fldCharType="separate"/>
        </w:r>
        <w:r w:rsidR="0052774C">
          <w:t>37</w:t>
        </w:r>
        <w:r w:rsidR="0052774C">
          <w:fldChar w:fldCharType="end"/>
        </w:r>
      </w:hyperlink>
    </w:p>
    <w:p w:rsidR="0052774C" w:rsidRDefault="00803014">
      <w:pPr>
        <w:pStyle w:val="TOC2"/>
        <w:rPr>
          <w:rFonts w:eastAsiaTheme="minorEastAsia"/>
          <w:smallCaps w:val="0"/>
          <w:sz w:val="22"/>
        </w:rPr>
      </w:pPr>
      <w:hyperlink w:anchor="_Toc441654889" w:history="1">
        <w:r w:rsidR="0052774C" w:rsidRPr="00646D47">
          <w:rPr>
            <w:rStyle w:val="Hyperlink"/>
          </w:rPr>
          <w:t>Virtual Desktop Infrastructure (VDI) Suite</w:t>
        </w:r>
        <w:r w:rsidR="0052774C">
          <w:tab/>
        </w:r>
        <w:r w:rsidR="0052774C">
          <w:fldChar w:fldCharType="begin"/>
        </w:r>
        <w:r w:rsidR="0052774C">
          <w:instrText xml:space="preserve"> PAGEREF _Toc441654889 \h </w:instrText>
        </w:r>
        <w:r w:rsidR="0052774C">
          <w:fldChar w:fldCharType="separate"/>
        </w:r>
        <w:r w:rsidR="0052774C">
          <w:t>37</w:t>
        </w:r>
        <w:r w:rsidR="0052774C">
          <w:fldChar w:fldCharType="end"/>
        </w:r>
      </w:hyperlink>
    </w:p>
    <w:p w:rsidR="0052774C" w:rsidRDefault="00803014">
      <w:pPr>
        <w:pStyle w:val="TOC2"/>
        <w:rPr>
          <w:rFonts w:eastAsiaTheme="minorEastAsia"/>
          <w:smallCaps w:val="0"/>
          <w:sz w:val="22"/>
        </w:rPr>
      </w:pPr>
      <w:hyperlink w:anchor="_Toc441654890" w:history="1">
        <w:r w:rsidR="0052774C" w:rsidRPr="00646D47">
          <w:rPr>
            <w:rStyle w:val="Hyperlink"/>
          </w:rPr>
          <w:t>Visual Studio</w:t>
        </w:r>
        <w:r w:rsidR="0052774C">
          <w:tab/>
        </w:r>
        <w:r w:rsidR="0052774C">
          <w:fldChar w:fldCharType="begin"/>
        </w:r>
        <w:r w:rsidR="0052774C">
          <w:instrText xml:space="preserve"> PAGEREF _Toc441654890 \h </w:instrText>
        </w:r>
        <w:r w:rsidR="0052774C">
          <w:fldChar w:fldCharType="separate"/>
        </w:r>
        <w:r w:rsidR="0052774C">
          <w:t>37</w:t>
        </w:r>
        <w:r w:rsidR="0052774C">
          <w:fldChar w:fldCharType="end"/>
        </w:r>
      </w:hyperlink>
    </w:p>
    <w:p w:rsidR="0052774C" w:rsidRDefault="00803014">
      <w:pPr>
        <w:pStyle w:val="TOC3"/>
        <w:rPr>
          <w:rFonts w:eastAsiaTheme="minorEastAsia"/>
          <w:smallCaps w:val="0"/>
          <w:sz w:val="22"/>
        </w:rPr>
      </w:pPr>
      <w:hyperlink w:anchor="_Toc441654891" w:history="1">
        <w:r w:rsidR="0052774C" w:rsidRPr="00646D47">
          <w:rPr>
            <w:rStyle w:val="Hyperlink"/>
          </w:rPr>
          <w:t>Visual Studio</w:t>
        </w:r>
        <w:r w:rsidR="0052774C">
          <w:tab/>
        </w:r>
        <w:r w:rsidR="0052774C">
          <w:fldChar w:fldCharType="begin"/>
        </w:r>
        <w:r w:rsidR="0052774C">
          <w:instrText xml:space="preserve"> PAGEREF _Toc441654891 \h </w:instrText>
        </w:r>
        <w:r w:rsidR="0052774C">
          <w:fldChar w:fldCharType="separate"/>
        </w:r>
        <w:r w:rsidR="0052774C">
          <w:t>37</w:t>
        </w:r>
        <w:r w:rsidR="0052774C">
          <w:fldChar w:fldCharType="end"/>
        </w:r>
      </w:hyperlink>
    </w:p>
    <w:p w:rsidR="0052774C" w:rsidRDefault="00803014">
      <w:pPr>
        <w:pStyle w:val="TOC3"/>
        <w:rPr>
          <w:rFonts w:eastAsiaTheme="minorEastAsia"/>
          <w:smallCaps w:val="0"/>
          <w:sz w:val="22"/>
        </w:rPr>
      </w:pPr>
      <w:hyperlink w:anchor="_Toc441654892" w:history="1">
        <w:r w:rsidR="0052774C" w:rsidRPr="00646D47">
          <w:rPr>
            <w:rStyle w:val="Hyperlink"/>
          </w:rPr>
          <w:t>Visual Studio Team Foundation Server</w:t>
        </w:r>
        <w:r w:rsidR="0052774C">
          <w:tab/>
        </w:r>
        <w:r w:rsidR="0052774C">
          <w:fldChar w:fldCharType="begin"/>
        </w:r>
        <w:r w:rsidR="0052774C">
          <w:instrText xml:space="preserve"> PAGEREF _Toc441654892 \h </w:instrText>
        </w:r>
        <w:r w:rsidR="0052774C">
          <w:fldChar w:fldCharType="separate"/>
        </w:r>
        <w:r w:rsidR="0052774C">
          <w:t>39</w:t>
        </w:r>
        <w:r w:rsidR="0052774C">
          <w:fldChar w:fldCharType="end"/>
        </w:r>
      </w:hyperlink>
    </w:p>
    <w:p w:rsidR="0052774C" w:rsidRDefault="00803014">
      <w:pPr>
        <w:pStyle w:val="TOC2"/>
        <w:rPr>
          <w:rFonts w:eastAsiaTheme="minorEastAsia"/>
          <w:smallCaps w:val="0"/>
          <w:sz w:val="22"/>
        </w:rPr>
      </w:pPr>
      <w:hyperlink w:anchor="_Toc441654893" w:history="1">
        <w:r w:rsidR="0052774C" w:rsidRPr="00646D47">
          <w:rPr>
            <w:rStyle w:val="Hyperlink"/>
          </w:rPr>
          <w:t>Client Windows</w:t>
        </w:r>
        <w:r w:rsidR="0052774C">
          <w:tab/>
        </w:r>
        <w:r w:rsidR="0052774C">
          <w:fldChar w:fldCharType="begin"/>
        </w:r>
        <w:r w:rsidR="0052774C">
          <w:instrText xml:space="preserve"> PAGEREF _Toc441654893 \h </w:instrText>
        </w:r>
        <w:r w:rsidR="0052774C">
          <w:fldChar w:fldCharType="separate"/>
        </w:r>
        <w:r w:rsidR="0052774C">
          <w:t>40</w:t>
        </w:r>
        <w:r w:rsidR="0052774C">
          <w:fldChar w:fldCharType="end"/>
        </w:r>
      </w:hyperlink>
    </w:p>
    <w:p w:rsidR="0052774C" w:rsidRDefault="00803014">
      <w:pPr>
        <w:pStyle w:val="TOC3"/>
        <w:rPr>
          <w:rFonts w:eastAsiaTheme="minorEastAsia"/>
          <w:smallCaps w:val="0"/>
          <w:sz w:val="22"/>
        </w:rPr>
      </w:pPr>
      <w:hyperlink w:anchor="_Toc441654894" w:history="1">
        <w:r w:rsidR="0052774C" w:rsidRPr="00646D47">
          <w:rPr>
            <w:rStyle w:val="Hyperlink"/>
          </w:rPr>
          <w:t>Sistemul de operare desktop Windows</w:t>
        </w:r>
        <w:r w:rsidR="0052774C">
          <w:tab/>
        </w:r>
        <w:r w:rsidR="0052774C">
          <w:fldChar w:fldCharType="begin"/>
        </w:r>
        <w:r w:rsidR="0052774C">
          <w:instrText xml:space="preserve"> PAGEREF _Toc441654894 \h </w:instrText>
        </w:r>
        <w:r w:rsidR="0052774C">
          <w:fldChar w:fldCharType="separate"/>
        </w:r>
        <w:r w:rsidR="0052774C">
          <w:t>40</w:t>
        </w:r>
        <w:r w:rsidR="0052774C">
          <w:fldChar w:fldCharType="end"/>
        </w:r>
      </w:hyperlink>
    </w:p>
    <w:p w:rsidR="0052774C" w:rsidRDefault="00803014">
      <w:pPr>
        <w:pStyle w:val="TOC2"/>
        <w:rPr>
          <w:rFonts w:eastAsiaTheme="minorEastAsia"/>
          <w:smallCaps w:val="0"/>
          <w:sz w:val="22"/>
        </w:rPr>
      </w:pPr>
      <w:hyperlink w:anchor="_Toc441654895" w:history="1">
        <w:r w:rsidR="0052774C" w:rsidRPr="00646D47">
          <w:rPr>
            <w:rStyle w:val="Hyperlink"/>
          </w:rPr>
          <w:t>Windows Server</w:t>
        </w:r>
        <w:r w:rsidR="0052774C">
          <w:tab/>
        </w:r>
        <w:r w:rsidR="0052774C">
          <w:fldChar w:fldCharType="begin"/>
        </w:r>
        <w:r w:rsidR="0052774C">
          <w:instrText xml:space="preserve"> PAGEREF _Toc441654895 \h </w:instrText>
        </w:r>
        <w:r w:rsidR="0052774C">
          <w:fldChar w:fldCharType="separate"/>
        </w:r>
        <w:r w:rsidR="0052774C">
          <w:t>47</w:t>
        </w:r>
        <w:r w:rsidR="0052774C">
          <w:fldChar w:fldCharType="end"/>
        </w:r>
      </w:hyperlink>
    </w:p>
    <w:p w:rsidR="0052774C" w:rsidRDefault="00803014">
      <w:pPr>
        <w:pStyle w:val="TOC3"/>
        <w:rPr>
          <w:rFonts w:eastAsiaTheme="minorEastAsia"/>
          <w:smallCaps w:val="0"/>
          <w:sz w:val="22"/>
        </w:rPr>
      </w:pPr>
      <w:hyperlink w:anchor="_Toc441654896" w:history="1">
        <w:r w:rsidR="0052774C" w:rsidRPr="00646D47">
          <w:rPr>
            <w:rStyle w:val="Hyperlink"/>
          </w:rPr>
          <w:t>Windows MultiPoint Server</w:t>
        </w:r>
        <w:r w:rsidR="0052774C">
          <w:tab/>
        </w:r>
        <w:r w:rsidR="0052774C">
          <w:fldChar w:fldCharType="begin"/>
        </w:r>
        <w:r w:rsidR="0052774C">
          <w:instrText xml:space="preserve"> PAGEREF _Toc441654896 \h </w:instrText>
        </w:r>
        <w:r w:rsidR="0052774C">
          <w:fldChar w:fldCharType="separate"/>
        </w:r>
        <w:r w:rsidR="0052774C">
          <w:t>47</w:t>
        </w:r>
        <w:r w:rsidR="0052774C">
          <w:fldChar w:fldCharType="end"/>
        </w:r>
      </w:hyperlink>
    </w:p>
    <w:p w:rsidR="0052774C" w:rsidRDefault="00803014">
      <w:pPr>
        <w:pStyle w:val="TOC3"/>
        <w:rPr>
          <w:rFonts w:eastAsiaTheme="minorEastAsia"/>
          <w:smallCaps w:val="0"/>
          <w:sz w:val="22"/>
        </w:rPr>
      </w:pPr>
      <w:hyperlink w:anchor="_Toc441654897" w:history="1">
        <w:r w:rsidR="0052774C" w:rsidRPr="00646D47">
          <w:rPr>
            <w:rStyle w:val="Hyperlink"/>
          </w:rPr>
          <w:t>Windows Server</w:t>
        </w:r>
        <w:r w:rsidR="0052774C">
          <w:tab/>
        </w:r>
        <w:r w:rsidR="0052774C">
          <w:fldChar w:fldCharType="begin"/>
        </w:r>
        <w:r w:rsidR="0052774C">
          <w:instrText xml:space="preserve"> PAGEREF _Toc441654897 \h </w:instrText>
        </w:r>
        <w:r w:rsidR="0052774C">
          <w:fldChar w:fldCharType="separate"/>
        </w:r>
        <w:r w:rsidR="0052774C">
          <w:t>48</w:t>
        </w:r>
        <w:r w:rsidR="0052774C">
          <w:fldChar w:fldCharType="end"/>
        </w:r>
      </w:hyperlink>
    </w:p>
    <w:p w:rsidR="0052774C" w:rsidRDefault="00803014">
      <w:pPr>
        <w:pStyle w:val="TOC3"/>
        <w:rPr>
          <w:rFonts w:eastAsiaTheme="minorEastAsia"/>
          <w:smallCaps w:val="0"/>
          <w:sz w:val="22"/>
        </w:rPr>
      </w:pPr>
      <w:hyperlink w:anchor="_Toc441654898" w:history="1">
        <w:r w:rsidR="0052774C" w:rsidRPr="00646D47">
          <w:rPr>
            <w:rStyle w:val="Hyperlink"/>
          </w:rPr>
          <w:t>Windows Small Business Server</w:t>
        </w:r>
        <w:r w:rsidR="0052774C">
          <w:tab/>
        </w:r>
        <w:r w:rsidR="0052774C">
          <w:fldChar w:fldCharType="begin"/>
        </w:r>
        <w:r w:rsidR="0052774C">
          <w:instrText xml:space="preserve"> PAGEREF _Toc441654898 \h </w:instrText>
        </w:r>
        <w:r w:rsidR="0052774C">
          <w:fldChar w:fldCharType="separate"/>
        </w:r>
        <w:r w:rsidR="0052774C">
          <w:t>50</w:t>
        </w:r>
        <w:r w:rsidR="0052774C">
          <w:fldChar w:fldCharType="end"/>
        </w:r>
      </w:hyperlink>
    </w:p>
    <w:p w:rsidR="0052774C" w:rsidRDefault="00803014">
      <w:pPr>
        <w:pStyle w:val="TOC1"/>
        <w:rPr>
          <w:rFonts w:eastAsiaTheme="minorEastAsia"/>
          <w:b w:val="0"/>
          <w:caps w:val="0"/>
          <w:noProof/>
          <w:sz w:val="22"/>
          <w:szCs w:val="22"/>
        </w:rPr>
      </w:pPr>
      <w:hyperlink w:anchor="_Toc441654899" w:history="1">
        <w:r w:rsidR="0052774C" w:rsidRPr="00646D47">
          <w:rPr>
            <w:rStyle w:val="Hyperlink"/>
            <w:noProof/>
          </w:rPr>
          <w:t>Serviciile online</w:t>
        </w:r>
        <w:r w:rsidR="0052774C">
          <w:rPr>
            <w:noProof/>
          </w:rPr>
          <w:tab/>
        </w:r>
        <w:r w:rsidR="0052774C">
          <w:rPr>
            <w:noProof/>
          </w:rPr>
          <w:fldChar w:fldCharType="begin"/>
        </w:r>
        <w:r w:rsidR="0052774C">
          <w:rPr>
            <w:noProof/>
          </w:rPr>
          <w:instrText xml:space="preserve"> PAGEREF _Toc441654899 \h </w:instrText>
        </w:r>
        <w:r w:rsidR="0052774C">
          <w:rPr>
            <w:noProof/>
          </w:rPr>
        </w:r>
        <w:r w:rsidR="0052774C">
          <w:rPr>
            <w:noProof/>
          </w:rPr>
          <w:fldChar w:fldCharType="separate"/>
        </w:r>
        <w:r w:rsidR="0052774C">
          <w:rPr>
            <w:noProof/>
          </w:rPr>
          <w:t>52</w:t>
        </w:r>
        <w:r w:rsidR="0052774C">
          <w:rPr>
            <w:noProof/>
          </w:rPr>
          <w:fldChar w:fldCharType="end"/>
        </w:r>
      </w:hyperlink>
    </w:p>
    <w:p w:rsidR="0052774C" w:rsidRDefault="00803014">
      <w:pPr>
        <w:pStyle w:val="TOC2"/>
        <w:rPr>
          <w:rFonts w:eastAsiaTheme="minorEastAsia"/>
          <w:smallCaps w:val="0"/>
          <w:sz w:val="22"/>
        </w:rPr>
      </w:pPr>
      <w:hyperlink w:anchor="_Toc441654900" w:history="1">
        <w:r w:rsidR="0052774C" w:rsidRPr="00646D47">
          <w:rPr>
            <w:rStyle w:val="Hyperlink"/>
          </w:rPr>
          <w:t>Disponibilitatea Serviciilor online în funcţie de regiune</w:t>
        </w:r>
        <w:r w:rsidR="0052774C">
          <w:tab/>
        </w:r>
        <w:r w:rsidR="0052774C">
          <w:fldChar w:fldCharType="begin"/>
        </w:r>
        <w:r w:rsidR="0052774C">
          <w:instrText xml:space="preserve"> PAGEREF _Toc441654900 \h </w:instrText>
        </w:r>
        <w:r w:rsidR="0052774C">
          <w:fldChar w:fldCharType="separate"/>
        </w:r>
        <w:r w:rsidR="0052774C">
          <w:t>52</w:t>
        </w:r>
        <w:r w:rsidR="0052774C">
          <w:fldChar w:fldCharType="end"/>
        </w:r>
      </w:hyperlink>
    </w:p>
    <w:p w:rsidR="0052774C" w:rsidRDefault="00803014">
      <w:pPr>
        <w:pStyle w:val="TOC2"/>
        <w:rPr>
          <w:rFonts w:eastAsiaTheme="minorEastAsia"/>
          <w:smallCaps w:val="0"/>
          <w:sz w:val="22"/>
        </w:rPr>
      </w:pPr>
      <w:hyperlink w:anchor="_Toc441654901" w:history="1">
        <w:r w:rsidR="0052774C" w:rsidRPr="00646D47">
          <w:rPr>
            <w:rStyle w:val="Hyperlink"/>
          </w:rPr>
          <w:t>Regulile de achiziţionare a Serviciilor online</w:t>
        </w:r>
        <w:r w:rsidR="0052774C">
          <w:tab/>
        </w:r>
        <w:r w:rsidR="0052774C">
          <w:fldChar w:fldCharType="begin"/>
        </w:r>
        <w:r w:rsidR="0052774C">
          <w:instrText xml:space="preserve"> PAGEREF _Toc441654901 \h </w:instrText>
        </w:r>
        <w:r w:rsidR="0052774C">
          <w:fldChar w:fldCharType="separate"/>
        </w:r>
        <w:r w:rsidR="0052774C">
          <w:t>52</w:t>
        </w:r>
        <w:r w:rsidR="0052774C">
          <w:fldChar w:fldCharType="end"/>
        </w:r>
      </w:hyperlink>
    </w:p>
    <w:p w:rsidR="0052774C" w:rsidRDefault="00803014">
      <w:pPr>
        <w:pStyle w:val="TOC2"/>
        <w:rPr>
          <w:rFonts w:eastAsiaTheme="minorEastAsia"/>
          <w:smallCaps w:val="0"/>
          <w:sz w:val="22"/>
        </w:rPr>
      </w:pPr>
      <w:hyperlink w:anchor="_Toc441654902" w:history="1">
        <w:r w:rsidR="0052774C" w:rsidRPr="00646D47">
          <w:rPr>
            <w:rStyle w:val="Hyperlink"/>
          </w:rPr>
          <w:t>Licenţa SL utilizator suplimentară (SL)</w:t>
        </w:r>
        <w:r w:rsidR="0052774C">
          <w:tab/>
        </w:r>
        <w:r w:rsidR="0052774C">
          <w:fldChar w:fldCharType="begin"/>
        </w:r>
        <w:r w:rsidR="0052774C">
          <w:instrText xml:space="preserve"> PAGEREF _Toc441654902 \h </w:instrText>
        </w:r>
        <w:r w:rsidR="0052774C">
          <w:fldChar w:fldCharType="separate"/>
        </w:r>
        <w:r w:rsidR="0052774C">
          <w:t>52</w:t>
        </w:r>
        <w:r w:rsidR="0052774C">
          <w:fldChar w:fldCharType="end"/>
        </w:r>
      </w:hyperlink>
    </w:p>
    <w:p w:rsidR="0052774C" w:rsidRDefault="00803014">
      <w:pPr>
        <w:pStyle w:val="TOC2"/>
        <w:rPr>
          <w:rFonts w:eastAsiaTheme="minorEastAsia"/>
          <w:smallCaps w:val="0"/>
          <w:sz w:val="22"/>
        </w:rPr>
      </w:pPr>
      <w:hyperlink w:anchor="_Toc441654903" w:history="1">
        <w:r w:rsidR="0052774C" w:rsidRPr="00646D47">
          <w:rPr>
            <w:rStyle w:val="Hyperlink"/>
          </w:rPr>
          <w:t>Reînnoirea Serviciilor online</w:t>
        </w:r>
        <w:r w:rsidR="0052774C">
          <w:tab/>
        </w:r>
        <w:r w:rsidR="0052774C">
          <w:fldChar w:fldCharType="begin"/>
        </w:r>
        <w:r w:rsidR="0052774C">
          <w:instrText xml:space="preserve"> PAGEREF _Toc441654903 \h </w:instrText>
        </w:r>
        <w:r w:rsidR="0052774C">
          <w:fldChar w:fldCharType="separate"/>
        </w:r>
        <w:r w:rsidR="0052774C">
          <w:t>52</w:t>
        </w:r>
        <w:r w:rsidR="0052774C">
          <w:fldChar w:fldCharType="end"/>
        </w:r>
      </w:hyperlink>
    </w:p>
    <w:p w:rsidR="0052774C" w:rsidRDefault="00803014">
      <w:pPr>
        <w:pStyle w:val="TOC2"/>
        <w:rPr>
          <w:rFonts w:eastAsiaTheme="minorEastAsia"/>
          <w:smallCaps w:val="0"/>
          <w:sz w:val="22"/>
        </w:rPr>
      </w:pPr>
      <w:hyperlink w:anchor="_Toc441654904" w:history="1">
        <w:r w:rsidR="0052774C" w:rsidRPr="00646D47">
          <w:rPr>
            <w:rStyle w:val="Hyperlink"/>
          </w:rPr>
          <w:t>Serviciile Microsoft Azure</w:t>
        </w:r>
        <w:r w:rsidR="0052774C">
          <w:tab/>
        </w:r>
        <w:r w:rsidR="0052774C">
          <w:fldChar w:fldCharType="begin"/>
        </w:r>
        <w:r w:rsidR="0052774C">
          <w:instrText xml:space="preserve"> PAGEREF _Toc441654904 \h </w:instrText>
        </w:r>
        <w:r w:rsidR="0052774C">
          <w:fldChar w:fldCharType="separate"/>
        </w:r>
        <w:r w:rsidR="0052774C">
          <w:t>52</w:t>
        </w:r>
        <w:r w:rsidR="0052774C">
          <w:fldChar w:fldCharType="end"/>
        </w:r>
      </w:hyperlink>
    </w:p>
    <w:p w:rsidR="0052774C" w:rsidRDefault="00803014">
      <w:pPr>
        <w:pStyle w:val="TOC3"/>
        <w:rPr>
          <w:rFonts w:eastAsiaTheme="minorEastAsia"/>
          <w:smallCaps w:val="0"/>
          <w:sz w:val="22"/>
        </w:rPr>
      </w:pPr>
      <w:hyperlink w:anchor="_Toc441654905" w:history="1">
        <w:r w:rsidR="0052774C" w:rsidRPr="00646D47">
          <w:rPr>
            <w:rStyle w:val="Hyperlink"/>
          </w:rPr>
          <w:t>Serviciile Microsoft Azure</w:t>
        </w:r>
        <w:r w:rsidR="0052774C">
          <w:tab/>
        </w:r>
        <w:r w:rsidR="0052774C">
          <w:fldChar w:fldCharType="begin"/>
        </w:r>
        <w:r w:rsidR="0052774C">
          <w:instrText xml:space="preserve"> PAGEREF _Toc441654905 \h </w:instrText>
        </w:r>
        <w:r w:rsidR="0052774C">
          <w:fldChar w:fldCharType="separate"/>
        </w:r>
        <w:r w:rsidR="0052774C">
          <w:t>54</w:t>
        </w:r>
        <w:r w:rsidR="0052774C">
          <w:fldChar w:fldCharType="end"/>
        </w:r>
      </w:hyperlink>
    </w:p>
    <w:p w:rsidR="0052774C" w:rsidRDefault="00803014">
      <w:pPr>
        <w:pStyle w:val="TOC3"/>
        <w:rPr>
          <w:rFonts w:eastAsiaTheme="minorEastAsia"/>
          <w:smallCaps w:val="0"/>
          <w:sz w:val="22"/>
        </w:rPr>
      </w:pPr>
      <w:hyperlink w:anchor="_Toc441654906" w:history="1">
        <w:r w:rsidR="0052774C" w:rsidRPr="00646D47">
          <w:rPr>
            <w:rStyle w:val="Hyperlink"/>
          </w:rPr>
          <w:t>Asistenţa pentru Microsoft Azure (Plan)</w:t>
        </w:r>
        <w:r w:rsidR="0052774C">
          <w:tab/>
        </w:r>
        <w:r w:rsidR="0052774C">
          <w:fldChar w:fldCharType="begin"/>
        </w:r>
        <w:r w:rsidR="0052774C">
          <w:instrText xml:space="preserve"> PAGEREF _Toc441654906 \h </w:instrText>
        </w:r>
        <w:r w:rsidR="0052774C">
          <w:fldChar w:fldCharType="separate"/>
        </w:r>
        <w:r w:rsidR="0052774C">
          <w:t>54</w:t>
        </w:r>
        <w:r w:rsidR="0052774C">
          <w:fldChar w:fldCharType="end"/>
        </w:r>
      </w:hyperlink>
    </w:p>
    <w:p w:rsidR="0052774C" w:rsidRDefault="00803014">
      <w:pPr>
        <w:pStyle w:val="TOC3"/>
        <w:rPr>
          <w:rFonts w:eastAsiaTheme="minorEastAsia"/>
          <w:smallCaps w:val="0"/>
          <w:sz w:val="22"/>
        </w:rPr>
      </w:pPr>
      <w:hyperlink w:anchor="_Toc441654907" w:history="1">
        <w:r w:rsidR="0052774C" w:rsidRPr="00646D47">
          <w:rPr>
            <w:rStyle w:val="Hyperlink"/>
          </w:rPr>
          <w:t>Microsoft Azure Site Recovery (Plan)</w:t>
        </w:r>
        <w:r w:rsidR="0052774C">
          <w:tab/>
        </w:r>
        <w:r w:rsidR="0052774C">
          <w:fldChar w:fldCharType="begin"/>
        </w:r>
        <w:r w:rsidR="0052774C">
          <w:instrText xml:space="preserve"> PAGEREF _Toc441654907 \h </w:instrText>
        </w:r>
        <w:r w:rsidR="0052774C">
          <w:fldChar w:fldCharType="separate"/>
        </w:r>
        <w:r w:rsidR="0052774C">
          <w:t>55</w:t>
        </w:r>
        <w:r w:rsidR="0052774C">
          <w:fldChar w:fldCharType="end"/>
        </w:r>
      </w:hyperlink>
    </w:p>
    <w:p w:rsidR="0052774C" w:rsidRDefault="00803014">
      <w:pPr>
        <w:pStyle w:val="TOC3"/>
        <w:rPr>
          <w:rFonts w:eastAsiaTheme="minorEastAsia"/>
          <w:smallCaps w:val="0"/>
          <w:sz w:val="22"/>
        </w:rPr>
      </w:pPr>
      <w:hyperlink w:anchor="_Toc441654908" w:history="1">
        <w:r w:rsidR="0052774C" w:rsidRPr="00646D47">
          <w:rPr>
            <w:rStyle w:val="Hyperlink"/>
          </w:rPr>
          <w:t>Enterprise Mobility Suite (Plan)</w:t>
        </w:r>
        <w:r w:rsidR="0052774C">
          <w:tab/>
        </w:r>
        <w:r w:rsidR="0052774C">
          <w:fldChar w:fldCharType="begin"/>
        </w:r>
        <w:r w:rsidR="0052774C">
          <w:instrText xml:space="preserve"> PAGEREF _Toc441654908 \h </w:instrText>
        </w:r>
        <w:r w:rsidR="0052774C">
          <w:fldChar w:fldCharType="separate"/>
        </w:r>
        <w:r w:rsidR="0052774C">
          <w:t>55</w:t>
        </w:r>
        <w:r w:rsidR="0052774C">
          <w:fldChar w:fldCharType="end"/>
        </w:r>
      </w:hyperlink>
    </w:p>
    <w:p w:rsidR="0052774C" w:rsidRDefault="00803014">
      <w:pPr>
        <w:pStyle w:val="TOC3"/>
        <w:rPr>
          <w:rFonts w:eastAsiaTheme="minorEastAsia"/>
          <w:smallCaps w:val="0"/>
          <w:sz w:val="22"/>
        </w:rPr>
      </w:pPr>
      <w:hyperlink w:anchor="_Toc441654909" w:history="1">
        <w:r w:rsidR="0052774C" w:rsidRPr="00646D47">
          <w:rPr>
            <w:rStyle w:val="Hyperlink"/>
          </w:rPr>
          <w:t>Azure Active Directory (Plan)</w:t>
        </w:r>
        <w:r w:rsidR="0052774C">
          <w:tab/>
        </w:r>
        <w:r w:rsidR="0052774C">
          <w:fldChar w:fldCharType="begin"/>
        </w:r>
        <w:r w:rsidR="0052774C">
          <w:instrText xml:space="preserve"> PAGEREF _Toc441654909 \h </w:instrText>
        </w:r>
        <w:r w:rsidR="0052774C">
          <w:fldChar w:fldCharType="separate"/>
        </w:r>
        <w:r w:rsidR="0052774C">
          <w:t>56</w:t>
        </w:r>
        <w:r w:rsidR="0052774C">
          <w:fldChar w:fldCharType="end"/>
        </w:r>
      </w:hyperlink>
    </w:p>
    <w:p w:rsidR="0052774C" w:rsidRDefault="00803014">
      <w:pPr>
        <w:pStyle w:val="TOC3"/>
        <w:rPr>
          <w:rFonts w:eastAsiaTheme="minorEastAsia"/>
          <w:smallCaps w:val="0"/>
          <w:sz w:val="22"/>
        </w:rPr>
      </w:pPr>
      <w:hyperlink w:anchor="_Toc441654910" w:history="1">
        <w:r w:rsidR="0052774C" w:rsidRPr="00646D47">
          <w:rPr>
            <w:rStyle w:val="Hyperlink"/>
          </w:rPr>
          <w:t>Azure Rights Management (Plan)</w:t>
        </w:r>
        <w:r w:rsidR="0052774C">
          <w:tab/>
        </w:r>
        <w:r w:rsidR="0052774C">
          <w:fldChar w:fldCharType="begin"/>
        </w:r>
        <w:r w:rsidR="0052774C">
          <w:instrText xml:space="preserve"> PAGEREF _Toc441654910 \h </w:instrText>
        </w:r>
        <w:r w:rsidR="0052774C">
          <w:fldChar w:fldCharType="separate"/>
        </w:r>
        <w:r w:rsidR="0052774C">
          <w:t>57</w:t>
        </w:r>
        <w:r w:rsidR="0052774C">
          <w:fldChar w:fldCharType="end"/>
        </w:r>
      </w:hyperlink>
    </w:p>
    <w:p w:rsidR="0052774C" w:rsidRDefault="00803014">
      <w:pPr>
        <w:pStyle w:val="TOC3"/>
        <w:rPr>
          <w:rFonts w:eastAsiaTheme="minorEastAsia"/>
          <w:smallCaps w:val="0"/>
          <w:sz w:val="22"/>
        </w:rPr>
      </w:pPr>
      <w:hyperlink w:anchor="_Toc441654911" w:history="1">
        <w:r w:rsidR="0052774C" w:rsidRPr="00646D47">
          <w:rPr>
            <w:rStyle w:val="Hyperlink"/>
          </w:rPr>
          <w:t>Azure RemoteApp (Plan)</w:t>
        </w:r>
        <w:r w:rsidR="0052774C">
          <w:tab/>
        </w:r>
        <w:r w:rsidR="0052774C">
          <w:fldChar w:fldCharType="begin"/>
        </w:r>
        <w:r w:rsidR="0052774C">
          <w:instrText xml:space="preserve"> PAGEREF _Toc441654911 \h </w:instrText>
        </w:r>
        <w:r w:rsidR="0052774C">
          <w:fldChar w:fldCharType="separate"/>
        </w:r>
        <w:r w:rsidR="0052774C">
          <w:t>57</w:t>
        </w:r>
        <w:r w:rsidR="0052774C">
          <w:fldChar w:fldCharType="end"/>
        </w:r>
      </w:hyperlink>
    </w:p>
    <w:p w:rsidR="0052774C" w:rsidRDefault="00803014">
      <w:pPr>
        <w:pStyle w:val="TOC3"/>
        <w:rPr>
          <w:rFonts w:eastAsiaTheme="minorEastAsia"/>
          <w:smallCaps w:val="0"/>
          <w:sz w:val="22"/>
        </w:rPr>
      </w:pPr>
      <w:hyperlink w:anchor="_Toc441654912" w:history="1">
        <w:r w:rsidR="0052774C" w:rsidRPr="00646D47">
          <w:rPr>
            <w:rStyle w:val="Hyperlink"/>
          </w:rPr>
          <w:t>Operations Management Suite (Plan)</w:t>
        </w:r>
        <w:r w:rsidR="0052774C">
          <w:tab/>
        </w:r>
        <w:r w:rsidR="0052774C">
          <w:fldChar w:fldCharType="begin"/>
        </w:r>
        <w:r w:rsidR="0052774C">
          <w:instrText xml:space="preserve"> PAGEREF _Toc441654912 \h </w:instrText>
        </w:r>
        <w:r w:rsidR="0052774C">
          <w:fldChar w:fldCharType="separate"/>
        </w:r>
        <w:r w:rsidR="0052774C">
          <w:t>57</w:t>
        </w:r>
        <w:r w:rsidR="0052774C">
          <w:fldChar w:fldCharType="end"/>
        </w:r>
      </w:hyperlink>
    </w:p>
    <w:p w:rsidR="0052774C" w:rsidRDefault="00803014">
      <w:pPr>
        <w:pStyle w:val="TOC3"/>
        <w:rPr>
          <w:rFonts w:eastAsiaTheme="minorEastAsia"/>
          <w:smallCaps w:val="0"/>
          <w:sz w:val="22"/>
        </w:rPr>
      </w:pPr>
      <w:hyperlink w:anchor="_Toc441654913" w:history="1">
        <w:r w:rsidR="0052774C" w:rsidRPr="00646D47">
          <w:rPr>
            <w:rStyle w:val="Hyperlink"/>
          </w:rPr>
          <w:t>Autentificarea cu mai mulţi factori (Plan)</w:t>
        </w:r>
        <w:r w:rsidR="0052774C">
          <w:tab/>
        </w:r>
        <w:r w:rsidR="0052774C">
          <w:fldChar w:fldCharType="begin"/>
        </w:r>
        <w:r w:rsidR="0052774C">
          <w:instrText xml:space="preserve"> PAGEREF _Toc441654913 \h </w:instrText>
        </w:r>
        <w:r w:rsidR="0052774C">
          <w:fldChar w:fldCharType="separate"/>
        </w:r>
        <w:r w:rsidR="0052774C">
          <w:t>58</w:t>
        </w:r>
        <w:r w:rsidR="0052774C">
          <w:fldChar w:fldCharType="end"/>
        </w:r>
      </w:hyperlink>
    </w:p>
    <w:p w:rsidR="0052774C" w:rsidRDefault="00803014">
      <w:pPr>
        <w:pStyle w:val="TOC2"/>
        <w:rPr>
          <w:rFonts w:eastAsiaTheme="minorEastAsia"/>
          <w:smallCaps w:val="0"/>
          <w:sz w:val="22"/>
        </w:rPr>
      </w:pPr>
      <w:hyperlink w:anchor="_Toc441654914" w:history="1">
        <w:r w:rsidR="0052774C" w:rsidRPr="00646D47">
          <w:rPr>
            <w:rStyle w:val="Hyperlink"/>
          </w:rPr>
          <w:t>Suita Enterprise Cloud</w:t>
        </w:r>
        <w:r w:rsidR="0052774C">
          <w:tab/>
        </w:r>
        <w:r w:rsidR="0052774C">
          <w:fldChar w:fldCharType="begin"/>
        </w:r>
        <w:r w:rsidR="0052774C">
          <w:instrText xml:space="preserve"> PAGEREF _Toc441654914 \h </w:instrText>
        </w:r>
        <w:r w:rsidR="0052774C">
          <w:fldChar w:fldCharType="separate"/>
        </w:r>
        <w:r w:rsidR="0052774C">
          <w:t>58</w:t>
        </w:r>
        <w:r w:rsidR="0052774C">
          <w:fldChar w:fldCharType="end"/>
        </w:r>
      </w:hyperlink>
    </w:p>
    <w:p w:rsidR="0052774C" w:rsidRDefault="00803014">
      <w:pPr>
        <w:pStyle w:val="TOC2"/>
        <w:rPr>
          <w:rFonts w:eastAsiaTheme="minorEastAsia"/>
          <w:smallCaps w:val="0"/>
          <w:sz w:val="22"/>
        </w:rPr>
      </w:pPr>
      <w:hyperlink w:anchor="_Toc441654915" w:history="1">
        <w:r w:rsidR="0052774C" w:rsidRPr="00646D47">
          <w:rPr>
            <w:rStyle w:val="Hyperlink"/>
          </w:rPr>
          <w:t>Microsoft Intune</w:t>
        </w:r>
        <w:r w:rsidR="0052774C">
          <w:tab/>
        </w:r>
        <w:r w:rsidR="0052774C">
          <w:fldChar w:fldCharType="begin"/>
        </w:r>
        <w:r w:rsidR="0052774C">
          <w:instrText xml:space="preserve"> PAGEREF _Toc441654915 \h </w:instrText>
        </w:r>
        <w:r w:rsidR="0052774C">
          <w:fldChar w:fldCharType="separate"/>
        </w:r>
        <w:r w:rsidR="0052774C">
          <w:t>59</w:t>
        </w:r>
        <w:r w:rsidR="0052774C">
          <w:fldChar w:fldCharType="end"/>
        </w:r>
      </w:hyperlink>
    </w:p>
    <w:p w:rsidR="0052774C" w:rsidRDefault="00803014">
      <w:pPr>
        <w:pStyle w:val="TOC2"/>
        <w:rPr>
          <w:rFonts w:eastAsiaTheme="minorEastAsia"/>
          <w:smallCaps w:val="0"/>
          <w:sz w:val="22"/>
        </w:rPr>
      </w:pPr>
      <w:hyperlink w:anchor="_Toc441654916" w:history="1">
        <w:r w:rsidR="0052774C" w:rsidRPr="00646D47">
          <w:rPr>
            <w:rStyle w:val="Hyperlink"/>
          </w:rPr>
          <w:t>Serviciile online Microsoft Dynamics</w:t>
        </w:r>
        <w:r w:rsidR="0052774C">
          <w:tab/>
        </w:r>
        <w:r w:rsidR="0052774C">
          <w:fldChar w:fldCharType="begin"/>
        </w:r>
        <w:r w:rsidR="0052774C">
          <w:instrText xml:space="preserve"> PAGEREF _Toc441654916 \h </w:instrText>
        </w:r>
        <w:r w:rsidR="0052774C">
          <w:fldChar w:fldCharType="separate"/>
        </w:r>
        <w:r w:rsidR="0052774C">
          <w:t>59</w:t>
        </w:r>
        <w:r w:rsidR="0052774C">
          <w:fldChar w:fldCharType="end"/>
        </w:r>
      </w:hyperlink>
    </w:p>
    <w:p w:rsidR="0052774C" w:rsidRDefault="00803014">
      <w:pPr>
        <w:pStyle w:val="TOC3"/>
        <w:rPr>
          <w:rFonts w:eastAsiaTheme="minorEastAsia"/>
          <w:smallCaps w:val="0"/>
          <w:sz w:val="22"/>
        </w:rPr>
      </w:pPr>
      <w:hyperlink w:anchor="_Toc441654917" w:history="1">
        <w:r w:rsidR="0052774C" w:rsidRPr="00646D47">
          <w:rPr>
            <w:rStyle w:val="Hyperlink"/>
          </w:rPr>
          <w:t>Microsoft Dynamics AX</w:t>
        </w:r>
        <w:r w:rsidR="0052774C">
          <w:tab/>
        </w:r>
        <w:r w:rsidR="0052774C">
          <w:fldChar w:fldCharType="begin"/>
        </w:r>
        <w:r w:rsidR="0052774C">
          <w:instrText xml:space="preserve"> PAGEREF _Toc441654917 \h </w:instrText>
        </w:r>
        <w:r w:rsidR="0052774C">
          <w:fldChar w:fldCharType="separate"/>
        </w:r>
        <w:r w:rsidR="0052774C">
          <w:t>59</w:t>
        </w:r>
        <w:r w:rsidR="0052774C">
          <w:fldChar w:fldCharType="end"/>
        </w:r>
      </w:hyperlink>
    </w:p>
    <w:p w:rsidR="0052774C" w:rsidRDefault="00803014">
      <w:pPr>
        <w:pStyle w:val="TOC3"/>
        <w:rPr>
          <w:rFonts w:eastAsiaTheme="minorEastAsia"/>
          <w:smallCaps w:val="0"/>
          <w:sz w:val="22"/>
        </w:rPr>
      </w:pPr>
      <w:hyperlink w:anchor="_Toc441654918" w:history="1">
        <w:r w:rsidR="0052774C" w:rsidRPr="00646D47">
          <w:rPr>
            <w:rStyle w:val="Hyperlink"/>
          </w:rPr>
          <w:t>Microsoft Dynamics CRM Online</w:t>
        </w:r>
        <w:r w:rsidR="0052774C">
          <w:tab/>
        </w:r>
        <w:r w:rsidR="0052774C">
          <w:fldChar w:fldCharType="begin"/>
        </w:r>
        <w:r w:rsidR="0052774C">
          <w:instrText xml:space="preserve"> PAGEREF _Toc441654918 \h </w:instrText>
        </w:r>
        <w:r w:rsidR="0052774C">
          <w:fldChar w:fldCharType="separate"/>
        </w:r>
        <w:r w:rsidR="0052774C">
          <w:t>60</w:t>
        </w:r>
        <w:r w:rsidR="0052774C">
          <w:fldChar w:fldCharType="end"/>
        </w:r>
      </w:hyperlink>
    </w:p>
    <w:p w:rsidR="0052774C" w:rsidRDefault="00803014">
      <w:pPr>
        <w:pStyle w:val="TOC3"/>
        <w:rPr>
          <w:rFonts w:eastAsiaTheme="minorEastAsia"/>
          <w:smallCaps w:val="0"/>
          <w:sz w:val="22"/>
        </w:rPr>
      </w:pPr>
      <w:hyperlink w:anchor="_Toc441654919" w:history="1">
        <w:r w:rsidR="0052774C" w:rsidRPr="00646D47">
          <w:rPr>
            <w:rStyle w:val="Hyperlink"/>
          </w:rPr>
          <w:t>Microsoft Dynamics Marketing</w:t>
        </w:r>
        <w:r w:rsidR="0052774C">
          <w:tab/>
        </w:r>
        <w:r w:rsidR="0052774C">
          <w:fldChar w:fldCharType="begin"/>
        </w:r>
        <w:r w:rsidR="0052774C">
          <w:instrText xml:space="preserve"> PAGEREF _Toc441654919 \h </w:instrText>
        </w:r>
        <w:r w:rsidR="0052774C">
          <w:fldChar w:fldCharType="separate"/>
        </w:r>
        <w:r w:rsidR="0052774C">
          <w:t>61</w:t>
        </w:r>
        <w:r w:rsidR="0052774C">
          <w:fldChar w:fldCharType="end"/>
        </w:r>
      </w:hyperlink>
    </w:p>
    <w:p w:rsidR="0052774C" w:rsidRDefault="00803014">
      <w:pPr>
        <w:pStyle w:val="TOC3"/>
        <w:rPr>
          <w:rFonts w:eastAsiaTheme="minorEastAsia"/>
          <w:smallCaps w:val="0"/>
          <w:sz w:val="22"/>
        </w:rPr>
      </w:pPr>
      <w:hyperlink w:anchor="_Toc441654920" w:history="1">
        <w:r w:rsidR="0052774C" w:rsidRPr="00646D47">
          <w:rPr>
            <w:rStyle w:val="Hyperlink"/>
          </w:rPr>
          <w:t>Microsoft Social Engagement</w:t>
        </w:r>
        <w:r w:rsidR="0052774C">
          <w:tab/>
        </w:r>
        <w:r w:rsidR="0052774C">
          <w:fldChar w:fldCharType="begin"/>
        </w:r>
        <w:r w:rsidR="0052774C">
          <w:instrText xml:space="preserve"> PAGEREF _Toc441654920 \h </w:instrText>
        </w:r>
        <w:r w:rsidR="0052774C">
          <w:fldChar w:fldCharType="separate"/>
        </w:r>
        <w:r w:rsidR="0052774C">
          <w:t>61</w:t>
        </w:r>
        <w:r w:rsidR="0052774C">
          <w:fldChar w:fldCharType="end"/>
        </w:r>
      </w:hyperlink>
    </w:p>
    <w:p w:rsidR="0052774C" w:rsidRDefault="00803014">
      <w:pPr>
        <w:pStyle w:val="TOC3"/>
        <w:rPr>
          <w:rFonts w:eastAsiaTheme="minorEastAsia"/>
          <w:smallCaps w:val="0"/>
          <w:sz w:val="22"/>
        </w:rPr>
      </w:pPr>
      <w:hyperlink w:anchor="_Toc441654921" w:history="1">
        <w:r w:rsidR="0052774C" w:rsidRPr="00646D47">
          <w:rPr>
            <w:rStyle w:val="Hyperlink"/>
          </w:rPr>
          <w:t>Parature, de la Microsoft</w:t>
        </w:r>
        <w:r w:rsidR="0052774C">
          <w:tab/>
        </w:r>
        <w:r w:rsidR="0052774C">
          <w:fldChar w:fldCharType="begin"/>
        </w:r>
        <w:r w:rsidR="0052774C">
          <w:instrText xml:space="preserve"> PAGEREF _Toc441654921 \h </w:instrText>
        </w:r>
        <w:r w:rsidR="0052774C">
          <w:fldChar w:fldCharType="separate"/>
        </w:r>
        <w:r w:rsidR="0052774C">
          <w:t>62</w:t>
        </w:r>
        <w:r w:rsidR="0052774C">
          <w:fldChar w:fldCharType="end"/>
        </w:r>
      </w:hyperlink>
    </w:p>
    <w:p w:rsidR="0052774C" w:rsidRDefault="00803014">
      <w:pPr>
        <w:pStyle w:val="TOC2"/>
        <w:rPr>
          <w:rFonts w:eastAsiaTheme="minorEastAsia"/>
          <w:smallCaps w:val="0"/>
          <w:sz w:val="22"/>
        </w:rPr>
      </w:pPr>
      <w:hyperlink w:anchor="_Toc441654922" w:history="1">
        <w:r w:rsidR="0052774C" w:rsidRPr="00646D47">
          <w:rPr>
            <w:rStyle w:val="Hyperlink"/>
          </w:rPr>
          <w:t>Serviciile Office 365</w:t>
        </w:r>
        <w:r w:rsidR="0052774C">
          <w:tab/>
        </w:r>
        <w:r w:rsidR="0052774C">
          <w:fldChar w:fldCharType="begin"/>
        </w:r>
        <w:r w:rsidR="0052774C">
          <w:instrText xml:space="preserve"> PAGEREF _Toc441654922 \h </w:instrText>
        </w:r>
        <w:r w:rsidR="0052774C">
          <w:fldChar w:fldCharType="separate"/>
        </w:r>
        <w:r w:rsidR="0052774C">
          <w:t>62</w:t>
        </w:r>
        <w:r w:rsidR="0052774C">
          <w:fldChar w:fldCharType="end"/>
        </w:r>
      </w:hyperlink>
    </w:p>
    <w:p w:rsidR="0052774C" w:rsidRDefault="00803014">
      <w:pPr>
        <w:pStyle w:val="TOC3"/>
        <w:rPr>
          <w:rFonts w:eastAsiaTheme="minorEastAsia"/>
          <w:smallCaps w:val="0"/>
          <w:sz w:val="22"/>
        </w:rPr>
      </w:pPr>
      <w:hyperlink w:anchor="_Toc441654923" w:history="1">
        <w:r w:rsidR="0052774C" w:rsidRPr="00646D47">
          <w:rPr>
            <w:rStyle w:val="Hyperlink"/>
          </w:rPr>
          <w:t>Aplicaţiile cu Office 365</w:t>
        </w:r>
        <w:r w:rsidR="0052774C">
          <w:tab/>
        </w:r>
        <w:r w:rsidR="0052774C">
          <w:fldChar w:fldCharType="begin"/>
        </w:r>
        <w:r w:rsidR="0052774C">
          <w:instrText xml:space="preserve"> PAGEREF _Toc441654923 \h </w:instrText>
        </w:r>
        <w:r w:rsidR="0052774C">
          <w:fldChar w:fldCharType="separate"/>
        </w:r>
        <w:r w:rsidR="0052774C">
          <w:t>62</w:t>
        </w:r>
        <w:r w:rsidR="0052774C">
          <w:fldChar w:fldCharType="end"/>
        </w:r>
      </w:hyperlink>
    </w:p>
    <w:p w:rsidR="0052774C" w:rsidRDefault="00803014">
      <w:pPr>
        <w:pStyle w:val="TOC3"/>
        <w:rPr>
          <w:rFonts w:eastAsiaTheme="minorEastAsia"/>
          <w:smallCaps w:val="0"/>
          <w:sz w:val="22"/>
        </w:rPr>
      </w:pPr>
      <w:hyperlink w:anchor="_Toc441654924" w:history="1">
        <w:r w:rsidR="0052774C" w:rsidRPr="00646D47">
          <w:rPr>
            <w:rStyle w:val="Hyperlink"/>
          </w:rPr>
          <w:t>Suitele Office 365</w:t>
        </w:r>
        <w:r w:rsidR="0052774C">
          <w:tab/>
        </w:r>
        <w:r w:rsidR="0052774C">
          <w:fldChar w:fldCharType="begin"/>
        </w:r>
        <w:r w:rsidR="0052774C">
          <w:instrText xml:space="preserve"> PAGEREF _Toc441654924 \h </w:instrText>
        </w:r>
        <w:r w:rsidR="0052774C">
          <w:fldChar w:fldCharType="separate"/>
        </w:r>
        <w:r w:rsidR="0052774C">
          <w:t>64</w:t>
        </w:r>
        <w:r w:rsidR="0052774C">
          <w:fldChar w:fldCharType="end"/>
        </w:r>
      </w:hyperlink>
    </w:p>
    <w:p w:rsidR="0052774C" w:rsidRDefault="00803014">
      <w:pPr>
        <w:pStyle w:val="TOC3"/>
        <w:rPr>
          <w:rFonts w:eastAsiaTheme="minorEastAsia"/>
          <w:smallCaps w:val="0"/>
          <w:sz w:val="22"/>
        </w:rPr>
      </w:pPr>
      <w:hyperlink w:anchor="_Toc441654925" w:history="1">
        <w:r w:rsidR="0052774C" w:rsidRPr="00646D47">
          <w:rPr>
            <w:rStyle w:val="Hyperlink"/>
          </w:rPr>
          <w:t>Office 365 Customer Lockbox</w:t>
        </w:r>
        <w:r w:rsidR="0052774C">
          <w:tab/>
        </w:r>
        <w:r w:rsidR="0052774C">
          <w:fldChar w:fldCharType="begin"/>
        </w:r>
        <w:r w:rsidR="0052774C">
          <w:instrText xml:space="preserve"> PAGEREF _Toc441654925 \h </w:instrText>
        </w:r>
        <w:r w:rsidR="0052774C">
          <w:fldChar w:fldCharType="separate"/>
        </w:r>
        <w:r w:rsidR="0052774C">
          <w:t>66</w:t>
        </w:r>
        <w:r w:rsidR="0052774C">
          <w:fldChar w:fldCharType="end"/>
        </w:r>
      </w:hyperlink>
    </w:p>
    <w:p w:rsidR="0052774C" w:rsidRDefault="00803014">
      <w:pPr>
        <w:pStyle w:val="TOC3"/>
        <w:rPr>
          <w:rFonts w:eastAsiaTheme="minorEastAsia"/>
          <w:smallCaps w:val="0"/>
          <w:sz w:val="22"/>
        </w:rPr>
      </w:pPr>
      <w:hyperlink w:anchor="_Toc441654926" w:history="1">
        <w:r w:rsidR="0052774C" w:rsidRPr="00646D47">
          <w:rPr>
            <w:rStyle w:val="Hyperlink"/>
          </w:rPr>
          <w:t>Office 365 Delve Analytics</w:t>
        </w:r>
        <w:r w:rsidR="0052774C">
          <w:tab/>
        </w:r>
        <w:r w:rsidR="0052774C">
          <w:fldChar w:fldCharType="begin"/>
        </w:r>
        <w:r w:rsidR="0052774C">
          <w:instrText xml:space="preserve"> PAGEREF _Toc441654926 \h </w:instrText>
        </w:r>
        <w:r w:rsidR="0052774C">
          <w:fldChar w:fldCharType="separate"/>
        </w:r>
        <w:r w:rsidR="0052774C">
          <w:t>67</w:t>
        </w:r>
        <w:r w:rsidR="0052774C">
          <w:fldChar w:fldCharType="end"/>
        </w:r>
      </w:hyperlink>
    </w:p>
    <w:p w:rsidR="0052774C" w:rsidRDefault="00803014">
      <w:pPr>
        <w:pStyle w:val="TOC3"/>
        <w:rPr>
          <w:rFonts w:eastAsiaTheme="minorEastAsia"/>
          <w:smallCaps w:val="0"/>
          <w:sz w:val="22"/>
        </w:rPr>
      </w:pPr>
      <w:hyperlink w:anchor="_Toc441654927" w:history="1">
        <w:r w:rsidR="0052774C" w:rsidRPr="00646D47">
          <w:rPr>
            <w:rStyle w:val="Hyperlink"/>
          </w:rPr>
          <w:t>Office 365 Advanced eDiscovery</w:t>
        </w:r>
        <w:r w:rsidR="0052774C">
          <w:tab/>
        </w:r>
        <w:r w:rsidR="0052774C">
          <w:fldChar w:fldCharType="begin"/>
        </w:r>
        <w:r w:rsidR="0052774C">
          <w:instrText xml:space="preserve"> PAGEREF _Toc441654927 \h </w:instrText>
        </w:r>
        <w:r w:rsidR="0052774C">
          <w:fldChar w:fldCharType="separate"/>
        </w:r>
        <w:r w:rsidR="0052774C">
          <w:t>67</w:t>
        </w:r>
        <w:r w:rsidR="0052774C">
          <w:fldChar w:fldCharType="end"/>
        </w:r>
      </w:hyperlink>
    </w:p>
    <w:p w:rsidR="0052774C" w:rsidRDefault="00803014">
      <w:pPr>
        <w:pStyle w:val="TOC3"/>
        <w:rPr>
          <w:rFonts w:eastAsiaTheme="minorEastAsia"/>
          <w:smallCaps w:val="0"/>
          <w:sz w:val="22"/>
        </w:rPr>
      </w:pPr>
      <w:hyperlink w:anchor="_Toc441654928" w:history="1">
        <w:r w:rsidR="0052774C" w:rsidRPr="00646D47">
          <w:rPr>
            <w:rStyle w:val="Hyperlink"/>
          </w:rPr>
          <w:t>Exchange Online</w:t>
        </w:r>
        <w:r w:rsidR="0052774C">
          <w:tab/>
        </w:r>
        <w:r w:rsidR="0052774C">
          <w:fldChar w:fldCharType="begin"/>
        </w:r>
        <w:r w:rsidR="0052774C">
          <w:instrText xml:space="preserve"> PAGEREF _Toc441654928 \h </w:instrText>
        </w:r>
        <w:r w:rsidR="0052774C">
          <w:fldChar w:fldCharType="separate"/>
        </w:r>
        <w:r w:rsidR="0052774C">
          <w:t>67</w:t>
        </w:r>
        <w:r w:rsidR="0052774C">
          <w:fldChar w:fldCharType="end"/>
        </w:r>
      </w:hyperlink>
    </w:p>
    <w:p w:rsidR="0052774C" w:rsidRDefault="00803014">
      <w:pPr>
        <w:pStyle w:val="TOC3"/>
        <w:rPr>
          <w:rFonts w:eastAsiaTheme="minorEastAsia"/>
          <w:smallCaps w:val="0"/>
          <w:sz w:val="22"/>
        </w:rPr>
      </w:pPr>
      <w:hyperlink w:anchor="_Toc441654929" w:history="1">
        <w:r w:rsidR="0052774C" w:rsidRPr="00646D47">
          <w:rPr>
            <w:rStyle w:val="Hyperlink"/>
          </w:rPr>
          <w:t>OneDrive pentru business</w:t>
        </w:r>
        <w:r w:rsidR="0052774C">
          <w:tab/>
        </w:r>
        <w:r w:rsidR="0052774C">
          <w:fldChar w:fldCharType="begin"/>
        </w:r>
        <w:r w:rsidR="0052774C">
          <w:instrText xml:space="preserve"> PAGEREF _Toc441654929 \h </w:instrText>
        </w:r>
        <w:r w:rsidR="0052774C">
          <w:fldChar w:fldCharType="separate"/>
        </w:r>
        <w:r w:rsidR="0052774C">
          <w:t>68</w:t>
        </w:r>
        <w:r w:rsidR="0052774C">
          <w:fldChar w:fldCharType="end"/>
        </w:r>
      </w:hyperlink>
    </w:p>
    <w:p w:rsidR="0052774C" w:rsidRDefault="00803014">
      <w:pPr>
        <w:pStyle w:val="TOC3"/>
        <w:rPr>
          <w:rFonts w:eastAsiaTheme="minorEastAsia"/>
          <w:smallCaps w:val="0"/>
          <w:sz w:val="22"/>
        </w:rPr>
      </w:pPr>
      <w:hyperlink w:anchor="_Toc441654930" w:history="1">
        <w:r w:rsidR="0052774C" w:rsidRPr="00646D47">
          <w:rPr>
            <w:rStyle w:val="Hyperlink"/>
          </w:rPr>
          <w:t>Project Online</w:t>
        </w:r>
        <w:r w:rsidR="0052774C">
          <w:tab/>
        </w:r>
        <w:r w:rsidR="0052774C">
          <w:fldChar w:fldCharType="begin"/>
        </w:r>
        <w:r w:rsidR="0052774C">
          <w:instrText xml:space="preserve"> PAGEREF _Toc441654930 \h </w:instrText>
        </w:r>
        <w:r w:rsidR="0052774C">
          <w:fldChar w:fldCharType="separate"/>
        </w:r>
        <w:r w:rsidR="0052774C">
          <w:t>68</w:t>
        </w:r>
        <w:r w:rsidR="0052774C">
          <w:fldChar w:fldCharType="end"/>
        </w:r>
      </w:hyperlink>
    </w:p>
    <w:p w:rsidR="0052774C" w:rsidRDefault="00803014">
      <w:pPr>
        <w:pStyle w:val="TOC3"/>
        <w:rPr>
          <w:rFonts w:eastAsiaTheme="minorEastAsia"/>
          <w:smallCaps w:val="0"/>
          <w:sz w:val="22"/>
        </w:rPr>
      </w:pPr>
      <w:hyperlink w:anchor="_Toc441654931" w:history="1">
        <w:r w:rsidR="0052774C" w:rsidRPr="00646D47">
          <w:rPr>
            <w:rStyle w:val="Hyperlink"/>
          </w:rPr>
          <w:t>SharePoint Online</w:t>
        </w:r>
        <w:r w:rsidR="0052774C">
          <w:tab/>
        </w:r>
        <w:r w:rsidR="0052774C">
          <w:fldChar w:fldCharType="begin"/>
        </w:r>
        <w:r w:rsidR="0052774C">
          <w:instrText xml:space="preserve"> PAGEREF _Toc441654931 \h </w:instrText>
        </w:r>
        <w:r w:rsidR="0052774C">
          <w:fldChar w:fldCharType="separate"/>
        </w:r>
        <w:r w:rsidR="0052774C">
          <w:t>69</w:t>
        </w:r>
        <w:r w:rsidR="0052774C">
          <w:fldChar w:fldCharType="end"/>
        </w:r>
      </w:hyperlink>
    </w:p>
    <w:p w:rsidR="0052774C" w:rsidRDefault="00803014">
      <w:pPr>
        <w:pStyle w:val="TOC3"/>
        <w:rPr>
          <w:rFonts w:eastAsiaTheme="minorEastAsia"/>
          <w:smallCaps w:val="0"/>
          <w:sz w:val="22"/>
        </w:rPr>
      </w:pPr>
      <w:hyperlink w:anchor="_Toc441654932" w:history="1">
        <w:r w:rsidR="0052774C" w:rsidRPr="00646D47">
          <w:rPr>
            <w:rStyle w:val="Hyperlink"/>
          </w:rPr>
          <w:t>Skype for Business Online</w:t>
        </w:r>
        <w:r w:rsidR="0052774C">
          <w:tab/>
        </w:r>
        <w:r w:rsidR="0052774C">
          <w:fldChar w:fldCharType="begin"/>
        </w:r>
        <w:r w:rsidR="0052774C">
          <w:instrText xml:space="preserve"> PAGEREF _Toc441654932 \h </w:instrText>
        </w:r>
        <w:r w:rsidR="0052774C">
          <w:fldChar w:fldCharType="separate"/>
        </w:r>
        <w:r w:rsidR="0052774C">
          <w:t>69</w:t>
        </w:r>
        <w:r w:rsidR="0052774C">
          <w:fldChar w:fldCharType="end"/>
        </w:r>
      </w:hyperlink>
    </w:p>
    <w:p w:rsidR="0052774C" w:rsidRDefault="00803014">
      <w:pPr>
        <w:pStyle w:val="TOC2"/>
        <w:rPr>
          <w:rFonts w:eastAsiaTheme="minorEastAsia"/>
          <w:smallCaps w:val="0"/>
          <w:sz w:val="22"/>
        </w:rPr>
      </w:pPr>
      <w:hyperlink w:anchor="_Toc441654933" w:history="1">
        <w:r w:rsidR="0052774C" w:rsidRPr="00646D47">
          <w:rPr>
            <w:rStyle w:val="Hyperlink"/>
          </w:rPr>
          <w:t>Alte servicii online</w:t>
        </w:r>
        <w:r w:rsidR="0052774C">
          <w:tab/>
        </w:r>
        <w:r w:rsidR="0052774C">
          <w:fldChar w:fldCharType="begin"/>
        </w:r>
        <w:r w:rsidR="0052774C">
          <w:instrText xml:space="preserve"> PAGEREF _Toc441654933 \h </w:instrText>
        </w:r>
        <w:r w:rsidR="0052774C">
          <w:fldChar w:fldCharType="separate"/>
        </w:r>
        <w:r w:rsidR="0052774C">
          <w:t>70</w:t>
        </w:r>
        <w:r w:rsidR="0052774C">
          <w:fldChar w:fldCharType="end"/>
        </w:r>
      </w:hyperlink>
    </w:p>
    <w:p w:rsidR="0052774C" w:rsidRDefault="00803014">
      <w:pPr>
        <w:pStyle w:val="TOC3"/>
        <w:rPr>
          <w:rFonts w:eastAsiaTheme="minorEastAsia"/>
          <w:smallCaps w:val="0"/>
          <w:sz w:val="22"/>
        </w:rPr>
      </w:pPr>
      <w:hyperlink w:anchor="_Toc441654934" w:history="1">
        <w:r w:rsidR="0052774C" w:rsidRPr="00646D47">
          <w:rPr>
            <w:rStyle w:val="Hyperlink"/>
          </w:rPr>
          <w:t>Bing Maps</w:t>
        </w:r>
        <w:r w:rsidR="0052774C">
          <w:tab/>
        </w:r>
        <w:r w:rsidR="0052774C">
          <w:fldChar w:fldCharType="begin"/>
        </w:r>
        <w:r w:rsidR="0052774C">
          <w:instrText xml:space="preserve"> PAGEREF _Toc441654934 \h </w:instrText>
        </w:r>
        <w:r w:rsidR="0052774C">
          <w:fldChar w:fldCharType="separate"/>
        </w:r>
        <w:r w:rsidR="0052774C">
          <w:t>70</w:t>
        </w:r>
        <w:r w:rsidR="0052774C">
          <w:fldChar w:fldCharType="end"/>
        </w:r>
      </w:hyperlink>
    </w:p>
    <w:p w:rsidR="0052774C" w:rsidRDefault="00803014">
      <w:pPr>
        <w:pStyle w:val="TOC3"/>
        <w:rPr>
          <w:rFonts w:eastAsiaTheme="minorEastAsia"/>
          <w:smallCaps w:val="0"/>
          <w:sz w:val="22"/>
        </w:rPr>
      </w:pPr>
      <w:hyperlink w:anchor="_Toc441654935" w:history="1">
        <w:r w:rsidR="0052774C" w:rsidRPr="00646D47">
          <w:rPr>
            <w:rStyle w:val="Hyperlink"/>
          </w:rPr>
          <w:t>Microsoft Learning</w:t>
        </w:r>
        <w:r w:rsidR="0052774C">
          <w:tab/>
        </w:r>
        <w:r w:rsidR="0052774C">
          <w:fldChar w:fldCharType="begin"/>
        </w:r>
        <w:r w:rsidR="0052774C">
          <w:instrText xml:space="preserve"> PAGEREF _Toc441654935 \h </w:instrText>
        </w:r>
        <w:r w:rsidR="0052774C">
          <w:fldChar w:fldCharType="separate"/>
        </w:r>
        <w:r w:rsidR="0052774C">
          <w:t>71</w:t>
        </w:r>
        <w:r w:rsidR="0052774C">
          <w:fldChar w:fldCharType="end"/>
        </w:r>
      </w:hyperlink>
    </w:p>
    <w:p w:rsidR="0052774C" w:rsidRDefault="00803014">
      <w:pPr>
        <w:pStyle w:val="TOC3"/>
        <w:rPr>
          <w:rFonts w:eastAsiaTheme="minorEastAsia"/>
          <w:smallCaps w:val="0"/>
          <w:sz w:val="22"/>
        </w:rPr>
      </w:pPr>
      <w:hyperlink w:anchor="_Toc441654936" w:history="1">
        <w:r w:rsidR="0052774C" w:rsidRPr="00646D47">
          <w:rPr>
            <w:rStyle w:val="Hyperlink"/>
          </w:rPr>
          <w:t>Microsoft Translator</w:t>
        </w:r>
        <w:r w:rsidR="0052774C">
          <w:tab/>
        </w:r>
        <w:r w:rsidR="0052774C">
          <w:fldChar w:fldCharType="begin"/>
        </w:r>
        <w:r w:rsidR="0052774C">
          <w:instrText xml:space="preserve"> PAGEREF _Toc441654936 \h </w:instrText>
        </w:r>
        <w:r w:rsidR="0052774C">
          <w:fldChar w:fldCharType="separate"/>
        </w:r>
        <w:r w:rsidR="0052774C">
          <w:t>71</w:t>
        </w:r>
        <w:r w:rsidR="0052774C">
          <w:fldChar w:fldCharType="end"/>
        </w:r>
      </w:hyperlink>
    </w:p>
    <w:p w:rsidR="0052774C" w:rsidRDefault="00803014">
      <w:pPr>
        <w:pStyle w:val="TOC3"/>
        <w:rPr>
          <w:rFonts w:eastAsiaTheme="minorEastAsia"/>
          <w:smallCaps w:val="0"/>
          <w:sz w:val="22"/>
        </w:rPr>
      </w:pPr>
      <w:hyperlink w:anchor="_Toc441654937" w:history="1">
        <w:r w:rsidR="0052774C" w:rsidRPr="00646D47">
          <w:rPr>
            <w:rStyle w:val="Hyperlink"/>
          </w:rPr>
          <w:t>Power BI Pro</w:t>
        </w:r>
        <w:r w:rsidR="0052774C">
          <w:tab/>
        </w:r>
        <w:r w:rsidR="0052774C">
          <w:fldChar w:fldCharType="begin"/>
        </w:r>
        <w:r w:rsidR="0052774C">
          <w:instrText xml:space="preserve"> PAGEREF _Toc441654937 \h </w:instrText>
        </w:r>
        <w:r w:rsidR="0052774C">
          <w:fldChar w:fldCharType="separate"/>
        </w:r>
        <w:r w:rsidR="0052774C">
          <w:t>71</w:t>
        </w:r>
        <w:r w:rsidR="0052774C">
          <w:fldChar w:fldCharType="end"/>
        </w:r>
      </w:hyperlink>
    </w:p>
    <w:p w:rsidR="0052774C" w:rsidRDefault="00803014">
      <w:pPr>
        <w:pStyle w:val="TOC3"/>
        <w:rPr>
          <w:rFonts w:eastAsiaTheme="minorEastAsia"/>
          <w:smallCaps w:val="0"/>
          <w:sz w:val="22"/>
        </w:rPr>
      </w:pPr>
      <w:hyperlink w:anchor="_Toc441654938" w:history="1">
        <w:r w:rsidR="0052774C" w:rsidRPr="00646D47">
          <w:rPr>
            <w:rStyle w:val="Hyperlink"/>
          </w:rPr>
          <w:t>Yammer Enterprise</w:t>
        </w:r>
        <w:r w:rsidR="0052774C">
          <w:tab/>
        </w:r>
        <w:r w:rsidR="0052774C">
          <w:fldChar w:fldCharType="begin"/>
        </w:r>
        <w:r w:rsidR="0052774C">
          <w:instrText xml:space="preserve"> PAGEREF _Toc441654938 \h </w:instrText>
        </w:r>
        <w:r w:rsidR="0052774C">
          <w:fldChar w:fldCharType="separate"/>
        </w:r>
        <w:r w:rsidR="0052774C">
          <w:t>72</w:t>
        </w:r>
        <w:r w:rsidR="0052774C">
          <w:fldChar w:fldCharType="end"/>
        </w:r>
      </w:hyperlink>
    </w:p>
    <w:p w:rsidR="0052774C" w:rsidRDefault="00803014">
      <w:pPr>
        <w:pStyle w:val="TOC1"/>
        <w:rPr>
          <w:rFonts w:eastAsiaTheme="minorEastAsia"/>
          <w:b w:val="0"/>
          <w:caps w:val="0"/>
          <w:noProof/>
          <w:sz w:val="22"/>
          <w:szCs w:val="22"/>
        </w:rPr>
      </w:pPr>
      <w:hyperlink w:anchor="_Toc441654939" w:history="1">
        <w:r w:rsidR="0052774C" w:rsidRPr="00646D47">
          <w:rPr>
            <w:rStyle w:val="Hyperlink"/>
            <w:noProof/>
          </w:rPr>
          <w:t>Glosar</w:t>
        </w:r>
        <w:r w:rsidR="0052774C">
          <w:rPr>
            <w:noProof/>
          </w:rPr>
          <w:tab/>
        </w:r>
        <w:r w:rsidR="0052774C">
          <w:rPr>
            <w:noProof/>
          </w:rPr>
          <w:fldChar w:fldCharType="begin"/>
        </w:r>
        <w:r w:rsidR="0052774C">
          <w:rPr>
            <w:noProof/>
          </w:rPr>
          <w:instrText xml:space="preserve"> PAGEREF _Toc441654939 \h </w:instrText>
        </w:r>
        <w:r w:rsidR="0052774C">
          <w:rPr>
            <w:noProof/>
          </w:rPr>
        </w:r>
        <w:r w:rsidR="0052774C">
          <w:rPr>
            <w:noProof/>
          </w:rPr>
          <w:fldChar w:fldCharType="separate"/>
        </w:r>
        <w:r w:rsidR="0052774C">
          <w:rPr>
            <w:noProof/>
          </w:rPr>
          <w:t>73</w:t>
        </w:r>
        <w:r w:rsidR="0052774C">
          <w:rPr>
            <w:noProof/>
          </w:rPr>
          <w:fldChar w:fldCharType="end"/>
        </w:r>
      </w:hyperlink>
    </w:p>
    <w:p w:rsidR="0052774C" w:rsidRDefault="00803014">
      <w:pPr>
        <w:pStyle w:val="TOC2"/>
        <w:rPr>
          <w:rFonts w:eastAsiaTheme="minorEastAsia"/>
          <w:smallCaps w:val="0"/>
          <w:sz w:val="22"/>
        </w:rPr>
      </w:pPr>
      <w:hyperlink w:anchor="_Toc441654940" w:history="1">
        <w:r w:rsidR="0052774C" w:rsidRPr="00646D47">
          <w:rPr>
            <w:rStyle w:val="Hyperlink"/>
          </w:rPr>
          <w:t>Atribute</w:t>
        </w:r>
        <w:r w:rsidR="0052774C">
          <w:tab/>
        </w:r>
        <w:r w:rsidR="0052774C">
          <w:fldChar w:fldCharType="begin"/>
        </w:r>
        <w:r w:rsidR="0052774C">
          <w:instrText xml:space="preserve"> PAGEREF _Toc441654940 \h </w:instrText>
        </w:r>
        <w:r w:rsidR="0052774C">
          <w:fldChar w:fldCharType="separate"/>
        </w:r>
        <w:r w:rsidR="0052774C">
          <w:t>73</w:t>
        </w:r>
        <w:r w:rsidR="0052774C">
          <w:fldChar w:fldCharType="end"/>
        </w:r>
      </w:hyperlink>
    </w:p>
    <w:p w:rsidR="0052774C" w:rsidRDefault="00803014">
      <w:pPr>
        <w:pStyle w:val="TOC2"/>
        <w:rPr>
          <w:rFonts w:eastAsiaTheme="minorEastAsia"/>
          <w:smallCaps w:val="0"/>
          <w:sz w:val="22"/>
        </w:rPr>
      </w:pPr>
      <w:hyperlink w:anchor="_Toc441654941" w:history="1">
        <w:r w:rsidR="0052774C" w:rsidRPr="00646D47">
          <w:rPr>
            <w:rStyle w:val="Hyperlink"/>
          </w:rPr>
          <w:t>Valorile celulelor</w:t>
        </w:r>
        <w:r w:rsidR="0052774C">
          <w:tab/>
        </w:r>
        <w:r w:rsidR="0052774C">
          <w:fldChar w:fldCharType="begin"/>
        </w:r>
        <w:r w:rsidR="0052774C">
          <w:instrText xml:space="preserve"> PAGEREF _Toc441654941 \h </w:instrText>
        </w:r>
        <w:r w:rsidR="0052774C">
          <w:fldChar w:fldCharType="separate"/>
        </w:r>
        <w:r w:rsidR="0052774C">
          <w:t>74</w:t>
        </w:r>
        <w:r w:rsidR="0052774C">
          <w:fldChar w:fldCharType="end"/>
        </w:r>
      </w:hyperlink>
    </w:p>
    <w:p w:rsidR="0052774C" w:rsidRDefault="00803014">
      <w:pPr>
        <w:pStyle w:val="TOC2"/>
        <w:rPr>
          <w:rFonts w:eastAsiaTheme="minorEastAsia"/>
          <w:smallCaps w:val="0"/>
          <w:sz w:val="22"/>
        </w:rPr>
      </w:pPr>
      <w:hyperlink w:anchor="_Toc441654942" w:history="1">
        <w:r w:rsidR="0052774C" w:rsidRPr="00646D47">
          <w:rPr>
            <w:rStyle w:val="Hyperlink"/>
          </w:rPr>
          <w:t>Titlurile coloanelor</w:t>
        </w:r>
        <w:r w:rsidR="0052774C">
          <w:tab/>
        </w:r>
        <w:r w:rsidR="0052774C">
          <w:fldChar w:fldCharType="begin"/>
        </w:r>
        <w:r w:rsidR="0052774C">
          <w:instrText xml:space="preserve"> PAGEREF _Toc441654942 \h </w:instrText>
        </w:r>
        <w:r w:rsidR="0052774C">
          <w:fldChar w:fldCharType="separate"/>
        </w:r>
        <w:r w:rsidR="0052774C">
          <w:t>75</w:t>
        </w:r>
        <w:r w:rsidR="0052774C">
          <w:fldChar w:fldCharType="end"/>
        </w:r>
      </w:hyperlink>
    </w:p>
    <w:p w:rsidR="0052774C" w:rsidRDefault="00803014">
      <w:pPr>
        <w:pStyle w:val="TOC2"/>
        <w:rPr>
          <w:rFonts w:eastAsiaTheme="minorEastAsia"/>
          <w:smallCaps w:val="0"/>
          <w:sz w:val="22"/>
        </w:rPr>
      </w:pPr>
      <w:hyperlink w:anchor="_Toc441654943" w:history="1">
        <w:r w:rsidR="0052774C" w:rsidRPr="00646D47">
          <w:rPr>
            <w:rStyle w:val="Hyperlink"/>
          </w:rPr>
          <w:t>Definiţii</w:t>
        </w:r>
        <w:r w:rsidR="0052774C">
          <w:tab/>
        </w:r>
        <w:r w:rsidR="0052774C">
          <w:fldChar w:fldCharType="begin"/>
        </w:r>
        <w:r w:rsidR="0052774C">
          <w:instrText xml:space="preserve"> PAGEREF _Toc441654943 \h </w:instrText>
        </w:r>
        <w:r w:rsidR="0052774C">
          <w:fldChar w:fldCharType="separate"/>
        </w:r>
        <w:r w:rsidR="0052774C">
          <w:t>75</w:t>
        </w:r>
        <w:r w:rsidR="0052774C">
          <w:fldChar w:fldCharType="end"/>
        </w:r>
      </w:hyperlink>
    </w:p>
    <w:p w:rsidR="0052774C" w:rsidRDefault="00803014">
      <w:pPr>
        <w:pStyle w:val="TOC1"/>
        <w:rPr>
          <w:rFonts w:eastAsiaTheme="minorEastAsia"/>
          <w:b w:val="0"/>
          <w:caps w:val="0"/>
          <w:noProof/>
          <w:sz w:val="22"/>
          <w:szCs w:val="22"/>
        </w:rPr>
      </w:pPr>
      <w:hyperlink w:anchor="_Toc441654944" w:history="1">
        <w:r w:rsidR="0052774C" w:rsidRPr="00646D47">
          <w:rPr>
            <w:rStyle w:val="Hyperlink"/>
            <w:noProof/>
          </w:rPr>
          <w:t>Anexa A – Licenţele CAL/ML echivalente</w:t>
        </w:r>
        <w:r w:rsidR="0052774C">
          <w:rPr>
            <w:noProof/>
          </w:rPr>
          <w:tab/>
        </w:r>
        <w:r w:rsidR="0052774C">
          <w:rPr>
            <w:noProof/>
          </w:rPr>
          <w:fldChar w:fldCharType="begin"/>
        </w:r>
        <w:r w:rsidR="0052774C">
          <w:rPr>
            <w:noProof/>
          </w:rPr>
          <w:instrText xml:space="preserve"> PAGEREF _Toc441654944 \h </w:instrText>
        </w:r>
        <w:r w:rsidR="0052774C">
          <w:rPr>
            <w:noProof/>
          </w:rPr>
        </w:r>
        <w:r w:rsidR="0052774C">
          <w:rPr>
            <w:noProof/>
          </w:rPr>
          <w:fldChar w:fldCharType="separate"/>
        </w:r>
        <w:r w:rsidR="0052774C">
          <w:rPr>
            <w:noProof/>
          </w:rPr>
          <w:t>78</w:t>
        </w:r>
        <w:r w:rsidR="0052774C">
          <w:rPr>
            <w:noProof/>
          </w:rPr>
          <w:fldChar w:fldCharType="end"/>
        </w:r>
      </w:hyperlink>
    </w:p>
    <w:p w:rsidR="0052774C" w:rsidRDefault="00803014">
      <w:pPr>
        <w:pStyle w:val="TOC1"/>
        <w:rPr>
          <w:rFonts w:eastAsiaTheme="minorEastAsia"/>
          <w:b w:val="0"/>
          <w:caps w:val="0"/>
          <w:noProof/>
          <w:sz w:val="22"/>
          <w:szCs w:val="22"/>
        </w:rPr>
      </w:pPr>
      <w:hyperlink w:anchor="_Toc441654945" w:history="1">
        <w:r w:rsidR="0052774C" w:rsidRPr="00646D47">
          <w:rPr>
            <w:rStyle w:val="Hyperlink"/>
            <w:noProof/>
          </w:rPr>
          <w:t>Anexa B – Software Assurance</w:t>
        </w:r>
        <w:r w:rsidR="0052774C">
          <w:rPr>
            <w:noProof/>
          </w:rPr>
          <w:tab/>
        </w:r>
        <w:r w:rsidR="0052774C">
          <w:rPr>
            <w:noProof/>
          </w:rPr>
          <w:fldChar w:fldCharType="begin"/>
        </w:r>
        <w:r w:rsidR="0052774C">
          <w:rPr>
            <w:noProof/>
          </w:rPr>
          <w:instrText xml:space="preserve"> PAGEREF _Toc441654945 \h </w:instrText>
        </w:r>
        <w:r w:rsidR="0052774C">
          <w:rPr>
            <w:noProof/>
          </w:rPr>
        </w:r>
        <w:r w:rsidR="0052774C">
          <w:rPr>
            <w:noProof/>
          </w:rPr>
          <w:fldChar w:fldCharType="separate"/>
        </w:r>
        <w:r w:rsidR="0052774C">
          <w:rPr>
            <w:noProof/>
          </w:rPr>
          <w:t>79</w:t>
        </w:r>
        <w:r w:rsidR="0052774C">
          <w:rPr>
            <w:noProof/>
          </w:rPr>
          <w:fldChar w:fldCharType="end"/>
        </w:r>
      </w:hyperlink>
    </w:p>
    <w:p w:rsidR="0052774C" w:rsidRDefault="00803014">
      <w:pPr>
        <w:pStyle w:val="TOC2"/>
        <w:rPr>
          <w:rFonts w:eastAsiaTheme="minorEastAsia"/>
          <w:smallCaps w:val="0"/>
          <w:sz w:val="22"/>
        </w:rPr>
      </w:pPr>
      <w:hyperlink w:anchor="_Toc441654946" w:history="1">
        <w:r w:rsidR="0052774C" w:rsidRPr="00646D47">
          <w:rPr>
            <w:rStyle w:val="Hyperlink"/>
          </w:rPr>
          <w:t>Achiziţionarea protecţiei prin Software Assurance.</w:t>
        </w:r>
        <w:r w:rsidR="0052774C">
          <w:tab/>
        </w:r>
        <w:r w:rsidR="0052774C">
          <w:fldChar w:fldCharType="begin"/>
        </w:r>
        <w:r w:rsidR="0052774C">
          <w:instrText xml:space="preserve"> PAGEREF _Toc441654946 \h </w:instrText>
        </w:r>
        <w:r w:rsidR="0052774C">
          <w:fldChar w:fldCharType="separate"/>
        </w:r>
        <w:r w:rsidR="0052774C">
          <w:t>79</w:t>
        </w:r>
        <w:r w:rsidR="0052774C">
          <w:fldChar w:fldCharType="end"/>
        </w:r>
      </w:hyperlink>
    </w:p>
    <w:p w:rsidR="0052774C" w:rsidRDefault="00803014">
      <w:pPr>
        <w:pStyle w:val="TOC2"/>
        <w:rPr>
          <w:rFonts w:eastAsiaTheme="minorEastAsia"/>
          <w:smallCaps w:val="0"/>
          <w:sz w:val="22"/>
        </w:rPr>
      </w:pPr>
      <w:hyperlink w:anchor="_Toc441654947" w:history="1">
        <w:r w:rsidR="0052774C" w:rsidRPr="00646D47">
          <w:rPr>
            <w:rStyle w:val="Hyperlink"/>
          </w:rPr>
          <w:t>Reînnoirea protecţiei prin Software Assurance</w:t>
        </w:r>
        <w:r w:rsidR="0052774C">
          <w:tab/>
        </w:r>
        <w:r w:rsidR="0052774C">
          <w:fldChar w:fldCharType="begin"/>
        </w:r>
        <w:r w:rsidR="0052774C">
          <w:instrText xml:space="preserve"> PAGEREF _Toc441654947 \h </w:instrText>
        </w:r>
        <w:r w:rsidR="0052774C">
          <w:fldChar w:fldCharType="separate"/>
        </w:r>
        <w:r w:rsidR="0052774C">
          <w:t>79</w:t>
        </w:r>
        <w:r w:rsidR="0052774C">
          <w:fldChar w:fldCharType="end"/>
        </w:r>
      </w:hyperlink>
    </w:p>
    <w:p w:rsidR="0052774C" w:rsidRDefault="00803014">
      <w:pPr>
        <w:pStyle w:val="TOC2"/>
        <w:rPr>
          <w:rFonts w:eastAsiaTheme="minorEastAsia"/>
          <w:smallCaps w:val="0"/>
          <w:sz w:val="22"/>
        </w:rPr>
      </w:pPr>
      <w:hyperlink w:anchor="_Toc441654948" w:history="1">
        <w:r w:rsidR="0052774C" w:rsidRPr="00646D47">
          <w:rPr>
            <w:rStyle w:val="Hyperlink"/>
          </w:rPr>
          <w:t>Licenţa de migrare pentru Produsele aflate la final de serie sau de viaţă</w:t>
        </w:r>
        <w:r w:rsidR="0052774C">
          <w:tab/>
        </w:r>
        <w:r w:rsidR="0052774C">
          <w:fldChar w:fldCharType="begin"/>
        </w:r>
        <w:r w:rsidR="0052774C">
          <w:instrText xml:space="preserve"> PAGEREF _Toc441654948 \h </w:instrText>
        </w:r>
        <w:r w:rsidR="0052774C">
          <w:fldChar w:fldCharType="separate"/>
        </w:r>
        <w:r w:rsidR="0052774C">
          <w:t>80</w:t>
        </w:r>
        <w:r w:rsidR="0052774C">
          <w:fldChar w:fldCharType="end"/>
        </w:r>
      </w:hyperlink>
    </w:p>
    <w:p w:rsidR="0052774C" w:rsidRDefault="00803014">
      <w:pPr>
        <w:pStyle w:val="TOC2"/>
        <w:rPr>
          <w:rFonts w:eastAsiaTheme="minorEastAsia"/>
          <w:smallCaps w:val="0"/>
          <w:sz w:val="22"/>
        </w:rPr>
      </w:pPr>
      <w:hyperlink w:anchor="_Toc441654949" w:history="1">
        <w:r w:rsidR="0052774C" w:rsidRPr="00646D47">
          <w:rPr>
            <w:rStyle w:val="Hyperlink"/>
          </w:rPr>
          <w:t>Beneficiile protecţiei prin Software Assurance</w:t>
        </w:r>
        <w:r w:rsidR="0052774C">
          <w:tab/>
        </w:r>
        <w:r w:rsidR="0052774C">
          <w:fldChar w:fldCharType="begin"/>
        </w:r>
        <w:r w:rsidR="0052774C">
          <w:instrText xml:space="preserve"> PAGEREF _Toc441654949 \h </w:instrText>
        </w:r>
        <w:r w:rsidR="0052774C">
          <w:fldChar w:fldCharType="separate"/>
        </w:r>
        <w:r w:rsidR="0052774C">
          <w:t>80</w:t>
        </w:r>
        <w:r w:rsidR="0052774C">
          <w:fldChar w:fldCharType="end"/>
        </w:r>
      </w:hyperlink>
    </w:p>
    <w:p w:rsidR="0052774C" w:rsidRDefault="00803014">
      <w:pPr>
        <w:pStyle w:val="TOC1"/>
        <w:rPr>
          <w:rFonts w:eastAsiaTheme="minorEastAsia"/>
          <w:b w:val="0"/>
          <w:caps w:val="0"/>
          <w:noProof/>
          <w:sz w:val="22"/>
          <w:szCs w:val="22"/>
        </w:rPr>
      </w:pPr>
      <w:hyperlink w:anchor="_Toc441654950" w:history="1">
        <w:r w:rsidR="0052774C" w:rsidRPr="00646D47">
          <w:rPr>
            <w:rStyle w:val="Hyperlink"/>
            <w:noProof/>
          </w:rPr>
          <w:t>Anexa C – Serviciile profesionale</w:t>
        </w:r>
        <w:r w:rsidR="0052774C">
          <w:rPr>
            <w:noProof/>
          </w:rPr>
          <w:tab/>
        </w:r>
        <w:r w:rsidR="0052774C">
          <w:rPr>
            <w:noProof/>
          </w:rPr>
          <w:fldChar w:fldCharType="begin"/>
        </w:r>
        <w:r w:rsidR="0052774C">
          <w:rPr>
            <w:noProof/>
          </w:rPr>
          <w:instrText xml:space="preserve"> PAGEREF _Toc441654950 \h </w:instrText>
        </w:r>
        <w:r w:rsidR="0052774C">
          <w:rPr>
            <w:noProof/>
          </w:rPr>
        </w:r>
        <w:r w:rsidR="0052774C">
          <w:rPr>
            <w:noProof/>
          </w:rPr>
          <w:fldChar w:fldCharType="separate"/>
        </w:r>
        <w:r w:rsidR="0052774C">
          <w:rPr>
            <w:noProof/>
          </w:rPr>
          <w:t>91</w:t>
        </w:r>
        <w:r w:rsidR="0052774C">
          <w:rPr>
            <w:noProof/>
          </w:rPr>
          <w:fldChar w:fldCharType="end"/>
        </w:r>
      </w:hyperlink>
    </w:p>
    <w:p w:rsidR="0052774C" w:rsidRDefault="00803014">
      <w:pPr>
        <w:pStyle w:val="TOC2"/>
        <w:rPr>
          <w:rFonts w:eastAsiaTheme="minorEastAsia"/>
          <w:smallCaps w:val="0"/>
          <w:sz w:val="22"/>
        </w:rPr>
      </w:pPr>
      <w:hyperlink w:anchor="_Toc441654951" w:history="1">
        <w:r w:rsidR="0052774C" w:rsidRPr="00646D47">
          <w:rPr>
            <w:rStyle w:val="Hyperlink"/>
          </w:rPr>
          <w:t>Ofertele de servicii de asistenţă Microsoft Premier</w:t>
        </w:r>
        <w:r w:rsidR="0052774C">
          <w:tab/>
        </w:r>
        <w:r w:rsidR="0052774C">
          <w:fldChar w:fldCharType="begin"/>
        </w:r>
        <w:r w:rsidR="0052774C">
          <w:instrText xml:space="preserve"> PAGEREF _Toc441654951 \h </w:instrText>
        </w:r>
        <w:r w:rsidR="0052774C">
          <w:fldChar w:fldCharType="separate"/>
        </w:r>
        <w:r w:rsidR="0052774C">
          <w:t>91</w:t>
        </w:r>
        <w:r w:rsidR="0052774C">
          <w:fldChar w:fldCharType="end"/>
        </w:r>
      </w:hyperlink>
    </w:p>
    <w:p w:rsidR="0052774C" w:rsidRDefault="00803014">
      <w:pPr>
        <w:pStyle w:val="TOC2"/>
        <w:rPr>
          <w:rFonts w:eastAsiaTheme="minorEastAsia"/>
          <w:smallCaps w:val="0"/>
          <w:sz w:val="22"/>
        </w:rPr>
      </w:pPr>
      <w:hyperlink w:anchor="_Toc441654952" w:history="1">
        <w:r w:rsidR="0052774C" w:rsidRPr="00646D47">
          <w:rPr>
            <w:rStyle w:val="Hyperlink"/>
          </w:rPr>
          <w:t>Ofertele din cadrul Programului Microsoft Enterprise Strategy</w:t>
        </w:r>
        <w:r w:rsidR="0052774C">
          <w:tab/>
        </w:r>
        <w:r w:rsidR="0052774C">
          <w:fldChar w:fldCharType="begin"/>
        </w:r>
        <w:r w:rsidR="0052774C">
          <w:instrText xml:space="preserve"> PAGEREF _Toc441654952 \h </w:instrText>
        </w:r>
        <w:r w:rsidR="0052774C">
          <w:fldChar w:fldCharType="separate"/>
        </w:r>
        <w:r w:rsidR="0052774C">
          <w:t>92</w:t>
        </w:r>
        <w:r w:rsidR="0052774C">
          <w:fldChar w:fldCharType="end"/>
        </w:r>
      </w:hyperlink>
    </w:p>
    <w:p w:rsidR="0052774C" w:rsidRDefault="00803014">
      <w:pPr>
        <w:pStyle w:val="TOC2"/>
        <w:rPr>
          <w:rFonts w:eastAsiaTheme="minorEastAsia"/>
          <w:smallCaps w:val="0"/>
          <w:sz w:val="22"/>
        </w:rPr>
      </w:pPr>
      <w:hyperlink w:anchor="_Toc441654953" w:history="1">
        <w:r w:rsidR="0052774C" w:rsidRPr="00646D47">
          <w:rPr>
            <w:rStyle w:val="Hyperlink"/>
          </w:rPr>
          <w:t>Ofertele Sales Productivity Accelerator</w:t>
        </w:r>
        <w:r w:rsidR="0052774C">
          <w:tab/>
        </w:r>
        <w:r w:rsidR="0052774C">
          <w:fldChar w:fldCharType="begin"/>
        </w:r>
        <w:r w:rsidR="0052774C">
          <w:instrText xml:space="preserve"> PAGEREF _Toc441654953 \h </w:instrText>
        </w:r>
        <w:r w:rsidR="0052774C">
          <w:fldChar w:fldCharType="separate"/>
        </w:r>
        <w:r w:rsidR="0052774C">
          <w:t>92</w:t>
        </w:r>
        <w:r w:rsidR="0052774C">
          <w:fldChar w:fldCharType="end"/>
        </w:r>
      </w:hyperlink>
    </w:p>
    <w:p w:rsidR="0052774C" w:rsidRDefault="00803014">
      <w:pPr>
        <w:pStyle w:val="TOC1"/>
        <w:rPr>
          <w:rFonts w:eastAsiaTheme="minorEastAsia"/>
          <w:b w:val="0"/>
          <w:caps w:val="0"/>
          <w:noProof/>
          <w:sz w:val="22"/>
          <w:szCs w:val="22"/>
        </w:rPr>
      </w:pPr>
      <w:hyperlink w:anchor="_Toc441654954" w:history="1">
        <w:r w:rsidR="0052774C" w:rsidRPr="00646D47">
          <w:rPr>
            <w:rStyle w:val="Hyperlink"/>
            <w:noProof/>
          </w:rPr>
          <w:t>Anexa D – Termenii suplimentari ai contractului programului</w:t>
        </w:r>
        <w:r w:rsidR="0052774C">
          <w:rPr>
            <w:noProof/>
          </w:rPr>
          <w:tab/>
        </w:r>
        <w:r w:rsidR="0052774C">
          <w:rPr>
            <w:noProof/>
          </w:rPr>
          <w:fldChar w:fldCharType="begin"/>
        </w:r>
        <w:r w:rsidR="0052774C">
          <w:rPr>
            <w:noProof/>
          </w:rPr>
          <w:instrText xml:space="preserve"> PAGEREF _Toc441654954 \h </w:instrText>
        </w:r>
        <w:r w:rsidR="0052774C">
          <w:rPr>
            <w:noProof/>
          </w:rPr>
        </w:r>
        <w:r w:rsidR="0052774C">
          <w:rPr>
            <w:noProof/>
          </w:rPr>
          <w:fldChar w:fldCharType="separate"/>
        </w:r>
        <w:r w:rsidR="0052774C">
          <w:rPr>
            <w:noProof/>
          </w:rPr>
          <w:t>94</w:t>
        </w:r>
        <w:r w:rsidR="0052774C">
          <w:rPr>
            <w:noProof/>
          </w:rPr>
          <w:fldChar w:fldCharType="end"/>
        </w:r>
      </w:hyperlink>
    </w:p>
    <w:p w:rsidR="0052774C" w:rsidRDefault="00803014">
      <w:pPr>
        <w:pStyle w:val="TOC2"/>
        <w:rPr>
          <w:rFonts w:eastAsiaTheme="minorEastAsia"/>
          <w:smallCaps w:val="0"/>
          <w:sz w:val="22"/>
        </w:rPr>
      </w:pPr>
      <w:hyperlink w:anchor="_Toc441654955" w:history="1">
        <w:r w:rsidR="0052774C" w:rsidRPr="00646D47">
          <w:rPr>
            <w:rStyle w:val="Hyperlink"/>
          </w:rPr>
          <w:t>Termenii suplimentari pentru programul Select Plus</w:t>
        </w:r>
        <w:r w:rsidR="0052774C">
          <w:tab/>
        </w:r>
        <w:r w:rsidR="0052774C">
          <w:fldChar w:fldCharType="begin"/>
        </w:r>
        <w:r w:rsidR="0052774C">
          <w:instrText xml:space="preserve"> PAGEREF _Toc441654955 \h </w:instrText>
        </w:r>
        <w:r w:rsidR="0052774C">
          <w:fldChar w:fldCharType="separate"/>
        </w:r>
        <w:r w:rsidR="0052774C">
          <w:t>94</w:t>
        </w:r>
        <w:r w:rsidR="0052774C">
          <w:fldChar w:fldCharType="end"/>
        </w:r>
      </w:hyperlink>
    </w:p>
    <w:p w:rsidR="0052774C" w:rsidRDefault="00803014">
      <w:pPr>
        <w:pStyle w:val="TOC2"/>
        <w:rPr>
          <w:rFonts w:eastAsiaTheme="minorEastAsia"/>
          <w:smallCaps w:val="0"/>
          <w:sz w:val="22"/>
        </w:rPr>
      </w:pPr>
      <w:hyperlink w:anchor="_Toc441654956" w:history="1">
        <w:r w:rsidR="0052774C" w:rsidRPr="00646D47">
          <w:rPr>
            <w:rStyle w:val="Hyperlink"/>
          </w:rPr>
          <w:t>Definiţia gestionării Dispozitivelor eligibile</w:t>
        </w:r>
        <w:r w:rsidR="0052774C">
          <w:tab/>
        </w:r>
        <w:r w:rsidR="0052774C">
          <w:fldChar w:fldCharType="begin"/>
        </w:r>
        <w:r w:rsidR="0052774C">
          <w:instrText xml:space="preserve"> PAGEREF _Toc441654956 \h </w:instrText>
        </w:r>
        <w:r w:rsidR="0052774C">
          <w:fldChar w:fldCharType="separate"/>
        </w:r>
        <w:r w:rsidR="0052774C">
          <w:t>94</w:t>
        </w:r>
        <w:r w:rsidR="0052774C">
          <w:fldChar w:fldCharType="end"/>
        </w:r>
      </w:hyperlink>
    </w:p>
    <w:p w:rsidR="0052774C" w:rsidRDefault="00803014">
      <w:pPr>
        <w:pStyle w:val="TOC2"/>
        <w:rPr>
          <w:rFonts w:eastAsiaTheme="minorEastAsia"/>
          <w:smallCaps w:val="0"/>
          <w:sz w:val="22"/>
        </w:rPr>
      </w:pPr>
      <w:hyperlink w:anchor="_Toc441654957" w:history="1">
        <w:r w:rsidR="0052774C" w:rsidRPr="00646D47">
          <w:rPr>
            <w:rStyle w:val="Hyperlink"/>
          </w:rPr>
          <w:t>Serviciile online în cadrul Programelor Open</w:t>
        </w:r>
        <w:r w:rsidR="0052774C">
          <w:tab/>
        </w:r>
        <w:r w:rsidR="0052774C">
          <w:fldChar w:fldCharType="begin"/>
        </w:r>
        <w:r w:rsidR="0052774C">
          <w:instrText xml:space="preserve"> PAGEREF _Toc441654957 \h </w:instrText>
        </w:r>
        <w:r w:rsidR="0052774C">
          <w:fldChar w:fldCharType="separate"/>
        </w:r>
        <w:r w:rsidR="0052774C">
          <w:t>94</w:t>
        </w:r>
        <w:r w:rsidR="0052774C">
          <w:fldChar w:fldCharType="end"/>
        </w:r>
      </w:hyperlink>
    </w:p>
    <w:p w:rsidR="0052774C" w:rsidRDefault="00803014">
      <w:pPr>
        <w:pStyle w:val="TOC2"/>
        <w:rPr>
          <w:rFonts w:eastAsiaTheme="minorEastAsia"/>
          <w:smallCaps w:val="0"/>
          <w:sz w:val="22"/>
        </w:rPr>
      </w:pPr>
      <w:hyperlink w:anchor="_Toc441654958" w:history="1">
        <w:r w:rsidR="0052774C" w:rsidRPr="00646D47">
          <w:rPr>
            <w:rStyle w:val="Hyperlink"/>
          </w:rPr>
          <w:t>Termenii suplimentari la Contractele anterioare pentru Serviciile profesionale</w:t>
        </w:r>
        <w:r w:rsidR="0052774C">
          <w:tab/>
        </w:r>
        <w:r w:rsidR="0052774C">
          <w:fldChar w:fldCharType="begin"/>
        </w:r>
        <w:r w:rsidR="0052774C">
          <w:instrText xml:space="preserve"> PAGEREF _Toc441654958 \h </w:instrText>
        </w:r>
        <w:r w:rsidR="0052774C">
          <w:fldChar w:fldCharType="separate"/>
        </w:r>
        <w:r w:rsidR="0052774C">
          <w:t>94</w:t>
        </w:r>
        <w:r w:rsidR="0052774C">
          <w:fldChar w:fldCharType="end"/>
        </w:r>
      </w:hyperlink>
    </w:p>
    <w:p w:rsidR="0052774C" w:rsidRDefault="00803014">
      <w:pPr>
        <w:pStyle w:val="TOC1"/>
        <w:rPr>
          <w:rFonts w:eastAsiaTheme="minorEastAsia"/>
          <w:b w:val="0"/>
          <w:caps w:val="0"/>
          <w:noProof/>
          <w:sz w:val="22"/>
          <w:szCs w:val="22"/>
        </w:rPr>
      </w:pPr>
      <w:hyperlink w:anchor="_Toc441654959" w:history="1">
        <w:r w:rsidR="0052774C" w:rsidRPr="00646D47">
          <w:rPr>
            <w:rStyle w:val="Hyperlink"/>
            <w:noProof/>
          </w:rPr>
          <w:t>Anexa E – Promoţiile</w:t>
        </w:r>
        <w:r w:rsidR="0052774C">
          <w:rPr>
            <w:noProof/>
          </w:rPr>
          <w:tab/>
        </w:r>
        <w:r w:rsidR="0052774C">
          <w:rPr>
            <w:noProof/>
          </w:rPr>
          <w:fldChar w:fldCharType="begin"/>
        </w:r>
        <w:r w:rsidR="0052774C">
          <w:rPr>
            <w:noProof/>
          </w:rPr>
          <w:instrText xml:space="preserve"> PAGEREF _Toc441654959 \h </w:instrText>
        </w:r>
        <w:r w:rsidR="0052774C">
          <w:rPr>
            <w:noProof/>
          </w:rPr>
        </w:r>
        <w:r w:rsidR="0052774C">
          <w:rPr>
            <w:noProof/>
          </w:rPr>
          <w:fldChar w:fldCharType="separate"/>
        </w:r>
        <w:r w:rsidR="0052774C">
          <w:rPr>
            <w:noProof/>
          </w:rPr>
          <w:t>96</w:t>
        </w:r>
        <w:r w:rsidR="0052774C">
          <w:rPr>
            <w:noProof/>
          </w:rPr>
          <w:fldChar w:fldCharType="end"/>
        </w:r>
      </w:hyperlink>
    </w:p>
    <w:p w:rsidR="0052774C" w:rsidRDefault="00803014">
      <w:pPr>
        <w:pStyle w:val="TOC2"/>
        <w:rPr>
          <w:rFonts w:eastAsiaTheme="minorEastAsia"/>
          <w:smallCaps w:val="0"/>
          <w:sz w:val="22"/>
        </w:rPr>
      </w:pPr>
      <w:hyperlink w:anchor="_Toc441654960" w:history="1">
        <w:r w:rsidR="0052774C" w:rsidRPr="00646D47">
          <w:rPr>
            <w:rStyle w:val="Hyperlink"/>
          </w:rPr>
          <w:t>Promoţia pentru Suita de licenţe de management client pentru System Center</w:t>
        </w:r>
        <w:r w:rsidR="0052774C">
          <w:tab/>
        </w:r>
        <w:r w:rsidR="0052774C">
          <w:fldChar w:fldCharType="begin"/>
        </w:r>
        <w:r w:rsidR="0052774C">
          <w:instrText xml:space="preserve"> PAGEREF _Toc441654960 \h </w:instrText>
        </w:r>
        <w:r w:rsidR="0052774C">
          <w:fldChar w:fldCharType="separate"/>
        </w:r>
        <w:r w:rsidR="0052774C">
          <w:t>96</w:t>
        </w:r>
        <w:r w:rsidR="0052774C">
          <w:fldChar w:fldCharType="end"/>
        </w:r>
      </w:hyperlink>
    </w:p>
    <w:p w:rsidR="0052774C" w:rsidRDefault="00803014">
      <w:pPr>
        <w:pStyle w:val="TOC2"/>
        <w:rPr>
          <w:rFonts w:eastAsiaTheme="minorEastAsia"/>
          <w:smallCaps w:val="0"/>
          <w:sz w:val="22"/>
        </w:rPr>
      </w:pPr>
      <w:hyperlink w:anchor="_Toc441654961" w:history="1">
        <w:r w:rsidR="0052774C" w:rsidRPr="00646D47">
          <w:rPr>
            <w:rStyle w:val="Hyperlink"/>
          </w:rPr>
          <w:t>Promoţia privind capacitatea de calcul Azure</w:t>
        </w:r>
        <w:r w:rsidR="0052774C">
          <w:tab/>
        </w:r>
        <w:r w:rsidR="0052774C">
          <w:fldChar w:fldCharType="begin"/>
        </w:r>
        <w:r w:rsidR="0052774C">
          <w:instrText xml:space="preserve"> PAGEREF _Toc441654961 \h </w:instrText>
        </w:r>
        <w:r w:rsidR="0052774C">
          <w:fldChar w:fldCharType="separate"/>
        </w:r>
        <w:r w:rsidR="0052774C">
          <w:t>96</w:t>
        </w:r>
        <w:r w:rsidR="0052774C">
          <w:fldChar w:fldCharType="end"/>
        </w:r>
      </w:hyperlink>
    </w:p>
    <w:p w:rsidR="0052774C" w:rsidRDefault="00803014">
      <w:pPr>
        <w:pStyle w:val="TOC1"/>
        <w:rPr>
          <w:rFonts w:eastAsiaTheme="minorEastAsia"/>
          <w:b w:val="0"/>
          <w:caps w:val="0"/>
          <w:noProof/>
          <w:sz w:val="22"/>
          <w:szCs w:val="22"/>
        </w:rPr>
      </w:pPr>
      <w:hyperlink w:anchor="_Toc441654962" w:history="1">
        <w:r w:rsidR="0052774C" w:rsidRPr="00646D47">
          <w:rPr>
            <w:rStyle w:val="Hyperlink"/>
            <w:noProof/>
          </w:rPr>
          <w:t>Index</w:t>
        </w:r>
        <w:r w:rsidR="0052774C">
          <w:rPr>
            <w:noProof/>
          </w:rPr>
          <w:tab/>
        </w:r>
        <w:r w:rsidR="0052774C">
          <w:rPr>
            <w:noProof/>
          </w:rPr>
          <w:fldChar w:fldCharType="begin"/>
        </w:r>
        <w:r w:rsidR="0052774C">
          <w:rPr>
            <w:noProof/>
          </w:rPr>
          <w:instrText xml:space="preserve"> PAGEREF _Toc441654962 \h </w:instrText>
        </w:r>
        <w:r w:rsidR="0052774C">
          <w:rPr>
            <w:noProof/>
          </w:rPr>
        </w:r>
        <w:r w:rsidR="0052774C">
          <w:rPr>
            <w:noProof/>
          </w:rPr>
          <w:fldChar w:fldCharType="separate"/>
        </w:r>
        <w:r w:rsidR="0052774C">
          <w:rPr>
            <w:noProof/>
          </w:rPr>
          <w:t>97</w:t>
        </w:r>
        <w:r w:rsidR="0052774C">
          <w:rPr>
            <w:noProof/>
          </w:rPr>
          <w:fldChar w:fldCharType="end"/>
        </w:r>
      </w:hyperlink>
    </w:p>
    <w:p w:rsidR="00767C7F" w:rsidRDefault="0052774C">
      <w:pPr>
        <w:pStyle w:val="ProductList-Body"/>
        <w:sectPr w:rsidR="00767C7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67C7F" w:rsidRDefault="00767C7F">
      <w:pPr>
        <w:pStyle w:val="ProductList-Body"/>
      </w:pPr>
    </w:p>
    <w:p w:rsidR="00767C7F" w:rsidRDefault="00767C7F">
      <w:pPr>
        <w:sectPr w:rsidR="00767C7F">
          <w:headerReference w:type="default" r:id="rId20"/>
          <w:footerReference w:type="default" r:id="rId21"/>
          <w:type w:val="continuous"/>
          <w:pgSz w:w="12240" w:h="15840" w:code="1"/>
          <w:pgMar w:top="1170" w:right="720" w:bottom="720" w:left="720" w:header="432" w:footer="288" w:gutter="0"/>
          <w:cols w:space="360"/>
        </w:sectPr>
      </w:pPr>
    </w:p>
    <w:p w:rsidR="00767C7F" w:rsidRDefault="0052774C">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441654844"/>
      <w:r>
        <w:instrText>Introducere</w:instrText>
      </w:r>
      <w:bookmarkEnd w:id="3"/>
      <w:r>
        <w:instrText>" \l 1</w:instrText>
      </w:r>
      <w:r>
        <w:fldChar w:fldCharType="end"/>
      </w:r>
    </w:p>
    <w:p w:rsidR="00767C7F" w:rsidRDefault="00767C7F">
      <w:pPr>
        <w:pStyle w:val="ProductList-Body"/>
      </w:pPr>
    </w:p>
    <w:p w:rsidR="00767C7F" w:rsidRDefault="0052774C">
      <w:pPr>
        <w:pStyle w:val="ProductList-Offering1Heading"/>
        <w:outlineLvl w:val="1"/>
      </w:pPr>
      <w:bookmarkStart w:id="4" w:name="_Sec532"/>
      <w:r>
        <w:t>Despre acest document</w:t>
      </w:r>
      <w:bookmarkEnd w:id="4"/>
      <w:r>
        <w:fldChar w:fldCharType="begin"/>
      </w:r>
      <w:r>
        <w:instrText xml:space="preserve"> TC "</w:instrText>
      </w:r>
      <w:bookmarkStart w:id="5" w:name="_Toc441654845"/>
      <w:r>
        <w:instrText>Despre acest document</w:instrText>
      </w:r>
      <w:bookmarkEnd w:id="5"/>
      <w:r>
        <w:instrText>" \l 2</w:instrText>
      </w:r>
      <w:r>
        <w:fldChar w:fldCharType="end"/>
      </w:r>
    </w:p>
    <w:p w:rsidR="00767C7F" w:rsidRDefault="0052774C">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2">
        <w:r>
          <w:rPr>
            <w:color w:val="00467F"/>
            <w:u w:val="single"/>
          </w:rPr>
          <w:t>http://go.microsoft.com/?linkid=9840733</w:t>
        </w:r>
      </w:hyperlink>
      <w:r>
        <w:t>.</w:t>
      </w:r>
    </w:p>
    <w:p w:rsidR="00767C7F" w:rsidRDefault="00767C7F">
      <w:pPr>
        <w:pStyle w:val="ProductList-Body"/>
      </w:pPr>
    </w:p>
    <w:p w:rsidR="00767C7F" w:rsidRDefault="0052774C">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http://www.microsoftvolumelicensing.com</w:t>
        </w:r>
      </w:hyperlink>
      <w:r>
        <w:t xml:space="preserve">. Pentru informaţii referitoare la disponibilitatea produselor şi Serviciilor profesionale Microsoft în funcţie de regiune, clienţii trebuie </w:t>
      </w:r>
      <w:proofErr w:type="gramStart"/>
      <w:r>
        <w:t>să</w:t>
      </w:r>
      <w:proofErr w:type="gramEnd"/>
      <w:r>
        <w:t xml:space="preserve"> contacteze resellerul sau Administratorul de cont Microsoft.</w:t>
      </w:r>
    </w:p>
    <w:p w:rsidR="00767C7F" w:rsidRDefault="0052774C">
      <w:pPr>
        <w:pStyle w:val="ProductList-Offering1Heading"/>
        <w:outlineLvl w:val="1"/>
      </w:pPr>
      <w:bookmarkStart w:id="6" w:name="_Sec533"/>
      <w:r>
        <w:t>Ce conţine acest document</w:t>
      </w:r>
      <w:bookmarkEnd w:id="6"/>
      <w:r>
        <w:fldChar w:fldCharType="begin"/>
      </w:r>
      <w:r>
        <w:instrText xml:space="preserve"> TC "</w:instrText>
      </w:r>
      <w:bookmarkStart w:id="7" w:name="_Toc441654846"/>
      <w:r>
        <w:instrText>Ce conţine acest document</w:instrText>
      </w:r>
      <w:bookmarkEnd w:id="7"/>
      <w:r>
        <w:instrText>" \l 2</w:instrText>
      </w:r>
      <w:r>
        <w:fldChar w:fldCharType="end"/>
      </w:r>
    </w:p>
    <w:p w:rsidR="00767C7F" w:rsidRDefault="0052774C">
      <w:pPr>
        <w:pStyle w:val="ProductList-Body"/>
      </w:pPr>
      <w:r>
        <w:t>Termenii pentru produse includ următoarele secţiuni:</w:t>
      </w:r>
    </w:p>
    <w:p w:rsidR="00767C7F" w:rsidRDefault="00803014" w:rsidP="0052774C">
      <w:pPr>
        <w:pStyle w:val="ProductList-Bullet"/>
        <w:numPr>
          <w:ilvl w:val="0"/>
          <w:numId w:val="3"/>
        </w:numPr>
      </w:pPr>
      <w:hyperlink w:anchor="_Sec531">
        <w:r w:rsidR="0052774C">
          <w:rPr>
            <w:color w:val="00467F"/>
            <w:u w:val="single"/>
          </w:rPr>
          <w:t>Introducere</w:t>
        </w:r>
      </w:hyperlink>
      <w:r w:rsidR="0052774C">
        <w:t>, care include o listă a modificărilor recente.</w:t>
      </w:r>
    </w:p>
    <w:p w:rsidR="00767C7F" w:rsidRDefault="00803014" w:rsidP="0052774C">
      <w:pPr>
        <w:pStyle w:val="ProductList-Bullet"/>
        <w:numPr>
          <w:ilvl w:val="0"/>
          <w:numId w:val="3"/>
        </w:numPr>
      </w:pPr>
      <w:hyperlink w:anchor="_Sec536">
        <w:r w:rsidR="0052774C">
          <w:rPr>
            <w:color w:val="00467F"/>
            <w:u w:val="single"/>
          </w:rPr>
          <w:t>Termenii licenţei</w:t>
        </w:r>
      </w:hyperlink>
      <w:r w:rsidR="0052774C">
        <w:t>, care specifică Termenii universali de licenţă şi Termenii modelului de licenţă aplicabili produselor software.</w:t>
      </w:r>
    </w:p>
    <w:p w:rsidR="00767C7F" w:rsidRDefault="00803014" w:rsidP="0052774C">
      <w:pPr>
        <w:pStyle w:val="ProductList-Bullet"/>
        <w:numPr>
          <w:ilvl w:val="0"/>
          <w:numId w:val="3"/>
        </w:numPr>
      </w:pPr>
      <w:hyperlink w:anchor="_Sec547">
        <w:r w:rsidR="0052774C">
          <w:rPr>
            <w:color w:val="00467F"/>
            <w:u w:val="single"/>
          </w:rPr>
          <w:t>Produsele software</w:t>
        </w:r>
      </w:hyperlink>
      <w:r w:rsidR="0052774C">
        <w:t>, care specifică toate intrările produselor software.</w:t>
      </w:r>
    </w:p>
    <w:p w:rsidR="00767C7F" w:rsidRDefault="00803014" w:rsidP="0052774C">
      <w:pPr>
        <w:pStyle w:val="ProductList-Bullet"/>
        <w:numPr>
          <w:ilvl w:val="0"/>
          <w:numId w:val="3"/>
        </w:numPr>
      </w:pPr>
      <w:hyperlink w:anchor="_Sec548">
        <w:r w:rsidR="0052774C">
          <w:rPr>
            <w:color w:val="00467F"/>
            <w:u w:val="single"/>
          </w:rPr>
          <w:t>Produsele Servicii online</w:t>
        </w:r>
      </w:hyperlink>
      <w:r w:rsidR="0052774C">
        <w:t>, care specifică intrările de produse Servicii online.</w:t>
      </w:r>
    </w:p>
    <w:p w:rsidR="00767C7F" w:rsidRDefault="00803014" w:rsidP="0052774C">
      <w:pPr>
        <w:pStyle w:val="ProductList-Bullet"/>
        <w:numPr>
          <w:ilvl w:val="0"/>
          <w:numId w:val="3"/>
        </w:numPr>
      </w:pPr>
      <w:hyperlink w:anchor="_Sec549">
        <w:r w:rsidR="0052774C">
          <w:rPr>
            <w:color w:val="00467F"/>
            <w:u w:val="single"/>
          </w:rPr>
          <w:t>Glosar</w:t>
        </w:r>
      </w:hyperlink>
      <w:r w:rsidR="0052774C">
        <w:t>, care defineşte termenii Atribute, Valorile celulelor, Titlurile coloanelor şi alţi termeni scrişi cu majusculă utilizaţi în Termenii pentru produse.</w:t>
      </w:r>
    </w:p>
    <w:p w:rsidR="00767C7F" w:rsidRDefault="0052774C" w:rsidP="0052774C">
      <w:pPr>
        <w:pStyle w:val="ProductList-Bullet"/>
        <w:numPr>
          <w:ilvl w:val="0"/>
          <w:numId w:val="3"/>
        </w:numPr>
      </w:pPr>
      <w:r>
        <w:t>Următoarele anexe:</w:t>
      </w:r>
    </w:p>
    <w:p w:rsidR="00767C7F" w:rsidRDefault="00803014" w:rsidP="0052774C">
      <w:pPr>
        <w:pStyle w:val="ProductList-Bullet"/>
        <w:numPr>
          <w:ilvl w:val="1"/>
          <w:numId w:val="3"/>
        </w:numPr>
      </w:pPr>
      <w:hyperlink w:anchor="_Sec591">
        <w:r w:rsidR="0052774C">
          <w:rPr>
            <w:color w:val="00467F"/>
            <w:u w:val="single"/>
          </w:rPr>
          <w:t>Anexa A – tabelul Licenţele echivalente pentru licenţele CAL/ML</w:t>
        </w:r>
      </w:hyperlink>
      <w:r w:rsidR="0052774C">
        <w:t>, care identifică suitele de licenţe CAL şi Licenţele de abonamente la Servicii online disponibile care oferă acces la Produsele Server.</w:t>
      </w:r>
    </w:p>
    <w:p w:rsidR="00767C7F" w:rsidRDefault="00803014" w:rsidP="0052774C">
      <w:pPr>
        <w:pStyle w:val="ProductList-Bullet"/>
        <w:numPr>
          <w:ilvl w:val="1"/>
          <w:numId w:val="3"/>
        </w:numPr>
      </w:pPr>
      <w:hyperlink w:anchor="_Sec564">
        <w:r w:rsidR="0052774C">
          <w:rPr>
            <w:color w:val="00467F"/>
            <w:u w:val="single"/>
          </w:rPr>
          <w:t>Anexa B – Software Assurance</w:t>
        </w:r>
      </w:hyperlink>
      <w:r w:rsidR="0052774C">
        <w:t>, care descrie regulile de achiziţionare a SA şi beneficiile suplimentare disponibile clienţilor SA.</w:t>
      </w:r>
    </w:p>
    <w:p w:rsidR="00767C7F" w:rsidRDefault="00803014" w:rsidP="0052774C">
      <w:pPr>
        <w:pStyle w:val="ProductList-Bullet"/>
        <w:numPr>
          <w:ilvl w:val="1"/>
          <w:numId w:val="3"/>
        </w:numPr>
      </w:pPr>
      <w:hyperlink w:anchor="_Sec562">
        <w:r w:rsidR="0052774C">
          <w:rPr>
            <w:color w:val="00467F"/>
            <w:u w:val="single"/>
          </w:rPr>
          <w:t>Anexa C – Servicii profesionale</w:t>
        </w:r>
      </w:hyperlink>
      <w:r w:rsidR="0052774C">
        <w:t>, care indică Serviciile profesionale oferite prin intermediul licenţierii de volum Microsoft.</w:t>
      </w:r>
    </w:p>
    <w:p w:rsidR="00767C7F" w:rsidRDefault="00803014" w:rsidP="0052774C">
      <w:pPr>
        <w:pStyle w:val="ProductList-Bullet"/>
        <w:numPr>
          <w:ilvl w:val="1"/>
          <w:numId w:val="3"/>
        </w:numPr>
      </w:pPr>
      <w:hyperlink w:anchor="_Sec563">
        <w:r w:rsidR="0052774C">
          <w:rPr>
            <w:color w:val="00467F"/>
            <w:u w:val="single"/>
          </w:rPr>
          <w:t>Anexa D – Termenii suplimentari ai contractului</w:t>
        </w:r>
      </w:hyperlink>
      <w:r w:rsidR="0052774C">
        <w:t>, care oferă termeni suplimentari pentru contractele din cadrul Programului de licenţiere de volum Microsoft.</w:t>
      </w:r>
    </w:p>
    <w:p w:rsidR="00767C7F" w:rsidRDefault="00803014" w:rsidP="0052774C">
      <w:pPr>
        <w:pStyle w:val="ProductList-Bullet"/>
        <w:numPr>
          <w:ilvl w:val="1"/>
          <w:numId w:val="3"/>
        </w:numPr>
      </w:pPr>
      <w:hyperlink w:anchor="_Sec572">
        <w:r w:rsidR="0052774C">
          <w:rPr>
            <w:color w:val="00467F"/>
            <w:u w:val="single"/>
          </w:rPr>
          <w:t>Anexa E – Promoţiile la Produse</w:t>
        </w:r>
      </w:hyperlink>
      <w:r w:rsidR="0052774C">
        <w:t>, care indică promoţiile pentru Produs care nu se află în Lista de preţuri.</w:t>
      </w:r>
    </w:p>
    <w:p w:rsidR="00767C7F" w:rsidRDefault="00803014" w:rsidP="0052774C">
      <w:pPr>
        <w:pStyle w:val="ProductList-Bullet"/>
        <w:numPr>
          <w:ilvl w:val="0"/>
          <w:numId w:val="3"/>
        </w:numPr>
      </w:pPr>
      <w:hyperlink w:anchor="_Sec844">
        <w:r w:rsidR="0052774C">
          <w:rPr>
            <w:color w:val="00467F"/>
            <w:u w:val="single"/>
          </w:rPr>
          <w:t>Index</w:t>
        </w:r>
      </w:hyperlink>
      <w:r w:rsidR="0052774C">
        <w:t>, care enumeră toate Produsele menţionate în Termenii pentru produse şi identifică locul în care se află acestea.</w:t>
      </w:r>
    </w:p>
    <w:p w:rsidR="00767C7F" w:rsidRDefault="0052774C">
      <w:pPr>
        <w:pStyle w:val="ProductList-Offering1Heading"/>
        <w:outlineLvl w:val="1"/>
      </w:pPr>
      <w:bookmarkStart w:id="8" w:name="_Sec534"/>
      <w:r>
        <w:t>Navigarea într-o intrare de produs</w:t>
      </w:r>
      <w:bookmarkEnd w:id="8"/>
      <w:r>
        <w:fldChar w:fldCharType="begin"/>
      </w:r>
      <w:r>
        <w:instrText xml:space="preserve"> TC "</w:instrText>
      </w:r>
      <w:bookmarkStart w:id="9" w:name="_Toc441654847"/>
      <w:r>
        <w:instrText>Navigarea într-o intrare de produs</w:instrText>
      </w:r>
      <w:bookmarkEnd w:id="9"/>
      <w:r>
        <w:instrText>" \l 2</w:instrText>
      </w:r>
      <w:r>
        <w:fldChar w:fldCharType="end"/>
      </w:r>
    </w:p>
    <w:p w:rsidR="00767C7F" w:rsidRDefault="0052774C">
      <w:pPr>
        <w:pStyle w:val="ProductList-Body"/>
      </w:pPr>
      <w:r>
        <w:t>Fiecare intrare de produs software include patru secţiuni: Disponibilitatea programului, Condiţiile produsului, Drepturile de utilizare şi Software Assurance.</w:t>
      </w:r>
    </w:p>
    <w:p w:rsidR="00767C7F" w:rsidRDefault="0052774C">
      <w:pPr>
        <w:pStyle w:val="ProductList-Body"/>
      </w:pPr>
      <w:r>
        <w:t>Fiecare intrare de Serviciu online include două secţiuni: Disponibilitatea programului şi Condiţiile produsului.</w:t>
      </w:r>
    </w:p>
    <w:p w:rsidR="00767C7F" w:rsidRDefault="00767C7F">
      <w:pPr>
        <w:pStyle w:val="ProductList-Body"/>
      </w:pPr>
    </w:p>
    <w:p w:rsidR="00767C7F" w:rsidRDefault="0052774C">
      <w:pPr>
        <w:pStyle w:val="ProductList-Body"/>
      </w:pPr>
      <w:r>
        <w:rPr>
          <w:b/>
          <w:color w:val="00188F"/>
        </w:rPr>
        <w:t xml:space="preserve">1. Disponibilitatea programului </w:t>
      </w:r>
      <w:r>
        <w:t xml:space="preserve">identifică, pentru fiecare produs, tipul de ofertă, numărul de puncte (unde </w:t>
      </w:r>
      <w:proofErr w:type="gramStart"/>
      <w:r>
        <w:t>este</w:t>
      </w:r>
      <w:proofErr w:type="gramEnd"/>
      <w:r>
        <w:t xml:space="preserve"> cazul) şi disponibilitatea în programele de licenţiere de volum.</w:t>
      </w:r>
    </w:p>
    <w:p w:rsidR="00767C7F" w:rsidRDefault="0052774C">
      <w:pPr>
        <w:pStyle w:val="ProductList-Body"/>
      </w:pPr>
      <w:r>
        <w:rPr>
          <w:noProof/>
        </w:rPr>
        <w:drawing>
          <wp:inline distT="0" distB="0" distL="0" distR="0" wp14:anchorId="614E2517" wp14:editId="0DF1D95F">
            <wp:extent cx="5029200" cy="1005840"/>
            <wp:effectExtent l="0" t="0" r="0" b="0"/>
            <wp:docPr id="4"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5"/>
                    <a:stretch>
                      <a:fillRect/>
                    </a:stretch>
                  </pic:blipFill>
                  <pic:spPr>
                    <a:xfrm>
                      <a:off x="0" y="0"/>
                      <a:ext cx="5029200" cy="1005840"/>
                    </a:xfrm>
                    <a:prstGeom prst="rect">
                      <a:avLst/>
                    </a:prstGeom>
                  </pic:spPr>
                </pic:pic>
              </a:graphicData>
            </a:graphic>
          </wp:inline>
        </w:drawing>
      </w:r>
    </w:p>
    <w:p w:rsidR="00767C7F" w:rsidRDefault="00767C7F">
      <w:pPr>
        <w:pStyle w:val="ProductList-Body"/>
      </w:pPr>
    </w:p>
    <w:p w:rsidR="00767C7F" w:rsidRDefault="0052774C">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767C7F" w:rsidRDefault="0052774C">
      <w:pPr>
        <w:pStyle w:val="ProductList-Body"/>
      </w:pPr>
      <w:r>
        <w:rPr>
          <w:noProof/>
        </w:rPr>
        <w:lastRenderedPageBreak/>
        <w:drawing>
          <wp:inline distT="0" distB="0" distL="0" distR="0" wp14:anchorId="122CC836" wp14:editId="5B098A05">
            <wp:extent cx="5029200" cy="1508760"/>
            <wp:effectExtent l="0" t="0" r="0" b="0"/>
            <wp:docPr id="2"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6"/>
                    <a:stretch>
                      <a:fillRect/>
                    </a:stretch>
                  </pic:blipFill>
                  <pic:spPr>
                    <a:xfrm>
                      <a:off x="0" y="0"/>
                      <a:ext cx="5029200" cy="1508760"/>
                    </a:xfrm>
                    <a:prstGeom prst="rect">
                      <a:avLst/>
                    </a:prstGeom>
                  </pic:spPr>
                </pic:pic>
              </a:graphicData>
            </a:graphic>
          </wp:inline>
        </w:drawing>
      </w:r>
    </w:p>
    <w:p w:rsidR="00767C7F" w:rsidRDefault="00767C7F">
      <w:pPr>
        <w:pStyle w:val="ProductList-Body"/>
      </w:pPr>
    </w:p>
    <w:p w:rsidR="00767C7F" w:rsidRDefault="0052774C">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767C7F" w:rsidRDefault="0052774C">
      <w:pPr>
        <w:pStyle w:val="ProductList-Body"/>
      </w:pPr>
      <w:r>
        <w:rPr>
          <w:noProof/>
        </w:rPr>
        <w:drawing>
          <wp:inline distT="0" distB="0" distL="0" distR="0" wp14:anchorId="1800C9D2" wp14:editId="714B3542">
            <wp:extent cx="5029200" cy="1508760"/>
            <wp:effectExtent l="0" t="0" r="0" b="0"/>
            <wp:docPr id="3" name="12f662179b8d38be496943f6bc0b393d5cbc9fa3.jpg"/>
            <wp:cNvGraphicFramePr/>
            <a:graphic xmlns:a="http://schemas.openxmlformats.org/drawingml/2006/main">
              <a:graphicData uri="http://schemas.openxmlformats.org/drawingml/2006/picture">
                <pic:pic xmlns:pic="http://schemas.openxmlformats.org/drawingml/2006/picture">
                  <pic:nvPicPr>
                    <pic:cNvPr id="0" name="12f662179b8d38be496943f6bc0b393d5cbc9fa3.jpg"/>
                    <pic:cNvPicPr/>
                  </pic:nvPicPr>
                  <pic:blipFill>
                    <a:blip r:embed="rId27"/>
                    <a:stretch>
                      <a:fillRect/>
                    </a:stretch>
                  </pic:blipFill>
                  <pic:spPr>
                    <a:xfrm>
                      <a:off x="0" y="0"/>
                      <a:ext cx="5029200" cy="1508760"/>
                    </a:xfrm>
                    <a:prstGeom prst="rect">
                      <a:avLst/>
                    </a:prstGeom>
                  </pic:spPr>
                </pic:pic>
              </a:graphicData>
            </a:graphic>
          </wp:inline>
        </w:drawing>
      </w:r>
    </w:p>
    <w:p w:rsidR="00767C7F" w:rsidRDefault="00767C7F">
      <w:pPr>
        <w:pStyle w:val="ProductList-Body"/>
      </w:pPr>
    </w:p>
    <w:p w:rsidR="00767C7F" w:rsidRDefault="0052774C">
      <w:pPr>
        <w:pStyle w:val="ProductList-Body"/>
      </w:pPr>
      <w:r>
        <w:rPr>
          <w:b/>
          <w:color w:val="00188F"/>
        </w:rPr>
        <w:t xml:space="preserve">4. Software Assurance </w:t>
      </w:r>
      <w:r>
        <w:t>identifică termenii şi condiţiile asociate cu protecţia prin SA.</w:t>
      </w:r>
    </w:p>
    <w:p w:rsidR="00767C7F" w:rsidRDefault="0052774C">
      <w:pPr>
        <w:pStyle w:val="ProductList-Body"/>
      </w:pPr>
      <w:r>
        <w:rPr>
          <w:noProof/>
        </w:rPr>
        <w:drawing>
          <wp:inline distT="0" distB="0" distL="0" distR="0" wp14:anchorId="6D47191D" wp14:editId="5B9B5C5A">
            <wp:extent cx="5029200" cy="1005840"/>
            <wp:effectExtent l="0" t="0" r="0" b="0"/>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8"/>
                    <a:stretch>
                      <a:fillRect/>
                    </a:stretch>
                  </pic:blipFill>
                  <pic:spPr>
                    <a:xfrm>
                      <a:off x="0" y="0"/>
                      <a:ext cx="5029200" cy="1005840"/>
                    </a:xfrm>
                    <a:prstGeom prst="rect">
                      <a:avLst/>
                    </a:prstGeom>
                  </pic:spPr>
                </pic:pic>
              </a:graphicData>
            </a:graphic>
          </wp:inline>
        </w:drawing>
      </w:r>
    </w:p>
    <w:p w:rsidR="00767C7F" w:rsidRDefault="0052774C">
      <w:pPr>
        <w:pStyle w:val="ProductList-Offering1Heading"/>
        <w:outlineLvl w:val="1"/>
      </w:pPr>
      <w:bookmarkStart w:id="10" w:name="_Sec535"/>
      <w:r>
        <w:t>Clarificări şi rezumatul modificărilor aduse acestui document</w:t>
      </w:r>
      <w:bookmarkEnd w:id="10"/>
      <w:r>
        <w:fldChar w:fldCharType="begin"/>
      </w:r>
      <w:r>
        <w:instrText xml:space="preserve"> TC "</w:instrText>
      </w:r>
      <w:bookmarkStart w:id="11" w:name="_Toc441654848"/>
      <w:r>
        <w:instrText>Clarificări şi rezumatul modificărilor aduse acestui document</w:instrText>
      </w:r>
      <w:bookmarkEnd w:id="11"/>
      <w:r>
        <w:instrText>" \l 2</w:instrText>
      </w:r>
      <w:r>
        <w:fldChar w:fldCharType="end"/>
      </w:r>
    </w:p>
    <w:p w:rsidR="00767C7F" w:rsidRDefault="0052774C">
      <w:pPr>
        <w:pStyle w:val="ProductList-Body"/>
      </w:pPr>
      <w:r>
        <w:t xml:space="preserve">Mai </w:t>
      </w:r>
      <w:proofErr w:type="gramStart"/>
      <w:r>
        <w:t>jos</w:t>
      </w:r>
      <w:proofErr w:type="gramEnd"/>
      <w:r>
        <w:t xml:space="preserve"> veţi găsi adăugările recente, ştergerile şi alte modificări ale Termenilor pentru produse. De asemenea, mai </w:t>
      </w:r>
      <w:proofErr w:type="gramStart"/>
      <w:r>
        <w:t>jos</w:t>
      </w:r>
      <w:proofErr w:type="gramEnd"/>
      <w:r>
        <w:t xml:space="preserve">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399"/>
        <w:gridCol w:w="5391"/>
      </w:tblGrid>
      <w:tr w:rsidR="00767C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Ştergeri</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Dynamics AX Enterprise (Licenţă SL utilizator)</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Drepturi de închiriere pentru Office Standard</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Activitate Microsoft Dynamics AX (Licenţă SL utilizator)</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Drepturi de închiriere pentru Office Professional Plus</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Dynamics AX Self Serve (Licenţă SL utilizator)</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Drepturi de închiriere pentru Windows</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Dispozitiv Microsoft Dynamics AX (Licenţă SL pentru dispozitive)</w:t>
            </w:r>
          </w:p>
        </w:tc>
        <w:tc>
          <w:tcPr>
            <w:tcW w:w="612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Stocare suplimentară Microsoft Dynamics AX (Licenţă SL de completare)</w:t>
            </w:r>
          </w:p>
        </w:tc>
        <w:tc>
          <w:tcPr>
            <w:tcW w:w="612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Dynamics AX Sandbox Nivelul 1: Instanţă de dezvoltare şi de test (Licenţă SL de completare)</w:t>
            </w:r>
          </w:p>
        </w:tc>
        <w:tc>
          <w:tcPr>
            <w:tcW w:w="612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Dynamics AX Sandbox Nivelul 2: Test de acceptare Standard (Licenţă SL de completare)</w:t>
            </w:r>
          </w:p>
        </w:tc>
        <w:tc>
          <w:tcPr>
            <w:tcW w:w="612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Dynamics AX Sandbox Nivelul 3: Test de acceptare Premier (Licenţă SL de completare)</w:t>
            </w:r>
          </w:p>
        </w:tc>
        <w:tc>
          <w:tcPr>
            <w:tcW w:w="612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Dynamics AX Sandbox Nivelul 4: Test de performanţă Standard (Licenţă SL de completare)</w:t>
            </w:r>
          </w:p>
        </w:tc>
        <w:tc>
          <w:tcPr>
            <w:tcW w:w="612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Dynamics AX Sandbox Nivelul 5: Test de performanţă Premier (Licenţă SL de completare)</w:t>
            </w:r>
          </w:p>
        </w:tc>
        <w:tc>
          <w:tcPr>
            <w:tcW w:w="612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Asistenţă profesională directă Microsoft Dynamics AX</w:t>
            </w:r>
          </w:p>
        </w:tc>
        <w:tc>
          <w:tcPr>
            <w:tcW w:w="612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2"/>
      </w:pPr>
      <w:r>
        <w:t>Eligibil pentru tranziţie</w:t>
      </w:r>
    </w:p>
    <w:p w:rsidR="00767C7F" w:rsidRDefault="0052774C">
      <w:pPr>
        <w:pStyle w:val="ProductList-Body"/>
      </w:pPr>
      <w:r>
        <w:t xml:space="preserve">Tabelele de tranziţie ale intrărilor de produse </w:t>
      </w:r>
      <w:hyperlink w:anchor="_Sec597">
        <w:r>
          <w:rPr>
            <w:color w:val="00467F"/>
            <w:u w:val="single"/>
          </w:rPr>
          <w:t>suite CAL</w:t>
        </w:r>
      </w:hyperlink>
      <w:r>
        <w:t xml:space="preserve">, </w:t>
      </w:r>
      <w:hyperlink w:anchor="_Sec611">
        <w:r>
          <w:rPr>
            <w:color w:val="00467F"/>
            <w:u w:val="single"/>
          </w:rPr>
          <w:t>aplicaţii pentru desktop cu Office</w:t>
        </w:r>
      </w:hyperlink>
      <w:r>
        <w:t xml:space="preserve">, </w:t>
      </w:r>
      <w:hyperlink w:anchor="_Sec618">
        <w:r>
          <w:rPr>
            <w:color w:val="00467F"/>
            <w:u w:val="single"/>
          </w:rPr>
          <w:t>sistemul de operare desktop Windows</w:t>
        </w:r>
      </w:hyperlink>
      <w:r>
        <w:t xml:space="preserve">, </w:t>
      </w:r>
      <w:hyperlink w:anchor="_Sec657">
        <w:r>
          <w:rPr>
            <w:color w:val="00467F"/>
            <w:u w:val="single"/>
          </w:rPr>
          <w:t>Enterprise Mobility Suite</w:t>
        </w:r>
      </w:hyperlink>
      <w:r>
        <w:t xml:space="preserve">, </w:t>
      </w:r>
      <w:hyperlink w:anchor="_Sec629">
        <w:r>
          <w:rPr>
            <w:color w:val="00467F"/>
            <w:u w:val="single"/>
          </w:rPr>
          <w:t>Enterprise Cloud Suite</w:t>
        </w:r>
      </w:hyperlink>
      <w:r>
        <w:t xml:space="preserve">, </w:t>
      </w:r>
      <w:hyperlink w:anchor="_Sec633">
        <w:r>
          <w:rPr>
            <w:color w:val="00467F"/>
            <w:u w:val="single"/>
          </w:rPr>
          <w:t>aplicaţiile cu Office 365</w:t>
        </w:r>
      </w:hyperlink>
      <w:r>
        <w:t xml:space="preserve"> şi </w:t>
      </w:r>
      <w:hyperlink w:anchor="_Sec634">
        <w:r>
          <w:rPr>
            <w:color w:val="00467F"/>
            <w:u w:val="single"/>
          </w:rPr>
          <w:t xml:space="preserve">suitele Office 365 </w:t>
        </w:r>
      </w:hyperlink>
      <w:r>
        <w:t>au fost şterse.</w:t>
      </w:r>
    </w:p>
    <w:p w:rsidR="00767C7F" w:rsidRDefault="0052774C">
      <w:pPr>
        <w:pStyle w:val="ProductList-Body"/>
      </w:pPr>
      <w:r>
        <w:lastRenderedPageBreak/>
        <w:t xml:space="preserve">Definiţia atributului „Eligibil pentru tranziţie” din </w:t>
      </w:r>
      <w:hyperlink w:anchor="_Sec549">
        <w:r>
          <w:rPr>
            <w:color w:val="00467F"/>
            <w:u w:val="single"/>
          </w:rPr>
          <w:t>Glosar</w:t>
        </w:r>
      </w:hyperlink>
      <w:r>
        <w:t xml:space="preserve"> a fost ştearsă, iar intrările corespunzătoare din tabelele de atribute pentru Condiţiile produsului au fost şterse.</w:t>
      </w:r>
    </w:p>
    <w:p w:rsidR="00767C7F" w:rsidRDefault="00767C7F">
      <w:pPr>
        <w:pStyle w:val="ProductList-Body"/>
      </w:pPr>
    </w:p>
    <w:p w:rsidR="00767C7F" w:rsidRDefault="0052774C">
      <w:pPr>
        <w:pStyle w:val="ProductList-ClauseHeading"/>
        <w:outlineLvl w:val="2"/>
      </w:pPr>
      <w:r>
        <w:t>Produse software</w:t>
      </w:r>
    </w:p>
    <w:p w:rsidR="00767C7F" w:rsidRDefault="00803014">
      <w:pPr>
        <w:pStyle w:val="ProductList-Body"/>
      </w:pPr>
      <w:hyperlink w:anchor="_Sec891">
        <w:r w:rsidR="0052774C">
          <w:rPr>
            <w:color w:val="00467F"/>
            <w:u w:val="single"/>
          </w:rPr>
          <w:t>System Center Endpoint Protection</w:t>
        </w:r>
      </w:hyperlink>
      <w:r w:rsidR="0052774C">
        <w:t>: System Center Endpoint Protection a fost reclasificat ca produs software. Termenii de implementare şi de utilizare se vor afla de acum în secţiunea Software.</w:t>
      </w:r>
    </w:p>
    <w:p w:rsidR="00767C7F" w:rsidRDefault="00803014">
      <w:pPr>
        <w:pStyle w:val="ProductList-Body"/>
      </w:pPr>
      <w:hyperlink w:anchor="_Sec618">
        <w:r w:rsidR="0052774C">
          <w:rPr>
            <w:color w:val="00467F"/>
            <w:u w:val="single"/>
          </w:rPr>
          <w:t>Sistemul de operare desktop Windows</w:t>
        </w:r>
      </w:hyperlink>
      <w:r w:rsidR="0052774C">
        <w:t>: Drepturile de utilizare la distanţă pentru Windows Enterprise şi Windows VDA vor fi întrerupte începând cu 31 ianuarie 2017 sau la finalul unui termen de înscriere sau contract cu Clienţii, oricare din aceste date are loc mai târziu.</w:t>
      </w:r>
    </w:p>
    <w:p w:rsidR="00767C7F" w:rsidRDefault="00767C7F">
      <w:pPr>
        <w:pStyle w:val="ProductList-Body"/>
      </w:pPr>
    </w:p>
    <w:p w:rsidR="00767C7F" w:rsidRDefault="0052774C">
      <w:pPr>
        <w:pStyle w:val="ProductList-ClauseHeading"/>
        <w:outlineLvl w:val="2"/>
      </w:pPr>
      <w:r>
        <w:t>Serviciile online</w:t>
      </w:r>
    </w:p>
    <w:p w:rsidR="00767C7F" w:rsidRDefault="00803014">
      <w:pPr>
        <w:pStyle w:val="ProductList-Body"/>
      </w:pPr>
      <w:hyperlink w:anchor="_Sec625">
        <w:r w:rsidR="0052774C">
          <w:rPr>
            <w:color w:val="00467F"/>
            <w:u w:val="single"/>
          </w:rPr>
          <w:t>Serviciile Microsoft Azure</w:t>
        </w:r>
      </w:hyperlink>
      <w:r w:rsidR="0052774C">
        <w:t>: Beneficiul Microsoft Azure Hybrid a fost adăugat pentru a le permite Clienţilor care deţin licenţe Windows Server cu SA să încarce şi să utilizeze propria imagine Windows Server pe Microsoft Azure.</w:t>
      </w:r>
    </w:p>
    <w:p w:rsidR="00767C7F" w:rsidRDefault="00767C7F">
      <w:pPr>
        <w:pStyle w:val="ProductList-Body"/>
      </w:pPr>
    </w:p>
    <w:p w:rsidR="00767C7F" w:rsidRDefault="0052774C">
      <w:pPr>
        <w:pStyle w:val="ProductList-ClauseHeading"/>
        <w:outlineLvl w:val="2"/>
      </w:pPr>
      <w:r>
        <w:t>Anexa B – Software Assurance</w:t>
      </w:r>
    </w:p>
    <w:p w:rsidR="00767C7F" w:rsidRDefault="00803014">
      <w:pPr>
        <w:pStyle w:val="ProductList-Body"/>
      </w:pPr>
      <w:hyperlink w:anchor="_Sec573">
        <w:r w:rsidR="0052774C">
          <w:rPr>
            <w:color w:val="00467F"/>
            <w:u w:val="single"/>
          </w:rPr>
          <w:t>Achiziţionarea protecţiei prin Software Assurance</w:t>
        </w:r>
      </w:hyperlink>
      <w:r w:rsidR="0052774C">
        <w:t xml:space="preserve">: au fost adăugate opţiuni care îi permit unui Client care </w:t>
      </w:r>
      <w:proofErr w:type="gramStart"/>
      <w:r w:rsidR="0052774C">
        <w:t>a</w:t>
      </w:r>
      <w:proofErr w:type="gramEnd"/>
      <w:r w:rsidR="0052774C">
        <w:t xml:space="preserve"> efectuat o tranziţie la un Serviciu online sau care a achiziţionat o licenţă SA de tranziţie să reatribuie licenţele SA.</w:t>
      </w:r>
    </w:p>
    <w:p w:rsidR="00767C7F" w:rsidRDefault="00803014">
      <w:pPr>
        <w:pStyle w:val="ProductList-Body"/>
      </w:pPr>
      <w:hyperlink w:anchor="_Sec576">
        <w:r w:rsidR="0052774C">
          <w:rPr>
            <w:color w:val="00467F"/>
            <w:u w:val="single"/>
          </w:rPr>
          <w:t>Beneficiile Software Assurance</w:t>
        </w:r>
      </w:hyperlink>
      <w:r w:rsidR="0052774C">
        <w:t xml:space="preserve">: Secţiunile „Mobilitatea licenţelor” şi „Servere – Aplicaţii cu găzduire proprie” au fost actualizate pentru </w:t>
      </w:r>
      <w:proofErr w:type="gramStart"/>
      <w:r w:rsidR="0052774C">
        <w:t>a</w:t>
      </w:r>
      <w:proofErr w:type="gramEnd"/>
      <w:r w:rsidR="0052774C">
        <w:t xml:space="preserve"> oferi opţiunea de a autoriza furnizarea unei Soluţii unificate pe serverele partajate.</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767C7F">
      <w:pPr>
        <w:sectPr w:rsidR="00767C7F">
          <w:headerReference w:type="default" r:id="rId29"/>
          <w:footerReference w:type="default" r:id="rId30"/>
          <w:type w:val="continuous"/>
          <w:pgSz w:w="12240" w:h="15840" w:code="1"/>
          <w:pgMar w:top="1170" w:right="720" w:bottom="720" w:left="720" w:header="432" w:footer="288" w:gutter="0"/>
          <w:cols w:space="360"/>
        </w:sectPr>
      </w:pPr>
    </w:p>
    <w:p w:rsidR="00767C7F" w:rsidRDefault="0052774C">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441654849"/>
      <w:r>
        <w:instrText>License Terms</w:instrText>
      </w:r>
      <w:bookmarkEnd w:id="13"/>
      <w:r>
        <w:instrText>" \l 1</w:instrText>
      </w:r>
      <w:r>
        <w:fldChar w:fldCharType="end"/>
      </w:r>
    </w:p>
    <w:p w:rsidR="00767C7F" w:rsidRDefault="0052774C">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767C7F" w:rsidRDefault="00767C7F">
      <w:pPr>
        <w:pStyle w:val="ProductList-Body"/>
      </w:pPr>
    </w:p>
    <w:p w:rsidR="00767C7F" w:rsidRDefault="0052774C">
      <w:pPr>
        <w:pStyle w:val="ProductList-Body"/>
      </w:pPr>
      <w:r>
        <w:t xml:space="preserve">Pentru Serviciile online, referirile la „Drepturile de utilizare a produsului” din contractul de licenţiere de volum al Clientului se referă la TSO. Dacă </w:t>
      </w:r>
      <w:proofErr w:type="gramStart"/>
      <w:r>
        <w:t>un</w:t>
      </w:r>
      <w:proofErr w:type="gramEnd"/>
      <w:r>
        <w:t xml:space="preserve"> produs software include atât produse software, cât şi servicii online, serviciile online vor fi reglementate de termenii din TSO, iar toate produsele software vor fi reglementate prin aceşti Termeni ai licenţei.</w:t>
      </w:r>
    </w:p>
    <w:p w:rsidR="00767C7F" w:rsidRDefault="0052774C">
      <w:pPr>
        <w:pStyle w:val="ProductList-OfferingGroupHeading"/>
        <w:outlineLvl w:val="1"/>
      </w:pPr>
      <w:bookmarkStart w:id="14" w:name="_Sec537"/>
      <w:r>
        <w:t>Termenii universali de licenţă</w:t>
      </w:r>
      <w:bookmarkEnd w:id="14"/>
      <w:r>
        <w:fldChar w:fldCharType="begin"/>
      </w:r>
      <w:r>
        <w:instrText xml:space="preserve"> TC "</w:instrText>
      </w:r>
      <w:bookmarkStart w:id="15" w:name="_Toc441654850"/>
      <w:r>
        <w:instrText>Termenii universali de licenţă</w:instrText>
      </w:r>
      <w:bookmarkEnd w:id="15"/>
      <w:r>
        <w:instrText>" \l 2</w:instrText>
      </w:r>
      <w:r>
        <w:fldChar w:fldCharType="end"/>
      </w:r>
    </w:p>
    <w:p w:rsidR="00767C7F" w:rsidRDefault="0052774C">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767C7F" w:rsidRDefault="00767C7F">
      <w:pPr>
        <w:pStyle w:val="ProductList-Body"/>
      </w:pPr>
    </w:p>
    <w:p w:rsidR="00767C7F" w:rsidRDefault="0052774C">
      <w:pPr>
        <w:pStyle w:val="ProductList-ClauseHeading"/>
        <w:outlineLvl w:val="2"/>
      </w:pPr>
      <w:r>
        <w:t>1. Definiţii</w:t>
      </w:r>
    </w:p>
    <w:p w:rsidR="00767C7F" w:rsidRDefault="0052774C">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767C7F" w:rsidRDefault="00767C7F">
      <w:pPr>
        <w:pStyle w:val="ProductList-Body"/>
      </w:pPr>
    </w:p>
    <w:p w:rsidR="00767C7F" w:rsidRDefault="0052774C">
      <w:pPr>
        <w:pStyle w:val="ProductList-ClauseHeading"/>
        <w:outlineLvl w:val="2"/>
      </w:pPr>
      <w:r>
        <w:t>2. Drepturile de utilizare ale Clientului</w:t>
      </w:r>
    </w:p>
    <w:p w:rsidR="00767C7F" w:rsidRDefault="0052774C">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767C7F" w:rsidRDefault="00767C7F">
      <w:pPr>
        <w:pStyle w:val="ProductList-Body"/>
      </w:pPr>
    </w:p>
    <w:p w:rsidR="00767C7F" w:rsidRDefault="0052774C">
      <w:pPr>
        <w:pStyle w:val="ProductList-ClauseHeading"/>
        <w:outlineLvl w:val="2"/>
      </w:pPr>
      <w:r>
        <w:t>3. Drepturile de utilizare a altor versiuni şi a ediţiilor inferioare</w:t>
      </w:r>
    </w:p>
    <w:p w:rsidR="00767C7F" w:rsidRDefault="0052774C">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767C7F" w:rsidRDefault="00767C7F">
      <w:pPr>
        <w:pStyle w:val="ProductList-Body"/>
      </w:pPr>
    </w:p>
    <w:p w:rsidR="00767C7F" w:rsidRDefault="0052774C">
      <w:pPr>
        <w:pStyle w:val="ProductList-ClauseHeading"/>
        <w:outlineLvl w:val="2"/>
      </w:pPr>
      <w:r>
        <w:t>4. Produse software terţă parte</w:t>
      </w:r>
    </w:p>
    <w:p w:rsidR="00767C7F" w:rsidRDefault="0052774C">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767C7F" w:rsidRDefault="00767C7F">
      <w:pPr>
        <w:pStyle w:val="ProductList-Body"/>
      </w:pPr>
    </w:p>
    <w:p w:rsidR="00767C7F" w:rsidRDefault="0052774C">
      <w:pPr>
        <w:pStyle w:val="ProductList-ClauseHeading"/>
        <w:outlineLvl w:val="2"/>
      </w:pPr>
      <w:r>
        <w:t>5. Cod de prelansare, actualizări sau suplimente, funcţii suplimentare</w:t>
      </w:r>
    </w:p>
    <w:p w:rsidR="00767C7F" w:rsidRDefault="0052774C">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767C7F" w:rsidRDefault="00767C7F">
      <w:pPr>
        <w:pStyle w:val="ProductList-Body"/>
      </w:pPr>
    </w:p>
    <w:p w:rsidR="00767C7F" w:rsidRDefault="0052774C">
      <w:pPr>
        <w:pStyle w:val="ProductList-ClauseHeading"/>
        <w:outlineLvl w:val="2"/>
      </w:pPr>
      <w:r>
        <w:t>6. Restricţiile</w:t>
      </w:r>
    </w:p>
    <w:p w:rsidR="00767C7F" w:rsidRDefault="0052774C">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767C7F" w:rsidRDefault="00767C7F">
      <w:pPr>
        <w:pStyle w:val="ProductList-Body"/>
      </w:pPr>
    </w:p>
    <w:p w:rsidR="00767C7F" w:rsidRDefault="0052774C">
      <w:pPr>
        <w:pStyle w:val="ProductList-ClauseHeading"/>
        <w:outlineLvl w:val="2"/>
      </w:pPr>
      <w:r>
        <w:t>7. Software Assurance</w:t>
      </w:r>
    </w:p>
    <w:p w:rsidR="00767C7F" w:rsidRDefault="0052774C">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767C7F" w:rsidRDefault="00767C7F">
      <w:pPr>
        <w:pStyle w:val="ProductList-Body"/>
      </w:pPr>
    </w:p>
    <w:p w:rsidR="00767C7F" w:rsidRDefault="0052774C">
      <w:pPr>
        <w:pStyle w:val="ProductList-ClauseHeading"/>
        <w:outlineLvl w:val="2"/>
      </w:pPr>
      <w:r>
        <w:t>8. Externalizarea gestionării produselor software</w:t>
      </w:r>
    </w:p>
    <w:p w:rsidR="00767C7F" w:rsidRDefault="0052774C">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767C7F" w:rsidRDefault="00767C7F">
      <w:pPr>
        <w:pStyle w:val="ProductList-Body"/>
      </w:pPr>
    </w:p>
    <w:p w:rsidR="00767C7F" w:rsidRDefault="0052774C">
      <w:pPr>
        <w:pStyle w:val="ProductList-ClauseHeading"/>
        <w:outlineLvl w:val="2"/>
      </w:pPr>
      <w:r>
        <w:lastRenderedPageBreak/>
        <w:t>9. Alocarea şi realocarea Licenţei</w:t>
      </w:r>
    </w:p>
    <w:p w:rsidR="00767C7F" w:rsidRDefault="0052774C">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Pentru realocarea licenţelor şi protecţiei prin SA pentru sistemul de operare desktop Windows se aplică alţi termeni, conform descrierii din </w:t>
      </w:r>
      <w:hyperlink w:anchor="_Sec652">
        <w:r>
          <w:rPr>
            <w:color w:val="00467F"/>
            <w:u w:val="single"/>
          </w:rPr>
          <w:t>Intrarea de produs pentru Windows</w:t>
        </w:r>
      </w:hyperlink>
      <w:r>
        <w:t>.</w:t>
      </w:r>
    </w:p>
    <w:p w:rsidR="00767C7F" w:rsidRDefault="00767C7F">
      <w:pPr>
        <w:pStyle w:val="ProductList-Body"/>
      </w:pPr>
    </w:p>
    <w:p w:rsidR="00767C7F" w:rsidRDefault="0052774C">
      <w:pPr>
        <w:pStyle w:val="ProductList-ClauseHeading"/>
        <w:outlineLvl w:val="2"/>
      </w:pPr>
      <w:r>
        <w:t>10. Măsurile de natură tehnică</w:t>
      </w:r>
    </w:p>
    <w:p w:rsidR="00767C7F" w:rsidRDefault="0052774C">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rsidR="00767C7F" w:rsidRDefault="00767C7F">
      <w:pPr>
        <w:pStyle w:val="ProductList-Body"/>
      </w:pPr>
    </w:p>
    <w:p w:rsidR="00767C7F" w:rsidRDefault="0052774C">
      <w:pPr>
        <w:pStyle w:val="ProductList-SubClauseHeading"/>
        <w:outlineLvl w:val="3"/>
      </w:pPr>
      <w:r>
        <w:t>10.1 Activarea şi validarea</w:t>
      </w:r>
    </w:p>
    <w:p w:rsidR="00767C7F" w:rsidRDefault="0052774C">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Clientul nu are dreptul să împiedice activarea sau validarea.</w:t>
      </w:r>
    </w:p>
    <w:p w:rsidR="00767C7F" w:rsidRDefault="00767C7F">
      <w:pPr>
        <w:pStyle w:val="ProductList-BodyIndented"/>
      </w:pPr>
    </w:p>
    <w:p w:rsidR="00767C7F" w:rsidRDefault="0052774C">
      <w:pPr>
        <w:pStyle w:val="ProductList-SubClauseHeading"/>
        <w:outlineLvl w:val="3"/>
      </w:pPr>
      <w:r>
        <w:t>10.2 Cheia produsului</w:t>
      </w:r>
    </w:p>
    <w:p w:rsidR="00767C7F" w:rsidRDefault="0052774C">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767C7F" w:rsidRDefault="00767C7F">
      <w:pPr>
        <w:pStyle w:val="ProductList-BodyIndented"/>
      </w:pPr>
    </w:p>
    <w:p w:rsidR="00767C7F" w:rsidRDefault="0052774C">
      <w:pPr>
        <w:pStyle w:val="ProductList-ClauseHeading"/>
        <w:outlineLvl w:val="2"/>
      </w:pPr>
      <w:r>
        <w:t>11. Notificări</w:t>
      </w:r>
    </w:p>
    <w:p w:rsidR="00767C7F" w:rsidRDefault="0052774C">
      <w:pPr>
        <w:pStyle w:val="ProductList-Body"/>
      </w:pPr>
      <w:r>
        <w:t>Atunci când în secţiunea Drepturile de utilizare din fiecare intrare de Produs se indică acest lucru, se aplică următoarele notificări:</w:t>
      </w:r>
    </w:p>
    <w:p w:rsidR="00767C7F" w:rsidRDefault="00767C7F">
      <w:pPr>
        <w:pStyle w:val="ProductList-Body"/>
      </w:pPr>
    </w:p>
    <w:p w:rsidR="00767C7F" w:rsidRDefault="0052774C">
      <w:pPr>
        <w:pStyle w:val="ProductList-SubClauseHeading"/>
        <w:outlineLvl w:val="3"/>
      </w:pPr>
      <w:r>
        <w:t>11. 1 Caracteristici bazate pe internet</w:t>
      </w:r>
    </w:p>
    <w:p w:rsidR="00767C7F" w:rsidRDefault="0052774C">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767C7F" w:rsidRDefault="00767C7F">
      <w:pPr>
        <w:pStyle w:val="ProductList-BodyIndented"/>
      </w:pPr>
    </w:p>
    <w:p w:rsidR="00767C7F" w:rsidRDefault="0052774C">
      <w:pPr>
        <w:pStyle w:val="ProductList-SubClauseHeading"/>
        <w:outlineLvl w:val="3"/>
      </w:pPr>
      <w:r>
        <w:t>11.2 Bing Maps</w:t>
      </w:r>
    </w:p>
    <w:p w:rsidR="00767C7F" w:rsidRDefault="0052774C">
      <w:pPr>
        <w:pStyle w:val="ProductList-BodyIndented"/>
      </w:pPr>
      <w:r>
        <w:t xml:space="preserve">Produsul software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1">
        <w:r>
          <w:rPr>
            <w:color w:val="00467F"/>
            <w:u w:val="single"/>
          </w:rPr>
          <w:t>http://go.microsoft.com/?linkid=9710837</w:t>
        </w:r>
      </w:hyperlink>
      <w:r>
        <w:t xml:space="preserve"> şi de Angajamentul de respectare a confidenţialităţii pentru Bing Maps, disponibil la adresa </w:t>
      </w:r>
      <w:hyperlink r:id="rId32">
        <w:r>
          <w:rPr>
            <w:color w:val="00467F"/>
            <w:u w:val="single"/>
          </w:rPr>
          <w:t>http://go.microsoft.com/fwlink/?LinkID=248686</w:t>
        </w:r>
      </w:hyperlink>
      <w:r>
        <w:t>.</w:t>
      </w:r>
    </w:p>
    <w:p w:rsidR="00767C7F" w:rsidRDefault="00767C7F">
      <w:pPr>
        <w:pStyle w:val="ProductList-BodyIndented"/>
      </w:pPr>
    </w:p>
    <w:p w:rsidR="00767C7F" w:rsidRDefault="0052774C">
      <w:pPr>
        <w:pStyle w:val="ProductList-SubClauseHeading"/>
        <w:outlineLvl w:val="3"/>
      </w:pPr>
      <w:r>
        <w:t>11.3 Standardul vizual H.264/AVC, Standardul video VC-1 şi Standardul vizual MPEG-4 Part 2</w:t>
      </w:r>
    </w:p>
    <w:p w:rsidR="00767C7F" w:rsidRDefault="0052774C">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3">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767C7F" w:rsidRDefault="00767C7F">
      <w:pPr>
        <w:pStyle w:val="ProductList-BodyIndented"/>
      </w:pPr>
    </w:p>
    <w:p w:rsidR="00767C7F" w:rsidRDefault="0052774C">
      <w:pPr>
        <w:pStyle w:val="ProductList-ClauseHeading"/>
        <w:outlineLvl w:val="2"/>
      </w:pPr>
      <w:r>
        <w:t>12. Componente de font, imagini şi sunete</w:t>
      </w:r>
    </w:p>
    <w:p w:rsidR="00767C7F" w:rsidRDefault="0052774C">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767C7F" w:rsidRDefault="00767C7F">
      <w:pPr>
        <w:pStyle w:val="ProductList-Body"/>
      </w:pPr>
    </w:p>
    <w:p w:rsidR="00767C7F" w:rsidRDefault="0052774C">
      <w:pPr>
        <w:pStyle w:val="ProductList-ClauseHeading"/>
        <w:outlineLvl w:val="2"/>
      </w:pPr>
      <w:r>
        <w:lastRenderedPageBreak/>
        <w:t>13. Tehnologii incluse</w:t>
      </w:r>
    </w:p>
    <w:p w:rsidR="00767C7F" w:rsidRDefault="0052774C">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767C7F" w:rsidRDefault="00767C7F">
      <w:pPr>
        <w:pStyle w:val="ProductList-Body"/>
      </w:pPr>
    </w:p>
    <w:p w:rsidR="00767C7F" w:rsidRDefault="0052774C">
      <w:pPr>
        <w:pStyle w:val="ProductList-ClauseHeading"/>
        <w:outlineLvl w:val="2"/>
      </w:pPr>
      <w:r>
        <w:t>14. Teste de evaluare</w:t>
      </w:r>
    </w:p>
    <w:p w:rsidR="00767C7F" w:rsidRDefault="0052774C">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767C7F" w:rsidRDefault="00767C7F">
      <w:pPr>
        <w:pStyle w:val="ProductList-Body"/>
      </w:pPr>
    </w:p>
    <w:p w:rsidR="00767C7F" w:rsidRDefault="0052774C">
      <w:pPr>
        <w:pStyle w:val="ProductList-ClauseHeading"/>
        <w:outlineLvl w:val="2"/>
      </w:pPr>
      <w:r>
        <w:t>15. Multiplexare</w:t>
      </w:r>
    </w:p>
    <w:p w:rsidR="00767C7F" w:rsidRDefault="0052774C">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767C7F" w:rsidRDefault="00767C7F">
      <w:pPr>
        <w:pStyle w:val="ProductList-Body"/>
      </w:pPr>
    </w:p>
    <w:p w:rsidR="00767C7F" w:rsidRDefault="0052774C">
      <w:pPr>
        <w:pStyle w:val="ProductList-ClauseHeading"/>
        <w:outlineLvl w:val="2"/>
      </w:pPr>
      <w:r>
        <w:t>16. Drepturile administrative şi de asistenţă</w:t>
      </w:r>
    </w:p>
    <w:p w:rsidR="00767C7F" w:rsidRDefault="0052774C">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767C7F" w:rsidRDefault="00767C7F">
      <w:pPr>
        <w:pStyle w:val="ProductList-Body"/>
      </w:pPr>
    </w:p>
    <w:p w:rsidR="00767C7F" w:rsidRDefault="0052774C">
      <w:pPr>
        <w:pStyle w:val="ProductList-ClauseHeading"/>
        <w:outlineLvl w:val="2"/>
      </w:pPr>
      <w:r>
        <w:t>17. Cod ce poate fi distribuit</w:t>
      </w:r>
    </w:p>
    <w:p w:rsidR="00767C7F" w:rsidRDefault="0052774C">
      <w:pPr>
        <w:pStyle w:val="ProductList-Body"/>
      </w:pPr>
      <w:r>
        <w:t xml:space="preserve">Produsul software poate conţine un cod pe care Clientul are dreptul să-l distribuie în programele pe care le dezvoltă, cu condiţia să respecte termenii de mai jos. </w:t>
      </w:r>
    </w:p>
    <w:p w:rsidR="00767C7F" w:rsidRDefault="00767C7F">
      <w:pPr>
        <w:pStyle w:val="ProductList-Body"/>
      </w:pPr>
    </w:p>
    <w:p w:rsidR="00767C7F" w:rsidRDefault="0052774C">
      <w:pPr>
        <w:pStyle w:val="ProductList-SubClauseHeading"/>
        <w:outlineLvl w:val="3"/>
      </w:pPr>
      <w:r>
        <w:t>17.1 Dreptul de a utiliza şi de a distribui</w:t>
      </w:r>
    </w:p>
    <w:p w:rsidR="00767C7F" w:rsidRDefault="0052774C">
      <w:pPr>
        <w:pStyle w:val="ProductList-BodyIndented"/>
      </w:pPr>
      <w:r>
        <w:t xml:space="preserve">Fişierele cod şi text enumerate mai jos reprezintă „Cod ce poate fi distribuit”. </w:t>
      </w:r>
    </w:p>
    <w:p w:rsidR="00767C7F" w:rsidRDefault="0052774C" w:rsidP="0052774C">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rsidR="00767C7F" w:rsidRDefault="0052774C" w:rsidP="0052774C">
      <w:pPr>
        <w:pStyle w:val="ProductList-Bullet"/>
        <w:numPr>
          <w:ilvl w:val="1"/>
          <w:numId w:val="4"/>
        </w:numPr>
      </w:pPr>
      <w:r>
        <w:t xml:space="preserve">Codul eşantion, şabloanele şi stilurile Clientul poate să modifice, să copieze şi să distribuie forma de cod sursă şi obiect a codului marcat ca „eşantion”, „şablon”, „stiluri simple” şi „stiluri schiţă”. </w:t>
      </w:r>
    </w:p>
    <w:p w:rsidR="00767C7F" w:rsidRDefault="0052774C" w:rsidP="0052774C">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rsidR="00767C7F" w:rsidRDefault="0052774C" w:rsidP="0052774C">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rsidR="00767C7F" w:rsidRDefault="00767C7F">
      <w:pPr>
        <w:pStyle w:val="ProductList-BodyIndented"/>
      </w:pPr>
    </w:p>
    <w:p w:rsidR="00767C7F" w:rsidRDefault="0052774C">
      <w:pPr>
        <w:pStyle w:val="ProductList-SubClauseHeading"/>
        <w:outlineLvl w:val="3"/>
      </w:pPr>
      <w:r>
        <w:t>17.2 Cerinţe de distribuţie</w:t>
      </w:r>
    </w:p>
    <w:p w:rsidR="00767C7F" w:rsidRDefault="0052774C">
      <w:pPr>
        <w:pStyle w:val="ProductList-BodyIndented"/>
      </w:pPr>
      <w:r>
        <w:t>În cazul în care Clientul distribuie orice Cod care poate fi distribuit, Clientul trebuie să respecte următoarele prevederi:</w:t>
      </w:r>
    </w:p>
    <w:p w:rsidR="00767C7F" w:rsidRDefault="0052774C" w:rsidP="0052774C">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767C7F" w:rsidRDefault="0052774C" w:rsidP="0052774C">
      <w:pPr>
        <w:pStyle w:val="ProductList-Bullet"/>
        <w:numPr>
          <w:ilvl w:val="1"/>
          <w:numId w:val="5"/>
        </w:numPr>
      </w:pPr>
      <w:r>
        <w:t xml:space="preserve">să solicite distribuitorilor şi utilizatorilor finali externi să accepte termeni care să protejeze Codul care poate fi distribuit cel puţin în aceeaşi măsură ca şi contractul de licenţiere de volum al Clientului, inclusiv Termenii pentru produse; </w:t>
      </w:r>
    </w:p>
    <w:p w:rsidR="00767C7F" w:rsidRDefault="0052774C" w:rsidP="0052774C">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767C7F" w:rsidRDefault="00767C7F">
      <w:pPr>
        <w:pStyle w:val="ProductList-BodyIndented"/>
      </w:pPr>
    </w:p>
    <w:p w:rsidR="00767C7F" w:rsidRDefault="0052774C">
      <w:pPr>
        <w:pStyle w:val="ProductList-SubClauseHeading"/>
        <w:outlineLvl w:val="3"/>
      </w:pPr>
      <w:r>
        <w:t>17.3 Limitări cu privire la distribuţie</w:t>
      </w:r>
    </w:p>
    <w:p w:rsidR="00767C7F" w:rsidRDefault="0052774C">
      <w:pPr>
        <w:pStyle w:val="ProductList-BodyIndented"/>
      </w:pPr>
      <w:r>
        <w:t>Clientul nu are dreptul:</w:t>
      </w:r>
    </w:p>
    <w:p w:rsidR="00767C7F" w:rsidRDefault="0052774C" w:rsidP="0052774C">
      <w:pPr>
        <w:pStyle w:val="ProductList-Bullet"/>
        <w:numPr>
          <w:ilvl w:val="1"/>
          <w:numId w:val="6"/>
        </w:numPr>
      </w:pPr>
      <w:r>
        <w:t xml:space="preserve">să modificaţi notele privind dreptul de autor, mărcile sau brevetele din Codul ce poate fi distribuit; </w:t>
      </w:r>
    </w:p>
    <w:p w:rsidR="00767C7F" w:rsidRDefault="0052774C" w:rsidP="0052774C">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rsidR="00767C7F" w:rsidRDefault="0052774C" w:rsidP="0052774C">
      <w:pPr>
        <w:pStyle w:val="ProductList-Bullet"/>
        <w:numPr>
          <w:ilvl w:val="1"/>
          <w:numId w:val="6"/>
        </w:numPr>
      </w:pPr>
      <w:r>
        <w:t>să distribuie Codul ce poate fi distribuit în orice programe intenţionat dăunătoare, înşelătoare sau ilegale sau</w:t>
      </w:r>
    </w:p>
    <w:p w:rsidR="00767C7F" w:rsidRDefault="0052774C" w:rsidP="0052774C">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767C7F" w:rsidRDefault="00767C7F">
      <w:pPr>
        <w:pStyle w:val="ProductList-BodyIndented"/>
      </w:pPr>
    </w:p>
    <w:p w:rsidR="00767C7F" w:rsidRDefault="0052774C">
      <w:pPr>
        <w:pStyle w:val="ProductList-ClauseHeading"/>
        <w:outlineLvl w:val="2"/>
      </w:pPr>
      <w:r>
        <w:t>18. Produse software furnizate împreună cu servicii</w:t>
      </w:r>
    </w:p>
    <w:p w:rsidR="00767C7F" w:rsidRDefault="0052774C">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GroupHeading"/>
        <w:outlineLvl w:val="1"/>
      </w:pPr>
      <w:bookmarkStart w:id="16" w:name="_Sec538"/>
      <w:r>
        <w:lastRenderedPageBreak/>
        <w:t>Termenii modelului de licenţă</w:t>
      </w:r>
      <w:bookmarkEnd w:id="16"/>
      <w:r>
        <w:fldChar w:fldCharType="begin"/>
      </w:r>
      <w:r>
        <w:instrText xml:space="preserve"> TC "</w:instrText>
      </w:r>
      <w:bookmarkStart w:id="17" w:name="_Toc441654851"/>
      <w:r>
        <w:instrText>Termenii modelului de licenţă</w:instrText>
      </w:r>
      <w:bookmarkEnd w:id="17"/>
      <w:r>
        <w:instrText>" \l 2</w:instrText>
      </w:r>
      <w:r>
        <w:fldChar w:fldCharType="end"/>
      </w:r>
    </w:p>
    <w:p w:rsidR="00767C7F" w:rsidRDefault="0052774C">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767C7F" w:rsidRDefault="0052774C">
      <w:pPr>
        <w:pStyle w:val="ProductList-Offering2Heading"/>
        <w:outlineLvl w:val="2"/>
      </w:pPr>
      <w:bookmarkStart w:id="18" w:name="_Sec539"/>
      <w:r>
        <w:t>Aplicaţii desktop</w:t>
      </w:r>
      <w:bookmarkEnd w:id="18"/>
      <w:r>
        <w:fldChar w:fldCharType="begin"/>
      </w:r>
      <w:r>
        <w:instrText xml:space="preserve"> TC "</w:instrText>
      </w:r>
      <w:bookmarkStart w:id="19" w:name="_Toc441654852"/>
      <w:r>
        <w:instrText>Aplicaţii desktop</w:instrText>
      </w:r>
      <w:bookmarkEnd w:id="19"/>
      <w:r>
        <w:instrText>" \l 3</w:instrText>
      </w:r>
      <w:r>
        <w:fldChar w:fldCharType="end"/>
      </w:r>
    </w:p>
    <w:p w:rsidR="00767C7F" w:rsidRDefault="0052774C">
      <w:pPr>
        <w:pStyle w:val="ProductList-ClauseHeading"/>
        <w:outlineLvl w:val="3"/>
      </w:pPr>
      <w:r>
        <w:t>Licenţa pentru dispozitiv</w:t>
      </w:r>
    </w:p>
    <w:p w:rsidR="00767C7F" w:rsidRDefault="0052774C" w:rsidP="0052774C">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767C7F" w:rsidRDefault="0052774C" w:rsidP="0052774C">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767C7F" w:rsidRDefault="0052774C" w:rsidP="0052774C">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767C7F" w:rsidRDefault="0052774C" w:rsidP="0052774C">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767C7F" w:rsidRDefault="0052774C" w:rsidP="0052774C">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rsidR="00767C7F" w:rsidRDefault="00767C7F">
      <w:pPr>
        <w:pStyle w:val="ProductList-Body"/>
      </w:pPr>
    </w:p>
    <w:p w:rsidR="00767C7F" w:rsidRDefault="0052774C">
      <w:pPr>
        <w:pStyle w:val="ProductList-ClauseHeading"/>
        <w:outlineLvl w:val="3"/>
      </w:pPr>
      <w:r>
        <w:t>Elemente media şi şabloane</w:t>
      </w:r>
    </w:p>
    <w:p w:rsidR="00767C7F" w:rsidRDefault="0052774C">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767C7F" w:rsidRDefault="0052774C">
      <w:pPr>
        <w:pStyle w:val="ProductList-Offering2Heading"/>
        <w:outlineLvl w:val="2"/>
      </w:pPr>
      <w:bookmarkStart w:id="20" w:name="_Sec540"/>
      <w:r>
        <w:t>Sistemele de operare desktop</w:t>
      </w:r>
      <w:bookmarkEnd w:id="20"/>
      <w:r>
        <w:fldChar w:fldCharType="begin"/>
      </w:r>
      <w:r>
        <w:instrText xml:space="preserve"> TC "</w:instrText>
      </w:r>
      <w:bookmarkStart w:id="21" w:name="_Toc441654853"/>
      <w:r>
        <w:instrText>Sistemele de operare desktop</w:instrText>
      </w:r>
      <w:bookmarkEnd w:id="21"/>
      <w:r>
        <w:instrText>" \l 3</w:instrText>
      </w:r>
      <w:r>
        <w:fldChar w:fldCharType="end"/>
      </w:r>
    </w:p>
    <w:p w:rsidR="00767C7F" w:rsidRDefault="0052774C">
      <w:pPr>
        <w:pStyle w:val="ProductList-ClauseHeading"/>
        <w:outlineLvl w:val="3"/>
      </w:pPr>
      <w:r>
        <w:t>Licenţa pentru dispozitiv</w:t>
      </w:r>
    </w:p>
    <w:p w:rsidR="00767C7F" w:rsidRDefault="0052774C" w:rsidP="0052774C">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767C7F" w:rsidRDefault="0052774C" w:rsidP="0052774C">
      <w:pPr>
        <w:pStyle w:val="ProductList-Bullet"/>
        <w:numPr>
          <w:ilvl w:val="0"/>
          <w:numId w:val="8"/>
        </w:numPr>
      </w:pPr>
      <w:r>
        <w:t>Clientul are dreptul să utilizeze produsul software pe maximum două procesoare.</w:t>
      </w:r>
    </w:p>
    <w:p w:rsidR="00767C7F" w:rsidRDefault="0052774C" w:rsidP="0052774C">
      <w:pPr>
        <w:pStyle w:val="ProductList-Bullet"/>
        <w:numPr>
          <w:ilvl w:val="0"/>
          <w:numId w:val="8"/>
        </w:numPr>
      </w:pPr>
      <w:r>
        <w:t>Oricărui utilizator i se permite accesul local.</w:t>
      </w:r>
    </w:p>
    <w:p w:rsidR="00767C7F" w:rsidRDefault="0052774C" w:rsidP="0052774C">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767C7F" w:rsidRDefault="0052774C" w:rsidP="0052774C">
      <w:pPr>
        <w:pStyle w:val="ProductList-Bullet"/>
        <w:numPr>
          <w:ilvl w:val="0"/>
          <w:numId w:val="8"/>
        </w:numPr>
      </w:pPr>
      <w:r>
        <w:t>Doar un singur utilizator are dreptul să acceseze şi să utilizeze produsul software la un moment dat.</w:t>
      </w:r>
    </w:p>
    <w:p w:rsidR="00767C7F" w:rsidRDefault="0052774C" w:rsidP="0052774C">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767C7F" w:rsidRDefault="0052774C" w:rsidP="0052774C">
      <w:pPr>
        <w:pStyle w:val="ProductList-Bullet"/>
        <w:numPr>
          <w:ilvl w:val="0"/>
          <w:numId w:val="8"/>
        </w:numPr>
      </w:pPr>
      <w:r>
        <w:t>Sunt permise conexiuni nelimitate pentru activarea prin tehnologia KMS sau o tehnologie similară.</w:t>
      </w:r>
    </w:p>
    <w:p w:rsidR="00767C7F" w:rsidRDefault="00767C7F">
      <w:pPr>
        <w:pStyle w:val="ProductList-Body"/>
      </w:pPr>
    </w:p>
    <w:p w:rsidR="00767C7F" w:rsidRDefault="0052774C">
      <w:pPr>
        <w:pStyle w:val="ProductList-ClauseHeading"/>
        <w:outlineLvl w:val="3"/>
      </w:pPr>
      <w:r>
        <w:t>Adobe Flash Player</w:t>
      </w:r>
    </w:p>
    <w:p w:rsidR="00767C7F" w:rsidRDefault="0052774C">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4">
        <w:r>
          <w:rPr>
            <w:color w:val="00467F"/>
            <w:u w:val="single"/>
          </w:rPr>
          <w:t>http://go.microsoft.com/fwlink/?linkid=248532</w:t>
        </w:r>
      </w:hyperlink>
      <w:r>
        <w:t>. Adobe şi Flash sunt mărci comerciale înregistrate sau mărci comerciale ale Adobe Systems Incorporated din S.U.A. şi/sau alte ţări</w:t>
      </w:r>
    </w:p>
    <w:p w:rsidR="00767C7F" w:rsidRDefault="0052774C">
      <w:pPr>
        <w:pStyle w:val="ProductList-Offering2Heading"/>
        <w:outlineLvl w:val="2"/>
      </w:pPr>
      <w:bookmarkStart w:id="22" w:name="_Sec541"/>
      <w:r>
        <w:t>Procesor per CAL</w:t>
      </w:r>
      <w:bookmarkEnd w:id="22"/>
      <w:r>
        <w:fldChar w:fldCharType="begin"/>
      </w:r>
      <w:r>
        <w:instrText xml:space="preserve"> TC "</w:instrText>
      </w:r>
      <w:bookmarkStart w:id="23" w:name="_Toc441654854"/>
      <w:r>
        <w:instrText>Procesor per CAL</w:instrText>
      </w:r>
      <w:bookmarkEnd w:id="23"/>
      <w:r>
        <w:instrText>" \l 3</w:instrText>
      </w:r>
      <w:r>
        <w:fldChar w:fldCharType="end"/>
      </w:r>
    </w:p>
    <w:p w:rsidR="00767C7F" w:rsidRDefault="0052774C">
      <w:pPr>
        <w:pStyle w:val="ProductList-ClauseHeading"/>
        <w:outlineLvl w:val="3"/>
      </w:pPr>
      <w:r>
        <w:t>Licenţe de server (per procesor)</w:t>
      </w:r>
    </w:p>
    <w:p w:rsidR="00767C7F" w:rsidRDefault="0052774C" w:rsidP="0052774C">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767C7F" w:rsidRDefault="0052774C" w:rsidP="0052774C">
      <w:pPr>
        <w:pStyle w:val="ProductList-Bullet"/>
        <w:numPr>
          <w:ilvl w:val="0"/>
          <w:numId w:val="9"/>
        </w:numPr>
      </w:pPr>
      <w:r>
        <w:t xml:space="preserve">Este necesară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de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767C7F" w:rsidRDefault="0052774C" w:rsidP="0052774C">
      <w:pPr>
        <w:pStyle w:val="ProductList-Bullet"/>
        <w:numPr>
          <w:ilvl w:val="0"/>
          <w:numId w:val="9"/>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standard permite utilizare software-ului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767C7F" w:rsidRDefault="0052774C" w:rsidP="0052774C">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fiecare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767C7F" w:rsidRDefault="0052774C" w:rsidP="0052774C">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per licenţă),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767C7F" w:rsidRDefault="0052774C" w:rsidP="0052774C">
      <w:pPr>
        <w:pStyle w:val="ProductList-Bullet"/>
        <w:numPr>
          <w:ilvl w:val="0"/>
          <w:numId w:val="9"/>
        </w:numPr>
      </w:pPr>
      <w:r>
        <w:t xml:space="preserve">Licenţele tip Datacenter permit utilizarea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767C7F" w:rsidRDefault="0052774C" w:rsidP="0052774C">
      <w:pPr>
        <w:pStyle w:val="ProductList-Bullet"/>
        <w:numPr>
          <w:ilvl w:val="0"/>
          <w:numId w:val="9"/>
        </w:numPr>
      </w:pPr>
      <w:r>
        <w:t xml:space="preserve">Atât timp cât numărul total de licenţe şi de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w:t>
      </w:r>
    </w:p>
    <w:p w:rsidR="00767C7F" w:rsidRDefault="0052774C" w:rsidP="0052774C">
      <w:pPr>
        <w:pStyle w:val="ProductList-Bullet"/>
        <w:numPr>
          <w:ilvl w:val="0"/>
          <w:numId w:val="9"/>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767C7F" w:rsidRDefault="00767C7F">
      <w:pPr>
        <w:pStyle w:val="ProductList-Body"/>
      </w:pPr>
    </w:p>
    <w:p w:rsidR="00767C7F" w:rsidRDefault="0052774C">
      <w:pPr>
        <w:pStyle w:val="ProductList-ClauseHeading"/>
        <w:outlineLvl w:val="3"/>
      </w:pPr>
      <w:r>
        <w:lastRenderedPageBreak/>
        <w:t>Licenţele de acces</w:t>
      </w:r>
    </w:p>
    <w:p w:rsidR="00767C7F" w:rsidRDefault="0052774C" w:rsidP="0052774C">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767C7F" w:rsidRDefault="0052774C" w:rsidP="0052774C">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767C7F" w:rsidRDefault="0052774C" w:rsidP="0052774C">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767C7F" w:rsidRDefault="0052774C" w:rsidP="0052774C">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767C7F" w:rsidRDefault="0052774C">
      <w:pPr>
        <w:pStyle w:val="ProductList-Offering2Heading"/>
        <w:outlineLvl w:val="2"/>
      </w:pPr>
      <w:bookmarkStart w:id="24" w:name="_Sec542"/>
      <w:r>
        <w:t>Server per CAL</w:t>
      </w:r>
      <w:bookmarkEnd w:id="24"/>
      <w:r>
        <w:fldChar w:fldCharType="begin"/>
      </w:r>
      <w:r>
        <w:instrText xml:space="preserve"> TC "</w:instrText>
      </w:r>
      <w:bookmarkStart w:id="25" w:name="_Toc441654855"/>
      <w:r>
        <w:instrText>Server per CAL</w:instrText>
      </w:r>
      <w:bookmarkEnd w:id="25"/>
      <w:r>
        <w:instrText>" \l 3</w:instrText>
      </w:r>
      <w:r>
        <w:fldChar w:fldCharType="end"/>
      </w:r>
    </w:p>
    <w:p w:rsidR="00767C7F" w:rsidRDefault="0052774C">
      <w:pPr>
        <w:pStyle w:val="ProductList-ClauseHeading"/>
        <w:outlineLvl w:val="3"/>
      </w:pPr>
      <w:r>
        <w:t>Licenţe de server (per instanţă)</w:t>
      </w:r>
    </w:p>
    <w:p w:rsidR="00767C7F" w:rsidRDefault="0052774C">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767C7F" w:rsidRDefault="00767C7F">
      <w:pPr>
        <w:pStyle w:val="ProductList-Body"/>
      </w:pPr>
    </w:p>
    <w:p w:rsidR="00767C7F" w:rsidRDefault="0052774C">
      <w:pPr>
        <w:pStyle w:val="ProductList-ClauseHeading"/>
        <w:outlineLvl w:val="3"/>
      </w:pPr>
      <w:r>
        <w:t>Licenţele de acces</w:t>
      </w:r>
    </w:p>
    <w:p w:rsidR="00767C7F" w:rsidRDefault="0052774C" w:rsidP="0052774C">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767C7F" w:rsidRDefault="0052774C" w:rsidP="0052774C">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
        <w:outlineLvl w:val="2"/>
      </w:pPr>
      <w:bookmarkStart w:id="26" w:name="_Sec543"/>
      <w:r>
        <w:t>Per nucleu</w:t>
      </w:r>
      <w:bookmarkEnd w:id="26"/>
      <w:r>
        <w:fldChar w:fldCharType="begin"/>
      </w:r>
      <w:r>
        <w:instrText xml:space="preserve"> TC "</w:instrText>
      </w:r>
      <w:bookmarkStart w:id="27" w:name="_Toc441654856"/>
      <w:r>
        <w:instrText>Per nucleu</w:instrText>
      </w:r>
      <w:bookmarkEnd w:id="27"/>
      <w:r>
        <w:instrText>" \l 3</w:instrText>
      </w:r>
      <w:r>
        <w:fldChar w:fldCharType="end"/>
      </w:r>
    </w:p>
    <w:p w:rsidR="00767C7F" w:rsidRDefault="0052774C">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767C7F" w:rsidRDefault="00767C7F">
      <w:pPr>
        <w:pStyle w:val="ProductList-Body"/>
      </w:pPr>
    </w:p>
    <w:p w:rsidR="00767C7F" w:rsidRDefault="0052774C">
      <w:pPr>
        <w:pStyle w:val="ProductList-ClauseHeading"/>
        <w:outlineLvl w:val="3"/>
      </w:pPr>
      <w:r>
        <w:t>Licenţele de server (per nucleu) – Licenţierea în funcţie de Nucleele fizice ale unui Server</w:t>
      </w:r>
    </w:p>
    <w:p w:rsidR="00767C7F" w:rsidRDefault="0052774C" w:rsidP="0052774C">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767C7F" w:rsidRDefault="0052774C" w:rsidP="0052774C">
      <w:pPr>
        <w:pStyle w:val="ProductList-Bullet"/>
        <w:numPr>
          <w:ilvl w:val="0"/>
          <w:numId w:val="12"/>
        </w:numPr>
      </w:pPr>
      <w:r>
        <w:t xml:space="preserve">Numărul de licenţe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w:t>
      </w:r>
      <w:r>
        <w:fldChar w:fldCharType="begin"/>
      </w:r>
      <w:r>
        <w:instrText xml:space="preserve"> AutoTextList   \s NoStyle \t "Factor de nuclee înseamnă o valoare numerică asociată cu un anumit Procesor fizic, în scopul de a determina numărul de Licenţe necesare pentru a licenţia toate Nucleele fizice de pe un Server." </w:instrText>
      </w:r>
      <w:r>
        <w:fldChar w:fldCharType="separate"/>
      </w:r>
      <w:r>
        <w:rPr>
          <w:color w:val="0563C1"/>
        </w:rPr>
        <w:t>Factorul de nuclee</w:t>
      </w:r>
      <w:r>
        <w:fldChar w:fldCharType="end"/>
      </w:r>
      <w:r>
        <w:t xml:space="preserve"> aplicabil, disponibil la </w:t>
      </w:r>
      <w:hyperlink r:id="rId35">
        <w:r>
          <w:rPr>
            <w:color w:val="00467F"/>
            <w:u w:val="single"/>
          </w:rPr>
          <w:t>http://go.microsoft.com/fwlink/?LinkID=229882</w:t>
        </w:r>
      </w:hyperlink>
      <w:r>
        <w:t>.</w:t>
      </w:r>
    </w:p>
    <w:p w:rsidR="00767C7F" w:rsidRDefault="0052774C" w:rsidP="0052774C">
      <w:pPr>
        <w:pStyle w:val="ProductList-Bullet"/>
        <w:numPr>
          <w:ilvl w:val="0"/>
          <w:numId w:val="12"/>
        </w:numPr>
      </w:pPr>
      <w:r>
        <w:t xml:space="preserve">În cazul ediţiilor Enterprise şi Parallel Data Warehouse, Clientul are dreptul să utilizeze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tot atâtea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câte licenţe s-au alocat.</w:t>
      </w:r>
    </w:p>
    <w:p w:rsidR="00767C7F" w:rsidRDefault="0052774C" w:rsidP="0052774C">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767C7F" w:rsidRDefault="0052774C" w:rsidP="0052774C">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767C7F" w:rsidRDefault="00767C7F">
      <w:pPr>
        <w:pStyle w:val="ProductList-Body"/>
      </w:pPr>
    </w:p>
    <w:p w:rsidR="00767C7F" w:rsidRDefault="0052774C">
      <w:pPr>
        <w:pStyle w:val="ProductList-ClauseHeading"/>
        <w:outlineLvl w:val="3"/>
      </w:pPr>
      <w:r>
        <w:t>Licenţele de server (per nucleu) – Acordarea licenţelor în funcţie de mediile OSE virtuale individuale</w:t>
      </w:r>
    </w:p>
    <w:p w:rsidR="00767C7F" w:rsidRDefault="0052774C" w:rsidP="0052774C">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rsidR="00767C7F" w:rsidRDefault="0052774C" w:rsidP="0052774C">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767C7F" w:rsidRDefault="0052774C" w:rsidP="0052774C">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767C7F" w:rsidRDefault="0052774C">
      <w:pPr>
        <w:pStyle w:val="ProductList-Offering2Heading"/>
        <w:outlineLvl w:val="2"/>
      </w:pPr>
      <w:bookmarkStart w:id="28" w:name="_Sec544"/>
      <w:r>
        <w:t>Servere de management</w:t>
      </w:r>
      <w:bookmarkEnd w:id="28"/>
      <w:r>
        <w:fldChar w:fldCharType="begin"/>
      </w:r>
      <w:r>
        <w:instrText xml:space="preserve"> TC "</w:instrText>
      </w:r>
      <w:bookmarkStart w:id="29" w:name="_Toc441654857"/>
      <w:r>
        <w:instrText>Servere de management</w:instrText>
      </w:r>
      <w:bookmarkEnd w:id="29"/>
      <w:r>
        <w:instrText>" \l 3</w:instrText>
      </w:r>
      <w:r>
        <w:fldChar w:fldCharType="end"/>
      </w:r>
    </w:p>
    <w:p w:rsidR="00767C7F" w:rsidRDefault="0052774C">
      <w:pPr>
        <w:pStyle w:val="ProductList-ClauseHeading"/>
        <w:outlineLvl w:val="3"/>
      </w:pPr>
      <w:r>
        <w:t>Licenţe de management</w:t>
      </w:r>
    </w:p>
    <w:p w:rsidR="00767C7F" w:rsidRDefault="0052774C">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767C7F" w:rsidRDefault="00767C7F">
      <w:pPr>
        <w:pStyle w:val="ProductList-Body"/>
      </w:pPr>
    </w:p>
    <w:p w:rsidR="00767C7F" w:rsidRDefault="0052774C">
      <w:pPr>
        <w:pStyle w:val="ProductList-ClauseHeading"/>
        <w:outlineLvl w:val="3"/>
      </w:pPr>
      <w:r>
        <w:t>Licenţele de management pentru servere (per procesor)</w:t>
      </w:r>
    </w:p>
    <w:p w:rsidR="00767C7F" w:rsidRDefault="0052774C" w:rsidP="0052774C">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767C7F" w:rsidRDefault="0052774C" w:rsidP="0052774C">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w:t>
      </w:r>
    </w:p>
    <w:p w:rsidR="00767C7F" w:rsidRDefault="0052774C" w:rsidP="0052774C">
      <w:pPr>
        <w:pStyle w:val="ProductList-Bullet"/>
        <w:numPr>
          <w:ilvl w:val="0"/>
          <w:numId w:val="14"/>
        </w:numPr>
      </w:pPr>
      <w:r>
        <w:t>Este necesară o licenţă pentru fiecare două procesoare de pe Serverul licenţiat.</w:t>
      </w:r>
    </w:p>
    <w:p w:rsidR="00767C7F" w:rsidRDefault="0052774C" w:rsidP="0052774C">
      <w:pPr>
        <w:pStyle w:val="ProductList-Bullet"/>
        <w:numPr>
          <w:ilvl w:val="0"/>
          <w:numId w:val="14"/>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ediţie standard permite utilizarea software-ului pentru gestionarea a până la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767C7F" w:rsidRDefault="0052774C" w:rsidP="0052774C">
      <w:pPr>
        <w:pStyle w:val="ProductList-Bullet"/>
        <w:numPr>
          <w:ilvl w:val="0"/>
          <w:numId w:val="14"/>
        </w:numPr>
      </w:pPr>
      <w:r>
        <w:t xml:space="preserve">Licenţele de ediţie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alte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767C7F" w:rsidRDefault="0052774C" w:rsidP="0052774C">
      <w:pPr>
        <w:pStyle w:val="ProductList-Bullet"/>
        <w:numPr>
          <w:ilvl w:val="0"/>
          <w:numId w:val="14"/>
        </w:numPr>
      </w:pPr>
      <w:r>
        <w:t xml:space="preserve">Clientul poate aloca licenţe suplimentare de ediţie standard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per Licenţă.</w:t>
      </w:r>
    </w:p>
    <w:p w:rsidR="00767C7F" w:rsidRDefault="0052774C" w:rsidP="0052774C">
      <w:pPr>
        <w:pStyle w:val="ProductList-Bullet"/>
        <w:numPr>
          <w:ilvl w:val="0"/>
          <w:numId w:val="14"/>
        </w:numPr>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din ediţia Datacenter permit utilizarea software-ului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rsidR="00767C7F" w:rsidRDefault="00767C7F">
      <w:pPr>
        <w:pStyle w:val="ProductList-Body"/>
      </w:pPr>
    </w:p>
    <w:p w:rsidR="00767C7F" w:rsidRDefault="0052774C">
      <w:pPr>
        <w:pStyle w:val="ProductList-ClauseHeading"/>
        <w:outlineLvl w:val="3"/>
      </w:pPr>
      <w:r>
        <w:lastRenderedPageBreak/>
        <w:t>Licenţele de management client (per OSE sau utilizator)</w:t>
      </w:r>
    </w:p>
    <w:p w:rsidR="00767C7F" w:rsidRDefault="0052774C" w:rsidP="0052774C">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rsidR="00767C7F" w:rsidRDefault="0052774C" w:rsidP="0052774C">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767C7F" w:rsidRDefault="0052774C" w:rsidP="0052774C">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rsidR="00767C7F" w:rsidRDefault="0052774C" w:rsidP="0052774C">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Medii OSE sau Licenţe de management client pentru utilizatori pentru fiecare utilizator.</w:t>
      </w:r>
    </w:p>
    <w:p w:rsidR="00767C7F" w:rsidRDefault="00767C7F">
      <w:pPr>
        <w:pStyle w:val="ProductList-Body"/>
      </w:pPr>
    </w:p>
    <w:p w:rsidR="00767C7F" w:rsidRDefault="0052774C">
      <w:pPr>
        <w:pStyle w:val="ProductList-ClauseHeading"/>
        <w:outlineLvl w:val="3"/>
      </w:pPr>
      <w:r>
        <w:t>Când nu sunt necesare Licenţe de management:</w:t>
      </w:r>
    </w:p>
    <w:p w:rsidR="00767C7F" w:rsidRDefault="0052774C" w:rsidP="0052774C">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rsidR="00767C7F" w:rsidRDefault="0052774C" w:rsidP="0052774C">
      <w:pPr>
        <w:pStyle w:val="ProductList-Bullet"/>
        <w:numPr>
          <w:ilvl w:val="0"/>
          <w:numId w:val="16"/>
        </w:numPr>
      </w:pPr>
      <w:r>
        <w:t>dispozitivele din infrastructura în reţea a clientului, care funcţionează doar pentru a transmite date de reţea şi pe care nu rulează produse software Windows Server;</w:t>
      </w:r>
    </w:p>
    <w:p w:rsidR="00767C7F" w:rsidRDefault="0052774C" w:rsidP="0052774C">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rsidR="00767C7F" w:rsidRDefault="0052774C" w:rsidP="0052774C">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767C7F" w:rsidRDefault="00767C7F">
      <w:pPr>
        <w:pStyle w:val="ProductList-Body"/>
      </w:pPr>
    </w:p>
    <w:p w:rsidR="00767C7F" w:rsidRDefault="0052774C">
      <w:pPr>
        <w:pStyle w:val="ProductList-ClauseHeading"/>
        <w:outlineLvl w:val="3"/>
      </w:pPr>
      <w:r>
        <w:t>Seturi de date</w:t>
      </w:r>
    </w:p>
    <w:p w:rsidR="00767C7F" w:rsidRDefault="0052774C">
      <w:pPr>
        <w:pStyle w:val="ProductList-Body"/>
      </w:pPr>
      <w:r>
        <w:t>Clientul nu are dreptul să copieze sau să distribuie niciun set de date (sau orice porţiune a unui set de date) inclus în produsul software.</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
        <w:outlineLvl w:val="2"/>
      </w:pPr>
      <w:bookmarkStart w:id="30" w:name="_Sec545"/>
      <w:r>
        <w:t>Servere speciale</w:t>
      </w:r>
      <w:bookmarkEnd w:id="30"/>
      <w:r>
        <w:fldChar w:fldCharType="begin"/>
      </w:r>
      <w:r>
        <w:instrText xml:space="preserve"> TC "</w:instrText>
      </w:r>
      <w:bookmarkStart w:id="31" w:name="_Toc441654858"/>
      <w:r>
        <w:instrText>Servere speciale</w:instrText>
      </w:r>
      <w:bookmarkEnd w:id="31"/>
      <w:r>
        <w:instrText>" \l 3</w:instrText>
      </w:r>
      <w:r>
        <w:fldChar w:fldCharType="end"/>
      </w:r>
    </w:p>
    <w:p w:rsidR="00767C7F" w:rsidRDefault="0052774C">
      <w:pPr>
        <w:pStyle w:val="ProductList-ClauseHeading"/>
        <w:outlineLvl w:val="3"/>
      </w:pPr>
      <w:r>
        <w:t>Licenţe de server (per instanţă)</w:t>
      </w:r>
    </w:p>
    <w:p w:rsidR="00767C7F" w:rsidRDefault="0052774C">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767C7F" w:rsidRDefault="0052774C">
      <w:pPr>
        <w:pStyle w:val="ProductList-Offering2Heading"/>
        <w:outlineLvl w:val="2"/>
      </w:pPr>
      <w:bookmarkStart w:id="32" w:name="_Sec546"/>
      <w:r>
        <w:t>Instrumente de dezvoltare</w:t>
      </w:r>
      <w:bookmarkEnd w:id="32"/>
      <w:r>
        <w:fldChar w:fldCharType="begin"/>
      </w:r>
      <w:r>
        <w:instrText xml:space="preserve"> TC "</w:instrText>
      </w:r>
      <w:bookmarkStart w:id="33" w:name="_Toc441654859"/>
      <w:r>
        <w:instrText>Instrumente de dezvoltare</w:instrText>
      </w:r>
      <w:bookmarkEnd w:id="33"/>
      <w:r>
        <w:instrText>" \l 3</w:instrText>
      </w:r>
      <w:r>
        <w:fldChar w:fldCharType="end"/>
      </w:r>
    </w:p>
    <w:p w:rsidR="00767C7F" w:rsidRDefault="0052774C">
      <w:pPr>
        <w:pStyle w:val="ProductList-ClauseHeading"/>
        <w:outlineLvl w:val="3"/>
      </w:pPr>
      <w:r>
        <w:t>Licenţe utilizator</w:t>
      </w:r>
    </w:p>
    <w:p w:rsidR="00767C7F" w:rsidRDefault="0052774C" w:rsidP="0052774C">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w:t>
      </w:r>
    </w:p>
    <w:p w:rsidR="00767C7F" w:rsidRDefault="0052774C" w:rsidP="0052774C">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rsidR="00767C7F" w:rsidRDefault="0052774C" w:rsidP="0052774C">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767C7F" w:rsidRDefault="00767C7F">
      <w:pPr>
        <w:pStyle w:val="ProductList-Body"/>
      </w:pPr>
    </w:p>
    <w:p w:rsidR="00767C7F" w:rsidRDefault="0052774C">
      <w:pPr>
        <w:pStyle w:val="ProductList-ClauseHeading"/>
        <w:outlineLvl w:val="3"/>
      </w:pPr>
      <w:r>
        <w:t>Termeni de licenţă suplimentari pentru abonamentele la MSDN</w:t>
      </w:r>
    </w:p>
    <w:p w:rsidR="00767C7F" w:rsidRDefault="0052774C">
      <w:pPr>
        <w:pStyle w:val="ProductList-Body"/>
      </w:pPr>
      <w:r>
        <w:t xml:space="preserve">Pe lângă drepturile prevăzute în Termenii modelului de licenţă, Clientul poate aloca un abonament MSDN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MSDN, „produs software” înseamnă software-urile care sunt puse la dispoziţia clientului conform nivelului de abonament, prin descărcările destinate abonaţilor MSDN.</w:t>
      </w:r>
    </w:p>
    <w:p w:rsidR="00767C7F" w:rsidRDefault="00767C7F">
      <w:pPr>
        <w:pStyle w:val="ProductList-Body"/>
      </w:pPr>
    </w:p>
    <w:p w:rsidR="00767C7F" w:rsidRDefault="0052774C">
      <w:pPr>
        <w:pStyle w:val="ProductList-SubClauseHeading"/>
        <w:outlineLvl w:val="4"/>
      </w:pPr>
      <w:r>
        <w:t>Executarea produselor software în Serviciile pentru platforma Microsoft Azure</w:t>
      </w:r>
    </w:p>
    <w:p w:rsidR="00767C7F" w:rsidRDefault="0052774C" w:rsidP="0052774C">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MSDN corespunzător.</w:t>
      </w:r>
    </w:p>
    <w:p w:rsidR="00767C7F" w:rsidRDefault="0052774C" w:rsidP="0052774C">
      <w:pPr>
        <w:pStyle w:val="ProductList-Bullet"/>
        <w:numPr>
          <w:ilvl w:val="1"/>
          <w:numId w:val="18"/>
        </w:numPr>
      </w:pPr>
      <w:r>
        <w:t>Utilizarea software-ului se supune în continuare termenilor şi condiţiilor contractului de licenţiere de volum al clientului şi oricăror termeni care însoţesc software-ul.</w:t>
      </w:r>
    </w:p>
    <w:p w:rsidR="00767C7F" w:rsidRDefault="0052774C" w:rsidP="0052774C">
      <w:pPr>
        <w:pStyle w:val="ProductList-Bullet"/>
        <w:numPr>
          <w:ilvl w:val="1"/>
          <w:numId w:val="18"/>
        </w:numPr>
      </w:pPr>
      <w:r>
        <w:t xml:space="preserve">Termenii modelului de licenţă pentru Instrumente de dezvoltare se aplică utilizării software-ului şi ofertelor Azure MSDN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sistemele de operare Windows Server sau desktop Windows în Serviciile platformei Microsoft Azure în niciun scop sau Office Professional Plus ori System Center Virtual Machine Manager pentru producţie. </w:t>
      </w:r>
    </w:p>
    <w:p w:rsidR="00767C7F" w:rsidRDefault="00767C7F">
      <w:pPr>
        <w:pStyle w:val="ProductList-BodyIndented"/>
      </w:pPr>
    </w:p>
    <w:p w:rsidR="00767C7F" w:rsidRDefault="0052774C">
      <w:pPr>
        <w:pStyle w:val="ProductList-SubClauseHeading"/>
        <w:outlineLvl w:val="4"/>
      </w:pPr>
      <w:r>
        <w:t>Cerinţe suplimentare</w:t>
      </w:r>
    </w:p>
    <w:p w:rsidR="00767C7F" w:rsidRDefault="0052774C">
      <w:pPr>
        <w:pStyle w:val="ProductList-BodyIndented"/>
      </w:pPr>
      <w:r>
        <w:t>Pentru a rula software-ul în Serviciile platformei Microsoft Azure, clientul trebuie să activeze abonamentul MSDN conectându-şi contul Microsoft la abonamentul MSDN.</w:t>
      </w:r>
    </w:p>
    <w:p w:rsidR="00767C7F" w:rsidRDefault="00767C7F">
      <w:pPr>
        <w:pStyle w:val="ProductList-BodyIndented"/>
      </w:pPr>
    </w:p>
    <w:p w:rsidR="00767C7F" w:rsidRDefault="0052774C">
      <w:pPr>
        <w:pStyle w:val="ProductList-SubClauseHeading"/>
        <w:outlineLvl w:val="4"/>
      </w:pPr>
      <w:r>
        <w:t>Teste de acceptare şi păreri</w:t>
      </w:r>
    </w:p>
    <w:p w:rsidR="00767C7F" w:rsidRDefault="0052774C">
      <w:pPr>
        <w:pStyle w:val="ProductList-BodyIndented"/>
      </w:pPr>
      <w:r>
        <w:t>Utilizatorii finali ai clientului au dreptul să acceseze software-ul pentru a efectua teste de acceptare sau pentru a oferi reacţii de răspuns privind programele clientului.</w:t>
      </w:r>
    </w:p>
    <w:p w:rsidR="00767C7F" w:rsidRDefault="00767C7F">
      <w:pPr>
        <w:pStyle w:val="ProductList-BodyIndented"/>
      </w:pPr>
    </w:p>
    <w:p w:rsidR="00767C7F" w:rsidRDefault="0052774C">
      <w:pPr>
        <w:pStyle w:val="ProductList-SubClauseHeading"/>
        <w:outlineLvl w:val="4"/>
      </w:pPr>
      <w:r>
        <w:lastRenderedPageBreak/>
        <w:t>Windows Server 2012 R2 Remote Desktop Services</w:t>
      </w:r>
    </w:p>
    <w:p w:rsidR="00767C7F" w:rsidRDefault="0052774C">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767C7F" w:rsidRDefault="00767C7F">
      <w:pPr>
        <w:pStyle w:val="ProductList-BodyIndented"/>
      </w:pPr>
    </w:p>
    <w:p w:rsidR="00767C7F" w:rsidRDefault="0052774C">
      <w:pPr>
        <w:pStyle w:val="ProductList-SubClauseHeading"/>
        <w:outlineLvl w:val="4"/>
      </w:pPr>
      <w:r>
        <w:t>Produs Windows încorporat</w:t>
      </w:r>
    </w:p>
    <w:p w:rsidR="00767C7F" w:rsidRDefault="0052774C">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767C7F" w:rsidRDefault="00767C7F">
      <w:pPr>
        <w:pStyle w:val="ProductList-BodyIndented"/>
        <w:jc w:val="right"/>
      </w:pPr>
    </w:p>
    <w:tbl>
      <w:tblPr>
        <w:tblStyle w:val="PURTable0"/>
        <w:tblW w:w="0" w:type="dxa"/>
        <w:tblLook w:val="04A0" w:firstRow="1" w:lastRow="0" w:firstColumn="1" w:lastColumn="0" w:noHBand="0" w:noVBand="1"/>
      </w:tblPr>
      <w:tblGrid>
        <w:gridCol w:w="1044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Indented"/>
      </w:pPr>
    </w:p>
    <w:p w:rsidR="00767C7F" w:rsidRDefault="00767C7F">
      <w:pPr>
        <w:sectPr w:rsidR="00767C7F">
          <w:headerReference w:type="default" r:id="rId36"/>
          <w:footerReference w:type="default" r:id="rId37"/>
          <w:type w:val="continuous"/>
          <w:pgSz w:w="12240" w:h="15840" w:code="1"/>
          <w:pgMar w:top="1170" w:right="720" w:bottom="720" w:left="720" w:header="432" w:footer="288" w:gutter="0"/>
          <w:cols w:space="360"/>
        </w:sectPr>
      </w:pPr>
    </w:p>
    <w:p w:rsidR="00767C7F" w:rsidRDefault="0052774C">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441654860"/>
      <w:r>
        <w:instrText>Produse software</w:instrText>
      </w:r>
      <w:bookmarkEnd w:id="35"/>
      <w:r>
        <w:instrText>" \l 1</w:instrText>
      </w:r>
      <w:r>
        <w:fldChar w:fldCharType="end"/>
      </w:r>
    </w:p>
    <w:p w:rsidR="00767C7F" w:rsidRDefault="0052774C">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54861"/>
      <w:r>
        <w:instrText>Advanced Threat Analytics</w:instrText>
      </w:r>
      <w:bookmarkEnd w:id="37"/>
      <w:r>
        <w:instrText>" \l 2</w:instrText>
      </w:r>
      <w:r>
        <w:fldChar w:fldCharType="end"/>
      </w:r>
    </w:p>
    <w:p w:rsidR="00767C7F" w:rsidRDefault="0052774C">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584"/>
        <w:gridCol w:w="3614"/>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3"/>
      </w:pPr>
      <w:r>
        <w:t>2.1 Restricţiile în funcţie de ţară</w:t>
      </w:r>
    </w:p>
    <w:p w:rsidR="00767C7F" w:rsidRDefault="0052774C">
      <w:pPr>
        <w:pStyle w:val="ProductList-Body"/>
      </w:pPr>
      <w:r>
        <w:t>Clientul nu are dreptul să descarce Advanced Threat Analytics 2016 în scop de utilizare sau distribuire în Republica Populară Chineză.</w:t>
      </w:r>
    </w:p>
    <w:p w:rsidR="00767C7F" w:rsidRDefault="0052774C">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38">
              <w:r>
                <w:rPr>
                  <w:color w:val="00467F"/>
                  <w:u w:val="single"/>
                </w:rPr>
                <w:t>Universal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Produse software suplimentare: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3"/>
      </w:pPr>
      <w:r>
        <w:t>3.1 Licenţă de management</w:t>
      </w:r>
    </w:p>
    <w:tbl>
      <w:tblPr>
        <w:tblStyle w:val="PURTable"/>
        <w:tblW w:w="0" w:type="dxa"/>
        <w:tblLook w:val="04A0" w:firstRow="1" w:lastRow="0" w:firstColumn="1" w:lastColumn="0" w:noHBand="0" w:noVBand="1"/>
      </w:tblPr>
      <w:tblGrid>
        <w:gridCol w:w="3607"/>
        <w:gridCol w:w="3576"/>
        <w:gridCol w:w="3607"/>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767C7F" w:rsidRDefault="0052774C">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767C7F" w:rsidRDefault="0052774C">
            <w:pPr>
              <w:pStyle w:val="ProductList-TableBody"/>
            </w:pPr>
            <w:r>
              <w:t xml:space="preserve">Licenţă de management echivalentă (consultaţi </w:t>
            </w:r>
            <w:hyperlink w:anchor="_Sec591">
              <w:r>
                <w:rPr>
                  <w:color w:val="00467F"/>
                  <w:u w:val="single"/>
                </w:rPr>
                <w:t>Anexa A</w:t>
              </w:r>
            </w:hyperlink>
            <w:r>
              <w:t>)</w:t>
            </w:r>
          </w:p>
        </w:tc>
      </w:tr>
    </w:tbl>
    <w:p w:rsidR="00767C7F" w:rsidRDefault="00767C7F">
      <w:pPr>
        <w:pStyle w:val="ProductList-Body"/>
      </w:pPr>
    </w:p>
    <w:p w:rsidR="00767C7F" w:rsidRDefault="0052774C">
      <w:pPr>
        <w:pStyle w:val="ProductList-ClauseHeading"/>
        <w:outlineLvl w:val="3"/>
      </w:pPr>
      <w:r>
        <w:t>3.2 Utilizare care necesită o Licenţă de management</w:t>
      </w:r>
    </w:p>
    <w:p w:rsidR="00767C7F" w:rsidRDefault="0052774C">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767C7F" w:rsidRDefault="00767C7F">
      <w:pPr>
        <w:pStyle w:val="ProductList-Body"/>
      </w:pPr>
    </w:p>
    <w:p w:rsidR="00767C7F" w:rsidRDefault="0052774C">
      <w:pPr>
        <w:pStyle w:val="ProductList-ClauseHeading"/>
        <w:outlineLvl w:val="3"/>
      </w:pPr>
      <w:r>
        <w:t>3.3 Bibliotecile licenţiate conform licenţei GNU Lesser General Public License</w:t>
      </w:r>
    </w:p>
    <w:p w:rsidR="00767C7F" w:rsidRDefault="0052774C">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încerca să obţină codul sursă al produsului software Advanced Threat Analytics, doar în măsura în care acest lucru este necesar pentru depanarea modificărilor aduse oricăror biblioteci licenţiate în baza licenţei GNU Lesser General Public License, care pot fi incluse cu produsul software şi la care acesta poate face trimitere.</w:t>
      </w:r>
    </w:p>
    <w:p w:rsidR="00767C7F" w:rsidRDefault="0052774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jc w:val="right"/>
      </w:pP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1HeadingNoBorder"/>
        <w:outlineLvl w:val="1"/>
      </w:pPr>
      <w:bookmarkStart w:id="42" w:name="_Sec592"/>
      <w:r>
        <w:t>BizTalk</w:t>
      </w:r>
      <w:bookmarkEnd w:id="42"/>
      <w:r>
        <w:fldChar w:fldCharType="begin"/>
      </w:r>
      <w:r>
        <w:instrText xml:space="preserve"> TC "</w:instrText>
      </w:r>
      <w:bookmarkStart w:id="43" w:name="_Toc441654862"/>
      <w:r>
        <w:instrText>BizTalk</w:instrText>
      </w:r>
      <w:bookmarkEnd w:id="43"/>
      <w:r>
        <w:instrText>" \l 2</w:instrText>
      </w:r>
      <w:r>
        <w:fldChar w:fldCharType="end"/>
      </w:r>
    </w:p>
    <w:p w:rsidR="00767C7F" w:rsidRDefault="0052774C">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67C7F" w:rsidRDefault="0052774C">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67C7F" w:rsidRDefault="0052774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67C7F" w:rsidRDefault="0052774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67C7F" w:rsidRDefault="005277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C7F" w:rsidRDefault="0052774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C7F" w:rsidRDefault="0052774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C7F" w:rsidRDefault="0052774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C7F" w:rsidRDefault="0052774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C7F" w:rsidRDefault="0052774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7C7F" w:rsidRDefault="0052774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C7F" w:rsidRDefault="0052774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C7F" w:rsidRDefault="005277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7C7F" w:rsidRDefault="005277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7C7F" w:rsidRDefault="005277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none" w:sz="4" w:space="0" w:color="6E6E6E"/>
              <w:right w:val="none" w:sz="4" w:space="0" w:color="6E6E6E"/>
            </w:tcBorders>
          </w:tcPr>
          <w:p w:rsidR="00767C7F" w:rsidRDefault="0052774C">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67C7F" w:rsidRDefault="0052774C">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67C7F" w:rsidRDefault="00767C7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67C7F" w:rsidRDefault="00767C7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584"/>
        <w:gridCol w:w="3614"/>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r>
              <w:t xml:space="preserve"> – toate (cu excepţia Developer), </w:t>
            </w:r>
            <w:hyperlink w:anchor="_Sec546">
              <w:r>
                <w:rPr>
                  <w:color w:val="00467F"/>
                  <w:u w:val="single"/>
                </w:rPr>
                <w:t>Instrumente de dezvoltare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 (cu excepţia Developer)</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 şi Office Web Apps – toate (cu excepţia Developer)</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3"/>
      </w:pPr>
      <w:r>
        <w:t>3.1 BizTalk Server 2013 R2 ediţia Branch şi Standard</w:t>
      </w:r>
    </w:p>
    <w:p w:rsidR="00767C7F" w:rsidRDefault="0052774C">
      <w:pPr>
        <w:pStyle w:val="ProductList-Body"/>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767C7F" w:rsidRDefault="00767C7F">
      <w:pPr>
        <w:pStyle w:val="ProductList-Body"/>
      </w:pPr>
    </w:p>
    <w:p w:rsidR="00767C7F" w:rsidRDefault="0052774C">
      <w:pPr>
        <w:pStyle w:val="ProductList-ClauseHeading"/>
        <w:outlineLvl w:val="3"/>
      </w:pPr>
      <w:r>
        <w:t>3.2 BizTalk Server 2013 R2 Branch Edition</w:t>
      </w:r>
    </w:p>
    <w:p w:rsidR="00767C7F" w:rsidRDefault="0052774C">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767C7F" w:rsidRDefault="0052774C" w:rsidP="0052774C">
      <w:pPr>
        <w:pStyle w:val="ProductList-Bullet"/>
        <w:numPr>
          <w:ilvl w:val="0"/>
          <w:numId w:val="19"/>
        </w:numPr>
      </w:pPr>
      <w:r>
        <w:t xml:space="preserve">acţiona ca nodul central într-un model de reţea „hub and spoke”; </w:t>
      </w:r>
    </w:p>
    <w:p w:rsidR="00767C7F" w:rsidRDefault="0052774C" w:rsidP="0052774C">
      <w:pPr>
        <w:pStyle w:val="ProductList-Bullet"/>
        <w:numPr>
          <w:ilvl w:val="0"/>
          <w:numId w:val="19"/>
        </w:numPr>
      </w:pPr>
      <w:r>
        <w:t xml:space="preserve">centraliza comunicarea la nivel de întreprindere cu alte servere sau dispozitive; sau </w:t>
      </w:r>
    </w:p>
    <w:p w:rsidR="00767C7F" w:rsidRDefault="0052774C" w:rsidP="0052774C">
      <w:pPr>
        <w:pStyle w:val="ProductList-Bullet"/>
        <w:numPr>
          <w:ilvl w:val="0"/>
          <w:numId w:val="19"/>
        </w:numPr>
      </w:pPr>
      <w:r>
        <w:t>automatiza procesele de afaceri în cadrul birourilor diviziilor, unităţilor comerciale şi filialelor.</w:t>
      </w:r>
    </w:p>
    <w:p w:rsidR="00767C7F" w:rsidRDefault="00767C7F">
      <w:pPr>
        <w:pStyle w:val="ProductList-Body"/>
      </w:pPr>
    </w:p>
    <w:p w:rsidR="00767C7F" w:rsidRDefault="0052774C">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Scheme, şabloane şi adaptoare legate de BizTalk Server</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API-uri şi interceptoare BAM Event şi instrumente de administrare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Instrumente de dezvoltare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MQHelper.dll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SOAP Receive Adapter</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UDDI</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r>
    </w:tbl>
    <w:p w:rsidR="00767C7F" w:rsidRDefault="0052774C">
      <w:pPr>
        <w:pStyle w:val="ProductList-Offering1SubSection"/>
        <w:outlineLvl w:val="2"/>
      </w:pPr>
      <w:bookmarkStart w:id="47" w:name="_Sec596"/>
      <w:r>
        <w:t>4. Software Assurance</w:t>
      </w:r>
      <w:bookmarkEnd w:id="47"/>
    </w:p>
    <w:p w:rsidR="00767C7F" w:rsidRDefault="00767C7F">
      <w:pPr>
        <w:pStyle w:val="ProductList-Body"/>
      </w:pPr>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9">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 şi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3"/>
      </w:pPr>
      <w:r>
        <w:t>4.1 Biz Talk Server 2013 R2 Enterprise – Virtualizare nelimitată</w:t>
      </w:r>
    </w:p>
    <w:p w:rsidR="00767C7F" w:rsidRDefault="0052774C">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1HeadingNoBorder"/>
        <w:outlineLvl w:val="1"/>
      </w:pPr>
      <w:bookmarkStart w:id="48" w:name="_Sec597"/>
      <w:r>
        <w:t>Suite CAL Suite</w:t>
      </w:r>
      <w:bookmarkEnd w:id="48"/>
      <w:r>
        <w:fldChar w:fldCharType="begin"/>
      </w:r>
      <w:r>
        <w:instrText xml:space="preserve"> TC "</w:instrText>
      </w:r>
      <w:bookmarkStart w:id="49" w:name="_Toc441654863"/>
      <w:r>
        <w:instrText>Suite CAL Suite</w:instrText>
      </w:r>
      <w:bookmarkEnd w:id="49"/>
      <w:r>
        <w:instrText>" \l 2</w:instrText>
      </w:r>
      <w:r>
        <w:fldChar w:fldCharType="end"/>
      </w:r>
    </w:p>
    <w:p w:rsidR="00767C7F" w:rsidRDefault="0052774C">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 xml:space="preserve">Core CAL Suite Bridge pentru Enterprise Mobility Suite </w:t>
            </w:r>
            <w:r>
              <w:fldChar w:fldCharType="begin"/>
            </w:r>
            <w:r>
              <w:instrText xml:space="preserve"> XE "Core CAL Suite Bridge pentru Enterprise Mobility Suite " </w:instrText>
            </w:r>
            <w:r>
              <w:fldChar w:fldCharType="end"/>
            </w:r>
            <w:r>
              <w:t>(Licenţă SL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Enterprise CAL Bridge pentru Enterprise Mobility Suite</w:t>
            </w:r>
            <w:r>
              <w:fldChar w:fldCharType="begin"/>
            </w:r>
            <w:r>
              <w:instrText xml:space="preserve"> XE "Enterprise CAL Bridge pentru Enterprise Mobility Suite"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t>Enterprise CAL Bridge pentru Enterprise Mobility Suite cu SA de tranziţie</w:t>
            </w:r>
            <w:r>
              <w:fldChar w:fldCharType="begin"/>
            </w:r>
            <w:r>
              <w:instrText xml:space="preserve"> XE "Enterprise CAL Bridge pentru Enterprise Mobility Suite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767C7F">
      <w:pPr>
        <w:pStyle w:val="ProductList-Body"/>
      </w:pPr>
    </w:p>
    <w:p w:rsidR="00767C7F" w:rsidRDefault="0052774C">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584"/>
        <w:gridCol w:w="3614"/>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3"/>
      </w:pPr>
      <w:r>
        <w:t>2.1 Procedura de stabilire a Drepturilor de utilizare aplicabile pentru licenţele CAL Suite</w:t>
      </w:r>
    </w:p>
    <w:p w:rsidR="00767C7F" w:rsidRDefault="0052774C">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767C7F" w:rsidRDefault="00767C7F">
      <w:pPr>
        <w:pStyle w:val="ProductList-Body"/>
      </w:pPr>
    </w:p>
    <w:p w:rsidR="00767C7F" w:rsidRDefault="0052774C">
      <w:pPr>
        <w:pStyle w:val="ProductList-ClauseHeading"/>
        <w:outlineLvl w:val="3"/>
      </w:pPr>
      <w:r>
        <w:t>2.2 Componentele licenţei Core CAL Suite</w:t>
      </w:r>
    </w:p>
    <w:p w:rsidR="00767C7F" w:rsidRDefault="0052774C">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767C7F" w:rsidRDefault="00767C7F">
      <w:pPr>
        <w:pStyle w:val="ProductList-Body"/>
      </w:pPr>
    </w:p>
    <w:p w:rsidR="00767C7F" w:rsidRDefault="0052774C">
      <w:pPr>
        <w:pStyle w:val="ProductList-ClauseHeading"/>
        <w:outlineLvl w:val="3"/>
      </w:pPr>
      <w:r>
        <w:t>2.3 Serviciile online incluse în Enterprise CAL Suite</w:t>
      </w:r>
    </w:p>
    <w:p w:rsidR="00767C7F" w:rsidRDefault="0052774C">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40">
        <w:r>
          <w:rPr>
            <w:color w:val="00467F"/>
            <w:u w:val="single"/>
          </w:rPr>
          <w:t>http://go.microsoft.com/?linkid=9839207</w:t>
        </w:r>
      </w:hyperlink>
      <w:r>
        <w:t>.</w:t>
      </w:r>
    </w:p>
    <w:p w:rsidR="00767C7F" w:rsidRDefault="00767C7F">
      <w:pPr>
        <w:pStyle w:val="ProductList-Body"/>
      </w:pPr>
    </w:p>
    <w:p w:rsidR="00767C7F" w:rsidRDefault="0052774C">
      <w:pPr>
        <w:pStyle w:val="ProductList-ClauseHeading"/>
        <w:outlineLvl w:val="3"/>
      </w:pPr>
      <w:r>
        <w:t>2.4 Core CAL Suite Bridge pentru O365, pentru O365 şi Intune şi pentru Intune</w:t>
      </w:r>
    </w:p>
    <w:p w:rsidR="00767C7F" w:rsidRDefault="0052774C">
      <w:pPr>
        <w:pStyle w:val="ProductList-SubClauseHeading"/>
        <w:outlineLvl w:val="4"/>
      </w:pPr>
      <w:r>
        <w:t>2.4.1 Cerinţele pentru licenţele CAL Suite Bridge</w:t>
      </w:r>
    </w:p>
    <w:p w:rsidR="00767C7F" w:rsidRDefault="0052774C">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rsidR="00767C7F" w:rsidRDefault="00767C7F">
      <w:pPr>
        <w:pStyle w:val="ProductList-BodyIndented"/>
      </w:pPr>
    </w:p>
    <w:p w:rsidR="00767C7F" w:rsidRDefault="0052774C">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Servicii online eligibile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w:t>
            </w:r>
            <w:r>
              <w:fldChar w:fldCharType="begin"/>
            </w:r>
            <w:r>
              <w:instrText xml:space="preserve"> XE "Office 365 Enterprise " </w:instrText>
            </w:r>
            <w:r>
              <w:fldChar w:fldCharType="end"/>
            </w:r>
            <w:r>
              <w:t>E4</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767C7F" w:rsidRDefault="0052774C">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767C7F" w:rsidRDefault="0052774C">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Intune</w:t>
            </w:r>
            <w:r>
              <w:fldChar w:fldCharType="begin"/>
            </w:r>
            <w:r>
              <w:instrText xml:space="preserve"> XE "Microsoft Intune" </w:instrText>
            </w:r>
            <w:r>
              <w:fldChar w:fldCharType="end"/>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Enterprise Mobility Suite</w:t>
            </w:r>
            <w:r>
              <w:fldChar w:fldCharType="begin"/>
            </w:r>
            <w:r>
              <w:instrText xml:space="preserve"> XE "Enterprise Mobility Suite" </w:instrText>
            </w:r>
            <w:r>
              <w:fldChar w:fldCharType="end"/>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Office 365 Enterprise E3</w:t>
            </w:r>
            <w:r>
              <w:fldChar w:fldCharType="begin"/>
            </w:r>
            <w:r>
              <w:instrText xml:space="preserve"> XE "Office 365 Enterprise E3" </w:instrText>
            </w:r>
            <w:r>
              <w:fldChar w:fldCharType="end"/>
            </w:r>
            <w:r>
              <w:t xml:space="preserve"> sau</w:t>
            </w:r>
          </w:p>
          <w:p w:rsidR="00767C7F" w:rsidRDefault="0052774C">
            <w:pPr>
              <w:pStyle w:val="ProductList-TableBody"/>
            </w:pPr>
            <w:r>
              <w:t>Office 365 Enterprise E4</w:t>
            </w:r>
            <w:r>
              <w:fldChar w:fldCharType="begin"/>
            </w:r>
            <w:r>
              <w:instrText xml:space="preserve"> XE "Office 365 Enterprise E4" </w:instrText>
            </w:r>
            <w:r>
              <w:fldChar w:fldCharType="end"/>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767C7F" w:rsidRDefault="0052774C">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Intune</w:t>
            </w:r>
            <w:r>
              <w:fldChar w:fldCharType="begin"/>
            </w:r>
            <w:r>
              <w:instrText xml:space="preserve"> XE "Microsoft Intune" </w:instrText>
            </w:r>
            <w:r>
              <w:fldChar w:fldCharType="end"/>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Enterprise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Enterprise Mobility Suite</w:t>
            </w:r>
            <w:r>
              <w:fldChar w:fldCharType="begin"/>
            </w:r>
            <w:r>
              <w:instrText xml:space="preserve"> XE "Enterprise Mobility Suite" </w:instrText>
            </w:r>
            <w:r>
              <w:fldChar w:fldCharType="end"/>
            </w:r>
          </w:p>
        </w:tc>
      </w:tr>
    </w:tbl>
    <w:p w:rsidR="00767C7F" w:rsidRDefault="0052774C">
      <w:pPr>
        <w:pStyle w:val="ProductList-BodyIndented"/>
      </w:pPr>
      <w:r>
        <w:rPr>
          <w:i/>
        </w:rPr>
        <w:t>*Licenţele SL utilizator cu SA de tranziţie pentru CAL Suite Bridge necesită Licenţe perpetue, plătite integral, cu protecţie activă prin SA pentru licenţa echivalentă Parent CAL Suite. De asemenea, licenţa SL utilizator cu SA de tranziţie CAL Suite Bride poate fi achiziţionată în locul Licenţelor de abonament pentru Produse, dacă Licenţa de abonament a fost achiziţionată cu cel puţin trei ani înainte de achiziţionarea Licenţei SL utilizator cu SA de tranziţie.</w:t>
      </w:r>
    </w:p>
    <w:p w:rsidR="00767C7F" w:rsidRDefault="00767C7F">
      <w:pPr>
        <w:pStyle w:val="ProductList-BodyIndented"/>
      </w:pPr>
    </w:p>
    <w:p w:rsidR="00767C7F" w:rsidRDefault="0052774C">
      <w:pPr>
        <w:pStyle w:val="ProductList-SubClauseHeading"/>
        <w:outlineLvl w:val="4"/>
      </w:pPr>
      <w:r>
        <w:t>2.4.2 Licenţe CAL doar pentru elevi/studenţi (licenţele Academic Open şi Academic Select)</w:t>
      </w:r>
    </w:p>
    <w:p w:rsidR="00767C7F" w:rsidRDefault="0052774C">
      <w:pPr>
        <w:pStyle w:val="ProductList-BodyIndented"/>
      </w:pPr>
      <w:r>
        <w:t>Licenţele CAL doar pentru elevi/studenţi sunt destinate PC-urilor deţinute de elevi/studenţi sau de o instituţie a unui elev/student; nu se utilizează în laboratoare sau săli de clasă.</w:t>
      </w:r>
    </w:p>
    <w:p w:rsidR="00767C7F" w:rsidRDefault="0052774C">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Produse software suplimentare: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Tehnologii incluse: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jc w:val="right"/>
      </w:pPr>
    </w:p>
    <w:p w:rsidR="00767C7F" w:rsidRDefault="0052774C">
      <w:pPr>
        <w:pStyle w:val="ProductList-ClauseHeading"/>
        <w:outlineLvl w:val="3"/>
      </w:pPr>
      <w:r>
        <w:t>4.1 Drepturile de utilizare extinse pentru clienţii Enterprise Cloud Suite</w:t>
      </w:r>
    </w:p>
    <w:p w:rsidR="00767C7F" w:rsidRDefault="0052774C">
      <w:pPr>
        <w:pStyle w:val="ProductList-Body"/>
      </w:pPr>
      <w:r>
        <w:t>Pentru clienţii eligibili, Enterprise Cloud Suite sau combinaţia dintre Office 365 şi Enterprise Mobility Suite asigură drepturi de acces la Arhivarea Exchange Online pentru Exchange Server. „Clienţi eligibili” sunt clienţii care au încheiat Înscrierea Enterprise sau Înscrierea Enterprise Subscription, cu protecţie activă prin Software Assurance, pentru Enterprise CAL Suite începând cu data de 30 noiembrie 2014.</w:t>
      </w:r>
    </w:p>
    <w:p w:rsidR="00767C7F" w:rsidRDefault="00767C7F">
      <w:pPr>
        <w:pStyle w:val="ProductList-Body"/>
      </w:pPr>
    </w:p>
    <w:p w:rsidR="00767C7F" w:rsidRDefault="0052774C">
      <w:pPr>
        <w:pStyle w:val="ProductList-Body"/>
      </w:pPr>
      <w:r>
        <w:t>Clienţii eligibili care au licenţă pentru Enterprise Cloud Suite sau combinaţia dintre Office 365 şi Enterprise Mobility Suite au aceleaşi drepturi de acces la Arhivarea Exchange Online pentru Exchange Server precum cele oferite de o Licenţă CAL Enterprise.</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441654864"/>
      <w:r>
        <w:instrText>Suita Core Infrastructure Server (CIS)</w:instrText>
      </w:r>
      <w:bookmarkEnd w:id="55"/>
      <w:r>
        <w:instrText>" \l 2</w:instrText>
      </w:r>
      <w:r>
        <w:fldChar w:fldCharType="end"/>
      </w:r>
    </w:p>
    <w:p w:rsidR="00767C7F" w:rsidRDefault="0052774C">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67C7F" w:rsidRDefault="0052774C">
      <w:pPr>
        <w:pStyle w:val="ProductList-Offering1SubSection"/>
        <w:outlineLvl w:val="2"/>
      </w:pPr>
      <w:bookmarkStart w:id="57" w:name="_Sec604"/>
      <w:r>
        <w:lastRenderedPageBreak/>
        <w:t>2. Condiţiile produsului</w:t>
      </w:r>
      <w:bookmarkEnd w:id="57"/>
    </w:p>
    <w:tbl>
      <w:tblPr>
        <w:tblStyle w:val="PURTable"/>
        <w:tblW w:w="0" w:type="dxa"/>
        <w:tblLook w:val="04A0" w:firstRow="1" w:lastRow="0" w:firstColumn="1" w:lastColumn="0" w:noHBand="0" w:noVBand="1"/>
      </w:tblPr>
      <w:tblGrid>
        <w:gridCol w:w="3584"/>
        <w:gridCol w:w="3614"/>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Produse software suplimentare: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Tehnologii incluse: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3"/>
      </w:pPr>
      <w:r>
        <w:t>3.1 Drepturile de utilizare aplicabile</w:t>
      </w:r>
    </w:p>
    <w:p w:rsidR="00767C7F" w:rsidRDefault="0052774C">
      <w:pPr>
        <w:pStyle w:val="ProductList-Body"/>
      </w:pPr>
      <w:r>
        <w:t xml:space="preserve">Accesarea şi utilizarea produselor software CIS de către Client sunt reglementate prin Termenii licenţei aplicabili Produselor individuale care cuprind software-ul CIS, conform modificărilor din aceşti Termeni ai licenţei. Este necesară o licenţă CIS Suite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Clientul trebuie să licenţieze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de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rulează produsele software CIS.</w:t>
      </w:r>
    </w:p>
    <w:p w:rsidR="00767C7F" w:rsidRDefault="00767C7F">
      <w:pPr>
        <w:pStyle w:val="ProductList-Body"/>
      </w:pPr>
    </w:p>
    <w:p w:rsidR="00767C7F" w:rsidRDefault="0052774C">
      <w:pPr>
        <w:pStyle w:val="ProductList-ClauseHeading"/>
        <w:outlineLvl w:val="3"/>
      </w:pPr>
      <w:r>
        <w:t>3.2 Software-ul inclus în CIS Suite Standard</w:t>
      </w:r>
    </w:p>
    <w:p w:rsidR="00767C7F" w:rsidRDefault="0052774C">
      <w:pPr>
        <w:pStyle w:val="ProductList-Body"/>
      </w:pPr>
      <w:r>
        <w:t xml:space="preserve">CIS Suite Standard include cea mai recentă versiune de Windows Server Standard şi System Center Standard.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CIS Suite Standard, Clientul are dreptul să ruleze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la un moment dat: </w:t>
      </w:r>
    </w:p>
    <w:p w:rsidR="00767C7F" w:rsidRDefault="0052774C" w:rsidP="0052774C">
      <w:pPr>
        <w:pStyle w:val="ProductList-Bullet"/>
        <w:numPr>
          <w:ilvl w:val="0"/>
          <w:numId w:val="20"/>
        </w:numPr>
      </w:pPr>
      <w:r>
        <w:t xml:space="preserve">o Instanţă a Windows Server Standard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 </w:t>
      </w:r>
    </w:p>
    <w:p w:rsidR="00767C7F" w:rsidRDefault="0052774C" w:rsidP="0052774C">
      <w:pPr>
        <w:pStyle w:val="ProductList-Bullet"/>
        <w:numPr>
          <w:ilvl w:val="0"/>
          <w:numId w:val="20"/>
        </w:numPr>
      </w:pPr>
      <w:r>
        <w:t xml:space="preserve">o Instanţă a Windows Server Standard în fiecare maximum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p>
    <w:p w:rsidR="00767C7F" w:rsidRDefault="0052774C">
      <w:pPr>
        <w:pStyle w:val="ProductList-Body"/>
      </w:pPr>
      <w:r>
        <w:t xml:space="preserve">În cazul în care Clientul utilizează numărul maxim permis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Instanţa în execuţie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767C7F" w:rsidRDefault="00767C7F">
      <w:pPr>
        <w:pStyle w:val="ProductList-Body"/>
      </w:pPr>
    </w:p>
    <w:p w:rsidR="00767C7F" w:rsidRDefault="0052774C">
      <w:pPr>
        <w:pStyle w:val="ProductList-ClauseHeading"/>
        <w:outlineLvl w:val="3"/>
      </w:pPr>
      <w:r>
        <w:t>3.3 Software-ul inclus în CIS Suite Datacenter</w:t>
      </w:r>
    </w:p>
    <w:p w:rsidR="00767C7F" w:rsidRDefault="0052774C">
      <w:pPr>
        <w:pStyle w:val="ProductList-Body"/>
      </w:pPr>
      <w:r>
        <w:t xml:space="preserve">CIS Suite Datacenter include cea mai recentă versiune de Windows Server Datacenter şi System Center Datacenter. Clientul are dreptul să ruleze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Windows Server Datacenter pe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fiecare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CIS Suite Datacenter.</w:t>
      </w:r>
    </w:p>
    <w:p w:rsidR="00767C7F" w:rsidRDefault="00767C7F">
      <w:pPr>
        <w:pStyle w:val="ProductList-Body"/>
      </w:pPr>
    </w:p>
    <w:p w:rsidR="00767C7F" w:rsidRDefault="0052774C">
      <w:pPr>
        <w:pStyle w:val="ProductList-ClauseHeading"/>
        <w:outlineLvl w:val="3"/>
      </w:pPr>
      <w:r>
        <w:t>3.4 Licenţă de management</w:t>
      </w:r>
    </w:p>
    <w:p w:rsidR="00767C7F" w:rsidRDefault="0052774C">
      <w:pPr>
        <w:pStyle w:val="ProductList-Body"/>
      </w:pPr>
      <w:r>
        <w:t xml:space="preserve">În scopul aplicării Termenilor licenţei pentru System Center la utilizarea de către Client a produselor software CIS, se consideră că respectivul Client a alocat serverului licenţiat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Serverului.</w:t>
      </w:r>
    </w:p>
    <w:p w:rsidR="00767C7F" w:rsidRDefault="00767C7F">
      <w:pPr>
        <w:pStyle w:val="ProductList-Body"/>
      </w:pPr>
    </w:p>
    <w:p w:rsidR="00767C7F" w:rsidRDefault="0052774C">
      <w:pPr>
        <w:pStyle w:val="ProductList-ClauseHeading"/>
        <w:outlineLvl w:val="3"/>
      </w:pPr>
      <w:r>
        <w:t>3.5 Termeni suplimentari</w:t>
      </w:r>
    </w:p>
    <w:p w:rsidR="00767C7F" w:rsidRDefault="0052774C">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767C7F" w:rsidRDefault="00767C7F">
      <w:pPr>
        <w:pStyle w:val="ProductList-Body"/>
      </w:pPr>
    </w:p>
    <w:p w:rsidR="00767C7F" w:rsidRDefault="0052774C">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767C7F" w:rsidRDefault="00767C7F">
      <w:pPr>
        <w:pStyle w:val="ProductList-Body"/>
      </w:pPr>
    </w:p>
    <w:p w:rsidR="00767C7F" w:rsidRDefault="0052774C">
      <w:pPr>
        <w:pStyle w:val="ProductList-ClauseHeading"/>
        <w:outlineLvl w:val="3"/>
      </w:pPr>
      <w:r>
        <w:t>3.6 Drept special pentru downgrade – Suita Core Infrastructure Server Standard</w:t>
      </w:r>
    </w:p>
    <w:p w:rsidR="00767C7F" w:rsidRDefault="0052774C">
      <w:pPr>
        <w:pStyle w:val="ProductList-Body"/>
      </w:pPr>
      <w:r>
        <w:t xml:space="preserve">Pentru fiecare Server licenţiat corect pentru Suita CIS Standard, Clientul poate să ruleze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Windows Server 2008 R2 Enterprise</w:t>
      </w:r>
      <w:r>
        <w:fldChar w:fldCharType="begin"/>
      </w:r>
      <w:r>
        <w:instrText xml:space="preserve"> XE "Windows Server 2008 R2 Enterprise" </w:instrText>
      </w:r>
      <w:r>
        <w:fldChar w:fldCharType="end"/>
      </w:r>
      <w:r>
        <w:t xml:space="preserve"> în loc de Windows Server Standard</w:t>
      </w:r>
      <w:r>
        <w:fldChar w:fldCharType="begin"/>
      </w:r>
      <w:r>
        <w:instrText xml:space="preserve"> XE "Windows Server Standard" </w:instrText>
      </w:r>
      <w:r>
        <w:fldChar w:fldCharType="end"/>
      </w:r>
      <w:r>
        <w:t>.</w:t>
      </w:r>
    </w:p>
    <w:p w:rsidR="00767C7F" w:rsidRDefault="0052774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3"/>
      </w:pPr>
      <w:r>
        <w:t>4.1 Oferta de reînnoire a Software Assurance pentru Windows Server şi System Center</w:t>
      </w:r>
    </w:p>
    <w:p w:rsidR="00767C7F" w:rsidRDefault="0052774C">
      <w:pPr>
        <w:pStyle w:val="ProductList-Body"/>
      </w:pPr>
      <w:r>
        <w:t xml:space="preserve">Clienţii care deţin licenţe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767C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Coloana B</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Windows Server Standard </w:t>
            </w:r>
            <w:r>
              <w:fldChar w:fldCharType="begin"/>
            </w:r>
            <w:r>
              <w:instrText xml:space="preserve"> XE "Windows Server Standard " </w:instrText>
            </w:r>
            <w:r>
              <w:fldChar w:fldCharType="end"/>
            </w:r>
          </w:p>
          <w:p w:rsidR="00767C7F" w:rsidRDefault="0052774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Infrastructure Server Suite Standard</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Server Datacenter</w:t>
            </w:r>
            <w:r>
              <w:fldChar w:fldCharType="begin"/>
            </w:r>
            <w:r>
              <w:instrText xml:space="preserve"> XE "Windows Server Datacenter" </w:instrText>
            </w:r>
            <w:r>
              <w:fldChar w:fldCharType="end"/>
            </w:r>
          </w:p>
          <w:p w:rsidR="00767C7F" w:rsidRDefault="0052774C">
            <w:pPr>
              <w:pStyle w:val="ProductList-TableBody"/>
            </w:pPr>
            <w:r>
              <w:lastRenderedPageBreak/>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lastRenderedPageBreak/>
              <w:t>Core Infrastructure Server Suite Datacenter</w:t>
            </w:r>
          </w:p>
        </w:tc>
      </w:tr>
    </w:tbl>
    <w:p w:rsidR="00767C7F" w:rsidRDefault="0052774C">
      <w:pPr>
        <w:pStyle w:val="ProductList-Body"/>
      </w:pPr>
      <w:r>
        <w:lastRenderedPageBreak/>
        <w:t xml:space="preserve">Pentru fiecare set care cuprinde câte una din fiecare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eligibile dintr-o celulă din Coloana A din tabelul de mai sus, Clienţii pot să achiziţioneze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Suita CIS corespunzătoare din Coloana B. 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SA achiziţionate în baza unui contract de abonament nu sunt eligibile pentru această ofertă.</w:t>
      </w:r>
    </w:p>
    <w:p w:rsidR="00767C7F" w:rsidRDefault="00767C7F">
      <w:pPr>
        <w:pStyle w:val="ProductList-Body"/>
      </w:pPr>
    </w:p>
    <w:p w:rsidR="00767C7F" w:rsidRDefault="0052774C">
      <w:pPr>
        <w:pStyle w:val="ProductList-ClauseHeading"/>
        <w:outlineLvl w:val="3"/>
      </w:pPr>
      <w:r>
        <w:t>4.2 Drepturile şi beneficiile Software Assurance pentru Licenţele pe bază de abonament</w:t>
      </w:r>
    </w:p>
    <w:p w:rsidR="00767C7F" w:rsidRDefault="0052774C">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1HeadingNoBorder"/>
        <w:outlineLvl w:val="1"/>
      </w:pPr>
      <w:bookmarkStart w:id="60" w:name="_Sec862"/>
      <w:r>
        <w:t>Forefront</w:t>
      </w:r>
      <w:bookmarkEnd w:id="60"/>
      <w:r>
        <w:fldChar w:fldCharType="begin"/>
      </w:r>
      <w:r>
        <w:instrText xml:space="preserve"> TC "</w:instrText>
      </w:r>
      <w:bookmarkStart w:id="61" w:name="_Toc441654865"/>
      <w:r>
        <w:instrText>Forefront</w:instrText>
      </w:r>
      <w:bookmarkEnd w:id="61"/>
      <w:r>
        <w:instrText>" \l 2</w:instrText>
      </w:r>
      <w:r>
        <w:fldChar w:fldCharType="end"/>
      </w:r>
    </w:p>
    <w:p w:rsidR="00767C7F" w:rsidRDefault="0052774C">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BFBFBF"/>
              <w:bottom w:val="none" w:sz="4" w:space="0" w:color="BFBFBF"/>
              <w:right w:val="none" w:sz="4" w:space="0" w:color="6E6E6E"/>
            </w:tcBorders>
          </w:tcPr>
          <w:p w:rsidR="00767C7F" w:rsidRDefault="0052774C">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67C7F" w:rsidRDefault="0052774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67C7F" w:rsidRDefault="0052774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67C7F" w:rsidRDefault="0052774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67C7F" w:rsidRDefault="005277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67C7F" w:rsidRDefault="0052774C">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584"/>
        <w:gridCol w:w="3614"/>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3"/>
      </w:pPr>
      <w:r>
        <w:t>2.1 Forefront Identity Manager 2010 – Ediţia Windows Live</w:t>
      </w:r>
    </w:p>
    <w:p w:rsidR="00767C7F" w:rsidRDefault="0052774C">
      <w:pPr>
        <w:pStyle w:val="ProductList-Body"/>
      </w:pPr>
      <w:r>
        <w:t>Forefront Identity Manager 2010 – Ediţia Windows Live este versiunea următoare a Identity Lifecycle Manager 2007 – Ediţia Windows Live.</w:t>
      </w:r>
    </w:p>
    <w:p w:rsidR="00767C7F" w:rsidRDefault="0052774C">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3">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Tehnologii incluse: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3"/>
      </w:pPr>
      <w:r>
        <w:t>3.1 Importul datelor de identitate: Forefront Identity Manager 2010 R2 - Ediţia Windows Live</w:t>
      </w:r>
    </w:p>
    <w:p w:rsidR="00767C7F" w:rsidRDefault="0052774C">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767C7F" w:rsidRDefault="00767C7F">
      <w:pPr>
        <w:pStyle w:val="ProductList-Body"/>
      </w:pPr>
    </w:p>
    <w:p w:rsidR="00767C7F" w:rsidRDefault="0052774C">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767C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7C7F" w:rsidRDefault="00767C7F">
            <w:pPr>
              <w:pStyle w:val="ProductList-TableBody"/>
            </w:pPr>
          </w:p>
        </w:tc>
      </w:tr>
    </w:tbl>
    <w:p w:rsidR="00767C7F" w:rsidRDefault="0052774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41654866"/>
      <w:r>
        <w:instrText>Microsoft Dynamics</w:instrText>
      </w:r>
      <w:bookmarkEnd w:id="67"/>
      <w:r>
        <w:instrText>" \l 2</w:instrText>
      </w:r>
      <w:r>
        <w:fldChar w:fldCharType="end"/>
      </w:r>
    </w:p>
    <w:p w:rsidR="00767C7F" w:rsidRDefault="0052774C">
      <w:pPr>
        <w:pStyle w:val="ProductList-Offering2HeadingNoBorder"/>
        <w:outlineLvl w:val="2"/>
      </w:pPr>
      <w:bookmarkStart w:id="68" w:name="_Sec609"/>
      <w:r>
        <w:t>Microsoft Dynamics AX</w:t>
      </w:r>
      <w:bookmarkEnd w:id="68"/>
      <w:r>
        <w:fldChar w:fldCharType="begin"/>
      </w:r>
      <w:r>
        <w:instrText xml:space="preserve"> TC "</w:instrText>
      </w:r>
      <w:bookmarkStart w:id="69" w:name="_Toc441654867"/>
      <w:r>
        <w:instrText>Microsoft Dynamics AX</w:instrText>
      </w:r>
      <w:bookmarkEnd w:id="69"/>
      <w:r>
        <w:instrText>" \l 3</w:instrText>
      </w:r>
      <w:r>
        <w:fldChar w:fldCharType="end"/>
      </w:r>
    </w:p>
    <w:p w:rsidR="00767C7F" w:rsidRDefault="0052774C">
      <w:pPr>
        <w:pStyle w:val="ProductList-Offering1SubSection"/>
        <w:outlineLvl w:val="3"/>
      </w:pPr>
      <w:bookmarkStart w:id="70" w:name="_Sec678"/>
      <w:r>
        <w:t>1. Disponibilitatea programului</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CAL cu autoservire pentru Microsoft Dynamics AX 2012 R3</w:t>
            </w:r>
            <w:r>
              <w:fldChar w:fldCharType="begin"/>
            </w:r>
            <w:r>
              <w:instrText xml:space="preserve"> XE "Licenţă CAL cu autoservire pentru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67C7F" w:rsidRDefault="0052774C">
      <w:pPr>
        <w:pStyle w:val="ProductList-Offering1SubSection"/>
        <w:outlineLvl w:val="3"/>
      </w:pPr>
      <w:bookmarkStart w:id="71" w:name="_Sec734"/>
      <w:r>
        <w:t>2. Condiţiile produsului</w:t>
      </w:r>
      <w:bookmarkEnd w:id="71"/>
    </w:p>
    <w:tbl>
      <w:tblPr>
        <w:tblStyle w:val="PURTable"/>
        <w:tblW w:w="0" w:type="dxa"/>
        <w:tblLook w:val="04A0" w:firstRow="1" w:lastRow="0" w:firstColumn="1" w:lastColumn="0" w:noHBand="0" w:noVBand="1"/>
      </w:tblPr>
      <w:tblGrid>
        <w:gridCol w:w="3584"/>
        <w:gridCol w:w="3614"/>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3"/>
      </w:pPr>
      <w:bookmarkStart w:id="72" w:name="_Sec789"/>
      <w:r>
        <w:t>3. Drepturile de utilizare</w:t>
      </w:r>
      <w:bookmarkEnd w:id="72"/>
    </w:p>
    <w:tbl>
      <w:tblPr>
        <w:tblStyle w:val="PURTable"/>
        <w:tblW w:w="0" w:type="dxa"/>
        <w:tblLook w:val="04A0" w:firstRow="1" w:lastRow="0" w:firstColumn="1" w:lastColumn="0" w:noHBand="0" w:noVBand="1"/>
      </w:tblPr>
      <w:tblGrid>
        <w:gridCol w:w="3584"/>
        <w:gridCol w:w="3597"/>
        <w:gridCol w:w="3609"/>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Tehnologii incluse: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3.1 Accesul la software-ul de server</w:t>
      </w:r>
    </w:p>
    <w:p w:rsidR="00767C7F" w:rsidRDefault="0052774C">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575"/>
        <w:gridCol w:w="3612"/>
        <w:gridCol w:w="3603"/>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767C7F" w:rsidRDefault="0052774C">
            <w:pPr>
              <w:pStyle w:val="ProductList-TableBody"/>
            </w:pPr>
            <w:r>
              <w:t>Licenţă CAL cu auto-servire pentru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67C7F" w:rsidRDefault="0052774C">
            <w:pPr>
              <w:pStyle w:val="ProductList-TableBody"/>
            </w:pPr>
            <w:r>
              <w:t>Microsoft Dynamics AX Self Serve (Licenţă SL utilizator)</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67C7F" w:rsidRDefault="0052774C">
            <w:pPr>
              <w:pStyle w:val="ProductList-TableBody"/>
            </w:pPr>
            <w:r>
              <w:t>Activitate Microsoft Dynamics AX (Licenţă SL utilizator)</w:t>
            </w:r>
          </w:p>
        </w:tc>
        <w:tc>
          <w:tcPr>
            <w:tcW w:w="4040" w:type="dxa"/>
            <w:tcBorders>
              <w:top w:val="single" w:sz="4" w:space="0" w:color="000000"/>
              <w:left w:val="none" w:sz="4" w:space="0" w:color="000000"/>
              <w:bottom w:val="single" w:sz="4" w:space="0" w:color="000000"/>
              <w:right w:val="single" w:sz="4" w:space="0" w:color="000000"/>
            </w:tcBorders>
          </w:tcPr>
          <w:p w:rsidR="00767C7F" w:rsidRDefault="0052774C">
            <w:pPr>
              <w:pStyle w:val="ProductList-TableBody"/>
            </w:pPr>
            <w:r>
              <w:t>Microsoft Dynamics AX Enterprise (Licenţă SL utilizator)</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67C7F" w:rsidRDefault="0052774C">
            <w:pPr>
              <w:pStyle w:val="ProductList-TableBody"/>
            </w:pPr>
            <w:r>
              <w:t>Dispozitiv Microsoft Dynamics AX (Licenţă SL pentru dispozitive)</w:t>
            </w:r>
          </w:p>
        </w:tc>
        <w:tc>
          <w:tcPr>
            <w:tcW w:w="4040" w:type="dxa"/>
            <w:tcBorders>
              <w:top w:val="single" w:sz="4" w:space="0" w:color="000000"/>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
      </w:pPr>
    </w:p>
    <w:p w:rsidR="00767C7F" w:rsidRDefault="0052774C">
      <w:pPr>
        <w:pStyle w:val="ProductList-SubClauseHeading"/>
        <w:outlineLvl w:val="5"/>
      </w:pPr>
      <w:r>
        <w:t>3.1.1 Funcţionalităţi suplimentare asociate cu licenţa CAL activitate Microsoft Dynamics AX 2012 R3</w:t>
      </w:r>
    </w:p>
    <w:p w:rsidR="00767C7F" w:rsidRDefault="0052774C">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475"/>
        <w:gridCol w:w="3467"/>
        <w:gridCol w:w="3488"/>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767C7F" w:rsidRDefault="0052774C">
            <w:pPr>
              <w:pStyle w:val="ProductList-TableBody"/>
            </w:pPr>
            <w:r>
              <w:t>Licenţă CAL activitate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67C7F" w:rsidRDefault="0052774C">
            <w:pPr>
              <w:pStyle w:val="ProductList-TableBody"/>
            </w:pPr>
            <w:r>
              <w:t>Licenţă CAL activitate suplimentară Microsoft Dynamics AX 2012 R3</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67C7F" w:rsidRDefault="0052774C">
            <w:pPr>
              <w:pStyle w:val="ProductList-TableBody"/>
            </w:pPr>
            <w:r>
              <w:t>Activitate Microsoft Dynamics AX (Licenţă SL utilizator)</w:t>
            </w:r>
          </w:p>
        </w:tc>
        <w:tc>
          <w:tcPr>
            <w:tcW w:w="4040" w:type="dxa"/>
            <w:tcBorders>
              <w:top w:val="single" w:sz="4" w:space="0" w:color="000000"/>
              <w:left w:val="none" w:sz="4" w:space="0" w:color="000000"/>
              <w:bottom w:val="single" w:sz="4" w:space="0" w:color="000000"/>
              <w:right w:val="single" w:sz="4" w:space="0" w:color="000000"/>
            </w:tcBorders>
          </w:tcPr>
          <w:p w:rsidR="00767C7F" w:rsidRDefault="0052774C">
            <w:pPr>
              <w:pStyle w:val="ProductList-TableBody"/>
            </w:pPr>
            <w:r>
              <w:t>Microsoft Dynamics AX Enterprise (Licenţă SL utilizator)</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67C7F" w:rsidRDefault="0052774C">
            <w:pPr>
              <w:pStyle w:val="ProductList-TableBody"/>
            </w:pPr>
            <w:r>
              <w:t>Dispozitiv Microsoft Dynamics AX (Licenţă SL pentru dispozitive)</w:t>
            </w:r>
          </w:p>
        </w:tc>
        <w:tc>
          <w:tcPr>
            <w:tcW w:w="4040" w:type="dxa"/>
            <w:tcBorders>
              <w:top w:val="single" w:sz="4" w:space="0" w:color="000000"/>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Indented"/>
      </w:pPr>
    </w:p>
    <w:p w:rsidR="00767C7F" w:rsidRDefault="0052774C">
      <w:pPr>
        <w:pStyle w:val="ProductList-SubClauseHeading"/>
        <w:outlineLvl w:val="5"/>
      </w:pPr>
      <w:r>
        <w:t>3.1.2 Funcţionalităţi suplimentare asociate cu licenţa CAL funcţională Microsoft Dynamics AX 2012 R3</w:t>
      </w:r>
    </w:p>
    <w:p w:rsidR="00767C7F" w:rsidRDefault="0052774C">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476"/>
        <w:gridCol w:w="3466"/>
        <w:gridCol w:w="3488"/>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767C7F" w:rsidRDefault="0052774C">
            <w:pPr>
              <w:pStyle w:val="ProductList-TableBody"/>
            </w:pPr>
            <w:r>
              <w:t>Licenţă CAL funcţională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67C7F" w:rsidRDefault="0052774C">
            <w:pPr>
              <w:pStyle w:val="ProductList-TableBody"/>
            </w:pPr>
            <w:r>
              <w:t>Licenţă CAL funcţională suplimentară Microsoft Dynamics AX 2012 R3</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67C7F" w:rsidRDefault="0052774C">
            <w:pPr>
              <w:pStyle w:val="ProductList-TableBody"/>
            </w:pPr>
            <w:r>
              <w:t>Microsoft Dynamics AX Enterprise (Licenţă SL utilizator)</w:t>
            </w:r>
          </w:p>
        </w:tc>
        <w:tc>
          <w:tcPr>
            <w:tcW w:w="4040" w:type="dxa"/>
            <w:tcBorders>
              <w:top w:val="single" w:sz="4" w:space="0" w:color="000000"/>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Indented"/>
      </w:pPr>
    </w:p>
    <w:p w:rsidR="00767C7F" w:rsidRDefault="0052774C">
      <w:pPr>
        <w:pStyle w:val="ProductList-SubClauseHeading"/>
        <w:outlineLvl w:val="5"/>
      </w:pPr>
      <w:r>
        <w:t>3.1.3 Funcţionalităţi suplimentare asociate cu licenţa CAL Enterprise Microsoft Dynamics AX 2012 R3</w:t>
      </w:r>
    </w:p>
    <w:p w:rsidR="00767C7F" w:rsidRDefault="0052774C">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9"/>
        <w:gridCol w:w="3459"/>
        <w:gridCol w:w="34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767C7F" w:rsidRDefault="0052774C">
            <w:pPr>
              <w:pStyle w:val="ProductList-TableBody"/>
            </w:pPr>
            <w:r>
              <w:t>Licenţă CAL de utilizare Enterprise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67C7F" w:rsidRDefault="0052774C">
            <w:pPr>
              <w:pStyle w:val="ProductList-TableBody"/>
            </w:pPr>
            <w:r>
              <w:t>Licenţă CAL de utilizare Enterprise suplimentară Microsoft Dynamics AX 2012 R3</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67C7F" w:rsidRDefault="0052774C">
            <w:pPr>
              <w:pStyle w:val="ProductList-TableBody"/>
            </w:pPr>
            <w:r>
              <w:t>Microsoft Dynamics AX Enterprise (Licenţă SL utilizator)</w:t>
            </w:r>
          </w:p>
        </w:tc>
        <w:tc>
          <w:tcPr>
            <w:tcW w:w="4040" w:type="dxa"/>
            <w:tcBorders>
              <w:top w:val="single" w:sz="4" w:space="0" w:color="000000"/>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Indented"/>
      </w:pPr>
    </w:p>
    <w:p w:rsidR="00767C7F" w:rsidRDefault="0052774C">
      <w:pPr>
        <w:pStyle w:val="ProductList-ClauseHeading"/>
        <w:outlineLvl w:val="4"/>
      </w:pPr>
      <w:r>
        <w:t>3.2 Dreptul de modificare</w:t>
      </w:r>
    </w:p>
    <w:p w:rsidR="00767C7F" w:rsidRDefault="0052774C">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p>
    <w:p w:rsidR="00767C7F" w:rsidRDefault="00767C7F">
      <w:pPr>
        <w:pStyle w:val="ProductList-Body"/>
      </w:pPr>
    </w:p>
    <w:p w:rsidR="00767C7F" w:rsidRDefault="0052774C">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44"/>
        <w:gridCol w:w="3613"/>
        <w:gridCol w:w="3533"/>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767C7F">
            <w:pPr>
              <w:pStyle w:val="ProductList-TableBody"/>
            </w:pPr>
          </w:p>
        </w:tc>
      </w:tr>
    </w:tbl>
    <w:p w:rsidR="00767C7F" w:rsidRDefault="0052774C">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(doar licenţele server şi nucleu)</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4">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4.1 Localizare şi actualizări</w:t>
      </w:r>
    </w:p>
    <w:p w:rsidR="00767C7F" w:rsidRDefault="0052774C">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cu condiţia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74" w:name="_Sec610"/>
      <w:r>
        <w:t>Microsoft Dynamics CRM</w:t>
      </w:r>
      <w:bookmarkEnd w:id="74"/>
      <w:r>
        <w:fldChar w:fldCharType="begin"/>
      </w:r>
      <w:r>
        <w:instrText xml:space="preserve"> TC "</w:instrText>
      </w:r>
      <w:bookmarkStart w:id="75" w:name="_Toc441654868"/>
      <w:r>
        <w:instrText>Microsoft Dynamics CRM</w:instrText>
      </w:r>
      <w:bookmarkEnd w:id="75"/>
      <w:r>
        <w:instrText>" \l 3</w:instrText>
      </w:r>
      <w:r>
        <w:fldChar w:fldCharType="end"/>
      </w:r>
    </w:p>
    <w:p w:rsidR="00767C7F" w:rsidRDefault="0052774C">
      <w:pPr>
        <w:pStyle w:val="ProductList-Offering1SubSection"/>
        <w:outlineLvl w:val="3"/>
      </w:pPr>
      <w:bookmarkStart w:id="76" w:name="_Sec679"/>
      <w:r>
        <w:t>1. Disponibilitatea programului</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CAL Microsoft Dynamics CRM 2016 Essentials</w:t>
            </w:r>
            <w:r>
              <w:fldChar w:fldCharType="begin"/>
            </w:r>
            <w:r>
              <w:instrText xml:space="preserve"> XE "Licenţă CAL Microsoft Dynamics CRM 2016 Essentials"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 xml:space="preserve">Licenţă CAL Microsoft Dynamics CRM 2016 Basic </w:t>
            </w:r>
            <w:r>
              <w:fldChar w:fldCharType="begin"/>
            </w:r>
            <w:r>
              <w:instrText xml:space="preserve"> XE "Licenţă CAL Microsoft Dynamics CRM 2016 Basic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CAL suplimentară Microsoft Dynamics CRM 2016 Basic</w:t>
            </w:r>
            <w:r>
              <w:fldChar w:fldCharType="begin"/>
            </w:r>
            <w:r>
              <w:instrText xml:space="preserve"> XE "Licenţă CAL suplimentară Microsoft Dynamics CRM 2016 Basic"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CAL Microsoft Dynamics CRM 2016 Professional</w:t>
            </w:r>
            <w:r>
              <w:fldChar w:fldCharType="begin"/>
            </w:r>
            <w:r>
              <w:instrText xml:space="preserve"> XE "Licenţă CAL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t>Licenţă CAL suplimentară Microsoft Dynamics CRM 2016 Professional</w:t>
            </w:r>
            <w:r>
              <w:fldChar w:fldCharType="begin"/>
            </w:r>
            <w:r>
              <w:instrText xml:space="preserve"> XE "Licenţă CAL suplimentară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67C7F" w:rsidRDefault="0052774C">
      <w:pPr>
        <w:pStyle w:val="ProductList-Offering1SubSection"/>
        <w:outlineLvl w:val="3"/>
      </w:pPr>
      <w:bookmarkStart w:id="77" w:name="_Sec735"/>
      <w:r>
        <w:lastRenderedPageBreak/>
        <w:t>2. Condiţiile produsului</w:t>
      </w:r>
      <w:bookmarkEnd w:id="77"/>
    </w:p>
    <w:tbl>
      <w:tblPr>
        <w:tblStyle w:val="PURTable"/>
        <w:tblW w:w="0" w:type="dxa"/>
        <w:tblLook w:val="04A0" w:firstRow="1" w:lastRow="0" w:firstColumn="1" w:lastColumn="0" w:noHBand="0" w:noVBand="1"/>
      </w:tblPr>
      <w:tblGrid>
        <w:gridCol w:w="3584"/>
        <w:gridCol w:w="3614"/>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3"/>
      </w:pPr>
      <w:bookmarkStart w:id="78" w:name="_Sec790"/>
      <w:r>
        <w:t>3. Drepturile de utilizare</w:t>
      </w:r>
      <w:bookmarkEnd w:id="78"/>
    </w:p>
    <w:tbl>
      <w:tblPr>
        <w:tblStyle w:val="PURTable"/>
        <w:tblW w:w="0" w:type="dxa"/>
        <w:tblLook w:val="04A0" w:firstRow="1" w:lastRow="0" w:firstColumn="1" w:lastColumn="0" w:noHBand="0" w:noVBand="1"/>
      </w:tblPr>
      <w:tblGrid>
        <w:gridCol w:w="3583"/>
        <w:gridCol w:w="3615"/>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5">
              <w:r>
                <w:rPr>
                  <w:color w:val="00467F"/>
                  <w:u w:val="single"/>
                </w:rPr>
                <w:t>Server special</w:t>
              </w:r>
            </w:hyperlink>
            <w:r>
              <w:t xml:space="preserve"> – doar Workgroup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 cu excepţia contractorilor sau reprezentanţilor Clientului ori Afiliaţilor acestuia; licenţe CAL obligatorii pentru accesul prin intermediul clienţilor Microsoft Dynamics CRM 2015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Tehnologii incluse: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3.1 Accesul la software-ul de server</w:t>
      </w:r>
    </w:p>
    <w:p w:rsidR="00767C7F" w:rsidRDefault="0052774C">
      <w:pPr>
        <w:pStyle w:val="ProductList-Body"/>
      </w:pPr>
      <w:r>
        <w:t>Drepturi de acces complet: activităţi, note, entităţi particularizate</w:t>
      </w:r>
    </w:p>
    <w:tbl>
      <w:tblPr>
        <w:tblStyle w:val="PURTable"/>
        <w:tblW w:w="0" w:type="dxa"/>
        <w:tblLook w:val="04A0" w:firstRow="1" w:lastRow="0" w:firstColumn="1" w:lastColumn="0" w:noHBand="0" w:noVBand="1"/>
      </w:tblPr>
      <w:tblGrid>
        <w:gridCol w:w="3573"/>
        <w:gridCol w:w="3600"/>
        <w:gridCol w:w="3617"/>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C7F" w:rsidRDefault="0052774C">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767C7F" w:rsidRDefault="0052774C">
            <w:pPr>
              <w:pStyle w:val="ProductList-TableBody"/>
            </w:pPr>
            <w:r>
              <w:t>Licenţă CAL Essential pentru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767C7F" w:rsidRDefault="0052774C">
            <w:pPr>
              <w:pStyle w:val="ProductList-TableBody"/>
            </w:pPr>
            <w:r>
              <w:t>Microsoft Dynamics CRM Online Essential (Licenţă SL utilizator)</w:t>
            </w:r>
          </w:p>
        </w:tc>
      </w:tr>
      <w:tr w:rsidR="00767C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C7F" w:rsidRDefault="0052774C">
            <w:pPr>
              <w:pStyle w:val="ProductList-TableBody"/>
            </w:pPr>
            <w:r>
              <w:t>Microsoft Dynamics CRM Online Basic (Licenţă SL utilizator)</w:t>
            </w:r>
          </w:p>
        </w:tc>
        <w:tc>
          <w:tcPr>
            <w:tcW w:w="4040" w:type="dxa"/>
            <w:tcBorders>
              <w:top w:val="none" w:sz="4" w:space="0" w:color="000000"/>
              <w:left w:val="none" w:sz="4" w:space="0" w:color="000000"/>
              <w:bottom w:val="none" w:sz="4" w:space="0" w:color="000000"/>
              <w:right w:val="single" w:sz="4" w:space="0" w:color="000000"/>
            </w:tcBorders>
          </w:tcPr>
          <w:p w:rsidR="00767C7F" w:rsidRDefault="0052774C">
            <w:pPr>
              <w:pStyle w:val="ProductList-TableBody"/>
            </w:pPr>
            <w:r>
              <w:t>Microsoft Dynamics CRM Online Professional (Licenţă SL utilizator)</w:t>
            </w:r>
          </w:p>
        </w:tc>
      </w:tr>
      <w:tr w:rsidR="00767C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C7F" w:rsidRDefault="0052774C">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
      </w:pPr>
    </w:p>
    <w:p w:rsidR="00767C7F" w:rsidRDefault="0052774C">
      <w:pPr>
        <w:pStyle w:val="ProductList-SubClauseHeading"/>
        <w:outlineLvl w:val="5"/>
      </w:pPr>
      <w:r>
        <w:t>3.1.1 Funcţionalităţi suplimentare asociate cu licenţa CAL suplimentară de utilizare Microsoft Dynamics CRM 2016 Basic</w:t>
      </w:r>
    </w:p>
    <w:p w:rsidR="00767C7F" w:rsidRDefault="0052774C">
      <w:pPr>
        <w:pStyle w:val="ProductList-BodyIndented"/>
      </w:pPr>
      <w:r>
        <w:t>Drepturi de acces complet la conturi, persoane de contact, cazuri, clienţi potenţiali, rapoarte de utilizatori, tablouri de bord şi grafice. Drepturi de acces doar în citire/limitat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w:t>
      </w:r>
    </w:p>
    <w:tbl>
      <w:tblPr>
        <w:tblStyle w:val="PURTable0"/>
        <w:tblW w:w="0" w:type="dxa"/>
        <w:tblLook w:val="04A0" w:firstRow="1" w:lastRow="0" w:firstColumn="1" w:lastColumn="0" w:noHBand="0" w:noVBand="1"/>
      </w:tblPr>
      <w:tblGrid>
        <w:gridCol w:w="3471"/>
        <w:gridCol w:w="3485"/>
        <w:gridCol w:w="3474"/>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C7F" w:rsidRDefault="0052774C">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767C7F" w:rsidRDefault="0052774C">
            <w:pPr>
              <w:pStyle w:val="ProductList-TableBody"/>
            </w:pPr>
            <w:r>
              <w:t>Licenţă CAL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767C7F" w:rsidRDefault="0052774C">
            <w:pPr>
              <w:pStyle w:val="ProductList-TableBody"/>
            </w:pPr>
            <w:r>
              <w:t>Microsoft Dynamics CRM Online Basic (Licenţă SL utilizator)</w:t>
            </w:r>
          </w:p>
        </w:tc>
      </w:tr>
      <w:tr w:rsidR="00767C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C7F" w:rsidRDefault="0052774C">
            <w:pPr>
              <w:pStyle w:val="ProductList-TableBody"/>
            </w:pPr>
            <w:r>
              <w:t>Licenţă CAL suplimentară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767C7F" w:rsidRDefault="0052774C">
            <w:pPr>
              <w:pStyle w:val="ProductList-TableBody"/>
            </w:pPr>
            <w:r>
              <w:t>Microsoft Dynamics CRM Online Professional (Licenţă SL utilizator)</w:t>
            </w:r>
          </w:p>
        </w:tc>
      </w:tr>
      <w:tr w:rsidR="00767C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C7F" w:rsidRDefault="0052774C">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Indented"/>
      </w:pPr>
    </w:p>
    <w:p w:rsidR="00767C7F" w:rsidRDefault="0052774C">
      <w:pPr>
        <w:pStyle w:val="ProductList-SubClauseHeading"/>
        <w:outlineLvl w:val="5"/>
      </w:pPr>
      <w:r>
        <w:t>3.1.2 Funcţionalităţi suplimentare asociate cu licenţa CAL suplimentară de utilizare Microsoft Dynamics CRM 2016 Professional</w:t>
      </w:r>
    </w:p>
    <w:p w:rsidR="00767C7F" w:rsidRDefault="0052774C">
      <w:pPr>
        <w:pStyle w:val="ProductList-BodyIndented"/>
      </w:pPr>
      <w:r>
        <w:t>Drepturi de acces complet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 crearea fluxurilor de lucru, importul în bloc al datelor şi particularizări în orice entitate</w:t>
      </w:r>
    </w:p>
    <w:tbl>
      <w:tblPr>
        <w:tblStyle w:val="PURTable0"/>
        <w:tblW w:w="0" w:type="dxa"/>
        <w:tblLook w:val="04A0" w:firstRow="1" w:lastRow="0" w:firstColumn="1" w:lastColumn="0" w:noHBand="0" w:noVBand="1"/>
      </w:tblPr>
      <w:tblGrid>
        <w:gridCol w:w="3471"/>
        <w:gridCol w:w="3485"/>
        <w:gridCol w:w="3474"/>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C7F" w:rsidRDefault="0052774C">
            <w:pPr>
              <w:pStyle w:val="ProductList-TableBody"/>
            </w:pPr>
            <w:r>
              <w:t>Licenţa de acces suplimentar</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Licenţă CAL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Microsoft Dynamics CRM Online Professional (Licenţă SL utilizator)</w:t>
            </w:r>
          </w:p>
        </w:tc>
      </w:tr>
      <w:tr w:rsidR="00767C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CAL suplimentară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Dynamics CRM Online Enterprise (Licenţă SL utilizator)</w:t>
            </w:r>
          </w:p>
        </w:tc>
      </w:tr>
    </w:tbl>
    <w:p w:rsidR="00767C7F" w:rsidRDefault="00767C7F">
      <w:pPr>
        <w:pStyle w:val="ProductList-BodyIndented"/>
      </w:pPr>
    </w:p>
    <w:p w:rsidR="00767C7F" w:rsidRDefault="0052774C">
      <w:pPr>
        <w:pStyle w:val="ProductList-ClauseHeading"/>
        <w:outlineLvl w:val="4"/>
      </w:pPr>
      <w:r>
        <w:t>3.2 Yammer</w:t>
      </w:r>
    </w:p>
    <w:p w:rsidR="00767C7F" w:rsidRDefault="0052774C">
      <w:pPr>
        <w:pStyle w:val="ProductList-Body"/>
      </w:pPr>
      <w:r>
        <w:t>Produsul software care conectează Microsoft Dynamics CRM cu Yammer</w:t>
      </w:r>
      <w:r>
        <w:fldChar w:fldCharType="begin"/>
      </w:r>
      <w:r>
        <w:instrText xml:space="preserve"> XE "Yammer" </w:instrText>
      </w:r>
      <w:r>
        <w:fldChar w:fldCharType="end"/>
      </w:r>
      <w:r>
        <w:t xml:space="preserve"> va permite partajarea anumitor date din Yammer cu Serviciile online. TSO se aplică utilizării Yammer de către Client.</w:t>
      </w:r>
    </w:p>
    <w:p w:rsidR="00767C7F" w:rsidRDefault="00767C7F">
      <w:pPr>
        <w:pStyle w:val="ProductList-Body"/>
      </w:pPr>
    </w:p>
    <w:p w:rsidR="00767C7F" w:rsidRDefault="0052774C">
      <w:pPr>
        <w:pStyle w:val="ProductList-ClauseHeading"/>
        <w:outlineLvl w:val="4"/>
      </w:pPr>
      <w:r>
        <w:t>3.3 Drepturi în caz de avarie</w:t>
      </w:r>
    </w:p>
    <w:p w:rsidR="00767C7F" w:rsidRDefault="0052774C">
      <w:pPr>
        <w:pStyle w:val="ProductList-Body"/>
      </w:pPr>
      <w:r>
        <w:t xml:space="preserve">Pentru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care Clientul utilizează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Clientul are dreptul să ruleze cel mult acelaşi număr de Instanţe pasive pentru cazuri de avarie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pentru asistenţă temporară. Clientul are dreptul să ruleze Instanţele pasive pentru cazuri de avarie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decât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767C7F" w:rsidRDefault="00767C7F">
      <w:pPr>
        <w:pStyle w:val="ProductList-Body"/>
      </w:pPr>
    </w:p>
    <w:p w:rsidR="00767C7F" w:rsidRDefault="0052774C">
      <w:pPr>
        <w:pStyle w:val="ProductList-ClauseHeading"/>
        <w:outlineLvl w:val="4"/>
      </w:pPr>
      <w:r>
        <w:lastRenderedPageBreak/>
        <w:t>3.4 Produse software suplimentare</w:t>
      </w:r>
    </w:p>
    <w:tbl>
      <w:tblPr>
        <w:tblStyle w:val="PURTable"/>
        <w:tblW w:w="0" w:type="dxa"/>
        <w:tblLook w:val="04A0" w:firstRow="1" w:lastRow="0" w:firstColumn="1" w:lastColumn="0" w:noHBand="0" w:noVBand="1"/>
      </w:tblPr>
      <w:tblGrid>
        <w:gridCol w:w="3615"/>
        <w:gridCol w:w="3592"/>
        <w:gridCol w:w="3583"/>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Microsoft Dynamics CRM 2016 Microsoft Office Outlook</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Dynamics CRM Reporting Extensions pentru Microsoft Dynamics CRM 2016</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Dynamics Marketing Connector for Microsoft Dynamics CRM (fără Workgroup Server)</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r>
    </w:tbl>
    <w:p w:rsidR="00767C7F" w:rsidRDefault="0052774C">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8"/>
        <w:gridCol w:w="3604"/>
        <w:gridCol w:w="3588"/>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5">
              <w:r>
                <w:rPr>
                  <w:color w:val="00467F"/>
                  <w:u w:val="single"/>
                </w:rPr>
                <w:t>Lista de produse – noiembrie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4.1 Licenţă CAL suplimentară Microsoft Dynamics CRM 2016 Professional – Unified Service Desk</w:t>
      </w:r>
    </w:p>
    <w:p w:rsidR="00767C7F" w:rsidRDefault="0052774C">
      <w:pPr>
        <w:pStyle w:val="ProductList-Body"/>
      </w:pPr>
      <w:r>
        <w:t xml:space="preserve">Pentru fiecare Licenţă CAL suplimentară Microsoft Dynamics CRM 2016 Professional pentru care Clientul are SA, Clientul poate instala şi utiliza Unified Service Desk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767C7F" w:rsidRDefault="00767C7F">
      <w:pPr>
        <w:pStyle w:val="ProductList-Body"/>
      </w:pPr>
    </w:p>
    <w:p w:rsidR="00767C7F" w:rsidRDefault="0052774C">
      <w:pPr>
        <w:pStyle w:val="ProductList-ClauseHeading"/>
        <w:outlineLvl w:val="4"/>
      </w:pPr>
      <w:r>
        <w:t>4.2 Microsoft Dynamics CustomerSource</w:t>
      </w:r>
    </w:p>
    <w:p w:rsidR="00767C7F" w:rsidRDefault="0052774C">
      <w:pPr>
        <w:pStyle w:val="ProductList-Body"/>
      </w:pPr>
      <w:r>
        <w:t xml:space="preserve">Clienţii Microsoft Dynamics care au protecţie activă prin SA sau un Abonament online vor beneficia de acces la CustomerSource. </w:t>
      </w:r>
    </w:p>
    <w:p w:rsidR="00767C7F" w:rsidRDefault="00767C7F">
      <w:pPr>
        <w:pStyle w:val="PURBreadcrumb"/>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54869"/>
      <w:r>
        <w:instrText>Microsoft Identity Manager</w:instrText>
      </w:r>
      <w:bookmarkEnd w:id="81"/>
      <w:r>
        <w:instrText>" \l 2</w:instrText>
      </w:r>
      <w:r>
        <w:fldChar w:fldCharType="end"/>
      </w:r>
    </w:p>
    <w:p w:rsidR="00767C7F" w:rsidRDefault="0052774C">
      <w:pPr>
        <w:pStyle w:val="ProductList-Offering1SubSection"/>
        <w:outlineLvl w:val="2"/>
      </w:pPr>
      <w:bookmarkStart w:id="82" w:name="_Sec677"/>
      <w:r>
        <w:t>1. Disponibilitatea programului</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BFBFBF"/>
              <w:bottom w:val="dashed" w:sz="4" w:space="0" w:color="BFBFBF"/>
              <w:right w:val="none" w:sz="4" w:space="0" w:color="6E6E6E"/>
            </w:tcBorders>
          </w:tcPr>
          <w:p w:rsidR="00767C7F" w:rsidRDefault="0052774C">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none" w:sz="4" w:space="0" w:color="BFBFBF"/>
              <w:bottom w:val="none" w:sz="4" w:space="0" w:color="BFBFBF"/>
              <w:right w:val="none" w:sz="4" w:space="0" w:color="6E6E6E"/>
            </w:tcBorders>
          </w:tcPr>
          <w:p w:rsidR="00767C7F" w:rsidRDefault="0052774C">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67C7F" w:rsidRDefault="0052774C">
      <w:pPr>
        <w:pStyle w:val="ProductList-Offering1SubSection"/>
        <w:outlineLvl w:val="2"/>
      </w:pPr>
      <w:bookmarkStart w:id="83" w:name="_Sec733"/>
      <w:r>
        <w:t>2. Condiţiile produsului</w:t>
      </w:r>
      <w:bookmarkEnd w:id="83"/>
    </w:p>
    <w:tbl>
      <w:tblPr>
        <w:tblStyle w:val="PURTable"/>
        <w:tblW w:w="0" w:type="dxa"/>
        <w:tblLook w:val="04A0" w:firstRow="1" w:lastRow="0" w:firstColumn="1" w:lastColumn="0" w:noHBand="0" w:noVBand="1"/>
      </w:tblPr>
      <w:tblGrid>
        <w:gridCol w:w="3584"/>
        <w:gridCol w:w="3614"/>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2"/>
      </w:pPr>
      <w:bookmarkStart w:id="84" w:name="_Sec788"/>
      <w:r>
        <w:t>3. Drepturile de utilizare</w:t>
      </w:r>
      <w:bookmarkEnd w:id="84"/>
    </w:p>
    <w:tbl>
      <w:tblPr>
        <w:tblStyle w:val="PURTable"/>
        <w:tblW w:w="0" w:type="dxa"/>
        <w:tblLook w:val="04A0" w:firstRow="1" w:lastRow="0" w:firstColumn="1" w:lastColumn="0" w:noHBand="0" w:noVBand="1"/>
      </w:tblPr>
      <w:tblGrid>
        <w:gridCol w:w="3584"/>
        <w:gridCol w:w="3597"/>
        <w:gridCol w:w="3609"/>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Tehnologii incluse: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767C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67C7F" w:rsidRDefault="00767C7F">
            <w:pPr>
              <w:pStyle w:val="ProductList-TableBody"/>
            </w:pPr>
          </w:p>
        </w:tc>
      </w:tr>
    </w:tbl>
    <w:p w:rsidR="00767C7F" w:rsidRDefault="0052774C">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lastRenderedPageBreak/>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GroupHeading"/>
        <w:outlineLvl w:val="1"/>
      </w:pPr>
      <w:bookmarkStart w:id="86" w:name="_Sec611"/>
      <w:r>
        <w:t>Aplicaţii Office</w:t>
      </w:r>
      <w:bookmarkEnd w:id="86"/>
      <w:r>
        <w:fldChar w:fldCharType="begin"/>
      </w:r>
      <w:r>
        <w:instrText xml:space="preserve"> TC "</w:instrText>
      </w:r>
      <w:bookmarkStart w:id="87" w:name="_Toc441654870"/>
      <w:r>
        <w:instrText>Aplicaţii Office</w:instrText>
      </w:r>
      <w:bookmarkEnd w:id="87"/>
      <w:r>
        <w:instrText>" \l 2</w:instrText>
      </w:r>
      <w:r>
        <w:fldChar w:fldCharType="end"/>
      </w:r>
    </w:p>
    <w:p w:rsidR="00767C7F" w:rsidRDefault="0052774C">
      <w:pPr>
        <w:pStyle w:val="ProductList-Offering2HeadingNoBorder"/>
        <w:outlineLvl w:val="2"/>
      </w:pPr>
      <w:bookmarkStart w:id="88" w:name="_Sec636"/>
      <w:r>
        <w:t>Aplicaţiile pentru desktop cu Office</w:t>
      </w:r>
      <w:bookmarkEnd w:id="88"/>
      <w:r>
        <w:fldChar w:fldCharType="begin"/>
      </w:r>
      <w:r>
        <w:instrText xml:space="preserve"> TC "</w:instrText>
      </w:r>
      <w:bookmarkStart w:id="89" w:name="_Toc441654871"/>
      <w:r>
        <w:instrText>Aplicaţiile pentru desktop cu Office</w:instrText>
      </w:r>
      <w:bookmarkEnd w:id="89"/>
      <w:r>
        <w:instrText>" \l 3</w:instrText>
      </w:r>
      <w:r>
        <w:fldChar w:fldCharType="end"/>
      </w:r>
    </w:p>
    <w:p w:rsidR="00767C7F" w:rsidRDefault="0052774C">
      <w:pPr>
        <w:pStyle w:val="ProductList-Offering1SubSection"/>
        <w:outlineLvl w:val="3"/>
      </w:pPr>
      <w:bookmarkStart w:id="90" w:name="_Sec681"/>
      <w:r>
        <w:t>1. Disponibilitatea programului</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000000"/>
              <w:bottom w:val="dashed" w:sz="4" w:space="0" w:color="BFBFBF"/>
              <w:right w:val="single" w:sz="6" w:space="0" w:color="FFFFFF"/>
            </w:tcBorders>
          </w:tcPr>
          <w:p w:rsidR="00767C7F" w:rsidRDefault="0052774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000000"/>
              <w:bottom w:val="dashed" w:sz="4" w:space="0" w:color="BFBFBF"/>
              <w:right w:val="single" w:sz="6" w:space="0" w:color="FFFFFF"/>
            </w:tcBorders>
          </w:tcPr>
          <w:p w:rsidR="00767C7F" w:rsidRDefault="0052774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000000"/>
              <w:bottom w:val="dashed" w:sz="4" w:space="0" w:color="BFBFBF"/>
              <w:right w:val="single" w:sz="6" w:space="0" w:color="FFFFFF"/>
            </w:tcBorders>
          </w:tcPr>
          <w:p w:rsidR="00767C7F" w:rsidRDefault="0052774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000000"/>
              <w:bottom w:val="dashed" w:sz="4" w:space="0" w:color="BFBFBF"/>
              <w:right w:val="single" w:sz="6" w:space="0" w:color="FFFFFF"/>
            </w:tcBorders>
          </w:tcPr>
          <w:p w:rsidR="00767C7F" w:rsidRDefault="0052774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r>
              <w:t>,</w:t>
            </w: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none" w:sz="4" w:space="0" w:color="000000"/>
              <w:bottom w:val="dashed" w:sz="4" w:space="0" w:color="BFBFBF"/>
              <w:right w:val="single" w:sz="6" w:space="0" w:color="FFFFFF"/>
            </w:tcBorders>
          </w:tcPr>
          <w:p w:rsidR="00767C7F" w:rsidRDefault="0052774C">
            <w:pPr>
              <w:pStyle w:val="ProductList-TableBody"/>
            </w:pPr>
            <w:r>
              <w:rPr>
                <w:color w:val="000000"/>
              </w:rPr>
              <w:t xml:space="preserve">Utilizarea comercială a Office Home &amp; Student 2013 RT </w:t>
            </w:r>
            <w:r>
              <w:fldChar w:fldCharType="begin"/>
            </w:r>
            <w:r>
              <w:instrText xml:space="preserve"> XE "Utilizarea comercială 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000000"/>
              <w:bottom w:val="dashed" w:sz="4" w:space="0" w:color="BFBFBF"/>
              <w:right w:val="single" w:sz="6" w:space="0" w:color="FFFFFF"/>
            </w:tcBorders>
          </w:tcPr>
          <w:p w:rsidR="00767C7F" w:rsidRDefault="0052774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000000"/>
              <w:bottom w:val="dashed" w:sz="4" w:space="0" w:color="BFBFBF"/>
              <w:right w:val="single" w:sz="6" w:space="0" w:color="FFFFFF"/>
            </w:tcBorders>
          </w:tcPr>
          <w:p w:rsidR="00767C7F" w:rsidRDefault="0052774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000000"/>
              <w:bottom w:val="dashed" w:sz="4" w:space="0" w:color="BFBFBF"/>
              <w:right w:val="single" w:sz="6" w:space="0" w:color="FFFFFF"/>
            </w:tcBorders>
          </w:tcPr>
          <w:p w:rsidR="00767C7F" w:rsidRDefault="0052774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000000"/>
              <w:bottom w:val="dashed" w:sz="4" w:space="0" w:color="BFBFBF"/>
              <w:right w:val="single" w:sz="6" w:space="0" w:color="FFFFFF"/>
            </w:tcBorders>
          </w:tcPr>
          <w:p w:rsidR="00767C7F" w:rsidRDefault="0052774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000000"/>
              <w:bottom w:val="dashed" w:sz="4" w:space="0" w:color="BFBFBF"/>
              <w:right w:val="single" w:sz="6" w:space="0" w:color="FFFFFF"/>
            </w:tcBorders>
          </w:tcPr>
          <w:p w:rsidR="00767C7F" w:rsidRDefault="0052774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none" w:sz="4" w:space="0" w:color="000000"/>
              <w:bottom w:val="dashed" w:sz="4" w:space="0" w:color="BFBFBF"/>
              <w:right w:val="single" w:sz="6" w:space="0" w:color="FFFFFF"/>
            </w:tcBorders>
          </w:tcPr>
          <w:p w:rsidR="00767C7F" w:rsidRDefault="0052774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000000"/>
              <w:bottom w:val="dashed" w:sz="4" w:space="0" w:color="BFBFBF"/>
              <w:right w:val="single" w:sz="6" w:space="0" w:color="FFFFFF"/>
            </w:tcBorders>
          </w:tcPr>
          <w:p w:rsidR="00767C7F" w:rsidRDefault="0052774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none" w:sz="4" w:space="0" w:color="000000"/>
              <w:bottom w:val="dashed" w:sz="4" w:space="0" w:color="BFBFBF"/>
              <w:right w:val="single" w:sz="6" w:space="0" w:color="FFFFFF"/>
            </w:tcBorders>
          </w:tcPr>
          <w:p w:rsidR="00767C7F" w:rsidRDefault="0052774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000000"/>
              <w:bottom w:val="dashed" w:sz="4" w:space="0" w:color="BFBFBF"/>
              <w:right w:val="single" w:sz="6" w:space="0" w:color="FFFFFF"/>
            </w:tcBorders>
          </w:tcPr>
          <w:p w:rsidR="00767C7F" w:rsidRDefault="0052774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000000"/>
              <w:bottom w:val="dashed" w:sz="4" w:space="0" w:color="BFBFBF"/>
              <w:right w:val="single" w:sz="6" w:space="0" w:color="FFFFFF"/>
            </w:tcBorders>
          </w:tcPr>
          <w:p w:rsidR="00767C7F" w:rsidRDefault="0052774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000000"/>
              <w:bottom w:val="dashed" w:sz="4" w:space="0" w:color="BFBFBF"/>
              <w:right w:val="single" w:sz="6" w:space="0" w:color="FFFFFF"/>
            </w:tcBorders>
          </w:tcPr>
          <w:p w:rsidR="00767C7F" w:rsidRDefault="0052774C">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7C7F" w:rsidRDefault="005277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67C7F" w:rsidRDefault="00767C7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000000"/>
              <w:bottom w:val="none" w:sz="4" w:space="0" w:color="BFBFBF"/>
              <w:right w:val="single" w:sz="6" w:space="0" w:color="FFFFFF"/>
            </w:tcBorders>
          </w:tcPr>
          <w:p w:rsidR="00767C7F" w:rsidRDefault="0052774C">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67C7F" w:rsidRDefault="0052774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67C7F" w:rsidRDefault="0052774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67C7F" w:rsidRDefault="00767C7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91" w:name="_Sec736"/>
      <w:r>
        <w:t>2. Condiţiile produsului</w:t>
      </w:r>
      <w:bookmarkEnd w:id="91"/>
    </w:p>
    <w:tbl>
      <w:tblPr>
        <w:tblStyle w:val="PURTable"/>
        <w:tblW w:w="0" w:type="dxa"/>
        <w:tblLook w:val="04A0" w:firstRow="1" w:lastRow="0" w:firstColumn="1" w:lastColumn="0" w:noHBand="0" w:noVBand="1"/>
      </w:tblPr>
      <w:tblGrid>
        <w:gridCol w:w="3591"/>
        <w:gridCol w:w="3611"/>
        <w:gridCol w:w="3588"/>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Project Professional 2016</w:t>
      </w:r>
    </w:p>
    <w:p w:rsidR="00767C7F" w:rsidRDefault="0052774C">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rsidR="00767C7F" w:rsidRDefault="00767C7F">
      <w:pPr>
        <w:pStyle w:val="ProductList-Body"/>
      </w:pPr>
    </w:p>
    <w:p w:rsidR="00767C7F" w:rsidRDefault="0052774C">
      <w:pPr>
        <w:pStyle w:val="ProductList-ClauseHeading"/>
        <w:outlineLvl w:val="4"/>
      </w:pPr>
      <w:r>
        <w:t>2.2 Lucrul la domiciliu</w:t>
      </w:r>
    </w:p>
    <w:p w:rsidR="00767C7F" w:rsidRDefault="0052774C">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rsidR="00767C7F" w:rsidRDefault="00767C7F">
      <w:pPr>
        <w:pStyle w:val="ProductList-Body"/>
      </w:pPr>
    </w:p>
    <w:p w:rsidR="00767C7F" w:rsidRDefault="0052774C">
      <w:pPr>
        <w:pStyle w:val="ProductList-ClauseHeading"/>
        <w:outlineLvl w:val="4"/>
      </w:pPr>
      <w:r>
        <w:t>2.3 Independent de platformă</w:t>
      </w:r>
    </w:p>
    <w:p w:rsidR="00767C7F" w:rsidRDefault="0052774C">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767C7F" w:rsidRDefault="00767C7F">
      <w:pPr>
        <w:pStyle w:val="ProductList-Body"/>
      </w:pPr>
    </w:p>
    <w:p w:rsidR="00767C7F" w:rsidRDefault="0052774C">
      <w:pPr>
        <w:pStyle w:val="ProductList-ClauseHeading"/>
        <w:outlineLvl w:val="4"/>
      </w:pPr>
      <w:r>
        <w:t>2.4 Versiuni ulterioare</w:t>
      </w:r>
    </w:p>
    <w:p w:rsidR="00767C7F" w:rsidRDefault="0052774C">
      <w:pPr>
        <w:pStyle w:val="ProductList-Body"/>
      </w:pPr>
      <w:r>
        <w:t>Skype for Business 2016 este versiunea ulterioară a Lync 2013.</w:t>
      </w:r>
    </w:p>
    <w:p w:rsidR="00767C7F" w:rsidRDefault="0052774C">
      <w:pPr>
        <w:pStyle w:val="ProductList-Offering1SubSection"/>
        <w:outlineLvl w:val="3"/>
      </w:pPr>
      <w:bookmarkStart w:id="92" w:name="_Sec791"/>
      <w:r>
        <w:lastRenderedPageBreak/>
        <w:t>3. Drepturile de utilizare</w:t>
      </w:r>
      <w:bookmarkEnd w:id="92"/>
    </w:p>
    <w:tbl>
      <w:tblPr>
        <w:tblStyle w:val="PURTable"/>
        <w:tblW w:w="0" w:type="dxa"/>
        <w:tblLook w:val="04A0" w:firstRow="1" w:lastRow="0" w:firstColumn="1" w:lastColumn="0" w:noHBand="0" w:noVBand="1"/>
      </w:tblPr>
      <w:tblGrid>
        <w:gridCol w:w="3600"/>
        <w:gridCol w:w="3589"/>
        <w:gridCol w:w="3601"/>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Produse software suplimentare: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3.1 Drepturile de utilizare comercială pentru Office Home &amp; Student 2013 RT</w:t>
      </w:r>
    </w:p>
    <w:p w:rsidR="00767C7F" w:rsidRDefault="0052774C">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767C7F" w:rsidRDefault="00767C7F">
      <w:pPr>
        <w:pStyle w:val="ProductList-Body"/>
      </w:pPr>
    </w:p>
    <w:p w:rsidR="00767C7F" w:rsidRDefault="0052774C">
      <w:pPr>
        <w:pStyle w:val="ProductList-ClauseHeading"/>
        <w:outlineLvl w:val="4"/>
      </w:pPr>
      <w:r>
        <w:t>3.2 Office Professional Plus 2016 şi Office Standard 2016 – Utilizarea comercială a Office Home &amp; Student 2013 RT</w:t>
      </w:r>
    </w:p>
    <w:p w:rsidR="00767C7F" w:rsidRDefault="0052774C">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rsidR="00767C7F" w:rsidRDefault="0052774C">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4.1 Project Professional 2016</w:t>
      </w:r>
    </w:p>
    <w:p w:rsidR="00767C7F" w:rsidRDefault="0052774C">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767C7F" w:rsidRDefault="00767C7F">
      <w:pPr>
        <w:pStyle w:val="PURBreadcrumb"/>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94" w:name="_Sec680"/>
      <w:r>
        <w:t>Office for Mac</w:t>
      </w:r>
      <w:bookmarkEnd w:id="94"/>
      <w:r>
        <w:fldChar w:fldCharType="begin"/>
      </w:r>
      <w:r>
        <w:instrText xml:space="preserve"> TC "</w:instrText>
      </w:r>
      <w:bookmarkStart w:id="95" w:name="_Toc441654872"/>
      <w:r>
        <w:instrText>Office for Mac</w:instrText>
      </w:r>
      <w:bookmarkEnd w:id="95"/>
      <w:r>
        <w:instrText>" \l 3</w:instrText>
      </w:r>
      <w:r>
        <w:fldChar w:fldCharType="end"/>
      </w:r>
    </w:p>
    <w:p w:rsidR="00767C7F" w:rsidRDefault="0052774C">
      <w:pPr>
        <w:pStyle w:val="ProductList-Offering1SubSection"/>
        <w:outlineLvl w:val="3"/>
      </w:pPr>
      <w:bookmarkStart w:id="96" w:name="_Sec682"/>
      <w:r>
        <w:t>1. Disponibilitatea programului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97" w:name="_Sec737"/>
      <w:r>
        <w:t>2. Condiţiile produsului</w:t>
      </w:r>
      <w:bookmarkEnd w:id="97"/>
    </w:p>
    <w:tbl>
      <w:tblPr>
        <w:tblStyle w:val="PURTable"/>
        <w:tblW w:w="0" w:type="dxa"/>
        <w:tblLook w:val="04A0" w:firstRow="1" w:lastRow="0" w:firstColumn="1" w:lastColumn="0" w:noHBand="0" w:noVBand="1"/>
      </w:tblPr>
      <w:tblGrid>
        <w:gridCol w:w="3584"/>
        <w:gridCol w:w="3614"/>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Versiuni ulterioare</w:t>
      </w:r>
    </w:p>
    <w:p w:rsidR="00767C7F" w:rsidRDefault="0052774C">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767C7F" w:rsidRDefault="00767C7F">
      <w:pPr>
        <w:pStyle w:val="ProductList-Body"/>
      </w:pPr>
    </w:p>
    <w:p w:rsidR="00767C7F" w:rsidRDefault="0052774C">
      <w:pPr>
        <w:pStyle w:val="ProductList-ClauseHeading"/>
        <w:outlineLvl w:val="4"/>
      </w:pPr>
      <w:r>
        <w:lastRenderedPageBreak/>
        <w:t>2.2 Lucrul la domiciliu</w:t>
      </w:r>
    </w:p>
    <w:p w:rsidR="00767C7F" w:rsidRDefault="0052774C">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767C7F" w:rsidRDefault="00767C7F">
      <w:pPr>
        <w:pStyle w:val="ProductList-Body"/>
      </w:pPr>
    </w:p>
    <w:p w:rsidR="00767C7F" w:rsidRDefault="0052774C">
      <w:pPr>
        <w:pStyle w:val="ProductList-ClauseHeading"/>
        <w:outlineLvl w:val="4"/>
      </w:pPr>
      <w:r>
        <w:t>2.3 Independent de platformă</w:t>
      </w:r>
    </w:p>
    <w:p w:rsidR="00767C7F" w:rsidRDefault="0052774C">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767C7F" w:rsidRDefault="0052774C">
      <w:pPr>
        <w:pStyle w:val="ProductList-Offering1SubSection"/>
        <w:outlineLvl w:val="3"/>
      </w:pPr>
      <w:bookmarkStart w:id="98" w:name="_Sec792"/>
      <w:r>
        <w:t>3. Drepturile de utilizare</w:t>
      </w:r>
      <w:bookmarkEnd w:id="98"/>
    </w:p>
    <w:tbl>
      <w:tblPr>
        <w:tblStyle w:val="PURTable"/>
        <w:tblW w:w="0" w:type="dxa"/>
        <w:tblLook w:val="04A0" w:firstRow="1" w:lastRow="0" w:firstColumn="1" w:lastColumn="0" w:noHBand="0" w:noVBand="1"/>
      </w:tblPr>
      <w:tblGrid>
        <w:gridCol w:w="3596"/>
        <w:gridCol w:w="3591"/>
        <w:gridCol w:w="3603"/>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Produse software suplimentare: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3.1 Utilizarea comercială a Office Home &amp; Student 2013 RT</w:t>
      </w:r>
    </w:p>
    <w:p w:rsidR="00767C7F" w:rsidRDefault="0052774C">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767C7F" w:rsidRDefault="0052774C">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6"/>
        <w:gridCol w:w="3623"/>
        <w:gridCol w:w="3581"/>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GroupHeading"/>
        <w:outlineLvl w:val="1"/>
      </w:pPr>
      <w:bookmarkStart w:id="100" w:name="_Sec612"/>
      <w:r>
        <w:t>Servere Office</w:t>
      </w:r>
      <w:bookmarkEnd w:id="100"/>
      <w:r>
        <w:fldChar w:fldCharType="begin"/>
      </w:r>
      <w:r>
        <w:instrText xml:space="preserve"> TC "</w:instrText>
      </w:r>
      <w:bookmarkStart w:id="101" w:name="_Toc441654873"/>
      <w:r>
        <w:instrText>Servere Office</w:instrText>
      </w:r>
      <w:bookmarkEnd w:id="101"/>
      <w:r>
        <w:instrText>" \l 2</w:instrText>
      </w:r>
      <w:r>
        <w:fldChar w:fldCharType="end"/>
      </w:r>
    </w:p>
    <w:p w:rsidR="00767C7F" w:rsidRDefault="0052774C">
      <w:pPr>
        <w:pStyle w:val="ProductList-Offering2HeadingNoBorder"/>
        <w:outlineLvl w:val="2"/>
      </w:pPr>
      <w:bookmarkStart w:id="102" w:name="_Sec638"/>
      <w:r>
        <w:t>Exchange Server</w:t>
      </w:r>
      <w:bookmarkEnd w:id="102"/>
      <w:r>
        <w:fldChar w:fldCharType="begin"/>
      </w:r>
      <w:r>
        <w:instrText xml:space="preserve"> TC "</w:instrText>
      </w:r>
      <w:bookmarkStart w:id="103" w:name="_Toc441654874"/>
      <w:r>
        <w:instrText>Exchange Server</w:instrText>
      </w:r>
      <w:bookmarkEnd w:id="103"/>
      <w:r>
        <w:instrText>" \l 3</w:instrText>
      </w:r>
      <w:r>
        <w:fldChar w:fldCharType="end"/>
      </w:r>
    </w:p>
    <w:p w:rsidR="00767C7F" w:rsidRDefault="0052774C">
      <w:pPr>
        <w:pStyle w:val="ProductList-Offering1SubSection"/>
        <w:outlineLvl w:val="3"/>
      </w:pPr>
      <w:bookmarkStart w:id="104" w:name="_Sec683"/>
      <w:r>
        <w:t>1. Disponibilitatea programului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67C7F" w:rsidRDefault="0052774C">
      <w:pPr>
        <w:pStyle w:val="ProductList-Offering1SubSection"/>
        <w:outlineLvl w:val="3"/>
      </w:pPr>
      <w:bookmarkStart w:id="105" w:name="_Sec738"/>
      <w:r>
        <w:t>2. Condiţiile produsului</w:t>
      </w:r>
      <w:bookmarkEnd w:id="105"/>
    </w:p>
    <w:tbl>
      <w:tblPr>
        <w:tblStyle w:val="PURTable"/>
        <w:tblW w:w="0" w:type="dxa"/>
        <w:tblLook w:val="04A0" w:firstRow="1" w:lastRow="0" w:firstColumn="1" w:lastColumn="0" w:noHBand="0" w:noVBand="1"/>
      </w:tblPr>
      <w:tblGrid>
        <w:gridCol w:w="3584"/>
        <w:gridCol w:w="3614"/>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3"/>
      </w:pPr>
      <w:bookmarkStart w:id="106" w:name="_Sec793"/>
      <w:r>
        <w:t>3. Drepturile de utilizare</w:t>
      </w:r>
      <w:bookmarkEnd w:id="106"/>
    </w:p>
    <w:tbl>
      <w:tblPr>
        <w:tblStyle w:val="PURTable"/>
        <w:tblW w:w="0" w:type="dxa"/>
        <w:tblLook w:val="04A0" w:firstRow="1" w:lastRow="0" w:firstColumn="1" w:lastColumn="0" w:noHBand="0" w:noVBand="1"/>
      </w:tblPr>
      <w:tblGrid>
        <w:gridCol w:w="3573"/>
        <w:gridCol w:w="3617"/>
        <w:gridCol w:w="360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xml:space="preserve">: Licenţa acordată cu serverul (pentru accesul la </w:t>
            </w:r>
            <w:r>
              <w:lastRenderedPageBreak/>
              <w:t>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lastRenderedPageBreak/>
              <w:t>Tehnologii incluse: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lastRenderedPageBreak/>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67C7F" w:rsidRDefault="0052774C">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767C7F" w:rsidRDefault="0052774C">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67C7F" w:rsidRDefault="0052774C">
            <w:pPr>
              <w:pStyle w:val="ProductList-TableBody"/>
            </w:pPr>
            <w:r>
              <w:t>Licenţă SL utilizator pentru Exchange Online Plan 1</w:t>
            </w:r>
          </w:p>
        </w:tc>
      </w:tr>
      <w:tr w:rsidR="00767C7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67C7F" w:rsidRDefault="00767C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C7F" w:rsidRDefault="0052774C">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67C7F" w:rsidRDefault="0052774C">
            <w:pPr>
              <w:pStyle w:val="ProductList-TableBody"/>
            </w:pPr>
            <w:r>
              <w:t>Licenţă SL utilizator pentru Exchange Online Plan 2</w:t>
            </w:r>
          </w:p>
        </w:tc>
      </w:tr>
      <w:tr w:rsidR="00767C7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67C7F" w:rsidRDefault="00767C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C7F" w:rsidRDefault="0052774C">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67C7F" w:rsidRDefault="0052774C">
            <w:pPr>
              <w:pStyle w:val="ProductList-TableBody"/>
            </w:pPr>
            <w:r>
              <w:t>Licenţă SL utilizator pentru Exchange Online Plan 2G</w:t>
            </w:r>
          </w:p>
        </w:tc>
      </w:tr>
      <w:tr w:rsidR="00767C7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67C7F" w:rsidRDefault="00767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C7F" w:rsidRDefault="0052774C">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
      </w:pPr>
    </w:p>
    <w:p w:rsidR="00767C7F" w:rsidRDefault="0052774C">
      <w:pPr>
        <w:pStyle w:val="ProductList-SubClauseHeading"/>
        <w:outlineLvl w:val="5"/>
      </w:pPr>
      <w:r>
        <w:t>3.1.1 Funcţionalităţi suplimentare asociate cu licenţa CAL Enterprise Exchange</w:t>
      </w:r>
    </w:p>
    <w:p w:rsidR="00767C7F" w:rsidRDefault="0052774C">
      <w:pPr>
        <w:pStyle w:val="ProductList-BodyIndented"/>
      </w:pPr>
      <w:r>
        <w:t>Arhivare pe loc, Suspendare pe loc (nedeterminată, în funcţie de interogare şi în funcţie de timp), Politici mobile complexe,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67C7F" w:rsidRDefault="0052774C">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767C7F" w:rsidRDefault="0052774C">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767C7F" w:rsidRDefault="0052774C">
            <w:pPr>
              <w:pStyle w:val="ProductList-TableBody"/>
            </w:pPr>
            <w:r>
              <w:t>Licenţă SL utilizator pentru Exchange Online Plan 2</w:t>
            </w:r>
          </w:p>
        </w:tc>
      </w:tr>
      <w:tr w:rsidR="00767C7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67C7F" w:rsidRDefault="00767C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C7F" w:rsidRDefault="0052774C">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767C7F" w:rsidRDefault="0052774C">
            <w:pPr>
              <w:pStyle w:val="ProductList-TableBody"/>
            </w:pPr>
            <w:r>
              <w:t>Licenţă SL utilizator pentru Exchange Online Plan 2G</w:t>
            </w:r>
          </w:p>
        </w:tc>
      </w:tr>
      <w:tr w:rsidR="00767C7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67C7F" w:rsidRDefault="00767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C7F" w:rsidRDefault="0052774C">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Indented"/>
      </w:pPr>
    </w:p>
    <w:p w:rsidR="00767C7F" w:rsidRDefault="0052774C">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767C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7C7F" w:rsidRDefault="00767C7F">
            <w:pPr>
              <w:pStyle w:val="ProductList-TableBody"/>
            </w:pPr>
          </w:p>
        </w:tc>
      </w:tr>
    </w:tbl>
    <w:p w:rsidR="00767C7F" w:rsidRDefault="0052774C">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1"/>
        <w:gridCol w:w="3613"/>
        <w:gridCol w:w="3586"/>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4.1 Termeni şi condiţii suplimentare pentru Exchange Enterprise CAL with Services 2016</w:t>
      </w:r>
    </w:p>
    <w:p w:rsidR="00767C7F" w:rsidRDefault="0052774C">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49">
        <w:r>
          <w:rPr>
            <w:color w:val="00467F"/>
            <w:u w:val="single"/>
          </w:rPr>
          <w:t>http://go.microsoft.com/?linkid=9839207</w:t>
        </w:r>
      </w:hyperlink>
      <w:r>
        <w:t>.</w:t>
      </w:r>
    </w:p>
    <w:p w:rsidR="00767C7F" w:rsidRDefault="00767C7F">
      <w:pPr>
        <w:pStyle w:val="PURBreadcrumb"/>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108" w:name="_Sec639"/>
      <w:r>
        <w:t>Project Server</w:t>
      </w:r>
      <w:bookmarkEnd w:id="108"/>
      <w:r>
        <w:fldChar w:fldCharType="begin"/>
      </w:r>
      <w:r>
        <w:instrText xml:space="preserve"> TC "</w:instrText>
      </w:r>
      <w:bookmarkStart w:id="109" w:name="_Toc441654875"/>
      <w:r>
        <w:instrText>Project Server</w:instrText>
      </w:r>
      <w:bookmarkEnd w:id="109"/>
      <w:r>
        <w:instrText>" \l 3</w:instrText>
      </w:r>
      <w:r>
        <w:fldChar w:fldCharType="end"/>
      </w:r>
    </w:p>
    <w:p w:rsidR="00767C7F" w:rsidRDefault="0052774C">
      <w:pPr>
        <w:pStyle w:val="ProductList-Offering1SubSection"/>
        <w:outlineLvl w:val="3"/>
      </w:pPr>
      <w:bookmarkStart w:id="110" w:name="_Sec684"/>
      <w:r>
        <w:t>1. Disponibilitatea programului</w:t>
      </w:r>
      <w:bookmarkEnd w:id="110"/>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t>Licenţă CAL Project Server 2013</w:t>
            </w:r>
            <w:r>
              <w:fldChar w:fldCharType="begin"/>
            </w:r>
            <w:r>
              <w:instrText xml:space="preserve"> XE "Licenţă CAL Project Server 2013"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67C7F" w:rsidRDefault="0052774C">
      <w:pPr>
        <w:pStyle w:val="ProductList-Offering1SubSection"/>
        <w:outlineLvl w:val="3"/>
      </w:pPr>
      <w:bookmarkStart w:id="111" w:name="_Sec739"/>
      <w:r>
        <w:t>2. Condiţiile produsului</w:t>
      </w:r>
      <w:bookmarkEnd w:id="111"/>
    </w:p>
    <w:tbl>
      <w:tblPr>
        <w:tblStyle w:val="PURTable"/>
        <w:tblW w:w="0" w:type="dxa"/>
        <w:tblLook w:val="04A0" w:firstRow="1" w:lastRow="0" w:firstColumn="1" w:lastColumn="0" w:noHBand="0" w:noVBand="1"/>
      </w:tblPr>
      <w:tblGrid>
        <w:gridCol w:w="3584"/>
        <w:gridCol w:w="3614"/>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3"/>
      </w:pPr>
      <w:bookmarkStart w:id="112" w:name="_Sec795"/>
      <w:r>
        <w:t>3. Drepturile de utilizare</w:t>
      </w:r>
      <w:bookmarkEnd w:id="112"/>
    </w:p>
    <w:tbl>
      <w:tblPr>
        <w:tblStyle w:val="PURTable"/>
        <w:tblW w:w="0" w:type="dxa"/>
        <w:tblLook w:val="04A0" w:firstRow="1" w:lastRow="0" w:firstColumn="1" w:lastColumn="0" w:noHBand="0" w:noVBand="1"/>
      </w:tblPr>
      <w:tblGrid>
        <w:gridCol w:w="3584"/>
        <w:gridCol w:w="3597"/>
        <w:gridCol w:w="3609"/>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Tehnologii incluse: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6"/>
        <w:gridCol w:w="3602"/>
        <w:gridCol w:w="360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C7F" w:rsidRDefault="0052774C">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767C7F" w:rsidRDefault="0052774C">
            <w:pPr>
              <w:pStyle w:val="ProductList-TableBody"/>
            </w:pPr>
            <w:r>
              <w:t>Licenţă CAL pentru Project Server 2013</w:t>
            </w:r>
          </w:p>
        </w:tc>
        <w:tc>
          <w:tcPr>
            <w:tcW w:w="4040" w:type="dxa"/>
            <w:tcBorders>
              <w:top w:val="single" w:sz="18" w:space="0" w:color="0072C6"/>
              <w:left w:val="none" w:sz="4" w:space="0" w:color="000000"/>
              <w:bottom w:val="none" w:sz="4" w:space="0" w:color="000000"/>
              <w:right w:val="single" w:sz="4" w:space="0" w:color="000000"/>
            </w:tcBorders>
          </w:tcPr>
          <w:p w:rsidR="00767C7F" w:rsidRDefault="0052774C">
            <w:pPr>
              <w:pStyle w:val="ProductList-TableBody"/>
            </w:pPr>
            <w:r>
              <w:t>Licenţă SL utilizator pentru Project Lite</w:t>
            </w:r>
            <w:r>
              <w:fldChar w:fldCharType="begin"/>
            </w:r>
            <w:r>
              <w:instrText xml:space="preserve"> XE "Project Lite" </w:instrText>
            </w:r>
            <w:r>
              <w:fldChar w:fldCharType="end"/>
            </w:r>
          </w:p>
        </w:tc>
      </w:tr>
      <w:tr w:rsidR="00767C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C7F" w:rsidRDefault="0052774C">
            <w:pPr>
              <w:pStyle w:val="ProductList-TableBody"/>
            </w:pPr>
            <w:r>
              <w:t>Licenţă SL utilizator pentru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67C7F" w:rsidRDefault="0052774C">
            <w:pPr>
              <w:pStyle w:val="ProductList-TableBody"/>
            </w:pPr>
            <w:r>
              <w:t>Licenţă SL utilizator pentru Project Pro pentru Office 365</w:t>
            </w:r>
            <w:r>
              <w:fldChar w:fldCharType="begin"/>
            </w:r>
            <w:r>
              <w:instrText xml:space="preserve"> XE "Project Pro pentru Office 365" </w:instrText>
            </w:r>
            <w:r>
              <w:fldChar w:fldCharType="end"/>
            </w:r>
          </w:p>
        </w:tc>
      </w:tr>
    </w:tbl>
    <w:p w:rsidR="00767C7F" w:rsidRDefault="00767C7F">
      <w:pPr>
        <w:pStyle w:val="ProductList-Body"/>
      </w:pPr>
    </w:p>
    <w:p w:rsidR="00767C7F" w:rsidRDefault="0052774C">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767C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7C7F" w:rsidRDefault="00767C7F">
            <w:pPr>
              <w:pStyle w:val="ProductList-TableBody"/>
            </w:pPr>
          </w:p>
        </w:tc>
      </w:tr>
    </w:tbl>
    <w:p w:rsidR="00767C7F" w:rsidRDefault="0052774C">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114" w:name="_Sec640"/>
      <w:r>
        <w:t>SharePoint Server</w:t>
      </w:r>
      <w:bookmarkEnd w:id="114"/>
      <w:r>
        <w:fldChar w:fldCharType="begin"/>
      </w:r>
      <w:r>
        <w:instrText xml:space="preserve"> TC "</w:instrText>
      </w:r>
      <w:bookmarkStart w:id="115" w:name="_Toc441654876"/>
      <w:r>
        <w:instrText>SharePoint Server</w:instrText>
      </w:r>
      <w:bookmarkEnd w:id="115"/>
      <w:r>
        <w:instrText>" \l 3</w:instrText>
      </w:r>
      <w:r>
        <w:fldChar w:fldCharType="end"/>
      </w:r>
    </w:p>
    <w:p w:rsidR="00767C7F" w:rsidRDefault="0052774C">
      <w:pPr>
        <w:pStyle w:val="ProductList-Offering1SubSection"/>
        <w:outlineLvl w:val="3"/>
      </w:pPr>
      <w:bookmarkStart w:id="116" w:name="_Sec685"/>
      <w:r>
        <w:t>1. Disponibilitatea programului</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CAL SharePoint Server 2013 Standard</w:t>
            </w:r>
            <w:r>
              <w:fldChar w:fldCharType="begin"/>
            </w:r>
            <w:r>
              <w:instrText xml:space="preserve"> XE "Licenţă CAL SharePoint Server 2013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t xml:space="preserve">Licenţă CAL SharePoint Server 2013 Enterprise </w:t>
            </w:r>
            <w:r>
              <w:fldChar w:fldCharType="begin"/>
            </w:r>
            <w:r>
              <w:instrText xml:space="preserve"> XE "Licenţă CAL SharePoint Server 2013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67C7F" w:rsidRDefault="0052774C">
      <w:pPr>
        <w:pStyle w:val="ProductList-Offering1SubSection"/>
        <w:outlineLvl w:val="3"/>
      </w:pPr>
      <w:bookmarkStart w:id="117" w:name="_Sec740"/>
      <w:r>
        <w:t>2. Condiţiile produsului</w:t>
      </w:r>
      <w:bookmarkEnd w:id="117"/>
    </w:p>
    <w:tbl>
      <w:tblPr>
        <w:tblStyle w:val="PURTable"/>
        <w:tblW w:w="0" w:type="dxa"/>
        <w:tblLook w:val="04A0" w:firstRow="1" w:lastRow="0" w:firstColumn="1" w:lastColumn="0" w:noHBand="0" w:noVBand="1"/>
      </w:tblPr>
      <w:tblGrid>
        <w:gridCol w:w="3598"/>
        <w:gridCol w:w="3607"/>
        <w:gridCol w:w="3585"/>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2010</w:t>
            </w:r>
            <w:r>
              <w:fldChar w:fldCharType="begin"/>
            </w:r>
            <w:r>
              <w:instrText xml:space="preserve"> XE "SharePoint Server 2010" </w:instrText>
            </w:r>
            <w:r>
              <w:fldChar w:fldCharType="end"/>
            </w:r>
            <w:r>
              <w:t xml:space="preserve"> (4/10),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3"/>
      </w:pPr>
      <w:bookmarkStart w:id="118" w:name="_Sec798"/>
      <w:r>
        <w:t>3. Drepturile de utilizare</w:t>
      </w:r>
      <w:bookmarkEnd w:id="118"/>
    </w:p>
    <w:tbl>
      <w:tblPr>
        <w:tblStyle w:val="PURTable"/>
        <w:tblW w:w="0" w:type="dxa"/>
        <w:tblLook w:val="04A0" w:firstRow="1" w:lastRow="0" w:firstColumn="1" w:lastColumn="0" w:noHBand="0" w:noVBand="1"/>
      </w:tblPr>
      <w:tblGrid>
        <w:gridCol w:w="3584"/>
        <w:gridCol w:w="3597"/>
        <w:gridCol w:w="3609"/>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Tehnologii incluse: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C7F" w:rsidRDefault="0052774C">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767C7F" w:rsidRDefault="0052774C">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767C7F" w:rsidRDefault="0052774C">
            <w:pPr>
              <w:pStyle w:val="ProductList-TableBody"/>
            </w:pPr>
            <w:r>
              <w:t>Licenţă SL utilizator pentru SharePoint Online Plan 2</w:t>
            </w:r>
            <w:r>
              <w:fldChar w:fldCharType="begin"/>
            </w:r>
            <w:r>
              <w:instrText xml:space="preserve"> XE "SharePoint Online Plan 2" </w:instrText>
            </w:r>
            <w:r>
              <w:fldChar w:fldCharType="end"/>
            </w:r>
          </w:p>
        </w:tc>
      </w:tr>
      <w:tr w:rsidR="00767C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C7F" w:rsidRDefault="0052774C">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3.2 Accesul la software-ul de server SharePoint Server 2013</w:t>
      </w:r>
    </w:p>
    <w:tbl>
      <w:tblPr>
        <w:tblStyle w:val="PURTable"/>
        <w:tblW w:w="0" w:type="dxa"/>
        <w:tblLook w:val="04A0" w:firstRow="1" w:lastRow="0" w:firstColumn="1" w:lastColumn="0" w:noHBand="0" w:noVBand="1"/>
      </w:tblPr>
      <w:tblGrid>
        <w:gridCol w:w="3573"/>
        <w:gridCol w:w="3611"/>
        <w:gridCol w:w="3606"/>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C7F" w:rsidRDefault="0052774C">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767C7F" w:rsidRDefault="0052774C">
            <w:pPr>
              <w:pStyle w:val="ProductList-TableBody"/>
            </w:pPr>
            <w:r>
              <w:t>Licenţă CAL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767C7F" w:rsidRDefault="0052774C">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767C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C7F" w:rsidRDefault="0052774C">
            <w:pPr>
              <w:pStyle w:val="ProductList-TableBody"/>
            </w:pPr>
            <w:r>
              <w:t xml:space="preserve">Licenţă CAL echivalentă (consultaţi </w:t>
            </w:r>
            <w:hyperlink r:id="rId50">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C7F" w:rsidRDefault="0052774C">
            <w:pPr>
              <w:pStyle w:val="ProductList-TableBody"/>
            </w:pPr>
            <w:r>
              <w:t>Licenţă SL utilizator pentru SharePoint Online Plan 2</w:t>
            </w:r>
          </w:p>
        </w:tc>
      </w:tr>
    </w:tbl>
    <w:p w:rsidR="00767C7F" w:rsidRDefault="00767C7F">
      <w:pPr>
        <w:pStyle w:val="ProductList-Body"/>
      </w:pPr>
    </w:p>
    <w:p w:rsidR="00767C7F" w:rsidRDefault="0052774C">
      <w:pPr>
        <w:pStyle w:val="ProductList-SubClauseHeading"/>
        <w:outlineLvl w:val="5"/>
      </w:pPr>
      <w:r>
        <w:lastRenderedPageBreak/>
        <w:t>3.2.1 Funcţionalităţi suplimentare SharePoint Server asociate cu licenţa CAL pentru SharePoint Enterprise</w:t>
      </w:r>
    </w:p>
    <w:p w:rsidR="00767C7F" w:rsidRDefault="0052774C">
      <w:pPr>
        <w:pStyle w:val="ProductList-BodyIndented"/>
      </w:pPr>
      <w:r>
        <w:t>Părţi web pentru linia de business pentru Servicii de conectivitate cu aplicaţii; Integrarea clientului Servicii de conectivitate cu aplicaţii de business Office 2013; Servicii Access; Enterprise Search; E-discovery şi conformitate; Servicii de formulare InfoPath; Servicii Excel, PowerPivot şi PowerView; Servicii Visio; Servicii PerformancePoint; Rapoarte analitice particularizate şi Trasare diagrame complexe.</w:t>
      </w:r>
    </w:p>
    <w:tbl>
      <w:tblPr>
        <w:tblStyle w:val="PURTable0"/>
        <w:tblW w:w="0" w:type="dxa"/>
        <w:tblLook w:val="04A0" w:firstRow="1" w:lastRow="0" w:firstColumn="1" w:lastColumn="0" w:noHBand="0" w:noVBand="1"/>
      </w:tblPr>
      <w:tblGrid>
        <w:gridCol w:w="3483"/>
        <w:gridCol w:w="3477"/>
        <w:gridCol w:w="347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C7F" w:rsidRDefault="0052774C">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767C7F" w:rsidRDefault="0052774C">
            <w:pPr>
              <w:pStyle w:val="ProductList-TableBody"/>
            </w:pPr>
            <w:r>
              <w:t>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767C7F" w:rsidRDefault="0052774C">
            <w:pPr>
              <w:pStyle w:val="ProductList-TableBody"/>
            </w:pPr>
            <w:r>
              <w:t>Licenţă SL utilizator pentru SharePoint Online Plan 2</w:t>
            </w:r>
          </w:p>
        </w:tc>
      </w:tr>
      <w:tr w:rsidR="00767C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C7F" w:rsidRDefault="0052774C">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Indented"/>
      </w:pPr>
    </w:p>
    <w:p w:rsidR="00767C7F" w:rsidRDefault="0052774C">
      <w:pPr>
        <w:pStyle w:val="ProductList-ClauseHeading"/>
        <w:outlineLvl w:val="4"/>
      </w:pPr>
      <w:r>
        <w:t>3.3 Renunţarea la Licenţele CAL în cazul utilizatorilor care accesează conţinut disponibil pentru public</w:t>
      </w:r>
    </w:p>
    <w:p w:rsidR="00767C7F" w:rsidRDefault="0052774C">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767C7F" w:rsidRDefault="00767C7F">
      <w:pPr>
        <w:pStyle w:val="ProductList-Body"/>
      </w:pPr>
    </w:p>
    <w:p w:rsidR="00767C7F" w:rsidRDefault="0052774C">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767C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7C7F" w:rsidRDefault="00767C7F">
            <w:pPr>
              <w:pStyle w:val="ProductList-TableBody"/>
            </w:pPr>
          </w:p>
        </w:tc>
      </w:tr>
    </w:tbl>
    <w:p w:rsidR="00767C7F" w:rsidRDefault="0052774C">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4"/>
        <w:gridCol w:w="3604"/>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URBreadcrumb"/>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1654877"/>
      <w:r>
        <w:instrText>Skype for Business Server</w:instrText>
      </w:r>
      <w:bookmarkEnd w:id="121"/>
      <w:r>
        <w:instrText>" \l 3</w:instrText>
      </w:r>
      <w:r>
        <w:fldChar w:fldCharType="end"/>
      </w:r>
    </w:p>
    <w:p w:rsidR="00767C7F" w:rsidRDefault="0052774C">
      <w:pPr>
        <w:pStyle w:val="ProductList-Offering1SubSection"/>
        <w:outlineLvl w:val="3"/>
      </w:pPr>
      <w:bookmarkStart w:id="122" w:name="_Sec686"/>
      <w:r>
        <w:t>1. Disponibilitatea programului</w:t>
      </w:r>
      <w:bookmarkEnd w:id="122"/>
    </w:p>
    <w:p w:rsidR="00767C7F" w:rsidRDefault="00767C7F">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67C7F" w:rsidRDefault="0052774C">
      <w:pPr>
        <w:pStyle w:val="ProductList-Offering1SubSection"/>
        <w:outlineLvl w:val="3"/>
      </w:pPr>
      <w:bookmarkStart w:id="123" w:name="_Sec741"/>
      <w:r>
        <w:t>2. Condiţiile produsului</w:t>
      </w:r>
      <w:bookmarkEnd w:id="123"/>
    </w:p>
    <w:tbl>
      <w:tblPr>
        <w:tblStyle w:val="PURTable"/>
        <w:tblW w:w="0" w:type="dxa"/>
        <w:tblLook w:val="04A0" w:firstRow="1" w:lastRow="0" w:firstColumn="1" w:lastColumn="0" w:noHBand="0" w:noVBand="1"/>
      </w:tblPr>
      <w:tblGrid>
        <w:gridCol w:w="3584"/>
        <w:gridCol w:w="3614"/>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3"/>
      </w:pPr>
      <w:bookmarkStart w:id="124" w:name="_Sec799"/>
      <w:r>
        <w:t>3. Drepturile de utilizare</w:t>
      </w:r>
      <w:bookmarkEnd w:id="124"/>
    </w:p>
    <w:tbl>
      <w:tblPr>
        <w:tblStyle w:val="PURTable"/>
        <w:tblW w:w="0" w:type="dxa"/>
        <w:tblLook w:val="04A0" w:firstRow="1" w:lastRow="0" w:firstColumn="1" w:lastColumn="0" w:noHBand="0" w:noVBand="1"/>
      </w:tblPr>
      <w:tblGrid>
        <w:gridCol w:w="3600"/>
        <w:gridCol w:w="3589"/>
        <w:gridCol w:w="3601"/>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C7F" w:rsidRDefault="0052774C">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767C7F" w:rsidRDefault="0052774C">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67C7F" w:rsidRDefault="0052774C">
            <w:pPr>
              <w:pStyle w:val="ProductList-TableBody"/>
            </w:pPr>
            <w:r>
              <w:t>Licenţă SL utilizator pentru Skype for Business Online Plan 1</w:t>
            </w:r>
          </w:p>
        </w:tc>
      </w:tr>
      <w:tr w:rsidR="00767C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C7F" w:rsidRDefault="0052774C">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67C7F" w:rsidRDefault="0052774C">
            <w:pPr>
              <w:pStyle w:val="ProductList-TableBody"/>
            </w:pPr>
            <w:r>
              <w:t>Licenţă SL utilizator pentru Skype for Business Online Plan 2</w:t>
            </w:r>
          </w:p>
        </w:tc>
      </w:tr>
      <w:tr w:rsidR="00767C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C7F" w:rsidRDefault="0052774C">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67C7F" w:rsidRDefault="0052774C">
            <w:pPr>
              <w:pStyle w:val="ProductList-TableBody"/>
            </w:pPr>
            <w:r>
              <w:t>Licenţă SL utilizator pentru Skype for Business Online Plan 2G</w:t>
            </w:r>
          </w:p>
        </w:tc>
      </w:tr>
      <w:tr w:rsidR="00767C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C7F" w:rsidRDefault="0052774C">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
      </w:pPr>
    </w:p>
    <w:p w:rsidR="00767C7F" w:rsidRDefault="0052774C">
      <w:pPr>
        <w:pStyle w:val="ProductList-SubClauseHeading"/>
        <w:outlineLvl w:val="5"/>
      </w:pPr>
      <w:r>
        <w:t>3.1.1 Funcţionalităţi suplimentare asociate cu licenţa CAL Enterprise pentru Skype for Business Server</w:t>
      </w:r>
    </w:p>
    <w:p w:rsidR="00767C7F" w:rsidRDefault="0052774C">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C7F" w:rsidRDefault="0052774C">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767C7F" w:rsidRDefault="0052774C">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67C7F" w:rsidRDefault="0052774C">
            <w:pPr>
              <w:pStyle w:val="ProductList-TableBody"/>
            </w:pPr>
            <w:r>
              <w:t>Licenţă SL utilizator pentru Skype for Business Online Plan 2</w:t>
            </w:r>
          </w:p>
        </w:tc>
      </w:tr>
      <w:tr w:rsidR="00767C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C7F" w:rsidRDefault="0052774C">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767C7F" w:rsidRDefault="0052774C">
            <w:pPr>
              <w:pStyle w:val="ProductList-TableBody"/>
            </w:pPr>
            <w:r>
              <w:t>Licenţă SL utilizator pentru Skype for Business Online Plan 2G</w:t>
            </w:r>
          </w:p>
        </w:tc>
      </w:tr>
      <w:tr w:rsidR="00767C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7C7F" w:rsidRDefault="0052774C">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67C7F" w:rsidRDefault="0052774C">
            <w:pPr>
              <w:pStyle w:val="ProductList-TableBody"/>
            </w:pPr>
            <w:r>
              <w:t>Licenţă SL utilizator pentru Live Meeting Professional</w:t>
            </w:r>
            <w:r>
              <w:fldChar w:fldCharType="begin"/>
            </w:r>
            <w:r>
              <w:instrText xml:space="preserve"> XE "Live Meeting Professional" </w:instrText>
            </w:r>
            <w:r>
              <w:fldChar w:fldCharType="end"/>
            </w:r>
          </w:p>
        </w:tc>
      </w:tr>
      <w:tr w:rsidR="00767C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C7F" w:rsidRDefault="0052774C">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Indented"/>
      </w:pPr>
    </w:p>
    <w:p w:rsidR="00767C7F" w:rsidRDefault="0052774C">
      <w:pPr>
        <w:pStyle w:val="ProductList-SubClauseHeading"/>
        <w:outlineLvl w:val="5"/>
      </w:pPr>
      <w:r>
        <w:t>3.1.2 Funcţionalităţi suplimentare asociate cu licenţa CAL Plus pentru Skype for Business Server</w:t>
      </w:r>
    </w:p>
    <w:p w:rsidR="00767C7F" w:rsidRDefault="0052774C">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C7F" w:rsidRDefault="0052774C">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767C7F" w:rsidRDefault="0052774C">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67C7F" w:rsidRDefault="0052774C">
            <w:pPr>
              <w:pStyle w:val="ProductList-TableBody"/>
            </w:pPr>
            <w:r>
              <w:t xml:space="preserve">Licenţă CAL echivalentă (consultaţi </w:t>
            </w:r>
            <w:hyperlink w:anchor="_Sec591">
              <w:r>
                <w:rPr>
                  <w:color w:val="00467F"/>
                  <w:u w:val="single"/>
                </w:rPr>
                <w:t>Anexa A</w:t>
              </w:r>
            </w:hyperlink>
            <w:r>
              <w:t>)</w:t>
            </w:r>
          </w:p>
        </w:tc>
      </w:tr>
      <w:tr w:rsidR="00767C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C7F" w:rsidRDefault="0052774C">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767C7F" w:rsidRDefault="0052774C">
            <w:pPr>
              <w:pStyle w:val="ProductList-TableBody"/>
            </w:pPr>
            <w:r>
              <w:t>Licenţă SL utilizator CAL Plus pentru Skype for Business</w:t>
            </w:r>
          </w:p>
        </w:tc>
      </w:tr>
    </w:tbl>
    <w:p w:rsidR="00767C7F" w:rsidRDefault="00767C7F">
      <w:pPr>
        <w:pStyle w:val="ProductList-BodyIndented"/>
      </w:pPr>
    </w:p>
    <w:p w:rsidR="00767C7F" w:rsidRDefault="0052774C">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Audio/Video Conferencing Server Role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Director Role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Mediation Server Role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Lync Server 2013 Group Chat Administration Tool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PowerShell Snap-in</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Survivable Branch Appliance Role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Video Interop Server Role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r>
    </w:tbl>
    <w:p w:rsidR="00767C7F" w:rsidRDefault="0052774C">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2">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URBreadcrumb"/>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1HeadingNoBorder"/>
        <w:outlineLvl w:val="1"/>
      </w:pPr>
      <w:bookmarkStart w:id="126" w:name="_Sec883"/>
      <w:r>
        <w:t>R Server</w:t>
      </w:r>
      <w:bookmarkEnd w:id="126"/>
      <w:r>
        <w:fldChar w:fldCharType="begin"/>
      </w:r>
      <w:r>
        <w:instrText xml:space="preserve"> TC "</w:instrText>
      </w:r>
      <w:bookmarkStart w:id="127" w:name="_Toc441654878"/>
      <w:r>
        <w:instrText>R Server</w:instrText>
      </w:r>
      <w:bookmarkEnd w:id="127"/>
      <w:r>
        <w:instrText xml:space="preserve"> " \l 2</w:instrText>
      </w:r>
      <w:r>
        <w:fldChar w:fldCharType="end"/>
      </w:r>
    </w:p>
    <w:p w:rsidR="00767C7F" w:rsidRDefault="0052774C">
      <w:pPr>
        <w:pStyle w:val="ProductList-Offering1SubSection"/>
        <w:outlineLvl w:val="2"/>
      </w:pPr>
      <w:bookmarkStart w:id="128" w:name="_Sec884"/>
      <w:r>
        <w:t>1. Disponibilitatea programului</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67C7F" w:rsidRDefault="0052774C">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none" w:sz="4" w:space="0" w:color="FFFFFF"/>
              <w:left w:val="none" w:sz="4" w:space="0" w:color="FFFFFF"/>
              <w:bottom w:val="dashed" w:sz="4" w:space="0" w:color="BFBFBF"/>
              <w:right w:val="none" w:sz="4" w:space="0" w:color="FFFFFF"/>
            </w:tcBorders>
          </w:tcPr>
          <w:p w:rsidR="00767C7F" w:rsidRDefault="0052774C">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67C7F" w:rsidRDefault="0052774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67C7F" w:rsidRDefault="00767C7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67C7F" w:rsidRDefault="00767C7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67C7F" w:rsidRDefault="00767C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FFFFFF"/>
              <w:bottom w:val="dashed" w:sz="4" w:space="0" w:color="BFBFBF"/>
              <w:right w:val="none" w:sz="4" w:space="0" w:color="FFFFFF"/>
            </w:tcBorders>
          </w:tcPr>
          <w:p w:rsidR="00767C7F" w:rsidRDefault="0052774C">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67C7F" w:rsidRDefault="0052774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67C7F" w:rsidRDefault="00767C7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67C7F" w:rsidRDefault="00767C7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7C7F" w:rsidRDefault="00767C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FFFFFF"/>
              <w:bottom w:val="dashed" w:sz="4" w:space="0" w:color="BFBFBF"/>
              <w:right w:val="none" w:sz="4" w:space="0" w:color="FFFFFF"/>
            </w:tcBorders>
          </w:tcPr>
          <w:p w:rsidR="00767C7F" w:rsidRDefault="0052774C">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67C7F" w:rsidRDefault="0052774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67C7F" w:rsidRDefault="00767C7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67C7F" w:rsidRDefault="00767C7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7C7F" w:rsidRDefault="00767C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FFFFFF"/>
              <w:bottom w:val="dashed" w:sz="4" w:space="0" w:color="BFBFBF"/>
              <w:right w:val="none" w:sz="4" w:space="0" w:color="FFFFFF"/>
            </w:tcBorders>
          </w:tcPr>
          <w:p w:rsidR="00767C7F" w:rsidRDefault="0052774C">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67C7F" w:rsidRDefault="0052774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67C7F" w:rsidRDefault="00767C7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67C7F" w:rsidRDefault="00767C7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7C7F" w:rsidRDefault="00767C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67C7F" w:rsidRDefault="0052774C">
      <w:pPr>
        <w:pStyle w:val="ProductList-Offering1SubSection"/>
        <w:outlineLvl w:val="2"/>
      </w:pPr>
      <w:bookmarkStart w:id="129" w:name="_Sec885"/>
      <w:r>
        <w:t>2. Condiţiile produsului</w:t>
      </w:r>
      <w:bookmarkEnd w:id="129"/>
    </w:p>
    <w:tbl>
      <w:tblPr>
        <w:tblStyle w:val="PURTable"/>
        <w:tblW w:w="0" w:type="dxa"/>
        <w:tblLook w:val="04A0" w:firstRow="1" w:lastRow="0" w:firstColumn="1" w:lastColumn="0" w:noHBand="0" w:noVBand="1"/>
      </w:tblPr>
      <w:tblGrid>
        <w:gridCol w:w="3584"/>
        <w:gridCol w:w="3614"/>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2"/>
      </w:pPr>
      <w:bookmarkStart w:id="130" w:name="_Sec886"/>
      <w:r>
        <w:lastRenderedPageBreak/>
        <w:t>3. Drepturile de utilizare</w:t>
      </w:r>
      <w:bookmarkEnd w:id="130"/>
    </w:p>
    <w:tbl>
      <w:tblPr>
        <w:tblStyle w:val="PURTable"/>
        <w:tblW w:w="0" w:type="dxa"/>
        <w:tblLook w:val="04A0" w:firstRow="1" w:lastRow="0" w:firstColumn="1" w:lastColumn="0" w:noHBand="0" w:noVBand="1"/>
      </w:tblPr>
      <w:tblGrid>
        <w:gridCol w:w="3584"/>
        <w:gridCol w:w="3597"/>
        <w:gridCol w:w="3609"/>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53">
              <w:r>
                <w:rPr>
                  <w:color w:val="00467F"/>
                  <w:u w:val="single"/>
                </w:rPr>
                <w:t>universali</w:t>
              </w:r>
            </w:hyperlink>
            <w:r>
              <w:t xml:space="preserve">; </w:t>
            </w:r>
            <w:hyperlink w:anchor="_Sec543">
              <w:r>
                <w:rPr>
                  <w:color w:val="00467F"/>
                  <w:u w:val="single"/>
                </w:rPr>
                <w:t xml:space="preserve">per nucleu </w:t>
              </w:r>
            </w:hyperlink>
            <w:r>
              <w:t xml:space="preserve">– ediţiile Red Hat Linux şi SUSE Linux, </w:t>
            </w:r>
            <w:hyperlink w:anchor="_Sec545">
              <w:r>
                <w:rPr>
                  <w:color w:val="00467F"/>
                  <w:u w:val="single"/>
                </w:rPr>
                <w:t xml:space="preserve">Servere speciale </w:t>
              </w:r>
            </w:hyperlink>
            <w:r>
              <w:t>– ediţiile Hadoop on Red Hat şi Teradata DB</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Produse software suplimentare: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Tehnologii incluse: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3"/>
      </w:pPr>
      <w:r>
        <w:t>3.1 R Server 2016 for Hadoop on Red Hat şi R Server for Teradata DB</w:t>
      </w:r>
    </w:p>
    <w:p w:rsidR="00767C7F" w:rsidRDefault="0052774C">
      <w:pPr>
        <w:pStyle w:val="ProductList-Body"/>
      </w:pPr>
      <w:r>
        <w:t xml:space="preserve">Fiecare Licenţă de server pentru R Server 2016 for Hadoop on Red Hat şi R Server 2016 for Teradata DB acoperă maximum 16 nuclee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cu licenţă</w:t>
      </w:r>
      <w:r>
        <w:fldChar w:fldCharType="end"/>
      </w:r>
      <w:r>
        <w:t>.</w:t>
      </w:r>
    </w:p>
    <w:p w:rsidR="00767C7F" w:rsidRDefault="0052774C">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URBreadcrumb"/>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1HeadingNoBorder"/>
        <w:outlineLvl w:val="1"/>
      </w:pPr>
      <w:bookmarkStart w:id="132" w:name="_Sec614"/>
      <w:r>
        <w:t>SQL Server</w:t>
      </w:r>
      <w:bookmarkEnd w:id="132"/>
      <w:r>
        <w:fldChar w:fldCharType="begin"/>
      </w:r>
      <w:r>
        <w:instrText xml:space="preserve"> TC "</w:instrText>
      </w:r>
      <w:bookmarkStart w:id="133" w:name="_Toc441654879"/>
      <w:r>
        <w:instrText>SQL Server</w:instrText>
      </w:r>
      <w:bookmarkEnd w:id="133"/>
      <w:r>
        <w:instrText>" \l 2</w:instrText>
      </w:r>
      <w:r>
        <w:fldChar w:fldCharType="end"/>
      </w:r>
    </w:p>
    <w:p w:rsidR="00767C7F" w:rsidRDefault="0052774C">
      <w:pPr>
        <w:pStyle w:val="ProductList-Offering1SubSection"/>
        <w:outlineLvl w:val="2"/>
      </w:pPr>
      <w:bookmarkStart w:id="134" w:name="_Sec688"/>
      <w:r>
        <w:t>1. Disponibilitatea programului</w:t>
      </w:r>
      <w:bookmarkEnd w:id="134"/>
    </w:p>
    <w:tbl>
      <w:tblPr>
        <w:tblStyle w:val="PURTable"/>
        <w:tblW w:w="0" w:type="dxa"/>
        <w:tblLook w:val="04A0" w:firstRow="1" w:lastRow="0" w:firstColumn="1" w:lastColumn="0" w:noHBand="0" w:noVBand="1"/>
      </w:tblPr>
      <w:tblGrid>
        <w:gridCol w:w="3925"/>
        <w:gridCol w:w="606"/>
        <w:gridCol w:w="601"/>
        <w:gridCol w:w="604"/>
        <w:gridCol w:w="601"/>
        <w:gridCol w:w="596"/>
        <w:gridCol w:w="604"/>
        <w:gridCol w:w="611"/>
        <w:gridCol w:w="634"/>
        <w:gridCol w:w="785"/>
        <w:gridCol w:w="606"/>
        <w:gridCol w:w="611"/>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SQL Server 2014 Standard Core</w:t>
            </w:r>
            <w:r>
              <w:fldChar w:fldCharType="begin"/>
            </w:r>
            <w:r>
              <w:instrText xml:space="preserve"> XE "SQL Server 2014 Standard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SQL Server 2014 Enterprise Core</w:t>
            </w:r>
            <w:r>
              <w:fldChar w:fldCharType="begin"/>
            </w:r>
            <w:r>
              <w:instrText xml:space="preserve"> XE "SQL Server 2014 Enterprise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Licenţă CAL SQL Server 2014</w:t>
            </w:r>
            <w:r>
              <w:fldChar w:fldCharType="begin"/>
            </w:r>
            <w:r>
              <w:instrText xml:space="preserve"> XE "Licenţă CAL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2"/>
      </w:pPr>
      <w:bookmarkStart w:id="135" w:name="_Sec743"/>
      <w:r>
        <w:t>2. Condiţiile produsului</w:t>
      </w:r>
      <w:bookmarkEnd w:id="135"/>
    </w:p>
    <w:tbl>
      <w:tblPr>
        <w:tblStyle w:val="PURTable"/>
        <w:tblW w:w="0" w:type="dxa"/>
        <w:tblLook w:val="04A0" w:firstRow="1" w:lastRow="0" w:firstColumn="1" w:lastColumn="0" w:noHBand="0" w:noVBand="1"/>
      </w:tblPr>
      <w:tblGrid>
        <w:gridCol w:w="3594"/>
        <w:gridCol w:w="3609"/>
        <w:gridCol w:w="3587"/>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2012</w:t>
            </w:r>
            <w:r>
              <w:fldChar w:fldCharType="begin"/>
            </w:r>
            <w:r>
              <w:instrText xml:space="preserve"> XE "SQL Server 2012" </w:instrText>
            </w:r>
            <w:r>
              <w:fldChar w:fldCharType="end"/>
            </w:r>
            <w:r>
              <w:t xml:space="preserve"> (4/12) – toate (cu excepţia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 (cu excepţia Developer), Aplicaţie – Developer</w:t>
            </w:r>
          </w:p>
        </w:tc>
        <w:tc>
          <w:tcPr>
            <w:tcW w:w="4040" w:type="dxa"/>
            <w:tcBorders>
              <w:top w:val="single" w:sz="12"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Parallel Data Warehouse, Standard, Business Intelligence, Workgroup sau Small Business sau 2008 R2 Datacenter; Standard la Workgroup sau Small Business; Business Intelligence la Standard, Workgroup sau Small Business</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3"/>
      </w:pPr>
      <w:r>
        <w:t>2.1 SQL Server 2014 Enterprise</w:t>
      </w:r>
    </w:p>
    <w:p w:rsidR="00767C7F" w:rsidRDefault="0052774C">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2014 Enterprise</w:t>
      </w:r>
      <w:r>
        <w:fldChar w:fldCharType="begin"/>
      </w:r>
      <w:r>
        <w:instrText xml:space="preserve"> XE "SQL Server 2014 Enterprise" </w:instrText>
      </w:r>
      <w:r>
        <w:fldChar w:fldCharType="end"/>
      </w:r>
      <w:r>
        <w:t xml:space="preserve"> (Server/CAL). Pentru Termenii licenţei, clienţii existenţi cu SA care fac upgrade la versiunea 2014, trebuie să consulte versiunea din aprilie 2014 a PUR la adresa </w:t>
      </w:r>
      <w:hyperlink r:id="rId54">
        <w:r>
          <w:rPr>
            <w:color w:val="00467F"/>
            <w:u w:val="single"/>
          </w:rPr>
          <w:t>http://go.microsoft.com/?linkid=9839206</w:t>
        </w:r>
      </w:hyperlink>
      <w:r>
        <w:t>.</w:t>
      </w:r>
    </w:p>
    <w:p w:rsidR="00767C7F" w:rsidRDefault="00767C7F">
      <w:pPr>
        <w:pStyle w:val="ProductList-Body"/>
      </w:pPr>
    </w:p>
    <w:p w:rsidR="00767C7F" w:rsidRDefault="0052774C">
      <w:pPr>
        <w:pStyle w:val="ProductList-ClauseHeading"/>
        <w:outlineLvl w:val="3"/>
      </w:pPr>
      <w:r>
        <w:t>2.2 Versiunea opţională fără Oracle Java a SQL Server Parallel Data Warehouse</w:t>
      </w:r>
    </w:p>
    <w:p w:rsidR="00767C7F" w:rsidRDefault="0052774C">
      <w:pPr>
        <w:pStyle w:val="ProductList-Body"/>
      </w:pPr>
      <w:r>
        <w:t xml:space="preserve">Clienţii care achiziţionează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noi pentru SQL Server Parallel Data Warehouse</w:t>
      </w:r>
      <w:r>
        <w:fldChar w:fldCharType="begin"/>
      </w:r>
      <w:r>
        <w:instrText xml:space="preserve"> XE "SQL Server Parallel Data Warehouse" </w:instrText>
      </w:r>
      <w:r>
        <w:fldChar w:fldCharType="end"/>
      </w:r>
      <w:r>
        <w:t xml:space="preserve"> (PDW) după punerea la dispoziţie a actualizării 1 a Aplicaţiei (AU 1) pot să achiziţioneze o versiune a produsului cu Oracle Java sau, la cerere, fără Oracle Java. Pentru informaţii suplimentare, consultaţi </w:t>
      </w:r>
      <w:hyperlink r:id="rId55">
        <w:r>
          <w:rPr>
            <w:color w:val="00467F"/>
            <w:u w:val="single"/>
          </w:rPr>
          <w:t>http://www.microsoft.com/en-us/sqlserver/solutions-technologies/data-warehousing/pdw.aspx</w:t>
        </w:r>
      </w:hyperlink>
      <w:r>
        <w:t>.</w:t>
      </w:r>
    </w:p>
    <w:p w:rsidR="00767C7F" w:rsidRDefault="00767C7F">
      <w:pPr>
        <w:pStyle w:val="ProductList-Body"/>
      </w:pPr>
    </w:p>
    <w:p w:rsidR="00767C7F" w:rsidRDefault="0052774C">
      <w:pPr>
        <w:pStyle w:val="ProductList-ClauseHeading"/>
        <w:outlineLvl w:val="3"/>
      </w:pPr>
      <w:r>
        <w:lastRenderedPageBreak/>
        <w:t>2.3 SQL Server Parallel Data Warehouse</w:t>
      </w:r>
    </w:p>
    <w:p w:rsidR="00767C7F" w:rsidRDefault="0052774C">
      <w:pPr>
        <w:pStyle w:val="ProductList-Body"/>
      </w:pPr>
      <w:r>
        <w:t xml:space="preserve">Produsul software SQL Server Parallel Data Warehouse nu are versiune; totuşi, clienţii sunt eligibili să utilizeze doar versiunile software puse la dispoziţie în timpul perioadei de protecţie prin SA. </w:t>
      </w:r>
    </w:p>
    <w:p w:rsidR="00767C7F" w:rsidRDefault="0052774C">
      <w:pPr>
        <w:pStyle w:val="ProductList-Offering1SubSection"/>
        <w:outlineLvl w:val="2"/>
      </w:pPr>
      <w:bookmarkStart w:id="136" w:name="_Sec794"/>
      <w:r>
        <w:t>3. Drepturile de utilizare</w:t>
      </w:r>
      <w:bookmarkEnd w:id="136"/>
    </w:p>
    <w:tbl>
      <w:tblPr>
        <w:tblStyle w:val="PURTable"/>
        <w:tblW w:w="0" w:type="dxa"/>
        <w:tblLook w:val="04A0" w:firstRow="1" w:lastRow="0" w:firstColumn="1" w:lastColumn="0" w:noHBand="0" w:noVBand="1"/>
      </w:tblPr>
      <w:tblGrid>
        <w:gridCol w:w="3592"/>
        <w:gridCol w:w="3593"/>
        <w:gridCol w:w="3605"/>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56">
              <w:r>
                <w:rPr>
                  <w:color w:val="00467F"/>
                  <w:u w:val="single"/>
                </w:rPr>
                <w:t>Universal</w:t>
              </w:r>
            </w:hyperlink>
            <w:r>
              <w:t xml:space="preserve">; </w:t>
            </w:r>
            <w:hyperlink r:id="rId57">
              <w:r>
                <w:rPr>
                  <w:color w:val="00467F"/>
                  <w:u w:val="single"/>
                </w:rPr>
                <w:t>Server/CAL</w:t>
              </w:r>
            </w:hyperlink>
            <w:r>
              <w:t xml:space="preserve"> – Standard şi Business Intelligence, </w:t>
            </w:r>
            <w:hyperlink w:anchor="_Sec543">
              <w:r>
                <w:rPr>
                  <w:color w:val="00467F"/>
                  <w:u w:val="single"/>
                </w:rPr>
                <w:t xml:space="preserve">Per nucleu </w:t>
              </w:r>
            </w:hyperlink>
            <w:r>
              <w:t xml:space="preserve">– Standard Core, Enterprise Core şi Parallel Data Warehouse, </w:t>
            </w:r>
            <w:hyperlink w:anchor="_Sec546">
              <w:r>
                <w:rPr>
                  <w:color w:val="00467F"/>
                  <w:u w:val="single"/>
                </w:rPr>
                <w:t>Instrumente de dezvoltare</w:t>
              </w:r>
            </w:hyperlink>
            <w:r>
              <w:t xml:space="preserve"> – Developer şi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 (cu excepţia ediţiilor Developer)</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67C7F" w:rsidRDefault="0052774C">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767C7F" w:rsidRDefault="0052774C">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3"/>
      </w:pPr>
      <w:r>
        <w:t>3.2 Actualizările automate ale versiunilor anterioare de SQL Server</w:t>
      </w:r>
    </w:p>
    <w:p w:rsidR="00767C7F" w:rsidRDefault="0052774C">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767C7F" w:rsidRDefault="00767C7F">
      <w:pPr>
        <w:pStyle w:val="ProductList-Body"/>
      </w:pPr>
    </w:p>
    <w:p w:rsidR="00767C7F" w:rsidRDefault="0052774C">
      <w:pPr>
        <w:pStyle w:val="ProductList-ClauseHeading"/>
        <w:outlineLvl w:val="3"/>
      </w:pPr>
      <w:r>
        <w:t>3.3 Instanţe în execuţie pentru ediţiile Business Intelligence şi Standard</w:t>
      </w:r>
    </w:p>
    <w:p w:rsidR="00767C7F" w:rsidRDefault="0052774C">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rsidR="00767C7F" w:rsidRDefault="00767C7F">
      <w:pPr>
        <w:pStyle w:val="ProductList-Body"/>
      </w:pPr>
    </w:p>
    <w:p w:rsidR="00767C7F" w:rsidRDefault="0052774C">
      <w:pPr>
        <w:pStyle w:val="ProductList-ClauseHeading"/>
        <w:outlineLvl w:val="3"/>
      </w:pPr>
      <w:r>
        <w:t>3.4 SQL Server Business Intelligence (2012 şi 2014): Renunţarea la licenţele CAL pentru activităţile în loturi</w:t>
      </w:r>
    </w:p>
    <w:p w:rsidR="00767C7F" w:rsidRDefault="0052774C">
      <w:pPr>
        <w:pStyle w:val="ProductList-Body"/>
      </w:pPr>
      <w:r>
        <w:t xml:space="preserve">Clientul nu are nevoie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niciun utilizator sau dispozitiv care accesează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software-ului de server doar prin intermediul unei procesări în loturi. „Procesarea în loturi” permite unui grup de activităţi care au loc în momente diferite să fie procesate toate în acelaşi timp.</w:t>
      </w:r>
    </w:p>
    <w:p w:rsidR="00767C7F" w:rsidRDefault="00767C7F">
      <w:pPr>
        <w:pStyle w:val="ProductList-Body"/>
      </w:pPr>
    </w:p>
    <w:p w:rsidR="00767C7F" w:rsidRDefault="0052774C">
      <w:pPr>
        <w:pStyle w:val="ProductList-ClauseHeading"/>
        <w:outlineLvl w:val="3"/>
      </w:pPr>
      <w:r>
        <w:t>3.5 Servere de rezervă în caz de avarie pentru Parallel Data Warehouse (PDW)</w:t>
      </w:r>
    </w:p>
    <w:p w:rsidR="00767C7F" w:rsidRDefault="0052774C">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767C7F" w:rsidRDefault="00767C7F">
      <w:pPr>
        <w:pStyle w:val="ProductList-Body"/>
      </w:pPr>
    </w:p>
    <w:p w:rsidR="00767C7F" w:rsidRDefault="0052774C">
      <w:pPr>
        <w:pStyle w:val="ProductList-ClauseHeading"/>
        <w:outlineLvl w:val="3"/>
      </w:pPr>
      <w:r>
        <w:t>3.6 SQL Server 2014 Developer Edition: Utilizare pentru demonstraţie</w:t>
      </w:r>
    </w:p>
    <w:p w:rsidR="00767C7F" w:rsidRDefault="0052774C">
      <w:pPr>
        <w:pStyle w:val="ProductList-Body"/>
      </w:pPr>
      <w:r>
        <w:t xml:space="preserve">În afară de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orice persoană care are acces la reţeaua internă a Clientului are dreptul să instaleze şi să utilizeze copii ale produsului software pentru a demonstra utilizarea programelor Clientului cu produsul software.</w:t>
      </w:r>
    </w:p>
    <w:p w:rsidR="00767C7F" w:rsidRDefault="00767C7F">
      <w:pPr>
        <w:pStyle w:val="ProductList-Body"/>
      </w:pPr>
    </w:p>
    <w:p w:rsidR="00767C7F" w:rsidRDefault="0052774C">
      <w:pPr>
        <w:pStyle w:val="ProductList-ClauseHeading"/>
        <w:outlineLvl w:val="3"/>
      </w:pPr>
      <w:r>
        <w:t>3.7 Software suplimentar – toate (cu excepţia Developer)</w:t>
      </w:r>
    </w:p>
    <w:p w:rsidR="00767C7F" w:rsidRDefault="0052774C">
      <w:pPr>
        <w:pStyle w:val="ProductList-SubClauseHeading"/>
        <w:outlineLvl w:val="4"/>
      </w:pPr>
      <w:r>
        <w:t>3.7.1 Software suplimentar – toate (cu excepţia Parallel Data Warehouse şi Developer)</w:t>
      </w:r>
    </w:p>
    <w:tbl>
      <w:tblPr>
        <w:tblStyle w:val="PURTable0"/>
        <w:tblW w:w="0" w:type="dxa"/>
        <w:tblLook w:val="04A0" w:firstRow="1" w:lastRow="0" w:firstColumn="1" w:lastColumn="0" w:noHBand="0" w:noVBand="1"/>
      </w:tblPr>
      <w:tblGrid>
        <w:gridCol w:w="3488"/>
        <w:gridCol w:w="3471"/>
        <w:gridCol w:w="3471"/>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Client Tools Connectivity</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Distributed Replay Client</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Management Tools - Complete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Indented"/>
      </w:pPr>
    </w:p>
    <w:p w:rsidR="00767C7F" w:rsidRDefault="0052774C">
      <w:pPr>
        <w:pStyle w:val="ProductList-SubClauseHeading"/>
        <w:outlineLvl w:val="4"/>
      </w:pPr>
      <w:r>
        <w:t>3.7.2 Software suplimentar – Parallel Data Warehouse</w:t>
      </w:r>
    </w:p>
    <w:tbl>
      <w:tblPr>
        <w:tblStyle w:val="PURTable0"/>
        <w:tblW w:w="0" w:type="dxa"/>
        <w:tblLook w:val="04A0" w:firstRow="1" w:lastRow="0" w:firstColumn="1" w:lastColumn="0" w:noHBand="0" w:noVBand="1"/>
      </w:tblPr>
      <w:tblGrid>
        <w:gridCol w:w="3504"/>
        <w:gridCol w:w="3523"/>
        <w:gridCol w:w="3403"/>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767C7F">
            <w:pPr>
              <w:pStyle w:val="ProductList-TableBody"/>
            </w:pPr>
          </w:p>
        </w:tc>
      </w:tr>
    </w:tbl>
    <w:p w:rsidR="00767C7F" w:rsidRDefault="0052774C">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9"/>
        <w:gridCol w:w="3595"/>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Developer şi Parallel Data Warehouse)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8">
              <w:r>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URBreadcrumb"/>
      </w:pPr>
    </w:p>
    <w:p w:rsidR="00767C7F" w:rsidRDefault="0052774C">
      <w:pPr>
        <w:pStyle w:val="ProductList-ClauseHeading"/>
        <w:outlineLvl w:val="3"/>
      </w:pPr>
      <w:r>
        <w:t>4.1 SQL Server 2014 Enterprise Core – Virtualizare nelimitată</w:t>
      </w:r>
    </w:p>
    <w:p w:rsidR="00767C7F" w:rsidRDefault="0052774C">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767C7F" w:rsidRDefault="00767C7F">
      <w:pPr>
        <w:pStyle w:val="ProductList-Body"/>
      </w:pPr>
    </w:p>
    <w:p w:rsidR="00767C7F" w:rsidRDefault="0052774C">
      <w:pPr>
        <w:pStyle w:val="ProductList-ClauseHeading"/>
        <w:outlineLvl w:val="3"/>
      </w:pPr>
      <w:r>
        <w:t>4.2 RRE pentru Windows – SQL Server Enterprise Core şi SQL Server Enterprise</w:t>
      </w:r>
    </w:p>
    <w:p w:rsidR="00767C7F" w:rsidRDefault="0052774C">
      <w:pPr>
        <w:pStyle w:val="ProductList-Body"/>
      </w:pPr>
      <w:r>
        <w:t>Clienţii care deţin servere cu licenţă să ruleze SQL Server Enterprise Core cu SA sau SQL Server Enterprise cu SA pot să utilizeze RRE pentru Windows pe serverele cu licenţă, conform drepturilor de utilizare pentru SQL Server Enterprise Core şi SQL Server Enterprise, respectiv. Clienţii care licenţiază SQL Server Enterprise în baza Modelului de licenţiere Server/CAL trebuie să deţină şi SA pentru Licenţele CAL corespunzătoare în vederea obţinerii acestui beneficiu. Dreptul clienţilor de a utiliza RRE pentru Windows va expira odată cu protecţia prin SA.</w:t>
      </w:r>
    </w:p>
    <w:p w:rsidR="00767C7F" w:rsidRDefault="00767C7F">
      <w:pPr>
        <w:pStyle w:val="ProductList-ClauseHeading"/>
        <w:outlineLvl w:val="3"/>
      </w:pPr>
    </w:p>
    <w:p w:rsidR="00767C7F" w:rsidRDefault="0052774C">
      <w:pPr>
        <w:pStyle w:val="ProductList-ClauseHeading"/>
        <w:outlineLvl w:val="3"/>
      </w:pPr>
      <w:r>
        <w:t>4.3 SQL Server 2012 Parallel Data Warehouse – Actualizările funcţiilor</w:t>
      </w:r>
    </w:p>
    <w:p w:rsidR="00767C7F" w:rsidRDefault="0052774C">
      <w:pPr>
        <w:pStyle w:val="ProductList-Body"/>
      </w:pPr>
      <w:r>
        <w:t>Clienţii cu protecţie prin SA sunt eligibili pentru versiuni ale funcţiilor (de exemplu, actualizările aplicaţiilor), disponibile între lansările produselor importante.</w:t>
      </w:r>
    </w:p>
    <w:p w:rsidR="00767C7F" w:rsidRDefault="00767C7F">
      <w:pPr>
        <w:pStyle w:val="ProductList-Body"/>
      </w:pPr>
    </w:p>
    <w:p w:rsidR="00767C7F" w:rsidRDefault="0052774C">
      <w:pPr>
        <w:pStyle w:val="ProductList-ClauseHeading"/>
        <w:outlineLvl w:val="3"/>
      </w:pPr>
      <w:r>
        <w:t>4.4 Opţiunea de cumpărare definitivă pentru SQL Server în baza Enrollment for Application Platform - EAP</w:t>
      </w:r>
    </w:p>
    <w:p w:rsidR="00767C7F" w:rsidRDefault="0052774C">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767C7F" w:rsidRDefault="00767C7F">
      <w:pPr>
        <w:pStyle w:val="ProductList-Body"/>
      </w:pPr>
    </w:p>
    <w:p w:rsidR="00767C7F" w:rsidRDefault="0052774C">
      <w:pPr>
        <w:pStyle w:val="ProductList-ClauseHeading"/>
        <w:outlineLvl w:val="3"/>
      </w:pPr>
      <w:r>
        <w:t>4.5 Implementarea SQL Server Parallel Data Warehouse în baza licenţelor nucleu SQL Server Enterprise (consultaţi Ediţii de downgrade)</w:t>
      </w:r>
    </w:p>
    <w:p w:rsidR="00767C7F" w:rsidRDefault="0052774C">
      <w:pPr>
        <w:pStyle w:val="ProductList-Body"/>
      </w:pPr>
      <w:r>
        <w:t>Accesul la actualizarea caracteristicii SQL Server Parallel Data Warehouse necesită SA pentru toate licenţele SQL Enterprise per nucleu implementate în acest mod.</w:t>
      </w:r>
    </w:p>
    <w:p w:rsidR="00767C7F" w:rsidRDefault="00767C7F">
      <w:pPr>
        <w:pStyle w:val="ProductList-Body"/>
      </w:pPr>
    </w:p>
    <w:p w:rsidR="00767C7F" w:rsidRDefault="0052774C">
      <w:pPr>
        <w:pStyle w:val="ProductList-ClauseHeading"/>
        <w:outlineLvl w:val="3"/>
      </w:pPr>
      <w:r>
        <w:t>4.6 SQL Versiunea opţională fără Oracle Java a SQL Server 2012 Parallel Data Warehouse (PDW)</w:t>
      </w:r>
    </w:p>
    <w:p w:rsidR="00767C7F" w:rsidRDefault="0052774C">
      <w:pPr>
        <w:pStyle w:val="ProductList-Body"/>
      </w:pPr>
      <w:r>
        <w:t xml:space="preserve">Clienţii care au protecţie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aferente SQL Server 2012 PDW la momentul publicării actualizării 1 a Aplicaţiei (AU 1) pot să achiziţioneze o versiune a produsului cu Oracle Java sau, la cerere, fără Oracle Java.</w:t>
      </w:r>
    </w:p>
    <w:p w:rsidR="00767C7F" w:rsidRDefault="00767C7F">
      <w:pPr>
        <w:pStyle w:val="ProductList-Body"/>
      </w:pPr>
    </w:p>
    <w:p w:rsidR="00767C7F" w:rsidRDefault="0052774C">
      <w:pPr>
        <w:pStyle w:val="ProductList-ClauseHeading"/>
        <w:outlineLvl w:val="3"/>
      </w:pPr>
      <w:r>
        <w:t>4.7 Drepturile şi beneficiile Software Assurance pentru Licenţele pe bază de abonament</w:t>
      </w:r>
    </w:p>
    <w:p w:rsidR="00767C7F" w:rsidRDefault="0052774C">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767C7F" w:rsidRDefault="00767C7F">
      <w:pPr>
        <w:pStyle w:val="PURBreadcrumb"/>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GroupHeading"/>
        <w:outlineLvl w:val="1"/>
      </w:pPr>
      <w:bookmarkStart w:id="138" w:name="_Sec615"/>
      <w:r>
        <w:t>System Center</w:t>
      </w:r>
      <w:bookmarkEnd w:id="138"/>
      <w:r>
        <w:fldChar w:fldCharType="begin"/>
      </w:r>
      <w:r>
        <w:instrText xml:space="preserve"> TC "</w:instrText>
      </w:r>
      <w:bookmarkStart w:id="139" w:name="_Toc441654880"/>
      <w:r>
        <w:instrText>System Center</w:instrText>
      </w:r>
      <w:bookmarkEnd w:id="139"/>
      <w:r>
        <w:instrText>" \l 2</w:instrText>
      </w:r>
      <w:r>
        <w:fldChar w:fldCharType="end"/>
      </w:r>
    </w:p>
    <w:p w:rsidR="00767C7F" w:rsidRDefault="0052774C">
      <w:pPr>
        <w:pStyle w:val="ProductList-Offering2HeadingNoBorder"/>
        <w:outlineLvl w:val="2"/>
      </w:pPr>
      <w:bookmarkStart w:id="140" w:name="_Sec642"/>
      <w:r>
        <w:t>System Center Server</w:t>
      </w:r>
      <w:bookmarkEnd w:id="140"/>
      <w:r>
        <w:fldChar w:fldCharType="begin"/>
      </w:r>
      <w:r>
        <w:instrText xml:space="preserve"> TC "</w:instrText>
      </w:r>
      <w:bookmarkStart w:id="141" w:name="_Toc441654881"/>
      <w:r>
        <w:instrText>System Center Server</w:instrText>
      </w:r>
      <w:bookmarkEnd w:id="141"/>
      <w:r>
        <w:instrText>" \l 3</w:instrText>
      </w:r>
      <w:r>
        <w:fldChar w:fldCharType="end"/>
      </w:r>
    </w:p>
    <w:p w:rsidR="00767C7F" w:rsidRDefault="0052774C">
      <w:pPr>
        <w:pStyle w:val="ProductList-Offering1SubSection"/>
        <w:outlineLvl w:val="3"/>
      </w:pPr>
      <w:bookmarkStart w:id="142" w:name="_Sec689"/>
      <w:r>
        <w:t>1. Disponibilitatea programului</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t>Licenţă de management de server pentru System Center 2012 R2 Standard</w:t>
            </w:r>
            <w:r>
              <w:fldChar w:fldCharType="begin"/>
            </w:r>
            <w:r>
              <w:instrText xml:space="preserve"> XE "Licenţă de management de server pentru System Center 2012 R2 Standard" </w:instrText>
            </w:r>
            <w:r>
              <w:fldChar w:fldCharType="end"/>
            </w:r>
            <w:r>
              <w:t xml:space="preserve"> (2 procesoare)</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t>Licenţă de management de server pentru System Center 2012 R2 Datacenter</w:t>
            </w:r>
            <w:r>
              <w:fldChar w:fldCharType="begin"/>
            </w:r>
            <w:r>
              <w:instrText xml:space="preserve"> XE "Licenţă de management de server pentru System Center 2012 R2 Datacenter" </w:instrText>
            </w:r>
            <w:r>
              <w:fldChar w:fldCharType="end"/>
            </w:r>
            <w:r>
              <w:t xml:space="preserve"> (2 procesoare)</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67C7F" w:rsidRDefault="0052774C">
      <w:pPr>
        <w:pStyle w:val="ProductList-Offering1SubSection"/>
        <w:outlineLvl w:val="3"/>
      </w:pPr>
      <w:bookmarkStart w:id="143" w:name="_Sec744"/>
      <w:r>
        <w:t>2. Condiţiile produsului</w:t>
      </w:r>
      <w:bookmarkEnd w:id="143"/>
    </w:p>
    <w:tbl>
      <w:tblPr>
        <w:tblStyle w:val="PURTable"/>
        <w:tblW w:w="0" w:type="dxa"/>
        <w:tblLook w:val="04A0" w:firstRow="1" w:lastRow="0" w:firstColumn="1" w:lastColumn="0" w:noHBand="0" w:noVBand="1"/>
      </w:tblPr>
      <w:tblGrid>
        <w:gridCol w:w="3584"/>
        <w:gridCol w:w="3614"/>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Înscrierea Server and Cloud (SCE) – Dreptul de a gestiona medii OSE în cadrul Microsoft Azure, în baza Licenţelor CIS</w:t>
      </w:r>
    </w:p>
    <w:p w:rsidR="00767C7F" w:rsidRDefault="0052774C">
      <w:pPr>
        <w:pStyle w:val="ProductList-Body"/>
      </w:pPr>
      <w:r>
        <w:t xml:space="preserve">Clienţii SCE care au îndeplinit cerinţele înscrierii privind protecţia, care au licenţă şi utilizează Core Infrastructure Server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Licenţă CIS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 </w:t>
      </w:r>
    </w:p>
    <w:p w:rsidR="00767C7F" w:rsidRDefault="0052774C" w:rsidP="0052774C">
      <w:pPr>
        <w:pStyle w:val="ProductList-Bullet"/>
        <w:numPr>
          <w:ilvl w:val="0"/>
          <w:numId w:val="21"/>
        </w:numPr>
      </w:pPr>
      <w:r>
        <w:t>instanţe de maşini virtuale Windows;</w:t>
      </w:r>
    </w:p>
    <w:p w:rsidR="00767C7F" w:rsidRDefault="0052774C" w:rsidP="0052774C">
      <w:pPr>
        <w:pStyle w:val="ProductList-Bullet"/>
        <w:numPr>
          <w:ilvl w:val="0"/>
          <w:numId w:val="21"/>
        </w:numPr>
      </w:pPr>
      <w:r>
        <w:t>instanţe de servicii Cloud (roluri web şi de lucru);</w:t>
      </w:r>
    </w:p>
    <w:p w:rsidR="00767C7F" w:rsidRDefault="0052774C" w:rsidP="0052774C">
      <w:pPr>
        <w:pStyle w:val="ProductList-Bullet"/>
        <w:numPr>
          <w:ilvl w:val="0"/>
          <w:numId w:val="21"/>
        </w:numPr>
      </w:pPr>
      <w:r>
        <w:lastRenderedPageBreak/>
        <w:t>conturi de stocare;</w:t>
      </w:r>
    </w:p>
    <w:p w:rsidR="00767C7F" w:rsidRDefault="0052774C" w:rsidP="0052774C">
      <w:pPr>
        <w:pStyle w:val="ProductList-Bullet"/>
        <w:numPr>
          <w:ilvl w:val="0"/>
          <w:numId w:val="21"/>
        </w:numPr>
      </w:pPr>
      <w:r>
        <w:t>baze de date SQL;</w:t>
      </w:r>
    </w:p>
    <w:p w:rsidR="00767C7F" w:rsidRDefault="0052774C" w:rsidP="0052774C">
      <w:pPr>
        <w:pStyle w:val="ProductList-Bullet"/>
        <w:numPr>
          <w:ilvl w:val="0"/>
          <w:numId w:val="21"/>
        </w:numPr>
      </w:pPr>
      <w:r>
        <w:t>instanţe de site-uri web.</w:t>
      </w:r>
    </w:p>
    <w:p w:rsidR="00767C7F" w:rsidRDefault="0052774C">
      <w:pPr>
        <w:pStyle w:val="ProductList-Offering1SubSection"/>
        <w:outlineLvl w:val="3"/>
      </w:pPr>
      <w:bookmarkStart w:id="144" w:name="_Sec797"/>
      <w:r>
        <w:t>3. Drepturile de utilizare</w:t>
      </w:r>
      <w:bookmarkEnd w:id="144"/>
    </w:p>
    <w:tbl>
      <w:tblPr>
        <w:tblStyle w:val="PURTable"/>
        <w:tblW w:w="0" w:type="dxa"/>
        <w:tblLook w:val="04A0" w:firstRow="1" w:lastRow="0" w:firstColumn="1" w:lastColumn="0" w:noHBand="0" w:noVBand="1"/>
      </w:tblPr>
      <w:tblGrid>
        <w:gridCol w:w="3598"/>
        <w:gridCol w:w="3590"/>
        <w:gridCol w:w="360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Produse software suplimentare: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3.1 Licenţa de management – System Center 2012 R2 Standard</w:t>
      </w:r>
    </w:p>
    <w:tbl>
      <w:tblPr>
        <w:tblStyle w:val="PURTable"/>
        <w:tblW w:w="0" w:type="dxa"/>
        <w:tblLook w:val="04A0" w:firstRow="1" w:lastRow="0" w:firstColumn="1" w:lastColumn="0" w:noHBand="0" w:noVBand="1"/>
      </w:tblPr>
      <w:tblGrid>
        <w:gridCol w:w="3634"/>
        <w:gridCol w:w="3634"/>
        <w:gridCol w:w="352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767C7F" w:rsidRDefault="0052774C">
            <w:pPr>
              <w:pStyle w:val="ProductList-TableBody"/>
            </w:pPr>
            <w:r>
              <w:t>Licenţă de management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3.2 Licenţa de management – System Center 2012 R2 Datacenter</w:t>
      </w:r>
    </w:p>
    <w:tbl>
      <w:tblPr>
        <w:tblStyle w:val="PURTable"/>
        <w:tblW w:w="0" w:type="dxa"/>
        <w:tblLook w:val="04A0" w:firstRow="1" w:lastRow="0" w:firstColumn="1" w:lastColumn="0" w:noHBand="0" w:noVBand="1"/>
      </w:tblPr>
      <w:tblGrid>
        <w:gridCol w:w="3634"/>
        <w:gridCol w:w="3634"/>
        <w:gridCol w:w="352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767C7F" w:rsidRDefault="0052774C">
            <w:pPr>
              <w:pStyle w:val="ProductList-TableBody"/>
            </w:pPr>
            <w:r>
              <w:t>Licenţă de management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3.3 Tehnologia SQL Server</w:t>
      </w:r>
    </w:p>
    <w:p w:rsidR="00767C7F" w:rsidRDefault="0052774C">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767C7F" w:rsidRDefault="0052774C">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9">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4.1 System Center Global Service Monitor</w:t>
      </w:r>
    </w:p>
    <w:p w:rsidR="00767C7F" w:rsidRDefault="0052774C">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54882"/>
      <w:r>
        <w:instrText>System Center Client Management Suite</w:instrText>
      </w:r>
      <w:bookmarkEnd w:id="147"/>
      <w:r>
        <w:instrText>" \l 3</w:instrText>
      </w:r>
      <w:r>
        <w:fldChar w:fldCharType="end"/>
      </w:r>
    </w:p>
    <w:p w:rsidR="00767C7F" w:rsidRDefault="0052774C">
      <w:pPr>
        <w:pStyle w:val="ProductList-Offering1SubSection"/>
        <w:outlineLvl w:val="3"/>
      </w:pPr>
      <w:bookmarkStart w:id="148" w:name="_Sec690"/>
      <w:r>
        <w:t>1. Disponibilitatea programului</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t>Suita de licenţe de management client pentru System Center 2012 R2</w:t>
            </w:r>
            <w:r>
              <w:fldChar w:fldCharType="begin"/>
            </w:r>
            <w:r>
              <w:instrText xml:space="preserve"> XE "Suita de licenţe de management client pentru System Center 2012 R2" </w:instrText>
            </w:r>
            <w:r>
              <w:fldChar w:fldCharType="end"/>
            </w:r>
            <w:r>
              <w:t xml:space="preserve"> per mediu OSE (LM Client)</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Suita de licenţe de management client pentru System Center 2012 R2 per utilizator (ML Client)</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149" w:name="_Sec745"/>
      <w:r>
        <w:t>2. Condiţiile produsului</w:t>
      </w:r>
      <w:bookmarkEnd w:id="149"/>
    </w:p>
    <w:tbl>
      <w:tblPr>
        <w:tblStyle w:val="PURTable"/>
        <w:tblW w:w="0" w:type="dxa"/>
        <w:tblLook w:val="04A0" w:firstRow="1" w:lastRow="0" w:firstColumn="1" w:lastColumn="0" w:noHBand="0" w:noVBand="1"/>
      </w:tblPr>
      <w:tblGrid>
        <w:gridCol w:w="3597"/>
        <w:gridCol w:w="3608"/>
        <w:gridCol w:w="3585"/>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Suita de licenţe de management client pentru System Center 2012</w:t>
            </w:r>
            <w:r>
              <w:fldChar w:fldCharType="begin"/>
            </w:r>
            <w:r>
              <w:instrText xml:space="preserve"> XE "Suita de licenţe de management client pentru System Center 2012"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Promoţia Suitei de licenţe de management client pentru System Center </w:t>
            </w:r>
            <w:hyperlink w:anchor="_Sec572">
              <w:r>
                <w:rPr>
                  <w:color w:val="00467F"/>
                  <w:u w:val="single"/>
                </w:rPr>
                <w:t>Anexa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3"/>
      </w:pPr>
      <w:bookmarkStart w:id="150" w:name="_Sec801"/>
      <w:r>
        <w:t>3. Drepturile de utilizare</w:t>
      </w:r>
      <w:bookmarkEnd w:id="150"/>
    </w:p>
    <w:tbl>
      <w:tblPr>
        <w:tblStyle w:val="PURTable"/>
        <w:tblW w:w="0" w:type="dxa"/>
        <w:tblLook w:val="04A0" w:firstRow="1" w:lastRow="0" w:firstColumn="1" w:lastColumn="0" w:noHBand="0" w:noVBand="1"/>
      </w:tblPr>
      <w:tblGrid>
        <w:gridCol w:w="3598"/>
        <w:gridCol w:w="3590"/>
        <w:gridCol w:w="360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Produse software suplimentare: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lastRenderedPageBreak/>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3.1 Licenţa de management – System Center 2012 R2 Standard</w:t>
      </w:r>
    </w:p>
    <w:tbl>
      <w:tblPr>
        <w:tblStyle w:val="PURTable"/>
        <w:tblW w:w="0" w:type="dxa"/>
        <w:tblLook w:val="04A0" w:firstRow="1" w:lastRow="0" w:firstColumn="1" w:lastColumn="0" w:noHBand="0" w:noVBand="1"/>
      </w:tblPr>
      <w:tblGrid>
        <w:gridCol w:w="3634"/>
        <w:gridCol w:w="3635"/>
        <w:gridCol w:w="3521"/>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767C7F" w:rsidRDefault="0052774C">
            <w:pPr>
              <w:pStyle w:val="ProductList-TableBody"/>
            </w:pPr>
            <w:r>
              <w:t>Licenţă pentru System Center 2012 R2 Client Management Suite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3.2 Tehnologia SQL Server</w:t>
      </w:r>
    </w:p>
    <w:p w:rsidR="00767C7F" w:rsidRDefault="0052774C">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767C7F" w:rsidRDefault="0052774C">
      <w:pPr>
        <w:pStyle w:val="ProductList-Offering1SubSection"/>
        <w:outlineLvl w:val="3"/>
      </w:pPr>
      <w:bookmarkStart w:id="151" w:name="_Sec816"/>
      <w:r>
        <w:t>4. Software Assurance</w:t>
      </w:r>
      <w:bookmarkEnd w:id="151"/>
    </w:p>
    <w:p w:rsidR="00767C7F" w:rsidRDefault="00767C7F">
      <w:pPr>
        <w:pStyle w:val="ProductList-ClauseHeading"/>
        <w:outlineLvl w:val="4"/>
      </w:pPr>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0">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767C7F">
      <w:pPr>
        <w:pStyle w:val="PURBreadcrumb"/>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54883"/>
      <w:r>
        <w:instrText>System Center Configuration Manager</w:instrText>
      </w:r>
      <w:bookmarkEnd w:id="153"/>
      <w:r>
        <w:instrText>" \l 3</w:instrText>
      </w:r>
      <w:r>
        <w:fldChar w:fldCharType="end"/>
      </w:r>
    </w:p>
    <w:p w:rsidR="00767C7F" w:rsidRDefault="0052774C">
      <w:pPr>
        <w:pStyle w:val="ProductList-Offering1SubSection"/>
        <w:outlineLvl w:val="3"/>
      </w:pPr>
      <w:bookmarkStart w:id="154" w:name="_Sec691"/>
      <w:r>
        <w:t>1. Disponibilitatea programului</w:t>
      </w:r>
      <w:bookmarkEnd w:id="154"/>
    </w:p>
    <w:p w:rsidR="00767C7F" w:rsidRDefault="00767C7F">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155" w:name="_Sec746"/>
      <w:r>
        <w:t>2. Condiţiile produsului</w:t>
      </w:r>
      <w:bookmarkEnd w:id="155"/>
    </w:p>
    <w:tbl>
      <w:tblPr>
        <w:tblStyle w:val="PURTable"/>
        <w:tblW w:w="0" w:type="dxa"/>
        <w:tblLook w:val="04A0" w:firstRow="1" w:lastRow="0" w:firstColumn="1" w:lastColumn="0" w:noHBand="0" w:noVBand="1"/>
      </w:tblPr>
      <w:tblGrid>
        <w:gridCol w:w="3601"/>
        <w:gridCol w:w="3608"/>
        <w:gridCol w:w="3581"/>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3"/>
      </w:pPr>
      <w:bookmarkStart w:id="156" w:name="_Sec802"/>
      <w:r>
        <w:t>3. Drepturile de utilizare</w:t>
      </w:r>
      <w:bookmarkEnd w:id="156"/>
    </w:p>
    <w:tbl>
      <w:tblPr>
        <w:tblStyle w:val="PURTable"/>
        <w:tblW w:w="0" w:type="dxa"/>
        <w:tblLook w:val="04A0" w:firstRow="1" w:lastRow="0" w:firstColumn="1" w:lastColumn="0" w:noHBand="0" w:noVBand="1"/>
      </w:tblPr>
      <w:tblGrid>
        <w:gridCol w:w="3598"/>
        <w:gridCol w:w="3590"/>
        <w:gridCol w:w="360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Produse software suplimentare: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3.1 Licenţă de management</w:t>
      </w:r>
    </w:p>
    <w:tbl>
      <w:tblPr>
        <w:tblStyle w:val="PURTable"/>
        <w:tblW w:w="0" w:type="dxa"/>
        <w:tblLook w:val="04A0" w:firstRow="1" w:lastRow="0" w:firstColumn="1" w:lastColumn="0" w:noHBand="0" w:noVBand="1"/>
      </w:tblPr>
      <w:tblGrid>
        <w:gridCol w:w="3595"/>
        <w:gridCol w:w="3599"/>
        <w:gridCol w:w="3596"/>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C7F" w:rsidRDefault="0052774C">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767C7F" w:rsidRDefault="0052774C">
            <w:pPr>
              <w:pStyle w:val="ProductList-TableBody"/>
            </w:pPr>
            <w:r>
              <w:t>System Center 2012 R2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rsidR="00767C7F" w:rsidRDefault="0052774C">
            <w:pPr>
              <w:pStyle w:val="ProductList-TableBody"/>
            </w:pPr>
            <w:r>
              <w:t xml:space="preserve">Licenţă de management echivalentă (consultaţi </w:t>
            </w:r>
            <w:hyperlink w:anchor="_Sec591">
              <w:r>
                <w:rPr>
                  <w:color w:val="00467F"/>
                  <w:u w:val="single"/>
                </w:rPr>
                <w:t>Anexa A</w:t>
              </w:r>
            </w:hyperlink>
            <w:r>
              <w:t>)</w:t>
            </w:r>
          </w:p>
        </w:tc>
      </w:tr>
      <w:tr w:rsidR="00767C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C7F" w:rsidRDefault="0052774C">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lastRenderedPageBreak/>
        <w:t>3.2 Tehnologia SQL Server</w:t>
      </w:r>
    </w:p>
    <w:p w:rsidR="00767C7F" w:rsidRDefault="0052774C">
      <w:pPr>
        <w:pStyle w:val="ProductList-Body"/>
      </w:pPr>
      <w:r>
        <w:t>Clientul poate rula o instanţă a oricărui software SQL Server</w:t>
      </w:r>
      <w:r>
        <w:fldChar w:fldCharType="begin"/>
      </w:r>
      <w:r>
        <w:instrText xml:space="preserve"> XE "SQL Server" </w:instrText>
      </w:r>
      <w:r>
        <w:fldChar w:fldCharType="end"/>
      </w:r>
      <w:r>
        <w:t xml:space="preserve"> pentru baze de date inclus în Produs, doar în scopul de a susţine Produsul respectiv şi orice alt produs care include software SQL Server pentru baze de date.</w:t>
      </w:r>
    </w:p>
    <w:p w:rsidR="00767C7F" w:rsidRDefault="0052774C">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4.1 System Center Configuration Manager – Drepturi VDI</w:t>
      </w:r>
    </w:p>
    <w:p w:rsidR="00767C7F" w:rsidRDefault="0052774C">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767C7F" w:rsidRDefault="00767C7F">
      <w:pPr>
        <w:pStyle w:val="ProductList-Body"/>
      </w:pPr>
    </w:p>
    <w:p w:rsidR="00767C7F" w:rsidRDefault="0052774C">
      <w:pPr>
        <w:pStyle w:val="ProductList-ClauseHeading"/>
        <w:outlineLvl w:val="4"/>
      </w:pPr>
      <w:r>
        <w:t>4.2 Drepturi pentru System Center Configuration Manager (Current Branch)</w:t>
      </w:r>
    </w:p>
    <w:p w:rsidR="00767C7F" w:rsidRDefault="0052774C">
      <w:pPr>
        <w:pStyle w:val="ProductList-Body"/>
      </w:pPr>
      <w:r>
        <w:t>System Center Configuration Manager (Current Branch) poate fi utilizat doar de Clienţii care deţin SA activ pentru System Center Configuration Manager sau drepturi prin abonament echivalente. Clienţii care lasă să expire protecţia prin SA ori abonamentul trebuie să dezinstaleze System Center Configuration Manager (Current Branch). Clienţii care deţin drepturi permanente pentru System Center Configuration Manager pot să instaleze versiunea de System Center Configuration Manager disponibilă la momentul expirării.</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54884"/>
      <w:r>
        <w:instrText>System Center Data Protection Manager</w:instrText>
      </w:r>
      <w:bookmarkEnd w:id="159"/>
      <w:r>
        <w:instrText>" \l 3</w:instrText>
      </w:r>
      <w:r>
        <w:fldChar w:fldCharType="end"/>
      </w:r>
    </w:p>
    <w:p w:rsidR="00767C7F" w:rsidRDefault="0052774C">
      <w:pPr>
        <w:pStyle w:val="ProductList-Body"/>
      </w:pPr>
      <w:r>
        <w:t>Clienţii din mediul educaţional care caută informaţii despre licenţierea şi utilizarea System Center Data Protection Manager 2010</w:t>
      </w:r>
      <w:r>
        <w:fldChar w:fldCharType="begin"/>
      </w:r>
      <w:r>
        <w:instrText xml:space="preserve"> XE "System Center Data Protection Manager 2010" </w:instrText>
      </w:r>
      <w:r>
        <w:fldChar w:fldCharType="end"/>
      </w:r>
      <w:r>
        <w:t xml:space="preserve"> trebuie să consulte Drepturile de utilizare a produsului din aprilie 2015 </w:t>
      </w:r>
      <w:hyperlink r:id="rId62">
        <w:r>
          <w:rPr>
            <w:color w:val="00467F"/>
            <w:u w:val="single"/>
          </w:rPr>
          <w:t>http://go.microsoft.com/?linkid=9839206</w:t>
        </w:r>
      </w:hyperlink>
      <w:r>
        <w:t xml:space="preserve"> şi Lista de produse din iunie 2015 </w:t>
      </w:r>
      <w:hyperlink r:id="rId63">
        <w:r>
          <w:rPr>
            <w:color w:val="00467F"/>
            <w:u w:val="single"/>
          </w:rPr>
          <w:t>http://go.microsoft.com/?linkid=9839207</w:t>
        </w:r>
      </w:hyperlink>
      <w:r>
        <w:t>.</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54885"/>
      <w:r>
        <w:instrText>System Center Endpoint Protection</w:instrText>
      </w:r>
      <w:bookmarkEnd w:id="161"/>
      <w:r>
        <w:instrText>" \l 3</w:instrText>
      </w:r>
      <w:r>
        <w:fldChar w:fldCharType="end"/>
      </w:r>
    </w:p>
    <w:p w:rsidR="00767C7F" w:rsidRDefault="0052774C">
      <w:pPr>
        <w:pStyle w:val="ProductList-Offering1SubSection"/>
        <w:outlineLvl w:val="3"/>
      </w:pPr>
      <w:bookmarkStart w:id="162" w:name="_Sec892"/>
      <w:r>
        <w:t>1. Disponibilitatea programului</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6E6E6E"/>
              <w:bottom w:val="none" w:sz="4" w:space="0" w:color="BFBFBF"/>
              <w:right w:val="none" w:sz="4" w:space="0" w:color="6E6E6E"/>
            </w:tcBorders>
          </w:tcPr>
          <w:p w:rsidR="00767C7F" w:rsidRDefault="0052774C">
            <w:pPr>
              <w:pStyle w:val="ProductList-TableBody"/>
            </w:pPr>
            <w:r>
              <w:t>System Center 2012 R2 Endpoint Protection</w:t>
            </w:r>
            <w:r>
              <w:fldChar w:fldCharType="begin"/>
            </w:r>
            <w:r>
              <w:instrText xml:space="preserve"> XE "System Center 2012 R2 Endpoint Protection"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767C7F" w:rsidRDefault="0052774C">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767C7F" w:rsidRDefault="0052774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67C7F" w:rsidRDefault="00767C7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67C7F" w:rsidRDefault="0052774C">
      <w:pPr>
        <w:pStyle w:val="ProductList-Offering1SubSection"/>
        <w:outlineLvl w:val="3"/>
      </w:pPr>
      <w:bookmarkStart w:id="163" w:name="_Sec893"/>
      <w:r>
        <w:t>2. Condiţiile produsului</w:t>
      </w:r>
      <w:bookmarkEnd w:id="163"/>
    </w:p>
    <w:tbl>
      <w:tblPr>
        <w:tblStyle w:val="PURTable"/>
        <w:tblW w:w="0" w:type="dxa"/>
        <w:tblLook w:val="04A0" w:firstRow="1" w:lastRow="0" w:firstColumn="1" w:lastColumn="0" w:noHBand="0" w:noVBand="1"/>
      </w:tblPr>
      <w:tblGrid>
        <w:gridCol w:w="3591"/>
        <w:gridCol w:w="3613"/>
        <w:gridCol w:w="3586"/>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(SA):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3"/>
      </w:pPr>
      <w:bookmarkStart w:id="164" w:name="_Sec894"/>
      <w:r>
        <w:t>3. Drepturile de utilizare</w:t>
      </w:r>
      <w:bookmarkEnd w:id="164"/>
    </w:p>
    <w:tbl>
      <w:tblPr>
        <w:tblStyle w:val="PURTable"/>
        <w:tblW w:w="0" w:type="dxa"/>
        <w:tblLook w:val="04A0" w:firstRow="1" w:lastRow="0" w:firstColumn="1" w:lastColumn="0" w:noHBand="0" w:noVBand="1"/>
      </w:tblPr>
      <w:tblGrid>
        <w:gridCol w:w="3598"/>
        <w:gridCol w:w="3590"/>
        <w:gridCol w:w="360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64">
              <w:r>
                <w:rPr>
                  <w:color w:val="00467F"/>
                  <w:u w:val="single"/>
                </w:rPr>
                <w:t>Universal</w:t>
              </w:r>
            </w:hyperlink>
            <w:r>
              <w:t xml:space="preserve">; </w:t>
            </w:r>
            <w:hyperlink r:id="rId6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Produse software suplimentare: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Tehnologii incluse: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6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3.1 Licenţe SL pentru dispozitiv şi utilizator</w:t>
      </w:r>
    </w:p>
    <w:p w:rsidR="00767C7F" w:rsidRDefault="0052774C">
      <w:pPr>
        <w:pStyle w:val="ProductList-Body"/>
      </w:pPr>
      <w:r>
        <w:t>Clientul poate achiziţiona licenţe SL pentru dispozitiv sau utilizator pentru a îndeplini cerinţele referitoare la Licenţa de management pentru clienţi aplicabile modelului de licenţiere Servere de management.</w:t>
      </w:r>
    </w:p>
    <w:p w:rsidR="00767C7F" w:rsidRDefault="00767C7F">
      <w:pPr>
        <w:pStyle w:val="ProductList-Body"/>
      </w:pPr>
    </w:p>
    <w:p w:rsidR="00767C7F" w:rsidRDefault="0052774C">
      <w:pPr>
        <w:pStyle w:val="ProductList-ClauseHeading"/>
        <w:outlineLvl w:val="4"/>
      </w:pPr>
      <w:r>
        <w:lastRenderedPageBreak/>
        <w:t>3.2 Licenţele SL de management al serverelor</w:t>
      </w:r>
    </w:p>
    <w:p w:rsidR="00767C7F" w:rsidRDefault="0052774C">
      <w:pPr>
        <w:pStyle w:val="ProductList-Body"/>
      </w:pPr>
      <w:r>
        <w:t>Pe lângă cerinţele privind licenţele SL pentru utilizator, sunt necesare Licenţe de management al serverelor pentru fiecare server, în numărul specificat în termenii licenţei pentru System Center 2012 R2 Datacenter şi Standard. În sensul acestei afirmaţii, mediile OSE care execută sisteme de operare pentru servere şi care accesează System Center Endpoint Protection sau produsele software corelate sunt medii OSE gestionate. În sensul acestui paragraf, „Server” este un dispozitiv pe care Clientul rulează un sistem de operare de tip server.</w:t>
      </w:r>
    </w:p>
    <w:p w:rsidR="00767C7F" w:rsidRDefault="00767C7F">
      <w:pPr>
        <w:pStyle w:val="ProductList-Body"/>
      </w:pPr>
    </w:p>
    <w:p w:rsidR="00767C7F" w:rsidRDefault="0052774C">
      <w:pPr>
        <w:pStyle w:val="ProductList-ClauseHeading"/>
        <w:outlineLvl w:val="4"/>
      </w:pPr>
      <w:r>
        <w:t>3.3 Înlocuirea motoarelor de scanare</w:t>
      </w:r>
    </w:p>
    <w:p w:rsidR="00767C7F" w:rsidRDefault="0052774C">
      <w:pPr>
        <w:pStyle w:val="ProductList-Body"/>
      </w:pPr>
      <w:r>
        <w:t>Microsoft îşi rezervă dreptul de a înlocui cu produse software şi fişiere comparabile următoarele componente ale Serviciului online:</w:t>
      </w:r>
    </w:p>
    <w:p w:rsidR="00767C7F" w:rsidRDefault="0052774C" w:rsidP="0052774C">
      <w:pPr>
        <w:pStyle w:val="ProductList-Bullet"/>
        <w:numPr>
          <w:ilvl w:val="0"/>
          <w:numId w:val="22"/>
        </w:numPr>
      </w:pPr>
      <w:r>
        <w:t>produsele software antivirus şi de filtrare a mesajelor nedorite, precum şi</w:t>
      </w:r>
    </w:p>
    <w:p w:rsidR="00767C7F" w:rsidRDefault="0052774C" w:rsidP="0052774C">
      <w:pPr>
        <w:pStyle w:val="ProductList-Bullet"/>
        <w:numPr>
          <w:ilvl w:val="0"/>
          <w:numId w:val="22"/>
        </w:numPr>
      </w:pPr>
      <w:r>
        <w:t>fişierele semnătură şi cele de date pentru filtrarea de conţinut.</w:t>
      </w:r>
    </w:p>
    <w:p w:rsidR="00767C7F" w:rsidRDefault="0052774C">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7">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54886"/>
      <w:r>
        <w:instrText>System Center Operation Manager</w:instrText>
      </w:r>
      <w:bookmarkEnd w:id="167"/>
      <w:r>
        <w:instrText>" \l 3</w:instrText>
      </w:r>
      <w:r>
        <w:fldChar w:fldCharType="end"/>
      </w:r>
    </w:p>
    <w:p w:rsidR="00767C7F" w:rsidRDefault="0052774C">
      <w:pPr>
        <w:pStyle w:val="ProductList-Body"/>
      </w:pPr>
      <w:r>
        <w:t>Clienţii din mediul educaţional care caută informaţii despre licenţierea şi utilizarea System Center Operation Manager 2007 R2</w:t>
      </w:r>
      <w:r>
        <w:fldChar w:fldCharType="begin"/>
      </w:r>
      <w:r>
        <w:instrText xml:space="preserve"> XE "System Center Operation Manager 2007 R2" </w:instrText>
      </w:r>
      <w:r>
        <w:fldChar w:fldCharType="end"/>
      </w:r>
      <w:r>
        <w:t xml:space="preserve"> trebuie să consulte Drepturile de utilizare a produsului din aprilie 2015 </w:t>
      </w:r>
      <w:hyperlink r:id="rId68">
        <w:r>
          <w:rPr>
            <w:color w:val="00467F"/>
            <w:u w:val="single"/>
          </w:rPr>
          <w:t>http://go.microsoft.com/?linkid=9839206</w:t>
        </w:r>
      </w:hyperlink>
      <w:r>
        <w:t xml:space="preserve"> şi Lista de produse din iunie 2015 </w:t>
      </w:r>
      <w:hyperlink r:id="rId69">
        <w:r>
          <w:rPr>
            <w:color w:val="00467F"/>
            <w:u w:val="single"/>
          </w:rPr>
          <w:t>http://go.microsoft.com/?linkid=9839207</w:t>
        </w:r>
      </w:hyperlink>
      <w:r>
        <w:t>.</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1654887"/>
      <w:r>
        <w:instrText>System Center Server Management Suite</w:instrText>
      </w:r>
      <w:bookmarkEnd w:id="169"/>
      <w:r>
        <w:instrText>" \l 3</w:instrText>
      </w:r>
      <w:r>
        <w:fldChar w:fldCharType="end"/>
      </w:r>
    </w:p>
    <w:p w:rsidR="00767C7F" w:rsidRDefault="0052774C">
      <w:pPr>
        <w:pStyle w:val="ProductList-Body"/>
      </w:pPr>
      <w:r>
        <w:t>Clienţii din mediul educaţional care caută informaţii despre licenţierea şi utilizarea System Center Server Management Suite</w:t>
      </w:r>
      <w:r>
        <w:fldChar w:fldCharType="begin"/>
      </w:r>
      <w:r>
        <w:instrText xml:space="preserve"> XE "System Center Server Management Suite" </w:instrText>
      </w:r>
      <w:r>
        <w:fldChar w:fldCharType="end"/>
      </w:r>
      <w:r>
        <w:t xml:space="preserve"> trebuie să consulte Drepturile de utilizare a produsului din aprilie 2015 </w:t>
      </w:r>
      <w:hyperlink r:id="rId70">
        <w:r>
          <w:rPr>
            <w:color w:val="00467F"/>
            <w:u w:val="single"/>
          </w:rPr>
          <w:t>http://go.microsoft.com/?linkid=9839206</w:t>
        </w:r>
      </w:hyperlink>
      <w:r>
        <w:t xml:space="preserve"> şi Lista de produse din iunie 2015 </w:t>
      </w:r>
      <w:hyperlink r:id="rId71">
        <w:r>
          <w:rPr>
            <w:color w:val="00467F"/>
            <w:u w:val="single"/>
          </w:rPr>
          <w:t>http://go.microsoft.com/?linkid=9839207</w:t>
        </w:r>
      </w:hyperlink>
      <w:r>
        <w:t>.</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54888"/>
      <w:r>
        <w:instrText>System Center Service Manager</w:instrText>
      </w:r>
      <w:bookmarkEnd w:id="171"/>
      <w:r>
        <w:instrText>" \l 3</w:instrText>
      </w:r>
      <w:r>
        <w:fldChar w:fldCharType="end"/>
      </w:r>
    </w:p>
    <w:p w:rsidR="00767C7F" w:rsidRDefault="0052774C">
      <w:pPr>
        <w:pStyle w:val="ProductList-Body"/>
      </w:pPr>
      <w:r>
        <w:t>Clienţii din mediul educaţional care caută informaţii despre licenţierea şi utilizarea System Center Service Manager 2010</w:t>
      </w:r>
      <w:r>
        <w:fldChar w:fldCharType="begin"/>
      </w:r>
      <w:r>
        <w:instrText xml:space="preserve"> XE "System Center Service Manager 2010" </w:instrText>
      </w:r>
      <w:r>
        <w:fldChar w:fldCharType="end"/>
      </w:r>
      <w:r>
        <w:t xml:space="preserve"> trebuie să consulte Drepturile de utilizare a produsului din aprilie 2015 </w:t>
      </w:r>
      <w:hyperlink r:id="rId72">
        <w:r>
          <w:rPr>
            <w:color w:val="00467F"/>
            <w:u w:val="single"/>
          </w:rPr>
          <w:t>http://go.microsoft.com/?linkid=9839206</w:t>
        </w:r>
      </w:hyperlink>
      <w:r>
        <w:t xml:space="preserve"> şi Lista de produse din iunie 2015 </w:t>
      </w:r>
      <w:hyperlink r:id="rId73">
        <w:r>
          <w:rPr>
            <w:color w:val="00467F"/>
            <w:u w:val="single"/>
          </w:rPr>
          <w:t>http://go.microsoft.com/?linkid=9839207</w:t>
        </w:r>
      </w:hyperlink>
      <w:r>
        <w:t>.</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1654889"/>
      <w:r>
        <w:instrText>Virtual Desktop Infrastructure (VDI) Suite</w:instrText>
      </w:r>
      <w:bookmarkEnd w:id="173"/>
      <w:r>
        <w:instrText>" \l 2</w:instrText>
      </w:r>
      <w:r>
        <w:fldChar w:fldCharType="end"/>
      </w:r>
    </w:p>
    <w:p w:rsidR="00767C7F" w:rsidRDefault="0052774C">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74">
        <w:r>
          <w:rPr>
            <w:color w:val="00467F"/>
            <w:u w:val="single"/>
          </w:rPr>
          <w:t>http://go.microsoft.com/?linkid=9839206</w:t>
        </w:r>
      </w:hyperlink>
      <w:r>
        <w:t xml:space="preserve"> şi Lista de produse din iunie 2015 </w:t>
      </w:r>
      <w:hyperlink r:id="rId75">
        <w:r>
          <w:rPr>
            <w:color w:val="00467F"/>
            <w:u w:val="single"/>
          </w:rPr>
          <w:t>http://go.microsoft.com/?linkid=9839207</w:t>
        </w:r>
      </w:hyperlink>
      <w:r>
        <w:t>.</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GroupHeading"/>
        <w:outlineLvl w:val="1"/>
      </w:pPr>
      <w:bookmarkStart w:id="174" w:name="_Sec617"/>
      <w:r>
        <w:t>Visual Studio</w:t>
      </w:r>
      <w:bookmarkEnd w:id="174"/>
      <w:r>
        <w:fldChar w:fldCharType="begin"/>
      </w:r>
      <w:r>
        <w:instrText xml:space="preserve"> TC "</w:instrText>
      </w:r>
      <w:bookmarkStart w:id="175" w:name="_Toc441654890"/>
      <w:r>
        <w:instrText>Visual Studio</w:instrText>
      </w:r>
      <w:bookmarkEnd w:id="175"/>
      <w:r>
        <w:instrText>" \l 2</w:instrText>
      </w:r>
      <w:r>
        <w:fldChar w:fldCharType="end"/>
      </w:r>
    </w:p>
    <w:p w:rsidR="00767C7F" w:rsidRDefault="0052774C">
      <w:pPr>
        <w:pStyle w:val="ProductList-Offering2HeadingNoBorder"/>
        <w:outlineLvl w:val="2"/>
      </w:pPr>
      <w:bookmarkStart w:id="176" w:name="_Sec649"/>
      <w:r>
        <w:t>Visual Studio</w:t>
      </w:r>
      <w:bookmarkEnd w:id="176"/>
      <w:r>
        <w:fldChar w:fldCharType="begin"/>
      </w:r>
      <w:r>
        <w:instrText xml:space="preserve"> TC "</w:instrText>
      </w:r>
      <w:bookmarkStart w:id="177" w:name="_Toc441654891"/>
      <w:r>
        <w:instrText>Visual Studio</w:instrText>
      </w:r>
      <w:bookmarkEnd w:id="177"/>
      <w:r>
        <w:instrText>" \l 3</w:instrText>
      </w:r>
      <w:r>
        <w:fldChar w:fldCharType="end"/>
      </w:r>
    </w:p>
    <w:p w:rsidR="00767C7F" w:rsidRDefault="0052774C">
      <w:pPr>
        <w:pStyle w:val="ProductList-Offering1SubSection"/>
        <w:outlineLvl w:val="3"/>
      </w:pPr>
      <w:bookmarkStart w:id="178" w:name="_Sec697"/>
      <w:r>
        <w:t>1. Disponibilitatea programului</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Visual Studio Professional 2015 cu MSDN</w:t>
            </w:r>
            <w:r>
              <w:fldChar w:fldCharType="begin"/>
            </w:r>
            <w:r>
              <w:instrText xml:space="preserve"> XE "Visual Studio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Visual Studio Enterprise 2015 cu MSDN</w:t>
            </w:r>
            <w:r>
              <w:fldChar w:fldCharType="begin"/>
            </w:r>
            <w:r>
              <w:instrText xml:space="preserve"> XE "Visual Studio Enterprise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lastRenderedPageBreak/>
              <w:t>Visual Studio Test Professional 2015 cu MSDN</w:t>
            </w:r>
            <w:r>
              <w:fldChar w:fldCharType="begin"/>
            </w:r>
            <w:r>
              <w:instrText xml:space="preserve"> XE "Visual Studio Test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67C7F" w:rsidRDefault="0052774C">
      <w:pPr>
        <w:pStyle w:val="ProductList-Offering1SubSection"/>
        <w:outlineLvl w:val="3"/>
      </w:pPr>
      <w:bookmarkStart w:id="179" w:name="_Sec752"/>
      <w:r>
        <w:t>2. Condiţiile produsului</w:t>
      </w:r>
      <w:bookmarkEnd w:id="179"/>
    </w:p>
    <w:tbl>
      <w:tblPr>
        <w:tblStyle w:val="PURTable"/>
        <w:tblW w:w="0" w:type="dxa"/>
        <w:tblLook w:val="04A0" w:firstRow="1" w:lastRow="0" w:firstColumn="1" w:lastColumn="0" w:noHBand="0" w:noVBand="1"/>
      </w:tblPr>
      <w:tblGrid>
        <w:gridCol w:w="3583"/>
        <w:gridCol w:w="3614"/>
        <w:gridCol w:w="3593"/>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Visual Studio Premium 2013 cu MSDN şi Visual Studio Ultimate 2013 cu MSDN</w:t>
      </w:r>
    </w:p>
    <w:p w:rsidR="00767C7F" w:rsidRDefault="0052774C">
      <w:pPr>
        <w:pStyle w:val="ProductList-Body"/>
      </w:pPr>
      <w:r>
        <w:t>Visual Studio Enterprise 2015 cu MSDN este versiunea ulterioară a Visual Studio Premium 2013 cu MSDN şi Visual Studio Ultimate 2013 cu MSDN.</w:t>
      </w:r>
    </w:p>
    <w:p w:rsidR="00767C7F" w:rsidRDefault="00767C7F">
      <w:pPr>
        <w:pStyle w:val="ProductList-Body"/>
      </w:pPr>
    </w:p>
    <w:p w:rsidR="00767C7F" w:rsidRDefault="0052774C">
      <w:pPr>
        <w:pStyle w:val="ProductList-ClauseHeading"/>
        <w:outlineLvl w:val="4"/>
      </w:pPr>
      <w:r>
        <w:t>2.2 Acordarea licenţei pentru SQL Server Parallel Data Warehouse Developer</w:t>
      </w:r>
    </w:p>
    <w:p w:rsidR="00767C7F" w:rsidRDefault="0052774C">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cu MSDN 2015, Visual Studio Enterprise 2015 cu MSDN, Visual Studio Ultimate 2015 cu MSDN şi Visual Studio Test Professional 2015 cu MSDN este considerat ca având o Licenţă pentru SQL Server 2012 Parallel Data Warehouse Developer.</w:t>
      </w:r>
    </w:p>
    <w:p w:rsidR="00767C7F" w:rsidRDefault="00767C7F">
      <w:pPr>
        <w:pStyle w:val="ProductList-Body"/>
      </w:pPr>
    </w:p>
    <w:p w:rsidR="00767C7F" w:rsidRDefault="0052774C">
      <w:pPr>
        <w:pStyle w:val="ProductList-ClauseHeading"/>
        <w:outlineLvl w:val="4"/>
      </w:pPr>
      <w:r>
        <w:t>2.3 Acordarea licenţei pentru Visual Studio Team Foundation Server 2015</w:t>
      </w:r>
    </w:p>
    <w:p w:rsidR="00767C7F" w:rsidRDefault="0052774C">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2015 cu MSDN, Visual Studio Enterprise 2015 cu MSDN, Visual Studio Test Professional 2015 cu MSDN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2015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767C7F" w:rsidRDefault="00767C7F">
      <w:pPr>
        <w:pStyle w:val="ProductList-Body"/>
      </w:pPr>
    </w:p>
    <w:p w:rsidR="00767C7F" w:rsidRDefault="0052774C">
      <w:pPr>
        <w:pStyle w:val="ProductList-ClauseHeading"/>
        <w:outlineLvl w:val="4"/>
      </w:pPr>
      <w:r>
        <w:t>2.4 Serviciile platformei Microsoft Azure</w:t>
      </w:r>
    </w:p>
    <w:p w:rsidR="00767C7F" w:rsidRDefault="0052774C">
      <w:pPr>
        <w:pStyle w:val="ProductList-Body"/>
      </w:pPr>
      <w:r>
        <w:t>Beneficiile Microsoft Azure nu pot fi combinate din cadrul mai multor abonamente MSDN într-un singur cont Microsoft Azure.</w:t>
      </w:r>
    </w:p>
    <w:p w:rsidR="00767C7F" w:rsidRDefault="0052774C">
      <w:pPr>
        <w:pStyle w:val="ProductList-Offering1SubSection"/>
        <w:outlineLvl w:val="3"/>
      </w:pPr>
      <w:bookmarkStart w:id="180" w:name="_Sec810"/>
      <w:r>
        <w:t>3. Drepturile de utilizare</w:t>
      </w:r>
      <w:bookmarkEnd w:id="180"/>
    </w:p>
    <w:tbl>
      <w:tblPr>
        <w:tblStyle w:val="PURTable"/>
        <w:tblW w:w="0" w:type="dxa"/>
        <w:tblLook w:val="04A0" w:firstRow="1" w:lastRow="0" w:firstColumn="1" w:lastColumn="0" w:noHBand="0" w:noVBand="1"/>
      </w:tblPr>
      <w:tblGrid>
        <w:gridCol w:w="3600"/>
        <w:gridCol w:w="3589"/>
        <w:gridCol w:w="3601"/>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Produse software suplimentare: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3.1 Fişierul BUILDSERVER.TXT</w:t>
      </w:r>
    </w:p>
    <w:p w:rsidR="00767C7F" w:rsidRDefault="0052774C">
      <w:pPr>
        <w:pStyle w:val="ProductList-Body"/>
      </w:pPr>
      <w:r>
        <w:t xml:space="preserve">Clientul are dreptul să instaleze copii ale fişierelor din Listele BuildServer de la adresa </w:t>
      </w:r>
      <w:hyperlink r:id="rId76">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767C7F" w:rsidRDefault="00767C7F">
      <w:pPr>
        <w:pStyle w:val="ProductList-Body"/>
      </w:pPr>
    </w:p>
    <w:p w:rsidR="00767C7F" w:rsidRDefault="0052774C">
      <w:pPr>
        <w:pStyle w:val="ProductList-ClauseHeading"/>
        <w:outlineLvl w:val="4"/>
      </w:pPr>
      <w:r>
        <w:t>3.2 Utilitare</w:t>
      </w:r>
    </w:p>
    <w:p w:rsidR="00767C7F" w:rsidRDefault="0052774C">
      <w:pPr>
        <w:pStyle w:val="ProductList-Body"/>
      </w:pPr>
      <w:r>
        <w:t xml:space="preserve">Clientul are dreptul să copieze şi să instaleze Utilitarele indicate la adresa </w:t>
      </w:r>
      <w:hyperlink r:id="rId77">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767C7F" w:rsidRDefault="00767C7F">
      <w:pPr>
        <w:pStyle w:val="ProductList-Body"/>
      </w:pPr>
    </w:p>
    <w:p w:rsidR="00767C7F" w:rsidRDefault="0052774C">
      <w:pPr>
        <w:pStyle w:val="ProductList-ClauseHeading"/>
        <w:outlineLvl w:val="4"/>
      </w:pPr>
      <w:r>
        <w:t>3.3 System Center – Virtual Machine Manager (SCVMM) – Visual Studio Enterprise cu MSDN, Visual Studio Ultimate cu MSDN şi Visual Studio Test Professional cu MSDN</w:t>
      </w:r>
    </w:p>
    <w:p w:rsidR="00767C7F" w:rsidRDefault="0052774C">
      <w:pPr>
        <w:pStyle w:val="ProductList-Body"/>
      </w:pPr>
      <w:r>
        <w:t>Fiecare utilizator licenţiat de Visual Studio Enterprise cu MSDN, Visual Studio Ultimate cu MSDN sau Visual Studio Test Professional cu MSDN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rsidR="00767C7F" w:rsidRDefault="00767C7F">
      <w:pPr>
        <w:pStyle w:val="ProductList-Body"/>
      </w:pPr>
    </w:p>
    <w:p w:rsidR="00767C7F" w:rsidRDefault="0052774C">
      <w:pPr>
        <w:pStyle w:val="ProductList-ClauseHeading"/>
        <w:outlineLvl w:val="4"/>
      </w:pPr>
      <w:r>
        <w:lastRenderedPageBreak/>
        <w:t>3.4 Office Professional Plus 2016 – Visual Studio Enterprise cu MSDN</w:t>
      </w:r>
    </w:p>
    <w:p w:rsidR="00767C7F" w:rsidRDefault="0052774C">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Visual Studio Enterprise cu MSDN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767C7F" w:rsidRDefault="00767C7F">
      <w:pPr>
        <w:pStyle w:val="ProductList-Body"/>
      </w:pPr>
    </w:p>
    <w:p w:rsidR="00767C7F" w:rsidRDefault="0052774C">
      <w:pPr>
        <w:pStyle w:val="ProductList-ClauseHeading"/>
        <w:outlineLvl w:val="4"/>
      </w:pPr>
      <w:r>
        <w:t>3.5 Bibliotecile licenţiate conform licenţei GNU Lesser General Public License</w:t>
      </w:r>
    </w:p>
    <w:p w:rsidR="00767C7F" w:rsidRDefault="0052774C">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rsidR="00767C7F" w:rsidRDefault="0052774C">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8">
              <w:r>
                <w:rPr>
                  <w:color w:val="00467F"/>
                  <w:u w:val="single"/>
                </w:rPr>
                <w:t xml:space="preserve">Lista de Produse – Termenii privind produsele din martie 2014 şi septembrie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4.1 Eligibilitatea Software Assurance</w:t>
      </w:r>
    </w:p>
    <w:p w:rsidR="00767C7F" w:rsidRDefault="0052774C">
      <w:pPr>
        <w:pStyle w:val="ProductList-Body"/>
      </w:pPr>
      <w:r>
        <w:t xml:space="preserve">Clienţii pot să reînnoiască protecţia pentru o licenţă Visual Studio cu MSDN dacă: deţin protecţie prin SA pentru orice Licenţă Visual Studio cu MSDN care expiră sau deţin un abonament activ corespunzător ofertelor Visual Studio din Termenii pentru produse. Atunci când se face reînnoire la un nivel diferit de abonament pentru MSDN, noile condiţii de utilizare le înlocuiesc pe cele anterioare, iar produsele software care nu sunt incluse în abonamentul pentru MSDN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767C7F" w:rsidRDefault="00767C7F">
      <w:pPr>
        <w:pStyle w:val="ProductList-Body"/>
      </w:pPr>
    </w:p>
    <w:p w:rsidR="00767C7F" w:rsidRDefault="0052774C">
      <w:pPr>
        <w:pStyle w:val="ProductList-ClauseHeading"/>
        <w:outlineLvl w:val="4"/>
      </w:pPr>
      <w:r>
        <w:t>4.2 Drepturile MSDN permanente</w:t>
      </w:r>
    </w:p>
    <w:p w:rsidR="00767C7F" w:rsidRDefault="0052774C">
      <w:pPr>
        <w:pStyle w:val="ProductList-Body"/>
      </w:pPr>
      <w:r>
        <w:t>Drepturile clientului de a utiliza orice produs software licenţiat prin MSDN devine permanent atunci când dreptul Clientului de a utiliza Visual Studio devine permanent.</w:t>
      </w:r>
    </w:p>
    <w:p w:rsidR="00767C7F" w:rsidRDefault="00767C7F">
      <w:pPr>
        <w:pStyle w:val="ProductList-Body"/>
      </w:pPr>
    </w:p>
    <w:p w:rsidR="00767C7F" w:rsidRDefault="0052774C">
      <w:pPr>
        <w:pStyle w:val="ProductList-ClauseHeading"/>
        <w:outlineLvl w:val="4"/>
      </w:pPr>
      <w:r>
        <w:t>4.3 Drepturile şi beneficiile Software Assurance pentru Licenţele pe bază de abonament</w:t>
      </w:r>
    </w:p>
    <w:p w:rsidR="00767C7F" w:rsidRDefault="0052774C">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767C7F" w:rsidRDefault="00767C7F">
      <w:pPr>
        <w:pStyle w:val="PURBreadcrumb"/>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54892"/>
      <w:r>
        <w:instrText>Visual Studio Team Foundation Server</w:instrText>
      </w:r>
      <w:bookmarkEnd w:id="183"/>
      <w:r>
        <w:instrText>" \l 3</w:instrText>
      </w:r>
      <w:r>
        <w:fldChar w:fldCharType="end"/>
      </w:r>
    </w:p>
    <w:p w:rsidR="00767C7F" w:rsidRDefault="0052774C">
      <w:pPr>
        <w:pStyle w:val="ProductList-Offering1SubSection"/>
        <w:outlineLvl w:val="3"/>
      </w:pPr>
      <w:bookmarkStart w:id="184" w:name="_Sec698"/>
      <w:r>
        <w:t>1. Disponibilitatea programului</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Visual Studio Team Foundation Server 2015 cu tehnologie SQL Server 2014</w:t>
            </w:r>
            <w:r>
              <w:fldChar w:fldCharType="begin"/>
            </w:r>
            <w:r>
              <w:instrText xml:space="preserve"> XE "Visual Studio Team Foundation Server 2015 cu tehnologie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67C7F" w:rsidRDefault="00767C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t>Licenţă CAL Visual Studio Team Foundation Server 2015</w:t>
            </w:r>
            <w:r>
              <w:fldChar w:fldCharType="begin"/>
            </w:r>
            <w:r>
              <w:instrText xml:space="preserve"> XE "Licenţă CAL Visual Studio Team Foundation Server 2015"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67C7F" w:rsidRDefault="00767C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67C7F" w:rsidRDefault="0052774C">
      <w:pPr>
        <w:pStyle w:val="ProductList-Offering1SubSection"/>
        <w:outlineLvl w:val="3"/>
      </w:pPr>
      <w:bookmarkStart w:id="185" w:name="_Sec753"/>
      <w:r>
        <w:t>2. Condiţiile produsului</w:t>
      </w:r>
      <w:bookmarkEnd w:id="185"/>
    </w:p>
    <w:tbl>
      <w:tblPr>
        <w:tblStyle w:val="PURTable"/>
        <w:tblW w:w="0" w:type="dxa"/>
        <w:tblLook w:val="04A0" w:firstRow="1" w:lastRow="0" w:firstColumn="1" w:lastColumn="0" w:noHBand="0" w:noVBand="1"/>
      </w:tblPr>
      <w:tblGrid>
        <w:gridCol w:w="3586"/>
        <w:gridCol w:w="3613"/>
        <w:gridCol w:w="3591"/>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3"/>
      </w:pPr>
      <w:bookmarkStart w:id="186" w:name="_Sec811"/>
      <w:r>
        <w:t>3. Drepturile de utilizare</w:t>
      </w:r>
      <w:bookmarkEnd w:id="186"/>
    </w:p>
    <w:tbl>
      <w:tblPr>
        <w:tblStyle w:val="PURTable"/>
        <w:tblW w:w="0" w:type="dxa"/>
        <w:tblLook w:val="04A0" w:firstRow="1" w:lastRow="0" w:firstColumn="1" w:lastColumn="0" w:noHBand="0" w:noVBand="1"/>
      </w:tblPr>
      <w:tblGrid>
        <w:gridCol w:w="3584"/>
        <w:gridCol w:w="3597"/>
        <w:gridCol w:w="3609"/>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lastRenderedPageBreak/>
        <w:t>3.1 Accesul la software-ul de server</w:t>
      </w:r>
    </w:p>
    <w:tbl>
      <w:tblPr>
        <w:tblStyle w:val="PURTable"/>
        <w:tblW w:w="0" w:type="dxa"/>
        <w:tblLook w:val="04A0" w:firstRow="1" w:lastRow="0" w:firstColumn="1" w:lastColumn="0" w:noHBand="0" w:noVBand="1"/>
      </w:tblPr>
      <w:tblGrid>
        <w:gridCol w:w="3579"/>
        <w:gridCol w:w="3615"/>
        <w:gridCol w:w="3596"/>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767C7F" w:rsidRDefault="0052774C">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767C7F" w:rsidRDefault="0052774C">
            <w:pPr>
              <w:pStyle w:val="ProductList-TableBody"/>
            </w:pPr>
            <w:r>
              <w:t>Utilizator plătit Visual Studio Team Services</w:t>
            </w:r>
          </w:p>
        </w:tc>
      </w:tr>
    </w:tbl>
    <w:p w:rsidR="00767C7F" w:rsidRDefault="00767C7F">
      <w:pPr>
        <w:pStyle w:val="ProductList-Body"/>
      </w:pPr>
    </w:p>
    <w:p w:rsidR="00767C7F" w:rsidRDefault="0052774C">
      <w:pPr>
        <w:pStyle w:val="ProductList-SubClauseHeading"/>
        <w:outlineLvl w:val="5"/>
      </w:pPr>
      <w:r>
        <w:t>3.1.1 Funcţionalităţi suplimentare</w:t>
      </w:r>
    </w:p>
    <w:p w:rsidR="00767C7F" w:rsidRDefault="0052774C">
      <w:pPr>
        <w:pStyle w:val="ProductList-BodyIndented"/>
      </w:pPr>
      <w:r>
        <w:t>Managementul lansărilor</w:t>
      </w:r>
    </w:p>
    <w:tbl>
      <w:tblPr>
        <w:tblStyle w:val="PURTable0"/>
        <w:tblW w:w="0" w:type="dxa"/>
        <w:tblLook w:val="04A0" w:firstRow="1" w:lastRow="0" w:firstColumn="1" w:lastColumn="0" w:noHBand="0" w:noVBand="1"/>
      </w:tblPr>
      <w:tblGrid>
        <w:gridCol w:w="3483"/>
        <w:gridCol w:w="3484"/>
        <w:gridCol w:w="3463"/>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C7F" w:rsidRDefault="0052774C">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767C7F" w:rsidRDefault="0052774C">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767C7F" w:rsidRDefault="0052774C">
            <w:pPr>
              <w:pStyle w:val="ProductList-TableBody"/>
            </w:pPr>
            <w:r>
              <w:t>Visual Studio Enterprise 2015 cu MSDN</w:t>
            </w:r>
          </w:p>
        </w:tc>
      </w:tr>
      <w:tr w:rsidR="00767C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C7F" w:rsidRDefault="0052774C">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Indented"/>
      </w:pPr>
    </w:p>
    <w:p w:rsidR="00767C7F" w:rsidRDefault="0052774C">
      <w:pPr>
        <w:pStyle w:val="ProductList-SubClauseHeading"/>
        <w:outlineLvl w:val="5"/>
      </w:pPr>
      <w:r>
        <w:t>3.1.2 Funcţionalităţi suplimentare</w:t>
      </w:r>
    </w:p>
    <w:p w:rsidR="00767C7F" w:rsidRDefault="0052774C">
      <w:pPr>
        <w:pStyle w:val="ProductList-BodyIndented"/>
      </w:pPr>
      <w:r>
        <w:t>Managementul testărilor</w:t>
      </w:r>
    </w:p>
    <w:tbl>
      <w:tblPr>
        <w:tblStyle w:val="PURTable0"/>
        <w:tblW w:w="0" w:type="dxa"/>
        <w:tblLook w:val="04A0" w:firstRow="1" w:lastRow="0" w:firstColumn="1" w:lastColumn="0" w:noHBand="0" w:noVBand="1"/>
      </w:tblPr>
      <w:tblGrid>
        <w:gridCol w:w="3483"/>
        <w:gridCol w:w="3484"/>
        <w:gridCol w:w="3463"/>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C7F" w:rsidRDefault="0052774C">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767C7F" w:rsidRDefault="0052774C">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767C7F" w:rsidRDefault="0052774C">
            <w:pPr>
              <w:pStyle w:val="ProductList-TableBody"/>
            </w:pPr>
            <w:r>
              <w:t>Visual Studio Enterprise 2015 cu MSDN</w:t>
            </w:r>
          </w:p>
        </w:tc>
      </w:tr>
      <w:tr w:rsidR="00767C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C7F" w:rsidRDefault="0052774C">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767C7F" w:rsidRDefault="0052774C">
            <w:pPr>
              <w:pStyle w:val="ProductList-TableBody"/>
            </w:pPr>
            <w:r>
              <w:t>Visual Studio Team Services Test Manager Extension</w:t>
            </w:r>
          </w:p>
        </w:tc>
      </w:tr>
    </w:tbl>
    <w:p w:rsidR="00767C7F" w:rsidRDefault="00767C7F">
      <w:pPr>
        <w:pStyle w:val="ProductList-BodyIndented"/>
      </w:pPr>
    </w:p>
    <w:p w:rsidR="00767C7F" w:rsidRDefault="0052774C">
      <w:pPr>
        <w:pStyle w:val="ProductList-ClauseHeading"/>
        <w:outlineLvl w:val="4"/>
      </w:pPr>
      <w:r>
        <w:t>3.2 Utilizarea care nu necesită licenţe CAL</w:t>
      </w:r>
    </w:p>
    <w:p w:rsidR="00767C7F" w:rsidRDefault="0052774C">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Online printr-un proxy Team Foundation Server 2015; furnizarea aprobărilor pentru etape în cadrul procesului de management al lansărilor şi accesarea Visual Studio Team Foundation Server printr-o conexiune de grup din altă aplicaţie integrată sau din alt serviciu integrat.</w:t>
      </w:r>
    </w:p>
    <w:p w:rsidR="00767C7F" w:rsidRDefault="00767C7F">
      <w:pPr>
        <w:pStyle w:val="ProductList-Body"/>
      </w:pPr>
    </w:p>
    <w:p w:rsidR="00767C7F" w:rsidRDefault="0052774C">
      <w:pPr>
        <w:pStyle w:val="ProductList-ClauseHeading"/>
        <w:outlineLvl w:val="4"/>
      </w:pPr>
      <w:r>
        <w:t>3.3 Tehnologia SQL Server</w:t>
      </w:r>
    </w:p>
    <w:p w:rsidR="00767C7F" w:rsidRDefault="0052774C">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767C7F" w:rsidRDefault="00767C7F">
      <w:pPr>
        <w:pStyle w:val="ProductList-Body"/>
      </w:pPr>
    </w:p>
    <w:p w:rsidR="00767C7F" w:rsidRDefault="0052774C">
      <w:pPr>
        <w:pStyle w:val="ProductList-ClauseHeading"/>
        <w:outlineLvl w:val="4"/>
      </w:pPr>
      <w:r>
        <w:t>3.4 Bibliotecile licenţiate conform licenţei GNU Lesser General Public License</w:t>
      </w:r>
    </w:p>
    <w:p w:rsidR="00767C7F" w:rsidRDefault="0052774C">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rsidR="00767C7F" w:rsidRDefault="00767C7F">
      <w:pPr>
        <w:pStyle w:val="ProductList-Body"/>
      </w:pPr>
    </w:p>
    <w:p w:rsidR="00767C7F" w:rsidRDefault="0052774C">
      <w:pPr>
        <w:pStyle w:val="ProductList-ClauseHeading"/>
        <w:outlineLvl w:val="4"/>
      </w:pPr>
      <w:r>
        <w:t>3.5 Visual Studio Team Foundation Server Build Services</w:t>
      </w:r>
    </w:p>
    <w:p w:rsidR="00767C7F" w:rsidRDefault="0052774C">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Visual Studio Enterprise cu MSDN sau Visual Studio Professional cu MSDN, atunci clientul poate să instaleze şi produsul software Visual Studio, să permită accesarea şi utilizarea acestuia în cadrul serviciilor Team Foundation Server 2015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2015.</w:t>
      </w:r>
    </w:p>
    <w:p w:rsidR="00767C7F" w:rsidRDefault="00767C7F">
      <w:pPr>
        <w:pStyle w:val="ProductList-Body"/>
      </w:pPr>
    </w:p>
    <w:p w:rsidR="00767C7F" w:rsidRDefault="0052774C">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596"/>
        <w:gridCol w:w="3597"/>
        <w:gridCol w:w="3597"/>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Visual Studio Team Foundation Server SharePoint Extensions</w:t>
            </w:r>
          </w:p>
        </w:tc>
      </w:tr>
    </w:tbl>
    <w:p w:rsidR="00767C7F" w:rsidRDefault="0052774C">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77"/>
        <w:gridCol w:w="3601"/>
        <w:gridCol w:w="3522"/>
        <w:gridCol w:w="90"/>
      </w:tblGrid>
      <w:tr w:rsidR="00767C7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r w:rsidR="00767C7F">
        <w:tc>
          <w:tcPr>
            <w:tcW w:w="12240" w:type="dxa"/>
            <w:gridSpan w:val="4"/>
            <w:tcBorders>
              <w:top w:val="none" w:sz="4" w:space="0" w:color="6E6E6E"/>
              <w:left w:val="none" w:sz="4" w:space="0" w:color="6E6E6E"/>
              <w:bottom w:val="none" w:sz="4" w:space="0" w:color="6E6E6E"/>
              <w:right w:val="none" w:sz="4" w:space="0" w:color="6E6E6E"/>
            </w:tcBorders>
          </w:tcPr>
          <w:p w:rsidR="00767C7F" w:rsidRDefault="00767C7F">
            <w:pPr>
              <w:pStyle w:val="PURBreadcrumb"/>
            </w:pPr>
          </w:p>
          <w:tbl>
            <w:tblPr>
              <w:tblW w:w="0" w:type="dxa"/>
              <w:tblLook w:val="04A0" w:firstRow="1" w:lastRow="0" w:firstColumn="1" w:lastColumn="0" w:noHBand="0" w:noVBand="1"/>
            </w:tblPr>
            <w:tblGrid>
              <w:gridCol w:w="10674"/>
            </w:tblGrid>
            <w:tr w:rsidR="00767C7F">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TableBody"/>
            </w:pPr>
          </w:p>
        </w:tc>
      </w:tr>
    </w:tbl>
    <w:p w:rsidR="00767C7F" w:rsidRDefault="00767C7F">
      <w:pPr>
        <w:pStyle w:val="ProductList-Body"/>
      </w:pPr>
    </w:p>
    <w:p w:rsidR="00767C7F" w:rsidRDefault="0052774C">
      <w:pPr>
        <w:pStyle w:val="ProductList-OfferingGroupHeading"/>
        <w:outlineLvl w:val="1"/>
      </w:pPr>
      <w:bookmarkStart w:id="188" w:name="_Sec618"/>
      <w:r>
        <w:t>Client Windows</w:t>
      </w:r>
      <w:bookmarkEnd w:id="188"/>
      <w:r>
        <w:fldChar w:fldCharType="begin"/>
      </w:r>
      <w:r>
        <w:instrText xml:space="preserve"> TC "</w:instrText>
      </w:r>
      <w:bookmarkStart w:id="189" w:name="_Toc441654893"/>
      <w:r>
        <w:instrText>Client Windows</w:instrText>
      </w:r>
      <w:bookmarkEnd w:id="189"/>
      <w:r>
        <w:instrText>" \l 2</w:instrText>
      </w:r>
      <w:r>
        <w:fldChar w:fldCharType="end"/>
      </w:r>
    </w:p>
    <w:p w:rsidR="00767C7F" w:rsidRDefault="0052774C">
      <w:pPr>
        <w:pStyle w:val="ProductList-Offering2HeadingNoBorder"/>
        <w:outlineLvl w:val="2"/>
      </w:pPr>
      <w:bookmarkStart w:id="190" w:name="_Sec652"/>
      <w:r>
        <w:t>Sistemul de operare desktop Windows</w:t>
      </w:r>
      <w:bookmarkEnd w:id="190"/>
      <w:r>
        <w:fldChar w:fldCharType="begin"/>
      </w:r>
      <w:r>
        <w:instrText xml:space="preserve"> TC "</w:instrText>
      </w:r>
      <w:bookmarkStart w:id="191" w:name="_Toc441654894"/>
      <w:r>
        <w:instrText>Sistemul de operare desktop Windows</w:instrText>
      </w:r>
      <w:bookmarkEnd w:id="191"/>
      <w:r>
        <w:instrText>" \l 3</w:instrText>
      </w:r>
      <w:r>
        <w:fldChar w:fldCharType="end"/>
      </w:r>
    </w:p>
    <w:p w:rsidR="00767C7F" w:rsidRDefault="0052774C">
      <w:pPr>
        <w:pStyle w:val="ProductList-Offering1SubSection"/>
        <w:outlineLvl w:val="3"/>
      </w:pPr>
      <w:bookmarkStart w:id="192" w:name="_Sec700"/>
      <w:r>
        <w:t>1. Disponibilitatea programului</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9" w:space="0" w:color="FFFFFF"/>
              <w:left w:val="single" w:sz="9" w:space="0" w:color="FFFFFF"/>
              <w:bottom w:val="dashed" w:sz="4" w:space="0" w:color="BFBFBF"/>
              <w:right w:val="single" w:sz="9" w:space="0" w:color="FFFFFF"/>
            </w:tcBorders>
          </w:tcPr>
          <w:p w:rsidR="00767C7F" w:rsidRDefault="0052774C">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67C7F" w:rsidRDefault="00767C7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rPr>
                <w:color w:val="000000"/>
              </w:rPr>
              <w:t>Windows 10 Enterprise Software Assurance per utilizator (SL)</w:t>
            </w:r>
            <w:r>
              <w:fldChar w:fldCharType="begin"/>
            </w:r>
            <w:r>
              <w:instrText xml:space="preserve"> XE "Windows 10 Enterprise Software Assurance per utilizator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C7F" w:rsidRDefault="00767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t>SA de tranziţie per utilizator pentru Windows 10 Enterprise Software Assurance</w:t>
            </w:r>
            <w:r>
              <w:fldChar w:fldCharType="begin"/>
            </w:r>
            <w:r>
              <w:instrText xml:space="preserve"> XE "SA de tranziţie per utilizator pentru Windows 10 Enterprise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C7F" w:rsidRDefault="00767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t>Upgrade la Windows 10 Enterprise LTSB</w:t>
            </w:r>
            <w:r>
              <w:fldChar w:fldCharType="begin"/>
            </w:r>
            <w:r>
              <w:instrText xml:space="preserve"> XE "Upgrade la Windows 10 Enterprise LTSB"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lastRenderedPageBreak/>
              <w:t>Upgrade la Windows 10 Education (per dispozitiv)</w:t>
            </w:r>
            <w:r>
              <w:fldChar w:fldCharType="begin"/>
            </w:r>
            <w:r>
              <w:instrText xml:space="preserve"> XE "Upgrade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7C7F" w:rsidRDefault="00767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t>Windows 10 Mobile Enterprise (per dispozitiv)</w:t>
            </w:r>
            <w:r>
              <w:fldChar w:fldCharType="begin"/>
            </w:r>
            <w:r>
              <w:instrText xml:space="preserve"> XE "Windows 10 Mobile Enterprise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67C7F" w:rsidRDefault="00767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7C7F" w:rsidRDefault="00767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rPr>
                <w:color w:val="000000"/>
              </w:rPr>
              <w:t>Licenţă suplimentară pentru utilizatori pentru Windows SA (SL)</w:t>
            </w:r>
            <w:r>
              <w:fldChar w:fldCharType="begin"/>
            </w:r>
            <w:r>
              <w:instrText xml:space="preserve"> XE "Licenţă suplimentară pentru utilizatori pentru Windows SA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C7F" w:rsidRDefault="00767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t>Windows Virtual Desktop Access</w:t>
            </w:r>
            <w:r>
              <w:fldChar w:fldCharType="begin"/>
            </w:r>
            <w:r>
              <w:instrText xml:space="preserve"> XE "Windows Virtual Desktop Access" </w:instrText>
            </w:r>
            <w:r>
              <w:fldChar w:fldCharType="end"/>
            </w:r>
            <w:r>
              <w:t xml:space="preserve"> (per licenţă SL pentru dispozitive)</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67C7F" w:rsidRDefault="00767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desktop Enterprise" </w:instrText>
            </w:r>
            <w:r>
              <w:fldChar w:fldCharType="separate"/>
            </w:r>
            <w:r>
              <w:rPr>
                <w:color w:val="000000"/>
              </w:rPr>
              <w:t>EP</w:t>
            </w:r>
            <w:r>
              <w:fldChar w:fldCharType="end"/>
            </w:r>
            <w:r>
              <w:t>,</w:t>
            </w: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C7F" w:rsidRDefault="00767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single" w:sz="9" w:space="0" w:color="FFFFFF"/>
              <w:bottom w:val="none" w:sz="4" w:space="0" w:color="BFBFBF"/>
              <w:right w:val="single" w:sz="9" w:space="0" w:color="FFFFFF"/>
            </w:tcBorders>
          </w:tcPr>
          <w:p w:rsidR="00767C7F" w:rsidRDefault="0052774C">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67C7F" w:rsidRDefault="0052774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67C7F" w:rsidRDefault="0052774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67C7F" w:rsidRDefault="00767C7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193" w:name="_Sec755"/>
      <w:r>
        <w:t>2. Condiţiile produsului</w:t>
      </w:r>
      <w:bookmarkEnd w:id="193"/>
    </w:p>
    <w:tbl>
      <w:tblPr>
        <w:tblStyle w:val="PURTable"/>
        <w:tblW w:w="0" w:type="dxa"/>
        <w:tblLook w:val="04A0" w:firstRow="1" w:lastRow="0" w:firstColumn="1" w:lastColumn="0" w:noHBand="0" w:noVBand="1"/>
      </w:tblPr>
      <w:tblGrid>
        <w:gridCol w:w="3580"/>
        <w:gridCol w:w="3611"/>
        <w:gridCol w:w="3599"/>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Licenţă suplimentară pentru utilizatori pentru Windows SA</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Ediţia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Sistemele de operare (SO) calificate</w:t>
      </w:r>
    </w:p>
    <w:p w:rsidR="00767C7F" w:rsidRDefault="0052774C">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767C7F" w:rsidRDefault="00767C7F">
      <w:pPr>
        <w:pStyle w:val="ProductList-Body"/>
      </w:pPr>
    </w:p>
    <w:p w:rsidR="00767C7F" w:rsidRDefault="0052774C">
      <w:pPr>
        <w:pStyle w:val="ProductList-SubClauseHeading"/>
        <w:outlineLvl w:val="5"/>
      </w:pPr>
      <w:r>
        <w:t>2.1.1 Diagrama Sistemelor de operare (SO) calificate</w:t>
      </w:r>
    </w:p>
    <w:p w:rsidR="00767C7F" w:rsidRDefault="0052774C">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890"/>
        <w:gridCol w:w="1625"/>
        <w:gridCol w:w="1625"/>
        <w:gridCol w:w="1675"/>
        <w:gridCol w:w="1615"/>
      </w:tblGrid>
      <w:tr w:rsidR="00767C7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Contractul Enterprise existent (EA)/Open Value la nivel de companie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Contractul Microsoft Products and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Academic şi Charity</w:t>
            </w:r>
          </w:p>
        </w:tc>
      </w:tr>
      <w:tr w:rsidR="00767C7F">
        <w:tc>
          <w:tcPr>
            <w:tcW w:w="4660" w:type="dxa"/>
            <w:tcBorders>
              <w:top w:val="single" w:sz="4" w:space="0" w:color="000000"/>
              <w:left w:val="single" w:sz="4" w:space="0" w:color="000000"/>
              <w:bottom w:val="single" w:sz="4" w:space="0" w:color="000000"/>
              <w:right w:val="none" w:sz="4" w:space="0" w:color="000000"/>
            </w:tcBorders>
          </w:tcPr>
          <w:p w:rsidR="00767C7F" w:rsidRDefault="0052774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7C7F" w:rsidRDefault="00767C7F">
            <w:pPr>
              <w:pStyle w:val="ProductList-TableBody"/>
              <w:jc w:val="center"/>
            </w:pP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none" w:sz="4" w:space="0" w:color="000000"/>
            </w:tcBorders>
          </w:tcPr>
          <w:p w:rsidR="00767C7F" w:rsidRDefault="0052774C">
            <w:pPr>
              <w:pStyle w:val="ProductList-TableBody"/>
            </w:pPr>
            <w:r>
              <w:rPr>
                <w:b/>
              </w:rPr>
              <w:t>Windows 8 şi Windows 8.1</w:t>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7C7F" w:rsidRDefault="00767C7F">
            <w:pPr>
              <w:pStyle w:val="ProductList-TableBody"/>
              <w:jc w:val="center"/>
            </w:pP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  Enterprise (N, K, KN), Pro (N, K, KN, fără disc)</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  Windows 8 şi Windows 8.1 (inclusiv o singură limbă)</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none" w:sz="4" w:space="0" w:color="000000"/>
            </w:tcBorders>
          </w:tcPr>
          <w:p w:rsidR="00767C7F" w:rsidRDefault="0052774C">
            <w:pPr>
              <w:pStyle w:val="ProductList-TableBody"/>
            </w:pPr>
            <w:r>
              <w:rPr>
                <w:b/>
              </w:rPr>
              <w:t>Windows 7</w:t>
            </w:r>
            <w:r>
              <w:fldChar w:fldCharType="begin"/>
            </w:r>
            <w:r>
              <w:instrText xml:space="preserve"> XE "Windows 7"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7C7F" w:rsidRDefault="00767C7F">
            <w:pPr>
              <w:pStyle w:val="ProductList-TableBody"/>
              <w:jc w:val="center"/>
            </w:pP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  Enterprise (N, K, KN), Professional (N, K, KN, fără disc), Ultimate</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none" w:sz="4" w:space="0" w:color="000000"/>
            </w:tcBorders>
          </w:tcPr>
          <w:p w:rsidR="00767C7F" w:rsidRDefault="0052774C">
            <w:pPr>
              <w:pStyle w:val="ProductList-TableBody"/>
            </w:pPr>
            <w:r>
              <w:rPr>
                <w:b/>
              </w:rPr>
              <w:t>Windows Vista</w:t>
            </w:r>
            <w:r>
              <w:fldChar w:fldCharType="begin"/>
            </w:r>
            <w:r>
              <w:instrText xml:space="preserve"> XE "Windows Vista"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7C7F" w:rsidRDefault="00767C7F">
            <w:pPr>
              <w:pStyle w:val="ProductList-TableBody"/>
              <w:jc w:val="center"/>
            </w:pP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none" w:sz="4" w:space="0" w:color="000000"/>
            </w:tcBorders>
          </w:tcPr>
          <w:p w:rsidR="00767C7F" w:rsidRDefault="0052774C">
            <w:pPr>
              <w:pStyle w:val="ProductList-TableBody"/>
            </w:pPr>
            <w:r>
              <w:rPr>
                <w:b/>
              </w:rPr>
              <w:t>Windows XP</w:t>
            </w:r>
            <w:r>
              <w:fldChar w:fldCharType="begin"/>
            </w:r>
            <w:r>
              <w:instrText xml:space="preserve"> XE "Windows XP"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7C7F" w:rsidRDefault="00767C7F">
            <w:pPr>
              <w:pStyle w:val="ProductList-TableBody"/>
              <w:jc w:val="center"/>
            </w:pP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  Home şi Starter Edition</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none" w:sz="4" w:space="0" w:color="000000"/>
            </w:tcBorders>
          </w:tcPr>
          <w:p w:rsidR="00767C7F" w:rsidRDefault="0052774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7C7F" w:rsidRDefault="00767C7F">
            <w:pPr>
              <w:pStyle w:val="ProductList-TableBody"/>
              <w:jc w:val="center"/>
            </w:pP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none" w:sz="4" w:space="0" w:color="000000"/>
            </w:tcBorders>
          </w:tcPr>
          <w:p w:rsidR="00767C7F" w:rsidRDefault="0052774C">
            <w:pPr>
              <w:pStyle w:val="ProductList-TableBody"/>
            </w:pPr>
            <w:r>
              <w:rPr>
                <w:b/>
              </w:rPr>
              <w:t>Sistemul de operare Windows Embedded</w:t>
            </w: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7C7F" w:rsidRDefault="00767C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7C7F" w:rsidRDefault="00767C7F">
            <w:pPr>
              <w:pStyle w:val="ProductList-TableBody"/>
              <w:jc w:val="center"/>
            </w:pP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Vista Business pentru sisteme încorporate</w:t>
            </w:r>
            <w:r>
              <w:fldChar w:fldCharType="begin"/>
            </w:r>
            <w:r>
              <w:instrText xml:space="preserve"> XE "Windows Vista Business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Vista Ultimate pentru sisteme încorporate</w:t>
            </w:r>
            <w:r>
              <w:fldChar w:fldCharType="begin"/>
            </w:r>
            <w:r>
              <w:instrText xml:space="preserve"> XE "Windows Vista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lastRenderedPageBreak/>
              <w:t>Windows 7 Professional pentru sisteme încorporate</w:t>
            </w:r>
            <w:r>
              <w:fldChar w:fldCharType="begin"/>
            </w:r>
            <w:r>
              <w:instrText xml:space="preserve"> XE "Windows 7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7 Ultimate pentru sisteme încorporate</w:t>
            </w:r>
            <w:r>
              <w:fldChar w:fldCharType="begin"/>
            </w:r>
            <w:r>
              <w:instrText xml:space="preserve"> XE "Windows 7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bl>
    <w:p w:rsidR="00767C7F" w:rsidRDefault="0052774C">
      <w:pPr>
        <w:pStyle w:val="ProductList-BodyIndented"/>
      </w:pPr>
      <w:r>
        <w:rPr>
          <w:i/>
          <w:vertAlign w:val="superscript"/>
        </w:rPr>
        <w:t>1</w:t>
      </w:r>
      <w:r>
        <w:rPr>
          <w:i/>
        </w:rPr>
        <w:t xml:space="preserve">Include sistemele de operare pe 32 de biţi şi 64 de biţi. </w:t>
      </w:r>
    </w:p>
    <w:p w:rsidR="00767C7F" w:rsidRDefault="0052774C">
      <w:pPr>
        <w:pStyle w:val="ProductList-BodyIndented"/>
      </w:pPr>
      <w:r>
        <w:rPr>
          <w:i/>
          <w:vertAlign w:val="superscript"/>
        </w:rPr>
        <w:t>2</w:t>
      </w:r>
      <w:r>
        <w:rPr>
          <w:i/>
        </w:rPr>
        <w:t xml:space="preserve">Se aplică şi Dispozitivelor eligibile obţinute prin fuziune sau achiziţionare </w:t>
      </w:r>
    </w:p>
    <w:p w:rsidR="00767C7F" w:rsidRDefault="0052774C">
      <w:pPr>
        <w:pStyle w:val="ProductList-BodyIndented"/>
      </w:pPr>
      <w:r>
        <w:rPr>
          <w:i/>
          <w:vertAlign w:val="superscript"/>
        </w:rPr>
        <w:t>3</w:t>
      </w:r>
      <w:r>
        <w:rPr>
          <w:i/>
        </w:rPr>
        <w:t>Coloana este utilizată şi pentru indicarea sistemelor de operare eligibile acceptabile pentru dispozitivul principal al unui utilizator atunci când utilizatorul este licenţiat prin Windows SA per utilizator.</w:t>
      </w:r>
    </w:p>
    <w:p w:rsidR="00767C7F" w:rsidRDefault="0052774C">
      <w:pPr>
        <w:pStyle w:val="ProductList-BodyIndented"/>
      </w:pPr>
      <w:r>
        <w:rPr>
          <w:i/>
          <w:vertAlign w:val="superscript"/>
        </w:rPr>
        <w:t>4</w:t>
      </w:r>
      <w:r>
        <w:rPr>
          <w:i/>
        </w:rPr>
        <w:t>Nu se aplică ediţiilor Academic, Charity şi OV-CW.</w:t>
      </w:r>
    </w:p>
    <w:p w:rsidR="00767C7F" w:rsidRDefault="0052774C">
      <w:pPr>
        <w:pStyle w:val="ProductList-BodyIndented"/>
      </w:pPr>
      <w:r>
        <w:rPr>
          <w:i/>
          <w:vertAlign w:val="superscript"/>
        </w:rPr>
        <w:t>5</w:t>
      </w:r>
      <w:r>
        <w:rPr>
          <w:i/>
        </w:rPr>
        <w:t>N, K, şi KN sunt ediţii speciale disponibile în anumite pieţe.</w:t>
      </w:r>
    </w:p>
    <w:p w:rsidR="00767C7F" w:rsidRDefault="00767C7F">
      <w:pPr>
        <w:pStyle w:val="ProductList-BodyIndented"/>
      </w:pPr>
    </w:p>
    <w:p w:rsidR="00767C7F" w:rsidRDefault="0052774C">
      <w:pPr>
        <w:pStyle w:val="ProductList-SubClauseHeading"/>
        <w:outlineLvl w:val="5"/>
      </w:pPr>
      <w:r>
        <w:t>2.1.2 Diagrama Sistemelor de operare (SO) calificate cu restricţie de utilizare</w:t>
      </w:r>
    </w:p>
    <w:p w:rsidR="00767C7F" w:rsidRDefault="0052774C">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767C7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Contractul Microsoft Products and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Academic şi Charity</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10 IoT Enterprise pentru clienţi Retail sau Thin</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6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bl>
    <w:p w:rsidR="00767C7F" w:rsidRDefault="0052774C">
      <w:pPr>
        <w:pStyle w:val="ProductList-BodyIndented"/>
      </w:pPr>
      <w:r>
        <w:rPr>
          <w:i/>
          <w:vertAlign w:val="superscript"/>
        </w:rPr>
        <w:t>1</w:t>
      </w:r>
      <w:r>
        <w:rPr>
          <w:i/>
        </w:rPr>
        <w:t xml:space="preserve">Include sistemele de operare pe 32 de biţi şi 64 de biţi. </w:t>
      </w:r>
    </w:p>
    <w:p w:rsidR="00767C7F" w:rsidRDefault="0052774C">
      <w:pPr>
        <w:pStyle w:val="ProductList-BodyIndented"/>
      </w:pPr>
      <w:r>
        <w:rPr>
          <w:i/>
          <w:vertAlign w:val="superscript"/>
        </w:rPr>
        <w:t>2</w:t>
      </w:r>
      <w:r>
        <w:rPr>
          <w:i/>
        </w:rPr>
        <w:t xml:space="preserve">Se aplică şi Dispozitivelor eligibile obţinute prin fuziune sau achiziţionare </w:t>
      </w:r>
    </w:p>
    <w:p w:rsidR="00767C7F" w:rsidRDefault="0052774C">
      <w:pPr>
        <w:pStyle w:val="ProductList-BodyIndented"/>
      </w:pPr>
      <w:r>
        <w:rPr>
          <w:i/>
          <w:vertAlign w:val="superscript"/>
        </w:rPr>
        <w:t>3</w:t>
      </w:r>
      <w:r>
        <w:rPr>
          <w:i/>
        </w:rPr>
        <w:t>Nu se aplică ediţiilor Academic, Charity şi OV-CW.</w:t>
      </w:r>
    </w:p>
    <w:p w:rsidR="00767C7F" w:rsidRDefault="00767C7F">
      <w:pPr>
        <w:pStyle w:val="ProductList-BodyIndented"/>
      </w:pPr>
    </w:p>
    <w:p w:rsidR="00767C7F" w:rsidRDefault="0052774C">
      <w:pPr>
        <w:pStyle w:val="ProductList-BodyIndented"/>
      </w:pPr>
      <w:r>
        <w:rPr>
          <w:b/>
        </w:rPr>
        <w:t>2.1.2.1 Sistemele de utilizare pentru sistemele de operare calificate Windows Embedded</w:t>
      </w:r>
    </w:p>
    <w:p w:rsidR="00767C7F" w:rsidRDefault="0052774C" w:rsidP="0052774C">
      <w:pPr>
        <w:pStyle w:val="ProductList-Bullet"/>
        <w:numPr>
          <w:ilvl w:val="1"/>
          <w:numId w:val="23"/>
        </w:numPr>
      </w:pPr>
      <w:r>
        <w:t xml:space="preserve">Dacă produsul software de upgrade este instalat pe dispozitive licenţiate pentru şi care rulau înainte oricare dintre ediţiile acceptate ale Sistemelor de operare calificate condiţionale, se vor aplica următoarele condiţii: </w:t>
      </w:r>
    </w:p>
    <w:p w:rsidR="00767C7F" w:rsidRDefault="0052774C" w:rsidP="0052774C">
      <w:pPr>
        <w:pStyle w:val="ProductList-Bullet"/>
        <w:numPr>
          <w:ilvl w:val="2"/>
          <w:numId w:val="23"/>
        </w:numPr>
      </w:pPr>
      <w:r>
        <w:t xml:space="preserve">Utilizare specială. Dispozitivul licenţiat al Clientului este conceput pentru o utilizare specială. Clientul are dreptul să utilizeze produsul software doar în scopul respectiv. </w:t>
      </w:r>
    </w:p>
    <w:p w:rsidR="00767C7F" w:rsidRDefault="0052774C" w:rsidP="0052774C">
      <w:pPr>
        <w:pStyle w:val="ProductList-Bullet"/>
        <w:numPr>
          <w:ilvl w:val="2"/>
          <w:numId w:val="23"/>
        </w:numPr>
      </w:pPr>
      <w:r>
        <w:t>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următoarele: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w:t>
      </w:r>
    </w:p>
    <w:p w:rsidR="00767C7F" w:rsidRDefault="0052774C" w:rsidP="0052774C">
      <w:pPr>
        <w:pStyle w:val="ProductList-Bullet"/>
        <w:numPr>
          <w:ilvl w:val="1"/>
          <w:numId w:val="23"/>
        </w:numPr>
      </w:pPr>
      <w:r>
        <w:t xml:space="preserve">În plus, Clientul poate să utilizeze produsul software la nivel local doar pe dispozitivele cu upgrade la Windows 10 IoT Enterprise pentru clienţi Retail/Thin: </w:t>
      </w:r>
    </w:p>
    <w:p w:rsidR="00767C7F" w:rsidRDefault="0052774C" w:rsidP="0052774C">
      <w:pPr>
        <w:pStyle w:val="ProductList-Bullet"/>
        <w:numPr>
          <w:ilvl w:val="2"/>
          <w:numId w:val="23"/>
        </w:numPr>
      </w:pPr>
      <w:r>
        <w:t>Clientul trebuie să utilizeze produsul software cu o aplicaţie pentru punctul de serviciu „POS” atunci când face upgrade de la Windows Embedded 8.1 Industry Pro Retail (sau orice versiune anterioară).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rsidR="00767C7F" w:rsidRDefault="00767C7F">
      <w:pPr>
        <w:pStyle w:val="ProductList-BodyIndented"/>
      </w:pPr>
    </w:p>
    <w:p w:rsidR="00767C7F" w:rsidRDefault="0052774C">
      <w:pPr>
        <w:pStyle w:val="ProductList-SubClauseHeading"/>
        <w:outlineLvl w:val="5"/>
      </w:pPr>
      <w:r>
        <w:t>2.1.3 Regulile privind sistemele de operare eligibile pentru Licenţele de upgrade VL pentru Windows</w:t>
      </w:r>
    </w:p>
    <w:p w:rsidR="00767C7F" w:rsidRDefault="0052774C" w:rsidP="0052774C">
      <w:pPr>
        <w:pStyle w:val="ProductList-Bullet"/>
        <w:numPr>
          <w:ilvl w:val="1"/>
          <w:numId w:val="24"/>
        </w:numPr>
      </w:pPr>
      <w:r>
        <w:t xml:space="preserve">Sistemul de operare eligibil trebuie instalat pe dispozitivul căruia i se va aloca Licenţa de upgrade VL. </w:t>
      </w:r>
    </w:p>
    <w:p w:rsidR="00767C7F" w:rsidRDefault="0052774C" w:rsidP="0052774C">
      <w:pPr>
        <w:pStyle w:val="ProductList-Bullet"/>
        <w:numPr>
          <w:ilvl w:val="1"/>
          <w:numId w:val="24"/>
        </w:numPr>
      </w:pPr>
      <w:r>
        <w:t xml:space="preserve">Apple Macintosh este un SO eligibil doar dacă a fost preinstalat de producătorul autorizat înainte de vânzarea iniţială a dispozitivului. </w:t>
      </w:r>
    </w:p>
    <w:p w:rsidR="00767C7F" w:rsidRDefault="0052774C" w:rsidP="0052774C">
      <w:pPr>
        <w:pStyle w:val="ProductList-Bullet"/>
        <w:numPr>
          <w:ilvl w:val="1"/>
          <w:numId w:val="24"/>
        </w:numPr>
      </w:pPr>
      <w:r>
        <w:lastRenderedPageBreak/>
        <w:t>Clienţii trebuie să şteargă sistemul de operare eligibil de pe dispozitiv pentru a implementa Licenţa de upgrade VL, exceptând cazul în care au şi SA pe Licenţa de upgrade VL.</w:t>
      </w:r>
    </w:p>
    <w:p w:rsidR="00767C7F" w:rsidRDefault="0052774C" w:rsidP="0052774C">
      <w:pPr>
        <w:pStyle w:val="ProductList-Bullet"/>
        <w:numPr>
          <w:ilvl w:val="1"/>
          <w:numId w:val="24"/>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767C7F" w:rsidRDefault="00767C7F">
      <w:pPr>
        <w:pStyle w:val="ProductList-BodyIndented"/>
      </w:pPr>
    </w:p>
    <w:p w:rsidR="00767C7F" w:rsidRDefault="0052774C">
      <w:pPr>
        <w:pStyle w:val="ProductList-ClauseHeading"/>
        <w:outlineLvl w:val="4"/>
      </w:pPr>
      <w:r>
        <w:t>2.2 Upgrade pentru Windows Enterprise (fără versiune) şi Upgrade pentru Windows Professional (fără versiune)</w:t>
      </w:r>
    </w:p>
    <w:p w:rsidR="00767C7F" w:rsidRDefault="0052774C">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767C7F" w:rsidRDefault="00767C7F">
      <w:pPr>
        <w:pStyle w:val="ProductList-Body"/>
      </w:pPr>
    </w:p>
    <w:p w:rsidR="00767C7F" w:rsidRDefault="0052774C">
      <w:pPr>
        <w:pStyle w:val="ProductList-ClauseHeading"/>
        <w:outlineLvl w:val="4"/>
      </w:pPr>
      <w:r>
        <w:t>2.3 Reproducerea Windows 10</w:t>
      </w:r>
    </w:p>
    <w:p w:rsidR="00767C7F" w:rsidRDefault="0052774C">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rsidR="00767C7F" w:rsidRDefault="00767C7F">
      <w:pPr>
        <w:pStyle w:val="ProductList-Body"/>
      </w:pPr>
    </w:p>
    <w:p w:rsidR="00767C7F" w:rsidRDefault="0052774C">
      <w:pPr>
        <w:pStyle w:val="ProductList-ClauseHeading"/>
        <w:outlineLvl w:val="4"/>
      </w:pPr>
      <w:r>
        <w:t>2.4 Opţiunile de furnizare regională</w:t>
      </w:r>
    </w:p>
    <w:p w:rsidR="00767C7F" w:rsidRDefault="0052774C">
      <w:pPr>
        <w:pStyle w:val="ProductList-SubClauseHeading"/>
        <w:outlineLvl w:val="5"/>
      </w:pPr>
      <w:r>
        <w:t>2.4.1 Versiunile N (Nu au Windows Media Player) ale Microsoft Windows XP Professional, Vista Business şi 7 Professional</w:t>
      </w:r>
    </w:p>
    <w:p w:rsidR="00767C7F" w:rsidRDefault="0052774C">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79">
        <w:r>
          <w:rPr>
            <w:color w:val="00467F"/>
            <w:u w:val="single"/>
          </w:rPr>
          <w:t>http://go.microsoft.com/?linkid=9839207</w:t>
        </w:r>
      </w:hyperlink>
      <w:r>
        <w:t>.</w:t>
      </w:r>
    </w:p>
    <w:p w:rsidR="00767C7F" w:rsidRDefault="00767C7F">
      <w:pPr>
        <w:pStyle w:val="ProductList-BodyIndented"/>
      </w:pPr>
    </w:p>
    <w:p w:rsidR="00767C7F" w:rsidRDefault="0052774C">
      <w:pPr>
        <w:pStyle w:val="ProductList-SubClauseHeading"/>
        <w:outlineLvl w:val="5"/>
      </w:pPr>
      <w:r>
        <w:t>2.4.2 Versiunile K şi KN ale Windows XP Professional, Vista Business şi 7 Professional</w:t>
      </w:r>
    </w:p>
    <w:p w:rsidR="00767C7F" w:rsidRDefault="0052774C">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80">
        <w:r>
          <w:rPr>
            <w:color w:val="00467F"/>
            <w:u w:val="single"/>
          </w:rPr>
          <w:t>http://go.microsoft.com/?linkid=9839207</w:t>
        </w:r>
      </w:hyperlink>
      <w:r>
        <w:t>.</w:t>
      </w:r>
    </w:p>
    <w:p w:rsidR="00767C7F" w:rsidRDefault="00767C7F">
      <w:pPr>
        <w:pStyle w:val="ProductList-BodyIndented"/>
      </w:pPr>
    </w:p>
    <w:p w:rsidR="00767C7F" w:rsidRDefault="0052774C">
      <w:pPr>
        <w:pStyle w:val="ProductList-SubClauseHeading"/>
        <w:outlineLvl w:val="5"/>
      </w:pPr>
      <w:r>
        <w:t>2.4.3 Windows 8/8.1 Pro KN şi Windows 10 Pro KN</w:t>
      </w:r>
    </w:p>
    <w:p w:rsidR="00767C7F" w:rsidRDefault="0052774C">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rsidR="00767C7F" w:rsidRDefault="00767C7F">
      <w:pPr>
        <w:pStyle w:val="ProductList-BodyIndented"/>
      </w:pPr>
    </w:p>
    <w:p w:rsidR="00767C7F" w:rsidRDefault="0052774C">
      <w:pPr>
        <w:pStyle w:val="ProductList-SubClauseHeading"/>
        <w:outlineLvl w:val="5"/>
      </w:pPr>
      <w:r>
        <w:t>2.4.4 Windows 8/8.1 Pro N şi Windows 10 Pro N (fără Windows Media Player)</w:t>
      </w:r>
    </w:p>
    <w:p w:rsidR="00767C7F" w:rsidRDefault="0052774C">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rsidR="00767C7F" w:rsidRDefault="00767C7F">
      <w:pPr>
        <w:pStyle w:val="ProductList-BodyIndented"/>
      </w:pPr>
    </w:p>
    <w:p w:rsidR="00767C7F" w:rsidRDefault="0052774C">
      <w:pPr>
        <w:pStyle w:val="ProductList-ClauseHeading"/>
        <w:outlineLvl w:val="4"/>
      </w:pPr>
      <w:r>
        <w:t>2.5 Kitul Windows Embedded 8 Standard Enterprise</w:t>
      </w:r>
    </w:p>
    <w:p w:rsidR="00767C7F" w:rsidRDefault="0052774C">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767C7F" w:rsidRDefault="0052774C">
      <w:pPr>
        <w:pStyle w:val="ProductList-Offering1SubSection"/>
        <w:outlineLvl w:val="3"/>
      </w:pPr>
      <w:bookmarkStart w:id="194" w:name="_Sec813"/>
      <w:r>
        <w:t>3. Drepturile de utilizare</w:t>
      </w:r>
      <w:bookmarkEnd w:id="194"/>
    </w:p>
    <w:tbl>
      <w:tblPr>
        <w:tblStyle w:val="PURTable"/>
        <w:tblW w:w="0" w:type="dxa"/>
        <w:tblLook w:val="04A0" w:firstRow="1" w:lastRow="0" w:firstColumn="1" w:lastColumn="0" w:noHBand="0" w:noVBand="1"/>
      </w:tblPr>
      <w:tblGrid>
        <w:gridCol w:w="3600"/>
        <w:gridCol w:w="3589"/>
        <w:gridCol w:w="3601"/>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Produse software suplimentare: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Tehnologii incluse: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3.1 Alocarea licenţei</w:t>
      </w:r>
    </w:p>
    <w:p w:rsidR="00767C7F" w:rsidRDefault="0052774C">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rsidR="00767C7F" w:rsidRDefault="00767C7F">
      <w:pPr>
        <w:pStyle w:val="ProductList-Body"/>
      </w:pPr>
    </w:p>
    <w:p w:rsidR="00767C7F" w:rsidRDefault="0052774C">
      <w:pPr>
        <w:pStyle w:val="ProductList-ClauseHeading"/>
        <w:outlineLvl w:val="4"/>
      </w:pPr>
      <w:r>
        <w:t>3.2 Windows Apps</w:t>
      </w:r>
    </w:p>
    <w:p w:rsidR="00767C7F" w:rsidRDefault="0052774C">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81">
        <w:r>
          <w:rPr>
            <w:color w:val="00467F"/>
            <w:u w:val="single"/>
          </w:rPr>
          <w:t>http://go.microsoft.com/fwlink/?linkid=246338</w:t>
        </w:r>
      </w:hyperlink>
      <w:r>
        <w:t xml:space="preserve"> sau, pentru aplicaţiile Windows care accesează serviciile Xbox, consultaţi termenii de utilizare Xbox.com de la adresa </w:t>
      </w:r>
      <w:hyperlink r:id="rId82">
        <w:r>
          <w:rPr>
            <w:color w:val="00467F"/>
            <w:u w:val="single"/>
          </w:rPr>
          <w:t>http://xbox.com/legal/livetou</w:t>
        </w:r>
      </w:hyperlink>
      <w:r>
        <w:t>.</w:t>
      </w:r>
    </w:p>
    <w:p w:rsidR="00767C7F" w:rsidRDefault="0052774C">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3">
              <w:r>
                <w:rPr>
                  <w:color w:val="00467F"/>
                  <w:u w:val="single"/>
                </w:rPr>
                <w:t xml:space="preserve">Iunie 2015 – Lista de produse </w:t>
              </w:r>
            </w:hyperlink>
            <w:r>
              <w:t>(Licenţa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Secţiunea 4.14</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4.1 Drepturi suplimentare acordate utilizatorului prin SA pentru Windows Software Assurance (per utilizator şi per dispozitiv) şi Windows Virtual Desktop Access (VDA) (per utilizator şi per dispozitiv)</w:t>
      </w:r>
    </w:p>
    <w:p w:rsidR="00767C7F" w:rsidRDefault="0052774C">
      <w:pPr>
        <w:pStyle w:val="ProductList-Body"/>
      </w:pPr>
      <w:r>
        <w:t>„</w:t>
      </w:r>
      <w:r>
        <w:rPr>
          <w:b/>
          <w:color w:val="00188F"/>
        </w:rPr>
        <w:t>Produs software</w:t>
      </w:r>
      <w:r>
        <w:t xml:space="preserve">”, în sensul utilizat în prezentul document, se referă la Windows 10 Enterprise Current Branch sau la Windows Enterprise LTSB. </w:t>
      </w:r>
    </w:p>
    <w:p w:rsidR="00767C7F" w:rsidRDefault="0052774C">
      <w:pPr>
        <w:pStyle w:val="ProductList-Body"/>
      </w:pPr>
      <w:r>
        <w:t>„</w:t>
      </w:r>
      <w:r>
        <w:rPr>
          <w:b/>
          <w:color w:val="00188F"/>
        </w:rPr>
        <w:t>Dispozitiv licenţiat</w:t>
      </w:r>
      <w:r>
        <w:t>”, în sensul utilizat în prezentul document, se referă la dispozitivul căruia Clientul îi alocă protecţie activă.</w:t>
      </w:r>
    </w:p>
    <w:p w:rsidR="00767C7F" w:rsidRDefault="0052774C">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rsidR="00767C7F" w:rsidRDefault="0052774C" w:rsidP="0052774C">
      <w:pPr>
        <w:pStyle w:val="ProductList-Bullet"/>
        <w:numPr>
          <w:ilvl w:val="0"/>
          <w:numId w:val="25"/>
        </w:numPr>
      </w:pPr>
      <w:r>
        <w:t xml:space="preserve">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 </w:t>
      </w:r>
    </w:p>
    <w:p w:rsidR="00767C7F" w:rsidRDefault="0052774C" w:rsidP="0052774C">
      <w:pPr>
        <w:pStyle w:val="ProductList-Bullet"/>
        <w:numPr>
          <w:ilvl w:val="0"/>
          <w:numId w:val="25"/>
        </w:numPr>
      </w:pPr>
      <w:r>
        <w:t xml:space="preserve">Clientul poate să creeze şi să stocheze o instanţă a produsului software pe una sau două unităţi USB prin Windows to Go şi să le utilizeze pe Dispozitive licenţiate, dacă deţine licenţă per dispozitiv, sau pe orice dispozitiv, dacă deţine licenţă per utilizator. </w:t>
      </w:r>
    </w:p>
    <w:p w:rsidR="00767C7F" w:rsidRDefault="0052774C" w:rsidP="0052774C">
      <w:pPr>
        <w:pStyle w:val="ProductList-Bullet"/>
        <w:numPr>
          <w:ilvl w:val="0"/>
          <w:numId w:val="25"/>
        </w:numPr>
      </w:pPr>
      <w:r>
        <w:t xml:space="preserve">Clientul poate să execute Windows 10 Pro sau orice versiuni anterioare ale produsului software în locul oricărei Instanţe permise în această secţiune. </w:t>
      </w:r>
    </w:p>
    <w:p w:rsidR="00767C7F" w:rsidRDefault="0052774C" w:rsidP="0052774C">
      <w:pPr>
        <w:pStyle w:val="ProductList-Bullet"/>
        <w:numPr>
          <w:ilvl w:val="0"/>
          <w:numId w:val="25"/>
        </w:numPr>
      </w:pPr>
      <w:r>
        <w:t>Clientul nu are nevoie de o Licenţă pentru a accesa Instanţele permise doar în scopul administrării produsului software.</w:t>
      </w:r>
    </w:p>
    <w:p w:rsidR="00767C7F" w:rsidRDefault="00767C7F">
      <w:pPr>
        <w:pStyle w:val="ProductList-Body"/>
      </w:pPr>
    </w:p>
    <w:p w:rsidR="00767C7F" w:rsidRDefault="0052774C">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767C7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67C7F" w:rsidRDefault="00767C7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67C7F" w:rsidRDefault="0052774C">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67C7F" w:rsidRDefault="0052774C">
            <w:pPr>
              <w:pStyle w:val="ProductList-TableBody"/>
              <w:jc w:val="center"/>
            </w:pPr>
            <w:r>
              <w:rPr>
                <w:color w:val="FFFFFF"/>
              </w:rPr>
              <w:t>Windows VDA</w:t>
            </w:r>
          </w:p>
        </w:tc>
      </w:tr>
      <w:tr w:rsidR="00767C7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67C7F" w:rsidRDefault="00767C7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Utilizator</w:t>
            </w:r>
          </w:p>
        </w:tc>
      </w:tr>
      <w:tr w:rsidR="00767C7F">
        <w:tc>
          <w:tcPr>
            <w:tcW w:w="808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r>
      <w:tr w:rsidR="00767C7F">
        <w:tc>
          <w:tcPr>
            <w:tcW w:w="808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808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bl>
    <w:p w:rsidR="00767C7F" w:rsidRDefault="00767C7F">
      <w:pPr>
        <w:pStyle w:val="ProductList-Body"/>
      </w:pPr>
    </w:p>
    <w:p w:rsidR="00767C7F" w:rsidRDefault="0052774C">
      <w:pPr>
        <w:pStyle w:val="ProductList-SubClauseHeading"/>
        <w:outlineLvl w:val="5"/>
      </w:pPr>
      <w:r>
        <w:t>4.1.1 Drepturile privind Windows 10 Enterprise Current Branch</w:t>
      </w:r>
    </w:p>
    <w:p w:rsidR="00767C7F" w:rsidRDefault="0052774C">
      <w:pPr>
        <w:pStyle w:val="ProductList-BodyIndented"/>
      </w:pPr>
      <w:r>
        <w:t>Windows 10 Enterprise Current Branch poate fi utilizat doar de Clienţii care deţin licenţe active pentru Windows SA sau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rsidR="00767C7F" w:rsidRDefault="00767C7F">
      <w:pPr>
        <w:pStyle w:val="ProductList-BodyIndented"/>
      </w:pPr>
    </w:p>
    <w:p w:rsidR="00767C7F" w:rsidRDefault="0052774C">
      <w:pPr>
        <w:pStyle w:val="ProductList-ClauseHeading"/>
        <w:outlineLvl w:val="4"/>
      </w:pPr>
      <w:r>
        <w:t>4.2 Sistemele de operare (SO) calificate</w:t>
      </w:r>
    </w:p>
    <w:p w:rsidR="00767C7F" w:rsidRDefault="0052774C">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rsidR="00767C7F" w:rsidRDefault="0052774C" w:rsidP="0052774C">
      <w:pPr>
        <w:pStyle w:val="ProductList-Bullet"/>
        <w:numPr>
          <w:ilvl w:val="0"/>
          <w:numId w:val="26"/>
        </w:numPr>
      </w:pPr>
      <w:r>
        <w:t xml:space="preserve">Clienţii care au achiziţionat anterior SA pentru Windows Pro pot să reînnoiască protecţia prin SA pe dispozitivele vizate, fără a fi necesar să achiziţioneze o licenţă de upgrade pentru Windows Enterprise. </w:t>
      </w:r>
    </w:p>
    <w:p w:rsidR="00767C7F" w:rsidRDefault="0052774C" w:rsidP="0052774C">
      <w:pPr>
        <w:pStyle w:val="ProductList-Bullet"/>
        <w:numPr>
          <w:ilvl w:val="0"/>
          <w:numId w:val="26"/>
        </w:numPr>
      </w:pPr>
      <w:r>
        <w:t>Clienţii care au achiziţionat anterior pachetul Upgrade Windows Pro + SA pot continua să achiziţioneze pachetul Upgrade Windows Pro + SA până la sfârşitul înscrierii sau contractului.</w:t>
      </w:r>
    </w:p>
    <w:p w:rsidR="00767C7F" w:rsidRDefault="00767C7F">
      <w:pPr>
        <w:pStyle w:val="ProductList-Body"/>
      </w:pPr>
    </w:p>
    <w:p w:rsidR="00767C7F" w:rsidRDefault="0052774C">
      <w:pPr>
        <w:pStyle w:val="ProductList-ClauseHeading"/>
        <w:outlineLvl w:val="4"/>
      </w:pPr>
      <w:r>
        <w:t>4.3 Realocarea Windows Software Assurance per dispozitiv</w:t>
      </w:r>
    </w:p>
    <w:p w:rsidR="00767C7F" w:rsidRDefault="0052774C">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w:t>
      </w:r>
      <w:r>
        <w:lastRenderedPageBreak/>
        <w:t xml:space="preserve">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rsidR="00767C7F" w:rsidRDefault="00767C7F">
      <w:pPr>
        <w:pStyle w:val="ProductList-Body"/>
      </w:pPr>
    </w:p>
    <w:p w:rsidR="00767C7F" w:rsidRDefault="0052774C">
      <w:pPr>
        <w:pStyle w:val="ProductList-ClauseHeading"/>
        <w:outlineLvl w:val="4"/>
      </w:pPr>
      <w:r>
        <w:t>4.4 Reguli privind alocare licenţei per utilizator pentru Windows Software Assurance:</w:t>
      </w:r>
    </w:p>
    <w:p w:rsidR="00767C7F" w:rsidRDefault="0052774C">
      <w:pPr>
        <w:pStyle w:val="ProductList-SubClauseHeading"/>
        <w:outlineLvl w:val="5"/>
      </w:pPr>
      <w:r>
        <w:t>4.4.1 Licenţă SL utilizator pentru Windows Enterprise SA</w:t>
      </w:r>
    </w:p>
    <w:p w:rsidR="00767C7F" w:rsidRDefault="0052774C">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rsidR="00767C7F" w:rsidRDefault="00767C7F">
      <w:pPr>
        <w:pStyle w:val="ProductList-BodyIndented"/>
      </w:pPr>
    </w:p>
    <w:p w:rsidR="00767C7F" w:rsidRDefault="0052774C">
      <w:pPr>
        <w:pStyle w:val="ProductList-SubClauseHeading"/>
        <w:outlineLvl w:val="5"/>
      </w:pPr>
      <w:r>
        <w:t>4.4.2. Licenţă suplimentară pentru utilizatori pentru Windows Enterprise SA</w:t>
      </w:r>
    </w:p>
    <w:p w:rsidR="00767C7F" w:rsidRDefault="0052774C">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767C7F" w:rsidRDefault="00767C7F">
      <w:pPr>
        <w:pStyle w:val="ProductList-BodyIndented"/>
      </w:pPr>
    </w:p>
    <w:p w:rsidR="00767C7F" w:rsidRDefault="0052774C">
      <w:pPr>
        <w:pStyle w:val="ProductList-ClauseHeading"/>
        <w:outlineLvl w:val="4"/>
      </w:pPr>
      <w:r>
        <w:t>4.5 Licenţa suplimentară per utilizator pentru Software Assurance pentru Sistemul de operare desktop Windows</w:t>
      </w:r>
    </w:p>
    <w:p w:rsidR="00767C7F" w:rsidRDefault="0052774C">
      <w:pPr>
        <w:pStyle w:val="ProductList-Body"/>
      </w:pPr>
      <w:r>
        <w:t xml:space="preserve">Licenţa suplimentară per utilizator cu SA pentru Sistemul de operare desktop Windows este o Licenţă de abonament care: </w:t>
      </w:r>
    </w:p>
    <w:p w:rsidR="00767C7F" w:rsidRDefault="0052774C" w:rsidP="0052774C">
      <w:pPr>
        <w:pStyle w:val="ProductList-Bullet"/>
        <w:numPr>
          <w:ilvl w:val="0"/>
          <w:numId w:val="27"/>
        </w:numPr>
      </w:pPr>
      <w:r>
        <w:t>este achiziţionată în plus faţă de (şi asociată cu un dispozitiv licenţiat pentru) fie pentru Sistemul de operare desktop Windows cu protecţie prin SA („Protecţia eligibilă”), fie pentru VDA („Licenţa eligibilă”);</w:t>
      </w:r>
    </w:p>
    <w:p w:rsidR="00767C7F" w:rsidRDefault="0052774C" w:rsidP="0052774C">
      <w:pPr>
        <w:pStyle w:val="ProductList-Bullet"/>
        <w:numPr>
          <w:ilvl w:val="0"/>
          <w:numId w:val="27"/>
        </w:numPr>
      </w:pPr>
      <w:r>
        <w:t>este alocată Utilizatorului principal al dispozitivului respectiv (dispozitiv care este şi dispozitivul de lucru principal al Utilizatorului principal);</w:t>
      </w:r>
    </w:p>
    <w:p w:rsidR="00767C7F" w:rsidRDefault="0052774C" w:rsidP="0052774C">
      <w:pPr>
        <w:pStyle w:val="ProductList-Bullet"/>
        <w:numPr>
          <w:ilvl w:val="0"/>
          <w:numId w:val="27"/>
        </w:numPr>
      </w:pPr>
      <w:r>
        <w:t>permite utilizarea produsului software Windows Enterprise în baza Termenilor licenţei pentru Windows Enterprise per utilizator sau a Termenilor licenţei pentru VDA per utilizator, asociat cu Protecţia eligibilă sau Licenţa eligibilă şi</w:t>
      </w:r>
    </w:p>
    <w:p w:rsidR="00767C7F" w:rsidRDefault="0052774C" w:rsidP="0052774C">
      <w:pPr>
        <w:pStyle w:val="ProductList-Bullet"/>
        <w:numPr>
          <w:ilvl w:val="0"/>
          <w:numId w:val="27"/>
        </w:numPr>
      </w:pPr>
      <w:r>
        <w:t xml:space="preserve">expiră la momentul expirării Protecţiei eligibile sau a Licenţei eligibile. </w:t>
      </w:r>
    </w:p>
    <w:p w:rsidR="00767C7F" w:rsidRDefault="0052774C">
      <w:pPr>
        <w:pStyle w:val="ProductList-Body"/>
      </w:pPr>
      <w:r>
        <w:t>În ciuda drepturilor generale de realocare a Licenţei, aceste licenţe suplimentare pot fi realocate doar altor Utilizatori principali ai altor dispozitive cu Protecţie eligibilă sau cu Licenţe eligibile. Licenţa suplimentară per utilizator cu SA pentru Sistemul de operare desktop Windows poate fi achiziţionată în orice cantitate, până la numărul total de dispozitive cu licenţă pentru SA şi/sau VDA.</w:t>
      </w:r>
    </w:p>
    <w:p w:rsidR="00767C7F" w:rsidRDefault="00767C7F">
      <w:pPr>
        <w:pStyle w:val="ProductList-Body"/>
      </w:pPr>
    </w:p>
    <w:p w:rsidR="00767C7F" w:rsidRDefault="0052774C">
      <w:pPr>
        <w:pStyle w:val="ProductList-ClauseHeading"/>
        <w:outlineLvl w:val="4"/>
      </w:pPr>
      <w:r>
        <w:t>4.6 Înscrierile Enterprise cu protecţie prin SA sau VDA pentru Windows per utilizator sau dispozitiv</w:t>
      </w:r>
    </w:p>
    <w:p w:rsidR="00767C7F" w:rsidRDefault="0052774C">
      <w:pPr>
        <w:pStyle w:val="ProductList-Body"/>
      </w:pPr>
      <w:r>
        <w:t>Clienţii care doresc să combine licenţele cu SA pentru Windows per dispozitiv şi SA pentru Windows per utilizator pot face acest lucru atâta vreme cât:</w:t>
      </w:r>
    </w:p>
    <w:p w:rsidR="00767C7F" w:rsidRDefault="0052774C" w:rsidP="0052774C">
      <w:pPr>
        <w:pStyle w:val="ProductList-Bullet"/>
        <w:numPr>
          <w:ilvl w:val="0"/>
          <w:numId w:val="28"/>
        </w:numPr>
      </w:pPr>
      <w:r>
        <w:t xml:space="preserve">toţi utilizatorii care folosesc Dispozitive eligibile nelicenţiate obţin licenţă cu SA pentru Windows per utilizator (Licenţă SL utilizator sau Licenţă SL utilizator suplimentară) şi </w:t>
      </w:r>
    </w:p>
    <w:p w:rsidR="00767C7F" w:rsidRDefault="0052774C" w:rsidP="0052774C">
      <w:pPr>
        <w:pStyle w:val="ProductList-Bullet"/>
        <w:numPr>
          <w:ilvl w:val="0"/>
          <w:numId w:val="28"/>
        </w:numPr>
      </w:pPr>
      <w:r>
        <w:t>toate Dispozitivele eligibile folosite de utilizatori nelicenţiaţi obţin licenţă cu SA pentru Windows per dispozitiv.</w:t>
      </w:r>
    </w:p>
    <w:p w:rsidR="00767C7F" w:rsidRDefault="00767C7F">
      <w:pPr>
        <w:pStyle w:val="ProductList-Body"/>
      </w:pPr>
    </w:p>
    <w:p w:rsidR="00767C7F" w:rsidRDefault="0052774C">
      <w:pPr>
        <w:pStyle w:val="ProductList-ClauseHeading"/>
        <w:outlineLvl w:val="4"/>
      </w:pPr>
      <w:r>
        <w:t>4.7 Eligibilitatea privind achiziţionarea Licenţelor SL utilizator cu SA de tranziţie pentru Software Assurance pentru Sistemul de operare desktop Windows (per utilizator)</w:t>
      </w:r>
    </w:p>
    <w:p w:rsidR="00767C7F" w:rsidRDefault="0052774C">
      <w:pPr>
        <w:pStyle w:val="ProductList-SubClauseHeading"/>
        <w:outlineLvl w:val="5"/>
      </w:pPr>
      <w:r>
        <w:t>4.7.1 Contractele Enterprise</w:t>
      </w:r>
    </w:p>
    <w:p w:rsidR="00767C7F" w:rsidRDefault="0052774C">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767C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Licenţă SL utilizator cu SA de tranziţie corespunzătoare</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SL utilizator cu SA de tranziţie pentru sistemul de operare desktop Windows (per utilizator)</w:t>
            </w:r>
            <w:r>
              <w:rPr>
                <w:vertAlign w:val="superscript"/>
              </w:rPr>
              <w:t>1</w:t>
            </w:r>
          </w:p>
        </w:tc>
      </w:tr>
    </w:tbl>
    <w:p w:rsidR="00767C7F" w:rsidRDefault="0052774C">
      <w:pPr>
        <w:pStyle w:val="ProductList-BodyIndented"/>
      </w:pPr>
      <w:r>
        <w:rPr>
          <w:i/>
          <w:vertAlign w:val="superscript"/>
        </w:rPr>
        <w:t>1</w:t>
      </w:r>
      <w:r>
        <w:rPr>
          <w:i/>
        </w:rPr>
        <w:t>Disponibilă pentru achiziţionare doar la data aniversării înscrierii sau la începutul unei noi durate a înscrierii.</w:t>
      </w:r>
    </w:p>
    <w:p w:rsidR="00767C7F" w:rsidRDefault="00767C7F">
      <w:pPr>
        <w:pStyle w:val="ProductList-BodyIndented"/>
      </w:pPr>
    </w:p>
    <w:p w:rsidR="00767C7F" w:rsidRDefault="0052774C">
      <w:pPr>
        <w:pStyle w:val="ProductList-SubClauseHeading"/>
        <w:outlineLvl w:val="5"/>
      </w:pPr>
      <w:r>
        <w:t>4.7.2 Contractele Enterprise Subscription</w:t>
      </w:r>
    </w:p>
    <w:p w:rsidR="00767C7F" w:rsidRDefault="0052774C">
      <w:pPr>
        <w:pStyle w:val="ProductList-BodyIndented"/>
      </w:pPr>
      <w:r>
        <w:t>Licenţele de abonament pentru Software Assurance pentru Sistemul de operare desktop Windows pot fi achiziţionate la aniversarea înscrierii Clientului sau la începutul noii durate a înscrierii cu o licenţă SL ECS cu SA de tranziţie. Este necesar ca Licenţa de abonament să fi fost achiziţionată cu cel puţin trei ani înainte de achiziţionarea licenţei SL utilizator cu SA de tranziţie.</w:t>
      </w:r>
    </w:p>
    <w:p w:rsidR="00767C7F" w:rsidRDefault="00767C7F">
      <w:pPr>
        <w:pStyle w:val="ProductList-BodyIndented"/>
      </w:pPr>
    </w:p>
    <w:p w:rsidR="00767C7F" w:rsidRDefault="0052774C">
      <w:pPr>
        <w:pStyle w:val="ProductList-ClauseHeading"/>
        <w:outlineLvl w:val="4"/>
      </w:pPr>
      <w:r>
        <w:t>4.8 Microsoft Desktop Optimization Pack (MDOP)</w:t>
      </w:r>
    </w:p>
    <w:p w:rsidR="00767C7F" w:rsidRDefault="0052774C">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rsidR="00767C7F" w:rsidRDefault="00767C7F">
      <w:pPr>
        <w:pStyle w:val="ProductList-Body"/>
      </w:pPr>
    </w:p>
    <w:p w:rsidR="00767C7F" w:rsidRDefault="0052774C">
      <w:pPr>
        <w:pStyle w:val="ProductList-SubClauseHeading"/>
        <w:outlineLvl w:val="5"/>
      </w:pPr>
      <w:r>
        <w:t>4.8.1 Eligibilitatea MDOP</w:t>
      </w:r>
    </w:p>
    <w:p w:rsidR="00767C7F" w:rsidRDefault="0052774C">
      <w:pPr>
        <w:pStyle w:val="ProductList-BodyIndented"/>
      </w:pPr>
      <w:r>
        <w:t>Clienţii următori deţin drepturile de utilizare pentru MDOP incluse în Software Assurance pentru Windows şi VDA pentru Windows, de aceea, nu este nevoie să achiziţioneze MDOP separat.</w:t>
      </w:r>
    </w:p>
    <w:p w:rsidR="00767C7F" w:rsidRDefault="0052774C" w:rsidP="0052774C">
      <w:pPr>
        <w:pStyle w:val="ProductList-Bullet"/>
        <w:numPr>
          <w:ilvl w:val="1"/>
          <w:numId w:val="29"/>
        </w:numPr>
      </w:pPr>
      <w:r>
        <w:t xml:space="preserve">Toţi Clienţii cu licenţă SL utilizator activă cu Software Assurance pentru Windows sau licenţă SL utilizator cu VDA. </w:t>
      </w:r>
    </w:p>
    <w:p w:rsidR="00767C7F" w:rsidRDefault="0052774C" w:rsidP="0052774C">
      <w:pPr>
        <w:pStyle w:val="ProductList-Bullet"/>
        <w:numPr>
          <w:ilvl w:val="1"/>
          <w:numId w:val="29"/>
        </w:numPr>
      </w:pPr>
      <w:r>
        <w:t>Clienţii ale căror contracte care intră în vigoare la sau după 1 august 2015, care deţin protecţie activă prin Software Assurance pentru Windows per dispozitiv şi/sau VDA per dispozitiv.</w:t>
      </w:r>
    </w:p>
    <w:p w:rsidR="00767C7F" w:rsidRDefault="00767C7F">
      <w:pPr>
        <w:pStyle w:val="ProductList-BodyIndented"/>
      </w:pPr>
    </w:p>
    <w:p w:rsidR="00767C7F" w:rsidRDefault="0052774C">
      <w:pPr>
        <w:pStyle w:val="ProductList-ClauseHeading"/>
        <w:outlineLvl w:val="4"/>
      </w:pPr>
      <w:r>
        <w:t>4.9 Programele Academic</w:t>
      </w:r>
    </w:p>
    <w:p w:rsidR="00767C7F" w:rsidRDefault="0052774C">
      <w:pPr>
        <w:pStyle w:val="ProductList-Body"/>
      </w:pPr>
      <w:r>
        <w:t>Prevederile următoare sunt valabile pentru clienţii care fac parte din toate Programele Academic de licenţiere de volum:</w:t>
      </w:r>
    </w:p>
    <w:p w:rsidR="00767C7F" w:rsidRDefault="0052774C">
      <w:pPr>
        <w:pStyle w:val="ProductList-SubClauseHeading"/>
        <w:outlineLvl w:val="5"/>
      </w:pPr>
      <w:r>
        <w:lastRenderedPageBreak/>
        <w:t>4.9.1 Drepturile privind Windows Enterprise LTSB</w:t>
      </w:r>
    </w:p>
    <w:p w:rsidR="00767C7F" w:rsidRDefault="0052774C">
      <w:pPr>
        <w:pStyle w:val="ProductList-BodyIndented"/>
      </w:pPr>
      <w:r>
        <w:t>Instituţiile de învăţământ cu SA pentru Windows Enterprise sau cu SA pentru Windows Education pot să instaleze Windows 10 Enterprise LTSB în locul oricărei instanţe perpetue permise.</w:t>
      </w:r>
    </w:p>
    <w:p w:rsidR="00767C7F" w:rsidRDefault="00767C7F">
      <w:pPr>
        <w:pStyle w:val="ProductList-BodyIndented"/>
      </w:pPr>
    </w:p>
    <w:p w:rsidR="00767C7F" w:rsidRDefault="0052774C">
      <w:pPr>
        <w:pStyle w:val="ProductList-SubClauseHeading"/>
        <w:outlineLvl w:val="5"/>
      </w:pPr>
      <w:r>
        <w:t>4.9.2 Drepturile pentru ediţia Windows 10 Enterprise sau Windows 10 Education</w:t>
      </w:r>
    </w:p>
    <w:p w:rsidR="00767C7F" w:rsidRDefault="0052774C">
      <w:pPr>
        <w:pStyle w:val="ProductList-BodyIndented"/>
      </w:pPr>
      <w:r>
        <w:t>Instituţiile de învăţământ cu Software Assurance pentru Windows Enterprise sau Windows Education au dreptul să instaleze şi să utilizeze Windows 10 Enterprise sau Windows 10 Education.</w:t>
      </w:r>
    </w:p>
    <w:p w:rsidR="00767C7F" w:rsidRDefault="00767C7F">
      <w:pPr>
        <w:pStyle w:val="ProductList-BodyIndented"/>
      </w:pPr>
    </w:p>
    <w:p w:rsidR="00767C7F" w:rsidRDefault="0052774C">
      <w:pPr>
        <w:pStyle w:val="ProductList-SubClauseHeading"/>
        <w:outlineLvl w:val="5"/>
      </w:pPr>
      <w:r>
        <w:t>4.9.3 Drepturi de downgrade</w:t>
      </w:r>
    </w:p>
    <w:p w:rsidR="00767C7F" w:rsidRDefault="0052774C">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versiunile anterioare ale Windows Embedded 8.1 Industry.</w:t>
      </w:r>
    </w:p>
    <w:p w:rsidR="00767C7F" w:rsidRDefault="00767C7F">
      <w:pPr>
        <w:pStyle w:val="ProductList-BodyIndented"/>
      </w:pPr>
    </w:p>
    <w:p w:rsidR="00767C7F" w:rsidRDefault="0052774C">
      <w:pPr>
        <w:pStyle w:val="ProductList-SubClauseHeading"/>
        <w:outlineLvl w:val="5"/>
      </w:pPr>
      <w:r>
        <w:t>4.9.4 Eligibilitatea MDOP</w:t>
      </w:r>
    </w:p>
    <w:p w:rsidR="00767C7F" w:rsidRDefault="0052774C">
      <w:pPr>
        <w:pStyle w:val="ProductList-BodyIndented"/>
      </w:pPr>
      <w:r>
        <w:t>Instituţiile de învăţământ cu Software Assurance pentru Windows Enterprise sau Windows Education au dreptul să instaleze şi să utilizeze MDOP.</w:t>
      </w:r>
    </w:p>
    <w:p w:rsidR="00767C7F" w:rsidRDefault="00767C7F">
      <w:pPr>
        <w:pStyle w:val="ProductList-BodyIndented"/>
      </w:pPr>
    </w:p>
    <w:p w:rsidR="00767C7F" w:rsidRDefault="0052774C">
      <w:pPr>
        <w:pStyle w:val="ProductList-SubClauseHeading"/>
        <w:outlineLvl w:val="5"/>
      </w:pPr>
      <w:r>
        <w:t>4.9.5 Opţiunea pentru elevi/studenţi a Windows To Go</w:t>
      </w:r>
    </w:p>
    <w:p w:rsidR="00767C7F" w:rsidRDefault="0052774C">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rsidR="00767C7F" w:rsidRDefault="00767C7F">
      <w:pPr>
        <w:pStyle w:val="ProductList-BodyIndented"/>
      </w:pPr>
    </w:p>
    <w:p w:rsidR="00767C7F" w:rsidRDefault="0052774C">
      <w:pPr>
        <w:pStyle w:val="ProductList-ClauseHeading"/>
        <w:outlineLvl w:val="4"/>
      </w:pPr>
      <w:r>
        <w:t>4.10 Windows 10 Mobile Enterprise</w:t>
      </w:r>
    </w:p>
    <w:p w:rsidR="00767C7F" w:rsidRDefault="0052774C">
      <w:pPr>
        <w:pStyle w:val="ProductList-Body"/>
      </w:pPr>
      <w:r>
        <w:t>Clienţii care deţin Licenţă SL per utilizator sau Licenţă suplimentară per utilizator pentru Windows SA au dreptul să instaleze şi să utilizeze Windows 10 Mobile Enterprise pe dispozitivele secundare ale utilizatorului cu licenţă.</w:t>
      </w:r>
    </w:p>
    <w:p w:rsidR="00767C7F" w:rsidRDefault="00767C7F">
      <w:pPr>
        <w:pStyle w:val="ProductList-Body"/>
      </w:pPr>
    </w:p>
    <w:p w:rsidR="00767C7F" w:rsidRDefault="0052774C">
      <w:pPr>
        <w:pStyle w:val="ProductList-ClauseHeading"/>
        <w:outlineLvl w:val="4"/>
      </w:pPr>
      <w:r>
        <w:t>4.11 Sistemul de operare desktop Windows – Drepturile de a rula „Aplicaţii HPC în cluster”</w:t>
      </w:r>
    </w:p>
    <w:p w:rsidR="00767C7F" w:rsidRDefault="00767C7F">
      <w:pPr>
        <w:pStyle w:val="ProductList-Body"/>
      </w:pPr>
    </w:p>
    <w:p w:rsidR="00767C7F" w:rsidRDefault="0052774C">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767C7F" w:rsidRDefault="00767C7F">
      <w:pPr>
        <w:pStyle w:val="ProductList-Body"/>
      </w:pPr>
    </w:p>
    <w:p w:rsidR="00767C7F" w:rsidRDefault="0052774C">
      <w:pPr>
        <w:pStyle w:val="ProductList-ClauseHeading"/>
        <w:outlineLvl w:val="4"/>
      </w:pPr>
      <w:r>
        <w:t>4.12 Sistemul de operare desktop Windows – Windows Thin PC</w:t>
      </w:r>
    </w:p>
    <w:p w:rsidR="00767C7F" w:rsidRDefault="0052774C">
      <w:pPr>
        <w:pStyle w:val="ProductList-Body"/>
      </w:pPr>
      <w:r>
        <w:t>Clientul poate utiliza software-ul Windows Thin PC în locul software-ului sistemului de operare desktop Windows, dar numai pentru a rula tipurile de aplicaţii indicate mai jos.</w:t>
      </w:r>
    </w:p>
    <w:p w:rsidR="00767C7F" w:rsidRDefault="0052774C" w:rsidP="0052774C">
      <w:pPr>
        <w:pStyle w:val="ProductList-Bullet"/>
        <w:numPr>
          <w:ilvl w:val="0"/>
          <w:numId w:val="30"/>
        </w:numPr>
      </w:pPr>
      <w:r>
        <w:t>securitate</w:t>
      </w:r>
    </w:p>
    <w:p w:rsidR="00767C7F" w:rsidRDefault="0052774C" w:rsidP="0052774C">
      <w:pPr>
        <w:pStyle w:val="ProductList-Bullet"/>
        <w:numPr>
          <w:ilvl w:val="0"/>
          <w:numId w:val="30"/>
        </w:numPr>
      </w:pPr>
      <w:r>
        <w:t>gestiune</w:t>
      </w:r>
    </w:p>
    <w:p w:rsidR="00767C7F" w:rsidRDefault="0052774C" w:rsidP="0052774C">
      <w:pPr>
        <w:pStyle w:val="ProductList-Bullet"/>
        <w:numPr>
          <w:ilvl w:val="0"/>
          <w:numId w:val="30"/>
        </w:numPr>
      </w:pPr>
      <w:r>
        <w:t>emulare de terminal</w:t>
      </w:r>
    </w:p>
    <w:p w:rsidR="00767C7F" w:rsidRDefault="0052774C" w:rsidP="0052774C">
      <w:pPr>
        <w:pStyle w:val="ProductList-Bullet"/>
        <w:numPr>
          <w:ilvl w:val="0"/>
          <w:numId w:val="30"/>
        </w:numPr>
      </w:pPr>
      <w:r>
        <w:t>Remote Desktop şi tehnologii similare</w:t>
      </w:r>
    </w:p>
    <w:p w:rsidR="00767C7F" w:rsidRDefault="0052774C" w:rsidP="0052774C">
      <w:pPr>
        <w:pStyle w:val="ProductList-Bullet"/>
        <w:numPr>
          <w:ilvl w:val="0"/>
          <w:numId w:val="30"/>
        </w:numPr>
      </w:pPr>
      <w:r>
        <w:t>browser web</w:t>
      </w:r>
    </w:p>
    <w:p w:rsidR="00767C7F" w:rsidRDefault="0052774C" w:rsidP="0052774C">
      <w:pPr>
        <w:pStyle w:val="ProductList-Bullet"/>
        <w:numPr>
          <w:ilvl w:val="0"/>
          <w:numId w:val="30"/>
        </w:numPr>
      </w:pPr>
      <w:r>
        <w:t>player media</w:t>
      </w:r>
    </w:p>
    <w:p w:rsidR="00767C7F" w:rsidRDefault="0052774C" w:rsidP="0052774C">
      <w:pPr>
        <w:pStyle w:val="ProductList-Bullet"/>
        <w:numPr>
          <w:ilvl w:val="0"/>
          <w:numId w:val="30"/>
        </w:numPr>
      </w:pPr>
      <w:r>
        <w:t>client chat</w:t>
      </w:r>
    </w:p>
    <w:p w:rsidR="00767C7F" w:rsidRDefault="0052774C" w:rsidP="0052774C">
      <w:pPr>
        <w:pStyle w:val="ProductList-Bullet"/>
        <w:numPr>
          <w:ilvl w:val="0"/>
          <w:numId w:val="30"/>
        </w:numPr>
      </w:pPr>
      <w:r>
        <w:t>vizualizatoare de documente</w:t>
      </w:r>
    </w:p>
    <w:p w:rsidR="00767C7F" w:rsidRDefault="0052774C" w:rsidP="0052774C">
      <w:pPr>
        <w:pStyle w:val="ProductList-Bullet"/>
        <w:numPr>
          <w:ilvl w:val="0"/>
          <w:numId w:val="30"/>
        </w:numPr>
      </w:pPr>
      <w:r>
        <w:t>NET Framework şi Java Virtual Machine</w:t>
      </w:r>
    </w:p>
    <w:p w:rsidR="00767C7F" w:rsidRDefault="0052774C">
      <w:pPr>
        <w:pStyle w:val="ProductList-Body"/>
      </w:pPr>
      <w:r>
        <w:t>Clientul are dreptul să utilizeze produsul software pe un alt dispozitiv decât cel pe care a fost iniţial instalat dacă mută protecţia prin Software Assurance pe acel dispozitiv.</w:t>
      </w:r>
    </w:p>
    <w:p w:rsidR="00767C7F" w:rsidRDefault="00767C7F">
      <w:pPr>
        <w:pStyle w:val="ProductList-Body"/>
      </w:pPr>
    </w:p>
    <w:p w:rsidR="00767C7F" w:rsidRDefault="0052774C">
      <w:pPr>
        <w:pStyle w:val="ProductList-ClauseHeading"/>
        <w:outlineLvl w:val="4"/>
      </w:pPr>
      <w:r>
        <w:t>4.13 Software Assurance pentru Windows Embedded Industry Enterprise</w:t>
      </w:r>
    </w:p>
    <w:p w:rsidR="00767C7F" w:rsidRDefault="0052774C">
      <w:pPr>
        <w:pStyle w:val="ProductList-Body"/>
      </w:pPr>
      <w:r>
        <w:t xml:space="preserve">Clienţii cu Software Assurance pentru Windows Embedded Industry Enterprise au aceleaşi drepturi şi restricţii precum clienţii cu Software Assurance pentru Windows. </w:t>
      </w:r>
    </w:p>
    <w:p w:rsidR="00767C7F" w:rsidRDefault="00767C7F">
      <w:pPr>
        <w:pStyle w:val="ProductList-Body"/>
      </w:pPr>
    </w:p>
    <w:p w:rsidR="00767C7F" w:rsidRDefault="0052774C">
      <w:pPr>
        <w:pStyle w:val="ProductList-ClauseHeading"/>
        <w:outlineLvl w:val="4"/>
      </w:pPr>
      <w:r>
        <w:t>4.14 Retragerea drepturilor de utilizare la distanţă pentru Windows Enterprise şi Windows VDA</w:t>
      </w:r>
    </w:p>
    <w:p w:rsidR="00767C7F" w:rsidRDefault="0052774C">
      <w:pPr>
        <w:pStyle w:val="ProductList-Body"/>
      </w:pPr>
      <w:r>
        <w:t>Clienţii care deţin un SA activ pentru Windows Enterprise sau Windows VDA îşi vor păstra drepturile de utilizare la distanţă până la:</w:t>
      </w:r>
    </w:p>
    <w:p w:rsidR="00767C7F" w:rsidRDefault="0052774C" w:rsidP="0052774C">
      <w:pPr>
        <w:pStyle w:val="ProductList-Bullet"/>
        <w:numPr>
          <w:ilvl w:val="0"/>
          <w:numId w:val="31"/>
        </w:numPr>
      </w:pPr>
      <w:r>
        <w:t>finalul termenului de înscriere sau contract sau</w:t>
      </w:r>
    </w:p>
    <w:p w:rsidR="00767C7F" w:rsidRDefault="0052774C" w:rsidP="0052774C">
      <w:pPr>
        <w:pStyle w:val="ProductList-Bullet"/>
        <w:numPr>
          <w:ilvl w:val="0"/>
          <w:numId w:val="31"/>
        </w:numPr>
      </w:pPr>
      <w:r>
        <w:t>31 ianuarie 2017</w:t>
      </w:r>
    </w:p>
    <w:p w:rsidR="00767C7F" w:rsidRDefault="00767C7F">
      <w:pPr>
        <w:pStyle w:val="PURBreadcrumb"/>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GroupHeading"/>
        <w:outlineLvl w:val="1"/>
      </w:pPr>
      <w:bookmarkStart w:id="196" w:name="_Sec619"/>
      <w:r>
        <w:lastRenderedPageBreak/>
        <w:t>Windows Server</w:t>
      </w:r>
      <w:bookmarkEnd w:id="196"/>
      <w:r>
        <w:fldChar w:fldCharType="begin"/>
      </w:r>
      <w:r>
        <w:instrText xml:space="preserve"> TC "</w:instrText>
      </w:r>
      <w:bookmarkStart w:id="197" w:name="_Toc441654895"/>
      <w:r>
        <w:instrText>Windows Server</w:instrText>
      </w:r>
      <w:bookmarkEnd w:id="197"/>
      <w:r>
        <w:instrText>" \l 2</w:instrText>
      </w:r>
      <w:r>
        <w:fldChar w:fldCharType="end"/>
      </w:r>
    </w:p>
    <w:p w:rsidR="00767C7F" w:rsidRDefault="0052774C">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54896"/>
      <w:r>
        <w:instrText>Windows MultiPoint Server</w:instrText>
      </w:r>
      <w:bookmarkEnd w:id="199"/>
      <w:r>
        <w:instrText>" \l 3</w:instrText>
      </w:r>
      <w:r>
        <w:fldChar w:fldCharType="end"/>
      </w:r>
    </w:p>
    <w:p w:rsidR="00767C7F" w:rsidRDefault="0052774C">
      <w:pPr>
        <w:pStyle w:val="ProductList-Offering1SubSection"/>
        <w:outlineLvl w:val="3"/>
      </w:pPr>
      <w:bookmarkStart w:id="200" w:name="_Sec702"/>
      <w:r>
        <w:t>1. Disponibilitatea programului</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9" w:space="0" w:color="FFFFFF"/>
              <w:left w:val="single" w:sz="9" w:space="0" w:color="FFFFFF"/>
              <w:bottom w:val="dashed" w:sz="4" w:space="0" w:color="BFBFBF"/>
              <w:right w:val="single" w:sz="9" w:space="0" w:color="FFFFFF"/>
            </w:tcBorders>
          </w:tcPr>
          <w:p w:rsidR="00767C7F" w:rsidRDefault="0052774C">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t>Windows MultiPoint Server 2012 Premium cu licenţă CAL Windows MultiPoint Server 2012 (5 clienţi)</w:t>
            </w:r>
            <w:r>
              <w:fldChar w:fldCharType="begin"/>
            </w:r>
            <w:r>
              <w:instrText xml:space="preserve"> XE "Windows MultiPoint Server 2012 Premium cu licenţă CAL Windows MultiPoint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t>Windows MultiPoint Server 2012 Premium cu licenţă CAL Windows MultiPoint Server 2012 (5 clienţi) cu licenţă CAL Windows Server 2012 (5 clienţi)</w:t>
            </w:r>
            <w:r>
              <w:fldChar w:fldCharType="begin"/>
            </w:r>
            <w:r>
              <w:instrText xml:space="preserve"> XE "Windows MultiPoint Server 2012 Premium cu licenţă CAL Windows MultiPoint Server 2012 (5 clienţi) cu licenţă CAL Windows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t>Licenţă CAL Windows MultiPoint Server 2012</w:t>
            </w:r>
            <w:r>
              <w:fldChar w:fldCharType="begin"/>
            </w:r>
            <w:r>
              <w:instrText xml:space="preserve"> XE "Licenţă CAL Windows MultiPoint Server 2012"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p>
        </w:tc>
      </w:tr>
      <w:tr w:rsidR="00767C7F">
        <w:tc>
          <w:tcPr>
            <w:tcW w:w="4160" w:type="dxa"/>
            <w:tcBorders>
              <w:top w:val="dashed" w:sz="4" w:space="0" w:color="BFBFBF"/>
              <w:left w:val="single" w:sz="9" w:space="0" w:color="FFFFFF"/>
              <w:bottom w:val="none" w:sz="4" w:space="0" w:color="000000"/>
              <w:right w:val="single" w:sz="9" w:space="0" w:color="FFFFFF"/>
            </w:tcBorders>
          </w:tcPr>
          <w:p w:rsidR="00767C7F" w:rsidRDefault="0052774C">
            <w:pPr>
              <w:pStyle w:val="ProductList-TableBody"/>
            </w:pPr>
            <w:r>
              <w:t>Licenţă CAL Windows MultiPoint Server 2012 cu licenţă CAL Windows Server 2012</w:t>
            </w:r>
            <w:r>
              <w:fldChar w:fldCharType="begin"/>
            </w:r>
            <w:r>
              <w:instrText xml:space="preserve"> XE "Licenţă CAL Windows MultiPoint Server 2012 cu licenţă CAL Windows Server 2012" </w:instrText>
            </w:r>
            <w:r>
              <w:fldChar w:fldCharType="end"/>
            </w:r>
            <w:r>
              <w:t xml:space="preserve"> (dispozitiv şi utilizator)</w:t>
            </w:r>
          </w:p>
        </w:tc>
        <w:tc>
          <w:tcPr>
            <w:tcW w:w="620" w:type="dxa"/>
            <w:tcBorders>
              <w:top w:val="dashed" w:sz="4" w:space="0" w:color="BFBFBF"/>
              <w:left w:val="single" w:sz="9" w:space="0" w:color="FFFFFF"/>
              <w:bottom w:val="none" w:sz="4" w:space="0" w:color="000000"/>
              <w:right w:val="single" w:sz="9" w:space="0" w:color="FFFFFF"/>
            </w:tcBorders>
          </w:tcPr>
          <w:p w:rsidR="00767C7F" w:rsidRDefault="0052774C">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767C7F" w:rsidRDefault="0052774C">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767C7F" w:rsidRDefault="0052774C">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767C7F" w:rsidRDefault="005277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67C7F" w:rsidRDefault="0052774C">
      <w:pPr>
        <w:pStyle w:val="ProductList-Offering1SubSection"/>
        <w:outlineLvl w:val="3"/>
      </w:pPr>
      <w:bookmarkStart w:id="201" w:name="_Sec757"/>
      <w:r>
        <w:t>2. Condiţiile produsului</w:t>
      </w:r>
      <w:bookmarkEnd w:id="201"/>
    </w:p>
    <w:tbl>
      <w:tblPr>
        <w:tblStyle w:val="PURTable"/>
        <w:tblW w:w="0" w:type="dxa"/>
        <w:tblLook w:val="04A0" w:firstRow="1" w:lastRow="0" w:firstColumn="1" w:lastColumn="0" w:noHBand="0" w:noVBand="1"/>
      </w:tblPr>
      <w:tblGrid>
        <w:gridCol w:w="3584"/>
        <w:gridCol w:w="3614"/>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(SA):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3"/>
      </w:pPr>
      <w:bookmarkStart w:id="202" w:name="_Sec800"/>
      <w:r>
        <w:t>3. Drepturile de utilizare</w:t>
      </w:r>
      <w:bookmarkEnd w:id="202"/>
    </w:p>
    <w:tbl>
      <w:tblPr>
        <w:tblStyle w:val="PURTable"/>
        <w:tblW w:w="0" w:type="dxa"/>
        <w:tblLook w:val="04A0" w:firstRow="1" w:lastRow="0" w:firstColumn="1" w:lastColumn="0" w:noHBand="0" w:noVBand="1"/>
      </w:tblPr>
      <w:tblGrid>
        <w:gridCol w:w="3600"/>
        <w:gridCol w:w="3589"/>
        <w:gridCol w:w="3601"/>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Tehnologii incluse: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4"/>
        <w:gridCol w:w="3604"/>
        <w:gridCol w:w="361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767C7F" w:rsidRDefault="0052774C">
            <w:pPr>
              <w:pStyle w:val="ProductList-TableBody"/>
            </w:pPr>
            <w:r>
              <w:t>Licenţă CAL Windows MultiPoint Server 2012 şi licenţă CAL Windows Server 2012</w:t>
            </w:r>
            <w:r>
              <w:fldChar w:fldCharType="begin"/>
            </w:r>
            <w:r>
              <w:instrText xml:space="preserve"> XE "licenţă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67C7F" w:rsidRDefault="0052774C">
            <w:pPr>
              <w:pStyle w:val="ProductList-TableBody"/>
            </w:pPr>
            <w:r>
              <w:t xml:space="preserve">Licenţă CAL Windows MultiPoint Server 2012 şi </w:t>
            </w:r>
          </w:p>
          <w:p w:rsidR="00767C7F" w:rsidRDefault="0052774C">
            <w:pPr>
              <w:pStyle w:val="ProductList-TableBody"/>
            </w:pPr>
            <w:r>
              <w:t xml:space="preserve">Licenţă CAL echivalentă (consultaţi </w:t>
            </w:r>
            <w:hyperlink w:anchor="_Sec591">
              <w:r>
                <w:rPr>
                  <w:color w:val="00467F"/>
                  <w:u w:val="single"/>
                </w:rPr>
                <w:t>Anexa A</w:t>
              </w:r>
            </w:hyperlink>
            <w:r>
              <w:t>)</w:t>
            </w:r>
          </w:p>
        </w:tc>
      </w:tr>
    </w:tbl>
    <w:p w:rsidR="00767C7F" w:rsidRDefault="00767C7F">
      <w:pPr>
        <w:pStyle w:val="ProductList-Body"/>
      </w:pPr>
    </w:p>
    <w:p w:rsidR="00767C7F" w:rsidRDefault="0052774C">
      <w:pPr>
        <w:pStyle w:val="ProductList-SubClauseHeading"/>
        <w:outlineLvl w:val="5"/>
      </w:pPr>
      <w:r>
        <w:t>3.1.1 Funcţionalităţi suplimentare asociate cu licenţa CAL pentru Windows Server 2012 Active Directory Rights Management Services</w:t>
      </w:r>
    </w:p>
    <w:p w:rsidR="00767C7F" w:rsidRDefault="0052774C">
      <w:pPr>
        <w:pStyle w:val="ProductList-BodyIndented"/>
      </w:pPr>
      <w:r>
        <w:t>Windows Server 2012 Rights Management Services</w:t>
      </w:r>
    </w:p>
    <w:tbl>
      <w:tblPr>
        <w:tblStyle w:val="PURTable0"/>
        <w:tblW w:w="0" w:type="dxa"/>
        <w:tblLook w:val="04A0" w:firstRow="1" w:lastRow="0" w:firstColumn="1" w:lastColumn="0" w:noHBand="0" w:noVBand="1"/>
      </w:tblPr>
      <w:tblGrid>
        <w:gridCol w:w="3473"/>
        <w:gridCol w:w="3490"/>
        <w:gridCol w:w="3467"/>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767C7F" w:rsidRDefault="0052774C">
            <w:pPr>
              <w:pStyle w:val="ProductList-TableBody"/>
            </w:pPr>
            <w: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67C7F" w:rsidRDefault="0052774C">
            <w:pPr>
              <w:pStyle w:val="ProductList-TableBody"/>
            </w:pPr>
            <w:r>
              <w:t xml:space="preserve">Licenţă CAL echivalentă (consultaţi </w:t>
            </w:r>
            <w:hyperlink w:anchor="_Sec591">
              <w:r>
                <w:rPr>
                  <w:color w:val="00467F"/>
                  <w:u w:val="single"/>
                </w:rPr>
                <w:t>Anexa A</w:t>
              </w:r>
            </w:hyperlink>
            <w:r>
              <w:t>)</w:t>
            </w:r>
          </w:p>
        </w:tc>
      </w:tr>
    </w:tbl>
    <w:p w:rsidR="00767C7F" w:rsidRDefault="00767C7F">
      <w:pPr>
        <w:pStyle w:val="ProductList-BodyIndented"/>
      </w:pPr>
    </w:p>
    <w:p w:rsidR="00767C7F" w:rsidRDefault="0052774C">
      <w:pPr>
        <w:pStyle w:val="ProductList-ClauseHeading"/>
        <w:outlineLvl w:val="4"/>
      </w:pPr>
      <w:r>
        <w:t>3.2 Rularea instanţelor produsului software</w:t>
      </w:r>
    </w:p>
    <w:p w:rsidR="00767C7F" w:rsidRDefault="0052774C">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767C7F" w:rsidRDefault="00767C7F">
      <w:pPr>
        <w:pStyle w:val="ProductList-Body"/>
      </w:pPr>
    </w:p>
    <w:p w:rsidR="00767C7F" w:rsidRDefault="0052774C">
      <w:pPr>
        <w:pStyle w:val="ProductList-ClauseHeading"/>
        <w:outlineLvl w:val="4"/>
      </w:pPr>
      <w:r>
        <w:t>3.3 Licenţele de acces</w:t>
      </w:r>
    </w:p>
    <w:p w:rsidR="00767C7F" w:rsidRDefault="0052774C">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767C7F" w:rsidRDefault="00767C7F">
      <w:pPr>
        <w:pStyle w:val="ProductList-Body"/>
      </w:pPr>
    </w:p>
    <w:p w:rsidR="00767C7F" w:rsidRDefault="0052774C">
      <w:pPr>
        <w:pStyle w:val="ProductList-ClauseHeading"/>
        <w:outlineLvl w:val="4"/>
      </w:pPr>
      <w:r>
        <w:t>3.4 Windows MultiPoint Server 2012 Connector</w:t>
      </w:r>
    </w:p>
    <w:p w:rsidR="00767C7F" w:rsidRDefault="0052774C">
      <w:pPr>
        <w:pStyle w:val="ProductList-Body"/>
      </w:pPr>
      <w:r>
        <w:t>Clientul are dreptul să instaleze şi să utilizeze produsul software Windows Server 2012 MultiPoint Connector pe orice dispozitiv licenţiat pentru a accesa Windows Server 2012</w:t>
      </w:r>
      <w:r>
        <w:fldChar w:fldCharType="begin"/>
      </w:r>
      <w:r>
        <w:instrText xml:space="preserve"> XE "Windows Server 2012" </w:instrText>
      </w:r>
      <w:r>
        <w:fldChar w:fldCharType="end"/>
      </w:r>
      <w:r>
        <w:t>. Are dreptul să utilizeze acest produs software doar pentru a accesa produsul software MultiPoint Server. Dacă accesează produsul software de tip server de pe acest dispozitiv doar pentru a utiliza MultiPoint Dashboard, nu are nevoie de o Licenţă CAL pentru MultiPoint Server.</w:t>
      </w:r>
    </w:p>
    <w:p w:rsidR="00767C7F" w:rsidRDefault="00767C7F">
      <w:pPr>
        <w:pStyle w:val="ProductList-Body"/>
      </w:pPr>
    </w:p>
    <w:p w:rsidR="00767C7F" w:rsidRDefault="0052774C">
      <w:pPr>
        <w:pStyle w:val="ProductList-ClauseHeading"/>
        <w:outlineLvl w:val="4"/>
      </w:pPr>
      <w:r>
        <w:lastRenderedPageBreak/>
        <w:t>3.5 Produse software suplimentare</w:t>
      </w:r>
    </w:p>
    <w:p w:rsidR="00767C7F" w:rsidRDefault="0052774C">
      <w:pPr>
        <w:pStyle w:val="ProductList-Body"/>
      </w:pPr>
      <w:r>
        <w:t xml:space="preserve">Pentru o listă de Produse software suplimentare, consultaţi </w:t>
      </w:r>
      <w:hyperlink r:id="rId84">
        <w:r>
          <w:rPr>
            <w:color w:val="00467F"/>
            <w:u w:val="single"/>
          </w:rPr>
          <w:t>http://go.microsoft.com/fwlink/?LinkId=245856</w:t>
        </w:r>
      </w:hyperlink>
      <w:r>
        <w:t>.</w:t>
      </w:r>
    </w:p>
    <w:p w:rsidR="00767C7F" w:rsidRDefault="0052774C">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204" w:name="_Sec655"/>
      <w:r>
        <w:t>Windows Server</w:t>
      </w:r>
      <w:bookmarkEnd w:id="204"/>
      <w:r>
        <w:fldChar w:fldCharType="begin"/>
      </w:r>
      <w:r>
        <w:instrText xml:space="preserve"> TC "</w:instrText>
      </w:r>
      <w:bookmarkStart w:id="205" w:name="_Toc441654897"/>
      <w:r>
        <w:instrText>Windows Server</w:instrText>
      </w:r>
      <w:bookmarkEnd w:id="205"/>
      <w:r>
        <w:instrText>" \l 3</w:instrText>
      </w:r>
      <w:r>
        <w:fldChar w:fldCharType="end"/>
      </w:r>
    </w:p>
    <w:p w:rsidR="00767C7F" w:rsidRDefault="0052774C">
      <w:pPr>
        <w:pStyle w:val="ProductList-Offering1SubSection"/>
        <w:outlineLvl w:val="3"/>
      </w:pPr>
      <w:bookmarkStart w:id="206" w:name="_Sec703"/>
      <w:r>
        <w:t>1. Disponibilitatea programului</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single" w:sz="9" w:space="0" w:color="FFFFFF"/>
              <w:left w:val="single" w:sz="9" w:space="0" w:color="FFFFFF"/>
              <w:bottom w:val="dashed" w:sz="4" w:space="0" w:color="BFBFBF"/>
              <w:right w:val="single" w:sz="9" w:space="0" w:color="FFFFFF"/>
            </w:tcBorders>
          </w:tcPr>
          <w:p w:rsidR="00767C7F" w:rsidRDefault="0052774C">
            <w:pPr>
              <w:pStyle w:val="ProductList-TableBody"/>
            </w:pPr>
            <w:r>
              <w:rPr>
                <w:color w:val="000000"/>
              </w:rP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67C7F" w:rsidRDefault="0052774C">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t>Licenţă CAL Windows Server 2012 Remote Desktop Services</w:t>
            </w:r>
            <w:r>
              <w:fldChar w:fldCharType="begin"/>
            </w:r>
            <w:r>
              <w:instrText xml:space="preserve"> XE "Licenţă CAL Windows Server 2012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rPr>
                <w:color w:val="000000"/>
              </w:rPr>
              <w:t>Licenţe External Connector pentru Windows Server 2012 Active Directory Rights Management Services</w:t>
            </w:r>
            <w:r>
              <w:fldChar w:fldCharType="begin"/>
            </w:r>
            <w:r>
              <w:instrText xml:space="preserve"> XE "Licenţe External Connector pentru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67C7F" w:rsidRDefault="0052774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4160" w:type="dxa"/>
            <w:tcBorders>
              <w:top w:val="dashed" w:sz="4" w:space="0" w:color="BFBFBF"/>
              <w:left w:val="single" w:sz="9" w:space="0" w:color="FFFFFF"/>
              <w:bottom w:val="none" w:sz="4" w:space="0" w:color="000000"/>
              <w:right w:val="single" w:sz="9" w:space="0" w:color="FFFFFF"/>
            </w:tcBorders>
          </w:tcPr>
          <w:p w:rsidR="00767C7F" w:rsidRDefault="0052774C">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67C7F" w:rsidRDefault="0052774C">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767C7F" w:rsidRDefault="0052774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67C7F" w:rsidRDefault="0052774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67C7F" w:rsidRDefault="0052774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67C7F" w:rsidRDefault="0052774C">
      <w:pPr>
        <w:pStyle w:val="ProductList-Offering1SubSection"/>
        <w:outlineLvl w:val="3"/>
      </w:pPr>
      <w:bookmarkStart w:id="207" w:name="_Sec758"/>
      <w:r>
        <w:t>2. Condiţiile produsului</w:t>
      </w:r>
      <w:bookmarkEnd w:id="207"/>
    </w:p>
    <w:tbl>
      <w:tblPr>
        <w:tblStyle w:val="PURTable"/>
        <w:tblW w:w="0" w:type="dxa"/>
        <w:tblLook w:val="04A0" w:firstRow="1" w:lastRow="0" w:firstColumn="1" w:lastColumn="0" w:noHBand="0" w:noVBand="1"/>
      </w:tblPr>
      <w:tblGrid>
        <w:gridCol w:w="3584"/>
        <w:gridCol w:w="3614"/>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pentru licenţe CAL şi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(SA):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3"/>
      </w:pPr>
      <w:bookmarkStart w:id="208" w:name="_Sec807"/>
      <w:r>
        <w:t>3. Drepturile de utilizare</w:t>
      </w:r>
      <w:bookmarkEnd w:id="208"/>
    </w:p>
    <w:tbl>
      <w:tblPr>
        <w:tblStyle w:val="PURTable"/>
        <w:tblW w:w="0" w:type="dxa"/>
        <w:tblLook w:val="04A0" w:firstRow="1" w:lastRow="0" w:firstColumn="1" w:lastColumn="0" w:noHBand="0" w:noVBand="1"/>
      </w:tblPr>
      <w:tblGrid>
        <w:gridCol w:w="3600"/>
        <w:gridCol w:w="3589"/>
        <w:gridCol w:w="3601"/>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Processor per 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Tehnologii incluse: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767C7F" w:rsidRDefault="0052774C">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767C7F" w:rsidRDefault="0052774C">
            <w:pPr>
              <w:pStyle w:val="ProductList-TableBody"/>
            </w:pPr>
            <w:r>
              <w:t xml:space="preserve">Licenţă CAL echivalentă (consultaţi </w:t>
            </w:r>
            <w:hyperlink r:id="rId85">
              <w:r>
                <w:rPr>
                  <w:color w:val="00467F"/>
                  <w:u w:val="single"/>
                </w:rPr>
                <w:t>Anexa A</w:t>
              </w:r>
            </w:hyperlink>
            <w:r>
              <w:t>)</w:t>
            </w:r>
          </w:p>
        </w:tc>
      </w:tr>
    </w:tbl>
    <w:p w:rsidR="00767C7F" w:rsidRDefault="00767C7F">
      <w:pPr>
        <w:pStyle w:val="ProductList-Body"/>
      </w:pPr>
    </w:p>
    <w:p w:rsidR="00767C7F" w:rsidRDefault="0052774C">
      <w:pPr>
        <w:pStyle w:val="ProductList-SubClauseHeading"/>
        <w:outlineLvl w:val="5"/>
      </w:pPr>
      <w:r>
        <w:t>3.1.1 Funcţionalităţi suplimentare asociate cu licenţa CAL pentru Windows Server 2012 Remote Desktop Services</w:t>
      </w:r>
    </w:p>
    <w:p w:rsidR="00767C7F" w:rsidRDefault="0052774C">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496"/>
        <w:gridCol w:w="3467"/>
        <w:gridCol w:w="3467"/>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767C7F" w:rsidRDefault="0052774C">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67C7F" w:rsidRDefault="0052774C">
            <w:pPr>
              <w:pStyle w:val="ProductList-TableBody"/>
            </w:pPr>
            <w:r>
              <w:t>Windows Server 2012 Remote Desktop Services USL</w:t>
            </w:r>
          </w:p>
        </w:tc>
      </w:tr>
    </w:tbl>
    <w:p w:rsidR="00767C7F" w:rsidRDefault="0052774C">
      <w:pPr>
        <w:pStyle w:val="ProductList-BodyIndented"/>
      </w:pPr>
      <w:r>
        <w:lastRenderedPageBreak/>
        <w:t>*Necesară şi pentru utilizarea Windows Server în scopul găzduirii unei interfeţe grafice cu utilizatorul (utilizând funcţionalitatea Windows Server 2012 R2 Remote Desktop Services sau o altă tehnologie).</w:t>
      </w:r>
    </w:p>
    <w:p w:rsidR="00767C7F" w:rsidRDefault="00767C7F">
      <w:pPr>
        <w:pStyle w:val="ProductList-BodyIndented"/>
      </w:pPr>
    </w:p>
    <w:p w:rsidR="00767C7F" w:rsidRDefault="0052774C">
      <w:pPr>
        <w:pStyle w:val="ProductList-SubClauseHeading"/>
        <w:outlineLvl w:val="5"/>
      </w:pPr>
      <w:r>
        <w:t>3.1.2 Funcţionalităţi suplimentare asociate cu licenţa CAL pentru Windows Server 2012 Rights Management Services</w:t>
      </w:r>
    </w:p>
    <w:p w:rsidR="00767C7F" w:rsidRDefault="0052774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6"/>
        <w:gridCol w:w="3482"/>
        <w:gridCol w:w="34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C7F" w:rsidRDefault="0052774C">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767C7F" w:rsidRDefault="0052774C">
            <w:pPr>
              <w:pStyle w:val="ProductList-TableBody"/>
            </w:pPr>
            <w:r>
              <w:t>Licenţă CAL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67C7F" w:rsidRDefault="0052774C">
            <w:pPr>
              <w:pStyle w:val="ProductList-TableBody"/>
            </w:pPr>
            <w:r>
              <w:t>Licenţă SL utilizator Azure Rights Management</w:t>
            </w:r>
          </w:p>
        </w:tc>
      </w:tr>
      <w:tr w:rsidR="00767C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C7F" w:rsidRDefault="0052774C">
            <w:pPr>
              <w:pStyle w:val="ProductList-TableBody"/>
            </w:pPr>
            <w:r>
              <w:t>Licenţă SL utilizator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767C7F" w:rsidRDefault="0052774C">
            <w:pPr>
              <w:pStyle w:val="ProductList-TableBody"/>
            </w:pPr>
            <w:r>
              <w:t xml:space="preserve">Licenţă CAL echivalentă (consultaţi </w:t>
            </w:r>
            <w:hyperlink r:id="rId86">
              <w:r>
                <w:rPr>
                  <w:color w:val="00467F"/>
                  <w:u w:val="single"/>
                </w:rPr>
                <w:t>Anexa A</w:t>
              </w:r>
            </w:hyperlink>
            <w:r>
              <w:t>)</w:t>
            </w:r>
          </w:p>
        </w:tc>
      </w:tr>
    </w:tbl>
    <w:p w:rsidR="00767C7F" w:rsidRDefault="00767C7F">
      <w:pPr>
        <w:pStyle w:val="ProductList-BodyIndented"/>
      </w:pPr>
    </w:p>
    <w:p w:rsidR="00767C7F" w:rsidRDefault="0052774C">
      <w:pPr>
        <w:pStyle w:val="ProductList-SubClauseHeading"/>
        <w:outlineLvl w:val="5"/>
      </w:pPr>
      <w:r>
        <w:t>3.1.3 Funcţii suplimentare asociate Licenţei CAL utilizator pentru Microsoft Identity Manager</w:t>
      </w:r>
    </w:p>
    <w:p w:rsidR="00767C7F" w:rsidRDefault="0052774C">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7C7F" w:rsidRDefault="0052774C">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767C7F" w:rsidRDefault="0052774C">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67C7F" w:rsidRDefault="0052774C">
            <w:pPr>
              <w:pStyle w:val="ProductList-TableBody"/>
            </w:pPr>
            <w:r>
              <w:t>Microsoft Azure Active Directory Premium</w:t>
            </w:r>
          </w:p>
        </w:tc>
      </w:tr>
      <w:tr w:rsidR="00767C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7C7F" w:rsidRDefault="00767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7C7F" w:rsidRDefault="0052774C">
            <w:pPr>
              <w:pStyle w:val="ProductList-TableBody"/>
            </w:pPr>
            <w:r>
              <w:t xml:space="preserve">Licenţă CAL echivalentă (consultaţi </w:t>
            </w:r>
            <w:hyperlink r:id="rId87">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52774C">
      <w:pPr>
        <w:pStyle w:val="ProductList-BodyIndented"/>
      </w:pPr>
      <w:r>
        <w:t xml:space="preserve">*Necesară şi pentru orice persoană pentru care produsul software emite sau gestionează informaţii privind identitatea. </w:t>
      </w:r>
    </w:p>
    <w:p w:rsidR="00767C7F" w:rsidRDefault="00767C7F">
      <w:pPr>
        <w:pStyle w:val="ProductList-BodyIndented"/>
      </w:pPr>
    </w:p>
    <w:p w:rsidR="00767C7F" w:rsidRDefault="0052774C">
      <w:pPr>
        <w:pStyle w:val="ProductList-SubClauseHeading"/>
        <w:outlineLvl w:val="5"/>
      </w:pPr>
      <w:r>
        <w:t>3.1.4 Serviciu de sincronizare</w:t>
      </w:r>
    </w:p>
    <w:p w:rsidR="00767C7F" w:rsidRDefault="0052774C">
      <w:pPr>
        <w:pStyle w:val="ProductList-BodyIndented"/>
      </w:pPr>
      <w:r>
        <w:t>Licenţele CAL pentru Microsoft Identity Manager 2016 nu se solicită pentru utilizatorii care folosesc doar serviciul de sincronizare Microsoft Identity Manager.</w:t>
      </w:r>
    </w:p>
    <w:p w:rsidR="00767C7F" w:rsidRDefault="00767C7F">
      <w:pPr>
        <w:pStyle w:val="ProductList-BodyIndented"/>
      </w:pPr>
    </w:p>
    <w:p w:rsidR="00767C7F" w:rsidRDefault="0052774C">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767C7F" w:rsidRDefault="0052774C">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
      </w:pPr>
    </w:p>
    <w:p w:rsidR="00767C7F" w:rsidRDefault="0052774C">
      <w:pPr>
        <w:pStyle w:val="ProductList-SubClauseHeading"/>
        <w:outlineLvl w:val="5"/>
      </w:pPr>
      <w:r>
        <w:t>3.2.1 Funcţionalităţi suplimentare asociate cu licenţa External Connector pentru Windows Server 2012 Remote Desktop Services</w:t>
      </w:r>
    </w:p>
    <w:p w:rsidR="00767C7F" w:rsidRDefault="0052774C">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524"/>
        <w:gridCol w:w="3508"/>
        <w:gridCol w:w="3398"/>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767C7F" w:rsidRDefault="0052774C">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52774C">
      <w:pPr>
        <w:pStyle w:val="ProductList-BodyIndented"/>
      </w:pPr>
      <w:r>
        <w:rPr>
          <w:i/>
        </w:rPr>
        <w:t>*Necesară şi pentru utilizarea Windows Server în scopul găzduirii unei interfeţe grafice cu utilizatorul (utilizând funcţionalitatea Windows Server 2012 R2 Remote Desktop Services sau o altă tehnologie).</w:t>
      </w:r>
    </w:p>
    <w:p w:rsidR="00767C7F" w:rsidRDefault="00767C7F">
      <w:pPr>
        <w:pStyle w:val="ProductList-BodyIndented"/>
      </w:pPr>
    </w:p>
    <w:p w:rsidR="00767C7F" w:rsidRDefault="0052774C">
      <w:pPr>
        <w:pStyle w:val="ProductList-SubClauseHeading"/>
        <w:outlineLvl w:val="5"/>
      </w:pPr>
      <w:r>
        <w:t>3.2.2 Funcţionalităţi suplimentare asociate cu licenţa External Connector pentru Windows Server 2012 Rights Management Services</w:t>
      </w:r>
    </w:p>
    <w:p w:rsidR="00767C7F" w:rsidRDefault="0052774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4"/>
        <w:gridCol w:w="3530"/>
        <w:gridCol w:w="3386"/>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767C7F" w:rsidRDefault="0052774C">
            <w:pPr>
              <w:pStyle w:val="ProductList-TableBody"/>
            </w:pPr>
            <w:r>
              <w:t>Licenţă External Connector pentru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Indented"/>
      </w:pPr>
    </w:p>
    <w:p w:rsidR="00767C7F" w:rsidRDefault="0052774C">
      <w:pPr>
        <w:pStyle w:val="ProductList-SubClauseHeading"/>
        <w:outlineLvl w:val="5"/>
      </w:pPr>
      <w:r>
        <w:t>3.2.3 Funcţii suplimentare asociate Licenţei External Connector pentru Microsoft Identity Manager</w:t>
      </w:r>
    </w:p>
    <w:p w:rsidR="00767C7F" w:rsidRDefault="0052774C">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767C7F" w:rsidRDefault="0052774C">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67C7F" w:rsidRDefault="00767C7F">
            <w:pPr>
              <w:pStyle w:val="ProductList-TableBody"/>
            </w:pPr>
          </w:p>
        </w:tc>
      </w:tr>
    </w:tbl>
    <w:p w:rsidR="00767C7F" w:rsidRDefault="0052774C">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767C7F" w:rsidRDefault="00767C7F">
      <w:pPr>
        <w:pStyle w:val="ProductList-BodyIndented"/>
      </w:pPr>
    </w:p>
    <w:p w:rsidR="00767C7F" w:rsidRDefault="0052774C">
      <w:pPr>
        <w:pStyle w:val="ProductList-ClauseHeading"/>
        <w:outlineLvl w:val="4"/>
      </w:pPr>
      <w:r>
        <w:t>3.3 Termeni suplimentari pentru Windows Server 2012 R2 Essentials</w:t>
      </w:r>
    </w:p>
    <w:p w:rsidR="00767C7F" w:rsidRDefault="0052774C">
      <w:pPr>
        <w:pStyle w:val="ProductList-SubClauseHeading"/>
        <w:outlineLvl w:val="5"/>
      </w:pPr>
      <w:r>
        <w:t>3.3.1 Limitările cu privire la utilizare</w:t>
      </w:r>
    </w:p>
    <w:p w:rsidR="00767C7F" w:rsidRDefault="0052774C" w:rsidP="0052774C">
      <w:pPr>
        <w:pStyle w:val="ProductList-Bullet"/>
        <w:numPr>
          <w:ilvl w:val="1"/>
          <w:numId w:val="32"/>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767C7F" w:rsidRDefault="0052774C" w:rsidP="0052774C">
      <w:pPr>
        <w:pStyle w:val="ProductList-Bullet"/>
        <w:numPr>
          <w:ilvl w:val="1"/>
          <w:numId w:val="32"/>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serverul licenţiat. Instanţa respectivă nu trebuie să îndeplinească cerinţele de la punctul (i) până la punctul (iv) de mai sus.</w:t>
      </w:r>
    </w:p>
    <w:p w:rsidR="00767C7F" w:rsidRDefault="00767C7F">
      <w:pPr>
        <w:pStyle w:val="ProductList-BodyIndented"/>
      </w:pPr>
    </w:p>
    <w:p w:rsidR="00767C7F" w:rsidRDefault="0052774C">
      <w:pPr>
        <w:pStyle w:val="ProductList-SubClauseHeading"/>
        <w:outlineLvl w:val="5"/>
      </w:pPr>
      <w:r>
        <w:t>3.3.2 Utilizarea produsului software de tip server</w:t>
      </w:r>
    </w:p>
    <w:p w:rsidR="00767C7F" w:rsidRDefault="0052774C">
      <w:pPr>
        <w:pStyle w:val="ProductList-BodyIndented"/>
      </w:pPr>
      <w:r>
        <w:t>Un Cont de utilizator este un nume unic de utilizator cu parola asociată, creat prin Consola Windows Server 2012 R2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767C7F" w:rsidRDefault="00767C7F">
      <w:pPr>
        <w:pStyle w:val="ProductList-BodyIndented"/>
      </w:pPr>
    </w:p>
    <w:p w:rsidR="00767C7F" w:rsidRDefault="0052774C">
      <w:pPr>
        <w:pStyle w:val="ProductList-SubClauseHeading"/>
        <w:outlineLvl w:val="5"/>
      </w:pPr>
      <w:r>
        <w:lastRenderedPageBreak/>
        <w:t>3.3.3 Windows Server 2012 R2 Essentials Connector</w:t>
      </w:r>
    </w:p>
    <w:p w:rsidR="00767C7F" w:rsidRDefault="0052774C">
      <w:pPr>
        <w:pStyle w:val="ProductList-BodyIndented"/>
      </w:pPr>
      <w:r>
        <w:t>Clientul are dreptul să instaleze şi să utilizeze produsul software Windows Server 2012 R2 Essentials Connector pe maximum 50 de dispozitive simultan. Are dreptul să utilizeze acest software numai cu produsul software de tip server.</w:t>
      </w:r>
    </w:p>
    <w:p w:rsidR="00767C7F" w:rsidRDefault="00767C7F">
      <w:pPr>
        <w:pStyle w:val="ProductList-BodyIndented"/>
      </w:pPr>
    </w:p>
    <w:p w:rsidR="00767C7F" w:rsidRDefault="0052774C">
      <w:pPr>
        <w:pStyle w:val="ProductList-SubClauseHeading"/>
        <w:outlineLvl w:val="5"/>
      </w:pPr>
      <w:r>
        <w:t>3.3.4 Licenţă de acces pentru Windows Server 2012 R2 Active Directory Rights Management Services</w:t>
      </w:r>
    </w:p>
    <w:p w:rsidR="00767C7F" w:rsidRDefault="0052774C">
      <w:pPr>
        <w:pStyle w:val="ProductList-BodyIndented"/>
      </w:pPr>
      <w:r>
        <w:t>Clientul trebuie să achiziţioneze o licenţă CAL pentru Windows Server 2012 R2 Active Directory Rights Management Services pentru fiecare Cont de utilizator prin intermediul căruia un utilizator accesează direct sau indirect funcţionalitatea Windows Server 2012 R2 Active Directory Rights Management Services.</w:t>
      </w:r>
    </w:p>
    <w:p w:rsidR="00767C7F" w:rsidRDefault="00767C7F">
      <w:pPr>
        <w:pStyle w:val="ProductList-BodyIndented"/>
      </w:pPr>
    </w:p>
    <w:p w:rsidR="00767C7F" w:rsidRDefault="0052774C">
      <w:pPr>
        <w:pStyle w:val="ProductList-ClauseHeading"/>
        <w:outlineLvl w:val="4"/>
      </w:pPr>
      <w:r>
        <w:t>3.4 Produse software suplimentare pentru Windows Server 2012</w:t>
      </w:r>
    </w:p>
    <w:tbl>
      <w:tblPr>
        <w:tblStyle w:val="PURTable"/>
        <w:tblW w:w="0" w:type="dxa"/>
        <w:tblLook w:val="04A0" w:firstRow="1" w:lastRow="0" w:firstColumn="1" w:lastColumn="0" w:noHBand="0" w:noVBand="1"/>
      </w:tblPr>
      <w:tblGrid>
        <w:gridCol w:w="3609"/>
        <w:gridCol w:w="3654"/>
        <w:gridCol w:w="3527"/>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
      </w:pPr>
    </w:p>
    <w:p w:rsidR="00767C7F" w:rsidRDefault="0052774C">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88">
              <w:r>
                <w:rPr>
                  <w:color w:val="00467F"/>
                  <w:u w:val="single"/>
                </w:rPr>
                <w:t>Listele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Iunie 2015 – Lista de produse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7C7F" w:rsidRDefault="00767C7F">
            <w:pPr>
              <w:pStyle w:val="ProductList-TableBody"/>
            </w:pPr>
          </w:p>
        </w:tc>
      </w:tr>
    </w:tbl>
    <w:p w:rsidR="00767C7F" w:rsidRDefault="0052774C">
      <w:pPr>
        <w:pStyle w:val="ProductList-ClauseHeading"/>
        <w:outlineLvl w:val="4"/>
      </w:pPr>
      <w:r>
        <w:t>4.1 Licenţa CAL utilizator pentru Servicii desktop la distanţă („RDS”) – drepturi prelungite</w:t>
      </w:r>
    </w:p>
    <w:p w:rsidR="00767C7F" w:rsidRDefault="0052774C">
      <w:pPr>
        <w:pStyle w:val="ProductList-Body"/>
      </w:pPr>
      <w:r>
        <w:t xml:space="preserve">Clientul poate utiliza licenţele CAL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767C7F" w:rsidRDefault="00767C7F">
      <w:pPr>
        <w:pStyle w:val="ProductList-Body"/>
      </w:pPr>
    </w:p>
    <w:p w:rsidR="00767C7F" w:rsidRDefault="0052774C">
      <w:pPr>
        <w:pStyle w:val="ProductList-ClauseHeading"/>
        <w:outlineLvl w:val="4"/>
      </w:pPr>
      <w:r>
        <w:t>4.2 Beneficiu Microsoft Azure Hybrid</w:t>
      </w:r>
    </w:p>
    <w:p w:rsidR="00767C7F" w:rsidRDefault="0052774C">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767C7F" w:rsidRDefault="00767C7F">
      <w:pPr>
        <w:pStyle w:val="PURBreadcrumb"/>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54898"/>
      <w:r>
        <w:instrText>Windows Small Business Server</w:instrText>
      </w:r>
      <w:bookmarkEnd w:id="211"/>
      <w:r>
        <w:instrText>" \l 3</w:instrText>
      </w:r>
      <w:r>
        <w:fldChar w:fldCharType="end"/>
      </w:r>
    </w:p>
    <w:p w:rsidR="00767C7F" w:rsidRDefault="0052774C">
      <w:pPr>
        <w:pStyle w:val="ProductList-Offering1SubSection"/>
        <w:outlineLvl w:val="3"/>
      </w:pPr>
      <w:bookmarkStart w:id="212" w:name="_Sec704"/>
      <w:r>
        <w:t>1. Disponibilitatea programului</w:t>
      </w:r>
      <w:bookmarkEnd w:id="212"/>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767C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67C7F" w:rsidRDefault="0052774C">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160" w:type="dxa"/>
            <w:tcBorders>
              <w:top w:val="none" w:sz="4" w:space="0" w:color="FFFFFF"/>
              <w:left w:val="none" w:sz="4" w:space="0" w:color="FFFFFF"/>
              <w:bottom w:val="dashed" w:sz="4" w:space="0" w:color="BFBFBF"/>
              <w:right w:val="none" w:sz="4" w:space="0" w:color="FFFFFF"/>
            </w:tcBorders>
          </w:tcPr>
          <w:p w:rsidR="00767C7F" w:rsidRDefault="0052774C">
            <w:pPr>
              <w:pStyle w:val="ProductList-TableBody"/>
            </w:pPr>
            <w:r>
              <w:t xml:space="preserve">Suita de licenţe CAL pentru Windows Small Business Server 2011 </w:t>
            </w:r>
            <w:r>
              <w:fldChar w:fldCharType="begin"/>
            </w:r>
            <w:r>
              <w:instrText xml:space="preserve"> XE "Suita de licenţe CAL pentru Windows Small Business Server 2011 " </w:instrText>
            </w:r>
            <w:r>
              <w:fldChar w:fldCharType="end"/>
            </w:r>
            <w:r>
              <w:t>(1 client) (dispozitiv şi utilizator)</w:t>
            </w:r>
          </w:p>
        </w:tc>
        <w:tc>
          <w:tcPr>
            <w:tcW w:w="620" w:type="dxa"/>
            <w:tcBorders>
              <w:top w:val="none" w:sz="4" w:space="0" w:color="FFFFFF"/>
              <w:left w:val="none" w:sz="4" w:space="0" w:color="FFFFFF"/>
              <w:bottom w:val="dashed" w:sz="4" w:space="0" w:color="BFBFBF"/>
              <w:right w:val="none" w:sz="4" w:space="0" w:color="FFFFFF"/>
            </w:tcBorders>
          </w:tcPr>
          <w:p w:rsidR="00767C7F" w:rsidRDefault="0052774C">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767C7F" w:rsidRDefault="0052774C">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767C7F" w:rsidRDefault="00767C7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67C7F" w:rsidRDefault="00767C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FFFFFF"/>
              <w:bottom w:val="dashed" w:sz="4" w:space="0" w:color="BFBFBF"/>
              <w:right w:val="none" w:sz="4" w:space="0" w:color="FFFFFF"/>
            </w:tcBorders>
          </w:tcPr>
          <w:p w:rsidR="00767C7F" w:rsidRDefault="0052774C">
            <w:pPr>
              <w:pStyle w:val="ProductList-TableBody"/>
            </w:pPr>
            <w:r>
              <w:rPr>
                <w:color w:val="000000"/>
              </w:rPr>
              <w:t>Suita de licenţe CAL pentru Windows Small Business Server 2011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767C7F" w:rsidRDefault="0052774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67C7F" w:rsidRDefault="0052774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67C7F" w:rsidRDefault="00767C7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7C7F" w:rsidRDefault="00767C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FFFFFF"/>
              <w:bottom w:val="dashed" w:sz="4" w:space="0" w:color="BFBFBF"/>
              <w:right w:val="none" w:sz="4" w:space="0" w:color="FFFFFF"/>
            </w:tcBorders>
          </w:tcPr>
          <w:p w:rsidR="00767C7F" w:rsidRDefault="0052774C">
            <w:pPr>
              <w:pStyle w:val="ProductList-TableBody"/>
            </w:pPr>
            <w:r>
              <w:rPr>
                <w:color w:val="000000"/>
              </w:rPr>
              <w:t>Suita de licenţe CAL pentru Windows Small Business Server 2011 (20 de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767C7F" w:rsidRDefault="0052774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67C7F" w:rsidRDefault="0052774C">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767C7F" w:rsidRDefault="00767C7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7C7F" w:rsidRDefault="00767C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FFFFFF"/>
              <w:bottom w:val="dashed" w:sz="4" w:space="0" w:color="BFBFBF"/>
              <w:right w:val="none" w:sz="4" w:space="0" w:color="FFFFFF"/>
            </w:tcBorders>
          </w:tcPr>
          <w:p w:rsidR="00767C7F" w:rsidRDefault="0052774C">
            <w:pPr>
              <w:pStyle w:val="ProductList-TableBody"/>
            </w:pPr>
            <w:r>
              <w:t>Suita de licenţe CAL suplimentare pentru Windows Small Business Server 2011 Premium</w:t>
            </w:r>
            <w:r>
              <w:fldChar w:fldCharType="begin"/>
            </w:r>
            <w:r>
              <w:instrText xml:space="preserve"> XE "Suita de licenţe CAL suplimentare pentru Windows Small Business Server 2011 Premium" </w:instrText>
            </w:r>
            <w:r>
              <w:fldChar w:fldCharType="end"/>
            </w:r>
            <w:r>
              <w:t xml:space="preserve"> (1 client) (dispozitiv şi utilizator)</w:t>
            </w:r>
          </w:p>
        </w:tc>
        <w:tc>
          <w:tcPr>
            <w:tcW w:w="620" w:type="dxa"/>
            <w:tcBorders>
              <w:top w:val="dashed" w:sz="4" w:space="0" w:color="BFBFBF"/>
              <w:left w:val="none" w:sz="4" w:space="0" w:color="FFFFFF"/>
              <w:bottom w:val="dashed" w:sz="4" w:space="0" w:color="BFBFBF"/>
              <w:right w:val="none" w:sz="4" w:space="0" w:color="FFFFFF"/>
            </w:tcBorders>
          </w:tcPr>
          <w:p w:rsidR="00767C7F" w:rsidRDefault="0052774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67C7F" w:rsidRDefault="0052774C">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767C7F" w:rsidRDefault="00767C7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7C7F" w:rsidRDefault="00767C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FFFFFF"/>
              <w:bottom w:val="dashed" w:sz="4" w:space="0" w:color="BFBFBF"/>
              <w:right w:val="none" w:sz="4" w:space="0" w:color="FFFFFF"/>
            </w:tcBorders>
          </w:tcPr>
          <w:p w:rsidR="00767C7F" w:rsidRDefault="0052774C">
            <w:pPr>
              <w:pStyle w:val="ProductList-TableBody"/>
            </w:pPr>
            <w:r>
              <w:rPr>
                <w:color w:val="000000"/>
              </w:rPr>
              <w:t>Suita de licenţe CAL suplimentare pentru Windows Small Business Server 2011 Premium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767C7F" w:rsidRDefault="0052774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67C7F" w:rsidRDefault="0052774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67C7F" w:rsidRDefault="00767C7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7C7F" w:rsidRDefault="00767C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r>
      <w:tr w:rsidR="00767C7F">
        <w:tc>
          <w:tcPr>
            <w:tcW w:w="4160" w:type="dxa"/>
            <w:tcBorders>
              <w:top w:val="dashed" w:sz="4" w:space="0" w:color="BFBFBF"/>
              <w:left w:val="none" w:sz="4" w:space="0" w:color="FFFFFF"/>
              <w:bottom w:val="none" w:sz="4" w:space="0" w:color="000000"/>
              <w:right w:val="none" w:sz="4" w:space="0" w:color="FFFFFF"/>
            </w:tcBorders>
          </w:tcPr>
          <w:p w:rsidR="00767C7F" w:rsidRDefault="0052774C">
            <w:pPr>
              <w:pStyle w:val="ProductList-TableBody"/>
            </w:pPr>
            <w:r>
              <w:rPr>
                <w:color w:val="000000"/>
              </w:rPr>
              <w:t>Suita de licenţe CAL suplimentare pentru Windows Small Business Server 2011 Premium (20 clienţi) (dispozitiv şi utilizator)</w:t>
            </w:r>
          </w:p>
        </w:tc>
        <w:tc>
          <w:tcPr>
            <w:tcW w:w="620" w:type="dxa"/>
            <w:tcBorders>
              <w:top w:val="dashed" w:sz="4" w:space="0" w:color="BFBFBF"/>
              <w:left w:val="none" w:sz="4" w:space="0" w:color="FFFFFF"/>
              <w:bottom w:val="none" w:sz="4" w:space="0" w:color="000000"/>
              <w:right w:val="none" w:sz="4" w:space="0" w:color="FFFFFF"/>
            </w:tcBorders>
          </w:tcPr>
          <w:p w:rsidR="00767C7F" w:rsidRDefault="0052774C">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767C7F" w:rsidRDefault="0052774C">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767C7F" w:rsidRDefault="00767C7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67C7F" w:rsidRDefault="00767C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213" w:name="_Sec759"/>
      <w:r>
        <w:lastRenderedPageBreak/>
        <w:t>2. Condiţiile produsului</w:t>
      </w:r>
      <w:bookmarkEnd w:id="213"/>
    </w:p>
    <w:tbl>
      <w:tblPr>
        <w:tblStyle w:val="PURTable"/>
        <w:tblW w:w="0" w:type="dxa"/>
        <w:tblLook w:val="04A0" w:firstRow="1" w:lastRow="0" w:firstColumn="1" w:lastColumn="0" w:noHBand="0" w:noVBand="1"/>
      </w:tblPr>
      <w:tblGrid>
        <w:gridCol w:w="3584"/>
        <w:gridCol w:w="3614"/>
        <w:gridCol w:w="359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Ediţii de downgrade: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(SA):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3"/>
      </w:pPr>
      <w:bookmarkStart w:id="214" w:name="_Sec808"/>
      <w:r>
        <w:t>3. Drepturile de utilizare</w:t>
      </w:r>
      <w:bookmarkEnd w:id="214"/>
    </w:p>
    <w:tbl>
      <w:tblPr>
        <w:tblStyle w:val="PURTable"/>
        <w:tblW w:w="0" w:type="dxa"/>
        <w:tblLook w:val="04A0" w:firstRow="1" w:lastRow="0" w:firstColumn="1" w:lastColumn="0" w:noHBand="0" w:noVBand="1"/>
      </w:tblPr>
      <w:tblGrid>
        <w:gridCol w:w="3584"/>
        <w:gridCol w:w="3597"/>
        <w:gridCol w:w="3609"/>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Produse software suplimentare: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Tehnologii incluse: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95"/>
        <w:gridCol w:w="3605"/>
        <w:gridCol w:w="3590"/>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în caz de avarie: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0">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de utilizare la distanţă: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767C7F">
      <w:pPr>
        <w:sectPr w:rsidR="00767C7F">
          <w:headerReference w:type="default" r:id="rId91"/>
          <w:footerReference w:type="default" r:id="rId92"/>
          <w:type w:val="continuous"/>
          <w:pgSz w:w="12240" w:h="15840" w:code="1"/>
          <w:pgMar w:top="1170" w:right="720" w:bottom="720" w:left="720" w:header="432" w:footer="288" w:gutter="0"/>
          <w:cols w:space="360"/>
        </w:sectPr>
      </w:pPr>
    </w:p>
    <w:p w:rsidR="00767C7F" w:rsidRDefault="0052774C">
      <w:pPr>
        <w:pStyle w:val="ProductList-SectionHeading"/>
        <w:pageBreakBefore/>
        <w:outlineLvl w:val="0"/>
      </w:pPr>
      <w:bookmarkStart w:id="216" w:name="_Sec548"/>
      <w:bookmarkEnd w:id="34"/>
      <w:r>
        <w:lastRenderedPageBreak/>
        <w:t>Serviciile online</w:t>
      </w:r>
      <w:r>
        <w:fldChar w:fldCharType="begin"/>
      </w:r>
      <w:r>
        <w:instrText xml:space="preserve"> TC "</w:instrText>
      </w:r>
      <w:bookmarkStart w:id="217" w:name="_Toc441654899"/>
      <w:r>
        <w:instrText>Serviciile online</w:instrText>
      </w:r>
      <w:bookmarkEnd w:id="217"/>
      <w:r>
        <w:instrText>" \l 1</w:instrText>
      </w:r>
      <w:r>
        <w:fldChar w:fldCharType="end"/>
      </w:r>
    </w:p>
    <w:p w:rsidR="00767C7F" w:rsidRDefault="0052774C">
      <w:pPr>
        <w:pStyle w:val="ProductList-Body"/>
      </w:pPr>
      <w:r>
        <w:t xml:space="preserve">Achiziţionarea şi utilizarea de către Client a Serviciilor online Microsoft sunt reglementate de Termenii pentru produse şi de Termenii Serviciilor online Microsoft (TSO) de la adresa </w:t>
      </w:r>
      <w:hyperlink r:id="rId93">
        <w:r>
          <w:rPr>
            <w:color w:val="00467F"/>
            <w:u w:val="single"/>
          </w:rPr>
          <w:t>http://go.microsoft.com/?linkid=9840733</w:t>
        </w:r>
      </w:hyperlink>
      <w:r>
        <w:t xml:space="preserve"> şi incluşi în această referinţă.</w:t>
      </w:r>
    </w:p>
    <w:p w:rsidR="00767C7F" w:rsidRDefault="0052774C">
      <w:pPr>
        <w:pStyle w:val="ProductList-Offering1Heading"/>
        <w:outlineLvl w:val="1"/>
      </w:pPr>
      <w:bookmarkStart w:id="218" w:name="_Sec620"/>
      <w:r>
        <w:t>Disponibilitatea Serviciilor online în funcţie de regiune</w:t>
      </w:r>
      <w:bookmarkEnd w:id="218"/>
      <w:r>
        <w:fldChar w:fldCharType="begin"/>
      </w:r>
      <w:r>
        <w:instrText xml:space="preserve"> TC "</w:instrText>
      </w:r>
      <w:bookmarkStart w:id="219" w:name="_Toc441654900"/>
      <w:r>
        <w:instrText>Disponibilitatea Serviciilor online în funcţie de regiune</w:instrText>
      </w:r>
      <w:bookmarkEnd w:id="219"/>
      <w:r>
        <w:instrText>" \l 2</w:instrText>
      </w:r>
      <w:r>
        <w:fldChar w:fldCharType="end"/>
      </w:r>
    </w:p>
    <w:p w:rsidR="00767C7F" w:rsidRDefault="0052774C">
      <w:pPr>
        <w:pStyle w:val="ProductList-Body"/>
      </w:pPr>
      <w:r>
        <w:t xml:space="preserve">Accesaţi </w:t>
      </w:r>
      <w:hyperlink r:id="rId94" w:anchor="international">
        <w:r>
          <w:rPr>
            <w:color w:val="00467F"/>
            <w:u w:val="single"/>
          </w:rPr>
          <w:t>http://www.microsoft.com/online/faq.aspx#international</w:t>
        </w:r>
      </w:hyperlink>
      <w:r>
        <w:t xml:space="preserve"> pentru o listă de ţări şi regiuni în care sunt disponibile Serviciile online.</w:t>
      </w:r>
    </w:p>
    <w:p w:rsidR="00767C7F" w:rsidRDefault="0052774C">
      <w:pPr>
        <w:pStyle w:val="ProductList-Offering1Heading"/>
        <w:outlineLvl w:val="1"/>
      </w:pPr>
      <w:bookmarkStart w:id="220" w:name="_Sec621"/>
      <w:r>
        <w:t>Regulile de achiziţionare a Serviciilor online</w:t>
      </w:r>
      <w:bookmarkEnd w:id="220"/>
      <w:r>
        <w:fldChar w:fldCharType="begin"/>
      </w:r>
      <w:r>
        <w:instrText xml:space="preserve"> TC "</w:instrText>
      </w:r>
      <w:bookmarkStart w:id="221" w:name="_Toc441654901"/>
      <w:r>
        <w:instrText>Regulile de achiziţionare a Serviciilor online</w:instrText>
      </w:r>
      <w:bookmarkEnd w:id="221"/>
      <w:r>
        <w:instrText>" \l 2</w:instrText>
      </w:r>
      <w:r>
        <w:fldChar w:fldCharType="end"/>
      </w:r>
    </w:p>
    <w:p w:rsidR="00767C7F" w:rsidRDefault="0052774C">
      <w:pPr>
        <w:pStyle w:val="ProductList-Body"/>
      </w:pPr>
      <w:r>
        <w:t>Următoarele reguli se aplică pentru achiziţionarea Serviciilor online:</w:t>
      </w:r>
    </w:p>
    <w:p w:rsidR="00767C7F" w:rsidRDefault="0052774C" w:rsidP="0052774C">
      <w:pPr>
        <w:pStyle w:val="ProductList-Bullet"/>
        <w:numPr>
          <w:ilvl w:val="0"/>
          <w:numId w:val="33"/>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rsidR="00767C7F" w:rsidRDefault="0052774C" w:rsidP="0052774C">
      <w:pPr>
        <w:pStyle w:val="ProductList-Bullet"/>
        <w:numPr>
          <w:ilvl w:val="0"/>
          <w:numId w:val="33"/>
        </w:numPr>
      </w:pPr>
      <w:r>
        <w:t>În cazul în care Clientul achiziţionează licenţe suplimentare pentru un Serviciu online, sfârşitul duratei abonamentului pentru licenţa suplimentară se va alinia la durata abonamentului existent al Clientului pentru acelaşi Serviciu online.</w:t>
      </w:r>
    </w:p>
    <w:p w:rsidR="00767C7F" w:rsidRDefault="0052774C" w:rsidP="0052774C">
      <w:pPr>
        <w:pStyle w:val="ProductList-Bullet"/>
        <w:numPr>
          <w:ilvl w:val="0"/>
          <w:numId w:val="33"/>
        </w:numPr>
      </w:pPr>
      <w:r>
        <w:t>Pe durata abonamentului la Serviciile online, Clientul nu poate să reducă numărul de utilizatori sau dispozitive care intră în abonamentul la Serviciile online, cu excepţia cazului în care contractul de licenţiere de volum permite acest lucru.</w:t>
      </w:r>
    </w:p>
    <w:p w:rsidR="00767C7F" w:rsidRDefault="0052774C" w:rsidP="0052774C">
      <w:pPr>
        <w:pStyle w:val="ProductList-Bullet"/>
        <w:numPr>
          <w:ilvl w:val="0"/>
          <w:numId w:val="33"/>
        </w:numPr>
      </w:pPr>
      <w:r>
        <w:t>Termenii pentru Microsoft Azure se găsesc în intrarea de produs Microsoft Azure.</w:t>
      </w:r>
    </w:p>
    <w:p w:rsidR="00767C7F" w:rsidRDefault="0052774C">
      <w:pPr>
        <w:pStyle w:val="ProductList-Offering1Heading"/>
        <w:outlineLvl w:val="1"/>
      </w:pPr>
      <w:bookmarkStart w:id="222" w:name="_Sec622"/>
      <w:r>
        <w:t>Licenţa SL utilizator suplimentară (SL)</w:t>
      </w:r>
      <w:bookmarkEnd w:id="222"/>
      <w:r>
        <w:fldChar w:fldCharType="begin"/>
      </w:r>
      <w:r>
        <w:instrText xml:space="preserve"> TC "</w:instrText>
      </w:r>
      <w:bookmarkStart w:id="223" w:name="_Toc441654902"/>
      <w:r>
        <w:instrText>Licenţa SL utilizator suplimentară (SL)</w:instrText>
      </w:r>
      <w:bookmarkEnd w:id="223"/>
      <w:r>
        <w:instrText>" \l 2</w:instrText>
      </w:r>
      <w:r>
        <w:fldChar w:fldCharType="end"/>
      </w:r>
    </w:p>
    <w:p w:rsidR="00767C7F" w:rsidRDefault="0052774C">
      <w:pPr>
        <w:pStyle w:val="ProductList-Body"/>
      </w:pPr>
      <w:r>
        <w:t>O licenţă SL utilizator suplimentară este o licenţă SL care (i) este achiziţionată în plus faţă de (şi asociată cu) o Licenţă eligibilă</w:t>
      </w:r>
      <w:r>
        <w:rPr>
          <w:i/>
          <w:vertAlign w:val="superscript"/>
        </w:rPr>
        <w:t>1</w:t>
      </w:r>
      <w:r>
        <w:t xml:space="preserve"> (sau un set de Licenţe eligibile) achiziţionată anterior, (ii) este alocată unui singur Utilizator calificat (conform definiţiei din Înscrierea Clientului), (iii) se supune Termenilor licenţei aplicabili din Termenii Serviciilor online (TSO) şi (iv) expiră la momentul expirării protecţiei prin SA a Licenţelor eligibile sau la sfârşitul perioadei abonamentului, dacă acesta se produce mai devreme. Pentru Licenţele SL utilizator suplimentare care nu apar individual în TSO, se aplică termenii serviciului aplicabili unei Licenţe SL utilizator complete, aferente aceluiaşi serviciu. În ciuda drepturilor de realocare a Licenţei generale, licenţele SL utilizator suplimentare pot fi realocate doar altor Utilizatori calificaţi.</w:t>
      </w:r>
    </w:p>
    <w:p w:rsidR="00767C7F" w:rsidRDefault="00767C7F">
      <w:pPr>
        <w:pStyle w:val="ProductList-Body"/>
      </w:pPr>
    </w:p>
    <w:p w:rsidR="00767C7F" w:rsidRDefault="0052774C">
      <w:pPr>
        <w:pStyle w:val="ProductList-Body"/>
      </w:pPr>
      <w:r>
        <w:rPr>
          <w:i/>
          <w:vertAlign w:val="superscript"/>
        </w:rPr>
        <w:t>1</w:t>
      </w:r>
      <w:r>
        <w:rPr>
          <w:i/>
        </w:rPr>
        <w:t>Licenţele eligibile pentru licenţele SL utilizator suplimentare sunt identificate în secţiunea dedicată produselor cărora le aparţin.</w:t>
      </w:r>
    </w:p>
    <w:p w:rsidR="00767C7F" w:rsidRDefault="0052774C">
      <w:pPr>
        <w:pStyle w:val="ProductList-Offering1Heading"/>
        <w:outlineLvl w:val="1"/>
      </w:pPr>
      <w:bookmarkStart w:id="224" w:name="_Sec623"/>
      <w:r>
        <w:t>Reînnoirea Serviciilor online</w:t>
      </w:r>
      <w:bookmarkEnd w:id="224"/>
      <w:r>
        <w:fldChar w:fldCharType="begin"/>
      </w:r>
      <w:r>
        <w:instrText xml:space="preserve"> TC "</w:instrText>
      </w:r>
      <w:bookmarkStart w:id="225" w:name="_Toc441654903"/>
      <w:r>
        <w:instrText>Reînnoirea Serviciilor online</w:instrText>
      </w:r>
      <w:bookmarkEnd w:id="225"/>
      <w:r>
        <w:instrText>" \l 2</w:instrText>
      </w:r>
      <w:r>
        <w:fldChar w:fldCharType="end"/>
      </w:r>
    </w:p>
    <w:p w:rsidR="00767C7F" w:rsidRDefault="0052774C">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95">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GroupHeading"/>
        <w:outlineLvl w:val="1"/>
      </w:pPr>
      <w:bookmarkStart w:id="226" w:name="_Sec624"/>
      <w:r>
        <w:t>Serviciile Microsoft Azure</w:t>
      </w:r>
      <w:bookmarkEnd w:id="226"/>
      <w:r>
        <w:fldChar w:fldCharType="begin"/>
      </w:r>
      <w:r>
        <w:instrText xml:space="preserve"> TC "</w:instrText>
      </w:r>
      <w:bookmarkStart w:id="227" w:name="_Toc441654904"/>
      <w:r>
        <w:instrText>Serviciile Microsoft Azure</w:instrText>
      </w:r>
      <w:bookmarkEnd w:id="227"/>
      <w:r>
        <w:instrText>" \l 2</w:instrText>
      </w:r>
      <w:r>
        <w:fldChar w:fldCharType="end"/>
      </w:r>
    </w:p>
    <w:p w:rsidR="00767C7F" w:rsidRDefault="0052774C">
      <w:pPr>
        <w:pStyle w:val="ProductList-ClauseHeading"/>
        <w:outlineLvl w:val="2"/>
      </w:pPr>
      <w:r>
        <w:t>1. Definiţii</w:t>
      </w:r>
    </w:p>
    <w:p w:rsidR="00767C7F" w:rsidRDefault="0052774C">
      <w:pPr>
        <w:pStyle w:val="ProductList-Body"/>
      </w:pPr>
      <w:r>
        <w:rPr>
          <w:b/>
          <w:color w:val="00188F"/>
        </w:rPr>
        <w:t>Angajamentul anual alocat</w:t>
      </w:r>
      <w:r>
        <w:t xml:space="preserve"> înseamnă partea din Angajamentul financiar alocată în fiecare an pe durata Înscrierii.</w:t>
      </w:r>
    </w:p>
    <w:p w:rsidR="00767C7F" w:rsidRDefault="0052774C">
      <w:pPr>
        <w:pStyle w:val="ProductList-Body"/>
      </w:pPr>
      <w:r>
        <w:rPr>
          <w:b/>
          <w:color w:val="00188F"/>
        </w:rPr>
        <w:t>Taxele angajamentului</w:t>
      </w:r>
      <w:r>
        <w:t xml:space="preserve"> înseamnă preţurile pentru toate Serviciile Microsoft Azure, cu excepţia Planurilor de Servicii Microsoft Azure, în limita Angajamentului anual alocat.</w:t>
      </w:r>
    </w:p>
    <w:p w:rsidR="00767C7F" w:rsidRDefault="0052774C">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767C7F" w:rsidRDefault="0052774C">
      <w:pPr>
        <w:pStyle w:val="ProductList-Body"/>
      </w:pPr>
      <w:r>
        <w:rPr>
          <w:b/>
          <w:color w:val="00188F"/>
        </w:rPr>
        <w:t xml:space="preserve">Tarifele de consum </w:t>
      </w:r>
      <w:r>
        <w:t>reprezintă preţurile pentru Serviciile Microsoft Azure utilizate în plus faţă de Angajamentul anual alocat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 Tarifele angajamentului sunt egale cu Tarifele de consum.</w:t>
      </w:r>
    </w:p>
    <w:p w:rsidR="00767C7F" w:rsidRDefault="0052774C">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nu sunt eligibile pentru aplicarea Excepţiei privind găzduirea sau a Excepţiei privind Serviciile gestionate din Termenii Serviciilor online.</w:t>
      </w:r>
    </w:p>
    <w:p w:rsidR="00767C7F" w:rsidRDefault="0052774C">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767C7F" w:rsidRDefault="00767C7F">
      <w:pPr>
        <w:pStyle w:val="ProductList-Body"/>
      </w:pPr>
    </w:p>
    <w:p w:rsidR="00767C7F" w:rsidRDefault="00767C7F">
      <w:pPr>
        <w:pStyle w:val="ProductList-Body"/>
      </w:pPr>
    </w:p>
    <w:p w:rsidR="00767C7F" w:rsidRDefault="0052774C">
      <w:pPr>
        <w:pStyle w:val="ProductList-ClauseHeading"/>
        <w:outlineLvl w:val="2"/>
      </w:pPr>
      <w:r>
        <w:lastRenderedPageBreak/>
        <w:t>2. Durata Abonamentului</w:t>
      </w:r>
    </w:p>
    <w:p w:rsidR="00767C7F" w:rsidRDefault="0052774C">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767C7F" w:rsidRDefault="00767C7F">
      <w:pPr>
        <w:pStyle w:val="ProductList-Body"/>
      </w:pPr>
    </w:p>
    <w:p w:rsidR="00767C7F" w:rsidRDefault="0052774C">
      <w:pPr>
        <w:pStyle w:val="ProductList-ClauseHeading"/>
        <w:outlineLvl w:val="2"/>
      </w:pPr>
      <w:r>
        <w:t>3. Achiziţionarea Serviciilor</w:t>
      </w:r>
    </w:p>
    <w:p w:rsidR="00767C7F" w:rsidRDefault="0052774C">
      <w:pPr>
        <w:pStyle w:val="ProductList-Body"/>
      </w:pPr>
      <w:r>
        <w:t>Serviciile Microsoft Azure pot fi achiziţionate printr-una din modalităţile următoare sau printr-o combinaţie între acestea:</w:t>
      </w:r>
    </w:p>
    <w:p w:rsidR="00767C7F" w:rsidRDefault="0052774C" w:rsidP="0052774C">
      <w:pPr>
        <w:pStyle w:val="ProductList-Bullet"/>
        <w:numPr>
          <w:ilvl w:val="0"/>
          <w:numId w:val="34"/>
        </w:numPr>
      </w:pPr>
      <w:r>
        <w:rPr>
          <w:b/>
          <w:color w:val="00188F"/>
        </w:rPr>
        <w:t>pe bază de angajament</w:t>
      </w:r>
      <w:r>
        <w:t xml:space="preserve">: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 </w:t>
      </w:r>
    </w:p>
    <w:p w:rsidR="00767C7F" w:rsidRDefault="0052774C" w:rsidP="0052774C">
      <w:pPr>
        <w:pStyle w:val="ProductList-Bullet"/>
        <w:numPr>
          <w:ilvl w:val="1"/>
          <w:numId w:val="34"/>
        </w:numPr>
      </w:pPr>
      <w:r>
        <w:t>Clienţii pot să reducă Angajamentul financiar pentru orice an din cadrul Înscrierii, notificând resellerul, care va trebui să înregistreze reducerea la Microsoft înainte de data aniversară a Înscrierii;</w:t>
      </w:r>
    </w:p>
    <w:p w:rsidR="00767C7F" w:rsidRDefault="0052774C" w:rsidP="0052774C">
      <w:pPr>
        <w:pStyle w:val="ProductList-Bullet"/>
        <w:numPr>
          <w:ilvl w:val="1"/>
          <w:numId w:val="34"/>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rsidR="00767C7F" w:rsidRDefault="0052774C" w:rsidP="0052774C">
      <w:pPr>
        <w:pStyle w:val="ProductList-Bullet"/>
        <w:numPr>
          <w:ilvl w:val="0"/>
          <w:numId w:val="34"/>
        </w:numPr>
      </w:pPr>
      <w:r>
        <w:rPr>
          <w:b/>
          <w:color w:val="00188F"/>
        </w:rPr>
        <w:t>pe bază de consum</w:t>
      </w:r>
      <w:r>
        <w:t>: Clienţii plătesc pe baza cantităţii de Servicii Microsoft Azure consumate în perioada de facturare. Anumite funcţii ale Serviciilor Microsoft Azure pot fi achiziţionate doar pe bază de consum;</w:t>
      </w:r>
    </w:p>
    <w:p w:rsidR="00767C7F" w:rsidRDefault="0052774C" w:rsidP="0052774C">
      <w:pPr>
        <w:pStyle w:val="ProductList-Bullet"/>
        <w:numPr>
          <w:ilvl w:val="0"/>
          <w:numId w:val="34"/>
        </w:numPr>
      </w:pPr>
      <w:r>
        <w:rPr>
          <w:b/>
          <w:color w:val="00188F"/>
        </w:rPr>
        <w:t>Planul de Servicii Microsoft Azure</w:t>
      </w:r>
      <w:r>
        <w:t xml:space="preserve">: Clienţii se pot abona la un Serviciu Microsoft Azure ca Plan de Servicii Microsoft Azure; </w:t>
      </w:r>
    </w:p>
    <w:p w:rsidR="00767C7F" w:rsidRDefault="0052774C" w:rsidP="0052774C">
      <w:pPr>
        <w:pStyle w:val="ProductList-Bullet"/>
        <w:numPr>
          <w:ilvl w:val="0"/>
          <w:numId w:val="34"/>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767C7F" w:rsidRDefault="00767C7F">
      <w:pPr>
        <w:pStyle w:val="ProductList-Body"/>
      </w:pPr>
    </w:p>
    <w:p w:rsidR="00767C7F" w:rsidRDefault="0052774C">
      <w:pPr>
        <w:pStyle w:val="ProductList-ClauseHeading"/>
        <w:outlineLvl w:val="2"/>
      </w:pPr>
      <w:r>
        <w:t>4. Preţurile</w:t>
      </w:r>
    </w:p>
    <w:p w:rsidR="00767C7F" w:rsidRDefault="0052774C">
      <w:pPr>
        <w:pStyle w:val="ProductList-Body"/>
      </w:pPr>
      <w:r>
        <w:t>În cazul în care Clientul nu deţine o Înscriere Enterprise, o Înscriere Enterprise Subscription, un Contract Select, un Contract Select Plus sau o Înscriere Server Cloud, se va aplica nivelul A al preţurilor.</w:t>
      </w:r>
    </w:p>
    <w:p w:rsidR="00767C7F" w:rsidRDefault="00767C7F">
      <w:pPr>
        <w:pStyle w:val="ProductList-Body"/>
      </w:pPr>
    </w:p>
    <w:p w:rsidR="00767C7F" w:rsidRDefault="0052774C">
      <w:pPr>
        <w:pStyle w:val="ProductList-Body"/>
      </w:pPr>
      <w:r>
        <w:t>Pe durata Înscrierii, Microsoft poate să ofere preţuri reduse Clientului sau resellerului Clientului pentru Servicii Microsoft Azure individuale, fie permanent, fie temporar (promoţie).</w:t>
      </w:r>
    </w:p>
    <w:p w:rsidR="00767C7F" w:rsidRDefault="00767C7F">
      <w:pPr>
        <w:pStyle w:val="ProductList-Body"/>
      </w:pPr>
    </w:p>
    <w:p w:rsidR="00767C7F" w:rsidRDefault="0052774C">
      <w:pPr>
        <w:pStyle w:val="ProductList-ClauseHeading"/>
        <w:outlineLvl w:val="2"/>
      </w:pPr>
      <w:r>
        <w:t>5. Plăţile şi taxele</w:t>
      </w:r>
    </w:p>
    <w:p w:rsidR="00767C7F" w:rsidRDefault="0052774C">
      <w:pPr>
        <w:pStyle w:val="ProductList-Body"/>
      </w:pPr>
      <w:r>
        <w:t>Clienţii care au avut acces la Serviciile Microsoft Azure fără un Angajament financiar vor fi facturaţi trimestrial la Tarifele de consum.</w:t>
      </w:r>
    </w:p>
    <w:p w:rsidR="00767C7F" w:rsidRDefault="00767C7F">
      <w:pPr>
        <w:pStyle w:val="ProductList-Body"/>
      </w:pPr>
    </w:p>
    <w:p w:rsidR="00767C7F" w:rsidRDefault="0052774C">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rsidR="00767C7F" w:rsidRDefault="00767C7F">
      <w:pPr>
        <w:pStyle w:val="ProductList-Body"/>
      </w:pPr>
    </w:p>
    <w:p w:rsidR="00767C7F" w:rsidRDefault="0052774C">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rsidR="00767C7F" w:rsidRDefault="00767C7F">
      <w:pPr>
        <w:pStyle w:val="ProductList-Body"/>
      </w:pPr>
    </w:p>
    <w:p w:rsidR="00767C7F" w:rsidRDefault="0052774C">
      <w:pPr>
        <w:pStyle w:val="ProductList-Body"/>
      </w:pPr>
      <w:r>
        <w:t>Dacă utilizarea directă de către un Client cu Înscriere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rsidR="00767C7F" w:rsidRDefault="00767C7F">
      <w:pPr>
        <w:pStyle w:val="ProductList-Body"/>
      </w:pPr>
    </w:p>
    <w:p w:rsidR="00767C7F" w:rsidRDefault="0052774C">
      <w:pPr>
        <w:pStyle w:val="ProductList-Body"/>
      </w:pPr>
      <w:r>
        <w:t>Dacă utilizarea directă de către un Client cu Înscriere Enterprise este mai mare decât Angajamentul anual alocat şi Alocaţia de consum, utilizarea care depăşeşte Angajamentul anual alocat va fi facturată Clientului sau resellerului său la Tarifele de consum, la sfârşitul fiecărui trimestru al Înscrierii.</w:t>
      </w:r>
    </w:p>
    <w:p w:rsidR="00767C7F" w:rsidRDefault="00767C7F">
      <w:pPr>
        <w:pStyle w:val="ProductList-Body"/>
      </w:pPr>
    </w:p>
    <w:p w:rsidR="00767C7F" w:rsidRDefault="0052774C">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rsidR="00767C7F" w:rsidRDefault="00767C7F">
      <w:pPr>
        <w:pStyle w:val="ProductList-Body"/>
      </w:pPr>
    </w:p>
    <w:p w:rsidR="00767C7F" w:rsidRDefault="0052774C">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rsidR="00767C7F" w:rsidRDefault="00767C7F">
      <w:pPr>
        <w:pStyle w:val="ProductList-Body"/>
      </w:pPr>
    </w:p>
    <w:p w:rsidR="00767C7F" w:rsidRDefault="0052774C">
      <w:pPr>
        <w:pStyle w:val="ProductList-ClauseHeading"/>
        <w:outlineLvl w:val="2"/>
      </w:pPr>
      <w:r>
        <w:t>6. Programele de Licenţă Open, Open Value şi Open Value Subscription</w:t>
      </w:r>
    </w:p>
    <w:p w:rsidR="00767C7F" w:rsidRDefault="0052774C">
      <w:pPr>
        <w:pStyle w:val="ProductList-SubClauseHeading"/>
        <w:outlineLvl w:val="3"/>
      </w:pPr>
      <w:r>
        <w:t>6.1 Definiţii</w:t>
      </w:r>
    </w:p>
    <w:p w:rsidR="00767C7F" w:rsidRDefault="0052774C">
      <w:pPr>
        <w:pStyle w:val="ProductList-BodyIndented"/>
      </w:pPr>
      <w:r>
        <w:rPr>
          <w:b/>
          <w:color w:val="00188F"/>
        </w:rPr>
        <w:t>Tarife de consum</w:t>
      </w:r>
      <w:r>
        <w:t>, pentru Contractele de Licenţă Open, Open Value şi Open Value Subscription, înseamnă preţurile pentru toate Serviciile Microsoft Azure.</w:t>
      </w:r>
    </w:p>
    <w:p w:rsidR="00767C7F" w:rsidRDefault="0052774C">
      <w:pPr>
        <w:pStyle w:val="ProductList-BodyIndented"/>
      </w:pPr>
      <w:r>
        <w:rPr>
          <w:b/>
          <w:color w:val="00188F"/>
        </w:rPr>
        <w:lastRenderedPageBreak/>
        <w:t>Portal</w:t>
      </w:r>
      <w:r>
        <w:t xml:space="preserve"> înseamnă portalul online prin care Clientul administrează Abonamentul.</w:t>
      </w:r>
    </w:p>
    <w:p w:rsidR="00767C7F" w:rsidRDefault="0052774C">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767C7F" w:rsidRDefault="00767C7F">
      <w:pPr>
        <w:pStyle w:val="ProductList-BodyIndented"/>
      </w:pPr>
    </w:p>
    <w:p w:rsidR="00767C7F" w:rsidRDefault="0052774C">
      <w:pPr>
        <w:pStyle w:val="ProductList-SubClauseHeading"/>
        <w:outlineLvl w:val="3"/>
      </w:pPr>
      <w:r>
        <w:t>6.2 Durata Abonamentului</w:t>
      </w:r>
    </w:p>
    <w:p w:rsidR="00767C7F" w:rsidRDefault="0052774C">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767C7F" w:rsidRDefault="00767C7F">
      <w:pPr>
        <w:pStyle w:val="ProductList-BodyIndented"/>
      </w:pPr>
    </w:p>
    <w:p w:rsidR="00767C7F" w:rsidRDefault="0052774C">
      <w:pPr>
        <w:pStyle w:val="ProductList-ClauseHeading"/>
        <w:outlineLvl w:val="2"/>
      </w:pPr>
      <w:r>
        <w:t>7. Beneficiul Microsoft Azure Hybrid</w:t>
      </w:r>
    </w:p>
    <w:p w:rsidR="00767C7F" w:rsidRDefault="0052774C">
      <w:pPr>
        <w:pStyle w:val="ProductList-Body"/>
      </w:pPr>
      <w:r>
        <w:t>Beneficiul Microsoft Azure Hybrid (Hybrid Use Benefit, „HUB”) le permite Clienţilor care deţin Licenţe Windows Server protejate prin Software Assurance (SA) să încarce şi să utilizeze propria imagine Windows Server pe Microsoft Azure.</w:t>
      </w:r>
    </w:p>
    <w:p w:rsidR="00767C7F" w:rsidRDefault="00767C7F">
      <w:pPr>
        <w:pStyle w:val="ProductList-Body"/>
      </w:pPr>
    </w:p>
    <w:p w:rsidR="00767C7F" w:rsidRDefault="0052774C">
      <w:pPr>
        <w:pStyle w:val="ProductList-Body"/>
      </w:pPr>
      <w:r>
        <w:t>Utilizarea software-ului Windows Server în cadrul HUB este posibilă prin intermediul maşinilor virtuale Azure care nu includ Windows Server („Instanţe de bază”). O licenţă per procesor Windows Server cu SA îi permite Clientului să utilizeze Windows Server pe Microsoft Azure pe maximum 16 Nuclee virtuale, cu condiţia respectării unei cerinţe minime de opt nuclee pentru fiecare Instanţă de bază Azure. Costul Instanţei de bază Azure nu este inclus în HUB.</w:t>
      </w:r>
    </w:p>
    <w:p w:rsidR="00767C7F" w:rsidRDefault="00767C7F">
      <w:pPr>
        <w:pStyle w:val="ProductList-Body"/>
      </w:pPr>
    </w:p>
    <w:p w:rsidR="00767C7F" w:rsidRDefault="0052774C">
      <w:pPr>
        <w:pStyle w:val="ProductList-Body"/>
      </w:pPr>
      <w:r>
        <w:t>Clientul trebuie să menţioneze că utilizează Windows Server în cadrul HUB atunci când configurează imaginea sau imaginile încărcate pe Azure. Clientul poate utiliza imaginea sau imaginile încărcate în conformitate cu Termenii Serviciilor online.</w:t>
      </w:r>
    </w:p>
    <w:p w:rsidR="00767C7F" w:rsidRDefault="00767C7F">
      <w:pPr>
        <w:pStyle w:val="ProductList-Body"/>
      </w:pPr>
    </w:p>
    <w:p w:rsidR="00767C7F" w:rsidRDefault="0052774C">
      <w:pPr>
        <w:pStyle w:val="ProductList-Body"/>
      </w:pPr>
      <w:r>
        <w:t>HUB acordă drepturi suplimentare de implementare şi de utilizare a software-ului, dacă acesta se aplică Licenţelor tip Datacenter, şi drepturi alternative, dacă acesta se aplică Licenţelor standard. Licenţele standard se consideră „alocate Azure” în cazul în care Clientul utilizează Windows Server în cadrul HUB şi se supun limitărilor referitoare la realocarea Licenţelor din Termenii universali de licenţă.</w:t>
      </w:r>
    </w:p>
    <w:p w:rsidR="00767C7F" w:rsidRDefault="0052774C">
      <w:pPr>
        <w:pStyle w:val="ProductList-Offering2HeadingNoBorder"/>
        <w:outlineLvl w:val="2"/>
      </w:pPr>
      <w:bookmarkStart w:id="228" w:name="_Sec625"/>
      <w:r>
        <w:t>Serviciile Microsoft Azure</w:t>
      </w:r>
      <w:bookmarkEnd w:id="228"/>
      <w:r>
        <w:fldChar w:fldCharType="begin"/>
      </w:r>
      <w:r>
        <w:instrText xml:space="preserve"> TC "</w:instrText>
      </w:r>
      <w:bookmarkStart w:id="229" w:name="_Toc441654905"/>
      <w:r>
        <w:instrText>Serviciile Microsoft Azure</w:instrText>
      </w:r>
      <w:bookmarkEnd w:id="229"/>
      <w:r>
        <w:instrText>" \l 3</w:instrText>
      </w:r>
      <w:r>
        <w:fldChar w:fldCharType="end"/>
      </w:r>
    </w:p>
    <w:p w:rsidR="00767C7F" w:rsidRDefault="0052774C">
      <w:pPr>
        <w:pStyle w:val="ProductList-Offering1SubSection"/>
        <w:outlineLvl w:val="3"/>
      </w:pPr>
      <w:bookmarkStart w:id="230" w:name="_Sec705"/>
      <w:r>
        <w:t>1. Disponibilitatea programului</w:t>
      </w:r>
      <w:bookmarkEnd w:id="230"/>
    </w:p>
    <w:tbl>
      <w:tblPr>
        <w:tblStyle w:val="PURTable"/>
        <w:tblW w:w="0" w:type="dxa"/>
        <w:tblLook w:val="04A0" w:firstRow="1" w:lastRow="0" w:firstColumn="1" w:lastColumn="0" w:noHBand="0" w:noVBand="1"/>
      </w:tblPr>
      <w:tblGrid>
        <w:gridCol w:w="4383"/>
        <w:gridCol w:w="804"/>
        <w:gridCol w:w="776"/>
        <w:gridCol w:w="791"/>
        <w:gridCol w:w="806"/>
        <w:gridCol w:w="826"/>
        <w:gridCol w:w="819"/>
        <w:gridCol w:w="796"/>
        <w:gridCol w:w="783"/>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none" w:sz="4" w:space="0" w:color="BFBFBF"/>
              <w:right w:val="none" w:sz="4" w:space="0" w:color="6E6E6E"/>
            </w:tcBorders>
          </w:tcPr>
          <w:p w:rsidR="00767C7F" w:rsidRDefault="0052774C">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67C7F" w:rsidRDefault="0052774C">
      <w:pPr>
        <w:pStyle w:val="ProductList-Offering1SubSection"/>
        <w:outlineLvl w:val="3"/>
      </w:pPr>
      <w:bookmarkStart w:id="231" w:name="_Sec760"/>
      <w:r>
        <w:t>2. Condiţiile produsului</w:t>
      </w:r>
      <w:bookmarkEnd w:id="231"/>
    </w:p>
    <w:tbl>
      <w:tblPr>
        <w:tblStyle w:val="PURTable"/>
        <w:tblW w:w="0" w:type="dxa"/>
        <w:tblLook w:val="04A0" w:firstRow="1" w:lastRow="0" w:firstColumn="1" w:lastColumn="0" w:noHBand="0" w:noVBand="1"/>
      </w:tblPr>
      <w:tblGrid>
        <w:gridCol w:w="3611"/>
        <w:gridCol w:w="3590"/>
        <w:gridCol w:w="3589"/>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Angajament anual alocat</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 anual alocat</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Planurile de Servicii Microsoft Azure</w:t>
      </w:r>
    </w:p>
    <w:p w:rsidR="00767C7F" w:rsidRDefault="0052774C">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67C7F" w:rsidRDefault="00767C7F">
            <w:pPr>
              <w:pStyle w:val="PURBreadcrumb"/>
            </w:pPr>
          </w:p>
          <w:tbl>
            <w:tblPr>
              <w:tblW w:w="0" w:type="dxa"/>
              <w:tblLook w:val="04A0" w:firstRow="1" w:lastRow="0" w:firstColumn="1" w:lastColumn="0" w:noHBand="0" w:noVBand="1"/>
            </w:tblPr>
            <w:tblGrid>
              <w:gridCol w:w="10684"/>
            </w:tblGrid>
            <w:tr w:rsidR="00767C7F">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TableBody"/>
            </w:pPr>
          </w:p>
        </w:tc>
      </w:tr>
    </w:tbl>
    <w:p w:rsidR="00767C7F" w:rsidRDefault="0052774C">
      <w:pPr>
        <w:pStyle w:val="ProductList-Offering2HeadingNoBorder"/>
        <w:outlineLvl w:val="2"/>
      </w:pPr>
      <w:bookmarkStart w:id="232" w:name="_Sec626"/>
      <w:r>
        <w:t>Asistenţa pentru Microsoft Azure (Plan)</w:t>
      </w:r>
      <w:bookmarkEnd w:id="232"/>
      <w:r>
        <w:fldChar w:fldCharType="begin"/>
      </w:r>
      <w:r>
        <w:instrText xml:space="preserve"> TC "</w:instrText>
      </w:r>
      <w:bookmarkStart w:id="233" w:name="_Toc441654906"/>
      <w:r>
        <w:instrText>Asistenţa pentru Microsoft Azure (Plan)</w:instrText>
      </w:r>
      <w:bookmarkEnd w:id="233"/>
      <w:r>
        <w:instrText>" \l 3</w:instrText>
      </w:r>
      <w:r>
        <w:fldChar w:fldCharType="end"/>
      </w:r>
    </w:p>
    <w:p w:rsidR="00767C7F" w:rsidRDefault="0052774C">
      <w:pPr>
        <w:pStyle w:val="ProductList-Offering1SubSection"/>
        <w:outlineLvl w:val="3"/>
      </w:pPr>
      <w:bookmarkStart w:id="234" w:name="_Sec706"/>
      <w:r>
        <w:t>1. Disponibilitatea programului</w:t>
      </w:r>
      <w:bookmarkEnd w:id="234"/>
    </w:p>
    <w:tbl>
      <w:tblPr>
        <w:tblStyle w:val="PURTable"/>
        <w:tblW w:w="0" w:type="dxa"/>
        <w:tblLook w:val="04A0" w:firstRow="1" w:lastRow="0" w:firstColumn="1" w:lastColumn="0" w:noHBand="0" w:noVBand="1"/>
      </w:tblPr>
      <w:tblGrid>
        <w:gridCol w:w="4393"/>
        <w:gridCol w:w="803"/>
        <w:gridCol w:w="773"/>
        <w:gridCol w:w="790"/>
        <w:gridCol w:w="804"/>
        <w:gridCol w:w="826"/>
        <w:gridCol w:w="818"/>
        <w:gridCol w:w="795"/>
        <w:gridCol w:w="782"/>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67C7F" w:rsidRDefault="0052774C">
      <w:pPr>
        <w:pStyle w:val="ProductList-Offering1SubSection"/>
        <w:outlineLvl w:val="3"/>
      </w:pPr>
      <w:bookmarkStart w:id="235" w:name="_Sec761"/>
      <w:r>
        <w:t>2. Condiţiile produsului</w:t>
      </w:r>
      <w:bookmarkEnd w:id="235"/>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 xml:space="preserve">Eligibil pentru reducere: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lastRenderedPageBreak/>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Ofertele de asistenţă pentru Microsoft Azure</w:t>
      </w:r>
    </w:p>
    <w:p w:rsidR="00767C7F" w:rsidRDefault="0052774C">
      <w:pPr>
        <w:pStyle w:val="ProductList-Body"/>
      </w:pPr>
      <w:r>
        <w:t xml:space="preserve">Detaliile referitoare la ofertele de asistenţă pentru Microsoft Azure sunt disponibile la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67C7F" w:rsidRDefault="00767C7F">
            <w:pPr>
              <w:pStyle w:val="PURBreadcrumb"/>
            </w:pPr>
          </w:p>
          <w:tbl>
            <w:tblPr>
              <w:tblW w:w="0" w:type="dxa"/>
              <w:tblLook w:val="04A0" w:firstRow="1" w:lastRow="0" w:firstColumn="1" w:lastColumn="0" w:noHBand="0" w:noVBand="1"/>
            </w:tblPr>
            <w:tblGrid>
              <w:gridCol w:w="10684"/>
            </w:tblGrid>
            <w:tr w:rsidR="00767C7F">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TableBody"/>
            </w:pPr>
          </w:p>
        </w:tc>
      </w:tr>
    </w:tbl>
    <w:p w:rsidR="00767C7F" w:rsidRDefault="0052774C">
      <w:pPr>
        <w:pStyle w:val="ProductList-Offering2HeadingNoBorder"/>
        <w:outlineLvl w:val="2"/>
      </w:pPr>
      <w:bookmarkStart w:id="236" w:name="_Sec628"/>
      <w:r>
        <w:t>Microsoft Azure Site Recovery (Plan)</w:t>
      </w:r>
      <w:bookmarkEnd w:id="236"/>
      <w:r>
        <w:fldChar w:fldCharType="begin"/>
      </w:r>
      <w:r>
        <w:instrText xml:space="preserve"> TC "</w:instrText>
      </w:r>
      <w:bookmarkStart w:id="237" w:name="_Toc441654907"/>
      <w:r>
        <w:instrText>Microsoft Azure Site Recovery (Plan)</w:instrText>
      </w:r>
      <w:bookmarkEnd w:id="237"/>
      <w:r>
        <w:instrText>" \l 3</w:instrText>
      </w:r>
      <w:r>
        <w:fldChar w:fldCharType="end"/>
      </w:r>
    </w:p>
    <w:p w:rsidR="00767C7F" w:rsidRDefault="0052774C">
      <w:pPr>
        <w:pStyle w:val="ProductList-Offering1SubSection"/>
        <w:outlineLvl w:val="3"/>
      </w:pPr>
      <w:bookmarkStart w:id="238" w:name="_Sec708"/>
      <w:r>
        <w:t>1. Disponibilitatea programului</w:t>
      </w:r>
      <w:bookmarkEnd w:id="238"/>
    </w:p>
    <w:p w:rsidR="00767C7F" w:rsidRDefault="00767C7F">
      <w:pPr>
        <w:pStyle w:val="ProductList-Body"/>
      </w:pPr>
    </w:p>
    <w:tbl>
      <w:tblPr>
        <w:tblStyle w:val="PURTable"/>
        <w:tblW w:w="0" w:type="dxa"/>
        <w:tblLook w:val="04A0" w:firstRow="1" w:lastRow="0" w:firstColumn="1" w:lastColumn="0" w:noHBand="0" w:noVBand="1"/>
      </w:tblPr>
      <w:tblGrid>
        <w:gridCol w:w="4384"/>
        <w:gridCol w:w="804"/>
        <w:gridCol w:w="775"/>
        <w:gridCol w:w="791"/>
        <w:gridCol w:w="806"/>
        <w:gridCol w:w="826"/>
        <w:gridCol w:w="819"/>
        <w:gridCol w:w="796"/>
        <w:gridCol w:w="783"/>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none" w:sz="4" w:space="0" w:color="BFBFBF"/>
              <w:right w:val="none" w:sz="4" w:space="0" w:color="6E6E6E"/>
            </w:tcBorders>
          </w:tcPr>
          <w:p w:rsidR="00767C7F" w:rsidRDefault="0052774C">
            <w:pPr>
              <w:pStyle w:val="ProductList-TableBody"/>
            </w:pPr>
            <w:r>
              <w:t>Microsoft Azure Site Recovery</w:t>
            </w:r>
            <w:r>
              <w:fldChar w:fldCharType="begin"/>
            </w:r>
            <w:r>
              <w:instrText xml:space="preserve"> XE "Microsoft Azure Site Recovery" </w:instrText>
            </w:r>
            <w:r>
              <w:fldChar w:fldCharType="end"/>
            </w:r>
            <w:r>
              <w:t xml:space="preserve"> (pe site-ul deţinut de Client)</w:t>
            </w:r>
          </w:p>
        </w:tc>
        <w:tc>
          <w:tcPr>
            <w:tcW w:w="860" w:type="dxa"/>
            <w:tcBorders>
              <w:top w:val="single" w:sz="6" w:space="0" w:color="FFFFF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67C7F" w:rsidRDefault="0052774C">
      <w:pPr>
        <w:pStyle w:val="ProductList-Offering1SubSection"/>
        <w:outlineLvl w:val="3"/>
      </w:pPr>
      <w:bookmarkStart w:id="239" w:name="_Sec763"/>
      <w:r>
        <w:t>2. Condiţiile produsului</w:t>
      </w:r>
      <w:bookmarkEnd w:id="239"/>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 xml:space="preserve">Cerinţele preliminare: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Toate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Cantitate iniţială</w:t>
      </w:r>
    </w:p>
    <w:p w:rsidR="00767C7F" w:rsidRDefault="0052774C">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240" w:name="_Sec657"/>
      <w:r>
        <w:t>Enterprise Mobility Suite (Plan)</w:t>
      </w:r>
      <w:bookmarkEnd w:id="240"/>
      <w:r>
        <w:fldChar w:fldCharType="begin"/>
      </w:r>
      <w:r>
        <w:instrText xml:space="preserve"> TC "</w:instrText>
      </w:r>
      <w:bookmarkStart w:id="241" w:name="_Toc441654908"/>
      <w:r>
        <w:instrText>Enterprise Mobility Suite (Plan)</w:instrText>
      </w:r>
      <w:bookmarkEnd w:id="241"/>
      <w:r>
        <w:instrText>" \l 3</w:instrText>
      </w:r>
      <w:r>
        <w:fldChar w:fldCharType="end"/>
      </w:r>
    </w:p>
    <w:p w:rsidR="00767C7F" w:rsidRDefault="0052774C">
      <w:pPr>
        <w:pStyle w:val="ProductList-Offering1SubSection"/>
        <w:outlineLvl w:val="3"/>
      </w:pPr>
      <w:bookmarkStart w:id="242" w:name="_Sec709"/>
      <w:r>
        <w:t>1. Disponibilitatea programului</w:t>
      </w:r>
      <w:bookmarkEnd w:id="242"/>
    </w:p>
    <w:tbl>
      <w:tblPr>
        <w:tblStyle w:val="PURTable"/>
        <w:tblW w:w="0" w:type="dxa"/>
        <w:tblLook w:val="04A0" w:firstRow="1" w:lastRow="0" w:firstColumn="1" w:lastColumn="0" w:noHBand="0" w:noVBand="1"/>
      </w:tblPr>
      <w:tblGrid>
        <w:gridCol w:w="4392"/>
        <w:gridCol w:w="802"/>
        <w:gridCol w:w="773"/>
        <w:gridCol w:w="789"/>
        <w:gridCol w:w="804"/>
        <w:gridCol w:w="825"/>
        <w:gridCol w:w="817"/>
        <w:gridCol w:w="794"/>
        <w:gridCol w:w="788"/>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t>Enterprise Mobility Suite</w:t>
            </w:r>
            <w:r>
              <w:fldChar w:fldCharType="begin"/>
            </w:r>
            <w:r>
              <w:instrText xml:space="preserve"> XE "Enterprise Mobility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suplimentară Enterprise Mobility Suite</w:t>
            </w:r>
            <w:r>
              <w:fldChar w:fldCharType="begin"/>
            </w:r>
            <w:r>
              <w:instrText xml:space="preserve"> XE "Licenţă suplimentară Enterprise Mobility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t>SA de tranziţie pentru Enterprise Mobility Suite</w:t>
            </w:r>
            <w:r>
              <w:fldChar w:fldCharType="begin"/>
            </w:r>
            <w:r>
              <w:instrText xml:space="preserve"> XE "SA de tranziţie pentru Enterprise Mobility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243" w:name="_Sec764"/>
      <w:r>
        <w:t>2. Condiţiile produsului</w:t>
      </w:r>
      <w:bookmarkEnd w:id="243"/>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Eligibilitatea pentru achiziţionarea licenţelor SL utilizator suplimentare</w:t>
      </w:r>
    </w:p>
    <w:p w:rsidR="00767C7F" w:rsidRDefault="0052774C">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rsidR="00767C7F" w:rsidRDefault="00767C7F">
      <w:pPr>
        <w:pStyle w:val="ProductList-Body"/>
      </w:pPr>
    </w:p>
    <w:p w:rsidR="00767C7F" w:rsidRDefault="0052774C">
      <w:pPr>
        <w:pStyle w:val="ProductList-ClauseHeading"/>
        <w:outlineLvl w:val="4"/>
      </w:pPr>
      <w:r>
        <w:t>2.2 Licenţele SL utilizator suplimentare eligibile</w:t>
      </w:r>
    </w:p>
    <w:tbl>
      <w:tblPr>
        <w:tblStyle w:val="PURTable"/>
        <w:tblW w:w="0" w:type="dxa"/>
        <w:tblLook w:val="04A0" w:firstRow="1" w:lastRow="0" w:firstColumn="1" w:lastColumn="0" w:noHBand="0" w:noVBand="1"/>
      </w:tblPr>
      <w:tblGrid>
        <w:gridCol w:w="5382"/>
        <w:gridCol w:w="5408"/>
      </w:tblGrid>
      <w:tr w:rsidR="00767C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Licenţă SL utilizator suplimentară</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67C7F" w:rsidRDefault="00767C7F">
            <w:pPr>
              <w:pStyle w:val="ProductList-TableBody"/>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67C7F" w:rsidRDefault="00767C7F">
            <w:pPr>
              <w:pStyle w:val="ProductList-TableBody"/>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67C7F" w:rsidRDefault="00767C7F">
            <w:pPr>
              <w:pStyle w:val="ProductList-TableBody"/>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67C7F" w:rsidRDefault="0052774C">
            <w:pPr>
              <w:pStyle w:val="ProductList-TableBody"/>
            </w:pPr>
            <w:r>
              <w:t>Enterprise Mobility Suite</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67C7F" w:rsidRDefault="00767C7F">
            <w:pPr>
              <w:pStyle w:val="ProductList-TableBody"/>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lastRenderedPageBreak/>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2.3 Restricţiile privind achiziţionarea licenţelor SL utilizator suplimentare</w:t>
      </w:r>
    </w:p>
    <w:p w:rsidR="00767C7F" w:rsidRDefault="0052774C">
      <w:pPr>
        <w:pStyle w:val="ProductList-Body"/>
      </w:pPr>
      <w:r>
        <w:t>Pentru fiecare Licenţă eligibilă (sau set de Licenţe eligibile) se poate achiziţiona doar o singură Licenţă SL utilizator suplimentară.</w:t>
      </w:r>
    </w:p>
    <w:p w:rsidR="00767C7F" w:rsidRDefault="00767C7F">
      <w:pPr>
        <w:pStyle w:val="ProductList-Body"/>
      </w:pPr>
    </w:p>
    <w:p w:rsidR="00767C7F" w:rsidRDefault="0052774C">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rsidR="00767C7F" w:rsidRDefault="00767C7F">
      <w:pPr>
        <w:pStyle w:val="ProductList-Body"/>
      </w:pPr>
    </w:p>
    <w:p w:rsidR="00767C7F" w:rsidRDefault="0052774C">
      <w:pPr>
        <w:pStyle w:val="ProductList-Body"/>
      </w:pPr>
      <w:r>
        <w:t>Clienţii care deţin un Contract Campus and School pot să achiziţioneze Licenţe SL utilizator pentru Enterprise Mobility Suite pentru utilizatorii lor, în aceeaşi cantitate ca numărul de computere eligibile, atât timp cât deţin protecţie pentru Licenţele eligibile.</w:t>
      </w:r>
    </w:p>
    <w:p w:rsidR="00767C7F" w:rsidRDefault="00767C7F">
      <w:pPr>
        <w:pStyle w:val="ProductList-Body"/>
      </w:pPr>
    </w:p>
    <w:p w:rsidR="00767C7F" w:rsidRDefault="0052774C">
      <w:pPr>
        <w:pStyle w:val="ProductList-ClauseHeading"/>
        <w:outlineLvl w:val="4"/>
      </w:pPr>
      <w:r>
        <w:t>2.4 Eligibilitatea privind achiziţionarea Licenţelor SL utilizator cu SA de tranziţie din Enterprise Mobility Suite</w:t>
      </w:r>
    </w:p>
    <w:p w:rsidR="00767C7F" w:rsidRDefault="0052774C">
      <w:pPr>
        <w:pStyle w:val="ProductList-Body"/>
      </w:pPr>
      <w:r>
        <w:t xml:space="preserve">Licenţele SL utilizator cu SA de tranziţie pot fi achiziţionate în locul unui SA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Licenţele CAL Suite Bridge necesare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Core CAL Bridge pentru Enterprise Mobility Suite</w:t>
            </w:r>
            <w:r>
              <w:rPr>
                <w:vertAlign w:val="superscript"/>
              </w:rPr>
              <w:t>2,3</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Enterprise CAL Bridge pentru Enterprise Mobility Suite</w:t>
            </w:r>
            <w:r>
              <w:rPr>
                <w:vertAlign w:val="superscript"/>
              </w:rPr>
              <w:t>2,4</w:t>
            </w:r>
          </w:p>
        </w:tc>
      </w:tr>
    </w:tbl>
    <w:p w:rsidR="00767C7F" w:rsidRDefault="0052774C">
      <w:pPr>
        <w:pStyle w:val="ProductList-Body"/>
      </w:pPr>
      <w:r>
        <w:rPr>
          <w:i/>
          <w:vertAlign w:val="superscript"/>
        </w:rPr>
        <w:t>1</w:t>
      </w:r>
      <w:r>
        <w:rPr>
          <w:i/>
        </w:rPr>
        <w:t>Disponibilă pentru achiziţionare doar la data aniversării înscrierii sau la începutul unei noi durate a înscrierii.</w:t>
      </w:r>
    </w:p>
    <w:p w:rsidR="00767C7F" w:rsidRDefault="0052774C">
      <w:pPr>
        <w:pStyle w:val="ProductList-Body"/>
      </w:pPr>
      <w:r>
        <w:rPr>
          <w:i/>
          <w:vertAlign w:val="superscript"/>
        </w:rPr>
        <w:t>2</w:t>
      </w:r>
      <w:r>
        <w:rPr>
          <w:i/>
        </w:rPr>
        <w:t>Achiziţionare necesară doar la data aniversării înscrierii.</w:t>
      </w:r>
    </w:p>
    <w:p w:rsidR="00767C7F" w:rsidRDefault="0052774C">
      <w:pPr>
        <w:pStyle w:val="ProductList-Body"/>
      </w:pPr>
      <w:r>
        <w:rPr>
          <w:i/>
          <w:vertAlign w:val="superscript"/>
        </w:rPr>
        <w:t>3</w:t>
      </w:r>
      <w:r>
        <w:rPr>
          <w:i/>
        </w:rPr>
        <w:t xml:space="preserve">Achiziţionarea nu este necesară pentru utilizatorii care au şi licenţă pentru Office 365 (Enterprise şi pentru instituţii guvernamentale E1, E3, E4) </w:t>
      </w:r>
    </w:p>
    <w:p w:rsidR="00767C7F" w:rsidRDefault="0052774C">
      <w:pPr>
        <w:pStyle w:val="ProductList-Body"/>
      </w:pPr>
      <w:r>
        <w:rPr>
          <w:i/>
          <w:vertAlign w:val="superscript"/>
        </w:rPr>
        <w:t>4</w:t>
      </w:r>
      <w:r>
        <w:rPr>
          <w:i/>
        </w:rPr>
        <w:t>Achiziţionarea nu este necesară pentru utilizatorii care au şi licenţă pentru Office 365 (Enterprise şi pentru instituţii guvernamentale E3, E4)</w:t>
      </w:r>
    </w:p>
    <w:p w:rsidR="00767C7F" w:rsidRDefault="00767C7F">
      <w:pPr>
        <w:pStyle w:val="ProductList-Body"/>
      </w:pPr>
    </w:p>
    <w:p w:rsidR="00767C7F" w:rsidRDefault="0052774C">
      <w:pPr>
        <w:pStyle w:val="ProductList-ClauseHeading"/>
        <w:outlineLvl w:val="4"/>
      </w:pPr>
      <w:r>
        <w:t>2.5 Achiziţionarea unor Licenţe SL utilizator cu SA de tranziţie</w:t>
      </w:r>
    </w:p>
    <w:p w:rsidR="00767C7F" w:rsidRDefault="0052774C">
      <w:pPr>
        <w:pStyle w:val="ProductList-Body"/>
      </w:pPr>
      <w:r>
        <w:t>Poate fi achiziţionată maximum o licenţă SL utilizator cu SA de tranziţie pentru fiecare Licenţă eligibilă per dispozitiv, în conformitate cu secţiunea 2.4.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w:t>
      </w:r>
    </w:p>
    <w:p w:rsidR="00767C7F" w:rsidRDefault="00767C7F">
      <w:pPr>
        <w:pStyle w:val="ProductList-Body"/>
      </w:pPr>
    </w:p>
    <w:p w:rsidR="00767C7F" w:rsidRDefault="0052774C">
      <w:pPr>
        <w:pStyle w:val="ProductList-ClauseHeading"/>
        <w:outlineLvl w:val="4"/>
      </w:pPr>
      <w:r>
        <w:t>2.6 Beneficiile SA pentru licenţele SL utilizator cu SA de tranziţie din Enterprise Mobility Suite</w:t>
      </w:r>
    </w:p>
    <w:p w:rsidR="00767C7F" w:rsidRDefault="0052774C">
      <w:pPr>
        <w:pStyle w:val="ProductList-Body"/>
      </w:pPr>
      <w:r>
        <w:t>Licenţele SL utilizator cu SA de tranziţie pentru Enterprise Mobility Suite îl califică pe Client pentru Beneficiile SA, în funcţie de Licenţele eligibile definite la secţiunea 2.4.</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244" w:name="_Sec658"/>
      <w:r>
        <w:t>Azure Active Directory (Plan)</w:t>
      </w:r>
      <w:bookmarkEnd w:id="244"/>
      <w:r>
        <w:fldChar w:fldCharType="begin"/>
      </w:r>
      <w:r>
        <w:instrText xml:space="preserve"> TC "</w:instrText>
      </w:r>
      <w:bookmarkStart w:id="245" w:name="_Toc441654909"/>
      <w:r>
        <w:instrText>Azure Active Directory (Plan)</w:instrText>
      </w:r>
      <w:bookmarkEnd w:id="245"/>
      <w:r>
        <w:instrText>" \l 3</w:instrText>
      </w:r>
      <w:r>
        <w:fldChar w:fldCharType="end"/>
      </w:r>
    </w:p>
    <w:p w:rsidR="00767C7F" w:rsidRDefault="0052774C">
      <w:pPr>
        <w:pStyle w:val="ProductList-Offering1SubSection"/>
        <w:outlineLvl w:val="3"/>
      </w:pPr>
      <w:bookmarkStart w:id="246" w:name="_Sec710"/>
      <w:r>
        <w:t>1. Disponibilitatea programului</w:t>
      </w:r>
      <w:bookmarkEnd w:id="246"/>
    </w:p>
    <w:tbl>
      <w:tblPr>
        <w:tblStyle w:val="PURTable"/>
        <w:tblW w:w="0" w:type="dxa"/>
        <w:tblLook w:val="04A0" w:firstRow="1" w:lastRow="0" w:firstColumn="1" w:lastColumn="0" w:noHBand="0" w:noVBand="1"/>
      </w:tblPr>
      <w:tblGrid>
        <w:gridCol w:w="4376"/>
        <w:gridCol w:w="804"/>
        <w:gridCol w:w="775"/>
        <w:gridCol w:w="791"/>
        <w:gridCol w:w="806"/>
        <w:gridCol w:w="826"/>
        <w:gridCol w:w="819"/>
        <w:gridCol w:w="796"/>
        <w:gridCol w:w="791"/>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67C7F" w:rsidRDefault="0052774C">
      <w:pPr>
        <w:pStyle w:val="ProductList-Offering1SubSection"/>
        <w:outlineLvl w:val="3"/>
      </w:pPr>
      <w:bookmarkStart w:id="247" w:name="_Sec765"/>
      <w:r>
        <w:t>2. Condiţiile produsului</w:t>
      </w:r>
      <w:bookmarkEnd w:id="247"/>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Single Sign-On (SSO)</w:t>
      </w:r>
    </w:p>
    <w:p w:rsidR="00767C7F" w:rsidRDefault="0052774C">
      <w:pPr>
        <w:pStyle w:val="ProductList-Body"/>
      </w:pPr>
      <w:r>
        <w:t>Clienţii Microsoft Azure Active Directory Basic pot să utilizeze funcţia SSO pentru a preintegra maximum 10 Aplicaţii SAAS/Aplicaţii personalizate pentru fiecare utilizator.</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248" w:name="_Sec659"/>
      <w:r>
        <w:lastRenderedPageBreak/>
        <w:t>Azure Rights Management (Plan)</w:t>
      </w:r>
      <w:bookmarkEnd w:id="248"/>
      <w:r>
        <w:fldChar w:fldCharType="begin"/>
      </w:r>
      <w:r>
        <w:instrText xml:space="preserve"> TC "</w:instrText>
      </w:r>
      <w:bookmarkStart w:id="249" w:name="_Toc441654910"/>
      <w:r>
        <w:instrText>Azure Rights Management (Plan)</w:instrText>
      </w:r>
      <w:bookmarkEnd w:id="249"/>
      <w:r>
        <w:instrText>" \l 3</w:instrText>
      </w:r>
      <w:r>
        <w:fldChar w:fldCharType="end"/>
      </w:r>
    </w:p>
    <w:p w:rsidR="00767C7F" w:rsidRDefault="0052774C">
      <w:pPr>
        <w:pStyle w:val="ProductList-Offering1SubSection"/>
        <w:outlineLvl w:val="3"/>
      </w:pPr>
      <w:bookmarkStart w:id="250" w:name="_Sec711"/>
      <w:r>
        <w:t>1. Disponibilitatea programului</w:t>
      </w:r>
      <w:bookmarkEnd w:id="250"/>
    </w:p>
    <w:tbl>
      <w:tblPr>
        <w:tblStyle w:val="PURTable"/>
        <w:tblW w:w="0" w:type="dxa"/>
        <w:tblLook w:val="04A0" w:firstRow="1" w:lastRow="0" w:firstColumn="1" w:lastColumn="0" w:noHBand="0" w:noVBand="1"/>
      </w:tblPr>
      <w:tblGrid>
        <w:gridCol w:w="4394"/>
        <w:gridCol w:w="802"/>
        <w:gridCol w:w="772"/>
        <w:gridCol w:w="789"/>
        <w:gridCol w:w="803"/>
        <w:gridCol w:w="825"/>
        <w:gridCol w:w="817"/>
        <w:gridCol w:w="794"/>
        <w:gridCol w:w="788"/>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Azure Rights Management Premium (licenţă SL utilizator)</w:t>
            </w:r>
          </w:p>
        </w:tc>
        <w:tc>
          <w:tcPr>
            <w:tcW w:w="86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Licenţă suplimentară Azure Rights Management Premium (licenţă SL utilizator)</w:t>
            </w:r>
          </w:p>
        </w:tc>
        <w:tc>
          <w:tcPr>
            <w:tcW w:w="860" w:type="dxa"/>
            <w:tcBorders>
              <w:top w:val="dashed" w:sz="4" w:space="0" w:color="BFBFBF"/>
              <w:left w:val="none" w:sz="4" w:space="0" w:color="6E6E6E"/>
              <w:bottom w:val="none"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251" w:name="_Sec766"/>
      <w:r>
        <w:t>2. Condiţiile produsului</w:t>
      </w:r>
      <w:bookmarkEnd w:id="251"/>
    </w:p>
    <w:tbl>
      <w:tblPr>
        <w:tblStyle w:val="PURTable"/>
        <w:tblW w:w="0" w:type="dxa"/>
        <w:tblLook w:val="04A0" w:firstRow="1" w:lastRow="0" w:firstColumn="1" w:lastColumn="0" w:noHBand="0" w:noVBand="1"/>
      </w:tblPr>
      <w:tblGrid>
        <w:gridCol w:w="3602"/>
        <w:gridCol w:w="3594"/>
        <w:gridCol w:w="3594"/>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Azure Rights Management (licenţă SL utilizator)</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Azure Rights Management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Rights Management (licenţă SL utilizator)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252" w:name="_Sec660"/>
      <w:r>
        <w:t>Azure RemoteApp (Plan)</w:t>
      </w:r>
      <w:bookmarkEnd w:id="252"/>
      <w:r>
        <w:fldChar w:fldCharType="begin"/>
      </w:r>
      <w:r>
        <w:instrText xml:space="preserve"> TC "</w:instrText>
      </w:r>
      <w:bookmarkStart w:id="253" w:name="_Toc441654911"/>
      <w:r>
        <w:instrText>Azure RemoteApp (Plan)</w:instrText>
      </w:r>
      <w:bookmarkEnd w:id="253"/>
      <w:r>
        <w:instrText>" \l 3</w:instrText>
      </w:r>
      <w:r>
        <w:fldChar w:fldCharType="end"/>
      </w:r>
    </w:p>
    <w:p w:rsidR="00767C7F" w:rsidRDefault="0052774C">
      <w:pPr>
        <w:pStyle w:val="ProductList-Offering1SubSection"/>
        <w:outlineLvl w:val="3"/>
      </w:pPr>
      <w:bookmarkStart w:id="254" w:name="_Sec712"/>
      <w:r>
        <w:t>1. Disponibilitatea programului</w:t>
      </w:r>
      <w:bookmarkEnd w:id="254"/>
    </w:p>
    <w:tbl>
      <w:tblPr>
        <w:tblStyle w:val="PURTable"/>
        <w:tblW w:w="0" w:type="dxa"/>
        <w:tblLook w:val="04A0" w:firstRow="1" w:lastRow="0" w:firstColumn="1" w:lastColumn="0" w:noHBand="0" w:noVBand="1"/>
      </w:tblPr>
      <w:tblGrid>
        <w:gridCol w:w="4451"/>
        <w:gridCol w:w="808"/>
        <w:gridCol w:w="781"/>
        <w:gridCol w:w="797"/>
        <w:gridCol w:w="706"/>
        <w:gridCol w:w="829"/>
        <w:gridCol w:w="822"/>
        <w:gridCol w:w="801"/>
        <w:gridCol w:w="789"/>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none" w:sz="4" w:space="0" w:color="BFBFBF"/>
              <w:right w:val="none" w:sz="4" w:space="0" w:color="6E6E6E"/>
            </w:tcBorders>
          </w:tcPr>
          <w:p w:rsidR="00767C7F" w:rsidRDefault="0052774C">
            <w:pPr>
              <w:pStyle w:val="ProductList-TableBody"/>
            </w:pPr>
            <w:r>
              <w:t>Azure RemoteApp</w:t>
            </w:r>
            <w:r>
              <w:fldChar w:fldCharType="begin"/>
            </w:r>
            <w:r>
              <w:instrText xml:space="preserve"> XE "Azure RemoteApp"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67C7F" w:rsidRDefault="0052774C">
      <w:pPr>
        <w:pStyle w:val="ProductList-Offering1SubSection"/>
        <w:outlineLvl w:val="3"/>
      </w:pPr>
      <w:bookmarkStart w:id="255" w:name="_Sec767"/>
      <w:r>
        <w:t>2. Condiţiile produsului</w:t>
      </w:r>
      <w:bookmarkEnd w:id="255"/>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256" w:name="_Sec854"/>
      <w:r>
        <w:t>Operations Management Suite (Plan)</w:t>
      </w:r>
      <w:bookmarkEnd w:id="256"/>
      <w:r>
        <w:fldChar w:fldCharType="begin"/>
      </w:r>
      <w:r>
        <w:instrText xml:space="preserve"> TC "</w:instrText>
      </w:r>
      <w:bookmarkStart w:id="257" w:name="_Toc441654912"/>
      <w:r>
        <w:instrText>Operations Management Suite (Plan)</w:instrText>
      </w:r>
      <w:bookmarkEnd w:id="257"/>
      <w:r>
        <w:instrText>" \l 3</w:instrText>
      </w:r>
      <w:r>
        <w:fldChar w:fldCharType="end"/>
      </w:r>
    </w:p>
    <w:p w:rsidR="00767C7F" w:rsidRDefault="0052774C">
      <w:pPr>
        <w:pStyle w:val="ProductList-Offering1SubSection"/>
        <w:outlineLvl w:val="3"/>
      </w:pPr>
      <w:bookmarkStart w:id="258" w:name="_Sec855"/>
      <w:r>
        <w:t>1. Disponibilitatea programului</w:t>
      </w:r>
      <w:bookmarkEnd w:id="258"/>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Licenţă suplimentară pentru Operations Management Suite Standard Edition</w:t>
            </w:r>
            <w:r>
              <w:fldChar w:fldCharType="begin"/>
            </w:r>
            <w:r>
              <w:instrText xml:space="preserve"> XE "Licenţă suplimentară pentru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Licenţă suplimentară pentru Operations Management Suite Datacenter Edition</w:t>
            </w:r>
            <w:r>
              <w:fldChar w:fldCharType="begin"/>
            </w:r>
            <w:r>
              <w:instrText xml:space="preserve"> XE "Licenţă suplimentară pentru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67C7F" w:rsidRDefault="0052774C">
      <w:pPr>
        <w:pStyle w:val="ProductList-Offering1SubSection"/>
        <w:outlineLvl w:val="3"/>
      </w:pPr>
      <w:bookmarkStart w:id="259" w:name="_Sec856"/>
      <w:r>
        <w:t>2. Condiţiile produsului</w:t>
      </w:r>
      <w:bookmarkEnd w:id="259"/>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Licenţele SL suplimentare</w:t>
      </w:r>
    </w:p>
    <w:tbl>
      <w:tblPr>
        <w:tblStyle w:val="PURTable"/>
        <w:tblW w:w="0" w:type="dxa"/>
        <w:tblLook w:val="04A0" w:firstRow="1" w:lastRow="0" w:firstColumn="1" w:lastColumn="0" w:noHBand="0" w:noVBand="1"/>
      </w:tblPr>
      <w:tblGrid>
        <w:gridCol w:w="5397"/>
        <w:gridCol w:w="5393"/>
      </w:tblGrid>
      <w:tr w:rsidR="00767C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SL pentru programe de completare</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Infrastructure Server Standard</w:t>
            </w:r>
            <w:r>
              <w:rPr>
                <w:vertAlign w:val="superscript"/>
              </w:rPr>
              <w:t>1</w:t>
            </w:r>
          </w:p>
          <w:p w:rsidR="00767C7F" w:rsidRDefault="0052774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suplimentară pentru Operations Management Suite Standard Edition</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Infrastructure Server Suite Datacenter</w:t>
            </w:r>
            <w:r>
              <w:rPr>
                <w:vertAlign w:val="superscript"/>
              </w:rPr>
              <w:t>1</w:t>
            </w:r>
          </w:p>
          <w:p w:rsidR="00767C7F" w:rsidRDefault="0052774C">
            <w:pPr>
              <w:pStyle w:val="ProductList-TableBody"/>
            </w:pPr>
            <w:r>
              <w:lastRenderedPageBreak/>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lastRenderedPageBreak/>
              <w:t>Licenţă suplimentară pentru Operations Management Suite Datacenter Edition</w:t>
            </w:r>
          </w:p>
        </w:tc>
      </w:tr>
    </w:tbl>
    <w:p w:rsidR="00767C7F" w:rsidRDefault="0052774C">
      <w:pPr>
        <w:pStyle w:val="ProductList-Body"/>
      </w:pPr>
      <w:r>
        <w:rPr>
          <w:i/>
          <w:vertAlign w:val="superscript"/>
        </w:rPr>
        <w:lastRenderedPageBreak/>
        <w:t>1</w:t>
      </w:r>
      <w:r>
        <w:rPr>
          <w:i/>
        </w:rPr>
        <w:t>Cu protecţie prin SA activă</w:t>
      </w:r>
    </w:p>
    <w:p w:rsidR="00767C7F" w:rsidRDefault="00767C7F">
      <w:pPr>
        <w:pStyle w:val="ProductList-Body"/>
      </w:pPr>
    </w:p>
    <w:p w:rsidR="00767C7F" w:rsidRDefault="0052774C">
      <w:pPr>
        <w:pStyle w:val="ProductList-ClauseHeading"/>
        <w:outlineLvl w:val="4"/>
      </w:pPr>
      <w:r>
        <w:t>2.2 Azure Site Recovery cu Operations Management Suite</w:t>
      </w:r>
    </w:p>
    <w:p w:rsidR="00767C7F" w:rsidRDefault="0052774C">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260" w:name="_Sec888"/>
      <w:r>
        <w:t>Autentificarea cu mai mulţi factori (Plan)</w:t>
      </w:r>
      <w:bookmarkEnd w:id="260"/>
      <w:r>
        <w:fldChar w:fldCharType="begin"/>
      </w:r>
      <w:r>
        <w:instrText xml:space="preserve"> TC "</w:instrText>
      </w:r>
      <w:bookmarkStart w:id="261" w:name="_Toc441654913"/>
      <w:r>
        <w:instrText>Autentificarea cu mai mulţi factori (Plan)</w:instrText>
      </w:r>
      <w:bookmarkEnd w:id="261"/>
      <w:r>
        <w:instrText>" \l 3</w:instrText>
      </w:r>
      <w:r>
        <w:fldChar w:fldCharType="end"/>
      </w:r>
    </w:p>
    <w:p w:rsidR="00767C7F" w:rsidRDefault="0052774C">
      <w:pPr>
        <w:pStyle w:val="ProductList-ClauseHeading"/>
        <w:outlineLvl w:val="3"/>
      </w:pPr>
      <w:bookmarkStart w:id="262" w:name="_Sec889"/>
      <w:r>
        <w:t>1. Disponibilitatea programului</w:t>
      </w:r>
      <w:bookmarkEnd w:id="262"/>
    </w:p>
    <w:tbl>
      <w:tblPr>
        <w:tblStyle w:val="PURTable"/>
        <w:tblW w:w="0" w:type="dxa"/>
        <w:tblLook w:val="04A0" w:firstRow="1" w:lastRow="0" w:firstColumn="1" w:lastColumn="0" w:noHBand="0" w:noVBand="1"/>
      </w:tblPr>
      <w:tblGrid>
        <w:gridCol w:w="4456"/>
        <w:gridCol w:w="807"/>
        <w:gridCol w:w="779"/>
        <w:gridCol w:w="795"/>
        <w:gridCol w:w="705"/>
        <w:gridCol w:w="828"/>
        <w:gridCol w:w="821"/>
        <w:gridCol w:w="799"/>
        <w:gridCol w:w="794"/>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Autentificarea cu mai mulţi factori</w:t>
            </w:r>
            <w:r>
              <w:fldChar w:fldCharType="begin"/>
            </w:r>
            <w:r>
              <w:instrText xml:space="preserve"> XE "Autentificarea cu mai mulţi factori"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67C7F" w:rsidRDefault="0052774C">
      <w:pPr>
        <w:pStyle w:val="ProductList-Offering1SubSection"/>
        <w:outlineLvl w:val="3"/>
      </w:pPr>
      <w:bookmarkStart w:id="263" w:name="_Sec890"/>
      <w:r>
        <w:t>2. Condiţiile produsului</w:t>
      </w:r>
      <w:bookmarkEnd w:id="263"/>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52774C">
      <w:pPr>
        <w:pStyle w:val="ProductList-Offering1HeadingNoBorder"/>
        <w:outlineLvl w:val="1"/>
      </w:pPr>
      <w:bookmarkStart w:id="264" w:name="_Sec629"/>
      <w:r>
        <w:t>Suita Enterprise Cloud</w:t>
      </w:r>
      <w:bookmarkEnd w:id="264"/>
      <w:r>
        <w:fldChar w:fldCharType="begin"/>
      </w:r>
      <w:r>
        <w:instrText xml:space="preserve"> TC "</w:instrText>
      </w:r>
      <w:bookmarkStart w:id="265" w:name="_Toc441654914"/>
      <w:r>
        <w:instrText>Suita Enterprise Cloud</w:instrText>
      </w:r>
      <w:bookmarkEnd w:id="265"/>
      <w:r>
        <w:instrText>" \l 2</w:instrText>
      </w:r>
      <w:r>
        <w:fldChar w:fldCharType="end"/>
      </w:r>
    </w:p>
    <w:p w:rsidR="00767C7F" w:rsidRDefault="0052774C">
      <w:pPr>
        <w:pStyle w:val="ProductList-Offering1SubSection"/>
        <w:outlineLvl w:val="2"/>
      </w:pPr>
      <w:bookmarkStart w:id="266" w:name="_Sec713"/>
      <w:r>
        <w:t>1. Disponibilitatea programului</w:t>
      </w:r>
      <w:bookmarkEnd w:id="266"/>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t>Enterprise Cloud Suite</w:t>
            </w:r>
            <w:r>
              <w:fldChar w:fldCharType="begin"/>
            </w:r>
            <w:r>
              <w:instrText xml:space="preserve"> XE "Enterprise Cloud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suplimentară Enterprise Cloud Suite</w:t>
            </w:r>
            <w:r>
              <w:fldChar w:fldCharType="begin"/>
            </w:r>
            <w:r>
              <w:instrText xml:space="preserve"> XE "Licenţă suplimentară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SA de tranziţie pentru Enterprise Cloud Suite</w:t>
            </w:r>
            <w:r>
              <w:fldChar w:fldCharType="begin"/>
            </w:r>
            <w:r>
              <w:instrText xml:space="preserve"> XE "SA de tranziţie pentru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t>Licenţă suplimentară Lync Voice pentru Enterprise Cloud Suite</w:t>
            </w:r>
            <w:r>
              <w:fldChar w:fldCharType="begin"/>
            </w:r>
            <w:r>
              <w:instrText xml:space="preserve"> XE "Licenţă suplimentară Lync Voice pentru Enterprise Cloud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2"/>
      </w:pPr>
      <w:bookmarkStart w:id="267" w:name="_Sec768"/>
      <w:r>
        <w:t>2. Condiţiile produsului</w:t>
      </w:r>
      <w:bookmarkEnd w:id="267"/>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SA de tranziţie pentru suita Enterprise Cloud)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3"/>
      </w:pPr>
      <w:r>
        <w:t>2.1 Licenţe SL utilizator suplimentare şi Licenţe SL utilizator cu SA de tranziţie</w:t>
      </w:r>
    </w:p>
    <w:p w:rsidR="00767C7F" w:rsidRDefault="0052774C">
      <w:pPr>
        <w:pStyle w:val="ProductList-Body"/>
      </w:pPr>
      <w:r>
        <w:t xml:space="preserve">Pentru a achiziţiona o Licenţă SL utilizator suplimentară pentru Enterprise Cloud Suite sau o Licenţă SL utilizator cu SA de tranziţie pentru Enterprise Cloud Suite, Clientul trebuie să întrunească toate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fiecare componentă a Enterprise Cloud Suite. Componentele sunt: SA pentru Windows per utilizator</w:t>
      </w:r>
      <w:r>
        <w:fldChar w:fldCharType="begin"/>
      </w:r>
      <w:r>
        <w:instrText xml:space="preserve"> XE "SA pentru Windows per utilizator" </w:instrText>
      </w:r>
      <w:r>
        <w:fldChar w:fldCharType="end"/>
      </w:r>
      <w:r>
        <w:t>, Enterprise Mobility Suite</w:t>
      </w:r>
      <w:r>
        <w:fldChar w:fldCharType="begin"/>
      </w:r>
      <w:r>
        <w:instrText xml:space="preserve"> XE "Enterprise Mobility Suite" </w:instrText>
      </w:r>
      <w:r>
        <w:fldChar w:fldCharType="end"/>
      </w:r>
      <w:r>
        <w:t xml:space="preserve"> şi Office 365 Enterprise E3</w:t>
      </w:r>
      <w:r>
        <w:fldChar w:fldCharType="begin"/>
      </w:r>
      <w:r>
        <w:instrText xml:space="preserve"> XE "Office 365 Enterprise E3" </w:instrText>
      </w:r>
      <w:r>
        <w:fldChar w:fldCharType="end"/>
      </w:r>
      <w:r>
        <w:t>. Pentru informaţii despre componentele Enterprise Cloud Suite, consultaţi subsecţiunile Licenţele SL utilizator suplimentare pentru Enterprise Cloud Suite şi Licenţele SL utilizator cu SA de tranziţie pentru Enterprise Cloud Suite din secţiunea Informaţii suplimentare.</w:t>
      </w:r>
    </w:p>
    <w:p w:rsidR="00767C7F" w:rsidRDefault="00767C7F">
      <w:pPr>
        <w:pStyle w:val="ProductList-Body"/>
      </w:pPr>
    </w:p>
    <w:p w:rsidR="00767C7F" w:rsidRDefault="0052774C">
      <w:pPr>
        <w:pStyle w:val="ProductList-ClauseHeading"/>
        <w:outlineLvl w:val="3"/>
      </w:pPr>
      <w:r>
        <w:t>2.2 Achiziţionarea unor Licenţe SL utilizator cu SA de tranziţie</w:t>
      </w:r>
    </w:p>
    <w:p w:rsidR="00767C7F" w:rsidRDefault="0052774C">
      <w:pPr>
        <w:pStyle w:val="ProductList-Body"/>
      </w:pPr>
      <w:r>
        <w:t>Clientul nu poate să achiziţioneze mai multe licenţe SL utilizator cu SA de tranziţie decât numărul de Dispozitive calificate. Ca excepţie unică, în momentul tranziţiei, Clientul poate să achiziţioneze mai multe licenţe SL utilizator cu SA de tranziţie doar dacă (1) acesta achiziţionează licenţe SL utilizator cu SA de tranziţie pentru fiecare utilizator de Dispozitiv calificat şi (2) adaugă dispozitivele necesare pentru a respecta cerinţele privind utilizarea principală din secţiunea 4.4.1 Sistemul de operare desktop Windows.</w:t>
      </w:r>
    </w:p>
    <w:p w:rsidR="00767C7F" w:rsidRDefault="00767C7F">
      <w:pPr>
        <w:pStyle w:val="ProductList-Body"/>
      </w:pPr>
    </w:p>
    <w:p w:rsidR="00767C7F" w:rsidRDefault="0052774C">
      <w:pPr>
        <w:pStyle w:val="ProductList-ClauseHeading"/>
        <w:outlineLvl w:val="3"/>
      </w:pPr>
      <w:r>
        <w:t>2.3 Beneficiile SA pentru licenţele SL utilizator cu SA de tranziţie din Enterprise Cloud Suite</w:t>
      </w:r>
    </w:p>
    <w:p w:rsidR="00767C7F" w:rsidRDefault="0052774C">
      <w:pPr>
        <w:pStyle w:val="ProductList-Body"/>
      </w:pPr>
      <w:r>
        <w:t>Licenţele SL utilizator cu SA de tranziţie pentru Enterprise Cloud Suite oferă aceleaşi Beneficii SA ca şi componentele cu SA de tranziţie ale licenţei SL utilizator cu SA de tranziţie pentru Enterprise Cloud Suite (SA de tranziţie pentru Office 365 E3</w:t>
      </w:r>
      <w:r>
        <w:fldChar w:fldCharType="begin"/>
      </w:r>
      <w:r>
        <w:instrText xml:space="preserve"> XE "SA de tranziţie pentru Office 365 E3" </w:instrText>
      </w:r>
      <w:r>
        <w:fldChar w:fldCharType="end"/>
      </w:r>
      <w:r>
        <w:t>, SA de tranziţie pentru Enterprise Mobility Suite</w:t>
      </w:r>
      <w:r>
        <w:fldChar w:fldCharType="begin"/>
      </w:r>
      <w:r>
        <w:instrText xml:space="preserve"> XE "SA de tranziţie pentru Enterprise Mobility Suite" </w:instrText>
      </w:r>
      <w:r>
        <w:fldChar w:fldCharType="end"/>
      </w:r>
      <w:r>
        <w:t xml:space="preserve"> şi Upgrade la Windows 8.1 Enterprise şi SA per utilizator (SA de tranziţie)</w:t>
      </w:r>
      <w:r>
        <w:fldChar w:fldCharType="begin"/>
      </w:r>
      <w:r>
        <w:instrText xml:space="preserve"> XE "Upgrade la Windows 8.1 Enterprise şi SA per utilizator (SA de tranziţie)" </w:instrText>
      </w:r>
      <w:r>
        <w:fldChar w:fldCharType="end"/>
      </w:r>
      <w:r>
        <w:t>).</w:t>
      </w:r>
    </w:p>
    <w:p w:rsidR="00767C7F" w:rsidRDefault="00767C7F">
      <w:pPr>
        <w:pStyle w:val="ProductList-Body"/>
      </w:pPr>
    </w:p>
    <w:p w:rsidR="00767C7F" w:rsidRDefault="0052774C">
      <w:pPr>
        <w:pStyle w:val="ProductList-ClauseHeading"/>
        <w:outlineLvl w:val="3"/>
      </w:pPr>
      <w:r>
        <w:lastRenderedPageBreak/>
        <w:t>2.4 Cloud comunitar guvernamental pentru Statele Unite ale Americii</w:t>
      </w:r>
    </w:p>
    <w:p w:rsidR="00767C7F" w:rsidRDefault="0052774C">
      <w:pPr>
        <w:pStyle w:val="ProductList-Body"/>
      </w:pPr>
      <w:r>
        <w:t xml:space="preserve">Pentru suitele Office 365 pentru instituţii guvernamentale identificate drept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1HeadingNoBorder"/>
        <w:outlineLvl w:val="1"/>
      </w:pPr>
      <w:bookmarkStart w:id="268" w:name="_Sec630"/>
      <w:r>
        <w:t>Microsoft Intune</w:t>
      </w:r>
      <w:bookmarkEnd w:id="268"/>
      <w:r>
        <w:fldChar w:fldCharType="begin"/>
      </w:r>
      <w:r>
        <w:instrText xml:space="preserve"> TC "</w:instrText>
      </w:r>
      <w:bookmarkStart w:id="269" w:name="_Toc441654915"/>
      <w:r>
        <w:instrText>Microsoft Intune</w:instrText>
      </w:r>
      <w:bookmarkEnd w:id="269"/>
      <w:r>
        <w:instrText>" \l 2</w:instrText>
      </w:r>
      <w:r>
        <w:fldChar w:fldCharType="end"/>
      </w:r>
    </w:p>
    <w:p w:rsidR="00767C7F" w:rsidRDefault="0052774C">
      <w:pPr>
        <w:pStyle w:val="ProductList-Offering1SubSection"/>
        <w:outlineLvl w:val="2"/>
      </w:pPr>
      <w:bookmarkStart w:id="270" w:name="_Sec714"/>
      <w:r>
        <w:t>1. Disponibilitatea programului</w:t>
      </w:r>
      <w:bookmarkEnd w:id="270"/>
    </w:p>
    <w:tbl>
      <w:tblPr>
        <w:tblStyle w:val="PURTable"/>
        <w:tblW w:w="0" w:type="dxa"/>
        <w:tblLook w:val="04A0" w:firstRow="1" w:lastRow="0" w:firstColumn="1" w:lastColumn="0" w:noHBand="0" w:noVBand="1"/>
      </w:tblPr>
      <w:tblGrid>
        <w:gridCol w:w="4347"/>
        <w:gridCol w:w="911"/>
        <w:gridCol w:w="781"/>
        <w:gridCol w:w="795"/>
        <w:gridCol w:w="706"/>
        <w:gridCol w:w="828"/>
        <w:gridCol w:w="821"/>
        <w:gridCol w:w="800"/>
        <w:gridCol w:w="795"/>
      </w:tblGrid>
      <w:tr w:rsidR="00767C7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67C7F" w:rsidRDefault="0052774C">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4900" w:type="dxa"/>
            <w:tcBorders>
              <w:top w:val="none" w:sz="4" w:space="0" w:color="BFBFBF"/>
              <w:left w:val="none" w:sz="4" w:space="0" w:color="000000"/>
              <w:bottom w:val="none" w:sz="4" w:space="0" w:color="BFBFBF"/>
              <w:right w:val="none" w:sz="4" w:space="0" w:color="000000"/>
            </w:tcBorders>
          </w:tcPr>
          <w:p w:rsidR="00767C7F" w:rsidRDefault="0052774C">
            <w:pPr>
              <w:pStyle w:val="ProductList-TableBody"/>
            </w:pPr>
            <w:r>
              <w:t>Microsoft Intune</w:t>
            </w:r>
            <w:r>
              <w:fldChar w:fldCharType="begin"/>
            </w:r>
            <w:r>
              <w:instrText xml:space="preserve"> XE "Microsoft Intune" </w:instrText>
            </w:r>
            <w:r>
              <w:fldChar w:fldCharType="end"/>
            </w:r>
            <w:r>
              <w:t xml:space="preserve"> (Licenţă SL utilizator)</w:t>
            </w:r>
          </w:p>
        </w:tc>
        <w:tc>
          <w:tcPr>
            <w:tcW w:w="980" w:type="dxa"/>
            <w:tcBorders>
              <w:top w:val="single" w:sz="6" w:space="0" w:color="FFFFFF"/>
              <w:left w:val="none" w:sz="4" w:space="0" w:color="000000"/>
              <w:bottom w:val="single" w:sz="4" w:space="0" w:color="FFFFF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900" w:type="dxa"/>
            <w:tcBorders>
              <w:top w:val="none" w:sz="4" w:space="0" w:color="BFBFBF"/>
              <w:left w:val="none" w:sz="4" w:space="0" w:color="6E6E6E"/>
              <w:bottom w:val="none" w:sz="4" w:space="0" w:color="BFBFBF"/>
              <w:right w:val="none" w:sz="4" w:space="0" w:color="6E6E6E"/>
            </w:tcBorders>
          </w:tcPr>
          <w:p w:rsidR="00767C7F" w:rsidRDefault="0052774C">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980" w:type="dxa"/>
            <w:tcBorders>
              <w:top w:val="single" w:sz="4" w:space="0" w:color="FFFFFF"/>
              <w:left w:val="none" w:sz="4" w:space="0" w:color="6E6E6E"/>
              <w:bottom w:val="single" w:sz="4" w:space="0" w:color="FFFFF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4900" w:type="dxa"/>
            <w:tcBorders>
              <w:top w:val="none"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67C7F" w:rsidRDefault="0052774C">
      <w:pPr>
        <w:pStyle w:val="ProductList-Offering1SubSection"/>
        <w:outlineLvl w:val="2"/>
      </w:pPr>
      <w:bookmarkStart w:id="271" w:name="_Sec769"/>
      <w:r>
        <w:t>2. Condiţiile produsului</w:t>
      </w:r>
      <w:bookmarkEnd w:id="271"/>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GroupHeading"/>
        <w:outlineLvl w:val="1"/>
      </w:pPr>
      <w:bookmarkStart w:id="272" w:name="_Sec631"/>
      <w:r>
        <w:t>Serviciile online Microsoft Dynamics</w:t>
      </w:r>
      <w:bookmarkEnd w:id="272"/>
      <w:r>
        <w:fldChar w:fldCharType="begin"/>
      </w:r>
      <w:r>
        <w:instrText xml:space="preserve"> TC "</w:instrText>
      </w:r>
      <w:bookmarkStart w:id="273" w:name="_Toc441654916"/>
      <w:r>
        <w:instrText>Serviciile online Microsoft Dynamics</w:instrText>
      </w:r>
      <w:bookmarkEnd w:id="273"/>
      <w:r>
        <w:instrText>" \l 2</w:instrText>
      </w:r>
      <w:r>
        <w:fldChar w:fldCharType="end"/>
      </w:r>
    </w:p>
    <w:p w:rsidR="00767C7F" w:rsidRDefault="0052774C">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54917"/>
      <w:r>
        <w:instrText>Microsoft Dynamics AX</w:instrText>
      </w:r>
      <w:bookmarkEnd w:id="275"/>
      <w:r>
        <w:instrText>" \l 3</w:instrText>
      </w:r>
      <w:r>
        <w:fldChar w:fldCharType="end"/>
      </w:r>
    </w:p>
    <w:p w:rsidR="00767C7F" w:rsidRDefault="0052774C">
      <w:pPr>
        <w:pStyle w:val="ProductList-Offering1SubSection"/>
        <w:outlineLvl w:val="3"/>
      </w:pPr>
      <w:bookmarkStart w:id="276" w:name="_Sec897"/>
      <w:r>
        <w:t>1. Disponibilitatea programului</w:t>
      </w:r>
      <w:bookmarkEnd w:id="276"/>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t>Microsoft Dynamics AX Enterprise</w:t>
            </w:r>
            <w:r>
              <w:fldChar w:fldCharType="begin"/>
            </w:r>
            <w:r>
              <w:instrText xml:space="preserve"> XE "Microsoft Dynamics AX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Activitate Microsoft Dynamics AX</w:t>
            </w:r>
            <w:r>
              <w:fldChar w:fldCharType="begin"/>
            </w:r>
            <w:r>
              <w:instrText xml:space="preserve"> XE "Activitate Microsoft Dynamics AX"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Microsoft Dynamics AX Self Serve</w:t>
            </w:r>
            <w:r>
              <w:fldChar w:fldCharType="begin"/>
            </w:r>
            <w:r>
              <w:instrText xml:space="preserve"> XE "Microsoft Dynamics AX Self Serve"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Dispozitiv Microsoft Dynamics AX</w:t>
            </w:r>
            <w:r>
              <w:fldChar w:fldCharType="begin"/>
            </w:r>
            <w:r>
              <w:instrText xml:space="preserve"> XE "Dispozitiv Microsoft Dynamics AX" </w:instrText>
            </w:r>
            <w:r>
              <w:fldChar w:fldCharType="end"/>
            </w:r>
            <w:r>
              <w:t xml:space="preserve"> (Licenţă SL pentru dispozitive)</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Stocare suplimentară Microsoft Dynamics AX</w:t>
            </w:r>
            <w:r>
              <w:fldChar w:fldCharType="begin"/>
            </w:r>
            <w:r>
              <w:instrText xml:space="preserve"> XE "Stocare suplimentară Microsoft Dynamics AX"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Microsoft Dynamics AX Sandbox Nivelul 1: Instanţă de dezvoltare şi de test</w:t>
            </w:r>
            <w:r>
              <w:fldChar w:fldCharType="begin"/>
            </w:r>
            <w:r>
              <w:instrText xml:space="preserve"> XE "Microsoft Dynamics AX Sandbox Nivelul 1: Instanţă de dezvoltare şi de test"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Microsoft Dynamics AX Sandbox Nivelul 2: Test de acceptare Standard</w:t>
            </w:r>
            <w:r>
              <w:fldChar w:fldCharType="begin"/>
            </w:r>
            <w:r>
              <w:instrText xml:space="preserve"> XE "Microsoft Dynamics AX Sandbox Nivelul 2: Test de acceptare Standard"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Microsoft Dynamics AX Sandbox Nivelul 3: Test de acceptare Premier</w:t>
            </w:r>
            <w:r>
              <w:fldChar w:fldCharType="begin"/>
            </w:r>
            <w:r>
              <w:instrText xml:space="preserve"> XE "Microsoft Dynamics AX Sandbox Nivelul 3: Test de acceptare Premier"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Microsoft Dynamics AX Sandbox Nivelul 4: Test de performanţă Standard (Licenţă SL de completare)</w:t>
            </w:r>
            <w:r>
              <w:fldChar w:fldCharType="begin"/>
            </w:r>
            <w:r>
              <w:instrText xml:space="preserve"> XE "Microsoft Dynamics AX Sandbox Nivelul 4: Test de performanţă Standard (Licenţă SL de completare)"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Microsoft Dynamics AX Sandbox Nivelul 5: Test de performanţă Premier</w:t>
            </w:r>
            <w:r>
              <w:fldChar w:fldCharType="begin"/>
            </w:r>
            <w:r>
              <w:instrText xml:space="preserve"> XE "Microsoft Dynamics AX Sandbox Nivelul 5: Test de performanţă Premier"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Asistenţă profesională directă Microsoft Dynamics AX</w:t>
            </w:r>
            <w:r>
              <w:fldChar w:fldCharType="begin"/>
            </w:r>
            <w:r>
              <w:instrText xml:space="preserve"> XE "Asistenţă profesională directă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67C7F" w:rsidRDefault="0052774C">
      <w:pPr>
        <w:pStyle w:val="ProductList-Offering1SubSection"/>
        <w:outlineLvl w:val="3"/>
      </w:pPr>
      <w:bookmarkStart w:id="277" w:name="_Sec898"/>
      <w:r>
        <w:t>2. Condiţiile produsului</w:t>
      </w:r>
      <w:bookmarkEnd w:id="277"/>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xml:space="preserve">: </w:t>
            </w:r>
            <w:r>
              <w:rPr>
                <w:color w:val="404040"/>
              </w:rPr>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lastRenderedPageBreak/>
        <w:t>2.1 Ofertele de asistenţă pentru Microsoft Dynamics AX</w:t>
      </w:r>
    </w:p>
    <w:p w:rsidR="00767C7F" w:rsidRDefault="0052774C">
      <w:pPr>
        <w:pStyle w:val="ProductList-Body"/>
      </w:pPr>
      <w:r>
        <w:t xml:space="preserve">Detaliile referitoare la ofertele de asistenţă pentru Microsoft Dynamics AX sunt disponibile la adresa </w:t>
      </w:r>
      <w:hyperlink r:id="rId109">
        <w:r>
          <w:rPr>
            <w:color w:val="00467F"/>
            <w:u w:val="single"/>
          </w:rPr>
          <w:t>http://www.microsoft.com/en-us/dynamics/dynamics-online-support.aspx</w:t>
        </w:r>
      </w:hyperlink>
      <w:r>
        <w:t xml:space="preserve">. </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54918"/>
      <w:r>
        <w:instrText>Microsoft Dynamics CRM Online</w:instrText>
      </w:r>
      <w:bookmarkEnd w:id="279"/>
      <w:r>
        <w:instrText>" \l 3</w:instrText>
      </w:r>
      <w:r>
        <w:fldChar w:fldCharType="end"/>
      </w:r>
    </w:p>
    <w:p w:rsidR="00767C7F" w:rsidRDefault="0052774C">
      <w:pPr>
        <w:pStyle w:val="ProductList-Offering1SubSection"/>
        <w:outlineLvl w:val="3"/>
      </w:pPr>
      <w:bookmarkStart w:id="280" w:name="_Sec715"/>
      <w:r>
        <w:t>1. Disponibilitatea programului</w:t>
      </w:r>
      <w:bookmarkEnd w:id="280"/>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t>Microsoft Dynamics CRM Online Essential</w:t>
            </w:r>
            <w:r>
              <w:fldChar w:fldCharType="begin"/>
            </w:r>
            <w:r>
              <w:instrText xml:space="preserve"> XE "Microsoft Dynamics CRM Online Essential"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Microsoft Dynamics CRM Online Essential pentru SA</w:t>
            </w:r>
            <w:r>
              <w:fldChar w:fldCharType="begin"/>
            </w:r>
            <w:r>
              <w:instrText xml:space="preserve"> XE "Microsoft Dynamics CRM Online Essential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Microsoft Dynamics CRM Online Basic</w:t>
            </w:r>
            <w:r>
              <w:fldChar w:fldCharType="begin"/>
            </w:r>
            <w:r>
              <w:instrText xml:space="preserve"> XE "Microsoft Dynamics CRM Online Basic"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Microsoft Dynamics CRM Online Basic pentru SA</w:t>
            </w:r>
            <w:r>
              <w:fldChar w:fldCharType="begin"/>
            </w:r>
            <w:r>
              <w:instrText xml:space="preserve"> XE "Microsoft Dynamics CRM Online Basic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Programul de completare pentru Microsoft Dynamics CRM Online Professional la Office 365</w:t>
            </w:r>
            <w:r>
              <w:fldChar w:fldCharType="begin"/>
            </w:r>
            <w:r>
              <w:instrText xml:space="preserve"> XE "Programul de completare pentru Microsoft Dynamics CRM Online Professional la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Programul de completare pentru Microsoft Dynamics CRM Online Professional la Office 365 pentru SA</w:t>
            </w:r>
            <w:r>
              <w:fldChar w:fldCharType="begin"/>
            </w:r>
            <w:r>
              <w:instrText xml:space="preserve"> XE "Programul de completare pentru Microsoft Dynamics CRM Online Professional la Office 365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Microsoft Dynamics CRM Online Professional pentru SA</w:t>
            </w:r>
            <w:r>
              <w:fldChar w:fldCharType="begin"/>
            </w:r>
            <w:r>
              <w:instrText xml:space="preserve"> XE "Microsoft Dynamics CRM Online Professional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Asistenţă profesională directă Microsoft Dynamics CRM Online</w:t>
            </w:r>
            <w:r>
              <w:fldChar w:fldCharType="begin"/>
            </w:r>
            <w:r>
              <w:instrText xml:space="preserve"> XE "Asistenţă profesională directă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Microsoft Dynamics CRM Online Enterprise</w:t>
            </w:r>
            <w:r>
              <w:fldChar w:fldCharType="begin"/>
            </w:r>
            <w:r>
              <w:instrText xml:space="preserve"> XE "Microsoft Dynamics CRM Online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Microsoft Dynamics CRM Online Enterprise pentru SA</w:t>
            </w:r>
            <w:r>
              <w:fldChar w:fldCharType="begin"/>
            </w:r>
            <w:r>
              <w:instrText xml:space="preserve"> XE "Microsoft Dynamics CRM Online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Asistenţă îmbunătăţită Microsoft Dynamics CRM Online</w:t>
            </w:r>
            <w:r>
              <w:fldChar w:fldCharType="begin"/>
            </w:r>
            <w:r>
              <w:instrText xml:space="preserve"> XE "Asistenţă îmbunătăţită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Instanţă suplimentară de producţie Microsoft Dynamics CRM Online</w:t>
            </w:r>
            <w:r>
              <w:fldChar w:fldCharType="begin"/>
            </w:r>
            <w:r>
              <w:instrText xml:space="preserve"> XE "Instanţă suplimentară de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Instanţă suplimentară fără producţie Microsoft Dynamics CRM Online</w:t>
            </w:r>
            <w:r>
              <w:fldChar w:fldCharType="begin"/>
            </w:r>
            <w:r>
              <w:instrText xml:space="preserve"> XE "Instanţă suplimentară fără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Stocare suplimentară Microsoft Dynamics CRM Online</w:t>
            </w:r>
            <w:r>
              <w:fldChar w:fldCharType="begin"/>
            </w:r>
            <w:r>
              <w:instrText xml:space="preserve"> XE "Stocare suplimentară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Microsoft Dynamics Employee Self Service (licenţă SL utilizator)</w:t>
            </w:r>
            <w:r>
              <w:fldChar w:fldCharType="begin"/>
            </w:r>
            <w:r>
              <w:instrText xml:space="preserve"> XE "Microsoft Dynamics Employee Self Service (licenţă SL utilizator)"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281" w:name="_Sec770"/>
      <w:r>
        <w:t>2. Condiţiile produsului</w:t>
      </w:r>
      <w:bookmarkEnd w:id="281"/>
    </w:p>
    <w:tbl>
      <w:tblPr>
        <w:tblStyle w:val="PURTable"/>
        <w:tblW w:w="0" w:type="dxa"/>
        <w:tblLook w:val="04A0" w:firstRow="1" w:lastRow="0" w:firstColumn="1" w:lastColumn="0" w:noHBand="0" w:noVBand="1"/>
      </w:tblPr>
      <w:tblGrid>
        <w:gridCol w:w="3612"/>
        <w:gridCol w:w="3599"/>
        <w:gridCol w:w="3579"/>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suplimentară pentru Microsoft Dynamics CRM Online Professional pentru Office 365, Licenţă suplimentară pentru Microsoft Dynamics CRM Online Professional pentru Office 365 pentru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5"/>
        <w:gridCol w:w="5395"/>
      </w:tblGrid>
      <w:tr w:rsidR="00767C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Licenţă SL utilizator suplimentară</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CAL Microsoft Dynamics CRM Essential</w:t>
            </w:r>
            <w:r>
              <w:fldChar w:fldCharType="begin"/>
            </w:r>
            <w:r>
              <w:instrText xml:space="preserve"> XE "Licenţă CAL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SL utilizator Dynamics CRM Online Essentials pentru SA</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p>
          <w:p w:rsidR="00767C7F" w:rsidRDefault="0052774C">
            <w:pPr>
              <w:pStyle w:val="ProductList-TableBody"/>
            </w:pPr>
            <w:r>
              <w:t>Licenţă CAL suplimentară Microsoft Dynamics CRM Basic</w:t>
            </w:r>
            <w:r>
              <w:fldChar w:fldCharType="begin"/>
            </w:r>
            <w:r>
              <w:instrText xml:space="preserve"> XE "Licenţă CAL suplimentară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SL utilizator Dynamics CRM Online Basic pentru SA</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CAL Microsoft Dynamics CRM Professional</w:t>
            </w:r>
            <w:r>
              <w:fldChar w:fldCharType="begin"/>
            </w:r>
            <w:r>
              <w:instrText xml:space="preserve"> XE "Licenţă CAL Microsoft Dynamics CRM Professional" </w:instrText>
            </w:r>
            <w:r>
              <w:fldChar w:fldCharType="end"/>
            </w:r>
            <w:r>
              <w:t xml:space="preserve"> sau</w:t>
            </w:r>
          </w:p>
          <w:p w:rsidR="00767C7F" w:rsidRDefault="0052774C">
            <w:pPr>
              <w:pStyle w:val="ProductList-TableBody"/>
            </w:pPr>
            <w:r>
              <w:t>Licenţă CAL suplimentară Microsoft Dynamics CRM Professional</w:t>
            </w:r>
            <w:r>
              <w:fldChar w:fldCharType="begin"/>
            </w:r>
            <w:r>
              <w:instrText xml:space="preserve"> XE "Licenţă CAL suplimentară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SL utilizator Dynamics CRM Online Professional pentru SA</w:t>
            </w:r>
          </w:p>
          <w:p w:rsidR="00767C7F" w:rsidRDefault="0052774C">
            <w:pPr>
              <w:pStyle w:val="ProductList-TableBody"/>
            </w:pPr>
            <w:r>
              <w:t>Licenţă SL utilizator Dynamics CRM Online Enterprise pentru SA</w:t>
            </w:r>
          </w:p>
        </w:tc>
      </w:tr>
    </w:tbl>
    <w:p w:rsidR="00767C7F" w:rsidRDefault="0052774C">
      <w:pPr>
        <w:pStyle w:val="ProductList-Body"/>
      </w:pPr>
      <w:r>
        <w:rPr>
          <w:i/>
          <w:vertAlign w:val="superscript"/>
        </w:rPr>
        <w:t>1</w:t>
      </w:r>
      <w:r>
        <w:rPr>
          <w:i/>
        </w:rPr>
        <w:t>Cu protecţie prin SA activă</w:t>
      </w:r>
    </w:p>
    <w:p w:rsidR="00767C7F" w:rsidRDefault="00767C7F">
      <w:pPr>
        <w:pStyle w:val="ProductList-Body"/>
      </w:pPr>
    </w:p>
    <w:p w:rsidR="00767C7F" w:rsidRDefault="0052774C">
      <w:pPr>
        <w:pStyle w:val="ProductList-ClauseHeading"/>
        <w:outlineLvl w:val="4"/>
      </w:pPr>
      <w:r>
        <w:t>2.2 Microsoft Dynamics CRM Online Professional pentru instituţii guvernamentale</w:t>
      </w:r>
    </w:p>
    <w:p w:rsidR="00767C7F" w:rsidRDefault="0052774C">
      <w:pPr>
        <w:pStyle w:val="ProductList-Body"/>
      </w:pPr>
      <w:r>
        <w:t>Microsoft Social Engagement</w:t>
      </w:r>
      <w:r>
        <w:fldChar w:fldCharType="begin"/>
      </w:r>
      <w:r>
        <w:instrText xml:space="preserve"> XE "Microsoft Social Engagement" </w:instrText>
      </w:r>
      <w:r>
        <w:fldChar w:fldCharType="end"/>
      </w:r>
      <w:r>
        <w:t xml:space="preserve"> şi Microsoft Dynamics Marketing Sales Collaboration</w:t>
      </w:r>
      <w:r>
        <w:fldChar w:fldCharType="begin"/>
      </w:r>
      <w:r>
        <w:instrText xml:space="preserve"> XE "Microsoft Dynamics Marketing Sales Collaboration" </w:instrText>
      </w:r>
      <w:r>
        <w:fldChar w:fldCharType="end"/>
      </w:r>
      <w:r>
        <w:t xml:space="preserve"> nu sunt disponibile în cadrul Microsoft Dynamics CRM Online Professional pentru instituţii guvernamentale.</w:t>
      </w:r>
    </w:p>
    <w:p w:rsidR="00767C7F" w:rsidRDefault="00767C7F">
      <w:pPr>
        <w:pStyle w:val="ProductList-Body"/>
      </w:pPr>
    </w:p>
    <w:p w:rsidR="00767C7F" w:rsidRDefault="0052774C">
      <w:pPr>
        <w:pStyle w:val="ProductList-ClauseHeading"/>
        <w:outlineLvl w:val="4"/>
      </w:pPr>
      <w:r>
        <w:lastRenderedPageBreak/>
        <w:t>2.3 Ofertele de asistenţă pentru Microsoft Dynamics CRM Online</w:t>
      </w:r>
    </w:p>
    <w:p w:rsidR="00767C7F" w:rsidRDefault="0052774C">
      <w:pPr>
        <w:pStyle w:val="ProductList-Body"/>
      </w:pPr>
      <w:r>
        <w:t xml:space="preserve">Detaliile referitoare la ofertele de asistenţă pentru Microsoft Dynamics CRM Online sunt disponibile la adresa </w:t>
      </w:r>
      <w:hyperlink r:id="rId111">
        <w:r>
          <w:rPr>
            <w:color w:val="00467F"/>
            <w:u w:val="single"/>
          </w:rPr>
          <w:t>http://www.microsoft.com/en-us/dynamics/dynamics-online-support.aspx</w:t>
        </w:r>
      </w:hyperlink>
      <w:r>
        <w:t xml:space="preserve">. </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54919"/>
      <w:r>
        <w:instrText>Microsoft Dynamics Marketing</w:instrText>
      </w:r>
      <w:bookmarkEnd w:id="283"/>
      <w:r>
        <w:instrText>" \l 3</w:instrText>
      </w:r>
      <w:r>
        <w:fldChar w:fldCharType="end"/>
      </w:r>
    </w:p>
    <w:p w:rsidR="00767C7F" w:rsidRDefault="0052774C">
      <w:pPr>
        <w:pStyle w:val="ProductList-Offering1SubSection"/>
        <w:outlineLvl w:val="3"/>
      </w:pPr>
      <w:bookmarkStart w:id="284" w:name="_Sec716"/>
      <w:r>
        <w:t>1. Disponibilitatea programului</w:t>
      </w:r>
      <w:bookmarkEnd w:id="284"/>
    </w:p>
    <w:tbl>
      <w:tblPr>
        <w:tblStyle w:val="PURTable"/>
        <w:tblW w:w="0" w:type="dxa"/>
        <w:tblLook w:val="04A0" w:firstRow="1" w:lastRow="0" w:firstColumn="1" w:lastColumn="0" w:noHBand="0" w:noVBand="1"/>
      </w:tblPr>
      <w:tblGrid>
        <w:gridCol w:w="4455"/>
        <w:gridCol w:w="807"/>
        <w:gridCol w:w="779"/>
        <w:gridCol w:w="795"/>
        <w:gridCol w:w="705"/>
        <w:gridCol w:w="828"/>
        <w:gridCol w:w="821"/>
        <w:gridCol w:w="799"/>
        <w:gridCol w:w="795"/>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t>Microsoft Dynamics Marketing Enterprise</w:t>
            </w:r>
            <w:r>
              <w:fldChar w:fldCharType="begin"/>
            </w:r>
            <w:r>
              <w:instrText xml:space="preserve"> XE "Microsoft Dynamics Marketing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Asistenţă îmbunătăţită pentru Microsoft Dynamics Marketing</w:t>
            </w:r>
            <w:r>
              <w:fldChar w:fldCharType="begin"/>
            </w:r>
            <w:r>
              <w:instrText xml:space="preserve"> XE "Asistenţă îmbunătăţită pentru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Asistenţă directă pentru Microsoft Dynamics Marketing Professional</w:t>
            </w:r>
            <w:r>
              <w:fldChar w:fldCharType="begin"/>
            </w:r>
            <w:r>
              <w:instrText xml:space="preserve"> XE "Asistenţă directă pentru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none"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Microsoft Dynamics Marketing SMS Credit (Licenţă SL suplimentară)</w:t>
            </w:r>
            <w:r>
              <w:fldChar w:fldCharType="begin"/>
            </w:r>
            <w:r>
              <w:instrText xml:space="preserve"> XE "Microsoft Dynamics Marketing SMS Credit (Licenţă SL suplimentară)"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285" w:name="_Sec771"/>
      <w:r>
        <w:t>2. Condiţiile produsului</w:t>
      </w:r>
      <w:bookmarkEnd w:id="285"/>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Beneficiile pentru utilizarea de către elevi/studenţi: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Ofertele de asistenţă pentru Microsoft Dynamics Marketing</w:t>
      </w:r>
    </w:p>
    <w:p w:rsidR="00767C7F" w:rsidRDefault="0052774C">
      <w:pPr>
        <w:pStyle w:val="ProductList-Body"/>
      </w:pPr>
      <w:r>
        <w:t xml:space="preserve">Detaliile referitoare la ofertele de asistenţă pentru Microsoft Dynamics Marketing sunt disponibile la adresa </w:t>
      </w:r>
      <w:hyperlink r:id="rId113">
        <w:r>
          <w:rPr>
            <w:color w:val="00467F"/>
            <w:u w:val="single"/>
          </w:rPr>
          <w:t>http://www.microsoft.com/en-us/dynamics/dynamics-online-support.aspx</w:t>
        </w:r>
      </w:hyperlink>
      <w:r>
        <w:t xml:space="preserve">. </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54920"/>
      <w:r>
        <w:instrText>Microsoft Social Engagement</w:instrText>
      </w:r>
      <w:bookmarkEnd w:id="287"/>
      <w:r>
        <w:instrText>" \l 3</w:instrText>
      </w:r>
      <w:r>
        <w:fldChar w:fldCharType="end"/>
      </w:r>
    </w:p>
    <w:p w:rsidR="00767C7F" w:rsidRDefault="0052774C">
      <w:pPr>
        <w:pStyle w:val="ProductList-Offering1SubSection"/>
        <w:outlineLvl w:val="3"/>
      </w:pPr>
      <w:bookmarkStart w:id="288" w:name="_Sec717"/>
      <w:r>
        <w:t>1. Disponibilitatea programului</w:t>
      </w:r>
      <w:bookmarkEnd w:id="288"/>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t>Microsoft Social Engagement Professional</w:t>
            </w:r>
            <w:r>
              <w:fldChar w:fldCharType="begin"/>
            </w:r>
            <w:r>
              <w:instrText xml:space="preserve"> XE "Microsoft Social Engagement Professional"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suplimentară Microsoft Social Engagement Professional</w:t>
            </w:r>
            <w:r>
              <w:fldChar w:fldCharType="begin"/>
            </w:r>
            <w:r>
              <w:instrText xml:space="preserve"> XE "Licenţă suplimentară Microsoft Social Engagement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Postări suplimentare pentru Microsoft Social Engagement</w:t>
            </w:r>
            <w:r>
              <w:fldChar w:fldCharType="begin"/>
            </w:r>
            <w:r>
              <w:instrText xml:space="preserve"> XE "Postări suplimentare pentru Microsoft Social Engagement"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Asistenţă îmbunătăţită pentru Microsoft Social Engagement</w:t>
            </w:r>
            <w:r>
              <w:fldChar w:fldCharType="begin"/>
            </w:r>
            <w:r>
              <w:instrText xml:space="preserve"> XE "Asistenţă îmbunătăţită pentru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Asistenţă directă Microsoft Social Engagement Professional</w:t>
            </w:r>
            <w:r>
              <w:fldChar w:fldCharType="begin"/>
            </w:r>
            <w:r>
              <w:instrText xml:space="preserve"> XE "Asistenţă directă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t>Microsoft Social Engagement Enterprise</w:t>
            </w:r>
            <w:r>
              <w:fldChar w:fldCharType="begin"/>
            </w:r>
            <w:r>
              <w:instrText xml:space="preserve"> XE "Microsoft Social Engagement Enterprise"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67C7F" w:rsidRDefault="0052774C">
      <w:pPr>
        <w:pStyle w:val="ProductList-Offering1SubSection"/>
        <w:outlineLvl w:val="3"/>
      </w:pPr>
      <w:bookmarkStart w:id="289" w:name="_Sec772"/>
      <w:r>
        <w:t>2. Condiţiile produsului</w:t>
      </w:r>
      <w:bookmarkEnd w:id="289"/>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lastRenderedPageBreak/>
        <w:t>2.1 Licenţele SL utilizator suplimentare eligibile</w:t>
      </w:r>
    </w:p>
    <w:tbl>
      <w:tblPr>
        <w:tblStyle w:val="PURTable"/>
        <w:tblW w:w="0" w:type="dxa"/>
        <w:tblLook w:val="04A0" w:firstRow="1" w:lastRow="0" w:firstColumn="1" w:lastColumn="0" w:noHBand="0" w:noVBand="1"/>
      </w:tblPr>
      <w:tblGrid>
        <w:gridCol w:w="5394"/>
        <w:gridCol w:w="5396"/>
      </w:tblGrid>
      <w:tr w:rsidR="00767C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Licenţă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Licenţă SL utilizator suplimentară</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CAL Microsoft Dynamics CRM Professional</w:t>
            </w:r>
            <w:r>
              <w:fldChar w:fldCharType="begin"/>
            </w:r>
            <w:r>
              <w:instrText xml:space="preserve"> XE "Licenţă CAL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suplimentară Microsoft Social Engagement Professional</w:t>
            </w:r>
          </w:p>
          <w:p w:rsidR="00767C7F" w:rsidRDefault="0052774C">
            <w:pPr>
              <w:pStyle w:val="ProductList-TableBody"/>
            </w:pPr>
            <w:r>
              <w:t>Publicări suplimentare Microsoft Social Engagement Professional</w:t>
            </w:r>
          </w:p>
          <w:p w:rsidR="00767C7F" w:rsidRDefault="0052774C">
            <w:pPr>
              <w:pStyle w:val="ProductList-TableBody"/>
            </w:pPr>
            <w:r>
              <w:t>Publicări suplimentare Microsoft Social Engagement Professional Education</w:t>
            </w:r>
          </w:p>
        </w:tc>
      </w:tr>
    </w:tbl>
    <w:p w:rsidR="00767C7F" w:rsidRDefault="0052774C">
      <w:pPr>
        <w:pStyle w:val="ProductList-Body"/>
      </w:pPr>
      <w:r>
        <w:rPr>
          <w:i/>
          <w:vertAlign w:val="superscript"/>
        </w:rPr>
        <w:t>1</w:t>
      </w:r>
      <w:r>
        <w:rPr>
          <w:i/>
        </w:rPr>
        <w:t>Fiecare Licenţă eligibilă trebuie să aibă protecţie prin SA activă</w:t>
      </w:r>
    </w:p>
    <w:p w:rsidR="00767C7F" w:rsidRDefault="00767C7F">
      <w:pPr>
        <w:pStyle w:val="ProductList-Body"/>
      </w:pPr>
    </w:p>
    <w:p w:rsidR="00767C7F" w:rsidRDefault="0052774C">
      <w:pPr>
        <w:pStyle w:val="ProductList-ClauseHeading"/>
        <w:outlineLvl w:val="4"/>
      </w:pPr>
      <w:r>
        <w:t>2.2 Ofertele de asistenţă pentru Microsoft Social Engagement</w:t>
      </w:r>
    </w:p>
    <w:p w:rsidR="00767C7F" w:rsidRDefault="0052774C">
      <w:pPr>
        <w:pStyle w:val="ProductList-Body"/>
      </w:pPr>
      <w:r>
        <w:t xml:space="preserve">Detaliile referitoare la ofertele de asistenţă pentru Microsoft Social Engagement sunt disponibile la adresa </w:t>
      </w:r>
      <w:hyperlink r:id="rId115">
        <w:r>
          <w:rPr>
            <w:color w:val="00467F"/>
            <w:u w:val="single"/>
          </w:rPr>
          <w:t>http://www.microsoft.com/en-us/dynamics/dynamics-online-support.aspx</w:t>
        </w:r>
      </w:hyperlink>
      <w:r>
        <w:t xml:space="preserve">. </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290" w:name="_Sec664"/>
      <w:r>
        <w:t>Parature, de la Microsoft</w:t>
      </w:r>
      <w:bookmarkEnd w:id="290"/>
      <w:r>
        <w:fldChar w:fldCharType="begin"/>
      </w:r>
      <w:r>
        <w:instrText xml:space="preserve"> TC "</w:instrText>
      </w:r>
      <w:bookmarkStart w:id="291" w:name="_Toc441654921"/>
      <w:r>
        <w:instrText>Parature, de la Microsoft</w:instrText>
      </w:r>
      <w:bookmarkEnd w:id="291"/>
      <w:r>
        <w:instrText>" \l 3</w:instrText>
      </w:r>
      <w:r>
        <w:fldChar w:fldCharType="end"/>
      </w:r>
    </w:p>
    <w:p w:rsidR="00767C7F" w:rsidRDefault="0052774C">
      <w:pPr>
        <w:pStyle w:val="ProductList-Offering1SubSection"/>
        <w:outlineLvl w:val="3"/>
      </w:pPr>
      <w:bookmarkStart w:id="292" w:name="_Sec718"/>
      <w:r>
        <w:t>1. Disponibilitatea programului</w:t>
      </w:r>
      <w:bookmarkEnd w:id="292"/>
    </w:p>
    <w:tbl>
      <w:tblPr>
        <w:tblStyle w:val="PURTable"/>
        <w:tblW w:w="0" w:type="dxa"/>
        <w:tblLook w:val="04A0" w:firstRow="1" w:lastRow="0" w:firstColumn="1" w:lastColumn="0" w:noHBand="0" w:noVBand="1"/>
      </w:tblPr>
      <w:tblGrid>
        <w:gridCol w:w="4456"/>
        <w:gridCol w:w="807"/>
        <w:gridCol w:w="779"/>
        <w:gridCol w:w="795"/>
        <w:gridCol w:w="705"/>
        <w:gridCol w:w="828"/>
        <w:gridCol w:w="821"/>
        <w:gridCol w:w="799"/>
        <w:gridCol w:w="794"/>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t>Parature Enterprise</w:t>
            </w:r>
            <w:r>
              <w:fldChar w:fldCharType="begin"/>
            </w:r>
            <w:r>
              <w:instrText xml:space="preserve"> XE "Parature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Înregistrări suplimentare Parature</w:t>
            </w:r>
            <w:r>
              <w:fldChar w:fldCharType="begin"/>
            </w:r>
            <w:r>
              <w:instrText xml:space="preserve"> XE "Înregistrări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Vizualizări de pagină suplimentare Parature</w:t>
            </w:r>
            <w:r>
              <w:fldChar w:fldCharType="begin"/>
            </w:r>
            <w:r>
              <w:instrText xml:space="preserve"> XE "Vizualizări de pagină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Departamente suplimentare Parature</w:t>
            </w:r>
            <w:r>
              <w:fldChar w:fldCharType="begin"/>
            </w:r>
            <w:r>
              <w:instrText xml:space="preserve"> XE "Departamente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Stocare suplimentară fişiere Parature</w:t>
            </w:r>
            <w:r>
              <w:fldChar w:fldCharType="begin"/>
            </w:r>
            <w:r>
              <w:instrText xml:space="preserve"> XE "Stocare suplimentară fişiere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Asistenţă îmbunătăţită Parature</w:t>
            </w:r>
            <w:r>
              <w:fldChar w:fldCharType="begin"/>
            </w:r>
            <w:r>
              <w:instrText xml:space="preserve"> XE "Asistenţă îmbunătăţită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Asistenţă profesională directă Parature</w:t>
            </w:r>
            <w:r>
              <w:fldChar w:fldCharType="begin"/>
            </w:r>
            <w:r>
              <w:instrText xml:space="preserve"> XE "Asistenţă profesională directă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67C7F" w:rsidRDefault="0052774C">
      <w:pPr>
        <w:pStyle w:val="ProductList-Offering1SubSection"/>
        <w:outlineLvl w:val="3"/>
      </w:pPr>
      <w:bookmarkStart w:id="293" w:name="_Sec773"/>
      <w:r>
        <w:t>2. Condiţiile produsului</w:t>
      </w:r>
      <w:bookmarkEnd w:id="293"/>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Ofertele de asistenţă pentru Parature</w:t>
      </w:r>
    </w:p>
    <w:p w:rsidR="00767C7F" w:rsidRDefault="0052774C">
      <w:pPr>
        <w:pStyle w:val="ProductList-Body"/>
      </w:pPr>
      <w:r>
        <w:t xml:space="preserve">Detaliile referitoare la ofertele de asistenţă pentru Parature sunt disponibile la adresa </w:t>
      </w:r>
      <w:hyperlink r:id="rId117">
        <w:r>
          <w:rPr>
            <w:color w:val="00467F"/>
            <w:u w:val="single"/>
          </w:rPr>
          <w:t>http://www.microsoft.com/en-us/dynamics/dynamics-online-support.aspx</w:t>
        </w:r>
      </w:hyperlink>
      <w:r>
        <w:t xml:space="preserve">. </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GroupHeading"/>
        <w:outlineLvl w:val="1"/>
      </w:pPr>
      <w:bookmarkStart w:id="294" w:name="_Sec632"/>
      <w:r>
        <w:t>Serviciile Office 365</w:t>
      </w:r>
      <w:bookmarkEnd w:id="294"/>
      <w:r>
        <w:fldChar w:fldCharType="begin"/>
      </w:r>
      <w:r>
        <w:instrText xml:space="preserve"> TC "</w:instrText>
      </w:r>
      <w:bookmarkStart w:id="295" w:name="_Toc441654922"/>
      <w:r>
        <w:instrText>Serviciile Office 365</w:instrText>
      </w:r>
      <w:bookmarkEnd w:id="295"/>
      <w:r>
        <w:instrText>" \l 2</w:instrText>
      </w:r>
      <w:r>
        <w:fldChar w:fldCharType="end"/>
      </w:r>
    </w:p>
    <w:p w:rsidR="00767C7F" w:rsidRDefault="0052774C">
      <w:pPr>
        <w:pStyle w:val="ProductList-Offering2HeadingNoBorder"/>
        <w:outlineLvl w:val="2"/>
      </w:pPr>
      <w:bookmarkStart w:id="296" w:name="_Sec633"/>
      <w:r>
        <w:t>Aplicaţiile cu Office 365</w:t>
      </w:r>
      <w:bookmarkEnd w:id="296"/>
      <w:r>
        <w:fldChar w:fldCharType="begin"/>
      </w:r>
      <w:r>
        <w:instrText xml:space="preserve"> TC "</w:instrText>
      </w:r>
      <w:bookmarkStart w:id="297" w:name="_Toc441654923"/>
      <w:r>
        <w:instrText>Aplicaţiile cu Office 365</w:instrText>
      </w:r>
      <w:bookmarkEnd w:id="297"/>
      <w:r>
        <w:instrText>" \l 3</w:instrText>
      </w:r>
      <w:r>
        <w:fldChar w:fldCharType="end"/>
      </w:r>
    </w:p>
    <w:p w:rsidR="00767C7F" w:rsidRDefault="0052774C">
      <w:pPr>
        <w:pStyle w:val="ProductList-Offering1SubSection"/>
        <w:outlineLvl w:val="3"/>
      </w:pPr>
      <w:bookmarkStart w:id="298" w:name="_Sec719"/>
      <w:r>
        <w:t>1. Disponibilitatea programului</w:t>
      </w:r>
      <w:bookmarkEnd w:id="298"/>
    </w:p>
    <w:tbl>
      <w:tblPr>
        <w:tblStyle w:val="PURTable"/>
        <w:tblW w:w="0" w:type="dxa"/>
        <w:tblLook w:val="04A0" w:firstRow="1" w:lastRow="0" w:firstColumn="1" w:lastColumn="0" w:noHBand="0" w:noVBand="1"/>
      </w:tblPr>
      <w:tblGrid>
        <w:gridCol w:w="4430"/>
        <w:gridCol w:w="808"/>
        <w:gridCol w:w="782"/>
        <w:gridCol w:w="797"/>
        <w:gridCol w:w="706"/>
        <w:gridCol w:w="829"/>
        <w:gridCol w:w="822"/>
        <w:gridCol w:w="801"/>
        <w:gridCol w:w="809"/>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Project Online cu Project Pro pentru Office 365</w:t>
            </w:r>
            <w:r>
              <w:fldChar w:fldCharType="begin"/>
            </w:r>
            <w:r>
              <w:instrText xml:space="preserve"> XE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SA de tranziţie pentru Project Online cu Project Pro pentru Office 365</w:t>
            </w:r>
            <w:r>
              <w:fldChar w:fldCharType="begin"/>
            </w:r>
            <w:r>
              <w:instrText xml:space="preserve"> XE "SA de tranziţie pentru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Project Pro pentru Office 365</w:t>
            </w:r>
            <w:r>
              <w:fldChar w:fldCharType="begin"/>
            </w:r>
            <w:r>
              <w:instrText xml:space="preserve"> XE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SA de tranziţie pentru Project Pro pentru Office 365</w:t>
            </w:r>
            <w:r>
              <w:fldChar w:fldCharType="begin"/>
            </w:r>
            <w:r>
              <w:instrText xml:space="preserve"> XE "SA de tranziţie pentru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SA de tranziţie pentru Visio Pro pentru Office 365</w:t>
            </w:r>
            <w:r>
              <w:fldChar w:fldCharType="begin"/>
            </w:r>
            <w:r>
              <w:instrText xml:space="preserve"> XE "SA de tranziţie pentru Visio Pro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299" w:name="_Sec774"/>
      <w:r>
        <w:lastRenderedPageBreak/>
        <w:t>2. Condiţiile produsului</w:t>
      </w:r>
      <w:bookmarkEnd w:id="299"/>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Project Pro for Office 365 şi Visio Pro for Office 365</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Eligibilitatea achiziţiilor pentru Licenţele SL utilizator cu SA de tranziţie pentru Aplicaţiile Office 365</w:t>
      </w:r>
    </w:p>
    <w:p w:rsidR="00767C7F" w:rsidRDefault="0052774C">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767C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Licenţă SL utilizator cu SA de tranziţie corespunzătoare</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Office 365 ProPlus cu tranziţie SA</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Project Pro pentru Office 365</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Visio Pro pentru Office 365</w:t>
            </w:r>
          </w:p>
        </w:tc>
      </w:tr>
    </w:tbl>
    <w:p w:rsidR="00767C7F" w:rsidRDefault="00767C7F">
      <w:pPr>
        <w:pStyle w:val="ProductList-Body"/>
      </w:pPr>
    </w:p>
    <w:p w:rsidR="00767C7F" w:rsidRDefault="0052774C">
      <w:pPr>
        <w:pStyle w:val="ProductList-ClauseHeading"/>
        <w:outlineLvl w:val="4"/>
      </w:pPr>
      <w:r>
        <w:t>2.2 Clienţii care au exercitat anterior dreptul de Eligibilitate privind suportul fizic cu Serviciile desktop la distanţă (RDS) pentru Office 365 Pro Plus, Visio Pro for Office 365 sau Project Pro for Office 365</w:t>
      </w:r>
    </w:p>
    <w:p w:rsidR="00767C7F" w:rsidRDefault="0052774C">
      <w:pPr>
        <w:pStyle w:val="ProductList-Body"/>
      </w:pPr>
      <w:r>
        <w:t>În cazul în care Clientul a instalat anterior o copie a versiunii 2013 a produsului software la sediu pe un server de reţea pentru a utiliza produsul software cu funcţia RDS activată pe un server de reţea, Clientul poate continua să facă acest lucru până la data de 31 martie 2016; după această dată va trebui să utilizeze produsul software Office 365 corespunzător, descris în Utilizarea Aplicaţiilor pe un server de reţea sau în Platforma Microsoft Azure, cu funcţia de activare pentru computer partajat, conform indicaţiilor de mai jos.</w:t>
      </w:r>
    </w:p>
    <w:p w:rsidR="00767C7F" w:rsidRDefault="00767C7F">
      <w:pPr>
        <w:pStyle w:val="ProductList-Body"/>
      </w:pPr>
    </w:p>
    <w:p w:rsidR="00767C7F" w:rsidRDefault="0052774C">
      <w:pPr>
        <w:pStyle w:val="ProductList-ClauseHeading"/>
        <w:outlineLvl w:val="4"/>
      </w:pPr>
      <w:r>
        <w:t>2.3 Eligibilitatea suporturilor fizice pentru Office 365 Pro Plus cu drepturi pentru Windows To Go</w:t>
      </w:r>
    </w:p>
    <w:p w:rsidR="00767C7F" w:rsidRDefault="0052774C">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767C7F" w:rsidRDefault="00767C7F">
      <w:pPr>
        <w:pStyle w:val="ProductList-Body"/>
      </w:pPr>
    </w:p>
    <w:p w:rsidR="00767C7F" w:rsidRDefault="0052774C">
      <w:pPr>
        <w:pStyle w:val="ProductList-ClauseHeading"/>
        <w:outlineLvl w:val="4"/>
      </w:pPr>
      <w:r>
        <w:t>2.4 Contractul Campus and School, Înscrierea Enrollment for Education Solutions şi Abonamentele Open Value for Education Solutions</w:t>
      </w:r>
    </w:p>
    <w:p w:rsidR="00767C7F" w:rsidRDefault="0052774C">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767C7F" w:rsidRDefault="00767C7F">
      <w:pPr>
        <w:pStyle w:val="ProductList-Body"/>
      </w:pPr>
    </w:p>
    <w:p w:rsidR="00767C7F" w:rsidRDefault="0052774C">
      <w:pPr>
        <w:pStyle w:val="ProductList-Body"/>
      </w:pPr>
      <w:r>
        <w:t>Instituţiile care au alocat Licenţe SL utilizator pentru Office 365 ProPlus tuturor profesorilor şi personalului auxiliar pot să instaleze produsul software Office Professional Plus 2013 în orice laborator sau bibliotecă cu acces liber din organizaţia Instituţiei. Utilizarea produsului software se supune termenilor Licenţei pentru Office Professional Plus 2013.</w:t>
      </w:r>
    </w:p>
    <w:p w:rsidR="00767C7F" w:rsidRDefault="00767C7F">
      <w:pPr>
        <w:pStyle w:val="ProductList-Body"/>
      </w:pPr>
    </w:p>
    <w:p w:rsidR="00767C7F" w:rsidRDefault="0052774C">
      <w:pPr>
        <w:pStyle w:val="ProductList-Body"/>
      </w:pPr>
      <w:r>
        <w:t>Instituţiile cu Software Assurance pentru Office Professional Plus alocat profesorilor şi personalului auxiliar sunt eligibile să achiziţioneze Licenţe pentru Office 365 ProPlus pentru toţi profesorii şi pentru tot personalul auxiliar care fac parte din organizaţia Instituţiei, fără costuri suplimentare pentru aceasta. Licenţele achiziţionate gratuit prin această ofertă nu pot fi luate în considerare la calcularea cerinţelor minime de comandă.</w:t>
      </w:r>
    </w:p>
    <w:p w:rsidR="00767C7F" w:rsidRDefault="00767C7F">
      <w:pPr>
        <w:pStyle w:val="ProductList-Body"/>
      </w:pPr>
    </w:p>
    <w:p w:rsidR="00767C7F" w:rsidRDefault="0052774C">
      <w:pPr>
        <w:pStyle w:val="ProductList-ClauseHeading"/>
        <w:outlineLvl w:val="4"/>
      </w:pPr>
      <w:r>
        <w:t>2.5 Office Multi Language Pack</w:t>
      </w:r>
    </w:p>
    <w:p w:rsidR="00767C7F" w:rsidRDefault="0052774C">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767C7F" w:rsidRDefault="00767C7F">
      <w:pPr>
        <w:pStyle w:val="ProductList-Body"/>
      </w:pPr>
    </w:p>
    <w:p w:rsidR="00767C7F" w:rsidRDefault="0052774C">
      <w:pPr>
        <w:pStyle w:val="ProductList-ClauseHeading"/>
        <w:outlineLvl w:val="4"/>
      </w:pPr>
      <w:r>
        <w:t>2.6 E-Learning</w:t>
      </w:r>
    </w:p>
    <w:p w:rsidR="00767C7F" w:rsidRDefault="0052774C">
      <w:pPr>
        <w:pStyle w:val="ProductList-Body"/>
      </w:pPr>
      <w:r>
        <w:t xml:space="preserve">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 </w:t>
      </w:r>
    </w:p>
    <w:p w:rsidR="00767C7F" w:rsidRDefault="00767C7F">
      <w:pPr>
        <w:pStyle w:val="ProductList-Body"/>
      </w:pPr>
    </w:p>
    <w:p w:rsidR="00767C7F" w:rsidRDefault="0052774C">
      <w:pPr>
        <w:pStyle w:val="ProductList-ClauseHeading"/>
        <w:outlineLvl w:val="4"/>
      </w:pPr>
      <w:r>
        <w:lastRenderedPageBreak/>
        <w:t>2.7 Office Online</w:t>
      </w:r>
    </w:p>
    <w:p w:rsidR="00767C7F" w:rsidRDefault="0052774C">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767C7F" w:rsidRDefault="00767C7F">
      <w:pPr>
        <w:pStyle w:val="ProductList-Body"/>
      </w:pPr>
    </w:p>
    <w:p w:rsidR="00767C7F" w:rsidRDefault="0052774C">
      <w:pPr>
        <w:pStyle w:val="ProductList-ClauseHeading"/>
        <w:outlineLvl w:val="4"/>
      </w:pPr>
      <w:r>
        <w:t>2.8 Perioada de migrare pentru Open Value Subscription</w:t>
      </w:r>
    </w:p>
    <w:p w:rsidR="00767C7F" w:rsidRDefault="0052774C">
      <w:pPr>
        <w:pStyle w:val="ProductList-Body"/>
      </w:pPr>
      <w:r>
        <w:t>Pentru fiecare unitate de Licenţă SL utilizator pentru Office 365 ProPlus, Midsize Business, Enterprise E3-E4 sau Education E3-E4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300" w:name="_Sec634"/>
      <w:r>
        <w:t>Suitele Office 365</w:t>
      </w:r>
      <w:bookmarkEnd w:id="300"/>
      <w:r>
        <w:fldChar w:fldCharType="begin"/>
      </w:r>
      <w:r>
        <w:instrText xml:space="preserve"> TC "</w:instrText>
      </w:r>
      <w:bookmarkStart w:id="301" w:name="_Toc441654924"/>
      <w:r>
        <w:instrText>Suitele Office 365</w:instrText>
      </w:r>
      <w:bookmarkEnd w:id="301"/>
      <w:r>
        <w:instrText>" \l 3</w:instrText>
      </w:r>
      <w:r>
        <w:fldChar w:fldCharType="end"/>
      </w:r>
    </w:p>
    <w:p w:rsidR="00767C7F" w:rsidRDefault="0052774C">
      <w:pPr>
        <w:pStyle w:val="ProductList-ClauseHeading"/>
        <w:outlineLvl w:val="3"/>
      </w:pPr>
      <w:bookmarkStart w:id="302" w:name="_Sec720"/>
      <w:r>
        <w:t>1. Disponibilitatea programului</w:t>
      </w:r>
      <w:bookmarkEnd w:id="302"/>
    </w:p>
    <w:tbl>
      <w:tblPr>
        <w:tblStyle w:val="PURTable"/>
        <w:tblW w:w="0" w:type="dxa"/>
        <w:tblLook w:val="04A0" w:firstRow="1" w:lastRow="0" w:firstColumn="1" w:lastColumn="0" w:noHBand="0" w:noVBand="1"/>
      </w:tblPr>
      <w:tblGrid>
        <w:gridCol w:w="4441"/>
        <w:gridCol w:w="807"/>
        <w:gridCol w:w="780"/>
        <w:gridCol w:w="794"/>
        <w:gridCol w:w="705"/>
        <w:gridCol w:w="828"/>
        <w:gridCol w:w="821"/>
        <w:gridCol w:w="799"/>
        <w:gridCol w:w="809"/>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suplimentară pentru Office 365 Enterprise E3, E4 fără ProPlus</w:t>
            </w:r>
            <w:r>
              <w:fldChar w:fldCharType="begin"/>
            </w:r>
            <w:r>
              <w:instrText xml:space="preserve"> XE "Licenţă suplimentară pentru Office 365 Enterprise E3,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303" w:name="_Sec775"/>
      <w:r>
        <w:t>2. Condiţiile produsului</w:t>
      </w:r>
      <w:bookmarkEnd w:id="303"/>
    </w:p>
    <w:tbl>
      <w:tblPr>
        <w:tblStyle w:val="PURTable"/>
        <w:tblW w:w="0" w:type="dxa"/>
        <w:tblLook w:val="04A0" w:firstRow="1" w:lastRow="0" w:firstColumn="1" w:lastColumn="0" w:noHBand="0" w:noVBand="1"/>
      </w:tblPr>
      <w:tblGrid>
        <w:gridCol w:w="3580"/>
        <w:gridCol w:w="3605"/>
        <w:gridCol w:w="3605"/>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Cloud comunitar guvernamental pentru Statele Unite ale Americii</w:t>
      </w:r>
    </w:p>
    <w:p w:rsidR="00767C7F" w:rsidRDefault="0052774C">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767C7F" w:rsidRDefault="00767C7F">
      <w:pPr>
        <w:pStyle w:val="ProductList-Body"/>
      </w:pPr>
    </w:p>
    <w:p w:rsidR="00767C7F" w:rsidRDefault="0052774C">
      <w:pPr>
        <w:pStyle w:val="ProductList-ClauseHeading"/>
        <w:outlineLvl w:val="4"/>
      </w:pPr>
      <w:r>
        <w:t>2.2 Achiziţionările în baza contractului Campus and School</w:t>
      </w:r>
    </w:p>
    <w:p w:rsidR="00767C7F" w:rsidRDefault="0052774C">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w:t>
      </w:r>
      <w:r>
        <w:lastRenderedPageBreak/>
        <w:t xml:space="preserve">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Clientului.</w:t>
      </w:r>
    </w:p>
    <w:p w:rsidR="00767C7F" w:rsidRDefault="00767C7F">
      <w:pPr>
        <w:pStyle w:val="ProductList-Body"/>
      </w:pPr>
    </w:p>
    <w:p w:rsidR="00767C7F" w:rsidRDefault="0052774C">
      <w:pPr>
        <w:pStyle w:val="ProductList-ClauseHeading"/>
        <w:outlineLvl w:val="4"/>
      </w:pPr>
      <w:r>
        <w:t>2.3 Licenţe gratuite pentru Office 365 ProPlus pentru elevi/studenţi în baza protecţiei pentru profesori/personalul auxiliar</w:t>
      </w:r>
    </w:p>
    <w:p w:rsidR="00767C7F" w:rsidRDefault="0052774C">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767C7F" w:rsidRDefault="00767C7F">
      <w:pPr>
        <w:pStyle w:val="ProductList-Body"/>
      </w:pPr>
    </w:p>
    <w:p w:rsidR="00767C7F" w:rsidRDefault="0052774C">
      <w:pPr>
        <w:pStyle w:val="ProductList-ClauseHeading"/>
        <w:outlineLvl w:val="4"/>
      </w:pPr>
      <w:r>
        <w:t>2.4 Campus and School – utilizarea în laboratoare sau biblioteci</w:t>
      </w:r>
    </w:p>
    <w:p w:rsidR="00767C7F" w:rsidRDefault="0052774C">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2013</w:t>
      </w:r>
      <w:r>
        <w:fldChar w:fldCharType="begin"/>
      </w:r>
      <w:r>
        <w:instrText xml:space="preserve"> XE "Office Professional Plus 2013"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rsidR="00767C7F" w:rsidRDefault="00767C7F">
      <w:pPr>
        <w:pStyle w:val="ProductList-Body"/>
      </w:pPr>
    </w:p>
    <w:p w:rsidR="00767C7F" w:rsidRDefault="0052774C">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767C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Licenţă SL utilizator suplimentară</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licenţe suplimentare Office 365 Enterprise E1</w:t>
            </w:r>
            <w:r>
              <w:rPr>
                <w:vertAlign w:val="superscript"/>
              </w:rPr>
              <w:t>2</w:t>
            </w:r>
          </w:p>
          <w:p w:rsidR="00767C7F" w:rsidRDefault="0052774C">
            <w:pPr>
              <w:pStyle w:val="ProductList-TableBody"/>
            </w:pPr>
            <w:r>
              <w:t>- licenţă suplimentară Office 365 Enterprise E1 cu Arhivare Exchange Online</w:t>
            </w:r>
            <w:r>
              <w:rPr>
                <w:vertAlign w:val="superscript"/>
              </w:rPr>
              <w:t>2,3,4</w:t>
            </w:r>
          </w:p>
          <w:p w:rsidR="00767C7F" w:rsidRDefault="0052774C">
            <w:pPr>
              <w:pStyle w:val="ProductList-TableBody"/>
            </w:pPr>
            <w:r>
              <w:t>- licenţă suplimentară Office 365 pentru instituţii guvernamentale E1</w:t>
            </w:r>
          </w:p>
          <w:p w:rsidR="00767C7F" w:rsidRDefault="0052774C">
            <w:pPr>
              <w:pStyle w:val="ProductList-TableBody"/>
            </w:pPr>
            <w:r>
              <w:t>- licenţe suplimentare Office 365 Enterprise şi pentru instituţii guvernamentale E3 fără ProPlus</w:t>
            </w:r>
          </w:p>
          <w:p w:rsidR="00767C7F" w:rsidRDefault="0052774C">
            <w:pPr>
              <w:pStyle w:val="ProductList-TableBody"/>
            </w:pPr>
            <w:r>
              <w:t>- licenţe suplimentare Office 365 Enterprise şi pentru instituţii guvernamentale E4 fără ProPlus</w:t>
            </w:r>
          </w:p>
          <w:p w:rsidR="00767C7F" w:rsidRDefault="0052774C">
            <w:pPr>
              <w:pStyle w:val="ProductList-TableBody"/>
            </w:pPr>
            <w:r>
              <w:t>- licenţă suplimentară Exchange Online Plan 1</w:t>
            </w:r>
            <w:r>
              <w:fldChar w:fldCharType="begin"/>
            </w:r>
            <w:r>
              <w:instrText xml:space="preserve"> XE "licenţă suplimentară Exchange Online Plan 1" </w:instrText>
            </w:r>
            <w:r>
              <w:fldChar w:fldCharType="end"/>
            </w:r>
          </w:p>
          <w:p w:rsidR="00767C7F" w:rsidRDefault="0052774C">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767C7F" w:rsidRDefault="0052774C">
            <w:pPr>
              <w:pStyle w:val="ProductList-TableBody"/>
            </w:pPr>
            <w:r>
              <w:t>- licenţă suplimentară SharePoint Online Plan 1</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licenţe suplimentare Office 365 Enterprise E1/pentru instituţii guvernamentale E1</w:t>
            </w:r>
          </w:p>
          <w:p w:rsidR="00767C7F" w:rsidRDefault="0052774C">
            <w:pPr>
              <w:pStyle w:val="ProductList-TableBody"/>
            </w:pPr>
            <w:r>
              <w:t>- licenţe suplimentare Office 365 Enterprise E3</w:t>
            </w:r>
            <w:r>
              <w:rPr>
                <w:vertAlign w:val="superscript"/>
              </w:rPr>
              <w:t>2</w:t>
            </w:r>
          </w:p>
          <w:p w:rsidR="00767C7F" w:rsidRDefault="0052774C">
            <w:pPr>
              <w:pStyle w:val="ProductList-TableBody"/>
            </w:pPr>
            <w:r>
              <w:t>- licenţă suplimentară Office 365 pentru instituţii guvernamentale E3</w:t>
            </w:r>
            <w:r>
              <w:rPr>
                <w:vertAlign w:val="superscript"/>
              </w:rPr>
              <w:t>4</w:t>
            </w:r>
          </w:p>
          <w:p w:rsidR="00767C7F" w:rsidRDefault="0052774C">
            <w:pPr>
              <w:pStyle w:val="ProductList-TableBody"/>
            </w:pPr>
            <w:r>
              <w:t>- licenţe suplimentare Office 365 Enterprise şi pentru instituţii guvernamentale E4, E5</w:t>
            </w:r>
          </w:p>
          <w:p w:rsidR="00767C7F" w:rsidRDefault="0052774C">
            <w:pPr>
              <w:pStyle w:val="ProductList-TableBody"/>
            </w:pPr>
            <w:r>
              <w:t>- licenţe suplimentare Office 365 Enterprise şi pentru instituţii guvernamentale E3 fără ProPlus</w:t>
            </w:r>
          </w:p>
          <w:p w:rsidR="00767C7F" w:rsidRDefault="0052774C">
            <w:pPr>
              <w:pStyle w:val="ProductList-TableBody"/>
            </w:pPr>
            <w:r>
              <w:t>- licenţe suplimentare Office 365 Enterprise şi pentru instituţii guvernamentale E4 fără ProPlus</w:t>
            </w:r>
          </w:p>
          <w:p w:rsidR="00767C7F" w:rsidRDefault="0052774C">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767C7F" w:rsidRDefault="0052774C">
            <w:pPr>
              <w:pStyle w:val="ProductList-TableBody"/>
            </w:pPr>
            <w:r>
              <w:t xml:space="preserve">- licenţă suplimentară Exchange Online Plan 1 </w:t>
            </w:r>
          </w:p>
          <w:p w:rsidR="00767C7F" w:rsidRDefault="0052774C">
            <w:pPr>
              <w:pStyle w:val="ProductList-TableBody"/>
            </w:pPr>
            <w:r>
              <w:t>- licenţă suplimentară Skype for Business Online Plan 1</w:t>
            </w:r>
          </w:p>
          <w:p w:rsidR="00767C7F" w:rsidRDefault="0052774C">
            <w:pPr>
              <w:pStyle w:val="ProductList-TableBody"/>
            </w:pPr>
            <w:r>
              <w:t>- licenţă suplimentară SharePoint Online Plan 1</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licenţe suplimentare Office 365 Enterprise şi pentru instituţii guvernamentale E3 fără ProPlus</w:t>
            </w:r>
          </w:p>
          <w:p w:rsidR="00767C7F" w:rsidRDefault="0052774C">
            <w:pPr>
              <w:pStyle w:val="ProductList-TableBody"/>
            </w:pPr>
            <w:r>
              <w:t>- licenţe suplimentare Office 365 Enterprise şi pentru instituţii guvernamentale E4 fără ProPlus</w:t>
            </w:r>
          </w:p>
          <w:p w:rsidR="00767C7F" w:rsidRDefault="0052774C">
            <w:pPr>
              <w:pStyle w:val="ProductList-TableBody"/>
            </w:pPr>
            <w:r>
              <w:t>- licenţă suplimentară Serviciu Azure de administrare a drepturilor</w:t>
            </w:r>
            <w:r>
              <w:fldChar w:fldCharType="begin"/>
            </w:r>
            <w:r>
              <w:instrText xml:space="preserve"> XE "licenţă suplimentară Serviciu Azure de administrare a drepturilor" </w:instrText>
            </w:r>
            <w:r>
              <w:fldChar w:fldCharType="end"/>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licenţe suplimentare Office 365 Enterprise şi pentru instituţii guvernamentale E3</w:t>
            </w:r>
            <w:r>
              <w:rPr>
                <w:vertAlign w:val="superscript"/>
              </w:rPr>
              <w:t>2</w:t>
            </w:r>
            <w:r>
              <w:t>, E4 sau E5</w:t>
            </w:r>
          </w:p>
          <w:p w:rsidR="00767C7F" w:rsidRDefault="0052774C">
            <w:pPr>
              <w:pStyle w:val="ProductList-TableBody"/>
            </w:pPr>
            <w:r>
              <w:t>- licenţe suplimentare Office 365 Enterprise şi pentru instituţii guvernamentale E3</w:t>
            </w:r>
            <w:r>
              <w:rPr>
                <w:vertAlign w:val="superscript"/>
              </w:rPr>
              <w:t>2</w:t>
            </w:r>
            <w:r>
              <w:t xml:space="preserve"> sau E4 fără ProPlus</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licenţă suplimentară Office 365 pentru firme medii</w:t>
            </w:r>
            <w:r>
              <w:rPr>
                <w:vertAlign w:val="superscript"/>
              </w:rPr>
              <w:t>2,3</w:t>
            </w:r>
          </w:p>
          <w:p w:rsidR="00767C7F" w:rsidRDefault="0052774C">
            <w:pPr>
              <w:pStyle w:val="ProductList-TableBody"/>
            </w:pPr>
            <w:r>
              <w:t>- licenţă suplimentară Office 365 Enterprise E3</w:t>
            </w:r>
            <w:r>
              <w:rPr>
                <w:vertAlign w:val="superscript"/>
              </w:rPr>
              <w:t>2,3</w:t>
            </w:r>
          </w:p>
        </w:tc>
      </w:tr>
    </w:tbl>
    <w:p w:rsidR="00767C7F" w:rsidRDefault="0052774C">
      <w:pPr>
        <w:pStyle w:val="ProductList-Body"/>
      </w:pPr>
      <w:r>
        <w:rPr>
          <w:i/>
          <w:vertAlign w:val="superscript"/>
        </w:rPr>
        <w:t>1</w:t>
      </w:r>
      <w:r>
        <w:rPr>
          <w:i/>
        </w:rPr>
        <w:t>1Fiecare Licenţă eligibilă trebuie să deţină protecţie activă prin SA</w:t>
      </w:r>
    </w:p>
    <w:p w:rsidR="00767C7F" w:rsidRDefault="0052774C">
      <w:pPr>
        <w:pStyle w:val="ProductList-Body"/>
      </w:pPr>
      <w:r>
        <w:rPr>
          <w:i/>
          <w:vertAlign w:val="superscript"/>
        </w:rPr>
        <w:t>2</w:t>
      </w:r>
      <w:r>
        <w:rPr>
          <w:i/>
        </w:rPr>
        <w:t>Acestea sunt singurele oferte disponibile pentru clienţii Open Value şi Open Value Subscription.</w:t>
      </w:r>
    </w:p>
    <w:p w:rsidR="00767C7F" w:rsidRDefault="0052774C">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rsidR="00767C7F" w:rsidRDefault="0052774C">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rsidR="00767C7F" w:rsidRDefault="00767C7F">
      <w:pPr>
        <w:pStyle w:val="ProductList-Body"/>
      </w:pPr>
    </w:p>
    <w:p w:rsidR="00767C7F" w:rsidRDefault="0052774C">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rsidR="00767C7F" w:rsidRDefault="00767C7F">
      <w:pPr>
        <w:pStyle w:val="ProductList-Body"/>
      </w:pPr>
    </w:p>
    <w:p w:rsidR="00767C7F" w:rsidRDefault="0052774C">
      <w:pPr>
        <w:pStyle w:val="ProductList-ClauseHeading"/>
        <w:outlineLvl w:val="4"/>
      </w:pPr>
      <w:r>
        <w:t>2.6 Restricţiile privind achiziţionarea</w:t>
      </w:r>
    </w:p>
    <w:p w:rsidR="00767C7F" w:rsidRDefault="0052774C">
      <w:pPr>
        <w:pStyle w:val="ProductList-Body"/>
      </w:pPr>
      <w:r>
        <w:t xml:space="preserve">Pentru fiecare Licenţă eligibilă (sau set de Licenţe eligibile) se poate achiziţiona doar o singură Licenţă SL utilizator suplimentară. </w:t>
      </w:r>
    </w:p>
    <w:p w:rsidR="00767C7F" w:rsidRDefault="00767C7F">
      <w:pPr>
        <w:pStyle w:val="ProductList-Body"/>
      </w:pPr>
    </w:p>
    <w:p w:rsidR="00767C7F" w:rsidRDefault="0052774C">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rsidR="00767C7F" w:rsidRDefault="00767C7F">
      <w:pPr>
        <w:pStyle w:val="ProductList-Body"/>
      </w:pPr>
    </w:p>
    <w:p w:rsidR="00767C7F" w:rsidRDefault="0052774C">
      <w:pPr>
        <w:pStyle w:val="ProductList-ClauseHeading"/>
        <w:outlineLvl w:val="4"/>
      </w:pPr>
      <w:r>
        <w:t>2.7 Termenii Programului de licenţiere de volum</w:t>
      </w:r>
    </w:p>
    <w:p w:rsidR="00767C7F" w:rsidRDefault="0052774C">
      <w:pPr>
        <w:pStyle w:val="ProductList-Body"/>
      </w:pPr>
      <w:r>
        <w:t xml:space="preserve">Termenii programului aplicabili Licenţelor SL utilizator pentru Serviciul online corespunzătoare se vor aplica şi Licenţelor SL utilizator de completare. </w:t>
      </w:r>
    </w:p>
    <w:p w:rsidR="00767C7F" w:rsidRDefault="00767C7F">
      <w:pPr>
        <w:pStyle w:val="ProductList-Body"/>
      </w:pPr>
    </w:p>
    <w:p w:rsidR="00767C7F" w:rsidRDefault="0052774C">
      <w:pPr>
        <w:pStyle w:val="ProductList-ClauseHeading"/>
        <w:outlineLvl w:val="4"/>
      </w:pPr>
      <w:r>
        <w:t>2.8 Eligibilitatea achiziţiilor pentru Licenţele SL utilizator cu SA de tranziţie pentru Office 365</w:t>
      </w:r>
    </w:p>
    <w:p w:rsidR="00767C7F" w:rsidRDefault="0052774C">
      <w:pPr>
        <w:pStyle w:val="ProductList-Body"/>
      </w:pPr>
      <w:r>
        <w:t>Licenţele SL utilizator cu SA de tranziţie pot fi achiziţionate în locul unui SA pentru Licenţele perpetue, plătite integral, cu protecţie activă prin SA pentru Produsele eligibile din tabelul de mai jos. De asemenea, Licenţele SL utilizator cu SA de tranziţie pot fi achiziţionate în locul Licenţelor de abonament pentru Produsele eligibile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Licenţele CAL Suite Bridge necesare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cu SA de tranziţie Office 365 (Enterprise E3, E4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Core CAL Bridge pentru Office 365</w:t>
            </w:r>
            <w:r>
              <w:rPr>
                <w:vertAlign w:val="superscript"/>
              </w:rPr>
              <w:t>2, 3</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cu SA de tranziţie Office 365 (Enterprise E3, E4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rsidR="00767C7F" w:rsidRDefault="0052774C">
      <w:pPr>
        <w:pStyle w:val="ProductList-Body"/>
      </w:pPr>
      <w:r>
        <w:rPr>
          <w:i/>
          <w:vertAlign w:val="superscript"/>
        </w:rPr>
        <w:t>1</w:t>
      </w:r>
      <w:r>
        <w:rPr>
          <w:i/>
        </w:rPr>
        <w:t>Disponibilă pentru achiziţionare doar la data aniversării înscrierii sau la începutul unei noi durate a înscrierii.</w:t>
      </w:r>
    </w:p>
    <w:p w:rsidR="00767C7F" w:rsidRDefault="0052774C">
      <w:pPr>
        <w:pStyle w:val="ProductList-Body"/>
      </w:pPr>
      <w:r>
        <w:rPr>
          <w:i/>
          <w:vertAlign w:val="superscript"/>
        </w:rPr>
        <w:t>2</w:t>
      </w:r>
      <w:r>
        <w:rPr>
          <w:i/>
        </w:rPr>
        <w:t>Achiziţionare necesară doar la data aniversării înscrierii.</w:t>
      </w:r>
    </w:p>
    <w:p w:rsidR="00767C7F" w:rsidRDefault="0052774C">
      <w:pPr>
        <w:pStyle w:val="ProductList-Body"/>
      </w:pPr>
      <w:r>
        <w:rPr>
          <w:i/>
          <w:vertAlign w:val="superscript"/>
        </w:rPr>
        <w:t>3</w:t>
      </w:r>
      <w:r>
        <w:rPr>
          <w:i/>
        </w:rPr>
        <w:t>Achiziţionarea nu este necesară pentru utilizatorii care au şi licenţă pentru Enterprise Mobility Suite</w:t>
      </w:r>
      <w:r>
        <w:fldChar w:fldCharType="begin"/>
      </w:r>
      <w:r>
        <w:instrText xml:space="preserve"> XE "Enterprise Mobility Suite" </w:instrText>
      </w:r>
      <w:r>
        <w:fldChar w:fldCharType="end"/>
      </w:r>
      <w:r>
        <w:rPr>
          <w:i/>
        </w:rPr>
        <w:t>.</w:t>
      </w:r>
    </w:p>
    <w:p w:rsidR="00767C7F" w:rsidRDefault="00767C7F">
      <w:pPr>
        <w:pStyle w:val="ProductList-Body"/>
      </w:pPr>
    </w:p>
    <w:p w:rsidR="00767C7F" w:rsidRDefault="0052774C">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rsidR="00767C7F" w:rsidRDefault="00767C7F">
      <w:pPr>
        <w:pStyle w:val="ProductList-Body"/>
      </w:pPr>
    </w:p>
    <w:p w:rsidR="00767C7F" w:rsidRDefault="0052774C">
      <w:pPr>
        <w:pStyle w:val="ProductList-ClauseHeading"/>
        <w:outlineLvl w:val="4"/>
      </w:pPr>
      <w:r>
        <w:t>2.9 Achiziţionarea unor Licenţe SL utilizator cu SA de tranziţie</w:t>
      </w:r>
    </w:p>
    <w:p w:rsidR="00767C7F" w:rsidRDefault="0052774C">
      <w:pPr>
        <w:pStyle w:val="ProductList-Body"/>
      </w:pPr>
      <w:r>
        <w:t>Poate fi achiziţionată maximum o licenţă SL utilizator cu SA de tranziţie pentru fiecare Licenţă eligibilă per dispozitiv, în conformitate cu secţiunea 2.8.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 licenţiate.</w:t>
      </w:r>
    </w:p>
    <w:p w:rsidR="00767C7F" w:rsidRDefault="00767C7F">
      <w:pPr>
        <w:pStyle w:val="ProductList-Body"/>
      </w:pPr>
    </w:p>
    <w:p w:rsidR="00767C7F" w:rsidRDefault="0052774C">
      <w:pPr>
        <w:pStyle w:val="ProductList-ClauseHeading"/>
        <w:outlineLvl w:val="4"/>
      </w:pPr>
      <w:r>
        <w:t>2.10 Beneficiile SA pentru licenţele SL utilizator cu SA de tranziţie pentru Office 365</w:t>
      </w:r>
    </w:p>
    <w:p w:rsidR="00767C7F" w:rsidRDefault="0052774C">
      <w:pPr>
        <w:pStyle w:val="ProductList-Body"/>
      </w:pPr>
      <w:r>
        <w:t>Licenţele SL utilizator cu SA de tranziţie pentru Office 365 (Enterprise şi pentru instituţii guvernamentale E1, E3, E4) oferă aceleaşi Beneficii SA precum Produsele eligibile menţionate la secţiunea 2.8 de mai sus.</w:t>
      </w:r>
    </w:p>
    <w:p w:rsidR="00767C7F" w:rsidRDefault="00767C7F">
      <w:pPr>
        <w:pStyle w:val="ProductList-Body"/>
      </w:pPr>
    </w:p>
    <w:p w:rsidR="00767C7F" w:rsidRDefault="0052774C">
      <w:pPr>
        <w:pStyle w:val="ProductList-ClauseHeading"/>
        <w:outlineLvl w:val="4"/>
      </w:pPr>
      <w:r>
        <w:t>2.11 Office 365 Enterprise K1</w:t>
      </w:r>
    </w:p>
    <w:p w:rsidR="00767C7F" w:rsidRDefault="0052774C">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767C7F" w:rsidRDefault="00767C7F">
      <w:pPr>
        <w:pStyle w:val="ProductList-Body"/>
      </w:pPr>
    </w:p>
    <w:p w:rsidR="00767C7F" w:rsidRDefault="0052774C">
      <w:pPr>
        <w:pStyle w:val="ProductList-ClauseHeading"/>
        <w:outlineLvl w:val="4"/>
      </w:pPr>
      <w:r>
        <w:t>2.12 Office Multi Language Pack</w:t>
      </w:r>
    </w:p>
    <w:p w:rsidR="00767C7F" w:rsidRDefault="0052774C">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767C7F" w:rsidRDefault="00767C7F">
      <w:pPr>
        <w:pStyle w:val="ProductList-Body"/>
      </w:pPr>
    </w:p>
    <w:p w:rsidR="00767C7F" w:rsidRDefault="0052774C">
      <w:pPr>
        <w:pStyle w:val="ProductList-ClauseHeading"/>
        <w:outlineLvl w:val="4"/>
      </w:pPr>
      <w:r>
        <w:t>2.13 E-Learning</w:t>
      </w:r>
    </w:p>
    <w:p w:rsidR="00767C7F" w:rsidRDefault="0052774C">
      <w:pPr>
        <w:pStyle w:val="ProductList-Body"/>
      </w:pPr>
      <w:r>
        <w:t>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w:t>
      </w:r>
    </w:p>
    <w:p w:rsidR="00767C7F" w:rsidRDefault="00767C7F">
      <w:pPr>
        <w:pStyle w:val="ProductList-Body"/>
      </w:pPr>
    </w:p>
    <w:p w:rsidR="00767C7F" w:rsidRDefault="0052774C">
      <w:pPr>
        <w:pStyle w:val="ProductList-ClauseHeading"/>
        <w:outlineLvl w:val="4"/>
      </w:pPr>
      <w:r>
        <w:t>2.14 Conversia cheii produsului pentru Office 365 pentru firme medii</w:t>
      </w:r>
    </w:p>
    <w:p w:rsidR="00767C7F" w:rsidRDefault="0052774C">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304" w:name="_Sec874"/>
      <w:r>
        <w:lastRenderedPageBreak/>
        <w:t>Office 365 Customer Lockbox</w:t>
      </w:r>
      <w:bookmarkEnd w:id="304"/>
      <w:r>
        <w:fldChar w:fldCharType="begin"/>
      </w:r>
      <w:r>
        <w:instrText xml:space="preserve"> TC "</w:instrText>
      </w:r>
      <w:bookmarkStart w:id="305" w:name="_Toc441654925"/>
      <w:r>
        <w:instrText>Office 365 Customer Lockbox</w:instrText>
      </w:r>
      <w:bookmarkEnd w:id="305"/>
      <w:r>
        <w:instrText>" \l 3</w:instrText>
      </w:r>
      <w:r>
        <w:fldChar w:fldCharType="end"/>
      </w:r>
    </w:p>
    <w:p w:rsidR="00767C7F" w:rsidRDefault="0052774C">
      <w:pPr>
        <w:pStyle w:val="ProductList-Offering1SubSection"/>
        <w:outlineLvl w:val="3"/>
      </w:pPr>
      <w:bookmarkStart w:id="306" w:name="_Sec875"/>
      <w:r>
        <w:t>1. Disponibilitatea programului</w:t>
      </w:r>
      <w:bookmarkEnd w:id="306"/>
    </w:p>
    <w:tbl>
      <w:tblPr>
        <w:tblStyle w:val="PURTable"/>
        <w:tblW w:w="0" w:type="dxa"/>
        <w:tblLook w:val="04A0" w:firstRow="1" w:lastRow="0" w:firstColumn="1" w:lastColumn="0" w:noHBand="0" w:noVBand="1"/>
      </w:tblPr>
      <w:tblGrid>
        <w:gridCol w:w="4442"/>
        <w:gridCol w:w="809"/>
        <w:gridCol w:w="784"/>
        <w:gridCol w:w="798"/>
        <w:gridCol w:w="707"/>
        <w:gridCol w:w="829"/>
        <w:gridCol w:w="823"/>
        <w:gridCol w:w="802"/>
        <w:gridCol w:w="790"/>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none" w:sz="4" w:space="0" w:color="BFBFBF"/>
              <w:right w:val="none" w:sz="4" w:space="0" w:color="6E6E6E"/>
            </w:tcBorders>
          </w:tcPr>
          <w:p w:rsidR="00767C7F" w:rsidRDefault="0052774C">
            <w:pPr>
              <w:pStyle w:val="ProductList-TableBody"/>
            </w:pPr>
            <w:r>
              <w:t>Office 365 Customer Lockbox</w:t>
            </w:r>
            <w:r>
              <w:fldChar w:fldCharType="begin"/>
            </w:r>
            <w:r>
              <w:instrText xml:space="preserve"> XE "Office 365 Customer Lockbox"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767C7F">
      <w:pPr>
        <w:pStyle w:val="ProductList-Body"/>
      </w:pPr>
    </w:p>
    <w:p w:rsidR="00767C7F" w:rsidRDefault="0052774C">
      <w:pPr>
        <w:pStyle w:val="ProductList-Offering1SubSection"/>
        <w:outlineLvl w:val="3"/>
      </w:pPr>
      <w:bookmarkStart w:id="307" w:name="_Sec876"/>
      <w:r>
        <w:t>2. Condiţiile produsului</w:t>
      </w:r>
      <w:bookmarkEnd w:id="307"/>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54926"/>
      <w:r>
        <w:instrText>Office 365 Delve Analytics</w:instrText>
      </w:r>
      <w:bookmarkEnd w:id="309"/>
      <w:r>
        <w:instrText>" \l 3</w:instrText>
      </w:r>
      <w:r>
        <w:fldChar w:fldCharType="end"/>
      </w:r>
    </w:p>
    <w:p w:rsidR="00767C7F" w:rsidRDefault="0052774C">
      <w:pPr>
        <w:pStyle w:val="ProductList-Offering1SubSection"/>
        <w:outlineLvl w:val="3"/>
      </w:pPr>
      <w:bookmarkStart w:id="310" w:name="_Sec878"/>
      <w:r>
        <w:t>1. Disponibilitatea programului</w:t>
      </w:r>
      <w:bookmarkEnd w:id="310"/>
    </w:p>
    <w:tbl>
      <w:tblPr>
        <w:tblStyle w:val="PURTable"/>
        <w:tblW w:w="0" w:type="dxa"/>
        <w:tblLook w:val="04A0" w:firstRow="1" w:lastRow="0" w:firstColumn="1" w:lastColumn="0" w:noHBand="0" w:noVBand="1"/>
      </w:tblPr>
      <w:tblGrid>
        <w:gridCol w:w="4442"/>
        <w:gridCol w:w="809"/>
        <w:gridCol w:w="784"/>
        <w:gridCol w:w="798"/>
        <w:gridCol w:w="707"/>
        <w:gridCol w:w="829"/>
        <w:gridCol w:w="823"/>
        <w:gridCol w:w="802"/>
        <w:gridCol w:w="790"/>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none" w:sz="4" w:space="0" w:color="BFBFBF"/>
              <w:right w:val="none" w:sz="4" w:space="0" w:color="6E6E6E"/>
            </w:tcBorders>
          </w:tcPr>
          <w:p w:rsidR="00767C7F" w:rsidRDefault="0052774C">
            <w:pPr>
              <w:pStyle w:val="ProductList-TableBody"/>
            </w:pPr>
            <w:r>
              <w:t>Office 365 Delve Analytics</w:t>
            </w:r>
            <w:r>
              <w:fldChar w:fldCharType="begin"/>
            </w:r>
            <w:r>
              <w:instrText xml:space="preserve"> XE "Office 365 Delve 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311" w:name="_Sec879"/>
      <w:r>
        <w:t>2. Condiţiile produsului</w:t>
      </w:r>
      <w:bookmarkEnd w:id="311"/>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312" w:name="_Sec880"/>
      <w:r>
        <w:t>Office 365 Advanced eDiscovery</w:t>
      </w:r>
      <w:bookmarkEnd w:id="312"/>
      <w:r>
        <w:fldChar w:fldCharType="begin"/>
      </w:r>
      <w:r>
        <w:instrText xml:space="preserve"> TC "</w:instrText>
      </w:r>
      <w:bookmarkStart w:id="313" w:name="_Toc441654927"/>
      <w:r>
        <w:instrText>Office 365 Advanced eDiscovery</w:instrText>
      </w:r>
      <w:bookmarkEnd w:id="313"/>
      <w:r>
        <w:instrText>" \l 3</w:instrText>
      </w:r>
      <w:r>
        <w:fldChar w:fldCharType="end"/>
      </w:r>
    </w:p>
    <w:p w:rsidR="00767C7F" w:rsidRDefault="0052774C">
      <w:pPr>
        <w:pStyle w:val="ProductList-Offering1SubSection"/>
        <w:outlineLvl w:val="3"/>
      </w:pPr>
      <w:bookmarkStart w:id="314" w:name="_Sec881"/>
      <w:r>
        <w:t>1. Disponibilitatea programului</w:t>
      </w:r>
      <w:bookmarkEnd w:id="314"/>
    </w:p>
    <w:tbl>
      <w:tblPr>
        <w:tblStyle w:val="PURTable"/>
        <w:tblW w:w="0" w:type="dxa"/>
        <w:tblLook w:val="04A0" w:firstRow="1" w:lastRow="0" w:firstColumn="1" w:lastColumn="0" w:noHBand="0" w:noVBand="1"/>
      </w:tblPr>
      <w:tblGrid>
        <w:gridCol w:w="4479"/>
        <w:gridCol w:w="805"/>
        <w:gridCol w:w="777"/>
        <w:gridCol w:w="792"/>
        <w:gridCol w:w="704"/>
        <w:gridCol w:w="827"/>
        <w:gridCol w:w="819"/>
        <w:gridCol w:w="797"/>
        <w:gridCol w:w="784"/>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none" w:sz="4" w:space="0" w:color="BFBFBF"/>
              <w:right w:val="none" w:sz="4" w:space="0" w:color="6E6E6E"/>
            </w:tcBorders>
          </w:tcPr>
          <w:p w:rsidR="00767C7F" w:rsidRDefault="0052774C">
            <w:pPr>
              <w:pStyle w:val="ProductList-TableBody"/>
            </w:pPr>
            <w:r>
              <w:t>Office 365 Advanced eDiscovery</w:t>
            </w:r>
            <w:r>
              <w:fldChar w:fldCharType="begin"/>
            </w:r>
            <w:r>
              <w:instrText xml:space="preserve"> XE "Office 365 Advanced eDiscovery" </w:instrText>
            </w:r>
            <w:r>
              <w:fldChar w:fldCharType="end"/>
            </w:r>
            <w:r>
              <w:rPr>
                <w:color w:val="000000"/>
              </w:rPr>
              <w:t>(Licenţă SL utilizator)</w:t>
            </w:r>
          </w:p>
        </w:tc>
        <w:tc>
          <w:tcPr>
            <w:tcW w:w="860" w:type="dxa"/>
            <w:tcBorders>
              <w:top w:val="single" w:sz="6" w:space="0" w:color="FFFFFF"/>
              <w:left w:val="none" w:sz="4" w:space="0" w:color="6E6E6E"/>
              <w:bottom w:val="none"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315" w:name="_Sec882"/>
      <w:r>
        <w:t>2. Condiţiile produsului</w:t>
      </w:r>
      <w:bookmarkEnd w:id="315"/>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316" w:name="_Sec665"/>
      <w:r>
        <w:t>Exchange Online</w:t>
      </w:r>
      <w:bookmarkEnd w:id="316"/>
      <w:r>
        <w:fldChar w:fldCharType="begin"/>
      </w:r>
      <w:r>
        <w:instrText xml:space="preserve"> TC "</w:instrText>
      </w:r>
      <w:bookmarkStart w:id="317" w:name="_Toc441654928"/>
      <w:r>
        <w:instrText>Exchange Online</w:instrText>
      </w:r>
      <w:bookmarkEnd w:id="317"/>
      <w:r>
        <w:instrText>" \l 3</w:instrText>
      </w:r>
      <w:r>
        <w:fldChar w:fldCharType="end"/>
      </w:r>
    </w:p>
    <w:p w:rsidR="00767C7F" w:rsidRDefault="0052774C">
      <w:pPr>
        <w:pStyle w:val="ProductList-Offering1SubSection"/>
        <w:outlineLvl w:val="3"/>
      </w:pPr>
      <w:bookmarkStart w:id="318" w:name="_Sec721"/>
      <w:r>
        <w:t>1. Disponibilitatea programului</w:t>
      </w:r>
      <w:bookmarkEnd w:id="318"/>
    </w:p>
    <w:tbl>
      <w:tblPr>
        <w:tblStyle w:val="PURTable"/>
        <w:tblW w:w="0" w:type="dxa"/>
        <w:tblLook w:val="04A0" w:firstRow="1" w:lastRow="0" w:firstColumn="1" w:lastColumn="0" w:noHBand="0" w:noVBand="1"/>
      </w:tblPr>
      <w:tblGrid>
        <w:gridCol w:w="4453"/>
        <w:gridCol w:w="807"/>
        <w:gridCol w:w="780"/>
        <w:gridCol w:w="795"/>
        <w:gridCol w:w="705"/>
        <w:gridCol w:w="828"/>
        <w:gridCol w:w="821"/>
        <w:gridCol w:w="800"/>
        <w:gridCol w:w="795"/>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lastRenderedPageBreak/>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Protecţie avansată împotriva ameninţărilor</w:t>
            </w:r>
            <w:r>
              <w:fldChar w:fldCharType="begin"/>
            </w:r>
            <w:r>
              <w:instrText xml:space="preserve"> XE "Protecţie avansată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319" w:name="_Sec776"/>
      <w:r>
        <w:t>2. Condiţiile produsului</w:t>
      </w:r>
      <w:bookmarkEnd w:id="319"/>
    </w:p>
    <w:tbl>
      <w:tblPr>
        <w:tblStyle w:val="PURTable"/>
        <w:tblW w:w="0" w:type="dxa"/>
        <w:tblLook w:val="04A0" w:firstRow="1" w:lastRow="0" w:firstColumn="1" w:lastColumn="0" w:noHBand="0" w:noVBand="1"/>
      </w:tblPr>
      <w:tblGrid>
        <w:gridCol w:w="3618"/>
        <w:gridCol w:w="3589"/>
        <w:gridCol w:w="3583"/>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124">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Arhivarea Exchange Online pentru Exchange Server</w:t>
      </w:r>
    </w:p>
    <w:p w:rsidR="00767C7F" w:rsidRDefault="0052774C">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767C7F" w:rsidRDefault="00767C7F">
      <w:pPr>
        <w:pStyle w:val="ProductList-Body"/>
      </w:pPr>
    </w:p>
    <w:p w:rsidR="00767C7F" w:rsidRDefault="0052774C">
      <w:pPr>
        <w:pStyle w:val="ProductList-ClauseHeading"/>
        <w:outlineLvl w:val="4"/>
      </w:pPr>
      <w:r>
        <w:t>2.2 Arhivarea Exchange Online pentru Exchange Server A</w:t>
      </w:r>
    </w:p>
    <w:p w:rsidR="00767C7F" w:rsidRDefault="0052774C">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767C7F" w:rsidRDefault="00767C7F">
      <w:pPr>
        <w:pStyle w:val="ProductList-Body"/>
      </w:pPr>
    </w:p>
    <w:p w:rsidR="00767C7F" w:rsidRDefault="0052774C">
      <w:pPr>
        <w:pStyle w:val="ProductList-ClauseHeading"/>
        <w:outlineLvl w:val="4"/>
      </w:pPr>
      <w:r>
        <w:t>2.3 Exchange Online Protection</w:t>
      </w:r>
    </w:p>
    <w:p w:rsidR="00767C7F" w:rsidRDefault="0052774C">
      <w:pPr>
        <w:pStyle w:val="ProductList-Body"/>
      </w:pPr>
      <w:r>
        <w:t>Datorită faptului că acest Serviciu online este furnizat în funcţie de domeniu, Clientul trebuie să aloce licenţe SL utilizator tuturor utilizatorilor dintr-un domeniu (sau subdomeniu) acoperit.</w:t>
      </w:r>
    </w:p>
    <w:p w:rsidR="00767C7F" w:rsidRDefault="00767C7F">
      <w:pPr>
        <w:pStyle w:val="ProductList-Body"/>
      </w:pPr>
    </w:p>
    <w:p w:rsidR="00767C7F" w:rsidRDefault="0052774C">
      <w:pPr>
        <w:pStyle w:val="ProductList-Body"/>
      </w:pPr>
      <w:r>
        <w:t>Instituţiile de învăţământ licenţiate pentru Suita Enterprise CAL sau Exchange Enterprise CAL cu Servicii</w:t>
      </w:r>
      <w:r>
        <w:fldChar w:fldCharType="begin"/>
      </w:r>
      <w:r>
        <w:instrText xml:space="preserve"> XE "Exchange Enterprise CAL cu Servicii" </w:instrText>
      </w:r>
      <w:r>
        <w:fldChar w:fldCharType="end"/>
      </w:r>
      <w:r>
        <w:t xml:space="preserve">, cu protecţie activă pentru SA în baza unui EES sau a unui OVS-ES, vor deţine, de asemenea, licenţe complete pentru Exchange Online Protection, indiferent de numărul de licenţe pentru Suita Enterprise CAL sau Exchange Enterprise CAL cu Servicii. </w:t>
      </w:r>
    </w:p>
    <w:p w:rsidR="00767C7F" w:rsidRDefault="00767C7F">
      <w:pPr>
        <w:pStyle w:val="ProductList-Body"/>
      </w:pPr>
    </w:p>
    <w:p w:rsidR="00767C7F" w:rsidRDefault="0052774C">
      <w:pPr>
        <w:pStyle w:val="ProductList-ClauseHeading"/>
        <w:outlineLvl w:val="4"/>
      </w:pPr>
      <w:r>
        <w:t>2.4 Cerinţele preliminare: Licenţe SL utilizator suplimentare</w:t>
      </w:r>
    </w:p>
    <w:p w:rsidR="00767C7F" w:rsidRDefault="0052774C">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320" w:name="_Sec666"/>
      <w:r>
        <w:t>OneDrive pentru business</w:t>
      </w:r>
      <w:bookmarkEnd w:id="320"/>
      <w:r>
        <w:fldChar w:fldCharType="begin"/>
      </w:r>
      <w:r>
        <w:instrText xml:space="preserve"> TC "</w:instrText>
      </w:r>
      <w:bookmarkStart w:id="321" w:name="_Toc441654929"/>
      <w:r>
        <w:instrText>OneDrive pentru business</w:instrText>
      </w:r>
      <w:bookmarkEnd w:id="321"/>
      <w:r>
        <w:instrText>" \l 3</w:instrText>
      </w:r>
      <w:r>
        <w:fldChar w:fldCharType="end"/>
      </w:r>
    </w:p>
    <w:p w:rsidR="00767C7F" w:rsidRDefault="0052774C">
      <w:pPr>
        <w:pStyle w:val="ProductList-Offering1SubSection"/>
        <w:outlineLvl w:val="3"/>
      </w:pPr>
      <w:bookmarkStart w:id="322" w:name="_Sec722"/>
      <w:r>
        <w:t>1. Disponibilitatea programului</w:t>
      </w:r>
      <w:bookmarkEnd w:id="322"/>
    </w:p>
    <w:tbl>
      <w:tblPr>
        <w:tblStyle w:val="PURTable"/>
        <w:tblW w:w="0" w:type="dxa"/>
        <w:tblLook w:val="04A0" w:firstRow="1" w:lastRow="0" w:firstColumn="1" w:lastColumn="0" w:noHBand="0" w:noVBand="1"/>
      </w:tblPr>
      <w:tblGrid>
        <w:gridCol w:w="4442"/>
        <w:gridCol w:w="809"/>
        <w:gridCol w:w="784"/>
        <w:gridCol w:w="798"/>
        <w:gridCol w:w="707"/>
        <w:gridCol w:w="829"/>
        <w:gridCol w:w="823"/>
        <w:gridCol w:w="802"/>
        <w:gridCol w:w="790"/>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none" w:sz="4" w:space="0" w:color="BFBFBF"/>
              <w:right w:val="none" w:sz="4" w:space="0" w:color="6E6E6E"/>
            </w:tcBorders>
          </w:tcPr>
          <w:p w:rsidR="00767C7F" w:rsidRDefault="0052774C">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none" w:sz="4" w:space="0" w:color="BFBFBF"/>
              <w:left w:val="none" w:sz="4" w:space="0" w:color="6E6E6E"/>
              <w:bottom w:val="none" w:sz="4" w:space="0" w:color="BFBFBF"/>
              <w:right w:val="none" w:sz="4" w:space="0" w:color="6E6E6E"/>
            </w:tcBorders>
          </w:tcPr>
          <w:p w:rsidR="00767C7F" w:rsidRDefault="0052774C">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323" w:name="_Sec777"/>
      <w:r>
        <w:t>2. Condiţiile produsului</w:t>
      </w:r>
      <w:bookmarkEnd w:id="323"/>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324" w:name="_Sec667"/>
      <w:r>
        <w:t>Project Online</w:t>
      </w:r>
      <w:bookmarkEnd w:id="324"/>
      <w:r>
        <w:fldChar w:fldCharType="begin"/>
      </w:r>
      <w:r>
        <w:instrText xml:space="preserve"> TC "</w:instrText>
      </w:r>
      <w:bookmarkStart w:id="325" w:name="_Toc441654930"/>
      <w:r>
        <w:instrText>Project Online</w:instrText>
      </w:r>
      <w:bookmarkEnd w:id="325"/>
      <w:r>
        <w:instrText>" \l 3</w:instrText>
      </w:r>
      <w:r>
        <w:fldChar w:fldCharType="end"/>
      </w:r>
    </w:p>
    <w:p w:rsidR="00767C7F" w:rsidRDefault="0052774C">
      <w:pPr>
        <w:pStyle w:val="ProductList-Offering1SubSection"/>
        <w:outlineLvl w:val="3"/>
      </w:pPr>
      <w:bookmarkStart w:id="326" w:name="_Sec723"/>
      <w:r>
        <w:t>1. Disponibilitatea programului</w:t>
      </w:r>
      <w:bookmarkEnd w:id="326"/>
    </w:p>
    <w:tbl>
      <w:tblPr>
        <w:tblStyle w:val="PURTable"/>
        <w:tblW w:w="0" w:type="dxa"/>
        <w:tblLook w:val="04A0" w:firstRow="1" w:lastRow="0" w:firstColumn="1" w:lastColumn="0" w:noHBand="0" w:noVBand="1"/>
      </w:tblPr>
      <w:tblGrid>
        <w:gridCol w:w="4438"/>
        <w:gridCol w:w="809"/>
        <w:gridCol w:w="783"/>
        <w:gridCol w:w="797"/>
        <w:gridCol w:w="707"/>
        <w:gridCol w:w="829"/>
        <w:gridCol w:w="822"/>
        <w:gridCol w:w="802"/>
        <w:gridCol w:w="797"/>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t>Project Online</w:t>
            </w:r>
            <w:r>
              <w:fldChar w:fldCharType="begin"/>
            </w:r>
            <w:r>
              <w:instrText xml:space="preserve"> XE "Project Online"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t>Project Lite</w:t>
            </w:r>
            <w:r>
              <w:fldChar w:fldCharType="begin"/>
            </w:r>
            <w:r>
              <w:instrText xml:space="preserve"> XE "Project Lite"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327" w:name="_Sec778"/>
      <w:r>
        <w:t>2. Condiţiile produsului</w:t>
      </w:r>
      <w:bookmarkEnd w:id="327"/>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328" w:name="_Sec668"/>
      <w:r>
        <w:t>SharePoint Online</w:t>
      </w:r>
      <w:bookmarkEnd w:id="328"/>
      <w:r>
        <w:fldChar w:fldCharType="begin"/>
      </w:r>
      <w:r>
        <w:instrText xml:space="preserve"> TC "</w:instrText>
      </w:r>
      <w:bookmarkStart w:id="329" w:name="_Toc441654931"/>
      <w:r>
        <w:instrText>SharePoint Online</w:instrText>
      </w:r>
      <w:bookmarkEnd w:id="329"/>
      <w:r>
        <w:instrText>" \l 3</w:instrText>
      </w:r>
      <w:r>
        <w:fldChar w:fldCharType="end"/>
      </w:r>
    </w:p>
    <w:p w:rsidR="00767C7F" w:rsidRDefault="0052774C">
      <w:pPr>
        <w:pStyle w:val="ProductList-Offering1SubSection"/>
        <w:outlineLvl w:val="3"/>
      </w:pPr>
      <w:bookmarkStart w:id="330" w:name="_Sec724"/>
      <w:r>
        <w:t>1. Disponibilitatea programului</w:t>
      </w:r>
      <w:bookmarkEnd w:id="330"/>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single" w:sz="6" w:space="0" w:color="FFFFFF"/>
              <w:right w:val="none" w:sz="4" w:space="0" w:color="6E6E6E"/>
            </w:tcBorders>
          </w:tcPr>
          <w:p w:rsidR="00767C7F" w:rsidRDefault="0052774C">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single" w:sz="6" w:space="0" w:color="FFFFF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single" w:sz="6" w:space="0" w:color="FFFFFF"/>
              <w:left w:val="none" w:sz="4" w:space="0" w:color="6E6E6E"/>
              <w:bottom w:val="single" w:sz="6" w:space="0" w:color="FFFFFF"/>
              <w:right w:val="none" w:sz="4" w:space="0" w:color="6E6E6E"/>
            </w:tcBorders>
          </w:tcPr>
          <w:p w:rsidR="00767C7F" w:rsidRDefault="0052774C">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single" w:sz="6" w:space="0" w:color="FFFFFF"/>
              <w:left w:val="none" w:sz="4" w:space="0" w:color="6E6E6E"/>
              <w:bottom w:val="single" w:sz="6" w:space="0" w:color="FFFFF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single" w:sz="6" w:space="0" w:color="FFFFFF"/>
              <w:left w:val="none" w:sz="4" w:space="0" w:color="6E6E6E"/>
              <w:bottom w:val="single" w:sz="6" w:space="0" w:color="FFFFFF"/>
              <w:right w:val="none" w:sz="4" w:space="0" w:color="6E6E6E"/>
            </w:tcBorders>
          </w:tcPr>
          <w:p w:rsidR="00767C7F" w:rsidRDefault="0052774C">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single" w:sz="6" w:space="0" w:color="FFFFFF"/>
              <w:left w:val="none" w:sz="4" w:space="0" w:color="6E6E6E"/>
              <w:bottom w:val="single" w:sz="6" w:space="0" w:color="FFFFF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single" w:sz="6" w:space="0" w:color="FFFFFF"/>
              <w:left w:val="none" w:sz="4" w:space="0" w:color="6E6E6E"/>
              <w:bottom w:val="none" w:sz="4" w:space="0" w:color="BFBFBF"/>
              <w:right w:val="none" w:sz="4" w:space="0" w:color="6E6E6E"/>
            </w:tcBorders>
          </w:tcPr>
          <w:p w:rsidR="00767C7F" w:rsidRDefault="0052774C">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single" w:sz="6" w:space="0" w:color="FFFFF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67C7F" w:rsidRDefault="0052774C">
      <w:pPr>
        <w:pStyle w:val="ProductList-Offering1SubSection"/>
        <w:outlineLvl w:val="3"/>
      </w:pPr>
      <w:bookmarkStart w:id="331" w:name="_Sec779"/>
      <w:r>
        <w:t>2. Condiţiile produsului</w:t>
      </w:r>
      <w:bookmarkEnd w:id="331"/>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Cerinţele preliminare: Licenţe SL utilizator suplimentare</w:t>
      </w:r>
    </w:p>
    <w:p w:rsidR="00767C7F" w:rsidRDefault="0052774C">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767C7F" w:rsidRDefault="00767C7F">
      <w:pPr>
        <w:pStyle w:val="ProductList-Body"/>
      </w:pPr>
    </w:p>
    <w:p w:rsidR="00767C7F" w:rsidRDefault="0052774C">
      <w:pPr>
        <w:pStyle w:val="ProductList-ClauseHeading"/>
        <w:outlineLvl w:val="4"/>
      </w:pPr>
      <w:r>
        <w:t>2.2 Conversia cheii pentru SharePoint Online Plan 1 cu Yammer şi SharePoint Online Plan 2 cu Yammer</w:t>
      </w:r>
    </w:p>
    <w:p w:rsidR="00767C7F" w:rsidRDefault="0052774C">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332" w:name="_Sec669"/>
      <w:r>
        <w:t>Skype for Business Online</w:t>
      </w:r>
      <w:bookmarkEnd w:id="332"/>
      <w:r>
        <w:fldChar w:fldCharType="begin"/>
      </w:r>
      <w:r>
        <w:instrText xml:space="preserve"> TC "</w:instrText>
      </w:r>
      <w:bookmarkStart w:id="333" w:name="_Toc441654932"/>
      <w:r>
        <w:instrText>Skype for Business Online</w:instrText>
      </w:r>
      <w:bookmarkEnd w:id="333"/>
      <w:r>
        <w:instrText>" \l 3</w:instrText>
      </w:r>
      <w:r>
        <w:fldChar w:fldCharType="end"/>
      </w:r>
    </w:p>
    <w:p w:rsidR="00767C7F" w:rsidRDefault="0052774C">
      <w:pPr>
        <w:pStyle w:val="ProductList-Offering1SubSection"/>
        <w:outlineLvl w:val="3"/>
      </w:pPr>
      <w:bookmarkStart w:id="334" w:name="_Sec725"/>
      <w:r>
        <w:t>1. Disponibilitatea programului</w:t>
      </w:r>
      <w:bookmarkEnd w:id="334"/>
    </w:p>
    <w:tbl>
      <w:tblPr>
        <w:tblStyle w:val="PURTable"/>
        <w:tblW w:w="0" w:type="dxa"/>
        <w:tblLook w:val="04A0" w:firstRow="1" w:lastRow="0" w:firstColumn="1" w:lastColumn="0" w:noHBand="0" w:noVBand="1"/>
      </w:tblPr>
      <w:tblGrid>
        <w:gridCol w:w="4454"/>
        <w:gridCol w:w="808"/>
        <w:gridCol w:w="781"/>
        <w:gridCol w:w="796"/>
        <w:gridCol w:w="706"/>
        <w:gridCol w:w="829"/>
        <w:gridCol w:w="822"/>
        <w:gridCol w:w="800"/>
        <w:gridCol w:w="788"/>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none" w:sz="4" w:space="0" w:color="BFBFBF"/>
              <w:left w:val="none" w:sz="4" w:space="0" w:color="6E6E6E"/>
              <w:bottom w:val="dashed" w:sz="4" w:space="0" w:color="BFBFBF"/>
              <w:right w:val="none" w:sz="4" w:space="0" w:color="6E6E6E"/>
            </w:tcBorders>
          </w:tcPr>
          <w:p w:rsidR="00767C7F" w:rsidRDefault="0052774C">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none"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lastRenderedPageBreak/>
              <w:t xml:space="preserve">Conferinţă prin PSTN Skype for Business Online </w:t>
            </w:r>
            <w:r>
              <w:fldChar w:fldCharType="begin"/>
            </w:r>
            <w:r>
              <w:instrText xml:space="preserve"> XE "Conferinţă prin PSTN Skype for Business Online " </w:instrText>
            </w:r>
            <w:r>
              <w:fldChar w:fldCharType="end"/>
            </w:r>
            <w:r>
              <w:t>(Licenţă SL utilizator)</w:t>
            </w:r>
          </w:p>
        </w:tc>
        <w:tc>
          <w:tcPr>
            <w:tcW w:w="860" w:type="dxa"/>
            <w:tcBorders>
              <w:top w:val="dashed" w:sz="4" w:space="0" w:color="BFBFBF"/>
              <w:left w:val="none" w:sz="4" w:space="0" w:color="6E6E6E"/>
              <w:bottom w:val="none"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none" w:sz="4" w:space="0" w:color="BFBFBF"/>
              <w:left w:val="none" w:sz="4" w:space="0" w:color="6E6E6E"/>
              <w:bottom w:val="dashed" w:sz="4" w:space="0" w:color="BFBFBF"/>
              <w:right w:val="none" w:sz="4" w:space="0" w:color="6E6E6E"/>
            </w:tcBorders>
          </w:tcPr>
          <w:p w:rsidR="00767C7F" w:rsidRDefault="0052774C">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none"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860" w:type="dxa"/>
            <w:tcBorders>
              <w:top w:val="dashed" w:sz="4" w:space="0" w:color="BFBFBF"/>
              <w:left w:val="none" w:sz="4" w:space="0" w:color="6E6E6E"/>
              <w:bottom w:val="none"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335" w:name="_Sec780"/>
      <w:r>
        <w:t>2. Condiţiile produsului</w:t>
      </w:r>
      <w:bookmarkEnd w:id="335"/>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Lync for Mac 2011</w:t>
      </w:r>
    </w:p>
    <w:p w:rsidR="00767C7F" w:rsidRDefault="0052774C">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767C7F" w:rsidRDefault="00767C7F">
      <w:pPr>
        <w:pStyle w:val="ProductList-Body"/>
      </w:pPr>
    </w:p>
    <w:p w:rsidR="00767C7F" w:rsidRDefault="0052774C">
      <w:pPr>
        <w:pStyle w:val="ProductList-ClauseHeading"/>
        <w:outlineLvl w:val="4"/>
      </w:pPr>
      <w:r>
        <w:t>2.2 Cerinţele preliminare: Licenţe SL utilizator suplimentare</w:t>
      </w:r>
    </w:p>
    <w:p w:rsidR="00767C7F" w:rsidRDefault="0052774C">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GroupHeading"/>
        <w:outlineLvl w:val="1"/>
      </w:pPr>
      <w:bookmarkStart w:id="336" w:name="_Sec635"/>
      <w:r>
        <w:t>Alte servicii online</w:t>
      </w:r>
      <w:bookmarkEnd w:id="336"/>
      <w:r>
        <w:fldChar w:fldCharType="begin"/>
      </w:r>
      <w:r>
        <w:instrText xml:space="preserve"> TC "</w:instrText>
      </w:r>
      <w:bookmarkStart w:id="337" w:name="_Toc441654933"/>
      <w:r>
        <w:instrText>Alte servicii online</w:instrText>
      </w:r>
      <w:bookmarkEnd w:id="337"/>
      <w:r>
        <w:instrText>" \l 2</w:instrText>
      </w:r>
      <w:r>
        <w:fldChar w:fldCharType="end"/>
      </w:r>
    </w:p>
    <w:p w:rsidR="00767C7F" w:rsidRDefault="0052774C">
      <w:pPr>
        <w:pStyle w:val="ProductList-Offering2HeadingNoBorder"/>
        <w:outlineLvl w:val="2"/>
      </w:pPr>
      <w:bookmarkStart w:id="338" w:name="_Sec670"/>
      <w:r>
        <w:t>Bing Maps</w:t>
      </w:r>
      <w:bookmarkEnd w:id="338"/>
      <w:r>
        <w:fldChar w:fldCharType="begin"/>
      </w:r>
      <w:r>
        <w:instrText xml:space="preserve"> TC "</w:instrText>
      </w:r>
      <w:bookmarkStart w:id="339" w:name="_Toc441654934"/>
      <w:r>
        <w:instrText>Bing Maps</w:instrText>
      </w:r>
      <w:bookmarkEnd w:id="339"/>
      <w:r>
        <w:instrText>" \l 3</w:instrText>
      </w:r>
      <w:r>
        <w:fldChar w:fldCharType="end"/>
      </w:r>
    </w:p>
    <w:p w:rsidR="00767C7F" w:rsidRDefault="0052774C">
      <w:pPr>
        <w:pStyle w:val="ProductList-Offering1SubSection"/>
        <w:outlineLvl w:val="3"/>
      </w:pPr>
      <w:bookmarkStart w:id="340" w:name="_Sec726"/>
      <w:r>
        <w:t>1. Disponibilitatea programului</w:t>
      </w:r>
      <w:bookmarkEnd w:id="340"/>
    </w:p>
    <w:tbl>
      <w:tblPr>
        <w:tblStyle w:val="PURTable"/>
        <w:tblW w:w="0" w:type="dxa"/>
        <w:tblLook w:val="04A0" w:firstRow="1" w:lastRow="0" w:firstColumn="1" w:lastColumn="0" w:noHBand="0" w:noVBand="1"/>
      </w:tblPr>
      <w:tblGrid>
        <w:gridCol w:w="4451"/>
        <w:gridCol w:w="808"/>
        <w:gridCol w:w="782"/>
        <w:gridCol w:w="796"/>
        <w:gridCol w:w="706"/>
        <w:gridCol w:w="829"/>
        <w:gridCol w:w="822"/>
        <w:gridCol w:w="801"/>
        <w:gridCol w:w="789"/>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Gestionarea resurselor Bing Maps pentru Windows – Europa sau America de Nord</w:t>
            </w:r>
            <w:r>
              <w:fldChar w:fldCharType="begin"/>
            </w:r>
            <w:r>
              <w:instrText xml:space="preserve"> XE "Gestionarea resurselor Bing Maps pentru Windows – Europa sau America de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Abonament lunar pentru Gestionarea resurselor Bing Maps pentru platforma Windows</w:t>
            </w:r>
            <w:r>
              <w:fldChar w:fldCharType="begin"/>
            </w:r>
            <w:r>
              <w:instrText xml:space="preserve"> XE "Abonament lunar pentru Gestionarea resurselor Bing Maps pentru platforma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341" w:name="_Sec781"/>
      <w:r>
        <w:t>2. Condiţiile produsului</w:t>
      </w:r>
      <w:bookmarkEnd w:id="341"/>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lastRenderedPageBreak/>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Tranzacţii facturabile</w:t>
      </w:r>
    </w:p>
    <w:p w:rsidR="00767C7F" w:rsidRDefault="0052774C">
      <w:pPr>
        <w:pStyle w:val="ProductList-Body"/>
      </w:pPr>
      <w:r>
        <w:t>Fiecare Licenţă SL suplimentară pentru utilizarea site-ului web public sau intern Bing Maps îi dă dreptul Clientului la numărul de Tranzacţii facturabile specificat în numele Produsului. La data expirării înscrierii, toate Tranzacţiile facturabile achiziţionate şi neutilizate se vor pierde.</w:t>
      </w:r>
    </w:p>
    <w:p w:rsidR="00767C7F" w:rsidRDefault="00767C7F">
      <w:pPr>
        <w:pStyle w:val="ProductList-Body"/>
      </w:pPr>
    </w:p>
    <w:p w:rsidR="00767C7F" w:rsidRDefault="0052774C">
      <w:pPr>
        <w:pStyle w:val="ProductList-ClauseHeading"/>
        <w:outlineLvl w:val="4"/>
      </w:pPr>
      <w:r>
        <w:t>2.2 Licenţa SL suplimentară Bing Maps Platinum</w:t>
      </w:r>
    </w:p>
    <w:p w:rsidR="00767C7F" w:rsidRDefault="0052774C">
      <w:pPr>
        <w:pStyle w:val="ProductList-Body"/>
      </w:pPr>
      <w:r>
        <w:t>Licenţa SL suplimentară Bing Maps Platinum poate fi achiziţionată doar o dată per înscriere şi are o limită de utilizare de 400 de milioane de tranzacţii facturabile pe an. Clienţii care depăşesc această limită trebuie să achiziţioneze tranzacţii facturabile suplimentare.</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342" w:name="_Sec672"/>
      <w:r>
        <w:t>Microsoft Learning</w:t>
      </w:r>
      <w:bookmarkEnd w:id="342"/>
      <w:r>
        <w:fldChar w:fldCharType="begin"/>
      </w:r>
      <w:r>
        <w:instrText xml:space="preserve"> TC "</w:instrText>
      </w:r>
      <w:bookmarkStart w:id="343" w:name="_Toc441654935"/>
      <w:r>
        <w:instrText>Microsoft Learning</w:instrText>
      </w:r>
      <w:bookmarkEnd w:id="343"/>
      <w:r>
        <w:instrText>" \l 3</w:instrText>
      </w:r>
      <w:r>
        <w:fldChar w:fldCharType="end"/>
      </w:r>
    </w:p>
    <w:p w:rsidR="00767C7F" w:rsidRDefault="0052774C">
      <w:pPr>
        <w:pStyle w:val="ProductList-Offering1SubSection"/>
        <w:outlineLvl w:val="3"/>
      </w:pPr>
      <w:bookmarkStart w:id="344" w:name="_Sec728"/>
      <w:r>
        <w:t>1. Disponibilitatea programului</w:t>
      </w:r>
      <w:bookmarkEnd w:id="344"/>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5020" w:type="dxa"/>
            <w:tcBorders>
              <w:top w:val="dashed" w:sz="4" w:space="0" w:color="BFBFBF"/>
              <w:left w:val="none" w:sz="4" w:space="0" w:color="6E6E6E"/>
              <w:bottom w:val="dashed" w:sz="4" w:space="0" w:color="BFBFBF"/>
              <w:right w:val="none" w:sz="4" w:space="0" w:color="6E6E6E"/>
            </w:tcBorders>
          </w:tcPr>
          <w:p w:rsidR="00767C7F" w:rsidRDefault="0052774C">
            <w:pPr>
              <w:pStyle w:val="ProductList-TableBody"/>
            </w:pPr>
            <w:r>
              <w:t>Licenţă pentru site-ul de examen Microsoft Learning MTA 250</w:t>
            </w:r>
            <w:r>
              <w:fldChar w:fldCharType="begin"/>
            </w:r>
            <w:r>
              <w:instrText xml:space="preserve"> XE "Licenţă pentru site-ul de examen Microsoft Learning MTA 250"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t>Licenţă pentru site-ul de examen Microsoft Learning MOS 500</w:t>
            </w:r>
            <w:r>
              <w:fldChar w:fldCharType="begin"/>
            </w:r>
            <w:r>
              <w:instrText xml:space="preserve"> XE "Licenţă pentru site-ul de examen Microsoft Learning MOS 500"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67C7F" w:rsidRDefault="0052774C">
      <w:pPr>
        <w:pStyle w:val="ProductList-Offering1SubSection"/>
        <w:outlineLvl w:val="3"/>
      </w:pPr>
      <w:bookmarkStart w:id="345" w:name="_Sec783"/>
      <w:r>
        <w:t>2. Condiţiile produsului</w:t>
      </w:r>
      <w:bookmarkEnd w:id="345"/>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pPr>
    </w:p>
    <w:p w:rsidR="00767C7F" w:rsidRDefault="0052774C">
      <w:pPr>
        <w:pStyle w:val="ProductList-ClauseHeading"/>
        <w:outlineLvl w:val="4"/>
      </w:pPr>
      <w:r>
        <w:t>2.1 Voucherele</w:t>
      </w:r>
    </w:p>
    <w:p w:rsidR="00767C7F" w:rsidRDefault="0052774C">
      <w:pPr>
        <w:pStyle w:val="ProductList-Body"/>
      </w:pPr>
      <w:r>
        <w:t xml:space="preserve">Voucherele sunt furnizate la achiziţionare şi expiră la 12 luni după data achiziţionării. </w:t>
      </w:r>
    </w:p>
    <w:p w:rsidR="00767C7F" w:rsidRDefault="00767C7F">
      <w:pPr>
        <w:pStyle w:val="ProductList-Body"/>
      </w:pPr>
    </w:p>
    <w:p w:rsidR="00767C7F" w:rsidRDefault="0052774C">
      <w:pPr>
        <w:pStyle w:val="ProductList-ClauseHeading"/>
        <w:outlineLvl w:val="4"/>
      </w:pPr>
      <w:r>
        <w:t>2.2 Licenţa pentru site-ul de examen pentru Microsoft Office Specialist (MOS), Microsoft Technology Associate (MTA) şi Microsoft Certification Educator</w:t>
      </w:r>
    </w:p>
    <w:p w:rsidR="00767C7F" w:rsidRDefault="0052774C">
      <w:pPr>
        <w:pStyle w:val="ProductList-Body"/>
      </w:pPr>
      <w:r>
        <w:t xml:space="preserve">Pentru a fi eligibil să utilizeze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Clientul trebuie să fie un centru autorizat de testare Certiport.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Examenele de certificare neutilizate se vor pierde.</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346" w:name="_Sec673"/>
      <w:r>
        <w:t>Microsoft Translator</w:t>
      </w:r>
      <w:bookmarkEnd w:id="346"/>
      <w:r>
        <w:fldChar w:fldCharType="begin"/>
      </w:r>
      <w:r>
        <w:instrText xml:space="preserve"> TC "</w:instrText>
      </w:r>
      <w:bookmarkStart w:id="347" w:name="_Toc441654936"/>
      <w:r>
        <w:instrText>Microsoft Translator</w:instrText>
      </w:r>
      <w:bookmarkEnd w:id="347"/>
      <w:r>
        <w:instrText>" \l 3</w:instrText>
      </w:r>
      <w:r>
        <w:fldChar w:fldCharType="end"/>
      </w:r>
    </w:p>
    <w:p w:rsidR="00767C7F" w:rsidRDefault="0052774C">
      <w:pPr>
        <w:pStyle w:val="ProductList-Offering1SubSection"/>
        <w:outlineLvl w:val="3"/>
      </w:pPr>
      <w:bookmarkStart w:id="348" w:name="_Sec729"/>
      <w:r>
        <w:t>1. Disponibilitatea programului</w:t>
      </w:r>
      <w:bookmarkEnd w:id="348"/>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none" w:sz="4" w:space="0" w:color="BFBFBF"/>
              <w:right w:val="none" w:sz="4" w:space="0" w:color="6E6E6E"/>
            </w:tcBorders>
          </w:tcPr>
          <w:p w:rsidR="00767C7F" w:rsidRDefault="0052774C">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349" w:name="_Sec784"/>
      <w:r>
        <w:t>2. Condiţiile produsului</w:t>
      </w:r>
      <w:bookmarkEnd w:id="349"/>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350" w:name="_Sec674"/>
      <w:r>
        <w:t>Power BI Pro</w:t>
      </w:r>
      <w:bookmarkEnd w:id="350"/>
      <w:r>
        <w:fldChar w:fldCharType="begin"/>
      </w:r>
      <w:r>
        <w:instrText xml:space="preserve"> TC "</w:instrText>
      </w:r>
      <w:bookmarkStart w:id="351" w:name="_Toc441654937"/>
      <w:r>
        <w:instrText>Power BI Pro</w:instrText>
      </w:r>
      <w:bookmarkEnd w:id="351"/>
      <w:r>
        <w:instrText>" \l 3</w:instrText>
      </w:r>
      <w:r>
        <w:fldChar w:fldCharType="end"/>
      </w:r>
    </w:p>
    <w:p w:rsidR="00767C7F" w:rsidRDefault="0052774C">
      <w:pPr>
        <w:pStyle w:val="ProductList-Offering1SubSection"/>
        <w:outlineLvl w:val="3"/>
      </w:pPr>
      <w:bookmarkStart w:id="352" w:name="_Sec730"/>
      <w:r>
        <w:t>1. Disponibilitatea programului</w:t>
      </w:r>
      <w:bookmarkEnd w:id="352"/>
    </w:p>
    <w:tbl>
      <w:tblPr>
        <w:tblStyle w:val="PURTable"/>
        <w:tblW w:w="0" w:type="dxa"/>
        <w:tblLook w:val="04A0" w:firstRow="1" w:lastRow="0" w:firstColumn="1" w:lastColumn="0" w:noHBand="0" w:noVBand="1"/>
      </w:tblPr>
      <w:tblGrid>
        <w:gridCol w:w="4435"/>
        <w:gridCol w:w="809"/>
        <w:gridCol w:w="784"/>
        <w:gridCol w:w="798"/>
        <w:gridCol w:w="707"/>
        <w:gridCol w:w="829"/>
        <w:gridCol w:w="823"/>
        <w:gridCol w:w="802"/>
        <w:gridCol w:w="797"/>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dashed" w:sz="4" w:space="0" w:color="BFBFBF"/>
              <w:right w:val="none" w:sz="4" w:space="0" w:color="6E6E6E"/>
            </w:tcBorders>
          </w:tcPr>
          <w:p w:rsidR="00767C7F" w:rsidRDefault="0052774C">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5020" w:type="dxa"/>
            <w:tcBorders>
              <w:top w:val="dashed" w:sz="4" w:space="0" w:color="BFBFBF"/>
              <w:left w:val="none" w:sz="4" w:space="0" w:color="6E6E6E"/>
              <w:bottom w:val="none" w:sz="4" w:space="0" w:color="BFBFBF"/>
              <w:right w:val="none" w:sz="4" w:space="0" w:color="6E6E6E"/>
            </w:tcBorders>
          </w:tcPr>
          <w:p w:rsidR="00767C7F" w:rsidRDefault="0052774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67C7F" w:rsidRDefault="0052774C">
      <w:pPr>
        <w:pStyle w:val="ProductList-Offering1SubSection"/>
        <w:outlineLvl w:val="3"/>
      </w:pPr>
      <w:bookmarkStart w:id="353" w:name="_Sec785"/>
      <w:r>
        <w:t>2. Condiţiile produsului</w:t>
      </w:r>
      <w:bookmarkEnd w:id="353"/>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2HeadingNoBorder"/>
        <w:outlineLvl w:val="2"/>
      </w:pPr>
      <w:bookmarkStart w:id="354" w:name="_Sec676"/>
      <w:r>
        <w:t>Yammer Enterprise</w:t>
      </w:r>
      <w:bookmarkEnd w:id="354"/>
      <w:r>
        <w:fldChar w:fldCharType="begin"/>
      </w:r>
      <w:r>
        <w:instrText xml:space="preserve"> TC "</w:instrText>
      </w:r>
      <w:bookmarkStart w:id="355" w:name="_Toc441654938"/>
      <w:r>
        <w:instrText>Yammer Enterprise</w:instrText>
      </w:r>
      <w:bookmarkEnd w:id="355"/>
      <w:r>
        <w:instrText>" \l 3</w:instrText>
      </w:r>
      <w:r>
        <w:fldChar w:fldCharType="end"/>
      </w:r>
    </w:p>
    <w:p w:rsidR="00767C7F" w:rsidRDefault="0052774C">
      <w:pPr>
        <w:pStyle w:val="ProductList-Offering1SubSection"/>
        <w:outlineLvl w:val="3"/>
      </w:pPr>
      <w:bookmarkStart w:id="356" w:name="_Sec732"/>
      <w:r>
        <w:t>1. Disponibilitatea programului</w:t>
      </w:r>
      <w:bookmarkEnd w:id="356"/>
    </w:p>
    <w:tbl>
      <w:tblPr>
        <w:tblStyle w:val="PURTable"/>
        <w:tblW w:w="0" w:type="dxa"/>
        <w:tblLook w:val="04A0" w:firstRow="1" w:lastRow="0" w:firstColumn="1" w:lastColumn="0" w:noHBand="0" w:noVBand="1"/>
      </w:tblPr>
      <w:tblGrid>
        <w:gridCol w:w="4444"/>
        <w:gridCol w:w="809"/>
        <w:gridCol w:w="783"/>
        <w:gridCol w:w="797"/>
        <w:gridCol w:w="707"/>
        <w:gridCol w:w="829"/>
        <w:gridCol w:w="823"/>
        <w:gridCol w:w="802"/>
        <w:gridCol w:w="790"/>
      </w:tblGrid>
      <w:tr w:rsidR="00767C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7C7F" w:rsidRDefault="0052774C">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67C7F">
        <w:tc>
          <w:tcPr>
            <w:tcW w:w="5020" w:type="dxa"/>
            <w:tcBorders>
              <w:top w:val="single" w:sz="6" w:space="0" w:color="FFFFFF"/>
              <w:left w:val="none" w:sz="4" w:space="0" w:color="6E6E6E"/>
              <w:bottom w:val="none" w:sz="4" w:space="0" w:color="BFBFBF"/>
              <w:right w:val="none" w:sz="4" w:space="0" w:color="6E6E6E"/>
            </w:tcBorders>
          </w:tcPr>
          <w:p w:rsidR="00767C7F" w:rsidRDefault="0052774C">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67C7F" w:rsidRDefault="005277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7C7F" w:rsidRDefault="0052774C">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bl>
    <w:p w:rsidR="00767C7F" w:rsidRDefault="0052774C">
      <w:pPr>
        <w:pStyle w:val="ProductList-Offering1SubSection"/>
        <w:outlineLvl w:val="3"/>
      </w:pPr>
      <w:bookmarkStart w:id="357" w:name="_Sec787"/>
      <w:r>
        <w:t>2. Condiţiile produsului</w:t>
      </w:r>
      <w:bookmarkEnd w:id="357"/>
    </w:p>
    <w:tbl>
      <w:tblPr>
        <w:tblStyle w:val="PURTable"/>
        <w:tblW w:w="0" w:type="dxa"/>
        <w:tblLook w:val="04A0" w:firstRow="1" w:lastRow="0" w:firstColumn="1" w:lastColumn="0" w:noHBand="0" w:noVBand="1"/>
      </w:tblPr>
      <w:tblGrid>
        <w:gridCol w:w="3615"/>
        <w:gridCol w:w="3593"/>
        <w:gridCol w:w="3582"/>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durata prelungită: Toate</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Promoţii: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7C7F" w:rsidRDefault="0052774C">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Eligibil pentru reducere (SCE): Neaplicabil</w:t>
            </w:r>
          </w:p>
        </w:tc>
      </w:tr>
      <w:tr w:rsidR="00767C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52774C">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7C7F" w:rsidRDefault="00767C7F">
            <w:pPr>
              <w:pStyle w:val="ProductList-TableBody"/>
            </w:pPr>
          </w:p>
        </w:tc>
      </w:tr>
    </w:tbl>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767C7F">
      <w:pPr>
        <w:sectPr w:rsidR="00767C7F">
          <w:headerReference w:type="default" r:id="rId134"/>
          <w:footerReference w:type="default" r:id="rId135"/>
          <w:type w:val="continuous"/>
          <w:pgSz w:w="12240" w:h="15840" w:code="1"/>
          <w:pgMar w:top="1170" w:right="720" w:bottom="720" w:left="720" w:header="432" w:footer="288" w:gutter="0"/>
          <w:cols w:space="360"/>
        </w:sectPr>
      </w:pPr>
    </w:p>
    <w:p w:rsidR="00767C7F" w:rsidRDefault="0052774C">
      <w:pPr>
        <w:pStyle w:val="ProductList-SectionHeading"/>
        <w:pageBreakBefore/>
        <w:outlineLvl w:val="0"/>
      </w:pPr>
      <w:bookmarkStart w:id="358" w:name="_Sec549"/>
      <w:bookmarkEnd w:id="216"/>
      <w:r>
        <w:lastRenderedPageBreak/>
        <w:t>Glosar</w:t>
      </w:r>
      <w:r>
        <w:fldChar w:fldCharType="begin"/>
      </w:r>
      <w:r>
        <w:instrText xml:space="preserve"> TC "</w:instrText>
      </w:r>
      <w:bookmarkStart w:id="359" w:name="_Toc441654939"/>
      <w:r>
        <w:instrText>Glosar</w:instrText>
      </w:r>
      <w:bookmarkEnd w:id="359"/>
      <w:r>
        <w:instrText>" \l 1</w:instrText>
      </w:r>
      <w:r>
        <w:fldChar w:fldCharType="end"/>
      </w:r>
    </w:p>
    <w:p w:rsidR="00767C7F" w:rsidRDefault="0052774C">
      <w:pPr>
        <w:pStyle w:val="ProductList-Offering1Heading"/>
        <w:outlineLvl w:val="1"/>
      </w:pPr>
      <w:bookmarkStart w:id="360" w:name="_Sec550"/>
      <w:r>
        <w:t>Atribute</w:t>
      </w:r>
      <w:bookmarkEnd w:id="360"/>
      <w:r>
        <w:fldChar w:fldCharType="begin"/>
      </w:r>
      <w:r>
        <w:instrText xml:space="preserve"> TC "</w:instrText>
      </w:r>
      <w:bookmarkStart w:id="361" w:name="_Toc441654940"/>
      <w:r>
        <w:instrText>Atribute</w:instrText>
      </w:r>
      <w:bookmarkEnd w:id="361"/>
      <w:r>
        <w:instrText>" \l 2</w:instrText>
      </w:r>
      <w:r>
        <w:fldChar w:fldCharType="end"/>
      </w:r>
    </w:p>
    <w:p w:rsidR="00767C7F" w:rsidRDefault="0052774C">
      <w:pPr>
        <w:pStyle w:val="ProductList-BodySpaced"/>
      </w:pPr>
      <w:r>
        <w:t>Atributele sunt identificate în tabelele din fiecare intrare de produs şi indică drepturile sau condiţiile aplicabile produselor.</w:t>
      </w:r>
    </w:p>
    <w:p w:rsidR="00767C7F" w:rsidRDefault="00767C7F">
      <w:pPr>
        <w:pStyle w:val="ProductList-BodySpaced"/>
      </w:pPr>
    </w:p>
    <w:p w:rsidR="00767C7F" w:rsidRDefault="0052774C">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767C7F" w:rsidRDefault="0052774C">
      <w:pPr>
        <w:pStyle w:val="ProductList-BodySpaced"/>
      </w:pPr>
      <w:r>
        <w:rPr>
          <w:b/>
          <w:color w:val="00188F"/>
        </w:rPr>
        <w:t>Cerinţă privind accesul clientului</w:t>
      </w:r>
      <w:r>
        <w:t>: Arată dacă un Produs server necesită sau nu licenţe CAL pentru accesarea de utilizatori şi dispozitive.</w:t>
      </w:r>
    </w:p>
    <w:p w:rsidR="00767C7F" w:rsidRDefault="0052774C">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767C7F" w:rsidRDefault="0052774C">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767C7F" w:rsidRDefault="0052774C">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767C7F" w:rsidRDefault="0052774C">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767C7F" w:rsidRDefault="0052774C">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w:t>
      </w:r>
    </w:p>
    <w:p w:rsidR="00767C7F" w:rsidRDefault="0052774C">
      <w:pPr>
        <w:pStyle w:val="ProductList-BodySpaced"/>
      </w:pPr>
      <w:r>
        <w:rPr>
          <w:b/>
          <w:color w:val="00188F"/>
        </w:rPr>
        <w:t>Cloud comunitar guvernamental (doar pentru S.U.A.)</w:t>
      </w:r>
      <w:r>
        <w:t xml:space="preserve">: Servicii online care sunt disponibile doar pentru entităţile guvernamentale federale, statale, locale sau tribale eligibile din Statele Unite ale Americii. Drepturile de utilizare pentru serviciile oferite în Cloud comunitar guvernamental sunt echivalente cu Drepturile de utilizare aplicabile serviciilor standard, dacă nu se specifică altceva. Serviciile online oferite ca servicii în Cloud comunitar guvernamental nu sunt eligibile pentru rezervarea licenţei.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767C7F" w:rsidRDefault="0052774C">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767C7F" w:rsidRDefault="0052774C">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767C7F" w:rsidRDefault="0052774C">
      <w:pPr>
        <w:pStyle w:val="ProductList-BodySpaced"/>
      </w:pPr>
      <w:r>
        <w:rPr>
          <w:b/>
          <w:color w:val="00188F"/>
        </w:rPr>
        <w:t>Termenii licenţei</w:t>
      </w:r>
      <w:r>
        <w:t>: Termenii şi condiţiile care reglementează implementarea şi utilizarea unui Produs.</w:t>
      </w:r>
    </w:p>
    <w:p w:rsidR="00767C7F" w:rsidRDefault="0052774C">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767C7F" w:rsidRDefault="0052774C">
      <w:pPr>
        <w:pStyle w:val="ProductList-BodySpaced"/>
      </w:pPr>
      <w:r>
        <w:rPr>
          <w:b/>
          <w:color w:val="00188F"/>
        </w:rPr>
        <w:t>Cerinţele preliminare</w:t>
      </w:r>
      <w:r>
        <w:t>: Indică faptul că trebuie îndeplinite anumite condiţii suplimentare pentru achiziţionarea Licenţelor pentru Produs.</w:t>
      </w:r>
    </w:p>
    <w:p w:rsidR="00767C7F" w:rsidRDefault="0052774C">
      <w:pPr>
        <w:pStyle w:val="ProductList-BodySpaced"/>
      </w:pPr>
      <w:r>
        <w:rPr>
          <w:b/>
          <w:color w:val="00188F"/>
        </w:rPr>
        <w:t>Cerinţele preliminare (SA)</w:t>
      </w:r>
      <w:r>
        <w:t>:Indică faptul că trebuie îndeplinite anumite condiţii suplimentare pentru achiziţionarea protecţiei prin SA pentru Produs.</w:t>
      </w:r>
    </w:p>
    <w:p w:rsidR="00767C7F" w:rsidRDefault="0052774C">
      <w:pPr>
        <w:pStyle w:val="ProductList-BodySpaced"/>
      </w:pPr>
      <w:r>
        <w:rPr>
          <w:b/>
          <w:color w:val="00188F"/>
        </w:rPr>
        <w:t>Versiune anterioară</w:t>
      </w:r>
      <w:r>
        <w:t>: Versiunile anterioare ale produsului şi Data disponibilităţii acestora.</w:t>
      </w:r>
    </w:p>
    <w:p w:rsidR="00767C7F" w:rsidRDefault="0052774C">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767C7F" w:rsidRDefault="0052774C">
      <w:pPr>
        <w:pStyle w:val="ProductList-BodySpaced"/>
      </w:pPr>
      <w:r>
        <w:rPr>
          <w:b/>
          <w:color w:val="00188F"/>
        </w:rPr>
        <w:t>Program de abonament online (OSP)</w:t>
      </w:r>
      <w:r>
        <w:t>: Produsul este disponibil în cadrul unui program de abonament online.</w:t>
      </w:r>
    </w:p>
    <w:p w:rsidR="00767C7F" w:rsidRDefault="0052774C">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rsidR="00767C7F" w:rsidRDefault="0052774C">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767C7F" w:rsidRDefault="0052774C">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rsidR="00767C7F" w:rsidRDefault="0052774C">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767C7F" w:rsidRDefault="0052774C">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767C7F" w:rsidRDefault="0052774C">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767C7F" w:rsidRDefault="0052774C">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Dispozitiv terţă parte eligibil pentru (i) a accesa şi a folosi de la distanţă Instanţele </w:t>
      </w:r>
      <w:r>
        <w:lastRenderedPageBreak/>
        <w:t xml:space="preserve">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767C7F" w:rsidRDefault="0052774C">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767C7F" w:rsidRDefault="0052774C">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767C7F" w:rsidRDefault="0052774C">
      <w:pPr>
        <w:pStyle w:val="ProductList-BodySpaced"/>
      </w:pPr>
      <w:r>
        <w:rPr>
          <w:b/>
          <w:color w:val="00188F"/>
        </w:rPr>
        <w:t>Beneficiul de utilizare de către Elevi/Studenţi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Beneficiile pentru utilizarea de către elevi/studenţi sunt identificate în intrarea produselor. Astfel de licenţe pentru studenţi nu pot fi luate în considerare pentru cerinţele minime pentru comandă.</w:t>
      </w:r>
    </w:p>
    <w:p w:rsidR="00767C7F" w:rsidRDefault="0052774C">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rsidR="00767C7F" w:rsidRDefault="0052774C">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767C7F" w:rsidRDefault="0052774C">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767C7F" w:rsidRDefault="00767C7F">
      <w:pPr>
        <w:pStyle w:val="ProductList-BodySpaced"/>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Spaced"/>
      </w:pPr>
    </w:p>
    <w:p w:rsidR="00767C7F" w:rsidRDefault="0052774C">
      <w:pPr>
        <w:pStyle w:val="ProductList-Offering1Heading"/>
        <w:outlineLvl w:val="1"/>
      </w:pPr>
      <w:bookmarkStart w:id="362" w:name="_Sec551"/>
      <w:r>
        <w:t>Valorile celulelor</w:t>
      </w:r>
      <w:bookmarkEnd w:id="362"/>
      <w:r>
        <w:fldChar w:fldCharType="begin"/>
      </w:r>
      <w:r>
        <w:instrText xml:space="preserve"> TC "</w:instrText>
      </w:r>
      <w:bookmarkStart w:id="363" w:name="_Toc441654941"/>
      <w:r>
        <w:instrText>Valorile celulelor</w:instrText>
      </w:r>
      <w:bookmarkEnd w:id="363"/>
      <w:r>
        <w:instrText>" \l 2</w:instrText>
      </w:r>
      <w:r>
        <w:fldChar w:fldCharType="end"/>
      </w:r>
    </w:p>
    <w:p w:rsidR="00767C7F" w:rsidRDefault="0052774C">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767C7F" w:rsidRDefault="00767C7F">
      <w:pPr>
        <w:pStyle w:val="ProductList-BodySpaced"/>
      </w:pPr>
    </w:p>
    <w:p w:rsidR="00767C7F" w:rsidRDefault="0052774C">
      <w:pPr>
        <w:pStyle w:val="ProductList-BodySpaced"/>
      </w:pPr>
      <w:r>
        <w:rPr>
          <w:b/>
          <w:color w:val="00188F"/>
        </w:rPr>
        <w:t>A</w:t>
      </w:r>
      <w:r>
        <w:t xml:space="preserve">= </w:t>
      </w:r>
      <w:r>
        <w:rPr>
          <w:color w:val="00188F"/>
        </w:rPr>
        <w:t>Produs suplimentar</w:t>
      </w:r>
      <w:r>
        <w:t>: Produsul este oferit ca Produs suplimentar.</w:t>
      </w:r>
    </w:p>
    <w:p w:rsidR="00767C7F" w:rsidRDefault="0052774C">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767C7F" w:rsidRDefault="0052774C">
      <w:pPr>
        <w:pStyle w:val="ProductList-BodySpaced"/>
      </w:pPr>
      <w:r>
        <w:rPr>
          <w:b/>
          <w:color w:val="00188F"/>
        </w:rPr>
        <w:t>AP</w:t>
      </w:r>
      <w:r>
        <w:t xml:space="preserve"> = </w:t>
      </w:r>
      <w:r>
        <w:rPr>
          <w:color w:val="00188F"/>
        </w:rPr>
        <w:t>Produs din platforma de aplicaţii</w:t>
      </w:r>
      <w:r>
        <w:t>: Produsul este oferit ca produs din platforma de aplicaţii.</w:t>
      </w:r>
    </w:p>
    <w:p w:rsidR="00767C7F" w:rsidRDefault="0052774C">
      <w:pPr>
        <w:pStyle w:val="ProductList-BodySpaced"/>
      </w:pPr>
      <w:r>
        <w:rPr>
          <w:b/>
          <w:color w:val="00188F"/>
        </w:rPr>
        <w:t>C</w:t>
      </w:r>
      <w:r>
        <w:t xml:space="preserve"> = </w:t>
      </w:r>
      <w:r>
        <w:rPr>
          <w:color w:val="00188F"/>
        </w:rPr>
        <w:t>Infrastructură principală</w:t>
      </w:r>
      <w:r>
        <w:t>: Produsul este oferit ca un produs din infrastructura principală.</w:t>
      </w:r>
    </w:p>
    <w:p w:rsidR="00767C7F" w:rsidRDefault="0052774C">
      <w:pPr>
        <w:pStyle w:val="ProductList-BodySpaced"/>
      </w:pPr>
      <w:r>
        <w:rPr>
          <w:b/>
          <w:color w:val="00188F"/>
        </w:rPr>
        <w:t>CP</w:t>
      </w:r>
      <w:r>
        <w:t xml:space="preserve"> = </w:t>
      </w:r>
      <w:r>
        <w:rPr>
          <w:color w:val="00188F"/>
        </w:rPr>
        <w:t>Platformă desktop personalizată</w:t>
      </w:r>
      <w:r>
        <w:t>: Produsul este oferit ca un produs din cadrul Platformei desktop personalizate în baza unui abonament Open sau Open Value Subscription pentru clienţii comerciali sau instituţiile guvernamentale care au selectat opţiunea La nivel de organizaţie/La nivel de companie.</w:t>
      </w:r>
    </w:p>
    <w:p w:rsidR="00767C7F" w:rsidRDefault="0052774C">
      <w:pPr>
        <w:pStyle w:val="ProductList-BodySpaced"/>
      </w:pPr>
      <w:r>
        <w:rPr>
          <w:b/>
          <w:color w:val="00188F"/>
        </w:rPr>
        <w:t>E</w:t>
      </w:r>
      <w:r>
        <w:t xml:space="preserve"> = </w:t>
      </w:r>
      <w:r>
        <w:rPr>
          <w:color w:val="00188F"/>
        </w:rPr>
        <w:t>Produs Enterprise</w:t>
      </w:r>
      <w:r>
        <w:t>: Produsul este oferit ca un Produs Enterprise, dar nu desktop.</w:t>
      </w:r>
    </w:p>
    <w:p w:rsidR="00767C7F" w:rsidRDefault="0052774C">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rsidR="00767C7F" w:rsidRDefault="0052774C">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rsidR="00767C7F" w:rsidRDefault="0052774C">
      <w:pPr>
        <w:pStyle w:val="ProductList-BodySpaced"/>
      </w:pPr>
      <w:r>
        <w:rPr>
          <w:b/>
          <w:color w:val="00188F"/>
        </w:rPr>
        <w:t>EP</w:t>
      </w:r>
      <w:r>
        <w:t xml:space="preserve"> = </w:t>
      </w:r>
      <w:r>
        <w:rPr>
          <w:color w:val="00188F"/>
        </w:rPr>
        <w:t>Produs din platforma desktop Enterprise</w:t>
      </w:r>
      <w:r>
        <w:t>: Produsul este oferit ca un Produs Enterprise, care face parte şi din platforma desktop Enterprise.</w:t>
      </w:r>
    </w:p>
    <w:p w:rsidR="00767C7F" w:rsidRDefault="0052774C">
      <w:pPr>
        <w:pStyle w:val="ProductList-BodySpaced"/>
      </w:pPr>
      <w:r>
        <w:rPr>
          <w:b/>
          <w:color w:val="00188F"/>
        </w:rPr>
        <w:t>ID</w:t>
      </w:r>
      <w:r>
        <w:t xml:space="preserve">= </w:t>
      </w:r>
      <w:r>
        <w:rPr>
          <w:color w:val="00188F"/>
        </w:rPr>
        <w:t>Industry Device</w:t>
      </w:r>
      <w:r>
        <w:t>: Produsul este oferit ca un produs din cadrul programului Industry Device.</w:t>
      </w:r>
    </w:p>
    <w:p w:rsidR="00767C7F" w:rsidRDefault="0052774C">
      <w:pPr>
        <w:pStyle w:val="ProductList-BodySpaced"/>
      </w:pPr>
      <w:r>
        <w:rPr>
          <w:b/>
          <w:color w:val="00188F"/>
        </w:rPr>
        <w:t>OA</w:t>
      </w:r>
      <w:r>
        <w:t xml:space="preserve"> = </w:t>
      </w:r>
      <w:r>
        <w:rPr>
          <w:color w:val="00188F"/>
        </w:rPr>
        <w:t>Licenţă Open pentru SA şi L/SA</w:t>
      </w:r>
      <w:r>
        <w:t>: disponibilă doar în contractul de Licenţă Open pentru L&amp;SA şi SA. Fiecare Licenţă înseamnă doar 5 Licenţe în comanda iniţială minimă din cadrul programelor Licenţa Open şi/sau Open Value.</w:t>
      </w:r>
    </w:p>
    <w:p w:rsidR="00767C7F" w:rsidRDefault="0052774C">
      <w:pPr>
        <w:pStyle w:val="ProductList-BodySpaced"/>
      </w:pPr>
      <w:r>
        <w:rPr>
          <w:b/>
          <w:color w:val="00188F"/>
        </w:rPr>
        <w:t>OF</w:t>
      </w:r>
      <w:r>
        <w:t xml:space="preserve"> = </w:t>
      </w:r>
      <w:r>
        <w:rPr>
          <w:color w:val="00188F"/>
        </w:rPr>
        <w:t>Licenţă Open şi Open Value</w:t>
      </w:r>
      <w:r>
        <w:t>: disponibile doar în contractele de Licenţă Open şi Open Value. Fiecare Licenţă înseamnă doar 5 Licenţe în comanda iniţială minimă din cadrul programelor Licenţa Open şi/sau Open Value.</w:t>
      </w:r>
    </w:p>
    <w:p w:rsidR="00767C7F" w:rsidRDefault="0052774C">
      <w:pPr>
        <w:pStyle w:val="ProductList-BodySpaced"/>
      </w:pPr>
      <w:r>
        <w:rPr>
          <w:b/>
          <w:color w:val="00188F"/>
        </w:rPr>
        <w:t>OS</w:t>
      </w:r>
      <w:r>
        <w:t xml:space="preserve">= </w:t>
      </w:r>
      <w:r>
        <w:rPr>
          <w:color w:val="00188F"/>
        </w:rPr>
        <w:t>Licenţă Open şi Open Value pentru SA şi L/SA</w:t>
      </w:r>
      <w:r>
        <w:t>: disponibile doar în contractele de Licenţă Open şi Open Value pentru L&amp;SA şi SA. Fiecare Licenţă înseamnă doar 5 Licenţe în comanda iniţială minimă din cadrul programelor Licenţa Open şi/sau Open Value.</w:t>
      </w:r>
    </w:p>
    <w:p w:rsidR="00767C7F" w:rsidRDefault="0052774C">
      <w:pPr>
        <w:pStyle w:val="ProductList-BodySpaced"/>
      </w:pPr>
      <w:r>
        <w:rPr>
          <w:b/>
          <w:color w:val="00188F"/>
        </w:rPr>
        <w:t>OVS</w:t>
      </w:r>
      <w:r>
        <w:t xml:space="preserve"> = </w:t>
      </w:r>
      <w:r>
        <w:rPr>
          <w:color w:val="00188F"/>
        </w:rPr>
        <w:t>doar Open Value Subscription</w:t>
      </w:r>
      <w:r>
        <w:t>: disponibilă doar în contractul Open Value Subscription.</w:t>
      </w:r>
    </w:p>
    <w:p w:rsidR="00767C7F" w:rsidRDefault="0052774C">
      <w:pPr>
        <w:pStyle w:val="ProductList-BodySpaced"/>
      </w:pPr>
      <w:r>
        <w:rPr>
          <w:b/>
          <w:color w:val="00188F"/>
        </w:rPr>
        <w:t>OW</w:t>
      </w:r>
      <w:r>
        <w:t xml:space="preserve"> = </w:t>
      </w:r>
      <w:r>
        <w:rPr>
          <w:color w:val="00188F"/>
        </w:rPr>
        <w:t>la nivel de organizaţie</w:t>
      </w:r>
      <w:r>
        <w:t>: disponibilitate în cadrul opţiunii la nivel de organizaţie.</w:t>
      </w:r>
    </w:p>
    <w:p w:rsidR="00767C7F" w:rsidRDefault="0052774C">
      <w:pPr>
        <w:pStyle w:val="ProductList-BodySpaced"/>
      </w:pPr>
      <w:r>
        <w:rPr>
          <w:b/>
          <w:color w:val="00188F"/>
        </w:rPr>
        <w:t>P</w:t>
      </w:r>
      <w:r>
        <w:t xml:space="preserve"> = </w:t>
      </w:r>
      <w:r>
        <w:rPr>
          <w:color w:val="00188F"/>
        </w:rPr>
        <w:t>fără opţiunea de disponibilitate la nivel de organizaţie în Open Value</w:t>
      </w:r>
      <w:r>
        <w:t xml:space="preserve">: Produsul este oferit fără opţiunea de disponibilitate la nivel de organizaţie în Open Value. </w:t>
      </w:r>
    </w:p>
    <w:p w:rsidR="00767C7F" w:rsidRDefault="0052774C">
      <w:pPr>
        <w:pStyle w:val="ProductList-BodySpaced"/>
      </w:pPr>
      <w:r>
        <w:rPr>
          <w:b/>
          <w:color w:val="00188F"/>
        </w:rPr>
        <w:t>PP</w:t>
      </w:r>
      <w:r>
        <w:t xml:space="preserve">= </w:t>
      </w:r>
      <w:r>
        <w:rPr>
          <w:color w:val="00188F"/>
        </w:rPr>
        <w:t>Produs din platforma desktop Professional</w:t>
      </w:r>
      <w:r>
        <w:t xml:space="preserve">: Produsul este oferit ca un Produs Enterprise, care face parte şi din platforma desktop Professional. </w:t>
      </w:r>
    </w:p>
    <w:p w:rsidR="00767C7F" w:rsidRDefault="0052774C">
      <w:pPr>
        <w:pStyle w:val="ProductList-BodySpaced"/>
      </w:pPr>
      <w:r>
        <w:rPr>
          <w:b/>
          <w:color w:val="00188F"/>
        </w:rPr>
        <w:lastRenderedPageBreak/>
        <w:t>SD</w:t>
      </w:r>
      <w:r>
        <w:t xml:space="preserve">= </w:t>
      </w:r>
      <w:r>
        <w:rPr>
          <w:color w:val="00188F"/>
        </w:rPr>
        <w:t>Produs din platforma desktop School</w:t>
      </w:r>
      <w:r>
        <w:t>: Produsul este oferit ca un produs din platforma desktop pentru şcoli, care are fie Enterprise CAL Suite sau Core CAL Suite în baza Contractului Campus and School. Un Produs SD este contorizat ca trei unităţi.</w:t>
      </w:r>
    </w:p>
    <w:p w:rsidR="00767C7F" w:rsidRDefault="0052774C">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767C7F" w:rsidRDefault="0052774C">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767C7F" w:rsidRDefault="0052774C">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767C7F" w:rsidRDefault="00767C7F">
      <w:pPr>
        <w:pStyle w:val="ProductList-BodySpaced"/>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Spaced"/>
      </w:pPr>
    </w:p>
    <w:p w:rsidR="00767C7F" w:rsidRDefault="0052774C">
      <w:pPr>
        <w:pStyle w:val="ProductList-Offering1Heading"/>
        <w:outlineLvl w:val="1"/>
      </w:pPr>
      <w:bookmarkStart w:id="364" w:name="_Sec552"/>
      <w:r>
        <w:t>Titlurile coloanelor</w:t>
      </w:r>
      <w:bookmarkEnd w:id="364"/>
      <w:r>
        <w:fldChar w:fldCharType="begin"/>
      </w:r>
      <w:r>
        <w:instrText xml:space="preserve"> TC "</w:instrText>
      </w:r>
      <w:bookmarkStart w:id="365" w:name="_Toc441654942"/>
      <w:r>
        <w:instrText>Titlurile coloanelor</w:instrText>
      </w:r>
      <w:bookmarkEnd w:id="365"/>
      <w:r>
        <w:instrText>" \l 2</w:instrText>
      </w:r>
      <w:r>
        <w:fldChar w:fldCharType="end"/>
      </w:r>
    </w:p>
    <w:p w:rsidR="00767C7F" w:rsidRDefault="0052774C">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767C7F" w:rsidRDefault="00767C7F">
      <w:pPr>
        <w:pStyle w:val="ProductList-BodySpaced"/>
      </w:pPr>
    </w:p>
    <w:p w:rsidR="00767C7F" w:rsidRDefault="0052774C">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767C7F" w:rsidRDefault="0052774C">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767C7F" w:rsidRDefault="0052774C">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767C7F" w:rsidRDefault="0052774C">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767C7F" w:rsidRDefault="0052774C">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767C7F" w:rsidRDefault="0052774C">
      <w:pPr>
        <w:pStyle w:val="ProductList-BodySpaced"/>
      </w:pPr>
      <w:r>
        <w:rPr>
          <w:b/>
          <w:color w:val="00188F"/>
        </w:rPr>
        <w:t>MPSA</w:t>
      </w:r>
      <w:r>
        <w:t xml:space="preserve"> = </w:t>
      </w:r>
      <w:r>
        <w:rPr>
          <w:color w:val="00188F"/>
        </w:rPr>
        <w:t>Contractul Microsoft Products and Services</w:t>
      </w:r>
      <w:r>
        <w:t>.</w:t>
      </w:r>
    </w:p>
    <w:p w:rsidR="00767C7F" w:rsidRDefault="0052774C">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767C7F" w:rsidRDefault="0052774C">
      <w:pPr>
        <w:pStyle w:val="ProductList-BodySpaced"/>
      </w:pPr>
      <w:r>
        <w:rPr>
          <w:b/>
        </w:rPr>
        <w:t>OV/OVS</w:t>
      </w:r>
      <w:r>
        <w:rPr>
          <w:color w:val="000000"/>
        </w:rPr>
        <w:t xml:space="preserve">= </w:t>
      </w:r>
      <w:r>
        <w:t xml:space="preserve">Open Value şi Open Value Subscription: include Contractele Open Value, Open Value Subscription, Open Value pentru Guvern şi Open Value Subscription pentru Guvern. </w:t>
      </w:r>
    </w:p>
    <w:p w:rsidR="00767C7F" w:rsidRDefault="0052774C">
      <w:pPr>
        <w:pStyle w:val="ProductList-BodySpaced"/>
      </w:pPr>
      <w:r>
        <w:rPr>
          <w:b/>
          <w:color w:val="00188F"/>
        </w:rPr>
        <w:t>OVS-ES</w:t>
      </w:r>
      <w:r>
        <w:t xml:space="preserve"> = </w:t>
      </w:r>
      <w:r>
        <w:rPr>
          <w:color w:val="00188F"/>
        </w:rPr>
        <w:t>Open Value Subscription – Soluţii destinate mediului educaţional</w:t>
      </w:r>
      <w:r>
        <w:t>.</w:t>
      </w:r>
    </w:p>
    <w:p w:rsidR="00767C7F" w:rsidRDefault="0052774C">
      <w:pPr>
        <w:pStyle w:val="ProductList-BodySpaced"/>
      </w:pPr>
      <w:r>
        <w:rPr>
          <w:b/>
          <w:color w:val="00188F"/>
        </w:rPr>
        <w:t>Punct</w:t>
      </w:r>
      <w:r>
        <w:t xml:space="preserve"> = valoarea atribuită unui Produs, utilizată pentru a calcula nivelul preţului de volum aplicabil contractului de licenţiere de volum al unui Client.</w:t>
      </w:r>
    </w:p>
    <w:p w:rsidR="00767C7F" w:rsidRDefault="0052774C">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767C7F" w:rsidRDefault="0052774C">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767C7F" w:rsidRDefault="00767C7F">
      <w:pPr>
        <w:pStyle w:val="ProductList-BodySpaced"/>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Spaced"/>
      </w:pPr>
    </w:p>
    <w:p w:rsidR="00767C7F" w:rsidRDefault="0052774C">
      <w:pPr>
        <w:pStyle w:val="ProductList-Offering1Heading"/>
        <w:outlineLvl w:val="1"/>
      </w:pPr>
      <w:bookmarkStart w:id="366" w:name="_Sec553"/>
      <w:r>
        <w:t>Definiţii</w:t>
      </w:r>
      <w:bookmarkEnd w:id="366"/>
      <w:r>
        <w:fldChar w:fldCharType="begin"/>
      </w:r>
      <w:r>
        <w:instrText xml:space="preserve"> TC "</w:instrText>
      </w:r>
      <w:bookmarkStart w:id="367" w:name="_Toc441654943"/>
      <w:r>
        <w:instrText>Definiţii</w:instrText>
      </w:r>
      <w:bookmarkEnd w:id="367"/>
      <w:r>
        <w:instrText>" \l 2</w:instrText>
      </w:r>
      <w:r>
        <w:fldChar w:fldCharType="end"/>
      </w:r>
    </w:p>
    <w:p w:rsidR="00767C7F" w:rsidRDefault="0052774C">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767C7F" w:rsidRDefault="0052774C">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767C7F" w:rsidRDefault="0052774C">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767C7F" w:rsidRDefault="0052774C">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767C7F" w:rsidRDefault="0052774C">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767C7F" w:rsidRDefault="0052774C">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767C7F" w:rsidRDefault="0052774C">
      <w:pPr>
        <w:pStyle w:val="ProductList-BodySpaced"/>
      </w:pPr>
      <w:r>
        <w:rPr>
          <w:b/>
          <w:color w:val="00188F"/>
        </w:rPr>
        <w:lastRenderedPageBreak/>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767C7F" w:rsidRDefault="0052774C">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767C7F" w:rsidRDefault="0052774C">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767C7F" w:rsidRDefault="0052774C">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767C7F" w:rsidRDefault="0052774C">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rsidR="00767C7F" w:rsidRDefault="0052774C">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767C7F" w:rsidRDefault="0052774C">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767C7F" w:rsidRDefault="0052774C">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767C7F" w:rsidRDefault="0052774C">
      <w:pPr>
        <w:pStyle w:val="ProductList-BodySpaced"/>
      </w:pPr>
      <w:r>
        <w:rPr>
          <w:b/>
          <w:color w:val="00188F"/>
        </w:rPr>
        <w:t xml:space="preserve">Licenţă </w:t>
      </w:r>
      <w:r>
        <w:t>înseamnă dreptul de a descărca, a instala, a accesa şi a utiliza un Produs.</w:t>
      </w:r>
    </w:p>
    <w:p w:rsidR="00767C7F" w:rsidRDefault="0052774C">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767C7F" w:rsidRDefault="0052774C">
      <w:pPr>
        <w:pStyle w:val="ProductList-BodySpaced"/>
      </w:pPr>
      <w:r>
        <w:rPr>
          <w:b/>
          <w:color w:val="00188F"/>
        </w:rPr>
        <w:t xml:space="preserve">Partener pentru Mobilitatea licenţelor prin intermediul Software Assurance </w:t>
      </w:r>
      <w:r>
        <w:t xml:space="preserve">înseamnă o entitate identificată la adresa </w:t>
      </w:r>
      <w:hyperlink r:id="rId136">
        <w:r>
          <w:rPr>
            <w:color w:val="00467F"/>
            <w:u w:val="single"/>
          </w:rPr>
          <w:t>http://www.microsoft.com/licensing/software-assurance/license-mobility.aspx</w:t>
        </w:r>
      </w:hyperlink>
      <w:r>
        <w:t xml:space="preserve"> şi autorizată de Microsoft să găzduiască software-ul clienţilor pe servere partajate. </w:t>
      </w:r>
    </w:p>
    <w:p w:rsidR="00767C7F" w:rsidRDefault="0052774C">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767C7F" w:rsidRDefault="0052774C">
      <w:pPr>
        <w:pStyle w:val="ProductList-BodySpaced"/>
      </w:pPr>
      <w:r>
        <w:rPr>
          <w:b/>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767C7F" w:rsidRDefault="0052774C">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767C7F" w:rsidRDefault="0052774C">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767C7F" w:rsidRDefault="0052774C">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767C7F" w:rsidRDefault="0052774C">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767C7F" w:rsidRDefault="0052774C">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767C7F" w:rsidRDefault="0052774C">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767C7F" w:rsidRDefault="0052774C">
      <w:pPr>
        <w:pStyle w:val="ProductList-BodySpaced"/>
      </w:pPr>
      <w:r>
        <w:rPr>
          <w:b/>
          <w:color w:val="00188F"/>
        </w:rPr>
        <w:t xml:space="preserve">Procesor fizic </w:t>
      </w:r>
      <w:r>
        <w:t>înseamnă un procesor într-un sistem hardware fizic.</w:t>
      </w:r>
    </w:p>
    <w:p w:rsidR="00767C7F" w:rsidRDefault="0052774C">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767C7F" w:rsidRDefault="0052774C">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767C7F" w:rsidRDefault="0052774C">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767C7F" w:rsidRDefault="0052774C">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767C7F" w:rsidRDefault="0052774C">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767C7F" w:rsidRDefault="0052774C">
      <w:pPr>
        <w:pStyle w:val="ProductList-BodySpaced"/>
      </w:pPr>
      <w:r>
        <w:rPr>
          <w:b/>
          <w:color w:val="00188F"/>
        </w:rPr>
        <w:lastRenderedPageBreak/>
        <w:t>Server</w:t>
      </w:r>
      <w:r>
        <w:t xml:space="preserve"> înseamnă un sistem hardware fizic, capabil să ruleze produse software de tip server.</w:t>
      </w:r>
    </w:p>
    <w:p w:rsidR="00767C7F" w:rsidRDefault="0052774C">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767C7F" w:rsidRDefault="0052774C">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rsidR="00767C7F" w:rsidRDefault="0052774C">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767C7F" w:rsidRDefault="0052774C">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767C7F" w:rsidRDefault="0052774C">
      <w:pPr>
        <w:pStyle w:val="ProductList-BodySpaced"/>
      </w:pPr>
      <w:r>
        <w:t>Produsul software în cadrul Soluţiilor pentru web este utilizat pentru a executa:</w:t>
      </w:r>
    </w:p>
    <w:p w:rsidR="00767C7F" w:rsidRDefault="0052774C" w:rsidP="0052774C">
      <w:pPr>
        <w:pStyle w:val="ProductList-Bullet"/>
        <w:numPr>
          <w:ilvl w:val="0"/>
          <w:numId w:val="35"/>
        </w:numPr>
      </w:pPr>
      <w:r>
        <w:t>produse software de tip server pentru web (de exemplu, Microsoft Internet Information Services) şi agenţi de gestionare sau de securitate (de exemplu, agentul System Center Operations Manager);</w:t>
      </w:r>
    </w:p>
    <w:p w:rsidR="00767C7F" w:rsidRDefault="0052774C" w:rsidP="0052774C">
      <w:pPr>
        <w:pStyle w:val="ProductList-Bullet"/>
        <w:numPr>
          <w:ilvl w:val="0"/>
          <w:numId w:val="35"/>
        </w:numPr>
      </w:pPr>
      <w:r>
        <w:t>produse software de tip motor bază de date (de exemplu, Microsoft SQL Server) numai în scopul asigurării suportului pentru Soluţii pentru web sau</w:t>
      </w:r>
    </w:p>
    <w:p w:rsidR="00767C7F" w:rsidRDefault="0052774C" w:rsidP="0052774C">
      <w:pPr>
        <w:pStyle w:val="ProductList-Bullet"/>
        <w:numPr>
          <w:ilvl w:val="0"/>
          <w:numId w:val="35"/>
        </w:numPr>
      </w:pPr>
      <w:r>
        <w:t>serviciul Sistem de nume de domeniu (DNS) pentru a transforma numele de pe internet în adrese IP, atâta timp cât aceasta nu este singura funcţie a instanţei respective a produsului software.</w:t>
      </w:r>
    </w:p>
    <w:p w:rsidR="00767C7F" w:rsidRDefault="0052774C">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767C7F" w:rsidRDefault="00767C7F">
      <w:pPr>
        <w:pStyle w:val="ProductList-BodySpaced"/>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Spaced"/>
      </w:pPr>
    </w:p>
    <w:p w:rsidR="00767C7F" w:rsidRDefault="00767C7F">
      <w:pPr>
        <w:sectPr w:rsidR="00767C7F">
          <w:headerReference w:type="default" r:id="rId137"/>
          <w:footerReference w:type="default" r:id="rId138"/>
          <w:type w:val="continuous"/>
          <w:pgSz w:w="12240" w:h="15840" w:code="1"/>
          <w:pgMar w:top="1170" w:right="720" w:bottom="720" w:left="720" w:header="432" w:footer="288" w:gutter="0"/>
          <w:cols w:space="360"/>
        </w:sectPr>
      </w:pPr>
    </w:p>
    <w:p w:rsidR="00767C7F" w:rsidRDefault="0052774C">
      <w:pPr>
        <w:pStyle w:val="ProductList-SectionHeading"/>
        <w:pageBreakBefore/>
        <w:outlineLvl w:val="0"/>
      </w:pPr>
      <w:bookmarkStart w:id="368" w:name="_Sec591"/>
      <w:bookmarkEnd w:id="358"/>
      <w:r>
        <w:lastRenderedPageBreak/>
        <w:t>Anexa A – Licenţele CAL/ML echivalente</w:t>
      </w:r>
      <w:r>
        <w:fldChar w:fldCharType="begin"/>
      </w:r>
      <w:r>
        <w:instrText xml:space="preserve"> TC "</w:instrText>
      </w:r>
      <w:bookmarkStart w:id="369" w:name="_Toc441654944"/>
      <w:r>
        <w:instrText>Anexa A – Licenţele CAL/ML echivalente</w:instrText>
      </w:r>
      <w:bookmarkEnd w:id="369"/>
      <w:r>
        <w:instrText>" \l 1</w:instrText>
      </w:r>
      <w:r>
        <w:fldChar w:fldCharType="end"/>
      </w:r>
    </w:p>
    <w:p w:rsidR="00767C7F" w:rsidRDefault="0052774C">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767C7F" w:rsidRDefault="00767C7F">
      <w:pPr>
        <w:pStyle w:val="ProductList-Body"/>
      </w:pPr>
    </w:p>
    <w:tbl>
      <w:tblPr>
        <w:tblStyle w:val="PURTable"/>
        <w:tblW w:w="0" w:type="dxa"/>
        <w:tblLook w:val="04A0" w:firstRow="1" w:lastRow="0" w:firstColumn="1" w:lastColumn="0" w:noHBand="0" w:noVBand="1"/>
      </w:tblPr>
      <w:tblGrid>
        <w:gridCol w:w="1283"/>
        <w:gridCol w:w="481"/>
        <w:gridCol w:w="481"/>
        <w:gridCol w:w="481"/>
        <w:gridCol w:w="481"/>
        <w:gridCol w:w="569"/>
        <w:gridCol w:w="622"/>
        <w:gridCol w:w="626"/>
        <w:gridCol w:w="964"/>
        <w:gridCol w:w="622"/>
        <w:gridCol w:w="569"/>
        <w:gridCol w:w="622"/>
        <w:gridCol w:w="626"/>
        <w:gridCol w:w="964"/>
        <w:gridCol w:w="622"/>
        <w:gridCol w:w="779"/>
      </w:tblGrid>
      <w:tr w:rsidR="00767C7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67C7F" w:rsidRDefault="00767C7F">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767C7F" w:rsidRDefault="0052774C">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67C7F" w:rsidRDefault="0052774C">
            <w:pPr>
              <w:pStyle w:val="ProductList-TableBody"/>
              <w:jc w:val="center"/>
            </w:pPr>
            <w:r>
              <w:rPr>
                <w:color w:val="FFFFFF"/>
              </w:rPr>
              <w:t>Licenţă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67C7F" w:rsidRDefault="0052774C">
            <w:pPr>
              <w:pStyle w:val="ProductList-TableBody"/>
              <w:jc w:val="center"/>
            </w:pPr>
            <w:r>
              <w:rPr>
                <w:color w:val="FFFFFF"/>
              </w:rPr>
              <w:t>Licenţă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767C7F" w:rsidRDefault="0052774C">
            <w:pPr>
              <w:pStyle w:val="ProductList-TableBody"/>
              <w:jc w:val="center"/>
            </w:pPr>
            <w:r>
              <w:rPr>
                <w:color w:val="FFFFFF"/>
              </w:rPr>
              <w:t>Enterprise Mobility</w:t>
            </w:r>
          </w:p>
        </w:tc>
      </w:tr>
      <w:tr w:rsidR="00767C7F">
        <w:tc>
          <w:tcPr>
            <w:tcW w:w="620" w:type="dxa"/>
            <w:tcBorders>
              <w:top w:val="none" w:sz="4" w:space="0" w:color="BFBFBF"/>
              <w:left w:val="none" w:sz="24" w:space="0" w:color="808080"/>
              <w:bottom w:val="single" w:sz="4" w:space="0" w:color="FFFFFF"/>
              <w:right w:val="single" w:sz="6" w:space="0" w:color="FFFFFF"/>
            </w:tcBorders>
          </w:tcPr>
          <w:p w:rsidR="00767C7F" w:rsidRDefault="0052774C">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C7F" w:rsidRDefault="0052774C">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C7F" w:rsidRDefault="0052774C">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C7F" w:rsidRDefault="0052774C">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C7F" w:rsidRDefault="0052774C">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C7F" w:rsidRDefault="0052774C">
            <w:pPr>
              <w:pStyle w:val="ProductList-TableBody"/>
              <w:jc w:val="center"/>
            </w:pPr>
            <w:r>
              <w:rPr>
                <w:color w:val="FFFFFF"/>
              </w:rPr>
              <w:t>Suită</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C7F" w:rsidRDefault="0052774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C7F" w:rsidRDefault="0052774C">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C7F" w:rsidRDefault="0052774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C7F" w:rsidRDefault="0052774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C7F" w:rsidRDefault="0052774C">
            <w:pPr>
              <w:pStyle w:val="ProductList-TableBody"/>
              <w:jc w:val="center"/>
            </w:pPr>
            <w:r>
              <w:rPr>
                <w:color w:val="FFFFFF"/>
              </w:rPr>
              <w:t>Suită</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C7F" w:rsidRDefault="0052774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C7F" w:rsidRDefault="0052774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7C7F" w:rsidRDefault="0052774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C7F" w:rsidRDefault="0052774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7C7F" w:rsidRDefault="0052774C">
            <w:pPr>
              <w:pStyle w:val="ProductList-TableBody"/>
              <w:jc w:val="center"/>
            </w:pPr>
            <w:r>
              <w:rPr>
                <w:color w:val="FFFFFF"/>
              </w:rPr>
              <w:t>Suită</w:t>
            </w:r>
          </w:p>
        </w:tc>
      </w:tr>
      <w:tr w:rsidR="00767C7F">
        <w:tc>
          <w:tcPr>
            <w:tcW w:w="620" w:type="dxa"/>
            <w:gridSpan w:val="16"/>
            <w:tcBorders>
              <w:top w:val="single" w:sz="4" w:space="0" w:color="FFFFFF"/>
              <w:left w:val="single" w:sz="6" w:space="0" w:color="FFFFFF"/>
              <w:bottom w:val="single" w:sz="4" w:space="0" w:color="FFFFFF"/>
              <w:right w:val="single" w:sz="6" w:space="0" w:color="FFFFFF"/>
            </w:tcBorders>
          </w:tcPr>
          <w:p w:rsidR="00767C7F" w:rsidRDefault="0052774C">
            <w:pPr>
              <w:pStyle w:val="ProductList-TableBody"/>
            </w:pPr>
            <w:r>
              <w:rPr>
                <w:b/>
              </w:rPr>
              <w:t>Exchange Server 2016 Standard</w:t>
            </w:r>
          </w:p>
        </w:tc>
      </w:tr>
      <w:tr w:rsidR="00767C7F">
        <w:tc>
          <w:tcPr>
            <w:tcW w:w="620" w:type="dxa"/>
            <w:tcBorders>
              <w:top w:val="dashed" w:sz="4" w:space="0" w:color="BFBFBF"/>
              <w:left w:val="none" w:sz="24" w:space="0" w:color="808080"/>
              <w:bottom w:val="dashed" w:sz="4" w:space="0" w:color="BFBFBF"/>
              <w:right w:val="single" w:sz="6" w:space="0" w:color="FFFFFF"/>
            </w:tcBorders>
          </w:tcPr>
          <w:p w:rsidR="00767C7F" w:rsidRDefault="00803014">
            <w:pPr>
              <w:pStyle w:val="ProductList-TableBody"/>
            </w:pPr>
            <w:hyperlink w:anchor="_Sec793">
              <w:r w:rsidR="0052774C">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620" w:type="dxa"/>
            <w:tcBorders>
              <w:top w:val="dashed" w:sz="4" w:space="0" w:color="BFBFBF"/>
              <w:left w:val="none" w:sz="24" w:space="0" w:color="808080"/>
              <w:bottom w:val="single" w:sz="4" w:space="0" w:color="FFFFFF"/>
              <w:right w:val="single" w:sz="6" w:space="0" w:color="FFFFFF"/>
            </w:tcBorders>
          </w:tcPr>
          <w:p w:rsidR="00767C7F" w:rsidRDefault="00803014">
            <w:pPr>
              <w:pStyle w:val="ProductList-TableBody"/>
            </w:pPr>
            <w:hyperlink w:anchor="_Sec793">
              <w:r w:rsidR="0052774C">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r>
      <w:tr w:rsidR="00767C7F">
        <w:tc>
          <w:tcPr>
            <w:tcW w:w="620" w:type="dxa"/>
            <w:gridSpan w:val="16"/>
            <w:tcBorders>
              <w:top w:val="single" w:sz="4" w:space="0" w:color="FFFFFF"/>
              <w:left w:val="single" w:sz="6" w:space="0" w:color="FFFFFF"/>
              <w:bottom w:val="single" w:sz="4" w:space="0" w:color="FFFFFF"/>
              <w:right w:val="single" w:sz="6" w:space="0" w:color="FFFFFF"/>
            </w:tcBorders>
          </w:tcPr>
          <w:p w:rsidR="00767C7F" w:rsidRDefault="0052774C">
            <w:pPr>
              <w:pStyle w:val="ProductList-TableBody"/>
            </w:pPr>
            <w:r>
              <w:rPr>
                <w:b/>
              </w:rPr>
              <w:t>Exchange Server 2016 Enterprise</w:t>
            </w:r>
          </w:p>
        </w:tc>
      </w:tr>
      <w:tr w:rsidR="00767C7F">
        <w:tc>
          <w:tcPr>
            <w:tcW w:w="620" w:type="dxa"/>
            <w:tcBorders>
              <w:top w:val="dashed" w:sz="4" w:space="0" w:color="BFBFBF"/>
              <w:left w:val="none" w:sz="24" w:space="0" w:color="808080"/>
              <w:bottom w:val="dashed" w:sz="4" w:space="0" w:color="BFBFBF"/>
              <w:right w:val="single" w:sz="6" w:space="0" w:color="FFFFFF"/>
            </w:tcBorders>
          </w:tcPr>
          <w:p w:rsidR="00767C7F" w:rsidRDefault="00803014">
            <w:pPr>
              <w:pStyle w:val="ProductList-TableBody"/>
            </w:pPr>
            <w:hyperlink w:anchor="_Sec793">
              <w:r w:rsidR="0052774C">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620" w:type="dxa"/>
            <w:tcBorders>
              <w:top w:val="dashed" w:sz="4" w:space="0" w:color="BFBFBF"/>
              <w:left w:val="none" w:sz="24" w:space="0" w:color="808080"/>
              <w:bottom w:val="single" w:sz="4" w:space="0" w:color="FFFFFF"/>
              <w:right w:val="single" w:sz="6" w:space="0" w:color="FFFFFF"/>
            </w:tcBorders>
          </w:tcPr>
          <w:p w:rsidR="00767C7F" w:rsidRDefault="00803014">
            <w:pPr>
              <w:pStyle w:val="ProductList-TableBody"/>
            </w:pPr>
            <w:hyperlink w:anchor="_Sec793">
              <w:r w:rsidR="0052774C">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r>
      <w:tr w:rsidR="00767C7F">
        <w:tc>
          <w:tcPr>
            <w:tcW w:w="620" w:type="dxa"/>
            <w:gridSpan w:val="16"/>
            <w:tcBorders>
              <w:top w:val="single" w:sz="4" w:space="0" w:color="FFFFFF"/>
              <w:left w:val="single" w:sz="6" w:space="0" w:color="FFFFFF"/>
              <w:bottom w:val="single" w:sz="4" w:space="0" w:color="FFFFFF"/>
              <w:right w:val="single" w:sz="6" w:space="0" w:color="FFFFFF"/>
            </w:tcBorders>
          </w:tcPr>
          <w:p w:rsidR="00767C7F" w:rsidRDefault="0052774C">
            <w:pPr>
              <w:pStyle w:val="ProductList-TableBody"/>
            </w:pPr>
            <w:r>
              <w:rPr>
                <w:b/>
              </w:rPr>
              <w:t>SharePoint Server 2013</w:t>
            </w:r>
          </w:p>
        </w:tc>
      </w:tr>
      <w:tr w:rsidR="00767C7F">
        <w:tc>
          <w:tcPr>
            <w:tcW w:w="620" w:type="dxa"/>
            <w:tcBorders>
              <w:top w:val="dashed" w:sz="4" w:space="0" w:color="BFBFBF"/>
              <w:left w:val="none" w:sz="24" w:space="0" w:color="808080"/>
              <w:bottom w:val="dashed" w:sz="4" w:space="0" w:color="BFBFBF"/>
              <w:right w:val="single" w:sz="6" w:space="0" w:color="FFFFFF"/>
            </w:tcBorders>
          </w:tcPr>
          <w:p w:rsidR="00767C7F" w:rsidRDefault="00803014">
            <w:pPr>
              <w:pStyle w:val="ProductList-TableBody"/>
            </w:pPr>
            <w:hyperlink w:anchor="_Sec798">
              <w:r w:rsidR="0052774C">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620" w:type="dxa"/>
            <w:tcBorders>
              <w:top w:val="dashed" w:sz="4" w:space="0" w:color="BFBFBF"/>
              <w:left w:val="none" w:sz="24" w:space="0" w:color="808080"/>
              <w:bottom w:val="single" w:sz="4" w:space="0" w:color="FFFFFF"/>
              <w:right w:val="single" w:sz="6" w:space="0" w:color="FFFFFF"/>
            </w:tcBorders>
          </w:tcPr>
          <w:p w:rsidR="00767C7F" w:rsidRDefault="00803014">
            <w:pPr>
              <w:pStyle w:val="ProductList-TableBody"/>
            </w:pPr>
            <w:hyperlink w:anchor="_Sec798">
              <w:r w:rsidR="0052774C">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r>
      <w:tr w:rsidR="00767C7F">
        <w:tc>
          <w:tcPr>
            <w:tcW w:w="620" w:type="dxa"/>
            <w:gridSpan w:val="16"/>
            <w:tcBorders>
              <w:top w:val="single" w:sz="4" w:space="0" w:color="FFFFFF"/>
              <w:left w:val="single" w:sz="6" w:space="0" w:color="FFFFFF"/>
              <w:bottom w:val="single" w:sz="4" w:space="0" w:color="FFFFFF"/>
              <w:right w:val="single" w:sz="6" w:space="0" w:color="FFFFFF"/>
            </w:tcBorders>
          </w:tcPr>
          <w:p w:rsidR="00767C7F" w:rsidRDefault="0052774C">
            <w:pPr>
              <w:pStyle w:val="ProductList-TableBody"/>
            </w:pPr>
            <w:r>
              <w:rPr>
                <w:b/>
              </w:rPr>
              <w:t>Microsoft Audit şi Control Management Server 2013</w:t>
            </w:r>
          </w:p>
        </w:tc>
      </w:tr>
      <w:tr w:rsidR="00767C7F">
        <w:tc>
          <w:tcPr>
            <w:tcW w:w="620" w:type="dxa"/>
            <w:tcBorders>
              <w:top w:val="dashed" w:sz="4" w:space="0" w:color="BFBFBF"/>
              <w:left w:val="none" w:sz="24" w:space="0" w:color="808080"/>
              <w:bottom w:val="single" w:sz="4" w:space="0" w:color="FFFFFF"/>
              <w:right w:val="single" w:sz="6" w:space="0" w:color="FFFFFF"/>
            </w:tcBorders>
          </w:tcPr>
          <w:p w:rsidR="00767C7F" w:rsidRDefault="00803014">
            <w:pPr>
              <w:pStyle w:val="ProductList-TableBody"/>
            </w:pPr>
            <w:hyperlink w:anchor="_Sec798">
              <w:r w:rsidR="0052774C">
                <w:rPr>
                  <w:color w:val="00467F"/>
                  <w:u w:val="single"/>
                </w:rPr>
                <w:t>De bază</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r>
      <w:tr w:rsidR="00767C7F">
        <w:tc>
          <w:tcPr>
            <w:tcW w:w="620" w:type="dxa"/>
            <w:gridSpan w:val="16"/>
            <w:tcBorders>
              <w:top w:val="single" w:sz="4" w:space="0" w:color="FFFFFF"/>
              <w:left w:val="single" w:sz="6" w:space="0" w:color="FFFFFF"/>
              <w:bottom w:val="single" w:sz="4" w:space="0" w:color="FFFFFF"/>
              <w:right w:val="single" w:sz="6" w:space="0" w:color="FFFFFF"/>
            </w:tcBorders>
          </w:tcPr>
          <w:p w:rsidR="00767C7F" w:rsidRDefault="0052774C">
            <w:pPr>
              <w:pStyle w:val="ProductList-TableBody"/>
            </w:pPr>
            <w:r>
              <w:rPr>
                <w:b/>
              </w:rPr>
              <w:t>Skype for Business Server 2015</w:t>
            </w:r>
          </w:p>
        </w:tc>
      </w:tr>
      <w:tr w:rsidR="00767C7F">
        <w:tc>
          <w:tcPr>
            <w:tcW w:w="620" w:type="dxa"/>
            <w:tcBorders>
              <w:top w:val="dashed" w:sz="4" w:space="0" w:color="BFBFBF"/>
              <w:left w:val="none" w:sz="24" w:space="0" w:color="808080"/>
              <w:bottom w:val="dashed" w:sz="4" w:space="0" w:color="BFBFBF"/>
              <w:right w:val="single" w:sz="6" w:space="0" w:color="FFFFFF"/>
            </w:tcBorders>
          </w:tcPr>
          <w:p w:rsidR="00767C7F" w:rsidRDefault="00803014">
            <w:pPr>
              <w:pStyle w:val="ProductList-TableBody"/>
            </w:pPr>
            <w:hyperlink w:anchor="_Sec799">
              <w:r w:rsidR="0052774C">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620" w:type="dxa"/>
            <w:tcBorders>
              <w:top w:val="dashed" w:sz="4" w:space="0" w:color="BFBFBF"/>
              <w:left w:val="none" w:sz="24" w:space="0" w:color="808080"/>
              <w:bottom w:val="dashed" w:sz="4" w:space="0" w:color="BFBFBF"/>
              <w:right w:val="single" w:sz="6" w:space="0" w:color="FFFFFF"/>
            </w:tcBorders>
          </w:tcPr>
          <w:p w:rsidR="00767C7F" w:rsidRDefault="00803014">
            <w:pPr>
              <w:pStyle w:val="ProductList-TableBody"/>
            </w:pPr>
            <w:hyperlink w:anchor="_Sec799">
              <w:r w:rsidR="0052774C">
                <w:rPr>
                  <w:color w:val="00467F"/>
                  <w:u w:val="single"/>
                </w:rPr>
                <w:t>Suplimentară</w:t>
              </w:r>
            </w:hyperlink>
            <w:r w:rsidR="0052774C">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r>
      <w:tr w:rsidR="00767C7F">
        <w:tc>
          <w:tcPr>
            <w:tcW w:w="620" w:type="dxa"/>
            <w:tcBorders>
              <w:top w:val="dashed" w:sz="4" w:space="0" w:color="BFBFBF"/>
              <w:left w:val="none" w:sz="24" w:space="0" w:color="808080"/>
              <w:bottom w:val="single" w:sz="4" w:space="0" w:color="FFFFFF"/>
              <w:right w:val="single" w:sz="6" w:space="0" w:color="FFFFFF"/>
            </w:tcBorders>
          </w:tcPr>
          <w:p w:rsidR="00767C7F" w:rsidRDefault="00803014">
            <w:pPr>
              <w:pStyle w:val="ProductList-TableBody"/>
            </w:pPr>
            <w:hyperlink w:anchor="_Sec799">
              <w:r w:rsidR="0052774C">
                <w:rPr>
                  <w:color w:val="00467F"/>
                  <w:u w:val="single"/>
                </w:rPr>
                <w:t>Suplimentară</w:t>
              </w:r>
            </w:hyperlink>
            <w:r w:rsidR="0052774C">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r>
      <w:tr w:rsidR="00767C7F">
        <w:tc>
          <w:tcPr>
            <w:tcW w:w="620" w:type="dxa"/>
            <w:gridSpan w:val="16"/>
            <w:tcBorders>
              <w:top w:val="single" w:sz="4" w:space="0" w:color="FFFFFF"/>
              <w:left w:val="single" w:sz="6" w:space="0" w:color="FFFFFF"/>
              <w:bottom w:val="single" w:sz="4" w:space="0" w:color="FFFFFF"/>
              <w:right w:val="single" w:sz="6" w:space="0" w:color="FFFFFF"/>
            </w:tcBorders>
          </w:tcPr>
          <w:p w:rsidR="00767C7F" w:rsidRDefault="0052774C">
            <w:pPr>
              <w:pStyle w:val="ProductList-TableBody"/>
            </w:pPr>
            <w:r>
              <w:rPr>
                <w:b/>
              </w:rPr>
              <w:t>Windows MultiPoint Server 2012 Standard</w:t>
            </w:r>
          </w:p>
        </w:tc>
      </w:tr>
      <w:tr w:rsidR="00767C7F">
        <w:tc>
          <w:tcPr>
            <w:tcW w:w="620" w:type="dxa"/>
            <w:tcBorders>
              <w:top w:val="dashed" w:sz="4" w:space="0" w:color="BFBFBF"/>
              <w:left w:val="none" w:sz="24" w:space="0" w:color="808080"/>
              <w:bottom w:val="dashed" w:sz="4" w:space="0" w:color="BFBFBF"/>
              <w:right w:val="single" w:sz="6" w:space="0" w:color="FFFFFF"/>
            </w:tcBorders>
          </w:tcPr>
          <w:p w:rsidR="00767C7F" w:rsidRDefault="00803014">
            <w:pPr>
              <w:pStyle w:val="ProductList-TableBody"/>
            </w:pPr>
            <w:hyperlink w:anchor="_Sec800">
              <w:r w:rsidR="0052774C">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r>
      <w:tr w:rsidR="00767C7F">
        <w:tc>
          <w:tcPr>
            <w:tcW w:w="620" w:type="dxa"/>
            <w:tcBorders>
              <w:top w:val="dashed" w:sz="4" w:space="0" w:color="BFBFBF"/>
              <w:left w:val="none" w:sz="24" w:space="0" w:color="808080"/>
              <w:bottom w:val="single" w:sz="4" w:space="0" w:color="FFFFFF"/>
              <w:right w:val="single" w:sz="6" w:space="0" w:color="FFFFFF"/>
            </w:tcBorders>
          </w:tcPr>
          <w:p w:rsidR="00767C7F" w:rsidRDefault="00803014">
            <w:pPr>
              <w:pStyle w:val="ProductList-TableBody"/>
            </w:pPr>
            <w:hyperlink w:anchor="_Sec800">
              <w:r w:rsidR="0052774C">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r>
      <w:tr w:rsidR="00767C7F">
        <w:tc>
          <w:tcPr>
            <w:tcW w:w="620" w:type="dxa"/>
            <w:gridSpan w:val="16"/>
            <w:tcBorders>
              <w:top w:val="single" w:sz="4" w:space="0" w:color="FFFFFF"/>
              <w:left w:val="single" w:sz="6" w:space="0" w:color="FFFFFF"/>
              <w:bottom w:val="single" w:sz="4" w:space="0" w:color="FFFFFF"/>
              <w:right w:val="single" w:sz="6" w:space="0" w:color="FFFFFF"/>
            </w:tcBorders>
          </w:tcPr>
          <w:p w:rsidR="00767C7F" w:rsidRDefault="0052774C">
            <w:pPr>
              <w:pStyle w:val="ProductList-TableBody"/>
            </w:pPr>
            <w:r>
              <w:rPr>
                <w:b/>
              </w:rPr>
              <w:t>Windows MultiPoint Server 2012 Premium</w:t>
            </w:r>
          </w:p>
        </w:tc>
      </w:tr>
      <w:tr w:rsidR="00767C7F">
        <w:tc>
          <w:tcPr>
            <w:tcW w:w="620" w:type="dxa"/>
            <w:tcBorders>
              <w:top w:val="dashed" w:sz="4" w:space="0" w:color="BFBFBF"/>
              <w:left w:val="none" w:sz="24" w:space="0" w:color="808080"/>
              <w:bottom w:val="dashed" w:sz="4" w:space="0" w:color="BFBFBF"/>
              <w:right w:val="single" w:sz="6" w:space="0" w:color="FFFFFF"/>
            </w:tcBorders>
          </w:tcPr>
          <w:p w:rsidR="00767C7F" w:rsidRDefault="00803014">
            <w:pPr>
              <w:pStyle w:val="ProductList-TableBody"/>
            </w:pPr>
            <w:hyperlink w:anchor="_Sec800">
              <w:r w:rsidR="0052774C">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r>
      <w:tr w:rsidR="00767C7F">
        <w:tc>
          <w:tcPr>
            <w:tcW w:w="620" w:type="dxa"/>
            <w:tcBorders>
              <w:top w:val="dashed" w:sz="4" w:space="0" w:color="BFBFBF"/>
              <w:left w:val="none" w:sz="24" w:space="0" w:color="808080"/>
              <w:bottom w:val="single" w:sz="4" w:space="0" w:color="FFFFFF"/>
              <w:right w:val="single" w:sz="6" w:space="0" w:color="FFFFFF"/>
            </w:tcBorders>
          </w:tcPr>
          <w:p w:rsidR="00767C7F" w:rsidRDefault="00803014">
            <w:pPr>
              <w:pStyle w:val="ProductList-TableBody"/>
            </w:pPr>
            <w:hyperlink w:anchor="_Sec800">
              <w:r w:rsidR="0052774C">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r>
      <w:tr w:rsidR="00767C7F">
        <w:tc>
          <w:tcPr>
            <w:tcW w:w="620" w:type="dxa"/>
            <w:gridSpan w:val="16"/>
            <w:tcBorders>
              <w:top w:val="single" w:sz="4" w:space="0" w:color="FFFFFF"/>
              <w:left w:val="single" w:sz="6" w:space="0" w:color="FFFFFF"/>
              <w:bottom w:val="single" w:sz="4" w:space="0" w:color="FFFFFF"/>
              <w:right w:val="single" w:sz="6" w:space="0" w:color="FFFFFF"/>
            </w:tcBorders>
          </w:tcPr>
          <w:p w:rsidR="00767C7F" w:rsidRDefault="0052774C">
            <w:pPr>
              <w:pStyle w:val="ProductList-TableBody"/>
            </w:pPr>
            <w:r>
              <w:rPr>
                <w:b/>
              </w:rPr>
              <w:t>Windows Server 2012 R2 Standard</w:t>
            </w:r>
          </w:p>
        </w:tc>
      </w:tr>
      <w:tr w:rsidR="00767C7F">
        <w:tc>
          <w:tcPr>
            <w:tcW w:w="620" w:type="dxa"/>
            <w:tcBorders>
              <w:top w:val="dashed" w:sz="4" w:space="0" w:color="BFBFBF"/>
              <w:left w:val="none" w:sz="24" w:space="0" w:color="808080"/>
              <w:bottom w:val="dashed" w:sz="4" w:space="0" w:color="BFBFBF"/>
              <w:right w:val="single" w:sz="6" w:space="0" w:color="FFFFFF"/>
            </w:tcBorders>
          </w:tcPr>
          <w:p w:rsidR="00767C7F" w:rsidRDefault="00803014">
            <w:pPr>
              <w:pStyle w:val="ProductList-TableBody"/>
            </w:pPr>
            <w:hyperlink w:anchor="_Sec807">
              <w:r w:rsidR="0052774C">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r>
      <w:tr w:rsidR="00767C7F">
        <w:tc>
          <w:tcPr>
            <w:tcW w:w="620" w:type="dxa"/>
            <w:tcBorders>
              <w:top w:val="dashed" w:sz="4" w:space="0" w:color="BFBFBF"/>
              <w:left w:val="none" w:sz="24" w:space="0" w:color="808080"/>
              <w:bottom w:val="dashed" w:sz="4" w:space="0" w:color="BFBFBF"/>
              <w:right w:val="single" w:sz="6" w:space="0" w:color="FFFFFF"/>
            </w:tcBorders>
          </w:tcPr>
          <w:p w:rsidR="00767C7F" w:rsidRDefault="00803014">
            <w:pPr>
              <w:pStyle w:val="ProductList-TableBody"/>
            </w:pPr>
            <w:hyperlink w:anchor="_Sec807">
              <w:r w:rsidR="0052774C">
                <w:rPr>
                  <w:color w:val="00467F"/>
                  <w:u w:val="single"/>
                </w:rPr>
                <w:t>Suplimentară</w:t>
              </w:r>
            </w:hyperlink>
            <w:r w:rsidR="0052774C">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r>
      <w:tr w:rsidR="00767C7F">
        <w:tc>
          <w:tcPr>
            <w:tcW w:w="620" w:type="dxa"/>
            <w:tcBorders>
              <w:top w:val="dashed" w:sz="4" w:space="0" w:color="BFBFBF"/>
              <w:left w:val="none" w:sz="24" w:space="0" w:color="808080"/>
              <w:bottom w:val="single" w:sz="4" w:space="0" w:color="FFFFFF"/>
              <w:right w:val="single" w:sz="6" w:space="0" w:color="FFFFFF"/>
            </w:tcBorders>
          </w:tcPr>
          <w:p w:rsidR="00767C7F" w:rsidRDefault="00803014">
            <w:pPr>
              <w:pStyle w:val="ProductList-TableBody"/>
            </w:pPr>
            <w:hyperlink w:anchor="_Sec807">
              <w:r w:rsidR="0052774C">
                <w:rPr>
                  <w:color w:val="00467F"/>
                  <w:u w:val="single"/>
                </w:rPr>
                <w:t>Suplimentară</w:t>
              </w:r>
            </w:hyperlink>
            <w:r w:rsidR="0052774C">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r>
      <w:tr w:rsidR="00767C7F">
        <w:tc>
          <w:tcPr>
            <w:tcW w:w="620" w:type="dxa"/>
            <w:gridSpan w:val="16"/>
            <w:tcBorders>
              <w:top w:val="single" w:sz="4" w:space="0" w:color="FFFFFF"/>
              <w:left w:val="single" w:sz="6" w:space="0" w:color="FFFFFF"/>
              <w:bottom w:val="single" w:sz="4" w:space="0" w:color="FFFFFF"/>
              <w:right w:val="single" w:sz="6" w:space="0" w:color="FFFFFF"/>
            </w:tcBorders>
          </w:tcPr>
          <w:p w:rsidR="00767C7F" w:rsidRDefault="0052774C">
            <w:pPr>
              <w:pStyle w:val="ProductList-TableBody"/>
            </w:pPr>
            <w:r>
              <w:rPr>
                <w:b/>
              </w:rPr>
              <w:t>Windows Server 2012 R2 Data Center</w:t>
            </w:r>
          </w:p>
        </w:tc>
      </w:tr>
      <w:tr w:rsidR="00767C7F">
        <w:tc>
          <w:tcPr>
            <w:tcW w:w="620" w:type="dxa"/>
            <w:tcBorders>
              <w:top w:val="dashed" w:sz="4" w:space="0" w:color="BFBFBF"/>
              <w:left w:val="none" w:sz="24" w:space="0" w:color="808080"/>
              <w:bottom w:val="dashed" w:sz="4" w:space="0" w:color="BFBFBF"/>
              <w:right w:val="single" w:sz="6" w:space="0" w:color="FFFFFF"/>
            </w:tcBorders>
          </w:tcPr>
          <w:p w:rsidR="00767C7F" w:rsidRDefault="00803014">
            <w:pPr>
              <w:pStyle w:val="ProductList-TableBody"/>
            </w:pPr>
            <w:hyperlink w:anchor="_Sec807">
              <w:r w:rsidR="0052774C">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r>
      <w:tr w:rsidR="00767C7F">
        <w:tc>
          <w:tcPr>
            <w:tcW w:w="620" w:type="dxa"/>
            <w:tcBorders>
              <w:top w:val="dashed" w:sz="4" w:space="0" w:color="BFBFBF"/>
              <w:left w:val="none" w:sz="24" w:space="0" w:color="808080"/>
              <w:bottom w:val="dashed" w:sz="4" w:space="0" w:color="BFBFBF"/>
              <w:right w:val="single" w:sz="6" w:space="0" w:color="FFFFFF"/>
            </w:tcBorders>
          </w:tcPr>
          <w:p w:rsidR="00767C7F" w:rsidRDefault="00803014">
            <w:pPr>
              <w:pStyle w:val="ProductList-TableBody"/>
            </w:pPr>
            <w:hyperlink w:anchor="_Sec807">
              <w:r w:rsidR="0052774C">
                <w:rPr>
                  <w:color w:val="00467F"/>
                  <w:u w:val="single"/>
                </w:rPr>
                <w:t>Suplimentară</w:t>
              </w:r>
            </w:hyperlink>
            <w:r w:rsidR="0052774C">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r>
      <w:tr w:rsidR="00767C7F">
        <w:tc>
          <w:tcPr>
            <w:tcW w:w="620" w:type="dxa"/>
            <w:tcBorders>
              <w:top w:val="dashed" w:sz="4" w:space="0" w:color="BFBFBF"/>
              <w:left w:val="none" w:sz="24" w:space="0" w:color="808080"/>
              <w:bottom w:val="single" w:sz="4" w:space="0" w:color="FFFFFF"/>
              <w:right w:val="single" w:sz="6" w:space="0" w:color="FFFFFF"/>
            </w:tcBorders>
          </w:tcPr>
          <w:p w:rsidR="00767C7F" w:rsidRDefault="00803014">
            <w:pPr>
              <w:pStyle w:val="ProductList-TableBody"/>
            </w:pPr>
            <w:hyperlink w:anchor="_Sec807">
              <w:r w:rsidR="0052774C">
                <w:rPr>
                  <w:color w:val="00467F"/>
                  <w:u w:val="single"/>
                </w:rPr>
                <w:t>Suplimentară</w:t>
              </w:r>
            </w:hyperlink>
            <w:r w:rsidR="0052774C">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r>
      <w:tr w:rsidR="00767C7F">
        <w:tc>
          <w:tcPr>
            <w:tcW w:w="620" w:type="dxa"/>
            <w:gridSpan w:val="16"/>
            <w:tcBorders>
              <w:top w:val="single" w:sz="4" w:space="0" w:color="FFFFFF"/>
              <w:left w:val="single" w:sz="6" w:space="0" w:color="FFFFFF"/>
              <w:bottom w:val="single" w:sz="4" w:space="0" w:color="FFFFFF"/>
              <w:right w:val="single" w:sz="6" w:space="0" w:color="FFFFFF"/>
            </w:tcBorders>
          </w:tcPr>
          <w:p w:rsidR="00767C7F" w:rsidRDefault="0052774C">
            <w:pPr>
              <w:pStyle w:val="ProductList-TableBody"/>
            </w:pPr>
            <w:r>
              <w:rPr>
                <w:b/>
              </w:rPr>
              <w:t>Advanced Threat Analytics 2016</w:t>
            </w:r>
          </w:p>
        </w:tc>
      </w:tr>
      <w:tr w:rsidR="00767C7F">
        <w:tc>
          <w:tcPr>
            <w:tcW w:w="620" w:type="dxa"/>
            <w:tcBorders>
              <w:top w:val="dashed" w:sz="4" w:space="0" w:color="BFBFBF"/>
              <w:left w:val="none" w:sz="24" w:space="0" w:color="808080"/>
              <w:bottom w:val="single" w:sz="4" w:space="0" w:color="FFFFFF"/>
              <w:right w:val="single" w:sz="6" w:space="0" w:color="FFFFFF"/>
            </w:tcBorders>
          </w:tcPr>
          <w:p w:rsidR="00767C7F" w:rsidRDefault="00803014">
            <w:pPr>
              <w:pStyle w:val="ProductList-TableBody"/>
            </w:pPr>
            <w:hyperlink w:anchor="_Sec801">
              <w:r w:rsidR="0052774C">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7C7F" w:rsidRDefault="00767C7F">
            <w:pPr>
              <w:pStyle w:val="ProductList-TableBody"/>
              <w:jc w:val="center"/>
            </w:pPr>
          </w:p>
        </w:tc>
      </w:tr>
      <w:tr w:rsidR="00767C7F">
        <w:tc>
          <w:tcPr>
            <w:tcW w:w="620" w:type="dxa"/>
            <w:gridSpan w:val="16"/>
            <w:tcBorders>
              <w:top w:val="single" w:sz="4" w:space="0" w:color="FFFFFF"/>
              <w:left w:val="single" w:sz="6" w:space="0" w:color="FFFFFF"/>
              <w:bottom w:val="single" w:sz="4" w:space="0" w:color="FFFFFF"/>
              <w:right w:val="single" w:sz="6" w:space="0" w:color="FFFFFF"/>
            </w:tcBorders>
          </w:tcPr>
          <w:p w:rsidR="00767C7F" w:rsidRDefault="0052774C">
            <w:pPr>
              <w:pStyle w:val="ProductList-TableBody"/>
            </w:pPr>
            <w:r>
              <w:rPr>
                <w:b/>
              </w:rPr>
              <w:t>System Center 2012 R2 Configuration Manager</w:t>
            </w:r>
          </w:p>
        </w:tc>
      </w:tr>
      <w:tr w:rsidR="00767C7F">
        <w:tc>
          <w:tcPr>
            <w:tcW w:w="620" w:type="dxa"/>
            <w:tcBorders>
              <w:top w:val="dashed" w:sz="4" w:space="0" w:color="BFBFBF"/>
              <w:left w:val="none" w:sz="24" w:space="0" w:color="808080"/>
              <w:bottom w:val="none" w:sz="4" w:space="0" w:color="6E6E6E"/>
              <w:right w:val="single" w:sz="6" w:space="0" w:color="FFFFFF"/>
            </w:tcBorders>
          </w:tcPr>
          <w:p w:rsidR="00767C7F" w:rsidRDefault="00803014">
            <w:pPr>
              <w:pStyle w:val="ProductList-TableBody"/>
            </w:pPr>
            <w:hyperlink w:anchor="_Sec802">
              <w:r w:rsidR="0052774C">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7C7F" w:rsidRDefault="00767C7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7C7F" w:rsidRDefault="00767C7F">
            <w:pPr>
              <w:pStyle w:val="ProductList-TableBody"/>
              <w:jc w:val="center"/>
            </w:pPr>
          </w:p>
        </w:tc>
      </w:tr>
    </w:tbl>
    <w:p w:rsidR="00767C7F" w:rsidRDefault="0052774C">
      <w:pPr>
        <w:pStyle w:val="ProductList-Body"/>
      </w:pPr>
      <w:r>
        <w:rPr>
          <w:b/>
          <w:i/>
        </w:rPr>
        <w:t>Notă</w:t>
      </w:r>
      <w:r>
        <w:rPr>
          <w:i/>
        </w:rPr>
        <w:t>: Office 365 Education E1 şi Office 365 Nonprofit E1 nu îndeplinesc cerinţele Licenţei pentru accesarea (sau gestionarea) Produselor din acest tabel. O licenţă pentru suita Core CAL şi Enterprise CAL cu protecţie activă prin SA oferă drepturi echivalente cu cele furnizate prin System Center 2012 R2 Endpoint Protection. O licenţă pentru suita Enterprise CAL cu protecţie activă prin SA oferă drepturi echivalente cu cele furnizate prin Data Loss Prevention şi Exchange Online Protection.</w:t>
      </w:r>
    </w:p>
    <w:p w:rsidR="00767C7F" w:rsidRDefault="0052774C">
      <w:pPr>
        <w:pStyle w:val="ProductList-SectionHeading"/>
        <w:pageBreakBefore/>
        <w:outlineLvl w:val="0"/>
      </w:pPr>
      <w:bookmarkStart w:id="370" w:name="_Sec564"/>
      <w:bookmarkEnd w:id="368"/>
      <w:r>
        <w:lastRenderedPageBreak/>
        <w:t>Anexa B – Software Assurance</w:t>
      </w:r>
      <w:r>
        <w:fldChar w:fldCharType="begin"/>
      </w:r>
      <w:r>
        <w:instrText xml:space="preserve"> TC "</w:instrText>
      </w:r>
      <w:bookmarkStart w:id="371" w:name="_Toc441654945"/>
      <w:r>
        <w:instrText>Anexa B – Software Assurance</w:instrText>
      </w:r>
      <w:bookmarkEnd w:id="371"/>
      <w:r>
        <w:instrText>" \l 1</w:instrText>
      </w:r>
      <w:r>
        <w:fldChar w:fldCharType="end"/>
      </w:r>
    </w:p>
    <w:p w:rsidR="00767C7F" w:rsidRDefault="0052774C">
      <w:pPr>
        <w:pStyle w:val="ProductList-Offering1Heading"/>
        <w:outlineLvl w:val="1"/>
      </w:pPr>
      <w:bookmarkStart w:id="372" w:name="_Sec573"/>
      <w:r>
        <w:t>Achiziţionarea protecţiei prin Software Assurance.</w:t>
      </w:r>
      <w:bookmarkEnd w:id="372"/>
      <w:r>
        <w:fldChar w:fldCharType="begin"/>
      </w:r>
      <w:r>
        <w:instrText xml:space="preserve"> TC "</w:instrText>
      </w:r>
      <w:bookmarkStart w:id="373" w:name="_Toc441654946"/>
      <w:r>
        <w:instrText>Achiziţionarea protecţiei prin Software Assurance.</w:instrText>
      </w:r>
      <w:bookmarkEnd w:id="373"/>
      <w:r>
        <w:instrText>" \l 2</w:instrText>
      </w:r>
      <w:r>
        <w:fldChar w:fldCharType="end"/>
      </w:r>
    </w:p>
    <w:p w:rsidR="00767C7F" w:rsidRDefault="0052774C">
      <w:pPr>
        <w:pStyle w:val="ProductList-Body"/>
      </w:pPr>
      <w:r>
        <w:t xml:space="preserve">Există trei niveluri diferite de angajament pe care clientul le poate selecta la achiziţionarea SA, care variază în funcţie de program. Clientul poate: </w:t>
      </w:r>
    </w:p>
    <w:p w:rsidR="00767C7F" w:rsidRDefault="0052774C" w:rsidP="0052774C">
      <w:pPr>
        <w:pStyle w:val="ProductList-Bullet"/>
        <w:numPr>
          <w:ilvl w:val="0"/>
          <w:numId w:val="36"/>
        </w:numPr>
      </w:pPr>
      <w:r>
        <w:t>să se angajeze să ataşeze SA la toate produsele din platformă;</w:t>
      </w:r>
    </w:p>
    <w:p w:rsidR="00767C7F" w:rsidRDefault="0052774C" w:rsidP="0052774C">
      <w:pPr>
        <w:pStyle w:val="ProductList-Bullet"/>
        <w:numPr>
          <w:ilvl w:val="0"/>
          <w:numId w:val="36"/>
        </w:numPr>
      </w:pPr>
      <w:r>
        <w:t>să se angajeze să ataşeze SA la toate achiziţiile din cadrul unei categorii de Produse (Aplicaţii, Sisteme sau Servere); acest nivel de angajament se numeşte participare la programul Software Assurance Membership (SAM).</w:t>
      </w:r>
    </w:p>
    <w:p w:rsidR="00767C7F" w:rsidRDefault="0052774C" w:rsidP="0052774C">
      <w:pPr>
        <w:pStyle w:val="ProductList-Bullet"/>
        <w:numPr>
          <w:ilvl w:val="0"/>
          <w:numId w:val="36"/>
        </w:numPr>
      </w:pPr>
      <w:r>
        <w:t>să achiziţioneze SA pentru Produse separate, fără angajamentul de a extinde SA la alte Produse.</w:t>
      </w:r>
    </w:p>
    <w:p w:rsidR="00767C7F" w:rsidRDefault="00767C7F">
      <w:pPr>
        <w:pStyle w:val="ProductList-Body"/>
      </w:pPr>
    </w:p>
    <w:p w:rsidR="00767C7F" w:rsidRDefault="0052774C">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767C7F" w:rsidRDefault="00767C7F">
      <w:pPr>
        <w:pStyle w:val="ProductList-Body"/>
      </w:pPr>
    </w:p>
    <w:p w:rsidR="00767C7F" w:rsidRDefault="0052774C">
      <w:pPr>
        <w:pStyle w:val="ProductList-Body"/>
      </w:pPr>
      <w:r>
        <w:t>Clienţii pot beneficia de opţiunea de a achiziţiona SA pentru anumite licenţe cumpărate prin canalul de distribuţie cu amănuntul (produs cu pachet complet) sau de la Producătorul de echipamente original (OEM), după cum se arată în tabelul de mai jos. În cadrul contractelor Open Value, această opţiune se aplică doar produselor care nu fac parte din opţiunea la nivel de Organizaţie/la nivel de Companie. În baza contractelor Enterprise, se aplică Produselor suplimentare în interval de 90 de zile de la data achiziţionării.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1531"/>
        <w:gridCol w:w="1577"/>
        <w:gridCol w:w="1571"/>
        <w:gridCol w:w="6111"/>
      </w:tblGrid>
      <w:tr w:rsidR="00767C7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Programe</w:t>
            </w:r>
          </w:p>
        </w:tc>
      </w:tr>
      <w:tr w:rsidR="00767C7F">
        <w:tc>
          <w:tcPr>
            <w:tcW w:w="24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Se aplică programelor Licenţă Open, Select, Select Plus şi celor fără opţiunea la nivel de organizaţie în baza contractului Open Value şi Produselor suplimentare în baza contractului Enterprise. Nu se aplică Produselor Enterprise în baza contractelor Open Value şi Enterprise. Pentru Contractul Microsoft Products and Services (MPSA), consultaţi Manualul de licenţiere pentru MPSA la adresa </w:t>
            </w:r>
            <w:hyperlink r:id="rId139">
              <w:r>
                <w:rPr>
                  <w:color w:val="00467F"/>
                  <w:u w:val="single"/>
                </w:rPr>
                <w:t>http://microsoftvolumelicensing.com/DocumentSearch.aspx?Mode=3&amp;DocumentTypeId=44</w:t>
              </w:r>
            </w:hyperlink>
            <w:r>
              <w:t>.</w:t>
            </w:r>
          </w:p>
        </w:tc>
      </w:tr>
      <w:tr w:rsidR="00767C7F">
        <w:tc>
          <w:tcPr>
            <w:tcW w:w="24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SA disponibilă</w:t>
            </w:r>
          </w:p>
        </w:tc>
        <w:tc>
          <w:tcPr>
            <w:tcW w:w="0" w:type="auto"/>
            <w:vMerge/>
          </w:tcPr>
          <w:p w:rsidR="00767C7F" w:rsidRDefault="00767C7F"/>
        </w:tc>
      </w:tr>
    </w:tbl>
    <w:p w:rsidR="00767C7F" w:rsidRDefault="00767C7F">
      <w:pPr>
        <w:pStyle w:val="ProductList-Body"/>
      </w:pPr>
    </w:p>
    <w:p w:rsidR="00767C7F" w:rsidRDefault="0052774C">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rsidR="00767C7F" w:rsidRDefault="00767C7F">
      <w:pPr>
        <w:pStyle w:val="ProductList-Body"/>
      </w:pPr>
    </w:p>
    <w:p w:rsidR="00767C7F" w:rsidRDefault="0052774C">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rsidR="00767C7F" w:rsidRDefault="00767C7F">
      <w:pPr>
        <w:pStyle w:val="ProductList-Body"/>
      </w:pPr>
    </w:p>
    <w:p w:rsidR="00767C7F" w:rsidRDefault="0052774C">
      <w:pPr>
        <w:pStyle w:val="ProductList-Body"/>
      </w:pPr>
      <w:r>
        <w:t>Clienţii care fac achiziţii prin Contractul Microsoft pentru Produse şi Servicii (MPSA) trebuie să consulte Manualul de licenţiere pentru MPSA pentru a afla detalii despre achiziţionarea SA prin MPSA şi pentru o descriere a beneficiilor SA în cadrul programului MPSA.</w:t>
      </w:r>
    </w:p>
    <w:p w:rsidR="00767C7F" w:rsidRDefault="0052774C">
      <w:pPr>
        <w:pStyle w:val="ProductList-Offering1Heading"/>
        <w:outlineLvl w:val="1"/>
      </w:pPr>
      <w:bookmarkStart w:id="374" w:name="_Sec574"/>
      <w:r>
        <w:t>Reînnoirea protecţiei prin Software Assurance</w:t>
      </w:r>
      <w:bookmarkEnd w:id="374"/>
      <w:r>
        <w:fldChar w:fldCharType="begin"/>
      </w:r>
      <w:r>
        <w:instrText xml:space="preserve"> TC "</w:instrText>
      </w:r>
      <w:bookmarkStart w:id="375" w:name="_Toc441654947"/>
      <w:r>
        <w:instrText>Reînnoirea protecţiei prin Software Assurance</w:instrText>
      </w:r>
      <w:bookmarkEnd w:id="375"/>
      <w:r>
        <w:instrText>" \l 2</w:instrText>
      </w:r>
      <w:r>
        <w:fldChar w:fldCharType="end"/>
      </w:r>
    </w:p>
    <w:p w:rsidR="00767C7F" w:rsidRDefault="0052774C">
      <w:pPr>
        <w:pStyle w:val="ProductList-ClauseHeading"/>
        <w:outlineLvl w:val="2"/>
      </w:pPr>
      <w:r>
        <w:t>Reînnoirea protecţiei în baza aceluiaşi Contract</w:t>
      </w:r>
    </w:p>
    <w:p w:rsidR="00767C7F" w:rsidRDefault="0052774C">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767C7F" w:rsidRDefault="00767C7F">
      <w:pPr>
        <w:pStyle w:val="ProductList-Body"/>
      </w:pPr>
    </w:p>
    <w:p w:rsidR="00767C7F" w:rsidRDefault="0052774C">
      <w:pPr>
        <w:pStyle w:val="ProductList-SubClauseHeading"/>
        <w:outlineLvl w:val="3"/>
      </w:pPr>
      <w:r>
        <w:t>Licenţa Open</w:t>
      </w:r>
    </w:p>
    <w:p w:rsidR="00767C7F" w:rsidRDefault="0052774C">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767C7F" w:rsidRDefault="00767C7F">
      <w:pPr>
        <w:pStyle w:val="ProductList-BodyIndented"/>
      </w:pPr>
    </w:p>
    <w:p w:rsidR="00767C7F" w:rsidRDefault="0052774C">
      <w:pPr>
        <w:pStyle w:val="ProductList-SubClauseHeading"/>
        <w:outlineLvl w:val="3"/>
      </w:pPr>
      <w:r>
        <w:t>Contractul Enterprise;</w:t>
      </w:r>
    </w:p>
    <w:p w:rsidR="00767C7F" w:rsidRDefault="0052774C">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767C7F" w:rsidRDefault="00767C7F">
      <w:pPr>
        <w:pStyle w:val="ProductList-BodyIndented"/>
      </w:pPr>
    </w:p>
    <w:p w:rsidR="00767C7F" w:rsidRDefault="0052774C">
      <w:pPr>
        <w:pStyle w:val="ProductList-SubClauseHeading"/>
        <w:outlineLvl w:val="3"/>
      </w:pPr>
      <w:r>
        <w:lastRenderedPageBreak/>
        <w:t>Enrollment for Application Platform</w:t>
      </w:r>
    </w:p>
    <w:p w:rsidR="00767C7F" w:rsidRDefault="0052774C">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767C7F" w:rsidRDefault="00767C7F">
      <w:pPr>
        <w:pStyle w:val="ProductList-BodyIndented"/>
      </w:pPr>
    </w:p>
    <w:p w:rsidR="00767C7F" w:rsidRDefault="0052774C">
      <w:pPr>
        <w:pStyle w:val="ProductList-ClauseHeading"/>
        <w:outlineLvl w:val="2"/>
      </w:pPr>
      <w:r>
        <w:t>Reînnoirea protecţiei în baza unui Contract separat</w:t>
      </w:r>
    </w:p>
    <w:p w:rsidR="00767C7F" w:rsidRDefault="0052774C">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rsidR="00767C7F" w:rsidRDefault="00767C7F">
      <w:pPr>
        <w:pStyle w:val="ProductList-Body"/>
      </w:pPr>
    </w:p>
    <w:p w:rsidR="00767C7F" w:rsidRDefault="0052774C">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767C7F" w:rsidRDefault="00767C7F">
      <w:pPr>
        <w:pStyle w:val="ProductList-Body"/>
      </w:pPr>
    </w:p>
    <w:p w:rsidR="00767C7F" w:rsidRDefault="0052774C">
      <w:pPr>
        <w:pStyle w:val="ProductList-ClauseHeading"/>
        <w:outlineLvl w:val="2"/>
      </w:pPr>
      <w:r>
        <w:t>Reînnoirea protecţiei prin Software Assurance pentru Licenţele pentru accesul Clienţilor (CAL) şi Licenţele de management Client (ML)</w:t>
      </w:r>
    </w:p>
    <w:p w:rsidR="00767C7F" w:rsidRDefault="0052774C">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767C7F" w:rsidRDefault="0052774C">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767C7F" w:rsidRDefault="0052774C">
      <w:pPr>
        <w:pStyle w:val="ProductList-Offering1Heading"/>
        <w:outlineLvl w:val="1"/>
      </w:pPr>
      <w:bookmarkStart w:id="376" w:name="_Sec575"/>
      <w:r>
        <w:t>Licenţa de migrare pentru Produsele aflate la final de serie sau de viaţă</w:t>
      </w:r>
      <w:bookmarkEnd w:id="376"/>
      <w:r>
        <w:fldChar w:fldCharType="begin"/>
      </w:r>
      <w:r>
        <w:instrText xml:space="preserve"> TC "</w:instrText>
      </w:r>
      <w:bookmarkStart w:id="377" w:name="_Toc441654948"/>
      <w:r>
        <w:instrText>Licenţa de migrare pentru Produsele aflate la final de serie sau de viaţă</w:instrText>
      </w:r>
      <w:bookmarkEnd w:id="377"/>
      <w:r>
        <w:instrText>" \l 2</w:instrText>
      </w:r>
      <w:r>
        <w:fldChar w:fldCharType="end"/>
      </w:r>
    </w:p>
    <w:p w:rsidR="00767C7F" w:rsidRDefault="0052774C">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767C7F" w:rsidRDefault="0052774C">
      <w:pPr>
        <w:pStyle w:val="ProductList-Body"/>
      </w:pPr>
      <w:r>
        <w:t>„</w:t>
      </w:r>
      <w:r>
        <w:rPr>
          <w:b/>
          <w:color w:val="00188F"/>
        </w:rPr>
        <w:t>Licenţa de migrare</w:t>
      </w:r>
      <w:r>
        <w:t>”, în sensul utilizat în acest document, se referă la drepturile acordate în Intrarea produsului care face trimitere la această secţiune.</w:t>
      </w:r>
    </w:p>
    <w:p w:rsidR="00767C7F" w:rsidRDefault="00767C7F">
      <w:pPr>
        <w:pStyle w:val="ProductList-Body"/>
      </w:pPr>
    </w:p>
    <w:p w:rsidR="00767C7F" w:rsidRDefault="0052774C">
      <w:pPr>
        <w:pStyle w:val="ProductList-Body"/>
      </w:pPr>
      <w:r>
        <w:t>Dacă nu se specifică altceva în Intrarea produsului:</w:t>
      </w:r>
    </w:p>
    <w:p w:rsidR="00767C7F" w:rsidRDefault="0052774C" w:rsidP="0052774C">
      <w:pPr>
        <w:pStyle w:val="ProductList-Bullet"/>
        <w:numPr>
          <w:ilvl w:val="0"/>
          <w:numId w:val="37"/>
        </w:numPr>
      </w:pPr>
      <w:r>
        <w:t>Clientul poate să facă upgrade la şi să utilizeze produsul software cu Licenţă de migrare, nu produsul software cu Licenţă eligibilă. Clientul nu poate să utilizeze produsul software în baza ambelor licenţe, simultan.</w:t>
      </w:r>
    </w:p>
    <w:p w:rsidR="00767C7F" w:rsidRDefault="0052774C" w:rsidP="0052774C">
      <w:pPr>
        <w:pStyle w:val="ProductList-Bullet"/>
        <w:numPr>
          <w:ilvl w:val="0"/>
          <w:numId w:val="37"/>
        </w:numPr>
      </w:pPr>
      <w:r>
        <w:t>Licenţele de migrare se acordă în raport de 1:1 pentru fiecare Licenţă eligibilă a Clientului;</w:t>
      </w:r>
    </w:p>
    <w:p w:rsidR="00767C7F" w:rsidRDefault="0052774C" w:rsidP="0052774C">
      <w:pPr>
        <w:pStyle w:val="ProductList-Bullet"/>
        <w:numPr>
          <w:ilvl w:val="0"/>
          <w:numId w:val="37"/>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767C7F" w:rsidRDefault="0052774C" w:rsidP="0052774C">
      <w:pPr>
        <w:pStyle w:val="ProductList-Bullet"/>
        <w:numPr>
          <w:ilvl w:val="0"/>
          <w:numId w:val="37"/>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767C7F" w:rsidRDefault="0052774C" w:rsidP="0052774C">
      <w:pPr>
        <w:pStyle w:val="ProductList-Bullet"/>
        <w:numPr>
          <w:ilvl w:val="0"/>
          <w:numId w:val="37"/>
        </w:numPr>
      </w:pPr>
      <w:r>
        <w:t>Clientul nu poate să transfere Licenţele de migrare separat de Licenţele eligibile.</w:t>
      </w:r>
    </w:p>
    <w:p w:rsidR="00767C7F" w:rsidRDefault="0052774C" w:rsidP="0052774C">
      <w:pPr>
        <w:pStyle w:val="ProductList-Bullet"/>
        <w:numPr>
          <w:ilvl w:val="0"/>
          <w:numId w:val="37"/>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Offering1Heading"/>
        <w:outlineLvl w:val="1"/>
      </w:pPr>
      <w:bookmarkStart w:id="378" w:name="_Sec576"/>
      <w:r>
        <w:t>Beneficiile protecţiei prin Software Assurance</w:t>
      </w:r>
      <w:bookmarkEnd w:id="378"/>
      <w:r>
        <w:fldChar w:fldCharType="begin"/>
      </w:r>
      <w:r>
        <w:instrText xml:space="preserve"> TC "</w:instrText>
      </w:r>
      <w:bookmarkStart w:id="379" w:name="_Toc441654949"/>
      <w:r>
        <w:instrText>Beneficiile protecţiei prin Software Assurance</w:instrText>
      </w:r>
      <w:bookmarkEnd w:id="379"/>
      <w:r>
        <w:instrText>" \l 2</w:instrText>
      </w:r>
      <w:r>
        <w:fldChar w:fldCharType="end"/>
      </w:r>
    </w:p>
    <w:p w:rsidR="00767C7F" w:rsidRDefault="0052774C">
      <w:pPr>
        <w:pStyle w:val="ProductList-Body"/>
      </w:pPr>
      <w:r>
        <w:t xml:space="preserve">Majoritatea beneficiilor SA sunt disponibile în fiecare categorie de Produse, conform descrierii din tabelul de mai jos. Prin protecţia activă prin SA pentru orice Produs eligibil, Clientul devine eligibil pentru beneficiile indicate în tabelul de mai jos. Cu excepţia drepturilor aferente noii versiuni, pentru a obţine beneficiile disponibile pentru Produsele Server este necesară protecţia atât pentru Licenţele de server, cât şi pentru Licenţele de acces, dacă există (de exemplu, licenţele CAL). Drepturile aferente noii versiuni pentru Licenţele de server sau pentru Licenţele de acces sunt acordate separat în baza protecţiei pentru licenţele respective.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Printre alte beneficii se numără participarea la programul SA Membership; prin programul SA Membership pentru categoria de Produse aplicabilă, Clientul devine eligibil pentru beneficiile respective. Accesul Clientului şi drepturile de a utiliza beneficiile SA vor </w:t>
      </w:r>
      <w:r>
        <w:lastRenderedPageBreak/>
        <w:t>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p w:rsidR="00767C7F" w:rsidRDefault="0052774C">
      <w:pPr>
        <w:pStyle w:val="ProductList-Body"/>
      </w:pPr>
      <w:r>
        <w:t xml:space="preserve">Clienţii care fac achiziţii prin Contractul Microsoft pentru Produse şi Servicii (Microsoft Products and Services Agreement, MPSA) trebuie să consulte Manualul de licenţiere pentru MPSA pentru a afla detalii despre achiziţionarea SA prin MPSA. </w:t>
      </w:r>
    </w:p>
    <w:tbl>
      <w:tblPr>
        <w:tblStyle w:val="PURTable"/>
        <w:tblW w:w="0" w:type="dxa"/>
        <w:tblLook w:val="04A0" w:firstRow="1" w:lastRow="0" w:firstColumn="1" w:lastColumn="0" w:noHBand="0" w:noVBand="1"/>
      </w:tblPr>
      <w:tblGrid>
        <w:gridCol w:w="5426"/>
        <w:gridCol w:w="1788"/>
        <w:gridCol w:w="1788"/>
        <w:gridCol w:w="1788"/>
      </w:tblGrid>
      <w:tr w:rsidR="00767C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Categoria de servere</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577">
              <w:r w:rsidR="0052774C">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579">
              <w:r w:rsidR="0052774C">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580">
              <w:r w:rsidR="0052774C">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581">
              <w:r w:rsidR="0052774C">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755">
              <w:r w:rsidR="0052774C">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841">
              <w:r w:rsidR="0052774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651">
              <w:r w:rsidR="0052774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841">
              <w:r w:rsidR="0052774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582">
              <w:r w:rsidR="0052774C">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583">
              <w:r w:rsidR="0052774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584">
              <w:r w:rsidR="0052774C">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585">
              <w:r w:rsidR="0052774C">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586">
              <w:r w:rsidR="0052774C">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818">
              <w:r w:rsidR="0052774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587">
              <w:r w:rsidR="0052774C">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838">
              <w:r w:rsidR="0052774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588">
              <w:r w:rsidR="0052774C">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589">
              <w:r w:rsidR="0052774C">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590">
              <w:r w:rsidR="0052774C">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841">
              <w:r w:rsidR="0052774C">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841">
              <w:r w:rsidR="0052774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652">
              <w:r w:rsidR="0052774C">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803014">
            <w:pPr>
              <w:pStyle w:val="ProductList-TableBody"/>
            </w:pPr>
            <w:hyperlink w:anchor="_Sec576">
              <w:r w:rsidR="0052774C">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jc w:val="center"/>
            </w:pPr>
          </w:p>
        </w:tc>
      </w:tr>
    </w:tbl>
    <w:p w:rsidR="00767C7F" w:rsidRDefault="0052774C">
      <w:pPr>
        <w:pStyle w:val="ProductList-Body"/>
      </w:pPr>
      <w:r>
        <w:rPr>
          <w:vertAlign w:val="superscript"/>
        </w:rPr>
        <w:t>1</w:t>
      </w:r>
      <w:r>
        <w:rPr>
          <w:i/>
        </w:rPr>
        <w:t>pentru calculul beneficiilor SA, următoarele Servicii online sunt considerate Produse din categoria de aplicaţii Office: SA de tranziţie pentru suita Enterprise Cloud, SA de tranziţie pentru Office 365 E1, SA de tranziţie pentru Office 365 E3, SA de tranziţie pentru Office 365 E4 şi SA de tranziţie pentru EMS.</w:t>
      </w:r>
    </w:p>
    <w:p w:rsidR="00767C7F" w:rsidRDefault="0052774C">
      <w:pPr>
        <w:pStyle w:val="ProductList-Body"/>
      </w:pPr>
      <w:r>
        <w:rPr>
          <w:vertAlign w:val="superscript"/>
        </w:rPr>
        <w:t xml:space="preserve">2 </w:t>
      </w:r>
      <w:r>
        <w:rPr>
          <w:i/>
        </w:rPr>
        <w:t>Clienţii care au deja SA pentru Upgrade la Windows Pro sau Upgrade la Windows Embedded Industry Pro continuă să primească Drepturi pentru ediţia Enterprise.</w:t>
      </w:r>
    </w:p>
    <w:p w:rsidR="00767C7F" w:rsidRDefault="0052774C">
      <w:pPr>
        <w:pStyle w:val="ProductList-Body"/>
      </w:pPr>
      <w:r>
        <w:rPr>
          <w:vertAlign w:val="superscript"/>
        </w:rPr>
        <w:t>3</w:t>
      </w:r>
      <w:r>
        <w:rPr>
          <w:i/>
        </w:rPr>
        <w:t>Nu este un beneficiu SA pentru Produsele Windows Embedded.</w:t>
      </w:r>
    </w:p>
    <w:p w:rsidR="00767C7F" w:rsidRDefault="00767C7F">
      <w:pPr>
        <w:pStyle w:val="ProductList-Body"/>
      </w:pPr>
    </w:p>
    <w:p w:rsidR="00767C7F" w:rsidRDefault="0052774C">
      <w:pPr>
        <w:pStyle w:val="ProductList-ClauseHeading"/>
        <w:outlineLvl w:val="2"/>
      </w:pPr>
      <w:bookmarkStart w:id="380" w:name="_Sec577"/>
      <w:r>
        <w:t>Drepturile aferente noii versiuni</w:t>
      </w:r>
      <w:bookmarkEnd w:id="380"/>
    </w:p>
    <w:p w:rsidR="00767C7F" w:rsidRDefault="0052774C">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 </w:t>
      </w:r>
    </w:p>
    <w:p w:rsidR="00767C7F" w:rsidRDefault="00767C7F">
      <w:pPr>
        <w:pStyle w:val="ProductList-Body"/>
      </w:pPr>
    </w:p>
    <w:p w:rsidR="00767C7F" w:rsidRDefault="0052774C">
      <w:pPr>
        <w:pStyle w:val="ProductList-ClauseHeading"/>
        <w:outlineLvl w:val="2"/>
      </w:pPr>
      <w:bookmarkStart w:id="381" w:name="_Sec579"/>
      <w:r>
        <w:t>Office Online</w:t>
      </w:r>
      <w:bookmarkEnd w:id="381"/>
    </w:p>
    <w:p w:rsidR="00767C7F" w:rsidRDefault="0052774C">
      <w:pPr>
        <w:pStyle w:val="ProductList-Body"/>
      </w:pPr>
      <w:r>
        <w:t xml:space="preserve">Utilizatorii unui dispozitiv licenţiat cu aplicaţii eligibile pot să acceseze serviciile Office Online pentru vizualizarea şi editarea documentelor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pentru vizualizarea şi editarea documentelor de pe orice dispozitiv.</w:t>
      </w:r>
    </w:p>
    <w:tbl>
      <w:tblPr>
        <w:tblStyle w:val="PURTable"/>
        <w:tblW w:w="0" w:type="dxa"/>
        <w:tblLook w:val="04A0" w:firstRow="1" w:lastRow="0" w:firstColumn="1" w:lastColumn="0" w:noHBand="0" w:noVBand="1"/>
      </w:tblPr>
      <w:tblGrid>
        <w:gridCol w:w="5358"/>
        <w:gridCol w:w="5432"/>
      </w:tblGrid>
      <w:tr w:rsidR="00767C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Drepturi Office Online</w:t>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Office Standard</w:t>
            </w:r>
            <w:r>
              <w:fldChar w:fldCharType="begin"/>
            </w:r>
            <w:r>
              <w:instrText xml:space="preserve"> XE "Office Standard" </w:instrText>
            </w:r>
            <w:r>
              <w:fldChar w:fldCharType="end"/>
            </w:r>
          </w:p>
          <w:p w:rsidR="00767C7F" w:rsidRDefault="0052774C">
            <w:pPr>
              <w:pStyle w:val="ProductList-TableBody"/>
            </w:pPr>
            <w:r>
              <w:t>Office Professional Plus</w:t>
            </w:r>
            <w:r>
              <w:fldChar w:fldCharType="begin"/>
            </w:r>
            <w:r>
              <w:instrText xml:space="preserve"> XE "Office Professional Plus" </w:instrText>
            </w:r>
            <w:r>
              <w:fldChar w:fldCharType="end"/>
            </w:r>
          </w:p>
          <w:p w:rsidR="00767C7F" w:rsidRDefault="0052774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Office Online pentru Office 365</w:t>
            </w:r>
            <w:r>
              <w:fldChar w:fldCharType="begin"/>
            </w:r>
            <w:r>
              <w:instrText xml:space="preserve"> XE "Office Online pentru Office 365" </w:instrText>
            </w:r>
            <w:r>
              <w:fldChar w:fldCharType="end"/>
            </w:r>
          </w:p>
        </w:tc>
      </w:tr>
    </w:tbl>
    <w:p w:rsidR="00767C7F" w:rsidRDefault="0052774C">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767C7F" w:rsidRDefault="00767C7F">
      <w:pPr>
        <w:pStyle w:val="ProductList-Body"/>
      </w:pPr>
    </w:p>
    <w:p w:rsidR="00767C7F" w:rsidRDefault="0052774C">
      <w:pPr>
        <w:pStyle w:val="ProductList-ClauseHeading"/>
        <w:outlineLvl w:val="2"/>
      </w:pPr>
      <w:bookmarkStart w:id="382" w:name="_Sec580"/>
      <w:r>
        <w:t>Serviciile de planificare</w:t>
      </w:r>
      <w:bookmarkEnd w:id="382"/>
    </w:p>
    <w:p w:rsidR="00767C7F" w:rsidRDefault="0052774C">
      <w:pPr>
        <w:pStyle w:val="ProductList-Body"/>
      </w:pPr>
      <w:r>
        <w:t>Clienţii (cu excepţia celor care au contract pentru Academic Select License, Select Plus for Academic, Campus and School şi Open Value Subscription for Education Solutions), care participă la programul SAM în categoriile Aplicaţii şi Servere, sunt eligibili pentru acest beneficiu. Prin Serviciile de planificare, Clienţii eligibili primesc oferte de servicii prestabilite şi personalizate.</w:t>
      </w:r>
    </w:p>
    <w:p w:rsidR="00767C7F" w:rsidRDefault="00767C7F">
      <w:pPr>
        <w:pStyle w:val="ProductList-Body"/>
      </w:pPr>
    </w:p>
    <w:p w:rsidR="00767C7F" w:rsidRDefault="0052774C">
      <w:pPr>
        <w:pStyle w:val="ProductList-Body"/>
      </w:pPr>
      <w:r>
        <w:t>Clienţii eligibili primesc un număr de zile pentru Servicii de planificare pe baza numărului de licenţe eligibile. Numărul de zile pe care clientul le primeşte pentru ofertele de Servicii de planificare disponibile se cumulează într-un grup de zile de Servicii de planificare. Tabelul următor prezintă licenţele eligibile de Aplicaţii şi Server, precum şi punctele asociate cu acestea.</w:t>
      </w:r>
    </w:p>
    <w:tbl>
      <w:tblPr>
        <w:tblStyle w:val="PURTable"/>
        <w:tblW w:w="0" w:type="dxa"/>
        <w:tblLook w:val="04A0" w:firstRow="1" w:lastRow="0" w:firstColumn="1" w:lastColumn="0" w:noHBand="0" w:noVBand="1"/>
      </w:tblPr>
      <w:tblGrid>
        <w:gridCol w:w="9006"/>
        <w:gridCol w:w="1784"/>
      </w:tblGrid>
      <w:tr w:rsidR="00767C7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Puncte</w:t>
            </w:r>
          </w:p>
        </w:tc>
      </w:tr>
      <w:tr w:rsidR="00767C7F">
        <w:tc>
          <w:tcPr>
            <w:tcW w:w="101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lastRenderedPageBreak/>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CRM</w:t>
            </w:r>
            <w:r>
              <w:fldChar w:fldCharType="begin"/>
            </w:r>
            <w:r>
              <w:instrText xml:space="preserve"> XE "licenţa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1</w:t>
            </w:r>
          </w:p>
        </w:tc>
      </w:tr>
      <w:tr w:rsidR="00767C7F">
        <w:tc>
          <w:tcPr>
            <w:tcW w:w="101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Licenţă CAL Microsoft Dynamics AX Enterprise</w:t>
            </w:r>
            <w:r>
              <w:fldChar w:fldCharType="begin"/>
            </w:r>
            <w:r>
              <w:instrText xml:space="preserve"> XE "Licenţă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25</w:t>
            </w:r>
          </w:p>
        </w:tc>
      </w:tr>
      <w:tr w:rsidR="00767C7F">
        <w:tc>
          <w:tcPr>
            <w:tcW w:w="101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Visual Studio Enterprise cu MSDN</w:t>
            </w:r>
            <w:r>
              <w:fldChar w:fldCharType="begin"/>
            </w:r>
            <w:r>
              <w:instrText xml:space="preserve"> XE "Visual Studio Enterprise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50</w:t>
            </w:r>
          </w:p>
        </w:tc>
      </w:tr>
      <w:tr w:rsidR="00767C7F">
        <w:tc>
          <w:tcPr>
            <w:tcW w:w="101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75</w:t>
            </w:r>
          </w:p>
        </w:tc>
      </w:tr>
    </w:tbl>
    <w:p w:rsidR="00767C7F" w:rsidRDefault="0052774C">
      <w:pPr>
        <w:pStyle w:val="ProductList-Body"/>
      </w:pPr>
      <w:r>
        <w:rPr>
          <w:b/>
          <w:i/>
        </w:rPr>
        <w:t>Notă:</w:t>
      </w:r>
      <w:r>
        <w:rPr>
          <w:i/>
        </w:rPr>
        <w:t xml:space="preserve"> Pentru licenţele CAL SQL, consultaţi tabelul suitelor CAL Suite din această secţiune</w:t>
      </w:r>
    </w:p>
    <w:p w:rsidR="00767C7F" w:rsidRDefault="0052774C">
      <w:pPr>
        <w:pStyle w:val="ProductList-Body"/>
      </w:pPr>
      <w:r>
        <w:rPr>
          <w:vertAlign w:val="superscript"/>
        </w:rPr>
        <w:t>1</w:t>
      </w:r>
      <w:r>
        <w:rPr>
          <w:i/>
        </w:rPr>
        <w:t xml:space="preserve"> Pentru licenţele CAL Microsoft Dynamics CRM Professional se acordă 2 puncte.</w:t>
      </w:r>
    </w:p>
    <w:p w:rsidR="00767C7F" w:rsidRDefault="00767C7F">
      <w:pPr>
        <w:pStyle w:val="ProductList-Body"/>
      </w:pPr>
    </w:p>
    <w:p w:rsidR="00767C7F" w:rsidRDefault="0052774C">
      <w:pPr>
        <w:pStyle w:val="ProductList-Body"/>
      </w:pPr>
      <w:r>
        <w:t>Produsele eligibile achiziţionate în baza SCE vor acumula acelaşi număr de puncte pentru Serviciile de planificare a implementării (Deployment Planning Services, DPS) ca numărul de puncte acumulate în cadrul altor programe. 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767C7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600,000+</w:t>
            </w:r>
          </w:p>
        </w:tc>
      </w:tr>
      <w:tr w:rsidR="00767C7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67C7F" w:rsidRDefault="0052774C">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75</w:t>
            </w:r>
          </w:p>
        </w:tc>
      </w:tr>
    </w:tbl>
    <w:p w:rsidR="00767C7F" w:rsidRDefault="00767C7F">
      <w:pPr>
        <w:pStyle w:val="ProductList-Body"/>
      </w:pPr>
    </w:p>
    <w:p w:rsidR="00767C7F" w:rsidRDefault="0052774C">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767C7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67C7F" w:rsidRDefault="0052774C">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67C7F" w:rsidRDefault="0052774C">
            <w:pPr>
              <w:pStyle w:val="ProductList-TableBody"/>
            </w:pPr>
            <w:r>
              <w:t>→600,000+</w:t>
            </w:r>
          </w:p>
        </w:tc>
      </w:tr>
      <w:tr w:rsidR="00767C7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67C7F" w:rsidRDefault="0052774C">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12</w:t>
            </w:r>
          </w:p>
        </w:tc>
      </w:tr>
    </w:tbl>
    <w:p w:rsidR="00767C7F" w:rsidRDefault="0052774C">
      <w:pPr>
        <w:pStyle w:val="ProductList-Body"/>
      </w:pPr>
      <w:r>
        <w:t xml:space="preserve">Clienţii pot selecta din ofertele de Servicii de planificare disponibile furnizate de Parteneri Microsoft calificaţi sau de echipa de Servicii de consultanţă Microsoft. Lista serviciilor disponibile poate fi găsită la </w:t>
      </w:r>
      <w:hyperlink r:id="rId140">
        <w:r>
          <w:rPr>
            <w:color w:val="00467F"/>
            <w:u w:val="single"/>
          </w:rPr>
          <w:t>http://www.microsoft.com/licensing/software-assurance/planning-services-overview.aspx</w:t>
        </w:r>
      </w:hyperlink>
      <w:r>
        <w:t xml:space="preserve">. </w:t>
      </w:r>
    </w:p>
    <w:p w:rsidR="00767C7F" w:rsidRDefault="00767C7F">
      <w:pPr>
        <w:pStyle w:val="ProductList-Body"/>
      </w:pPr>
    </w:p>
    <w:p w:rsidR="00767C7F" w:rsidRDefault="0052774C">
      <w:pPr>
        <w:pStyle w:val="ProductList-Body"/>
      </w:pPr>
      <w:r>
        <w:t>Lista serviciilor disponibile şi a nivelurilor serviciilor asociate se poate modifica în orice moment. La cerere, Furnizorii eligibili vor trimite clienţilor o prezentare a Domeniului lucrărilor pentru fiecare ofertă de servicii descrisă mai sus; de asemenea,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767C7F" w:rsidRDefault="0052774C" w:rsidP="0052774C">
      <w:pPr>
        <w:pStyle w:val="ProductList-Bullet"/>
        <w:numPr>
          <w:ilvl w:val="0"/>
          <w:numId w:val="38"/>
        </w:numPr>
      </w:pPr>
      <w:r>
        <w:t xml:space="preserve">Serviciile de planificare pot fi furnizate clientului de Partenerii Microsoft eligibili sau de echipa de Servicii de consultanţă Microsoft. Serviciile furnizate prin vouchere sunt reglementate prin prevederile contractului încheiat între Client şi Furnizorul eligibil; clientul poate vizualiza lista de Furnizori eligibili aici: </w:t>
      </w:r>
      <w:hyperlink r:id="rId141">
        <w:r>
          <w:rPr>
            <w:color w:val="00467F"/>
            <w:u w:val="single"/>
          </w:rPr>
          <w:t>http://directory.partners.extranet.microsoft.com/psbproviders.</w:t>
        </w:r>
      </w:hyperlink>
    </w:p>
    <w:p w:rsidR="00767C7F" w:rsidRDefault="0052774C" w:rsidP="0052774C">
      <w:pPr>
        <w:pStyle w:val="ProductList-Bullet"/>
        <w:numPr>
          <w:ilvl w:val="0"/>
          <w:numId w:val="38"/>
        </w:numPr>
      </w:pPr>
      <w:r>
        <w:t xml:space="preserve">Contractele de Servicii de planificare oferă servicii de consultanţă care vizează domeniul lucrărilor, având ca rezultat elaborarea unui plan de implementare de nivel înalt; nu este inclusă implementarea curentă a produsului software. </w:t>
      </w:r>
    </w:p>
    <w:p w:rsidR="00767C7F" w:rsidRDefault="0052774C" w:rsidP="0052774C">
      <w:pPr>
        <w:pStyle w:val="ProductList-Bullet"/>
        <w:numPr>
          <w:ilvl w:val="0"/>
          <w:numId w:val="38"/>
        </w:numPr>
      </w:pPr>
      <w:r>
        <w:t xml:space="preserve">Voucherele aferente Serviciilor de planificare pot fi utilizate doar de Clientul eligibil pentru acest beneficiu. </w:t>
      </w:r>
    </w:p>
    <w:p w:rsidR="00767C7F" w:rsidRDefault="0052774C" w:rsidP="0052774C">
      <w:pPr>
        <w:pStyle w:val="ProductList-Bullet"/>
        <w:numPr>
          <w:ilvl w:val="0"/>
          <w:numId w:val="38"/>
        </w:numPr>
      </w:pPr>
      <w:r>
        <w:t xml:space="preserve">Voucherele aferente Serviciilor de planificare nu pot fi schimbate în numerar, bancnote sau alte bunuri de valoare. </w:t>
      </w:r>
    </w:p>
    <w:p w:rsidR="00767C7F" w:rsidRDefault="0052774C" w:rsidP="0052774C">
      <w:pPr>
        <w:pStyle w:val="ProductList-Bullet"/>
        <w:numPr>
          <w:ilvl w:val="0"/>
          <w:numId w:val="38"/>
        </w:numPr>
      </w:pPr>
      <w:r>
        <w:t xml:space="preserve">Reducerea protecţiei prin SA ca urmare a returnărilor sau ajustărilor facturilor, acolo unde este posibil, poate atrage reducerea zilelor de Servicii de planificare la care Clientul are dreptul. </w:t>
      </w:r>
    </w:p>
    <w:p w:rsidR="00767C7F" w:rsidRDefault="0052774C" w:rsidP="0052774C">
      <w:pPr>
        <w:pStyle w:val="ProductList-Bullet"/>
        <w:numPr>
          <w:ilvl w:val="0"/>
          <w:numId w:val="38"/>
        </w:numPr>
      </w:pPr>
      <w:r>
        <w:t xml:space="preserve">Tipurile de vouchere nu se pot combina. Contractele de Servicii de planificare nu trebuie să depăşească durata maximă specificată pentru fiecare tip de contract. </w:t>
      </w:r>
    </w:p>
    <w:p w:rsidR="00767C7F" w:rsidRDefault="0052774C" w:rsidP="0052774C">
      <w:pPr>
        <w:pStyle w:val="ProductList-Bullet"/>
        <w:numPr>
          <w:ilvl w:val="0"/>
          <w:numId w:val="38"/>
        </w:numPr>
      </w:pPr>
      <w:r>
        <w:t xml:space="preserve">Voucherele sunt valabile doar cu Furnizorii eligibili pentru tipul de servicii pentru care sunt utilizate. </w:t>
      </w:r>
    </w:p>
    <w:p w:rsidR="00767C7F" w:rsidRDefault="0052774C" w:rsidP="0052774C">
      <w:pPr>
        <w:pStyle w:val="ProductList-Bullet"/>
        <w:numPr>
          <w:ilvl w:val="0"/>
          <w:numId w:val="38"/>
        </w:numPr>
      </w:pPr>
      <w:r>
        <w:t xml:space="preserve">Voucherele trebuie alocate în perioada de protecţie prin SA. </w:t>
      </w:r>
    </w:p>
    <w:p w:rsidR="00767C7F" w:rsidRDefault="0052774C" w:rsidP="0052774C">
      <w:pPr>
        <w:pStyle w:val="ProductList-Bullet"/>
        <w:numPr>
          <w:ilvl w:val="0"/>
          <w:numId w:val="38"/>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767C7F" w:rsidRDefault="00767C7F">
      <w:pPr>
        <w:pStyle w:val="ProductList-Body"/>
      </w:pPr>
    </w:p>
    <w:p w:rsidR="00767C7F" w:rsidRDefault="0052774C">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ClauseHeading"/>
        <w:outlineLvl w:val="2"/>
      </w:pPr>
      <w:bookmarkStart w:id="383" w:name="_Sec581"/>
      <w:r>
        <w:t>Programul de licenţiere a surselor întreprinderilor</w:t>
      </w:r>
      <w:bookmarkEnd w:id="383"/>
    </w:p>
    <w:p w:rsidR="00767C7F" w:rsidRDefault="0052774C">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767C7F" w:rsidRDefault="00767C7F">
      <w:pPr>
        <w:pStyle w:val="ProductList-Body"/>
      </w:pPr>
    </w:p>
    <w:p w:rsidR="00767C7F" w:rsidRDefault="0052774C">
      <w:pPr>
        <w:pStyle w:val="ProductList-ClauseHeading"/>
        <w:outlineLvl w:val="2"/>
      </w:pPr>
      <w:bookmarkStart w:id="384" w:name="_Sec582"/>
      <w:r>
        <w:t>Voucherele de instruire</w:t>
      </w:r>
      <w:bookmarkEnd w:id="384"/>
    </w:p>
    <w:p w:rsidR="00767C7F" w:rsidRDefault="0052774C">
      <w:pPr>
        <w:pStyle w:val="ProductList-Body"/>
      </w:pPr>
      <w:r>
        <w:t>Clienţii (cu excepţia celor care au contract pentru Academic Select License, Select Plus for Academic, Open Value Subscription for Education Solutions, Campus and School), care participă la programul SAM în categoriile de Produse Aplicaţii sau Sisteme, sunt eligibili pentru a beneficia de Voucherele de instruire Microsoft care acordă un anumit număr de zile de instruire pe baza unui termen de înscriere sau contract de trei ani, conform descrierii de mai jos.</w:t>
      </w:r>
    </w:p>
    <w:tbl>
      <w:tblPr>
        <w:tblStyle w:val="PURTable"/>
        <w:tblW w:w="0" w:type="dxa"/>
        <w:tblLook w:val="04A0" w:firstRow="1" w:lastRow="0" w:firstColumn="1" w:lastColumn="0" w:noHBand="0" w:noVBand="1"/>
      </w:tblPr>
      <w:tblGrid>
        <w:gridCol w:w="3584"/>
        <w:gridCol w:w="3603"/>
        <w:gridCol w:w="3603"/>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Categoria de sisteme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 zi per 50 de licenţe (maximum 10 zile)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 zile per 50 de licenţe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 zi per 50 de licenţe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20 de zile per înscriere eligibilă</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10 zile per înscriere eligibilă</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15 zile*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25 de zile*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55 de zile*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80 de zile*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125 de zile*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200 de zile*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300 de zile*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400 de zile*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700 de zile*</w:t>
            </w:r>
          </w:p>
        </w:tc>
      </w:tr>
    </w:tbl>
    <w:p w:rsidR="00767C7F" w:rsidRDefault="0052774C">
      <w:pPr>
        <w:pStyle w:val="ProductList-Body"/>
      </w:pPr>
      <w:r>
        <w:t>*</w:t>
      </w:r>
      <w:r>
        <w:rPr>
          <w:i/>
        </w:rPr>
        <w:t>Numărul de zile per înscriere eligibilă sau contract eligibil.</w:t>
      </w:r>
    </w:p>
    <w:p w:rsidR="00767C7F" w:rsidRDefault="00767C7F">
      <w:pPr>
        <w:pStyle w:val="ProductList-Body"/>
      </w:pPr>
    </w:p>
    <w:p w:rsidR="00767C7F" w:rsidRDefault="0052774C" w:rsidP="0052774C">
      <w:pPr>
        <w:pStyle w:val="ProductList-Bullet"/>
        <w:numPr>
          <w:ilvl w:val="0"/>
          <w:numId w:val="39"/>
        </w:numPr>
      </w:pPr>
      <w:r>
        <w:t xml:space="preserve">Serviciile furnizate prin vouchere sunt reglementate prin prevederile contractului încheiat între Client şi Partenerul Microsoft eligibil pentru instruire. </w:t>
      </w:r>
    </w:p>
    <w:p w:rsidR="00767C7F" w:rsidRDefault="0052774C" w:rsidP="0052774C">
      <w:pPr>
        <w:pStyle w:val="ProductList-Bullet"/>
        <w:numPr>
          <w:ilvl w:val="0"/>
          <w:numId w:val="39"/>
        </w:numPr>
      </w:pPr>
      <w:r>
        <w:t xml:space="preserve">Cursurile predate în format intensiv necesită un număr de zile de voucher echivalent cu numărul de zile necesar pentru susţinerea unui curs normal. </w:t>
      </w:r>
    </w:p>
    <w:p w:rsidR="00767C7F" w:rsidRDefault="0052774C" w:rsidP="0052774C">
      <w:pPr>
        <w:pStyle w:val="ProductList-Bullet"/>
        <w:numPr>
          <w:ilvl w:val="0"/>
          <w:numId w:val="39"/>
        </w:numPr>
      </w:pPr>
      <w:r>
        <w:t xml:space="preserve">Voucherul poate fi utilizat doar pentru cursurile de pregătire ţinute de un instructor, cu Parteneri Microsoft eligibili pentru instruire, pentru cursurile aprobate. Voucherele nu pot să acopere cursurile personalizate (altele decât cursurile aprobate sau cursurile personalizate alcătuite doar din cursuri aprobate, predate în regim intensiv).   </w:t>
      </w:r>
    </w:p>
    <w:p w:rsidR="00767C7F" w:rsidRDefault="0052774C" w:rsidP="0052774C">
      <w:pPr>
        <w:pStyle w:val="ProductList-Bullet"/>
        <w:numPr>
          <w:ilvl w:val="0"/>
          <w:numId w:val="39"/>
        </w:numPr>
      </w:pPr>
      <w:r>
        <w:t>Voucherele nu pot fi utilizate pentru a plăti taxele pentru un Client care nu se prezintă la un curs rezervat.</w:t>
      </w:r>
    </w:p>
    <w:p w:rsidR="00767C7F" w:rsidRDefault="0052774C" w:rsidP="0052774C">
      <w:pPr>
        <w:pStyle w:val="ProductList-Bullet"/>
        <w:numPr>
          <w:ilvl w:val="0"/>
          <w:numId w:val="39"/>
        </w:numPr>
      </w:pPr>
      <w:r>
        <w:t>Voucherele pot fi utilizate doar de persoanele aprobate de client în acest scop, cu excepţia cazului în care sunt utilizate pentru Sesiuni demonstrative.</w:t>
      </w:r>
    </w:p>
    <w:p w:rsidR="00767C7F" w:rsidRDefault="0052774C" w:rsidP="0052774C">
      <w:pPr>
        <w:pStyle w:val="ProductList-Bullet"/>
        <w:numPr>
          <w:ilvl w:val="0"/>
          <w:numId w:val="39"/>
        </w:numPr>
      </w:pPr>
      <w:r>
        <w:t xml:space="preserve">Voucherele nu pot fi schimbate în numerar, bancnote sau alte bunuri de valoare. </w:t>
      </w:r>
    </w:p>
    <w:p w:rsidR="00767C7F" w:rsidRDefault="0052774C" w:rsidP="0052774C">
      <w:pPr>
        <w:pStyle w:val="ProductList-Bullet"/>
        <w:numPr>
          <w:ilvl w:val="0"/>
          <w:numId w:val="39"/>
        </w:numPr>
      </w:pPr>
      <w:r>
        <w:t xml:space="preserve">Voucherele trebuie alocate în perioada de protecţie prin SA. </w:t>
      </w:r>
    </w:p>
    <w:p w:rsidR="00767C7F" w:rsidRDefault="0052774C" w:rsidP="0052774C">
      <w:pPr>
        <w:pStyle w:val="ProductList-Bullet"/>
        <w:numPr>
          <w:ilvl w:val="0"/>
          <w:numId w:val="39"/>
        </w:numPr>
      </w:pPr>
      <w:r>
        <w:t xml:space="preserve">Voucherele vor expira după 180 de zile de la data alocării. Voucherele care expiră înainte de expirarea protecţiei prin SA vor reveni în grupul de zile disponibile asociate Voucherelor de instruire. </w:t>
      </w:r>
    </w:p>
    <w:p w:rsidR="00767C7F" w:rsidRDefault="0052774C" w:rsidP="0052774C">
      <w:pPr>
        <w:pStyle w:val="ProductList-Bullet"/>
        <w:numPr>
          <w:ilvl w:val="0"/>
          <w:numId w:val="39"/>
        </w:numPr>
      </w:pPr>
      <w:r>
        <w:t xml:space="preserve">Cu excepţia Sesiunilor demonstrative, o zi asociată unui Voucher de instruire echivalează cu o zi de sesiune de instruire. Pentru Sesiunile demonstrative, o zi asociată unui Voucher de instruire este egală cu o zi de Sesiune demonstrativă. </w:t>
      </w:r>
    </w:p>
    <w:p w:rsidR="00767C7F" w:rsidRDefault="0052774C" w:rsidP="0052774C">
      <w:pPr>
        <w:pStyle w:val="ProductList-Bullet"/>
        <w:numPr>
          <w:ilvl w:val="0"/>
          <w:numId w:val="39"/>
        </w:numPr>
      </w:pPr>
      <w:r>
        <w:t xml:space="preserve">Clienţii trebuie să utilizeze Voucherele de instruire pentru patru sau mai multe Sesiuni demonstrative. Spre deosebire de Voucherele de instruire utilizate pentru alte sesiuni de instruire, Voucherele de instruire utilizate pentru Sesiunile demonstrative nu sunt limitate la o singură persoană. </w:t>
      </w:r>
    </w:p>
    <w:p w:rsidR="00767C7F" w:rsidRDefault="0052774C" w:rsidP="0052774C">
      <w:pPr>
        <w:pStyle w:val="ProductList-Bullet"/>
        <w:numPr>
          <w:ilvl w:val="0"/>
          <w:numId w:val="39"/>
        </w:numPr>
      </w:pPr>
      <w:r>
        <w:t xml:space="preserve">Voucherele pot fi utilizate pentru a rezerva cursuri de instruire doar cu un Partener Microsoft pentru instruire la un moment dat. </w:t>
      </w:r>
    </w:p>
    <w:p w:rsidR="00767C7F" w:rsidRDefault="0052774C" w:rsidP="0052774C">
      <w:pPr>
        <w:pStyle w:val="ProductList-Bullet"/>
        <w:numPr>
          <w:ilvl w:val="0"/>
          <w:numId w:val="39"/>
        </w:numPr>
      </w:pPr>
      <w:r>
        <w:t xml:space="preserve">Reducerea numărul de licenţe eligibile cu SA ca urmare a returnărilor sau ajustărilor facturilor, acolo unde este posibil, poate atrage reducerea nivelului de eligibilitate a Clientului pentru Voucherele de instruire. </w:t>
      </w:r>
    </w:p>
    <w:p w:rsidR="00767C7F" w:rsidRDefault="0052774C" w:rsidP="0052774C">
      <w:pPr>
        <w:pStyle w:val="ProductList-Bullet"/>
        <w:numPr>
          <w:ilvl w:val="0"/>
          <w:numId w:val="39"/>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rsidR="00767C7F" w:rsidRDefault="00767C7F">
      <w:pPr>
        <w:pStyle w:val="ProductList-Body"/>
      </w:pPr>
    </w:p>
    <w:p w:rsidR="00767C7F" w:rsidRDefault="0052774C">
      <w:pPr>
        <w:pStyle w:val="ProductList-ClauseHeading"/>
        <w:outlineLvl w:val="2"/>
      </w:pPr>
      <w:bookmarkStart w:id="385" w:name="_Sec583"/>
      <w:r>
        <w:t>E-Learning</w:t>
      </w:r>
      <w:bookmarkEnd w:id="385"/>
    </w:p>
    <w:p w:rsidR="00767C7F" w:rsidRDefault="0052774C">
      <w:pPr>
        <w:pStyle w:val="ProductList-Body"/>
      </w:pPr>
      <w:r>
        <w:t>Acest beneficiu diferă în funcţie de Aplicaţii, Sisteme şi Servere. Clienţii eligibili vor primi un cod de acces (pentru Aplicaţii, Sisteme şi/sau Servere) pentru fiecare înscriere calificată/contract calificat. Clienţii care deţin Produse Server eligibile pot să utilizeze cursurile găzduite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să utilizeze doar cursurile găzduite de E-learning pentru Office 365 (conţinutul care respectă prevederile SCORM nu este eligibil).</w:t>
      </w:r>
    </w:p>
    <w:p w:rsidR="00767C7F" w:rsidRDefault="00767C7F">
      <w:pPr>
        <w:pStyle w:val="ProductList-Body"/>
      </w:pPr>
    </w:p>
    <w:p w:rsidR="00767C7F" w:rsidRDefault="0052774C">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767C7F" w:rsidRDefault="00767C7F">
      <w:pPr>
        <w:pStyle w:val="ProductList-Body"/>
      </w:pPr>
    </w:p>
    <w:p w:rsidR="00767C7F" w:rsidRDefault="0052774C">
      <w:pPr>
        <w:pStyle w:val="ProductList-ClauseHeading"/>
        <w:outlineLvl w:val="2"/>
      </w:pPr>
      <w:bookmarkStart w:id="386" w:name="_Sec584"/>
      <w:r>
        <w:t>Home Use Program (Programul privind utilizarea la domiciliu)</w:t>
      </w:r>
      <w:bookmarkEnd w:id="386"/>
    </w:p>
    <w:p w:rsidR="00767C7F" w:rsidRDefault="0052774C">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rsidR="00767C7F" w:rsidRDefault="00767C7F">
      <w:pPr>
        <w:pStyle w:val="ProductList-Body"/>
      </w:pPr>
    </w:p>
    <w:p w:rsidR="00767C7F" w:rsidRDefault="0052774C">
      <w:pPr>
        <w:pStyle w:val="ProductList-Body"/>
      </w:pPr>
      <w:r>
        <w:lastRenderedPageBreak/>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767C7F" w:rsidRDefault="00767C7F">
      <w:pPr>
        <w:pStyle w:val="ProductList-Body"/>
      </w:pPr>
    </w:p>
    <w:p w:rsidR="00767C7F" w:rsidRDefault="0052774C">
      <w:pPr>
        <w:pStyle w:val="ProductList-Body"/>
      </w:pPr>
      <w:r>
        <w:t>Condiţiile de utilizare ale produsului software Home Use Program se încheie între Microsoft şi angajaţii Clientului; pot fi accesate pe site-ul web al programului Home Use Program.</w:t>
      </w:r>
    </w:p>
    <w:p w:rsidR="00767C7F" w:rsidRDefault="00767C7F">
      <w:pPr>
        <w:pStyle w:val="ProductList-Body"/>
      </w:pPr>
    </w:p>
    <w:p w:rsidR="00767C7F" w:rsidRDefault="0052774C">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767C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Licenţă Home Use Program corespunzătoare</w:t>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Office Standard 2010/2013/2016</w:t>
            </w:r>
          </w:p>
          <w:p w:rsidR="00767C7F" w:rsidRDefault="0052774C">
            <w:pPr>
              <w:pStyle w:val="ProductList-TableBody"/>
            </w:pPr>
            <w:r>
              <w:t xml:space="preserve">Office Professional Plus 2010/2013/2016 </w:t>
            </w:r>
          </w:p>
          <w:p w:rsidR="00767C7F" w:rsidRDefault="0052774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Office Professional Plus 2016 HUP sau Office 2016 pentru Mac pentru firme mici cu Lync DL HUP</w:t>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Access 2010/2013/2016</w:t>
            </w:r>
          </w:p>
          <w:p w:rsidR="00767C7F" w:rsidRDefault="0052774C">
            <w:pPr>
              <w:pStyle w:val="ProductList-TableBody"/>
            </w:pPr>
            <w:r>
              <w:t>Excel 2010/2013/2016</w:t>
            </w:r>
          </w:p>
          <w:p w:rsidR="00767C7F" w:rsidRDefault="0052774C">
            <w:pPr>
              <w:pStyle w:val="ProductList-TableBody"/>
            </w:pPr>
            <w:r>
              <w:t>PowerPoint 2010/2013/2016</w:t>
            </w:r>
          </w:p>
          <w:p w:rsidR="00767C7F" w:rsidRDefault="0052774C">
            <w:pPr>
              <w:pStyle w:val="ProductList-TableBody"/>
            </w:pPr>
            <w:r>
              <w:t>InfoPath 2010/2013/2016</w:t>
            </w:r>
          </w:p>
          <w:p w:rsidR="00767C7F" w:rsidRDefault="0052774C">
            <w:pPr>
              <w:pStyle w:val="ProductList-TableBody"/>
            </w:pPr>
            <w:r>
              <w:t>Lync 2010/2013/2015</w:t>
            </w:r>
          </w:p>
          <w:p w:rsidR="00767C7F" w:rsidRDefault="0052774C">
            <w:pPr>
              <w:pStyle w:val="ProductList-TableBody"/>
            </w:pPr>
            <w:r>
              <w:t>OneNote 2010/2013/2016</w:t>
            </w:r>
          </w:p>
          <w:p w:rsidR="00767C7F" w:rsidRDefault="0052774C">
            <w:pPr>
              <w:pStyle w:val="ProductList-TableBody"/>
            </w:pPr>
            <w:r>
              <w:t>Outlook 2010/2013/2016</w:t>
            </w:r>
          </w:p>
          <w:p w:rsidR="00767C7F" w:rsidRDefault="0052774C">
            <w:pPr>
              <w:pStyle w:val="ProductList-TableBody"/>
            </w:pPr>
            <w:r>
              <w:t>Publisher 2010/2013/2016</w:t>
            </w:r>
          </w:p>
          <w:p w:rsidR="00767C7F" w:rsidRDefault="0052774C">
            <w:pPr>
              <w:pStyle w:val="ProductList-TableBody"/>
            </w:pPr>
            <w:r>
              <w:t>Skype for Business 2015</w:t>
            </w:r>
          </w:p>
          <w:p w:rsidR="00767C7F" w:rsidRDefault="0052774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Office Professional Plus 2016 HUP sau Office 2016 pentru Mac pentru firme mici cu Lync DL HUP </w:t>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Visio Standard 2010/2013 /2016 </w:t>
            </w:r>
          </w:p>
          <w:p w:rsidR="00767C7F" w:rsidRDefault="0052774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Visio Professional 2016 HUP</w:t>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Project Standard 2010/2013/2016</w:t>
            </w:r>
          </w:p>
          <w:p w:rsidR="00767C7F" w:rsidRDefault="0052774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Project Professional 2016 HUP</w:t>
            </w:r>
          </w:p>
        </w:tc>
      </w:tr>
    </w:tbl>
    <w:p w:rsidR="00767C7F" w:rsidRDefault="0052774C">
      <w:pPr>
        <w:pStyle w:val="ProductList-Body"/>
      </w:pPr>
      <w:r>
        <w:rPr>
          <w:i/>
        </w:rPr>
        <w:t>Pentru informaţii suplimentare, inclusiv informaţii despre disponibilitatea viitoare a software-urilor Home Use Program suplimentare, consultaţi</w:t>
      </w:r>
    </w:p>
    <w:p w:rsidR="00767C7F" w:rsidRDefault="00803014">
      <w:pPr>
        <w:pStyle w:val="ProductList-Body"/>
      </w:pPr>
      <w:hyperlink r:id="rId142">
        <w:r w:rsidR="0052774C">
          <w:rPr>
            <w:i/>
          </w:rPr>
          <w:t>http://www.microsoft.com/licensing</w:t>
        </w:r>
      </w:hyperlink>
      <w:r w:rsidR="0052774C">
        <w:rPr>
          <w:i/>
        </w:rPr>
        <w:t>.</w:t>
      </w:r>
    </w:p>
    <w:p w:rsidR="00767C7F" w:rsidRDefault="00767C7F">
      <w:pPr>
        <w:pStyle w:val="ProductList-Body"/>
      </w:pPr>
    </w:p>
    <w:p w:rsidR="00767C7F" w:rsidRDefault="0052774C">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ClauseHeading"/>
        <w:outlineLvl w:val="2"/>
      </w:pPr>
      <w:bookmarkStart w:id="387" w:name="_Sec585"/>
      <w:r>
        <w:t>Asistenţă 24x7 pentru rezolvarea problemelor</w:t>
      </w:r>
      <w:bookmarkEnd w:id="387"/>
    </w:p>
    <w:p w:rsidR="00767C7F" w:rsidRDefault="0052774C">
      <w:pPr>
        <w:pStyle w:val="ProductList-Body"/>
      </w:pPr>
      <w:r>
        <w:t xml:space="preserve">Clienţii (cu excepţia celor care deţin contract pentru Licenţa Academic Select, Select Plus for Academic, Licenţa Academic Open, Campus and School şi Open Value Subscription for Education Solutions) cu protecţie prin SA sunt eligibili pentru Asistenţa 24x7 pentru rezolvarea problemelor. </w:t>
      </w:r>
    </w:p>
    <w:p w:rsidR="00767C7F" w:rsidRDefault="00767C7F">
      <w:pPr>
        <w:pStyle w:val="ProductList-Body"/>
      </w:pPr>
    </w:p>
    <w:p w:rsidR="00767C7F" w:rsidRDefault="0052774C">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767C7F" w:rsidRDefault="00767C7F">
      <w:pPr>
        <w:pStyle w:val="ProductList-Body"/>
      </w:pPr>
    </w:p>
    <w:p w:rsidR="00767C7F" w:rsidRDefault="0052774C">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767C7F" w:rsidRDefault="00767C7F">
      <w:pPr>
        <w:pStyle w:val="ProductList-Body"/>
      </w:pPr>
    </w:p>
    <w:p w:rsidR="00767C7F" w:rsidRDefault="0052774C">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767C7F" w:rsidRDefault="00767C7F">
      <w:pPr>
        <w:pStyle w:val="ProductList-Body"/>
      </w:pPr>
    </w:p>
    <w:p w:rsidR="00767C7F" w:rsidRDefault="0052774C">
      <w:pPr>
        <w:pStyle w:val="ProductList-SubClauseHeading"/>
        <w:outlineLvl w:val="3"/>
      </w:pPr>
      <w:r>
        <w:t>Alocarea incidentelor de asistenţă prin telefon</w:t>
      </w:r>
    </w:p>
    <w:p w:rsidR="00767C7F" w:rsidRDefault="0052774C">
      <w:pPr>
        <w:pStyle w:val="ProductList-BodyIndented"/>
      </w:pPr>
      <w:r>
        <w:t xml:space="preserve">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w:t>
      </w:r>
      <w:r>
        <w:lastRenderedPageBreak/>
        <w:t>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767C7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IW/Client – incrementări pentru alocări de incidente</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$200,000</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300,000</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270,000</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 Fr. 330,000</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CRC 1.650.000</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kr 1.600.000</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215,000</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£135,000</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JPY 24.000.000</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KWD 240.000.000</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kr 1.650.000</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350,000</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kr 2.000.000</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NTD 7.000.000</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INR 10.000.000</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RUB 6.600.000</w:t>
            </w:r>
          </w:p>
        </w:tc>
      </w:tr>
    </w:tbl>
    <w:p w:rsidR="00767C7F" w:rsidRDefault="00767C7F">
      <w:pPr>
        <w:pStyle w:val="ProductList-BodyIndented"/>
        <w:ind w:left="720"/>
      </w:pPr>
    </w:p>
    <w:p w:rsidR="00767C7F" w:rsidRDefault="0052774C">
      <w:pPr>
        <w:pStyle w:val="ProductList-BodyIndented"/>
      </w:pPr>
      <w:r>
        <w:t>Incidentele de asistenţă prin telefon rămase neutilizate vor expira odată cu expirarea protecţiei prin SA. Incidentele de asistenţă prin telefon nu pot fi transferate între înscrieri sau contracte.</w:t>
      </w:r>
    </w:p>
    <w:p w:rsidR="00767C7F" w:rsidRDefault="00767C7F">
      <w:pPr>
        <w:pStyle w:val="ProductList-BodyIndented"/>
      </w:pPr>
    </w:p>
    <w:p w:rsidR="00767C7F" w:rsidRDefault="0052774C">
      <w:pPr>
        <w:pStyle w:val="ProductList-BodyIndented"/>
      </w:pPr>
      <w:r>
        <w:t xml:space="preserve">Serviciul local de asistenţă prin telefon este disponibil în timpul programului de lucru afişat pe site-ul web </w:t>
      </w:r>
      <w:hyperlink r:id="rId143">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767C7F" w:rsidRDefault="00767C7F">
      <w:pPr>
        <w:pStyle w:val="ProductList-BodyIndented"/>
        <w:ind w:left="720"/>
      </w:pPr>
    </w:p>
    <w:p w:rsidR="00767C7F" w:rsidRDefault="0052774C">
      <w:pPr>
        <w:pStyle w:val="ProductList-SubClauseHeading"/>
        <w:outlineLvl w:val="3"/>
      </w:pPr>
      <w:r>
        <w:t>Incidentele transmise pe web</w:t>
      </w:r>
    </w:p>
    <w:p w:rsidR="00767C7F" w:rsidRDefault="0052774C">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767C7F" w:rsidRDefault="00767C7F">
      <w:pPr>
        <w:pStyle w:val="ProductList-BodyIndented"/>
      </w:pPr>
    </w:p>
    <w:p w:rsidR="00767C7F" w:rsidRDefault="0052774C">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rsidR="00767C7F" w:rsidRDefault="00767C7F">
      <w:pPr>
        <w:pStyle w:val="ProductList-BodyIndented"/>
        <w:ind w:left="720"/>
      </w:pPr>
    </w:p>
    <w:p w:rsidR="00767C7F" w:rsidRDefault="0052774C">
      <w:pPr>
        <w:pStyle w:val="ProductList-SubClauseHeading"/>
        <w:outlineLvl w:val="3"/>
      </w:pPr>
      <w:r>
        <w:t>Persoanele de contact pentru asistenţă</w:t>
      </w:r>
    </w:p>
    <w:p w:rsidR="00767C7F" w:rsidRDefault="0052774C">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767C7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S/S+: EA Nivel D</w:t>
            </w:r>
          </w:p>
        </w:tc>
      </w:tr>
      <w:tr w:rsidR="00767C7F">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După cum este necesar</w:t>
            </w:r>
          </w:p>
        </w:tc>
      </w:tr>
      <w:tr w:rsidR="00767C7F">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16</w:t>
            </w:r>
          </w:p>
        </w:tc>
      </w:tr>
    </w:tbl>
    <w:p w:rsidR="00767C7F" w:rsidRDefault="00767C7F">
      <w:pPr>
        <w:pStyle w:val="ProductList-BodyIndented"/>
      </w:pPr>
    </w:p>
    <w:p w:rsidR="00767C7F" w:rsidRDefault="0052774C">
      <w:pPr>
        <w:pStyle w:val="ProductList-SubClauseHeading"/>
        <w:outlineLvl w:val="3"/>
      </w:pPr>
      <w:r>
        <w:t>Nivelul serviciului pentru Clienţii cu Software Assurance</w:t>
      </w:r>
    </w:p>
    <w:p w:rsidR="00767C7F" w:rsidRDefault="0052774C">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767C7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Răspunsul aşteptat din partea clientului</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lastRenderedPageBreak/>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Impact critic asupra activităţii: </w:t>
            </w:r>
          </w:p>
          <w:p w:rsidR="00767C7F" w:rsidRDefault="0052774C">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Răspunsul la primul apel în 2 ore sau mai puţin, în funcţie de oferta de asistenţă</w:t>
            </w:r>
          </w:p>
          <w:p w:rsidR="00767C7F" w:rsidRDefault="0052774C">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Alocarea resurselor adecvate pentru a susţine efortul continuu 24x72</w:t>
            </w:r>
          </w:p>
          <w:p w:rsidR="00767C7F" w:rsidRDefault="0052774C">
            <w:pPr>
              <w:pStyle w:val="ProductList-TableBody"/>
            </w:pPr>
            <w:r>
              <w:t>Acces şi răspuns rapid din partea autorităţii de control al modificărilor</w:t>
            </w:r>
          </w:p>
          <w:p w:rsidR="00767C7F" w:rsidRDefault="0052774C">
            <w:pPr>
              <w:pStyle w:val="ProductList-TableBody"/>
            </w:pPr>
            <w:r>
              <w:t>Notificarea conducerii</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Impact moderat asupra activităţii: </w:t>
            </w:r>
          </w:p>
          <w:p w:rsidR="00767C7F" w:rsidRDefault="0052774C">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Răspunsul la primul apel în 4 ore sau mai puţin, în funcţie de oferta de asistenţă</w:t>
            </w:r>
          </w:p>
          <w:p w:rsidR="00767C7F" w:rsidRDefault="0052774C">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Alocarea resurselor adecvate pentru a susţine efortul continuu în timpul programului de lucru</w:t>
            </w:r>
          </w:p>
          <w:p w:rsidR="00767C7F" w:rsidRDefault="0052774C">
            <w:pPr>
              <w:pStyle w:val="ProductList-TableBody"/>
            </w:pPr>
            <w:r>
              <w:t>Acces şi răspuns din partea autorităţii de control al modificărilor în termen de 4 ore lucrătoare</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Impact minim asupra activităţii: </w:t>
            </w:r>
          </w:p>
          <w:p w:rsidR="00767C7F" w:rsidRDefault="0052774C">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Răspunsul la primul apel într-o zi lucrătoare sau mai puţin, în funcţie de oferta de asistenţă</w:t>
            </w:r>
          </w:p>
          <w:p w:rsidR="00767C7F" w:rsidRDefault="0052774C">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Informaţii exacte privind persoana de contact a clientului care se ocupă de caz</w:t>
            </w:r>
          </w:p>
          <w:p w:rsidR="00767C7F" w:rsidRDefault="0052774C">
            <w:pPr>
              <w:pStyle w:val="ProductList-TableBody"/>
            </w:pPr>
            <w:r>
              <w:t>Răspuns într-un interval de o zi lucrătoare</w:t>
            </w:r>
          </w:p>
        </w:tc>
      </w:tr>
    </w:tbl>
    <w:p w:rsidR="00767C7F" w:rsidRDefault="0052774C">
      <w:pPr>
        <w:pStyle w:val="ProductList-BodyIndented"/>
      </w:pPr>
      <w:r>
        <w:rPr>
          <w:i/>
        </w:rPr>
        <w:t>1 Contactaţi reprezentantul Microsoft referitor la programul de lucru local.</w:t>
      </w:r>
    </w:p>
    <w:p w:rsidR="00767C7F" w:rsidRDefault="0052774C">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767C7F" w:rsidRDefault="00767C7F">
      <w:pPr>
        <w:pStyle w:val="ProductList-BodyIndented"/>
        <w:ind w:left="720"/>
      </w:pPr>
    </w:p>
    <w:p w:rsidR="00767C7F" w:rsidRDefault="0052774C">
      <w:pPr>
        <w:pStyle w:val="ProductList-SubClauseHeading"/>
        <w:outlineLvl w:val="3"/>
      </w:pPr>
      <w:r>
        <w:t>Transformarea incidentelor cu Asistenţă 24x7 pentru rezolvarea problemelor, cu protecţie prin Software Assurance, în incidente eligibile pentru Asistenţa Premier</w:t>
      </w:r>
    </w:p>
    <w:p w:rsidR="00767C7F" w:rsidRDefault="0052774C">
      <w:pPr>
        <w:pStyle w:val="ProductList-BodyIndented"/>
      </w:pPr>
      <w:r>
        <w:t>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767C7F" w:rsidRDefault="00767C7F">
      <w:pPr>
        <w:pStyle w:val="ProductList-BodyIndented"/>
      </w:pPr>
    </w:p>
    <w:p w:rsidR="00767C7F" w:rsidRDefault="0052774C">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767C7F" w:rsidRDefault="00767C7F">
      <w:pPr>
        <w:pStyle w:val="ProductList-BodyIndented"/>
        <w:ind w:left="720"/>
      </w:pPr>
    </w:p>
    <w:p w:rsidR="00767C7F" w:rsidRDefault="0052774C">
      <w:pPr>
        <w:pStyle w:val="ProductList-SubClauseHeading"/>
        <w:outlineLvl w:val="3"/>
      </w:pPr>
      <w:r>
        <w:t>Prevederi suplimentare</w:t>
      </w:r>
    </w:p>
    <w:p w:rsidR="00767C7F" w:rsidRDefault="0052774C">
      <w:pPr>
        <w:pStyle w:val="ProductList-BodyIndented"/>
      </w:pPr>
      <w:r>
        <w:t>Cheltuielile pentru SA nu pot fi combinate între Înscrierile Select sau Enterprise, înregistrările Select Plus sau Contractele Open Value pentru a deveni eligibile pentru alocări suplimentare de incidente. Cheltuielile din cadrul fiecărei înscrieri sau al fiecărui contract vor fi utilizate pentru a stabili numărul de incidente alocate pentru înscrierea respectivă sau contractul respectiv.</w:t>
      </w:r>
    </w:p>
    <w:p w:rsidR="00767C7F" w:rsidRDefault="00767C7F">
      <w:pPr>
        <w:pStyle w:val="ProductList-BodyIndented"/>
      </w:pPr>
    </w:p>
    <w:p w:rsidR="00767C7F" w:rsidRDefault="0052774C">
      <w:pPr>
        <w:pStyle w:val="ProductList-BodyIndented"/>
      </w:pPr>
      <w:r>
        <w:t xml:space="preserve">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 </w:t>
      </w:r>
    </w:p>
    <w:p w:rsidR="00767C7F" w:rsidRDefault="00767C7F">
      <w:pPr>
        <w:pStyle w:val="ProductList-BodyIndented"/>
        <w:ind w:left="720"/>
      </w:pPr>
    </w:p>
    <w:p w:rsidR="00767C7F" w:rsidRDefault="0052774C">
      <w:pPr>
        <w:pStyle w:val="ProductList-SubClauseHeading"/>
        <w:outlineLvl w:val="3"/>
      </w:pPr>
      <w:r>
        <w:t>Asistenţă nelimitată 24x7 pentru rezolvarea problemelor</w:t>
      </w:r>
    </w:p>
    <w:p w:rsidR="00767C7F" w:rsidRDefault="0052774C">
      <w:pPr>
        <w:pStyle w:val="ProductList-BodyIndented"/>
      </w:pPr>
      <w:r>
        <w:t>Acest beneficiu este disponibil doar prin următoarele: (1) Înscrierea pentru Platforma de aplicaţii (EAP) la un Contract Enterprise şi/sau (2) Înscrierea Server and Cloud (SCE) la un Contract Enterprise şi/sau (3) achiziţionarea de licenţe pentru Parallel Data Warehouse (PDW) prin EA, EAP, Select Plus sau Select.</w:t>
      </w:r>
    </w:p>
    <w:p w:rsidR="00767C7F" w:rsidRDefault="00767C7F">
      <w:pPr>
        <w:pStyle w:val="ProductList-BodyIndented"/>
        <w:ind w:left="720"/>
      </w:pPr>
    </w:p>
    <w:p w:rsidR="00767C7F" w:rsidRDefault="0052774C">
      <w:pPr>
        <w:pStyle w:val="ProductList-SubClauseHeading"/>
        <w:outlineLvl w:val="3"/>
      </w:pPr>
      <w:r>
        <w:t>Eligibilitatea SCE</w:t>
      </w:r>
    </w:p>
    <w:p w:rsidR="00767C7F" w:rsidRDefault="0052774C">
      <w:pPr>
        <w:pStyle w:val="ProductList-BodyIndented"/>
      </w:pPr>
      <w:r>
        <w:t>Clienţii care deţin o Înscriere SCE cu cheltuieli minime anuale pentru SA de 250.000 USD pentru toate produsele eligibile din Platforma de aplicaţii sau din Suita Core Infrastructure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767C7F" w:rsidRDefault="00767C7F">
      <w:pPr>
        <w:pStyle w:val="ProductList-BodyIndented"/>
      </w:pPr>
    </w:p>
    <w:p w:rsidR="00767C7F" w:rsidRDefault="0052774C">
      <w:pPr>
        <w:pStyle w:val="ProductList-BodyIndented"/>
      </w:pPr>
      <w:r>
        <w:t>Produsele eligibile din Platforma de aplicaţii sunt:</w:t>
      </w:r>
    </w:p>
    <w:p w:rsidR="00767C7F" w:rsidRDefault="0052774C" w:rsidP="0052774C">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w:t>
      </w:r>
    </w:p>
    <w:p w:rsidR="00767C7F" w:rsidRDefault="0052774C" w:rsidP="0052774C">
      <w:pPr>
        <w:pStyle w:val="ProductList-Bullet"/>
        <w:numPr>
          <w:ilvl w:val="1"/>
          <w:numId w:val="40"/>
        </w:numPr>
      </w:pPr>
      <w:r>
        <w:t>BizTalk Server</w:t>
      </w:r>
      <w:r>
        <w:fldChar w:fldCharType="begin"/>
      </w:r>
      <w:r>
        <w:instrText xml:space="preserve"> XE "BizTalk Server" </w:instrText>
      </w:r>
      <w:r>
        <w:fldChar w:fldCharType="end"/>
      </w:r>
      <w:r>
        <w:t xml:space="preserve"> (ediţiile Standard, Enterprise şi Branch) </w:t>
      </w:r>
    </w:p>
    <w:p w:rsidR="00767C7F" w:rsidRDefault="0052774C" w:rsidP="0052774C">
      <w:pPr>
        <w:pStyle w:val="ProductList-Bullet"/>
        <w:numPr>
          <w:ilvl w:val="1"/>
          <w:numId w:val="40"/>
        </w:numPr>
      </w:pPr>
      <w:r>
        <w:t>Office SharePoint Server</w:t>
      </w:r>
      <w:r>
        <w:fldChar w:fldCharType="begin"/>
      </w:r>
      <w:r>
        <w:instrText xml:space="preserve"> XE "SharePoint Server" </w:instrText>
      </w:r>
      <w:r>
        <w:fldChar w:fldCharType="end"/>
      </w:r>
    </w:p>
    <w:p w:rsidR="00767C7F" w:rsidRDefault="0052774C">
      <w:pPr>
        <w:pStyle w:val="ProductList-BodyIndented"/>
      </w:pPr>
      <w:r>
        <w:t>Produsele eligibile din componenta de Infrastructură principală sunt:</w:t>
      </w:r>
    </w:p>
    <w:p w:rsidR="00767C7F" w:rsidRDefault="0052774C" w:rsidP="0052774C">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 xml:space="preserve">) </w:t>
      </w:r>
    </w:p>
    <w:p w:rsidR="00767C7F" w:rsidRDefault="0052774C" w:rsidP="0052774C">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767C7F" w:rsidRDefault="00767C7F">
      <w:pPr>
        <w:pStyle w:val="ProductList-BodyIndented"/>
      </w:pPr>
    </w:p>
    <w:p w:rsidR="00767C7F" w:rsidRDefault="0052774C">
      <w:pPr>
        <w:pStyle w:val="ProductList-BodyIndented"/>
      </w:pPr>
      <w:r>
        <w:lastRenderedPageBreak/>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Cheltuieli minime anuale pentru SA pentru calificarea la Asistenţă nelimitată PRS 24x7</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250,000</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375,000</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337,500</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412,500</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2,062,500</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2,000,000</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268,750</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168,750</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30,000,000</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300,000,000</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2,062,500</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437,500</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2,500,000</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8,750,000</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12,500,000</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8,250,000</w:t>
            </w:r>
          </w:p>
        </w:tc>
      </w:tr>
    </w:tbl>
    <w:p w:rsidR="00767C7F" w:rsidRDefault="00767C7F">
      <w:pPr>
        <w:pStyle w:val="ProductList-BodyIndented"/>
        <w:ind w:left="720"/>
      </w:pPr>
    </w:p>
    <w:p w:rsidR="00767C7F" w:rsidRDefault="0052774C">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767C7F" w:rsidRDefault="00767C7F">
      <w:pPr>
        <w:pStyle w:val="ProductList-BodyIndented"/>
        <w:ind w:left="720"/>
      </w:pPr>
    </w:p>
    <w:p w:rsidR="00767C7F" w:rsidRDefault="0052774C">
      <w:pPr>
        <w:pStyle w:val="ProductList-SubClauseHeading"/>
        <w:outlineLvl w:val="3"/>
      </w:pPr>
      <w:r>
        <w:t>Eligibilitatea pentru Parallel Data Warehouse</w:t>
      </w:r>
    </w:p>
    <w:p w:rsidR="00767C7F" w:rsidRDefault="0052774C">
      <w:pPr>
        <w:pStyle w:val="ProductList-BodyIndented"/>
      </w:pPr>
      <w:r>
        <w:t>Clienţii care achiziţionează licenţe pentru Parallel Data Warehouse</w:t>
      </w:r>
      <w:r>
        <w:fldChar w:fldCharType="begin"/>
      </w:r>
      <w:r>
        <w:instrText xml:space="preserve"> XE "Parallel Data Warehouse" </w:instrText>
      </w:r>
      <w:r>
        <w:fldChar w:fldCharType="end"/>
      </w:r>
      <w:r>
        <w:t xml:space="preserve"> („PDW”) şi care deţin un Contract de Servicii Premier activ sunt eligibili pentru preluarea incidentelor de echipa de Asistenţă nelimitată 24x7 pentru rezolvarea problemelor, indiferent dacă au încheiat sau nu o înscriere SCE şi oricare ar fi pragul de cheltuieli în cadrul SCE. În cazurile în care Clienţii achiziţionează licenţe pentru PDW, Microsoft nu va aloca incidente cu rezolvare pe baza cheltuielilor actuale pentru SA pentru acest produs. </w:t>
      </w:r>
    </w:p>
    <w:p w:rsidR="00767C7F" w:rsidRDefault="00767C7F">
      <w:pPr>
        <w:pStyle w:val="ProductList-BodyIndented"/>
      </w:pPr>
    </w:p>
    <w:p w:rsidR="00767C7F" w:rsidRDefault="0052774C">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767C7F" w:rsidRDefault="00767C7F">
      <w:pPr>
        <w:pStyle w:val="ProductList-BodyIndented"/>
      </w:pPr>
    </w:p>
    <w:p w:rsidR="00767C7F" w:rsidRDefault="0052774C">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767C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Persoanele de contact permise pentru asistenţă</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4</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5</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6</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7</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8</w:t>
            </w:r>
          </w:p>
        </w:tc>
      </w:tr>
    </w:tbl>
    <w:p w:rsidR="00767C7F" w:rsidRDefault="00767C7F">
      <w:pPr>
        <w:pStyle w:val="ProductList-BodyIndented"/>
      </w:pPr>
    </w:p>
    <w:p w:rsidR="00767C7F" w:rsidRDefault="0052774C">
      <w:pPr>
        <w:pStyle w:val="ProductList-BodyIndented"/>
      </w:pPr>
      <w:r>
        <w:t>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767C7F" w:rsidRDefault="0052774C">
      <w:pPr>
        <w:pStyle w:val="ProductList-ClauseHeading"/>
        <w:outlineLvl w:val="2"/>
      </w:pPr>
      <w:bookmarkStart w:id="388" w:name="_Sec586"/>
      <w:r>
        <w:t>Asistenţa prelungită pentru remedieri rapide</w:t>
      </w:r>
      <w:bookmarkEnd w:id="388"/>
    </w:p>
    <w:p w:rsidR="00767C7F" w:rsidRDefault="0052774C">
      <w:pPr>
        <w:pStyle w:val="ProductList-Body"/>
      </w:pPr>
      <w:r>
        <w:t>Asistenţa prelungită pentru remedieri rapide este disponibilă pentru Clienţii care au încheiat un contract de Asistenţă Premier sau Essential şi au achiziţionat SA în baza programelor următoare:</w:t>
      </w:r>
    </w:p>
    <w:p w:rsidR="00767C7F" w:rsidRDefault="0052774C" w:rsidP="0052774C">
      <w:pPr>
        <w:pStyle w:val="ProductList-Bullet"/>
        <w:numPr>
          <w:ilvl w:val="0"/>
          <w:numId w:val="42"/>
        </w:numPr>
      </w:pPr>
      <w:r>
        <w:t xml:space="preserve">Clienţii (cu excepţia celor care au contract pentru Academic Select, Select Plus for Academic, Campus and School şi Open Value Subscription for Education Solutions) cu protecţie prin SAM pentru categoria de Aplicaţii sunt eligibili pentru Asistenţa prelungită pentru remedieri rapide pentru produsele din categoria de Aplicaţii; </w:t>
      </w:r>
    </w:p>
    <w:p w:rsidR="00767C7F" w:rsidRDefault="0052774C" w:rsidP="0052774C">
      <w:pPr>
        <w:pStyle w:val="ProductList-Bullet"/>
        <w:numPr>
          <w:ilvl w:val="0"/>
          <w:numId w:val="42"/>
        </w:numPr>
      </w:pPr>
      <w:r>
        <w:t xml:space="preserve">Clienţii (cu excepţia celor care au contract pentru Academic Select, Select Plus for Academic, Campus and School şi Open Value Subscription for Education Solutions) cu protecţie prin SAM pentru categoria de Sisteme sunt eligibili pentru Asistenţa prelungită pentru </w:t>
      </w:r>
      <w:r>
        <w:lastRenderedPageBreak/>
        <w:t>remedieri rapide pentru sistemul de operare desktop Windows şi/sau Windows Embedded (cu protecţie prin SAM pentru un produs cu Windows Embedded);</w:t>
      </w:r>
    </w:p>
    <w:p w:rsidR="00767C7F" w:rsidRDefault="0052774C" w:rsidP="0052774C">
      <w:pPr>
        <w:pStyle w:val="ProductList-Bullet"/>
        <w:numPr>
          <w:ilvl w:val="0"/>
          <w:numId w:val="42"/>
        </w:numPr>
      </w:pPr>
      <w:r>
        <w:t>Clienţii (cu excepţia celor care au contract Academic) cu protecţie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şi Windows Server</w:t>
      </w:r>
      <w:r>
        <w:fldChar w:fldCharType="begin"/>
      </w:r>
      <w:r>
        <w:instrText xml:space="preserve"> XE "Windows Server" </w:instrText>
      </w:r>
      <w:r>
        <w:fldChar w:fldCharType="end"/>
      </w:r>
      <w:r>
        <w:t>.</w:t>
      </w:r>
    </w:p>
    <w:p w:rsidR="00767C7F" w:rsidRDefault="00767C7F">
      <w:pPr>
        <w:pStyle w:val="ProductList-Body"/>
      </w:pPr>
    </w:p>
    <w:p w:rsidR="00767C7F" w:rsidRDefault="0052774C">
      <w:pPr>
        <w:pStyle w:val="ProductList-Body"/>
      </w:pPr>
      <w:r>
        <w:t>Asistenţa prelungită pentru remedieri rapide este un beneficiu al versiunilor anterioare ale produselor software care au trecut de la Asistenţa standard la Asistenţa prelungită. Se renunţă la taxele anuale aferente contractului de Asistenţă prelungită pentru clienţii care au semnat un contract de Asistenţă Premier sau Essential. Clienţii trebuie încă să plătească taxele pentru Remedierile rapide individuale.</w:t>
      </w:r>
    </w:p>
    <w:p w:rsidR="00767C7F" w:rsidRDefault="00767C7F">
      <w:pPr>
        <w:pStyle w:val="PURBreadcrumb"/>
      </w:pPr>
    </w:p>
    <w:p w:rsidR="00767C7F" w:rsidRDefault="0052774C">
      <w:pPr>
        <w:pStyle w:val="ProductList-ClauseHeading"/>
        <w:outlineLvl w:val="2"/>
      </w:pPr>
      <w:bookmarkStart w:id="389" w:name="_Sec587"/>
      <w:r>
        <w:t>Disponibilitatea Licenţei de avansare</w:t>
      </w:r>
      <w:bookmarkEnd w:id="389"/>
    </w:p>
    <w:p w:rsidR="00767C7F" w:rsidRDefault="0052774C">
      <w:pPr>
        <w:pStyle w:val="ProductList-Body"/>
      </w:pPr>
      <w:r>
        <w:t xml:space="preserve">Licenţa de avansare trebuie achiziţionată şi va fi valabilă doar în baza aceluiaşi contract de licenţiere de volum şi aceleiaşi înscrieri (dacă există) ca şi cele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pentru avansare la o ediţie Enterprise superioară: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67C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Avansare către</w:t>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BizTalk Server Standard</w:t>
            </w:r>
            <w:r>
              <w:fldChar w:fldCharType="begin"/>
            </w:r>
            <w:r>
              <w:instrText xml:space="preserve"> XE "BizTalk Server Standard" </w:instrText>
            </w:r>
            <w:r>
              <w:fldChar w:fldCharType="end"/>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BizTalk Server Enterprise</w:t>
            </w:r>
            <w:r>
              <w:fldChar w:fldCharType="begin"/>
            </w:r>
            <w:r>
              <w:instrText xml:space="preserve"> XE "BizTalk Server Enterprise" </w:instrText>
            </w:r>
            <w:r>
              <w:fldChar w:fldCharType="end"/>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BizTalk Server Enterprise</w:t>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Commerce Server Enterprise</w:t>
            </w:r>
            <w:r>
              <w:fldChar w:fldCharType="begin"/>
            </w:r>
            <w:r>
              <w:instrText xml:space="preserve"> XE "Commerce Server Enterprise" </w:instrText>
            </w:r>
            <w:r>
              <w:fldChar w:fldCharType="end"/>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Enterprise CAL</w:t>
            </w:r>
            <w:r>
              <w:fldChar w:fldCharType="begin"/>
            </w:r>
            <w:r>
              <w:instrText xml:space="preserve"> XE "Enterprise CAL" </w:instrText>
            </w:r>
            <w:r>
              <w:fldChar w:fldCharType="end"/>
            </w:r>
            <w:r>
              <w:t xml:space="preserve"> Suite</w:t>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Core CAL Suite Bridge pentru Microsoft Intune</w:t>
            </w:r>
            <w:r>
              <w:fldChar w:fldCharType="begin"/>
            </w:r>
            <w:r>
              <w:instrText xml:space="preserve"> XE "Licenţă Core CAL Suite Bridge pentru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Enterprise CAL Suite Bridge pentru Microsoft Intune</w:t>
            </w:r>
            <w:r>
              <w:fldChar w:fldCharType="begin"/>
            </w:r>
            <w:r>
              <w:instrText xml:space="preserve"> XE "Licenţă Enterprise CAL Suite Bridge pentru Microsoft Intune" </w:instrText>
            </w:r>
            <w:r>
              <w:fldChar w:fldCharType="end"/>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Core CAL Suite Bridge pentru Enterprise Mobility Suite</w:t>
            </w:r>
            <w:r>
              <w:fldChar w:fldCharType="begin"/>
            </w:r>
            <w:r>
              <w:instrText xml:space="preserve"> XE "Licenţă Core CAL Suite Bridge pentru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Licenţă Enterprise CAL Suite Bridge pentru Enterprise Mobility Suite</w:t>
            </w:r>
            <w:r>
              <w:fldChar w:fldCharType="begin"/>
            </w:r>
            <w:r>
              <w:instrText xml:space="preserve"> XE "Licenţă Enterprise CAL Suite Bridge pentru Enterprise Mobility Suite" </w:instrText>
            </w:r>
            <w:r>
              <w:fldChar w:fldCharType="end"/>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Core Infrastructure Server Suite Datacenter</w:t>
            </w:r>
            <w:r>
              <w:fldChar w:fldCharType="begin"/>
            </w:r>
            <w:r>
              <w:instrText xml:space="preserve"> XE "Core Infrastructure Server Suite Datacenter" </w:instrText>
            </w:r>
            <w:r>
              <w:fldChar w:fldCharType="end"/>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Desktop pentru educaţie cu Enterprise CAL Suite</w:t>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Desktop pentru şcoli cu Enterprise CAL Suite</w:t>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Exchange Server Enterprise</w:t>
            </w:r>
            <w:r>
              <w:fldChar w:fldCharType="begin"/>
            </w:r>
            <w:r>
              <w:instrText xml:space="preserve"> XE "Exchange Server Enterprise" </w:instrText>
            </w:r>
            <w:r>
              <w:fldChar w:fldCharType="end"/>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Forefront TMG Enterprise</w:t>
            </w:r>
            <w:r>
              <w:fldChar w:fldCharType="begin"/>
            </w:r>
            <w:r>
              <w:instrText xml:space="preserve"> XE "Forefront TMG Enterprise" </w:instrText>
            </w:r>
            <w:r>
              <w:fldChar w:fldCharType="end"/>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Internet Security &amp; Acceleration (ISA) Enterprise Server</w:t>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Dynamics CRM Server</w:t>
            </w:r>
            <w:r>
              <w:fldChar w:fldCharType="begin"/>
            </w:r>
            <w:r>
              <w:instrText xml:space="preserve"> XE "Microsoft Dynamics CRM Server" </w:instrText>
            </w:r>
            <w:r>
              <w:fldChar w:fldCharType="end"/>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Office Professional Plus</w:t>
            </w:r>
            <w:r>
              <w:fldChar w:fldCharType="begin"/>
            </w:r>
            <w:r>
              <w:instrText xml:space="preserve"> XE "Office Professional Plus" </w:instrText>
            </w:r>
            <w:r>
              <w:fldChar w:fldCharType="end"/>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Enterprise Desktop</w:t>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Desktop profesional cu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Desktop Enterprise cu Microsoft Desktop Optimization Pack</w:t>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Project Professional</w:t>
            </w:r>
            <w:r>
              <w:fldChar w:fldCharType="begin"/>
            </w:r>
            <w:r>
              <w:instrText xml:space="preserve"> XE "Project Professional" </w:instrText>
            </w:r>
            <w:r>
              <w:fldChar w:fldCharType="end"/>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SQL Server Enterprise Core</w:t>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SQL Server Enterprise</w:t>
            </w:r>
            <w:r>
              <w:fldChar w:fldCharType="begin"/>
            </w:r>
            <w:r>
              <w:instrText xml:space="preserve"> XE "SQL Server Enterprise" </w:instrText>
            </w:r>
            <w:r>
              <w:fldChar w:fldCharType="end"/>
            </w:r>
            <w:r>
              <w:t xml:space="preserve"> Core</w:t>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SQL Server Business Intelligence;</w:t>
            </w:r>
            <w:r>
              <w:fldChar w:fldCharType="begin"/>
            </w:r>
            <w:r>
              <w:instrText xml:space="preserve"> XE "SQL Server Business Intelligence;" </w:instrText>
            </w:r>
            <w:r>
              <w:fldChar w:fldCharType="end"/>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System Center Datacenter</w:t>
            </w:r>
            <w:r>
              <w:fldChar w:fldCharType="begin"/>
            </w:r>
            <w:r>
              <w:instrText xml:space="preserve"> XE "System Center Datacenter" </w:instrText>
            </w:r>
            <w:r>
              <w:fldChar w:fldCharType="end"/>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Visio Professional</w:t>
            </w:r>
            <w:r>
              <w:fldChar w:fldCharType="begin"/>
            </w:r>
            <w:r>
              <w:instrText xml:space="preserve"> XE "Visio Professional" </w:instrText>
            </w:r>
            <w:r>
              <w:fldChar w:fldCharType="end"/>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Visual Studio Enterprise cu MSDN</w:t>
            </w:r>
            <w:r>
              <w:fldChar w:fldCharType="begin"/>
            </w:r>
            <w:r>
              <w:instrText xml:space="preserve"> XE "Visual Studio Enterprise cu MSDN" </w:instrText>
            </w:r>
            <w:r>
              <w:fldChar w:fldCharType="end"/>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Visual Studio Enterprise cu MSDN</w:t>
            </w:r>
            <w:r>
              <w:fldChar w:fldCharType="begin"/>
            </w:r>
            <w:r>
              <w:instrText xml:space="preserve"> XE "Visual Studio Enterprise cu MSDN" </w:instrText>
            </w:r>
            <w:r>
              <w:fldChar w:fldCharType="end"/>
            </w:r>
          </w:p>
        </w:tc>
      </w:tr>
      <w:tr w:rsidR="00767C7F">
        <w:tc>
          <w:tcPr>
            <w:tcW w:w="600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Windows Server Datacenter</w:t>
            </w:r>
            <w:r>
              <w:fldChar w:fldCharType="begin"/>
            </w:r>
            <w:r>
              <w:instrText xml:space="preserve"> XE "Windows Server Datacenter" </w:instrText>
            </w:r>
            <w:r>
              <w:fldChar w:fldCharType="end"/>
            </w:r>
          </w:p>
        </w:tc>
      </w:tr>
    </w:tbl>
    <w:p w:rsidR="00767C7F" w:rsidRDefault="00767C7F">
      <w:pPr>
        <w:pStyle w:val="ProductList-Body"/>
      </w:pPr>
    </w:p>
    <w:p w:rsidR="00767C7F" w:rsidRDefault="00767C7F">
      <w:pPr>
        <w:pStyle w:val="ProductList-Body"/>
      </w:pPr>
    </w:p>
    <w:p w:rsidR="00767C7F" w:rsidRDefault="0052774C">
      <w:pPr>
        <w:pStyle w:val="ProductList-ClauseHeading"/>
        <w:outlineLvl w:val="2"/>
      </w:pPr>
      <w:bookmarkStart w:id="390" w:name="_Sec588"/>
      <w:r>
        <w:t>Servere – Drepturi privind recuperarea după dezastru</w:t>
      </w:r>
      <w:bookmarkEnd w:id="390"/>
    </w:p>
    <w:p w:rsidR="00767C7F" w:rsidRDefault="0052774C">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767C7F" w:rsidRDefault="00767C7F">
      <w:pPr>
        <w:pStyle w:val="ProductList-Body"/>
      </w:pPr>
    </w:p>
    <w:p w:rsidR="00767C7F" w:rsidRDefault="0052774C">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767C7F" w:rsidRDefault="0052774C" w:rsidP="0052774C">
      <w:pPr>
        <w:pStyle w:val="ProductList-Bullet"/>
        <w:numPr>
          <w:ilvl w:val="0"/>
          <w:numId w:val="43"/>
        </w:numPr>
      </w:pPr>
      <w:r>
        <w:t xml:space="preserve">pentru intervale scurte de testare pentru recuperare după dezastru, în decurs de o săptămână, la fiecare 90 de zile; </w:t>
      </w:r>
    </w:p>
    <w:p w:rsidR="00767C7F" w:rsidRDefault="0052774C" w:rsidP="0052774C">
      <w:pPr>
        <w:pStyle w:val="ProductList-Bullet"/>
        <w:numPr>
          <w:ilvl w:val="0"/>
          <w:numId w:val="43"/>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 </w:t>
      </w:r>
    </w:p>
    <w:p w:rsidR="00767C7F" w:rsidRDefault="0052774C" w:rsidP="0052774C">
      <w:pPr>
        <w:pStyle w:val="ProductList-Bullet"/>
        <w:numPr>
          <w:ilvl w:val="0"/>
          <w:numId w:val="43"/>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767C7F" w:rsidRDefault="00767C7F">
      <w:pPr>
        <w:pStyle w:val="ProductList-Body"/>
      </w:pPr>
    </w:p>
    <w:p w:rsidR="00767C7F" w:rsidRDefault="0052774C">
      <w:pPr>
        <w:pStyle w:val="ProductList-Body"/>
      </w:pPr>
      <w:r>
        <w:t>Pentru a utiliza software-ul în baza drepturilor de recuperare după dezastru, clientul trebuie să respecte următorii termeni:</w:t>
      </w:r>
    </w:p>
    <w:p w:rsidR="00767C7F" w:rsidRDefault="0052774C" w:rsidP="0052774C">
      <w:pPr>
        <w:pStyle w:val="ProductList-Bullet"/>
        <w:numPr>
          <w:ilvl w:val="0"/>
          <w:numId w:val="44"/>
        </w:numPr>
      </w:pPr>
      <w:r>
        <w:lastRenderedPageBreak/>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w:t>
      </w:r>
    </w:p>
    <w:p w:rsidR="00767C7F" w:rsidRDefault="0052774C" w:rsidP="0052774C">
      <w:pPr>
        <w:pStyle w:val="ProductList-Bullet"/>
        <w:numPr>
          <w:ilvl w:val="0"/>
          <w:numId w:val="4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w:t>
      </w:r>
    </w:p>
    <w:p w:rsidR="00767C7F" w:rsidRDefault="0052774C" w:rsidP="0052774C">
      <w:pPr>
        <w:pStyle w:val="ProductList-Bullet"/>
        <w:numPr>
          <w:ilvl w:val="0"/>
          <w:numId w:val="44"/>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w:t>
      </w:r>
    </w:p>
    <w:p w:rsidR="00767C7F" w:rsidRDefault="0052774C" w:rsidP="0052774C">
      <w:pPr>
        <w:pStyle w:val="ProductList-Bullet"/>
        <w:numPr>
          <w:ilvl w:val="1"/>
          <w:numId w:val="44"/>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w:t>
      </w:r>
    </w:p>
    <w:p w:rsidR="00767C7F" w:rsidRDefault="0052774C" w:rsidP="0052774C">
      <w:pPr>
        <w:pStyle w:val="ProductList-Bullet"/>
        <w:numPr>
          <w:ilvl w:val="1"/>
          <w:numId w:val="44"/>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767C7F" w:rsidRDefault="0052774C">
      <w:pPr>
        <w:pStyle w:val="ProductList-Body"/>
        <w:ind w:left="1080"/>
      </w:pPr>
      <w:r>
        <w:t>- a rula produse software de virtualizare hardware, precum Hyper-V;</w:t>
      </w:r>
    </w:p>
    <w:p w:rsidR="00767C7F" w:rsidRDefault="0052774C">
      <w:pPr>
        <w:pStyle w:val="ProductList-Body"/>
        <w:ind w:left="1080"/>
      </w:pPr>
      <w:r>
        <w:t>- a furniza servicii de virtualizare hardware;</w:t>
      </w:r>
    </w:p>
    <w:p w:rsidR="00767C7F" w:rsidRDefault="0052774C">
      <w:pPr>
        <w:pStyle w:val="ProductList-Body"/>
        <w:ind w:left="1080"/>
      </w:pPr>
      <w:r>
        <w:t>- a rula agenţi software pentru a gestiona produsul software de virtualizare de hardware;</w:t>
      </w:r>
    </w:p>
    <w:p w:rsidR="00767C7F" w:rsidRDefault="0052774C">
      <w:pPr>
        <w:pStyle w:val="ProductList-Body"/>
        <w:ind w:left="1080"/>
      </w:pPr>
      <w:r>
        <w:t>- a servi drept destinaţie a replicării;</w:t>
      </w:r>
    </w:p>
    <w:p w:rsidR="00767C7F" w:rsidRDefault="0052774C">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767C7F" w:rsidRDefault="0052774C">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767C7F" w:rsidRDefault="0052774C">
      <w:pPr>
        <w:pStyle w:val="ProductList-Body"/>
        <w:ind w:left="1080"/>
      </w:pPr>
      <w:r>
        <w:t xml:space="preserve">- a rula servicii de recuperare în caz de dezastru, după cum se descrie mai sus. </w:t>
      </w:r>
    </w:p>
    <w:p w:rsidR="00767C7F" w:rsidRDefault="0052774C" w:rsidP="0052774C">
      <w:pPr>
        <w:pStyle w:val="ProductList-Bullet"/>
        <w:numPr>
          <w:ilvl w:val="1"/>
          <w:numId w:val="45"/>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rsidR="00767C7F" w:rsidRDefault="0052774C" w:rsidP="0052774C">
      <w:pPr>
        <w:pStyle w:val="ProductList-Bullet"/>
        <w:numPr>
          <w:ilvl w:val="0"/>
          <w:numId w:val="45"/>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w:t>
      </w:r>
    </w:p>
    <w:p w:rsidR="00767C7F" w:rsidRDefault="0052774C" w:rsidP="0052774C">
      <w:pPr>
        <w:pStyle w:val="ProductList-Bullet"/>
        <w:numPr>
          <w:ilvl w:val="0"/>
          <w:numId w:val="45"/>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w:t>
      </w:r>
    </w:p>
    <w:p w:rsidR="00767C7F" w:rsidRDefault="0052774C" w:rsidP="0052774C">
      <w:pPr>
        <w:pStyle w:val="ProductList-Bullet"/>
        <w:numPr>
          <w:ilvl w:val="0"/>
          <w:numId w:val="45"/>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w:t>
      </w:r>
    </w:p>
    <w:p w:rsidR="00767C7F" w:rsidRDefault="0052774C" w:rsidP="0052774C">
      <w:pPr>
        <w:pStyle w:val="ProductList-Bullet"/>
        <w:numPr>
          <w:ilvl w:val="0"/>
          <w:numId w:val="45"/>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 </w:t>
      </w:r>
    </w:p>
    <w:p w:rsidR="00767C7F" w:rsidRDefault="0052774C">
      <w:pPr>
        <w:pStyle w:val="ProductList-ClauseHeading"/>
        <w:outlineLvl w:val="2"/>
      </w:pPr>
      <w:bookmarkStart w:id="391" w:name="_Sec589"/>
      <w:r>
        <w:t>Mobilitatea licenţelor</w:t>
      </w:r>
      <w:bookmarkEnd w:id="391"/>
    </w:p>
    <w:p w:rsidR="00767C7F" w:rsidRDefault="0052774C">
      <w:pPr>
        <w:pStyle w:val="ProductList-SubClauseHeading"/>
        <w:outlineLvl w:val="3"/>
      </w:pPr>
      <w:r>
        <w:t>Mobilitatea licenţelor între fermele de servere</w:t>
      </w:r>
    </w:p>
    <w:p w:rsidR="00767C7F" w:rsidRDefault="0052774C">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767C7F" w:rsidRDefault="00767C7F">
      <w:pPr>
        <w:pStyle w:val="ProductList-BodyIndented"/>
      </w:pPr>
    </w:p>
    <w:p w:rsidR="00767C7F" w:rsidRDefault="0052774C">
      <w:pPr>
        <w:pStyle w:val="ProductList-SubClauseHeading"/>
        <w:outlineLvl w:val="3"/>
      </w:pPr>
      <w:r>
        <w:t>Mobilitatea licenţelor prin intermediul Software Assurance</w:t>
      </w:r>
    </w:p>
    <w:p w:rsidR="00767C7F" w:rsidRDefault="0052774C">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cu respectarea cerinţelor de mai jos. Produsele utilizate pentru Găzduire proprie pot fi utilizate simultan în baza drepturilor Mobilităţii licenţelor prin intermediul SA, cu respectarea limitărilor din Termenii de licenţă pentru Găzduire proprie. </w:t>
      </w:r>
    </w:p>
    <w:p w:rsidR="00767C7F" w:rsidRDefault="00767C7F">
      <w:pPr>
        <w:pStyle w:val="ProductList-BodyIndented"/>
      </w:pPr>
    </w:p>
    <w:p w:rsidR="00767C7F" w:rsidRDefault="0052774C">
      <w:pPr>
        <w:pStyle w:val="ProductList-SubSubClauseHeading"/>
        <w:outlineLvl w:val="4"/>
      </w:pPr>
      <w:r>
        <w:t>Utilizare permisă:</w:t>
      </w:r>
    </w:p>
    <w:p w:rsidR="00767C7F" w:rsidRDefault="0052774C">
      <w:pPr>
        <w:pStyle w:val="ProductList-BodyIndented2"/>
      </w:pPr>
      <w:r>
        <w:t>Cu Mobilitate pentru licenţe prin intermediul SA, Clientul poate:</w:t>
      </w:r>
    </w:p>
    <w:p w:rsidR="00767C7F" w:rsidRDefault="0052774C" w:rsidP="0052774C">
      <w:pPr>
        <w:pStyle w:val="ProductList-Bullet"/>
        <w:numPr>
          <w:ilvl w:val="2"/>
          <w:numId w:val="46"/>
        </w:numPr>
      </w:pPr>
      <w:r>
        <w:t>să ruleze software-ul licenţiat pe serverele partajate;</w:t>
      </w:r>
    </w:p>
    <w:p w:rsidR="00767C7F" w:rsidRDefault="0052774C" w:rsidP="0052774C">
      <w:pPr>
        <w:pStyle w:val="ProductList-Bullet"/>
        <w:numPr>
          <w:ilvl w:val="2"/>
          <w:numId w:val="46"/>
        </w:numPr>
      </w:pPr>
      <w:r>
        <w:t>să acceseze software-ul respectiv în baza licenţele de acces şi a licenţelor SL utilizator şi dispozitiv care permit accesul la Produse;</w:t>
      </w:r>
    </w:p>
    <w:p w:rsidR="00767C7F" w:rsidRDefault="0052774C" w:rsidP="0052774C">
      <w:pPr>
        <w:pStyle w:val="ProductList-Bullet"/>
        <w:numPr>
          <w:ilvl w:val="2"/>
          <w:numId w:val="46"/>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w:t>
      </w:r>
    </w:p>
    <w:p w:rsidR="00767C7F" w:rsidRDefault="0052774C" w:rsidP="0052774C">
      <w:pPr>
        <w:pStyle w:val="ProductList-Bullet"/>
        <w:numPr>
          <w:ilvl w:val="2"/>
          <w:numId w:val="46"/>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767C7F" w:rsidRDefault="00767C7F">
      <w:pPr>
        <w:pStyle w:val="ProductList-BodyIndented2"/>
      </w:pPr>
    </w:p>
    <w:p w:rsidR="00767C7F" w:rsidRDefault="0052774C">
      <w:pPr>
        <w:pStyle w:val="ProductList-SubSubClauseHeading"/>
        <w:outlineLvl w:val="4"/>
      </w:pPr>
      <w:r>
        <w:t>Cerinţe:</w:t>
      </w:r>
    </w:p>
    <w:p w:rsidR="00767C7F" w:rsidRDefault="0052774C">
      <w:pPr>
        <w:pStyle w:val="ProductList-BodyIndented2"/>
      </w:pPr>
      <w:r>
        <w:t>Pentru a utiliza Mobilitatea licenţelor prin intermediul SA, Clientul are următoarele obligaţii:</w:t>
      </w:r>
    </w:p>
    <w:p w:rsidR="00767C7F" w:rsidRDefault="0052774C" w:rsidP="0052774C">
      <w:pPr>
        <w:pStyle w:val="ProductList-Bullet"/>
        <w:numPr>
          <w:ilvl w:val="2"/>
          <w:numId w:val="47"/>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w:t>
      </w:r>
    </w:p>
    <w:p w:rsidR="00767C7F" w:rsidRDefault="0052774C" w:rsidP="0052774C">
      <w:pPr>
        <w:pStyle w:val="ProductList-Bullet"/>
        <w:numPr>
          <w:ilvl w:val="2"/>
          <w:numId w:val="47"/>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w:t>
      </w:r>
      <w:r>
        <w:fldChar w:fldCharType="begin"/>
      </w:r>
      <w:r>
        <w:instrText xml:space="preserve"> XE "Serviciile pentru platforma Microsoft Azure" </w:instrText>
      </w:r>
      <w:r>
        <w:fldChar w:fldCharType="end"/>
      </w:r>
      <w:r>
        <w:t xml:space="preserve"> 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 </w:t>
      </w:r>
    </w:p>
    <w:p w:rsidR="00767C7F" w:rsidRDefault="0052774C" w:rsidP="0052774C">
      <w:pPr>
        <w:pStyle w:val="ProductList-Bullet"/>
        <w:numPr>
          <w:ilvl w:val="2"/>
          <w:numId w:val="47"/>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767C7F" w:rsidRDefault="00767C7F">
      <w:pPr>
        <w:pStyle w:val="ProductList-BodyIndented2"/>
      </w:pPr>
    </w:p>
    <w:p w:rsidR="00767C7F" w:rsidRDefault="0052774C">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487"/>
        <w:gridCol w:w="2455"/>
        <w:gridCol w:w="2579"/>
        <w:gridCol w:w="2549"/>
      </w:tblGrid>
      <w:tr w:rsidR="00767C7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Model de licenţă</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Număr permis de:</w:t>
            </w:r>
          </w:p>
          <w:p w:rsidR="00767C7F" w:rsidRDefault="0052774C">
            <w:pPr>
              <w:pStyle w:val="ProductList-TableBody"/>
            </w:pPr>
            <w:r>
              <w:rPr>
                <w:color w:val="FFFFFF"/>
              </w:rPr>
              <w:lastRenderedPageBreak/>
              <w:t>medii OSE sau nuclee per licenţă</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lastRenderedPageBreak/>
              <w:t>Server per CAL</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 mediu de sistem de operare per licenţă</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Server per CAL</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 mediu de sistem de operare per licenţă</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Per nucleu</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Un nucleu virtual (conform Drepturilor de utilizare a produsului, inclusiv cerinţa pentru minimum 4 nuclee per OSE)</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Servere de management</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 medii OSE gestionate per licenţă</w:t>
            </w:r>
          </w:p>
        </w:tc>
      </w:tr>
      <w:tr w:rsidR="00767C7F">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Servere de management</w:t>
            </w:r>
          </w:p>
        </w:tc>
        <w:tc>
          <w:tcPr>
            <w:tcW w:w="29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10 medii OSE gestionate per licenţă</w:t>
            </w:r>
          </w:p>
        </w:tc>
      </w:tr>
    </w:tbl>
    <w:p w:rsidR="00767C7F" w:rsidRDefault="00767C7F">
      <w:pPr>
        <w:pStyle w:val="ProductList-BodyIndented2"/>
      </w:pPr>
    </w:p>
    <w:p w:rsidR="00767C7F" w:rsidRDefault="0052774C">
      <w:pPr>
        <w:pStyle w:val="ProductList-SubSubClauseHeading"/>
        <w:outlineLvl w:val="4"/>
      </w:pPr>
      <w:r>
        <w:t>Drepturi în cazuri de avarie</w:t>
      </w:r>
    </w:p>
    <w:p w:rsidR="00767C7F" w:rsidRDefault="0052774C">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dar numărul de Instanţe pentru cazuri de avarie nu trebuie să depăşească numărul corespunzător de Instanţe pentru produse licenţiate.</w:t>
      </w:r>
    </w:p>
    <w:p w:rsidR="00767C7F" w:rsidRDefault="00767C7F">
      <w:pPr>
        <w:pStyle w:val="ProductList-BodyIndented2"/>
      </w:pPr>
    </w:p>
    <w:p w:rsidR="00767C7F" w:rsidRDefault="0052774C">
      <w:pPr>
        <w:pStyle w:val="ProductList-ClauseHeading"/>
        <w:outlineLvl w:val="2"/>
      </w:pPr>
      <w:bookmarkStart w:id="392" w:name="_Sec590"/>
      <w:r>
        <w:t>Servere – Aplicaţii cu găzduire proprie</w:t>
      </w:r>
      <w:bookmarkEnd w:id="392"/>
    </w:p>
    <w:p w:rsidR="00767C7F" w:rsidRDefault="0052774C">
      <w:pPr>
        <w:pStyle w:val="ProductList-Body"/>
      </w:pPr>
      <w:r>
        <w:t>Aplicaţiile cu găzduire proprie sunt acele Produse pentru care se aplică drepturile de găzduire proprie.</w:t>
      </w:r>
    </w:p>
    <w:p w:rsidR="00767C7F" w:rsidRDefault="00767C7F">
      <w:pPr>
        <w:pStyle w:val="ProductList-Body"/>
      </w:pPr>
    </w:p>
    <w:p w:rsidR="00767C7F" w:rsidRDefault="0052774C">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767C7F" w:rsidRDefault="00767C7F">
      <w:pPr>
        <w:pStyle w:val="ProductList-Body"/>
      </w:pPr>
    </w:p>
    <w:p w:rsidR="00767C7F" w:rsidRDefault="0052774C">
      <w:pPr>
        <w:pStyle w:val="ProductList-SubClauseHeading"/>
        <w:outlineLvl w:val="3"/>
      </w:pPr>
      <w:r>
        <w:t>Cerinţe</w:t>
      </w:r>
    </w:p>
    <w:p w:rsidR="00767C7F" w:rsidRDefault="0052774C">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obligatorii pentru:</w:t>
      </w:r>
    </w:p>
    <w:p w:rsidR="00767C7F" w:rsidRDefault="0052774C" w:rsidP="0052774C">
      <w:pPr>
        <w:pStyle w:val="ProductList-Bullet"/>
        <w:numPr>
          <w:ilvl w:val="1"/>
          <w:numId w:val="48"/>
        </w:numPr>
      </w:pPr>
      <w:r>
        <w:t>aplicaţiile cu găzduire proprie executate în cadrul soluţiei unificate şi</w:t>
      </w:r>
    </w:p>
    <w:p w:rsidR="00767C7F" w:rsidRDefault="0052774C" w:rsidP="0052774C">
      <w:pPr>
        <w:pStyle w:val="ProductList-Bullet"/>
        <w:numPr>
          <w:ilvl w:val="1"/>
          <w:numId w:val="48"/>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rsidR="00767C7F" w:rsidRDefault="0052774C">
      <w:pPr>
        <w:pStyle w:val="ProductList-BodyIndented"/>
      </w:pPr>
      <w:r>
        <w:t xml:space="preserve">Toate produsele software Microsoft utilizate pentru a crea şi a furniza Soluţia unificată trebuie să îndeplinească următoarele condiţii: </w:t>
      </w:r>
    </w:p>
    <w:p w:rsidR="00767C7F" w:rsidRDefault="0052774C" w:rsidP="0052774C">
      <w:pPr>
        <w:pStyle w:val="ProductList-Bullet"/>
        <w:numPr>
          <w:ilvl w:val="1"/>
          <w:numId w:val="49"/>
        </w:numPr>
      </w:pPr>
      <w:r>
        <w:t>să fie licenţiate printr-un program de licenţiere de volum şi</w:t>
      </w:r>
    </w:p>
    <w:p w:rsidR="00767C7F" w:rsidRDefault="0052774C" w:rsidP="0052774C">
      <w:pPr>
        <w:pStyle w:val="ProductList-Bullet"/>
        <w:numPr>
          <w:ilvl w:val="1"/>
          <w:numId w:val="49"/>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767C7F" w:rsidRDefault="00767C7F">
      <w:pPr>
        <w:pStyle w:val="ProductList-BodyIndented"/>
      </w:pPr>
    </w:p>
    <w:p w:rsidR="00767C7F" w:rsidRDefault="0052774C">
      <w:pPr>
        <w:pStyle w:val="ProductList-BodyIndented"/>
      </w:pPr>
      <w:r>
        <w:t>În cazul în care Clientul furnizează Soluţia unificată de pe serverele partajate, Clientul nu poate utiliza Windows Server ca aplicaţie cu găzduire proprie. Clientul trebuie să utilizeze software-ul Windows Server licenţiat în cadrul unui Contract de Mobilitate a licenţelor prin intermediul Software Assurance sau al unui Contract de licenţă Service Provider sau în cadrul unei alte oferte de licenţiere în volum Microsoft care permite utilizarea pe servere partajate. Alte Produse utilizate într-o Soluţie unificată furnizată de pe servere partajate trebuie să aibă o Mobilitate a licenţelor prin intermediul Software Assurance.</w:t>
      </w:r>
    </w:p>
    <w:p w:rsidR="00767C7F" w:rsidRDefault="00767C7F">
      <w:pPr>
        <w:pStyle w:val="ProductList-BodyIndented"/>
      </w:pPr>
    </w:p>
    <w:p w:rsidR="00767C7F" w:rsidRDefault="0052774C">
      <w:pPr>
        <w:pStyle w:val="ProductList-BodyIndented"/>
      </w:pPr>
      <w:r>
        <w:t>Produsul software al clientului trebuie:</w:t>
      </w:r>
    </w:p>
    <w:p w:rsidR="00767C7F" w:rsidRDefault="0052774C" w:rsidP="0052774C">
      <w:pPr>
        <w:pStyle w:val="ProductList-Bullet"/>
        <w:numPr>
          <w:ilvl w:val="1"/>
          <w:numId w:val="50"/>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rsidR="00767C7F" w:rsidRDefault="0052774C" w:rsidP="0052774C">
      <w:pPr>
        <w:pStyle w:val="ProductList-Bullet"/>
        <w:numPr>
          <w:ilvl w:val="1"/>
          <w:numId w:val="50"/>
        </w:numPr>
      </w:pPr>
      <w:r>
        <w:t>să fie serviciul şi/sau aplicaţia principală din cadrul soluţiei unificate şi să nu permită accesul direct la aplicaţiile cu găzduire proprie niciunui utilizator final al Soluţiei unificate;</w:t>
      </w:r>
    </w:p>
    <w:p w:rsidR="00767C7F" w:rsidRDefault="0052774C" w:rsidP="0052774C">
      <w:pPr>
        <w:pStyle w:val="ProductList-Bullet"/>
        <w:numPr>
          <w:ilvl w:val="1"/>
          <w:numId w:val="50"/>
        </w:numPr>
      </w:pPr>
      <w:r>
        <w:t xml:space="preserve">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 </w:t>
      </w:r>
    </w:p>
    <w:p w:rsidR="00767C7F" w:rsidRDefault="0052774C" w:rsidP="0052774C">
      <w:pPr>
        <w:pStyle w:val="ProductList-Bullet"/>
        <w:numPr>
          <w:ilvl w:val="1"/>
          <w:numId w:val="50"/>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767C7F" w:rsidRDefault="00767C7F">
      <w:pPr>
        <w:pStyle w:val="ProductList-BodyIndented"/>
      </w:pPr>
    </w:p>
    <w:p w:rsidR="00767C7F" w:rsidRDefault="0052774C">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767C7F" w:rsidRDefault="00767C7F">
      <w:pPr>
        <w:pStyle w:val="ProductList-BodyIndented"/>
        <w:jc w:val="right"/>
      </w:pPr>
    </w:p>
    <w:tbl>
      <w:tblPr>
        <w:tblStyle w:val="PURTable0"/>
        <w:tblW w:w="0" w:type="dxa"/>
        <w:tblLook w:val="04A0" w:firstRow="1" w:lastRow="0" w:firstColumn="1" w:lastColumn="0" w:noHBand="0" w:noVBand="1"/>
      </w:tblPr>
      <w:tblGrid>
        <w:gridCol w:w="1044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Indented"/>
      </w:pPr>
    </w:p>
    <w:p w:rsidR="00767C7F" w:rsidRDefault="00767C7F">
      <w:pPr>
        <w:pStyle w:val="PURBreadcrumb"/>
      </w:pPr>
    </w:p>
    <w:p w:rsidR="00767C7F" w:rsidRDefault="0052774C">
      <w:pPr>
        <w:pStyle w:val="ProductList-SectionHeading"/>
        <w:pageBreakBefore/>
        <w:outlineLvl w:val="0"/>
      </w:pPr>
      <w:bookmarkStart w:id="393" w:name="_Sec562"/>
      <w:bookmarkEnd w:id="370"/>
      <w:r>
        <w:lastRenderedPageBreak/>
        <w:t>Anexa C – Serviciile profesionale</w:t>
      </w:r>
      <w:r>
        <w:fldChar w:fldCharType="begin"/>
      </w:r>
      <w:r>
        <w:instrText xml:space="preserve"> TC "</w:instrText>
      </w:r>
      <w:bookmarkStart w:id="394" w:name="_Toc441654950"/>
      <w:r>
        <w:instrText>Anexa C – Serviciile profesionale</w:instrText>
      </w:r>
      <w:bookmarkEnd w:id="394"/>
      <w:r>
        <w:instrText>" \l 1</w:instrText>
      </w:r>
      <w:r>
        <w:fldChar w:fldCharType="end"/>
      </w:r>
    </w:p>
    <w:p w:rsidR="00767C7F" w:rsidRDefault="0052774C">
      <w:pPr>
        <w:pStyle w:val="ProductList-Body"/>
      </w:pPr>
      <w:r>
        <w:t>Serviciile profesionale disponibile prin intermediul Licenţierii de volum Microsoft sunt descrise mai jos.</w:t>
      </w:r>
    </w:p>
    <w:p w:rsidR="00767C7F" w:rsidRDefault="0052774C">
      <w:pPr>
        <w:pStyle w:val="ProductList-Offering1Heading"/>
        <w:outlineLvl w:val="1"/>
      </w:pPr>
      <w:bookmarkStart w:id="395" w:name="_Sec565"/>
      <w:r>
        <w:t>Ofertele de servicii de asistenţă Microsoft Premier</w:t>
      </w:r>
      <w:bookmarkEnd w:id="395"/>
      <w:r>
        <w:fldChar w:fldCharType="begin"/>
      </w:r>
      <w:r>
        <w:instrText xml:space="preserve"> TC "</w:instrText>
      </w:r>
      <w:bookmarkStart w:id="396" w:name="_Toc441654951"/>
      <w:r>
        <w:instrText>Ofertele de servicii de asistenţă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767C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jc w:val="center"/>
            </w:pPr>
            <w:r>
              <w:rPr>
                <w:color w:val="FFFFFF"/>
              </w:rPr>
              <w:t>Premier Plus</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Lunar</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Până la 10 ore</w:t>
            </w:r>
          </w:p>
          <w:p w:rsidR="00767C7F" w:rsidRDefault="0052774C">
            <w:pPr>
              <w:pStyle w:val="ProductList-TableBody"/>
            </w:pPr>
            <w:r>
              <w:t>+1 Verificare a stării de funcţionare</w:t>
            </w:r>
          </w:p>
          <w:p w:rsidR="00767C7F" w:rsidRDefault="0052774C">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Până la 160 de ore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Până la 140 de ore</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jc w:val="center"/>
            </w:pPr>
            <w:r>
              <w:t>X</w:t>
            </w:r>
          </w:p>
        </w:tc>
      </w:tr>
      <w:tr w:rsidR="00767C7F">
        <w:tc>
          <w:tcPr>
            <w:tcW w:w="404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Pachete a câte 20</w:t>
            </w:r>
          </w:p>
        </w:tc>
      </w:tr>
    </w:tbl>
    <w:p w:rsidR="00767C7F" w:rsidRDefault="0052774C">
      <w:pPr>
        <w:pStyle w:val="ProductList-Body"/>
      </w:pPr>
      <w:r>
        <w:rPr>
          <w:vertAlign w:val="superscript"/>
        </w:rPr>
        <w:t xml:space="preserve">1 </w:t>
      </w:r>
      <w:r>
        <w:rPr>
          <w:i/>
        </w:rPr>
        <w:t>Programul de lucru este definit la nivel local.</w:t>
      </w:r>
    </w:p>
    <w:p w:rsidR="00767C7F" w:rsidRDefault="00767C7F">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767C7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Răspunsul aşteptat din partea clientului</w:t>
            </w:r>
          </w:p>
        </w:tc>
      </w:tr>
      <w:tr w:rsidR="00767C7F">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Impact catastrofal asupra activităţii: </w:t>
            </w:r>
          </w:p>
          <w:p w:rsidR="00767C7F" w:rsidRDefault="0052774C">
            <w:pPr>
              <w:pStyle w:val="ProductList-TableBody"/>
            </w:pPr>
            <w:r>
              <w:t>pierderea completă a unui proces esenţial (de importanţă critică), iar activitatea nu se mai poate desfăşura în mod rezonabil</w:t>
            </w:r>
          </w:p>
          <w:p w:rsidR="00767C7F" w:rsidRDefault="0052774C">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Răspuns la primul apel în timp de 1 oră sau mai puţin</w:t>
            </w:r>
          </w:p>
          <w:p w:rsidR="00767C7F" w:rsidRDefault="0052774C">
            <w:pPr>
              <w:pStyle w:val="ProductList-TableBody"/>
            </w:pPr>
            <w:r>
              <w:t>Resursele Microsoft ajung la sediul clientului cât mai curând posibil.</w:t>
            </w:r>
          </w:p>
          <w:p w:rsidR="00767C7F" w:rsidRDefault="0052774C">
            <w:pPr>
              <w:pStyle w:val="ProductList-TableBody"/>
            </w:pPr>
            <w:r>
              <w:t>Efort continuu 24x7</w:t>
            </w:r>
          </w:p>
          <w:p w:rsidR="00767C7F" w:rsidRDefault="0052774C">
            <w:pPr>
              <w:pStyle w:val="ProductList-TableBody"/>
            </w:pPr>
            <w:r>
              <w:t>Redirecţionare rapidă în cadrul companiei Microsoft către echipele specializate pe produse</w:t>
            </w:r>
          </w:p>
          <w:p w:rsidR="00767C7F" w:rsidRDefault="0052774C">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Notificarea directorilor executivi ai clientului </w:t>
            </w:r>
          </w:p>
          <w:p w:rsidR="00767C7F" w:rsidRDefault="0052774C">
            <w:pPr>
              <w:pStyle w:val="ProductList-TableBody"/>
            </w:pPr>
            <w:r>
              <w:t>Alocarea resurselor adecvate pentru a susţine efortul continuu 24x7</w:t>
            </w:r>
            <w:r>
              <w:rPr>
                <w:vertAlign w:val="superscript"/>
              </w:rPr>
              <w:t>2</w:t>
            </w:r>
          </w:p>
          <w:p w:rsidR="00767C7F" w:rsidRDefault="0052774C">
            <w:pPr>
              <w:pStyle w:val="ProductList-TableBody"/>
            </w:pPr>
            <w:r>
              <w:t>Acces şi răspuns rapid din partea autorităţii de control al modificărilor</w:t>
            </w:r>
          </w:p>
        </w:tc>
      </w:tr>
      <w:tr w:rsidR="00767C7F">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Impact critic asupra activităţii: </w:t>
            </w:r>
          </w:p>
          <w:p w:rsidR="00767C7F" w:rsidRDefault="0052774C">
            <w:pPr>
              <w:pStyle w:val="ProductList-TableBody"/>
            </w:pPr>
            <w:r>
              <w:t>pierderea sau degradarea semnificativă a serviciilor</w:t>
            </w:r>
          </w:p>
          <w:p w:rsidR="00767C7F" w:rsidRDefault="0052774C">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Răspuns la primul apel în timp de 1 oră sau mai puţin</w:t>
            </w:r>
          </w:p>
          <w:p w:rsidR="00767C7F" w:rsidRDefault="0052774C">
            <w:pPr>
              <w:pStyle w:val="ProductList-TableBody"/>
            </w:pPr>
            <w:r>
              <w:t>Resursele Microsoft ajung la sediul clientului, după cum este necesar.</w:t>
            </w:r>
          </w:p>
          <w:p w:rsidR="00767C7F" w:rsidRDefault="0052774C">
            <w:pPr>
              <w:pStyle w:val="ProductList-TableBody"/>
            </w:pPr>
            <w:r>
              <w:t>Efort continuu 24x7</w:t>
            </w:r>
          </w:p>
          <w:p w:rsidR="00767C7F" w:rsidRDefault="0052774C">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Alocarea resurselor adecvate pentru a susţine efortul continuu 24x7</w:t>
            </w:r>
            <w:r>
              <w:rPr>
                <w:vertAlign w:val="superscript"/>
              </w:rPr>
              <w:t>2</w:t>
            </w:r>
          </w:p>
          <w:p w:rsidR="00767C7F" w:rsidRDefault="0052774C">
            <w:pPr>
              <w:pStyle w:val="ProductList-TableBody"/>
            </w:pPr>
            <w:r>
              <w:t>Acces şi răspuns rapid din partea autorităţii de control al modificărilor</w:t>
            </w:r>
          </w:p>
          <w:p w:rsidR="00767C7F" w:rsidRDefault="0052774C">
            <w:pPr>
              <w:pStyle w:val="ProductList-TableBody"/>
            </w:pPr>
            <w:r>
              <w:t>Notificarea conducerii</w:t>
            </w:r>
          </w:p>
        </w:tc>
      </w:tr>
      <w:tr w:rsidR="00767C7F">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Impact moderat asupra activităţii: </w:t>
            </w:r>
          </w:p>
          <w:p w:rsidR="00767C7F" w:rsidRDefault="0052774C">
            <w:pPr>
              <w:pStyle w:val="ProductList-TableBody"/>
            </w:pPr>
            <w:r>
              <w:t>pierderea sau degradarea moderată a serviciilor, dar activitatea poate continua în mod rezonabil în condiţii defectuoase.</w:t>
            </w:r>
          </w:p>
          <w:p w:rsidR="00767C7F" w:rsidRDefault="0052774C">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Răspuns la primul apel în timp de 2 ore sau mai puţin</w:t>
            </w:r>
          </w:p>
          <w:p w:rsidR="00767C7F" w:rsidRDefault="0052774C">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Alocarea resurselor adecvate pentru a susţine efortul continuu în timpul programului de lucru1</w:t>
            </w:r>
          </w:p>
          <w:p w:rsidR="00767C7F" w:rsidRDefault="0052774C">
            <w:pPr>
              <w:pStyle w:val="ProductList-TableBody"/>
            </w:pPr>
            <w:r>
              <w:t>Acces şi răspuns din partea autorităţii de control al modificărilor în termen de 4 ore lucrătoare</w:t>
            </w:r>
            <w:r>
              <w:rPr>
                <w:vertAlign w:val="superscript"/>
              </w:rPr>
              <w:t>1</w:t>
            </w:r>
          </w:p>
        </w:tc>
      </w:tr>
      <w:tr w:rsidR="00767C7F">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Impact minim asupra activităţii: </w:t>
            </w:r>
          </w:p>
          <w:p w:rsidR="00767C7F" w:rsidRDefault="0052774C">
            <w:pPr>
              <w:pStyle w:val="ProductList-TableBody"/>
            </w:pPr>
            <w:r>
              <w:t>stare generală de funcţionare bună, cu impedimente minore sau fără impedimente în desfăşurarea serviciilor.</w:t>
            </w:r>
          </w:p>
          <w:p w:rsidR="00767C7F" w:rsidRDefault="0052774C">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Răspuns la primul apel în timp de 4 ore sau mai puţin</w:t>
            </w:r>
          </w:p>
          <w:p w:rsidR="00767C7F" w:rsidRDefault="0052774C">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Informaţii exacte privind persoana de contact a clientului care se ocupă de caz</w:t>
            </w:r>
          </w:p>
          <w:p w:rsidR="00767C7F" w:rsidRDefault="0052774C">
            <w:pPr>
              <w:pStyle w:val="ProductList-TableBody"/>
            </w:pPr>
            <w:r>
              <w:t>Răspuns în interval de 24 de ore</w:t>
            </w:r>
          </w:p>
        </w:tc>
      </w:tr>
    </w:tbl>
    <w:p w:rsidR="00767C7F" w:rsidRDefault="0052774C">
      <w:pPr>
        <w:pStyle w:val="ProductList-Body"/>
      </w:pPr>
      <w:r>
        <w:rPr>
          <w:vertAlign w:val="superscript"/>
        </w:rPr>
        <w:t>1</w:t>
      </w:r>
      <w:r>
        <w:rPr>
          <w:i/>
        </w:rPr>
        <w:t>Programul de lucru este definit la nivel local.</w:t>
      </w:r>
    </w:p>
    <w:p w:rsidR="00767C7F" w:rsidRDefault="0052774C">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767C7F" w:rsidRDefault="00767C7F">
      <w:pPr>
        <w:pStyle w:val="ProductList-Body"/>
      </w:pPr>
    </w:p>
    <w:p w:rsidR="00767C7F" w:rsidRDefault="0052774C">
      <w:pPr>
        <w:pStyle w:val="ProductList-ClauseHeading"/>
        <w:outlineLvl w:val="2"/>
      </w:pPr>
      <w:r>
        <w:t>Reguli asociate</w:t>
      </w:r>
    </w:p>
    <w:p w:rsidR="00767C7F" w:rsidRDefault="0052774C">
      <w:pPr>
        <w:pStyle w:val="ProductList-Body"/>
      </w:pPr>
      <w:r>
        <w:t xml:space="preserve">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w:t>
      </w:r>
      <w:r>
        <w:lastRenderedPageBreak/>
        <w:t>Toate Serviciile profesionale care nu sunt consumate anual nu se reportează. La solicitarea Clientului, Microsoft poate accesa sistemul Clientului prin apelare de la distanţă pentru a analiza problemele.</w:t>
      </w:r>
    </w:p>
    <w:p w:rsidR="00767C7F" w:rsidRDefault="0052774C">
      <w:pPr>
        <w:pStyle w:val="ProductList-Offering1Heading"/>
        <w:outlineLvl w:val="1"/>
      </w:pPr>
      <w:bookmarkStart w:id="397" w:name="_Sec566"/>
      <w:r>
        <w:t>Ofertele din cadrul Programului Microsoft Enterprise Strategy</w:t>
      </w:r>
      <w:bookmarkEnd w:id="397"/>
      <w:r>
        <w:fldChar w:fldCharType="begin"/>
      </w:r>
      <w:r>
        <w:instrText xml:space="preserve"> TC "</w:instrText>
      </w:r>
      <w:bookmarkStart w:id="398" w:name="_Toc441654952"/>
      <w:r>
        <w:instrText>Ofertele din cadrul Programului Microsoft Enterprise Strategy</w:instrText>
      </w:r>
      <w:bookmarkEnd w:id="398"/>
      <w:r>
        <w:instrText>" \l 2</w:instrText>
      </w:r>
      <w:r>
        <w:fldChar w:fldCharType="end"/>
      </w:r>
    </w:p>
    <w:p w:rsidR="00767C7F" w:rsidRDefault="0052774C">
      <w:pPr>
        <w:pStyle w:val="ProductList-Body"/>
      </w:pPr>
      <w:r>
        <w:t>Ofertele din cadrul Programului Enterprise Strategy includ următoarele componente, care vor fi furnizate în fiecare an al Contractului Enterprise:</w:t>
      </w:r>
    </w:p>
    <w:tbl>
      <w:tblPr>
        <w:tblStyle w:val="PURTable"/>
        <w:tblW w:w="0" w:type="dxa"/>
        <w:tblLook w:val="04A0" w:firstRow="1" w:lastRow="0" w:firstColumn="1" w:lastColumn="0" w:noHBand="0" w:noVBand="1"/>
      </w:tblPr>
      <w:tblGrid>
        <w:gridCol w:w="2702"/>
        <w:gridCol w:w="2696"/>
        <w:gridCol w:w="2696"/>
        <w:gridCol w:w="2696"/>
      </w:tblGrid>
      <w:tr w:rsidR="00767C7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Enterprise Strategy Portfolio</w:t>
            </w:r>
          </w:p>
        </w:tc>
      </w:tr>
      <w:tr w:rsidR="00767C7F">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9RO-xxxx</w:t>
            </w:r>
          </w:p>
        </w:tc>
      </w:tr>
      <w:tr w:rsidR="00767C7F">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Un total de maximum 400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Un total de maximum 800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 xml:space="preserve">Un total de maximum 1.600 de ore de servicii ale Arhitectului Microsoft şi ale Echipei de furnizare a serviciilor Enterprise </w:t>
            </w:r>
          </w:p>
        </w:tc>
      </w:tr>
      <w:tr w:rsidR="00767C7F">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r>
      <w:tr w:rsidR="00767C7F">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Reţeaua Enterprise Strategy</w:t>
            </w:r>
          </w:p>
        </w:tc>
        <w:tc>
          <w:tcPr>
            <w:tcW w:w="30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r>
      <w:tr w:rsidR="00767C7F">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Biblioteca Enterprise Strategy</w:t>
            </w:r>
          </w:p>
        </w:tc>
        <w:tc>
          <w:tcPr>
            <w:tcW w:w="30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7C7F" w:rsidRDefault="00767C7F">
            <w:pPr>
              <w:pStyle w:val="ProductList-TableBody"/>
            </w:pPr>
          </w:p>
        </w:tc>
      </w:tr>
      <w:tr w:rsidR="00767C7F">
        <w:tc>
          <w:tcPr>
            <w:tcW w:w="306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Capacitatea contractelor Enterprise Strategy (Familia de produse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200 de ore (pot fi adăugate la oricare dintre ofertele de mai sus)</w:t>
            </w:r>
          </w:p>
        </w:tc>
      </w:tr>
    </w:tbl>
    <w:p w:rsidR="00767C7F" w:rsidRDefault="00767C7F">
      <w:pPr>
        <w:pStyle w:val="ProductList-Body"/>
      </w:pPr>
    </w:p>
    <w:p w:rsidR="00767C7F" w:rsidRDefault="0052774C">
      <w:pPr>
        <w:pStyle w:val="ProductList-ClauseHeading"/>
        <w:outlineLvl w:val="2"/>
      </w:pPr>
      <w:r>
        <w:t>Modulele de servicii Enterprise Strategy</w:t>
      </w:r>
    </w:p>
    <w:p w:rsidR="00767C7F" w:rsidRDefault="0052774C">
      <w:pPr>
        <w:pStyle w:val="ProductList-Body"/>
      </w:pPr>
      <w:r>
        <w:t>Contractul Enterprise Strategy include unul sau mai multe module de servicii Enterprise Strategy, prezentate în Planul de furnizare a serviciilor.</w:t>
      </w:r>
    </w:p>
    <w:p w:rsidR="00767C7F" w:rsidRDefault="00767C7F">
      <w:pPr>
        <w:pStyle w:val="ProductList-Body"/>
      </w:pPr>
    </w:p>
    <w:p w:rsidR="00767C7F" w:rsidRDefault="0052774C">
      <w:pPr>
        <w:pStyle w:val="ProductList-ClauseHeading"/>
        <w:outlineLvl w:val="2"/>
      </w:pPr>
      <w:r>
        <w:t>Servicii nevizate</w:t>
      </w:r>
    </w:p>
    <w:p w:rsidR="00767C7F" w:rsidRDefault="0052774C">
      <w:pPr>
        <w:pStyle w:val="ProductList-Body"/>
      </w:pPr>
      <w:r>
        <w:t>Serviciile profesionale din cadrul Programului Enterprise Strategy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767C7F" w:rsidRDefault="00767C7F">
      <w:pPr>
        <w:pStyle w:val="ProductList-Body"/>
      </w:pPr>
    </w:p>
    <w:p w:rsidR="00767C7F" w:rsidRDefault="0052774C">
      <w:pPr>
        <w:pStyle w:val="ProductList-ClauseHeading"/>
        <w:outlineLvl w:val="2"/>
      </w:pPr>
      <w:r>
        <w:t>Responsabilităţile Clientului</w:t>
      </w:r>
    </w:p>
    <w:p w:rsidR="00767C7F" w:rsidRDefault="0052774C">
      <w:pPr>
        <w:pStyle w:val="ProductList-Body"/>
      </w:pPr>
      <w:r>
        <w:t>Clientul este de acord să coopereze cu Microsoft ca parte a Programului Enterprise Strategy,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767C7F" w:rsidRDefault="0052774C">
      <w:pPr>
        <w:pStyle w:val="ProductList-Offering1Heading"/>
        <w:outlineLvl w:val="1"/>
      </w:pPr>
      <w:bookmarkStart w:id="399" w:name="_Sec567"/>
      <w:r>
        <w:t>Ofertele Sales Productivity Accelerator</w:t>
      </w:r>
      <w:bookmarkEnd w:id="399"/>
      <w:r>
        <w:fldChar w:fldCharType="begin"/>
      </w:r>
      <w:r>
        <w:instrText xml:space="preserve"> TC "</w:instrText>
      </w:r>
      <w:bookmarkStart w:id="400" w:name="_Toc441654953"/>
      <w:r>
        <w:instrText>Ofertele Sales Productivity Accelerator</w:instrText>
      </w:r>
      <w:bookmarkEnd w:id="400"/>
      <w:r>
        <w:instrText>" \l 2</w:instrText>
      </w:r>
      <w:r>
        <w:fldChar w:fldCharType="end"/>
      </w:r>
    </w:p>
    <w:p w:rsidR="00767C7F" w:rsidRDefault="0052774C">
      <w:pPr>
        <w:pStyle w:val="ProductList-ClauseHeading"/>
        <w:outlineLvl w:val="2"/>
      </w:pPr>
      <w:r>
        <w:t>Prezentarea generală a Sales Productivity Accelerator</w:t>
      </w:r>
    </w:p>
    <w:p w:rsidR="00767C7F" w:rsidRDefault="0052774C">
      <w:pPr>
        <w:pStyle w:val="ProductList-Body"/>
      </w:pPr>
      <w:r>
        <w:t>Sales Productivity Accelerator este un serviciu oferit de Serviciile Microsoft pe durata a patru (4) săptămâni pentru implementarea în scop precis a Microsoft Dynamics CRM Online.</w:t>
      </w:r>
    </w:p>
    <w:p w:rsidR="00767C7F" w:rsidRDefault="00767C7F">
      <w:pPr>
        <w:pStyle w:val="ProductList-Body"/>
      </w:pPr>
    </w:p>
    <w:p w:rsidR="00767C7F" w:rsidRDefault="0052774C">
      <w:pPr>
        <w:pStyle w:val="ProductList-Body"/>
      </w:pPr>
      <w:r>
        <w:t>Serviciul Sales Productivity Accelerator include următoarele elemente livrabile:</w:t>
      </w:r>
    </w:p>
    <w:p w:rsidR="00767C7F" w:rsidRDefault="0052774C" w:rsidP="0052774C">
      <w:pPr>
        <w:pStyle w:val="ProductList-Bullet"/>
        <w:numPr>
          <w:ilvl w:val="0"/>
          <w:numId w:val="51"/>
        </w:numPr>
      </w:pPr>
      <w:r>
        <w:rPr>
          <w:b/>
          <w:color w:val="00188F"/>
        </w:rPr>
        <w:t>Plan de furnizare a serviciilor</w:t>
      </w:r>
      <w:r>
        <w:t>: creat de un Consultant Microsoft pentru asistarea obiectivelor de afaceri ale clientului.</w:t>
      </w:r>
    </w:p>
    <w:p w:rsidR="00767C7F" w:rsidRDefault="0052774C" w:rsidP="0052774C">
      <w:pPr>
        <w:pStyle w:val="ProductList-Bullet"/>
        <w:numPr>
          <w:ilvl w:val="0"/>
          <w:numId w:val="51"/>
        </w:numPr>
      </w:pPr>
      <w:r>
        <w:rPr>
          <w:b/>
          <w:color w:val="00188F"/>
        </w:rPr>
        <w:t>Întâlniri de lucru</w:t>
      </w:r>
      <w:r>
        <w:t>: vor avea loc pe o durată totală de şaisprezece (16) ore:</w:t>
      </w:r>
    </w:p>
    <w:p w:rsidR="00767C7F" w:rsidRDefault="0052774C" w:rsidP="0052774C">
      <w:pPr>
        <w:pStyle w:val="ProductList-Bullet"/>
        <w:numPr>
          <w:ilvl w:val="1"/>
          <w:numId w:val="51"/>
        </w:numPr>
      </w:pPr>
      <w:r>
        <w:t>până la două (2) întâlniri de lucru de descoperire, pentru explorarea şi definirea situaţiilor de utilizare şi a cerinţelor de afaceri principale, conform indicaţiilor Clientului, în baza setărilor de configurare;</w:t>
      </w:r>
    </w:p>
    <w:p w:rsidR="00767C7F" w:rsidRDefault="0052774C" w:rsidP="0052774C">
      <w:pPr>
        <w:pStyle w:val="ProductList-Bullet"/>
        <w:numPr>
          <w:ilvl w:val="1"/>
          <w:numId w:val="51"/>
        </w:numPr>
      </w:pPr>
      <w:r>
        <w:t>până la patru (4) întâlniri de lucru de examinare a designului în timpul fazei de construire.</w:t>
      </w:r>
    </w:p>
    <w:p w:rsidR="00767C7F" w:rsidRDefault="0052774C" w:rsidP="0052774C">
      <w:pPr>
        <w:pStyle w:val="ProductList-Bullet"/>
        <w:numPr>
          <w:ilvl w:val="0"/>
          <w:numId w:val="51"/>
        </w:numPr>
      </w:pPr>
      <w:r>
        <w:rPr>
          <w:b/>
          <w:color w:val="00188F"/>
        </w:rPr>
        <w:t>Raportare</w:t>
      </w:r>
      <w:r>
        <w:t>: Un (1) tablou de bord nativ Microsoft Dynamics CRM Online cu până la patru (4) componente native şi două (2) rapoarte Excel Power View utilizând Power BI Pro 5 configurat pentru două (2) rapoarte. Rapoartele afişează maximum două (2) diagrame interactive per entitate, cu date obţinute din sursa Microsoft Dynamics CRM Online.</w:t>
      </w:r>
    </w:p>
    <w:p w:rsidR="00767C7F" w:rsidRDefault="0052774C" w:rsidP="0052774C">
      <w:pPr>
        <w:pStyle w:val="ProductList-Bullet"/>
        <w:numPr>
          <w:ilvl w:val="0"/>
          <w:numId w:val="51"/>
        </w:numPr>
      </w:pPr>
      <w:r>
        <w:rPr>
          <w:b/>
          <w:color w:val="00188F"/>
        </w:rPr>
        <w:t>Configurare</w:t>
      </w:r>
      <w:r>
        <w:t>: Microsoft Dynamics CRM Online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CRM Online.</w:t>
      </w:r>
    </w:p>
    <w:p w:rsidR="00767C7F" w:rsidRDefault="0052774C" w:rsidP="0052774C">
      <w:pPr>
        <w:pStyle w:val="ProductList-Bullet"/>
        <w:numPr>
          <w:ilvl w:val="0"/>
          <w:numId w:val="51"/>
        </w:numPr>
      </w:pPr>
      <w:r>
        <w:rPr>
          <w:b/>
          <w:color w:val="00188F"/>
        </w:rPr>
        <w:t>Testare</w:t>
      </w:r>
      <w:r>
        <w:t>: se vor aloca până la douăzeci şi şase (26) de ore pentru până la două (2) teste (de exemplu, Test de sistem şi UAT).</w:t>
      </w:r>
    </w:p>
    <w:p w:rsidR="00767C7F" w:rsidRDefault="0052774C" w:rsidP="0052774C">
      <w:pPr>
        <w:pStyle w:val="ProductList-Bullet"/>
        <w:numPr>
          <w:ilvl w:val="0"/>
          <w:numId w:val="51"/>
        </w:numPr>
      </w:pPr>
      <w:r>
        <w:rPr>
          <w:b/>
          <w:color w:val="00188F"/>
        </w:rPr>
        <w:t>Instruire şi transfer de cunoştinţe</w:t>
      </w:r>
      <w:r>
        <w:t>: se alocă o (1) instruire pentru produse pentru utilizatorii Clientului, pentru maximum patru (4) ore.</w:t>
      </w:r>
    </w:p>
    <w:p w:rsidR="00767C7F" w:rsidRDefault="0052774C" w:rsidP="0052774C">
      <w:pPr>
        <w:pStyle w:val="ProductList-Bullet"/>
        <w:numPr>
          <w:ilvl w:val="0"/>
          <w:numId w:val="51"/>
        </w:numPr>
      </w:pPr>
      <w:r>
        <w:rPr>
          <w:b/>
          <w:color w:val="00188F"/>
        </w:rPr>
        <w:t>Asistenţă pentru implementare</w:t>
      </w:r>
      <w:r>
        <w:t>: se alocă până la patruzeci (40) de ore de asistenţă pentru implementare şi conectare (săptămâna 4) în funcţie de domeniul şi cerinţele proiectului.</w:t>
      </w:r>
    </w:p>
    <w:p w:rsidR="00767C7F" w:rsidRDefault="00767C7F">
      <w:pPr>
        <w:pStyle w:val="ProductList-Body"/>
      </w:pPr>
    </w:p>
    <w:p w:rsidR="00767C7F" w:rsidRDefault="0052774C">
      <w:pPr>
        <w:pStyle w:val="ProductList-ClauseHeading"/>
        <w:outlineLvl w:val="2"/>
      </w:pPr>
      <w:r>
        <w:t>Responsabilităţile Clientului</w:t>
      </w:r>
    </w:p>
    <w:p w:rsidR="00767C7F" w:rsidRDefault="0052774C">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52774C">
      <w:pPr>
        <w:pStyle w:val="ProductList-SectionHeading"/>
        <w:pageBreakBefore/>
        <w:outlineLvl w:val="0"/>
      </w:pPr>
      <w:bookmarkStart w:id="401" w:name="_Sec563"/>
      <w:bookmarkEnd w:id="393"/>
      <w:r>
        <w:lastRenderedPageBreak/>
        <w:t>Anexa D – Termenii suplimentari ai contractului programului</w:t>
      </w:r>
      <w:r>
        <w:fldChar w:fldCharType="begin"/>
      </w:r>
      <w:r>
        <w:instrText xml:space="preserve"> TC "</w:instrText>
      </w:r>
      <w:bookmarkStart w:id="402" w:name="_Toc441654954"/>
      <w:r>
        <w:instrText>Anexa D – Termenii suplimentari ai contractului programului</w:instrText>
      </w:r>
      <w:bookmarkEnd w:id="402"/>
      <w:r>
        <w:instrText>" \l 1</w:instrText>
      </w:r>
      <w:r>
        <w:fldChar w:fldCharType="end"/>
      </w:r>
    </w:p>
    <w:p w:rsidR="00767C7F" w:rsidRDefault="0052774C">
      <w:pPr>
        <w:pStyle w:val="ProductList-Body"/>
      </w:pPr>
      <w:r>
        <w:t>Termenii şi condiţiile de mai jos se aplică pentru contractul de licenţiere de volum al Clientului, conform indicaţiilor.</w:t>
      </w:r>
    </w:p>
    <w:p w:rsidR="00767C7F" w:rsidRDefault="0052774C">
      <w:pPr>
        <w:pStyle w:val="ProductList-Offering1Heading"/>
        <w:outlineLvl w:val="1"/>
      </w:pPr>
      <w:bookmarkStart w:id="403" w:name="_Sec568"/>
      <w:r>
        <w:t>Termenii suplimentari pentru programul Select Plus</w:t>
      </w:r>
      <w:bookmarkEnd w:id="403"/>
      <w:r>
        <w:fldChar w:fldCharType="begin"/>
      </w:r>
      <w:r>
        <w:instrText xml:space="preserve"> TC "</w:instrText>
      </w:r>
      <w:bookmarkStart w:id="404" w:name="_Toc441654955"/>
      <w:r>
        <w:instrText>Termenii suplimentari pentru programul Select Plus</w:instrText>
      </w:r>
      <w:bookmarkEnd w:id="404"/>
      <w:r>
        <w:instrText>" \l 2</w:instrText>
      </w:r>
      <w:r>
        <w:fldChar w:fldCharType="end"/>
      </w:r>
    </w:p>
    <w:p w:rsidR="00767C7F" w:rsidRDefault="0052774C">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767C7F" w:rsidRDefault="00767C7F">
      <w:pPr>
        <w:pStyle w:val="ProductList-Body"/>
      </w:pPr>
    </w:p>
    <w:p w:rsidR="00767C7F" w:rsidRDefault="0052774C">
      <w:pPr>
        <w:pStyle w:val="ProductList-ClauseHeading"/>
        <w:outlineLvl w:val="2"/>
      </w:pPr>
      <w:r>
        <w:t>Nivelurile preţurilor în Select Plus</w:t>
      </w:r>
    </w:p>
    <w:p w:rsidR="00767C7F" w:rsidRDefault="0052774C">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767C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7C7F" w:rsidRDefault="0052774C">
            <w:pPr>
              <w:pStyle w:val="ProductList-TableBody"/>
            </w:pPr>
            <w:r>
              <w:rPr>
                <w:color w:val="FFFFFF"/>
              </w:rPr>
              <w:t>Număr minim de puncte anuale per categorie</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500</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4,000</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10,000</w:t>
            </w:r>
          </w:p>
        </w:tc>
      </w:tr>
      <w:tr w:rsidR="00767C7F">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67C7F" w:rsidRDefault="0052774C">
            <w:pPr>
              <w:pStyle w:val="ProductList-TableBody"/>
            </w:pPr>
            <w:r>
              <w:t>25,000</w:t>
            </w:r>
          </w:p>
        </w:tc>
      </w:tr>
    </w:tbl>
    <w:p w:rsidR="00767C7F" w:rsidRDefault="0052774C">
      <w:pPr>
        <w:pStyle w:val="ProductList-Offering1Heading"/>
        <w:outlineLvl w:val="1"/>
      </w:pPr>
      <w:bookmarkStart w:id="405" w:name="_Sec569"/>
      <w:r>
        <w:t>Definiţia gestionării Dispozitivelor eligibile</w:t>
      </w:r>
      <w:bookmarkEnd w:id="405"/>
      <w:r>
        <w:fldChar w:fldCharType="begin"/>
      </w:r>
      <w:r>
        <w:instrText xml:space="preserve"> TC "</w:instrText>
      </w:r>
      <w:bookmarkStart w:id="406" w:name="_Toc441654956"/>
      <w:r>
        <w:instrText>Definiţia gestionării Dispozitivelor eligibile</w:instrText>
      </w:r>
      <w:bookmarkEnd w:id="406"/>
      <w:r>
        <w:instrText>" \l 2</w:instrText>
      </w:r>
      <w:r>
        <w:fldChar w:fldCharType="end"/>
      </w:r>
    </w:p>
    <w:p w:rsidR="00767C7F" w:rsidRDefault="0052774C">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767C7F" w:rsidRDefault="0052774C" w:rsidP="0052774C">
      <w:pPr>
        <w:pStyle w:val="ProductList-Bullet"/>
        <w:numPr>
          <w:ilvl w:val="0"/>
          <w:numId w:val="52"/>
        </w:numPr>
      </w:pPr>
      <w:r>
        <w:t>căruia îi permit să se asocieze cu domeniul lor;</w:t>
      </w:r>
    </w:p>
    <w:p w:rsidR="00767C7F" w:rsidRDefault="0052774C" w:rsidP="0052774C">
      <w:pPr>
        <w:pStyle w:val="ProductList-Bullet"/>
        <w:numPr>
          <w:ilvl w:val="0"/>
          <w:numId w:val="52"/>
        </w:numPr>
      </w:pPr>
      <w:r>
        <w:t>pe care îl consideră necesar pentru a utiliza aplicaţiile în locaţiile lor;</w:t>
      </w:r>
    </w:p>
    <w:p w:rsidR="00767C7F" w:rsidRDefault="0052774C" w:rsidP="0052774C">
      <w:pPr>
        <w:pStyle w:val="ProductList-Bullet"/>
        <w:numPr>
          <w:ilvl w:val="0"/>
          <w:numId w:val="52"/>
        </w:numPr>
      </w:pPr>
      <w:r>
        <w:t>pe care instalează agenţi (de exemplu, programe antivirus, antimalware sau alţi agenţi acceptaţi de politica Clientului) sau</w:t>
      </w:r>
    </w:p>
    <w:p w:rsidR="00767C7F" w:rsidRDefault="0052774C" w:rsidP="0052774C">
      <w:pPr>
        <w:pStyle w:val="ProductList-Bullet"/>
        <w:numPr>
          <w:ilvl w:val="0"/>
          <w:numId w:val="52"/>
        </w:numPr>
      </w:pPr>
      <w:r>
        <w:t>căruia îi aplică în mod direct sau indirect politici de grup;</w:t>
      </w:r>
    </w:p>
    <w:p w:rsidR="00767C7F" w:rsidRDefault="0052774C" w:rsidP="0052774C">
      <w:pPr>
        <w:pStyle w:val="ProductList-Bullet"/>
        <w:numPr>
          <w:ilvl w:val="0"/>
          <w:numId w:val="52"/>
        </w:numPr>
      </w:pPr>
      <w:r>
        <w:t>pe care solicită sau primesc date despre şi configurează sau oferă instrucţiuni pentru hardware sau software asociate în mod direct sau indirect cu un mediu de sistem de operare sau</w:t>
      </w:r>
    </w:p>
    <w:p w:rsidR="00767C7F" w:rsidRDefault="0052774C" w:rsidP="0052774C">
      <w:pPr>
        <w:pStyle w:val="ProductList-Bullet"/>
        <w:numPr>
          <w:ilvl w:val="0"/>
          <w:numId w:val="52"/>
        </w:numPr>
      </w:pPr>
      <w:r>
        <w:t>căruia îi permit să acceseze o infrastructură de desktop virtual (VDI) fără drepturi de roaming pentru Windows SA, Microsoft Intune (per dispozitiv) sau Windows Virtual Desktop Access.</w:t>
      </w:r>
    </w:p>
    <w:p w:rsidR="00767C7F" w:rsidRDefault="00767C7F">
      <w:pPr>
        <w:pStyle w:val="ProductList-Body"/>
      </w:pPr>
    </w:p>
    <w:p w:rsidR="00767C7F" w:rsidRDefault="0052774C">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767C7F" w:rsidRDefault="0052774C">
      <w:pPr>
        <w:pStyle w:val="ProductList-Offering1Heading"/>
        <w:outlineLvl w:val="1"/>
      </w:pPr>
      <w:bookmarkStart w:id="407" w:name="_Sec570"/>
      <w:r>
        <w:t>Serviciile online în cadrul Programelor Open</w:t>
      </w:r>
      <w:bookmarkEnd w:id="407"/>
      <w:r>
        <w:fldChar w:fldCharType="begin"/>
      </w:r>
      <w:r>
        <w:instrText xml:space="preserve"> TC "</w:instrText>
      </w:r>
      <w:bookmarkStart w:id="408" w:name="_Toc441654957"/>
      <w:r>
        <w:instrText>Serviciile online în cadrul Programelor Open</w:instrText>
      </w:r>
      <w:bookmarkEnd w:id="408"/>
      <w:r>
        <w:instrText>" \l 2</w:instrText>
      </w:r>
      <w:r>
        <w:fldChar w:fldCharType="end"/>
      </w:r>
    </w:p>
    <w:p w:rsidR="00767C7F" w:rsidRDefault="0052774C">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767C7F" w:rsidRDefault="00767C7F">
      <w:pPr>
        <w:pStyle w:val="ProductList-Body"/>
      </w:pPr>
    </w:p>
    <w:p w:rsidR="00767C7F" w:rsidRDefault="0052774C">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767C7F" w:rsidRDefault="0052774C">
      <w:pPr>
        <w:pStyle w:val="ProductList-Offering1Heading"/>
        <w:outlineLvl w:val="1"/>
      </w:pPr>
      <w:bookmarkStart w:id="409" w:name="_Sec571"/>
      <w:r>
        <w:t>Termenii suplimentari la Contractele anterioare pentru Serviciile profesionale</w:t>
      </w:r>
      <w:bookmarkEnd w:id="409"/>
      <w:r>
        <w:fldChar w:fldCharType="begin"/>
      </w:r>
      <w:r>
        <w:instrText xml:space="preserve"> TC "</w:instrText>
      </w:r>
      <w:bookmarkStart w:id="410" w:name="_Toc441654958"/>
      <w:r>
        <w:instrText>Termenii suplimentari la Contractele anterioare pentru Serviciile profesionale</w:instrText>
      </w:r>
      <w:bookmarkEnd w:id="410"/>
      <w:r>
        <w:instrText>" \l 2</w:instrText>
      </w:r>
      <w:r>
        <w:fldChar w:fldCharType="end"/>
      </w:r>
    </w:p>
    <w:p w:rsidR="00767C7F" w:rsidRDefault="0052774C">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767C7F" w:rsidRDefault="00767C7F">
      <w:pPr>
        <w:pStyle w:val="ProductList-Body"/>
      </w:pPr>
    </w:p>
    <w:p w:rsidR="00767C7F" w:rsidRDefault="0052774C">
      <w:pPr>
        <w:pStyle w:val="ProductList-ClauseHeading"/>
        <w:outlineLvl w:val="2"/>
      </w:pPr>
      <w:r>
        <w:t>Drepturile de utilizare, proprietate şi licenţă</w:t>
      </w:r>
    </w:p>
    <w:p w:rsidR="00767C7F" w:rsidRDefault="0052774C">
      <w:pPr>
        <w:pStyle w:val="ProductList-SubClauseHeading"/>
        <w:outlineLvl w:val="3"/>
      </w:pPr>
      <w:r>
        <w:t>Remedierile</w:t>
      </w:r>
    </w:p>
    <w:p w:rsidR="00767C7F" w:rsidRDefault="0052774C">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767C7F" w:rsidRDefault="00767C7F">
      <w:pPr>
        <w:pStyle w:val="ProductList-BodyIndented"/>
      </w:pPr>
    </w:p>
    <w:p w:rsidR="00767C7F" w:rsidRDefault="0052774C">
      <w:pPr>
        <w:pStyle w:val="ProductList-SubClauseHeading"/>
        <w:outlineLvl w:val="3"/>
      </w:pPr>
      <w:r>
        <w:t>Lucrările preexistente</w:t>
      </w:r>
    </w:p>
    <w:p w:rsidR="00767C7F" w:rsidRDefault="0052774C">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767C7F" w:rsidRDefault="0052774C">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767C7F" w:rsidRDefault="00767C7F">
      <w:pPr>
        <w:pStyle w:val="ProductList-BodyIndented"/>
      </w:pPr>
    </w:p>
    <w:p w:rsidR="00767C7F" w:rsidRDefault="0052774C">
      <w:pPr>
        <w:pStyle w:val="ProductList-SubClauseHeading"/>
        <w:outlineLvl w:val="3"/>
      </w:pPr>
      <w:r>
        <w:t>Produsele finale constând în servicii</w:t>
      </w:r>
    </w:p>
    <w:p w:rsidR="00767C7F" w:rsidRDefault="0052774C">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767C7F" w:rsidRDefault="00767C7F">
      <w:pPr>
        <w:pStyle w:val="ProductList-BodyIndented"/>
      </w:pPr>
    </w:p>
    <w:p w:rsidR="00767C7F" w:rsidRDefault="0052774C">
      <w:pPr>
        <w:pStyle w:val="ProductList-SubClauseHeading"/>
        <w:outlineLvl w:val="3"/>
      </w:pPr>
      <w:r>
        <w:t>Utilizarea informaţiilor tehnice din cadrul Serviciilor profesionale</w:t>
      </w:r>
    </w:p>
    <w:p w:rsidR="00767C7F" w:rsidRDefault="0052774C">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767C7F" w:rsidRDefault="00767C7F">
      <w:pPr>
        <w:pStyle w:val="ProductList-BodyIndented"/>
      </w:pPr>
    </w:p>
    <w:p w:rsidR="00767C7F" w:rsidRDefault="0052774C">
      <w:pPr>
        <w:pStyle w:val="ProductList-SubClauseHeading"/>
        <w:outlineLvl w:val="3"/>
      </w:pPr>
      <w:r>
        <w:t>Restricţiile privind Licenţa Open Source</w:t>
      </w:r>
    </w:p>
    <w:p w:rsidR="00767C7F" w:rsidRDefault="0052774C">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767C7F" w:rsidRDefault="00767C7F">
      <w:pPr>
        <w:pStyle w:val="ProductList-BodyIndented"/>
      </w:pPr>
    </w:p>
    <w:p w:rsidR="00767C7F" w:rsidRDefault="0052774C">
      <w:pPr>
        <w:pStyle w:val="ProductList-SubClauseHeading"/>
        <w:outlineLvl w:val="3"/>
      </w:pPr>
      <w:r>
        <w:t>Drepturile Afiliaţilor</w:t>
      </w:r>
    </w:p>
    <w:p w:rsidR="00767C7F" w:rsidRDefault="0052774C">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rsidR="00767C7F" w:rsidRDefault="00767C7F">
      <w:pPr>
        <w:pStyle w:val="ProductList-BodyIndented"/>
      </w:pPr>
    </w:p>
    <w:p w:rsidR="00767C7F" w:rsidRDefault="0052774C">
      <w:pPr>
        <w:pStyle w:val="ProductList-ClauseHeading"/>
        <w:outlineLvl w:val="2"/>
      </w:pPr>
      <w:r>
        <w:t>Clauze de garanţie şi limitare a răspunderii</w:t>
      </w:r>
    </w:p>
    <w:p w:rsidR="00767C7F" w:rsidRDefault="0052774C">
      <w:pPr>
        <w:pStyle w:val="ProductList-SubClauseHeading"/>
        <w:outlineLvl w:val="3"/>
      </w:pPr>
      <w:r>
        <w:t>Garanţia pentru Serviciile profesionale</w:t>
      </w:r>
    </w:p>
    <w:p w:rsidR="00767C7F" w:rsidRDefault="0052774C">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767C7F" w:rsidRDefault="00767C7F">
      <w:pPr>
        <w:pStyle w:val="ProductList-BodyIndented"/>
      </w:pPr>
    </w:p>
    <w:p w:rsidR="00767C7F" w:rsidRDefault="0052774C">
      <w:pPr>
        <w:pStyle w:val="ProductList-SubClauseHeading"/>
        <w:outlineLvl w:val="3"/>
      </w:pPr>
      <w:r>
        <w:t>Limitarea răspunderii</w:t>
      </w:r>
    </w:p>
    <w:p w:rsidR="00767C7F" w:rsidRDefault="0052774C">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767C7F" w:rsidRDefault="00767C7F">
      <w:pPr>
        <w:pStyle w:val="ProductList-BodyIndented"/>
        <w:jc w:val="right"/>
      </w:pPr>
    </w:p>
    <w:tbl>
      <w:tblPr>
        <w:tblStyle w:val="PURTable0"/>
        <w:tblW w:w="0" w:type="dxa"/>
        <w:tblLook w:val="04A0" w:firstRow="1" w:lastRow="0" w:firstColumn="1" w:lastColumn="0" w:noHBand="0" w:noVBand="1"/>
      </w:tblPr>
      <w:tblGrid>
        <w:gridCol w:w="1044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Indented"/>
      </w:pPr>
    </w:p>
    <w:p w:rsidR="00767C7F" w:rsidRDefault="0052774C">
      <w:pPr>
        <w:pStyle w:val="ProductList-SectionHeading"/>
        <w:pageBreakBefore/>
        <w:outlineLvl w:val="0"/>
      </w:pPr>
      <w:bookmarkStart w:id="411" w:name="_Sec572"/>
      <w:bookmarkEnd w:id="401"/>
      <w:r>
        <w:lastRenderedPageBreak/>
        <w:t>Anexa E – Promoţiile</w:t>
      </w:r>
      <w:r>
        <w:fldChar w:fldCharType="begin"/>
      </w:r>
      <w:r>
        <w:instrText xml:space="preserve"> TC "</w:instrText>
      </w:r>
      <w:bookmarkStart w:id="412" w:name="_Toc441654959"/>
      <w:r>
        <w:instrText>Anexa E – Promoţiile</w:instrText>
      </w:r>
      <w:bookmarkEnd w:id="412"/>
      <w:r>
        <w:instrText>" \l 1</w:instrText>
      </w:r>
      <w:r>
        <w:fldChar w:fldCharType="end"/>
      </w:r>
    </w:p>
    <w:p w:rsidR="00767C7F" w:rsidRDefault="0052774C">
      <w:pPr>
        <w:pStyle w:val="ProductList-OfferingGroupHeading"/>
        <w:outlineLvl w:val="1"/>
      </w:pPr>
      <w:bookmarkStart w:id="413" w:name="_Sec867"/>
      <w:r>
        <w:t>Promoţia pentru Suita de licenţe de management client pentru System Center</w:t>
      </w:r>
      <w:bookmarkEnd w:id="413"/>
      <w:r>
        <w:fldChar w:fldCharType="begin"/>
      </w:r>
      <w:r>
        <w:instrText xml:space="preserve"> TC "</w:instrText>
      </w:r>
      <w:bookmarkStart w:id="414" w:name="_Toc441654960"/>
      <w:r>
        <w:instrText>Promoţia pentru Suita de licenţe de management client pentru System Center</w:instrText>
      </w:r>
      <w:bookmarkEnd w:id="414"/>
      <w:r>
        <w:instrText>" \l 2</w:instrText>
      </w:r>
      <w:r>
        <w:fldChar w:fldCharType="end"/>
      </w:r>
    </w:p>
    <w:p w:rsidR="00767C7F" w:rsidRDefault="0052774C">
      <w:pPr>
        <w:pStyle w:val="ProductList-Body"/>
      </w:pPr>
      <w:r>
        <w:t>Dreptul de a utiliza Suita de licenţe de management client pentru System Center va fi inclus în toate licenţele Enterprise CAL Suite şi Enterprise CAL Suite Bridge pentru Office 365 (cu sau fără Microsoft Intune) comandate până la 31 decembrie 2016.</w:t>
      </w:r>
    </w:p>
    <w:p w:rsidR="00767C7F" w:rsidRDefault="0052774C">
      <w:pPr>
        <w:pStyle w:val="ProductList-OfferingGroupHeading"/>
        <w:outlineLvl w:val="1"/>
      </w:pPr>
      <w:bookmarkStart w:id="415" w:name="_Sec871"/>
      <w:r>
        <w:t>Promoţia privind capacitatea de calcul Azure</w:t>
      </w:r>
      <w:bookmarkEnd w:id="415"/>
      <w:r>
        <w:fldChar w:fldCharType="begin"/>
      </w:r>
      <w:r>
        <w:instrText xml:space="preserve"> TC "</w:instrText>
      </w:r>
      <w:bookmarkStart w:id="416" w:name="_Toc441654961"/>
      <w:r>
        <w:instrText>Promoţia privind capacitatea de calcul Azure</w:instrText>
      </w:r>
      <w:bookmarkEnd w:id="416"/>
      <w:r>
        <w:instrText>" \l 2</w:instrText>
      </w:r>
      <w:r>
        <w:fldChar w:fldCharType="end"/>
      </w:r>
    </w:p>
    <w:p w:rsidR="00767C7F" w:rsidRDefault="0052774C">
      <w:pPr>
        <w:pStyle w:val="ProductList-Body"/>
      </w:pPr>
      <w:r>
        <w:t xml:space="preserve">Între 1 noiembrie 2015 şi 30 iunie 2016, promoţia privind capacitatea de calcul Azure oferă reduceri pentru instanţele de calcul A, D şi G sub formă de abonamente independente de 12 luni. În cazul în care Clientul achiziţionează instanţele în baza Contractului Enterprise în ultimul an al Înscrierii, orice drept rămas la încetarea acesteia poate fi consumat printr-o Înscriere reînnoită la timp. Dacă Înscrierea nu este reînnoită la timp, Clientul pierde toate drepturile rămase. </w:t>
      </w:r>
    </w:p>
    <w:p w:rsidR="00767C7F" w:rsidRDefault="00767C7F">
      <w:pPr>
        <w:pStyle w:val="ProductList-Body"/>
        <w:jc w:val="right"/>
      </w:pPr>
    </w:p>
    <w:tbl>
      <w:tblPr>
        <w:tblStyle w:val="PURTable"/>
        <w:tblW w:w="0" w:type="dxa"/>
        <w:tblLook w:val="04A0" w:firstRow="1" w:lastRow="0" w:firstColumn="1" w:lastColumn="0" w:noHBand="0" w:noVBand="1"/>
      </w:tblPr>
      <w:tblGrid>
        <w:gridCol w:w="10800"/>
      </w:tblGrid>
      <w:tr w:rsidR="00767C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7C7F" w:rsidRDefault="00803014">
            <w:pPr>
              <w:pStyle w:val="ProductList-TableBody"/>
              <w:jc w:val="right"/>
            </w:pPr>
            <w:hyperlink w:anchor="_Sec842">
              <w:r w:rsidR="0052774C">
                <w:rPr>
                  <w:color w:val="00467F"/>
                  <w:sz w:val="14"/>
                  <w:u w:val="single"/>
                </w:rPr>
                <w:t>Cuprins</w:t>
              </w:r>
            </w:hyperlink>
            <w:r w:rsidR="0052774C">
              <w:rPr>
                <w:sz w:val="14"/>
              </w:rPr>
              <w:t>/</w:t>
            </w:r>
            <w:hyperlink w:anchor="_Sec549">
              <w:r w:rsidR="0052774C">
                <w:rPr>
                  <w:color w:val="00467F"/>
                  <w:sz w:val="14"/>
                  <w:u w:val="single"/>
                </w:rPr>
                <w:t>Glosar</w:t>
              </w:r>
            </w:hyperlink>
            <w:r w:rsidR="0052774C">
              <w:rPr>
                <w:sz w:val="14"/>
              </w:rPr>
              <w:t>/</w:t>
            </w:r>
            <w:hyperlink w:anchor="_Sec844">
              <w:r w:rsidR="0052774C">
                <w:rPr>
                  <w:color w:val="00467F"/>
                  <w:sz w:val="14"/>
                  <w:u w:val="single"/>
                </w:rPr>
                <w:t>Index</w:t>
              </w:r>
            </w:hyperlink>
          </w:p>
        </w:tc>
      </w:tr>
    </w:tbl>
    <w:p w:rsidR="00767C7F" w:rsidRDefault="00767C7F">
      <w:pPr>
        <w:pStyle w:val="ProductList-Body"/>
      </w:pPr>
    </w:p>
    <w:p w:rsidR="00767C7F" w:rsidRDefault="00767C7F">
      <w:pPr>
        <w:sectPr w:rsidR="00767C7F">
          <w:headerReference w:type="default" r:id="rId145"/>
          <w:footerReference w:type="default" r:id="rId146"/>
          <w:type w:val="continuous"/>
          <w:pgSz w:w="12240" w:h="15840" w:code="1"/>
          <w:pgMar w:top="1170" w:right="720" w:bottom="720" w:left="720" w:header="432" w:footer="288" w:gutter="0"/>
          <w:cols w:space="360"/>
        </w:sectPr>
      </w:pPr>
    </w:p>
    <w:bookmarkEnd w:id="411"/>
    <w:p w:rsidR="00767C7F" w:rsidRDefault="0052774C">
      <w:pPr>
        <w:pStyle w:val="ProductList-SectionHeading"/>
        <w:pageBreakBefore/>
        <w:outlineLvl w:val="0"/>
      </w:pPr>
      <w:r>
        <w:lastRenderedPageBreak/>
        <w:t>Index</w:t>
      </w:r>
      <w:r>
        <w:fldChar w:fldCharType="begin"/>
      </w:r>
      <w:r>
        <w:instrText xml:space="preserve"> TC "</w:instrText>
      </w:r>
      <w:bookmarkStart w:id="417" w:name="_Toc441654962"/>
      <w:r>
        <w:instrText>Index</w:instrText>
      </w:r>
      <w:bookmarkEnd w:id="417"/>
      <w:r>
        <w:instrText>" \l 1</w:instrText>
      </w:r>
      <w:r>
        <w:fldChar w:fldCharType="end"/>
      </w:r>
    </w:p>
    <w:p w:rsidR="00767C7F" w:rsidRDefault="00767C7F">
      <w:pPr>
        <w:pStyle w:val="ProductList-Body"/>
      </w:pPr>
    </w:p>
    <w:p w:rsidR="00767C7F" w:rsidRDefault="00767C7F">
      <w:pPr>
        <w:sectPr w:rsidR="00767C7F">
          <w:headerReference w:type="default" r:id="rId147"/>
          <w:footerReference w:type="default" r:id="rId148"/>
          <w:type w:val="continuous"/>
          <w:pgSz w:w="12240" w:h="15840" w:code="1"/>
          <w:pgMar w:top="1170" w:right="720" w:bottom="720" w:left="720" w:header="432" w:footer="288" w:gutter="0"/>
          <w:cols w:space="360"/>
        </w:sectPr>
      </w:pPr>
    </w:p>
    <w:p w:rsidR="0052774C" w:rsidRDefault="0052774C">
      <w:pPr>
        <w:pStyle w:val="ProductList-Body"/>
        <w:rPr>
          <w:noProof/>
        </w:rPr>
        <w:sectPr w:rsidR="0052774C" w:rsidSect="0052774C">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52774C" w:rsidRDefault="0052774C">
      <w:pPr>
        <w:pStyle w:val="Index1"/>
        <w:tabs>
          <w:tab w:val="right" w:pos="5030"/>
        </w:tabs>
        <w:rPr>
          <w:noProof/>
        </w:rPr>
      </w:pPr>
      <w:r>
        <w:rPr>
          <w:noProof/>
        </w:rPr>
        <w:lastRenderedPageBreak/>
        <w:t>Abonament lunar Bing Maps Enterprise, 70</w:t>
      </w:r>
    </w:p>
    <w:p w:rsidR="0052774C" w:rsidRDefault="0052774C">
      <w:pPr>
        <w:pStyle w:val="Index1"/>
        <w:tabs>
          <w:tab w:val="right" w:pos="5030"/>
        </w:tabs>
        <w:rPr>
          <w:noProof/>
        </w:rPr>
      </w:pPr>
      <w:r>
        <w:rPr>
          <w:noProof/>
        </w:rPr>
        <w:t>Abonament lunar pentru Gestionarea resurselor Bing Maps pentru platforma Windows, 70</w:t>
      </w:r>
    </w:p>
    <w:p w:rsidR="0052774C" w:rsidRDefault="0052774C">
      <w:pPr>
        <w:pStyle w:val="Index1"/>
        <w:tabs>
          <w:tab w:val="right" w:pos="5030"/>
        </w:tabs>
        <w:rPr>
          <w:noProof/>
        </w:rPr>
      </w:pPr>
      <w:r>
        <w:rPr>
          <w:noProof/>
        </w:rPr>
        <w:t>Abonament lunar pentru utilizarea site-ului web intern Bing Maps – 100.000 de tranzacţii, 70</w:t>
      </w:r>
    </w:p>
    <w:p w:rsidR="0052774C" w:rsidRDefault="0052774C">
      <w:pPr>
        <w:pStyle w:val="Index1"/>
        <w:tabs>
          <w:tab w:val="right" w:pos="5030"/>
        </w:tabs>
        <w:rPr>
          <w:noProof/>
        </w:rPr>
      </w:pPr>
      <w:r>
        <w:rPr>
          <w:noProof/>
        </w:rPr>
        <w:t>Abonament lunar pentru utilizarea site-ului web intern Bing Maps – 500.000 de tranzacţii (şi mai multe), 70</w:t>
      </w:r>
    </w:p>
    <w:p w:rsidR="0052774C" w:rsidRDefault="0052774C">
      <w:pPr>
        <w:pStyle w:val="Index1"/>
        <w:tabs>
          <w:tab w:val="right" w:pos="5030"/>
        </w:tabs>
        <w:rPr>
          <w:noProof/>
        </w:rPr>
      </w:pPr>
      <w:r>
        <w:rPr>
          <w:noProof/>
        </w:rPr>
        <w:t>Abonament lunar pentru utilizarea site-ului web public Bing Maps – 100.000 de tranzacţii, 70</w:t>
      </w:r>
    </w:p>
    <w:p w:rsidR="0052774C" w:rsidRDefault="0052774C">
      <w:pPr>
        <w:pStyle w:val="Index1"/>
        <w:tabs>
          <w:tab w:val="right" w:pos="5030"/>
        </w:tabs>
        <w:rPr>
          <w:noProof/>
        </w:rPr>
      </w:pPr>
      <w:r>
        <w:rPr>
          <w:noProof/>
        </w:rPr>
        <w:t>Abonament lunar pentru utilizarea site-ului web public Bing Maps – 500.000 de tranzacţii (şi mai multe), 70</w:t>
      </w:r>
    </w:p>
    <w:p w:rsidR="0052774C" w:rsidRDefault="0052774C">
      <w:pPr>
        <w:pStyle w:val="Index1"/>
        <w:tabs>
          <w:tab w:val="right" w:pos="5030"/>
        </w:tabs>
        <w:rPr>
          <w:noProof/>
        </w:rPr>
      </w:pPr>
      <w:r>
        <w:rPr>
          <w:noProof/>
        </w:rPr>
        <w:t>Abonament lunar pentru Utilizatorul cunoscut Bing Maps – 5.000 de utilizatori, 70</w:t>
      </w:r>
    </w:p>
    <w:p w:rsidR="0052774C" w:rsidRDefault="0052774C">
      <w:pPr>
        <w:pStyle w:val="Index1"/>
        <w:tabs>
          <w:tab w:val="right" w:pos="5030"/>
        </w:tabs>
        <w:rPr>
          <w:noProof/>
        </w:rPr>
      </w:pPr>
      <w:r>
        <w:rPr>
          <w:noProof/>
        </w:rPr>
        <w:t>Abonament lunar pentru Utilizatorul cunoscut Bing Maps Light – 5.000 de utilizatori, 70</w:t>
      </w:r>
    </w:p>
    <w:p w:rsidR="0052774C" w:rsidRDefault="0052774C">
      <w:pPr>
        <w:pStyle w:val="Index1"/>
        <w:tabs>
          <w:tab w:val="right" w:pos="5030"/>
        </w:tabs>
        <w:rPr>
          <w:noProof/>
        </w:rPr>
      </w:pPr>
      <w:r>
        <w:rPr>
          <w:noProof/>
        </w:rPr>
        <w:t>Abonament lunar pentru Utilizatorul cunoscut Bing Maps Light – 500 de utilizatori, 70</w:t>
      </w:r>
    </w:p>
    <w:p w:rsidR="0052774C" w:rsidRDefault="0052774C">
      <w:pPr>
        <w:pStyle w:val="Index1"/>
        <w:tabs>
          <w:tab w:val="right" w:pos="5030"/>
        </w:tabs>
        <w:rPr>
          <w:noProof/>
        </w:rPr>
      </w:pPr>
      <w:r>
        <w:rPr>
          <w:noProof/>
        </w:rPr>
        <w:t>Abonament lunar pentru Utilizatorul cunoscut Bing Maps per utilizator, 70</w:t>
      </w:r>
    </w:p>
    <w:p w:rsidR="0052774C" w:rsidRDefault="0052774C">
      <w:pPr>
        <w:pStyle w:val="Index1"/>
        <w:tabs>
          <w:tab w:val="right" w:pos="5030"/>
        </w:tabs>
        <w:rPr>
          <w:noProof/>
        </w:rPr>
      </w:pPr>
      <w:r>
        <w:rPr>
          <w:noProof/>
        </w:rPr>
        <w:t>Access 2016, 24</w:t>
      </w:r>
    </w:p>
    <w:p w:rsidR="0052774C" w:rsidRDefault="0052774C">
      <w:pPr>
        <w:pStyle w:val="Index1"/>
        <w:tabs>
          <w:tab w:val="right" w:pos="5030"/>
        </w:tabs>
        <w:rPr>
          <w:noProof/>
        </w:rPr>
      </w:pPr>
      <w:r>
        <w:rPr>
          <w:noProof/>
        </w:rPr>
        <w:t>Activitate Microsoft Dynamics AX, 59</w:t>
      </w:r>
    </w:p>
    <w:p w:rsidR="0052774C" w:rsidRDefault="0052774C">
      <w:pPr>
        <w:pStyle w:val="Index1"/>
        <w:tabs>
          <w:tab w:val="right" w:pos="5030"/>
        </w:tabs>
        <w:rPr>
          <w:noProof/>
        </w:rPr>
      </w:pPr>
      <w:r>
        <w:rPr>
          <w:noProof/>
        </w:rPr>
        <w:t>Apelare prin PSTN Skype for Business Online, 69</w:t>
      </w:r>
    </w:p>
    <w:p w:rsidR="0052774C" w:rsidRDefault="0052774C">
      <w:pPr>
        <w:pStyle w:val="Index1"/>
        <w:tabs>
          <w:tab w:val="right" w:pos="5030"/>
        </w:tabs>
        <w:rPr>
          <w:noProof/>
        </w:rPr>
      </w:pPr>
      <w:r>
        <w:rPr>
          <w:noProof/>
        </w:rPr>
        <w:t>API pentru Microsoft Translator, 71</w:t>
      </w:r>
    </w:p>
    <w:p w:rsidR="0052774C" w:rsidRDefault="0052774C">
      <w:pPr>
        <w:pStyle w:val="Index1"/>
        <w:tabs>
          <w:tab w:val="right" w:pos="5030"/>
        </w:tabs>
        <w:rPr>
          <w:noProof/>
        </w:rPr>
      </w:pPr>
      <w:r>
        <w:rPr>
          <w:noProof/>
        </w:rPr>
        <w:t>Apple Macintosh, 41</w:t>
      </w:r>
    </w:p>
    <w:p w:rsidR="0052774C" w:rsidRDefault="0052774C">
      <w:pPr>
        <w:pStyle w:val="Index1"/>
        <w:tabs>
          <w:tab w:val="right" w:pos="5030"/>
        </w:tabs>
        <w:rPr>
          <w:noProof/>
        </w:rPr>
      </w:pPr>
      <w:r>
        <w:rPr>
          <w:noProof/>
        </w:rPr>
        <w:t>Arhivare Exchange Online pentru Exchange Online, 67</w:t>
      </w:r>
    </w:p>
    <w:p w:rsidR="0052774C" w:rsidRDefault="0052774C">
      <w:pPr>
        <w:pStyle w:val="Index1"/>
        <w:tabs>
          <w:tab w:val="right" w:pos="5030"/>
        </w:tabs>
        <w:rPr>
          <w:noProof/>
        </w:rPr>
      </w:pPr>
      <w:r>
        <w:rPr>
          <w:noProof/>
        </w:rPr>
        <w:t>Arhivare Exchange Online pentru Exchange Server, 67</w:t>
      </w:r>
    </w:p>
    <w:p w:rsidR="0052774C" w:rsidRDefault="0052774C">
      <w:pPr>
        <w:pStyle w:val="Index1"/>
        <w:tabs>
          <w:tab w:val="right" w:pos="5030"/>
        </w:tabs>
        <w:rPr>
          <w:noProof/>
        </w:rPr>
      </w:pPr>
      <w:r>
        <w:rPr>
          <w:noProof/>
        </w:rPr>
        <w:t>Arhivarea Exchange Online pentru Exchange Server, 16</w:t>
      </w:r>
    </w:p>
    <w:p w:rsidR="0052774C" w:rsidRDefault="0052774C">
      <w:pPr>
        <w:pStyle w:val="Index1"/>
        <w:tabs>
          <w:tab w:val="right" w:pos="5030"/>
        </w:tabs>
        <w:rPr>
          <w:noProof/>
        </w:rPr>
      </w:pPr>
      <w:r>
        <w:rPr>
          <w:noProof/>
        </w:rPr>
        <w:t>Asistenţa Azure Active Standard, 54</w:t>
      </w:r>
    </w:p>
    <w:p w:rsidR="0052774C" w:rsidRDefault="0052774C">
      <w:pPr>
        <w:pStyle w:val="Index1"/>
        <w:tabs>
          <w:tab w:val="right" w:pos="5030"/>
        </w:tabs>
        <w:rPr>
          <w:noProof/>
        </w:rPr>
      </w:pPr>
      <w:r>
        <w:rPr>
          <w:noProof/>
        </w:rPr>
        <w:t>Asistenţă directă Microsoft Social Engagement Professional, 61</w:t>
      </w:r>
    </w:p>
    <w:p w:rsidR="0052774C" w:rsidRDefault="0052774C">
      <w:pPr>
        <w:pStyle w:val="Index1"/>
        <w:tabs>
          <w:tab w:val="right" w:pos="5030"/>
        </w:tabs>
        <w:rPr>
          <w:noProof/>
        </w:rPr>
      </w:pPr>
      <w:r>
        <w:rPr>
          <w:noProof/>
        </w:rPr>
        <w:t>Asistenţă directă pentru Microsoft Dynamics Marketing Professional, 61</w:t>
      </w:r>
    </w:p>
    <w:p w:rsidR="0052774C" w:rsidRDefault="0052774C">
      <w:pPr>
        <w:pStyle w:val="Index1"/>
        <w:tabs>
          <w:tab w:val="right" w:pos="5030"/>
        </w:tabs>
        <w:rPr>
          <w:noProof/>
        </w:rPr>
      </w:pPr>
      <w:r>
        <w:rPr>
          <w:noProof/>
        </w:rPr>
        <w:t>Asistenţă îmbunătăţită Microsoft Dynamics CRM Online, 60</w:t>
      </w:r>
    </w:p>
    <w:p w:rsidR="0052774C" w:rsidRDefault="0052774C">
      <w:pPr>
        <w:pStyle w:val="Index1"/>
        <w:tabs>
          <w:tab w:val="right" w:pos="5030"/>
        </w:tabs>
        <w:rPr>
          <w:noProof/>
        </w:rPr>
      </w:pPr>
      <w:r>
        <w:rPr>
          <w:noProof/>
        </w:rPr>
        <w:t>Asistenţă îmbunătăţită Parature, 62</w:t>
      </w:r>
    </w:p>
    <w:p w:rsidR="0052774C" w:rsidRDefault="0052774C">
      <w:pPr>
        <w:pStyle w:val="Index1"/>
        <w:tabs>
          <w:tab w:val="right" w:pos="5030"/>
        </w:tabs>
        <w:rPr>
          <w:noProof/>
        </w:rPr>
      </w:pPr>
      <w:r>
        <w:rPr>
          <w:noProof/>
        </w:rPr>
        <w:t>Asistenţă îmbunătăţită pentru Microsoft Dynamics Marketing, 61</w:t>
      </w:r>
    </w:p>
    <w:p w:rsidR="0052774C" w:rsidRDefault="0052774C">
      <w:pPr>
        <w:pStyle w:val="Index1"/>
        <w:tabs>
          <w:tab w:val="right" w:pos="5030"/>
        </w:tabs>
        <w:rPr>
          <w:noProof/>
        </w:rPr>
      </w:pPr>
      <w:r>
        <w:rPr>
          <w:noProof/>
        </w:rPr>
        <w:t>Asistenţă îmbunătăţită pentru Microsoft Social Engagement, 61</w:t>
      </w:r>
    </w:p>
    <w:p w:rsidR="0052774C" w:rsidRDefault="0052774C">
      <w:pPr>
        <w:pStyle w:val="Index1"/>
        <w:tabs>
          <w:tab w:val="right" w:pos="5030"/>
        </w:tabs>
        <w:rPr>
          <w:noProof/>
        </w:rPr>
      </w:pPr>
      <w:r>
        <w:rPr>
          <w:noProof/>
        </w:rPr>
        <w:t>Asistenţă profesională directă Azure Active, 54</w:t>
      </w:r>
    </w:p>
    <w:p w:rsidR="0052774C" w:rsidRDefault="0052774C">
      <w:pPr>
        <w:pStyle w:val="Index1"/>
        <w:tabs>
          <w:tab w:val="right" w:pos="5030"/>
        </w:tabs>
        <w:rPr>
          <w:noProof/>
        </w:rPr>
      </w:pPr>
      <w:r>
        <w:rPr>
          <w:noProof/>
        </w:rPr>
        <w:t>Asistenţă profesională directă Microsoft Dynamics AX, 59</w:t>
      </w:r>
    </w:p>
    <w:p w:rsidR="0052774C" w:rsidRDefault="0052774C">
      <w:pPr>
        <w:pStyle w:val="Index1"/>
        <w:tabs>
          <w:tab w:val="right" w:pos="5030"/>
        </w:tabs>
        <w:rPr>
          <w:noProof/>
        </w:rPr>
      </w:pPr>
      <w:r>
        <w:rPr>
          <w:noProof/>
        </w:rPr>
        <w:t>Asistenţă profesională directă Microsoft Dynamics CRM Online, 60</w:t>
      </w:r>
    </w:p>
    <w:p w:rsidR="0052774C" w:rsidRDefault="0052774C">
      <w:pPr>
        <w:pStyle w:val="Index1"/>
        <w:tabs>
          <w:tab w:val="right" w:pos="5030"/>
        </w:tabs>
        <w:rPr>
          <w:noProof/>
        </w:rPr>
      </w:pPr>
      <w:r>
        <w:rPr>
          <w:noProof/>
        </w:rPr>
        <w:t>Asistenţă profesională directă Parature, 62</w:t>
      </w:r>
    </w:p>
    <w:p w:rsidR="0052774C" w:rsidRDefault="0052774C">
      <w:pPr>
        <w:pStyle w:val="Index1"/>
        <w:tabs>
          <w:tab w:val="right" w:pos="5030"/>
        </w:tabs>
        <w:rPr>
          <w:noProof/>
        </w:rPr>
      </w:pPr>
      <w:r>
        <w:rPr>
          <w:noProof/>
        </w:rPr>
        <w:t>Autentificarea cu mai mulţi factori, 58</w:t>
      </w:r>
    </w:p>
    <w:p w:rsidR="0052774C" w:rsidRDefault="0052774C">
      <w:pPr>
        <w:pStyle w:val="Index1"/>
        <w:tabs>
          <w:tab w:val="right" w:pos="5030"/>
        </w:tabs>
        <w:rPr>
          <w:noProof/>
        </w:rPr>
      </w:pPr>
      <w:r>
        <w:rPr>
          <w:noProof/>
        </w:rPr>
        <w:t>Azure Active Directory Basic, 56</w:t>
      </w:r>
    </w:p>
    <w:p w:rsidR="0052774C" w:rsidRDefault="0052774C">
      <w:pPr>
        <w:pStyle w:val="Index1"/>
        <w:tabs>
          <w:tab w:val="right" w:pos="5030"/>
        </w:tabs>
        <w:rPr>
          <w:noProof/>
        </w:rPr>
      </w:pPr>
      <w:r>
        <w:rPr>
          <w:noProof/>
        </w:rPr>
        <w:t>Azure Active Directory Premium, 56</w:t>
      </w:r>
    </w:p>
    <w:p w:rsidR="0052774C" w:rsidRDefault="0052774C">
      <w:pPr>
        <w:pStyle w:val="Index1"/>
        <w:tabs>
          <w:tab w:val="right" w:pos="5030"/>
        </w:tabs>
        <w:rPr>
          <w:noProof/>
        </w:rPr>
      </w:pPr>
      <w:r>
        <w:rPr>
          <w:noProof/>
        </w:rPr>
        <w:t>Azure RemoteApp, 57</w:t>
      </w:r>
    </w:p>
    <w:p w:rsidR="0052774C" w:rsidRDefault="0052774C">
      <w:pPr>
        <w:pStyle w:val="Index1"/>
        <w:tabs>
          <w:tab w:val="right" w:pos="5030"/>
        </w:tabs>
        <w:rPr>
          <w:noProof/>
        </w:rPr>
      </w:pPr>
      <w:r>
        <w:rPr>
          <w:noProof/>
        </w:rPr>
        <w:t>Azure Site Recovery, 88</w:t>
      </w:r>
    </w:p>
    <w:p w:rsidR="0052774C" w:rsidRDefault="0052774C">
      <w:pPr>
        <w:pStyle w:val="Index1"/>
        <w:tabs>
          <w:tab w:val="right" w:pos="5030"/>
        </w:tabs>
        <w:rPr>
          <w:noProof/>
        </w:rPr>
      </w:pPr>
      <w:r>
        <w:rPr>
          <w:noProof/>
        </w:rPr>
        <w:t>BizTalk Server, 86</w:t>
      </w:r>
    </w:p>
    <w:p w:rsidR="0052774C" w:rsidRDefault="0052774C">
      <w:pPr>
        <w:pStyle w:val="Index1"/>
        <w:tabs>
          <w:tab w:val="right" w:pos="5030"/>
        </w:tabs>
        <w:rPr>
          <w:noProof/>
        </w:rPr>
      </w:pPr>
      <w:r>
        <w:rPr>
          <w:noProof/>
        </w:rPr>
        <w:t>BizTalk Server 2013, 15</w:t>
      </w:r>
    </w:p>
    <w:p w:rsidR="0052774C" w:rsidRDefault="0052774C">
      <w:pPr>
        <w:pStyle w:val="Index1"/>
        <w:tabs>
          <w:tab w:val="right" w:pos="5030"/>
        </w:tabs>
        <w:rPr>
          <w:noProof/>
        </w:rPr>
      </w:pPr>
      <w:r>
        <w:rPr>
          <w:noProof/>
        </w:rPr>
        <w:t>BizTalk Server 2013 R2 Branch Edition, 14</w:t>
      </w:r>
    </w:p>
    <w:p w:rsidR="0052774C" w:rsidRDefault="0052774C">
      <w:pPr>
        <w:pStyle w:val="Index1"/>
        <w:tabs>
          <w:tab w:val="right" w:pos="5030"/>
        </w:tabs>
        <w:rPr>
          <w:noProof/>
        </w:rPr>
      </w:pPr>
      <w:r>
        <w:rPr>
          <w:noProof/>
        </w:rPr>
        <w:t>BizTalk Server 2013 R2 Branch IDC, 15</w:t>
      </w:r>
    </w:p>
    <w:p w:rsidR="0052774C" w:rsidRDefault="0052774C">
      <w:pPr>
        <w:pStyle w:val="Index1"/>
        <w:tabs>
          <w:tab w:val="right" w:pos="5030"/>
        </w:tabs>
        <w:rPr>
          <w:noProof/>
        </w:rPr>
      </w:pPr>
      <w:r>
        <w:rPr>
          <w:noProof/>
        </w:rPr>
        <w:t>BizTalk Server 2013 R2 Developer, 15</w:t>
      </w:r>
    </w:p>
    <w:p w:rsidR="0052774C" w:rsidRDefault="0052774C">
      <w:pPr>
        <w:pStyle w:val="Index1"/>
        <w:tabs>
          <w:tab w:val="right" w:pos="5030"/>
        </w:tabs>
        <w:rPr>
          <w:noProof/>
        </w:rPr>
      </w:pPr>
      <w:r>
        <w:rPr>
          <w:noProof/>
        </w:rPr>
        <w:t>BizTalk Server 2013 R2 Enterprise Edition, 15</w:t>
      </w:r>
    </w:p>
    <w:p w:rsidR="0052774C" w:rsidRDefault="0052774C">
      <w:pPr>
        <w:pStyle w:val="Index1"/>
        <w:tabs>
          <w:tab w:val="right" w:pos="5030"/>
        </w:tabs>
        <w:rPr>
          <w:noProof/>
        </w:rPr>
      </w:pPr>
      <w:r>
        <w:rPr>
          <w:noProof/>
        </w:rPr>
        <w:t>BizTalk Server 2013 R2 Standard Edition, 15</w:t>
      </w:r>
    </w:p>
    <w:p w:rsidR="0052774C" w:rsidRDefault="0052774C">
      <w:pPr>
        <w:pStyle w:val="Index1"/>
        <w:tabs>
          <w:tab w:val="right" w:pos="5030"/>
        </w:tabs>
        <w:rPr>
          <w:noProof/>
        </w:rPr>
      </w:pPr>
      <w:r>
        <w:rPr>
          <w:noProof/>
        </w:rPr>
        <w:t>BizTalk Server 2013 R2 Standard Edition IDC, 15</w:t>
      </w:r>
    </w:p>
    <w:p w:rsidR="0052774C" w:rsidRDefault="0052774C">
      <w:pPr>
        <w:pStyle w:val="Index1"/>
        <w:tabs>
          <w:tab w:val="right" w:pos="5030"/>
        </w:tabs>
        <w:rPr>
          <w:noProof/>
        </w:rPr>
      </w:pPr>
      <w:r>
        <w:rPr>
          <w:noProof/>
        </w:rPr>
        <w:lastRenderedPageBreak/>
        <w:t>BizTalk Server Branch, 88</w:t>
      </w:r>
    </w:p>
    <w:p w:rsidR="0052774C" w:rsidRDefault="0052774C">
      <w:pPr>
        <w:pStyle w:val="Index1"/>
        <w:tabs>
          <w:tab w:val="right" w:pos="5030"/>
        </w:tabs>
        <w:rPr>
          <w:noProof/>
        </w:rPr>
      </w:pPr>
      <w:r>
        <w:rPr>
          <w:noProof/>
        </w:rPr>
        <w:t>BizTalk Server Enterprise, 88</w:t>
      </w:r>
    </w:p>
    <w:p w:rsidR="0052774C" w:rsidRDefault="0052774C">
      <w:pPr>
        <w:pStyle w:val="Index1"/>
        <w:tabs>
          <w:tab w:val="right" w:pos="5030"/>
        </w:tabs>
        <w:rPr>
          <w:noProof/>
        </w:rPr>
      </w:pPr>
      <w:r>
        <w:rPr>
          <w:noProof/>
        </w:rPr>
        <w:t>BizTalk Server Standard, 88</w:t>
      </w:r>
    </w:p>
    <w:p w:rsidR="0052774C" w:rsidRDefault="0052774C">
      <w:pPr>
        <w:pStyle w:val="Index1"/>
        <w:tabs>
          <w:tab w:val="right" w:pos="5030"/>
        </w:tabs>
        <w:rPr>
          <w:noProof/>
        </w:rPr>
      </w:pPr>
      <w:r>
        <w:rPr>
          <w:noProof/>
        </w:rPr>
        <w:t>Business Productivity Online Deskless Suite, 66</w:t>
      </w:r>
    </w:p>
    <w:p w:rsidR="0052774C" w:rsidRDefault="0052774C">
      <w:pPr>
        <w:pStyle w:val="Index1"/>
        <w:tabs>
          <w:tab w:val="right" w:pos="5030"/>
        </w:tabs>
        <w:rPr>
          <w:noProof/>
        </w:rPr>
      </w:pPr>
      <w:r>
        <w:rPr>
          <w:noProof/>
        </w:rPr>
        <w:t>CIS Datacenter, 86</w:t>
      </w:r>
    </w:p>
    <w:p w:rsidR="0052774C" w:rsidRDefault="0052774C">
      <w:pPr>
        <w:pStyle w:val="Index1"/>
        <w:tabs>
          <w:tab w:val="right" w:pos="5030"/>
        </w:tabs>
        <w:rPr>
          <w:noProof/>
        </w:rPr>
      </w:pPr>
      <w:r>
        <w:rPr>
          <w:noProof/>
        </w:rPr>
        <w:t>CIS Standard, 86</w:t>
      </w:r>
    </w:p>
    <w:p w:rsidR="0052774C" w:rsidRDefault="0052774C">
      <w:pPr>
        <w:pStyle w:val="Index1"/>
        <w:tabs>
          <w:tab w:val="right" w:pos="5030"/>
        </w:tabs>
        <w:rPr>
          <w:noProof/>
        </w:rPr>
      </w:pPr>
      <w:r>
        <w:rPr>
          <w:noProof/>
        </w:rPr>
        <w:t>Commerce Server Enterprise, 88</w:t>
      </w:r>
    </w:p>
    <w:p w:rsidR="0052774C" w:rsidRDefault="0052774C">
      <w:pPr>
        <w:pStyle w:val="Index1"/>
        <w:tabs>
          <w:tab w:val="right" w:pos="5030"/>
        </w:tabs>
        <w:rPr>
          <w:noProof/>
        </w:rPr>
      </w:pPr>
      <w:r>
        <w:rPr>
          <w:noProof/>
        </w:rPr>
        <w:t>Commerce Server Standard, 88</w:t>
      </w:r>
    </w:p>
    <w:p w:rsidR="0052774C" w:rsidRDefault="0052774C">
      <w:pPr>
        <w:pStyle w:val="Index1"/>
        <w:tabs>
          <w:tab w:val="right" w:pos="5030"/>
        </w:tabs>
        <w:rPr>
          <w:noProof/>
        </w:rPr>
      </w:pPr>
      <w:r>
        <w:rPr>
          <w:noProof/>
        </w:rPr>
        <w:t>Communicator for Mac 2011, 25</w:t>
      </w:r>
    </w:p>
    <w:p w:rsidR="0052774C" w:rsidRDefault="0052774C">
      <w:pPr>
        <w:pStyle w:val="Index1"/>
        <w:tabs>
          <w:tab w:val="right" w:pos="5030"/>
        </w:tabs>
        <w:rPr>
          <w:noProof/>
        </w:rPr>
      </w:pPr>
      <w:r>
        <w:rPr>
          <w:noProof/>
        </w:rPr>
        <w:t>Conferinţă prin PSTN Skype for Business Online, 69</w:t>
      </w:r>
    </w:p>
    <w:p w:rsidR="0052774C" w:rsidRDefault="0052774C">
      <w:pPr>
        <w:pStyle w:val="Index1"/>
        <w:tabs>
          <w:tab w:val="right" w:pos="5030"/>
        </w:tabs>
        <w:rPr>
          <w:noProof/>
        </w:rPr>
      </w:pPr>
      <w:r>
        <w:rPr>
          <w:noProof/>
        </w:rPr>
        <w:t>Core CAL, 55, 65, 82, 88</w:t>
      </w:r>
    </w:p>
    <w:p w:rsidR="0052774C" w:rsidRDefault="0052774C">
      <w:pPr>
        <w:pStyle w:val="Index1"/>
        <w:tabs>
          <w:tab w:val="right" w:pos="5030"/>
        </w:tabs>
        <w:rPr>
          <w:noProof/>
        </w:rPr>
      </w:pPr>
      <w:r>
        <w:rPr>
          <w:noProof/>
        </w:rPr>
        <w:t>Core CAL Suite, 16</w:t>
      </w:r>
    </w:p>
    <w:p w:rsidR="0052774C" w:rsidRDefault="0052774C">
      <w:pPr>
        <w:pStyle w:val="Index1"/>
        <w:tabs>
          <w:tab w:val="right" w:pos="5030"/>
        </w:tabs>
        <w:rPr>
          <w:noProof/>
        </w:rPr>
      </w:pPr>
      <w:r>
        <w:rPr>
          <w:noProof/>
        </w:rPr>
        <w:t>Core CAL Suite Bridge pentru Enterprise Mobility Suite, 16</w:t>
      </w:r>
    </w:p>
    <w:p w:rsidR="0052774C" w:rsidRDefault="0052774C">
      <w:pPr>
        <w:pStyle w:val="Index1"/>
        <w:tabs>
          <w:tab w:val="right" w:pos="5030"/>
        </w:tabs>
        <w:rPr>
          <w:noProof/>
        </w:rPr>
      </w:pPr>
      <w:r>
        <w:rPr>
          <w:noProof/>
        </w:rPr>
        <w:t>Core CAL Suite Bridge pentru Microsoft Intune, 16</w:t>
      </w:r>
    </w:p>
    <w:p w:rsidR="0052774C" w:rsidRDefault="0052774C">
      <w:pPr>
        <w:pStyle w:val="Index1"/>
        <w:tabs>
          <w:tab w:val="right" w:pos="5030"/>
        </w:tabs>
        <w:rPr>
          <w:noProof/>
        </w:rPr>
      </w:pPr>
      <w:r>
        <w:rPr>
          <w:noProof/>
        </w:rPr>
        <w:t>Core CAL Suite Bridge pentru Office 365, 16</w:t>
      </w:r>
    </w:p>
    <w:p w:rsidR="0052774C" w:rsidRDefault="0052774C">
      <w:pPr>
        <w:pStyle w:val="Index1"/>
        <w:tabs>
          <w:tab w:val="right" w:pos="5030"/>
        </w:tabs>
        <w:rPr>
          <w:noProof/>
        </w:rPr>
      </w:pPr>
      <w:r>
        <w:rPr>
          <w:noProof/>
        </w:rPr>
        <w:t>Core CAL Suite Bridge pentru Office 365 şi Microsoft Intune, 16, 55, 88</w:t>
      </w:r>
    </w:p>
    <w:p w:rsidR="0052774C" w:rsidRDefault="0052774C">
      <w:pPr>
        <w:pStyle w:val="Index1"/>
        <w:tabs>
          <w:tab w:val="right" w:pos="5030"/>
        </w:tabs>
        <w:rPr>
          <w:noProof/>
        </w:rPr>
      </w:pPr>
      <w:r>
        <w:rPr>
          <w:noProof/>
        </w:rPr>
        <w:t>Core Infrastructure Server Suite Datacenter, 17, 88</w:t>
      </w:r>
    </w:p>
    <w:p w:rsidR="0052774C" w:rsidRDefault="0052774C">
      <w:pPr>
        <w:pStyle w:val="Index1"/>
        <w:tabs>
          <w:tab w:val="right" w:pos="5030"/>
        </w:tabs>
        <w:rPr>
          <w:noProof/>
        </w:rPr>
      </w:pPr>
      <w:r>
        <w:rPr>
          <w:noProof/>
        </w:rPr>
        <w:t>Core Infrastructure Server Suite Standard, 17, 88</w:t>
      </w:r>
    </w:p>
    <w:p w:rsidR="0052774C" w:rsidRDefault="0052774C">
      <w:pPr>
        <w:pStyle w:val="Index1"/>
        <w:tabs>
          <w:tab w:val="right" w:pos="5030"/>
        </w:tabs>
        <w:rPr>
          <w:noProof/>
        </w:rPr>
      </w:pPr>
      <w:r>
        <w:rPr>
          <w:noProof/>
        </w:rPr>
        <w:t>Departamente suplimentare Parature, 62</w:t>
      </w:r>
    </w:p>
    <w:p w:rsidR="0052774C" w:rsidRDefault="0052774C">
      <w:pPr>
        <w:pStyle w:val="Index1"/>
        <w:tabs>
          <w:tab w:val="right" w:pos="5030"/>
        </w:tabs>
        <w:rPr>
          <w:noProof/>
        </w:rPr>
      </w:pPr>
      <w:r>
        <w:rPr>
          <w:noProof/>
        </w:rPr>
        <w:t>Dispozitiv Microsoft Dynamics AX, 59</w:t>
      </w:r>
    </w:p>
    <w:p w:rsidR="0052774C" w:rsidRDefault="0052774C">
      <w:pPr>
        <w:pStyle w:val="Index1"/>
        <w:tabs>
          <w:tab w:val="right" w:pos="5030"/>
        </w:tabs>
        <w:rPr>
          <w:noProof/>
        </w:rPr>
      </w:pPr>
      <w:r>
        <w:rPr>
          <w:noProof/>
        </w:rPr>
        <w:t>Enterprise CAL, 55, 65, 68, 82, 88</w:t>
      </w:r>
    </w:p>
    <w:p w:rsidR="0052774C" w:rsidRDefault="0052774C">
      <w:pPr>
        <w:pStyle w:val="Index1"/>
        <w:tabs>
          <w:tab w:val="right" w:pos="5030"/>
        </w:tabs>
        <w:rPr>
          <w:noProof/>
        </w:rPr>
      </w:pPr>
      <w:r>
        <w:rPr>
          <w:noProof/>
        </w:rPr>
        <w:t>Enterprise CAL Bridge pentru Enterprise Mobility Suite, 16</w:t>
      </w:r>
    </w:p>
    <w:p w:rsidR="0052774C" w:rsidRDefault="0052774C">
      <w:pPr>
        <w:pStyle w:val="Index1"/>
        <w:tabs>
          <w:tab w:val="right" w:pos="5030"/>
        </w:tabs>
        <w:rPr>
          <w:noProof/>
        </w:rPr>
      </w:pPr>
      <w:r>
        <w:rPr>
          <w:noProof/>
        </w:rPr>
        <w:t>Enterprise CAL Bridge pentru Enterprise Mobility Suite cu SA de tranziţie, 16</w:t>
      </w:r>
    </w:p>
    <w:p w:rsidR="0052774C" w:rsidRDefault="0052774C">
      <w:pPr>
        <w:pStyle w:val="Index1"/>
        <w:tabs>
          <w:tab w:val="right" w:pos="5030"/>
        </w:tabs>
        <w:rPr>
          <w:noProof/>
        </w:rPr>
      </w:pPr>
      <w:r>
        <w:rPr>
          <w:noProof/>
        </w:rPr>
        <w:t>Enterprise CAL Suite, 16</w:t>
      </w:r>
    </w:p>
    <w:p w:rsidR="0052774C" w:rsidRDefault="0052774C">
      <w:pPr>
        <w:pStyle w:val="Index1"/>
        <w:tabs>
          <w:tab w:val="right" w:pos="5030"/>
        </w:tabs>
        <w:rPr>
          <w:noProof/>
        </w:rPr>
      </w:pPr>
      <w:r>
        <w:rPr>
          <w:noProof/>
        </w:rPr>
        <w:t>Enterprise CAL Suite Bridge pentru Microsoft Intune, 16</w:t>
      </w:r>
    </w:p>
    <w:p w:rsidR="0052774C" w:rsidRDefault="0052774C">
      <w:pPr>
        <w:pStyle w:val="Index1"/>
        <w:tabs>
          <w:tab w:val="right" w:pos="5030"/>
        </w:tabs>
        <w:rPr>
          <w:noProof/>
        </w:rPr>
      </w:pPr>
      <w:r>
        <w:rPr>
          <w:noProof/>
        </w:rPr>
        <w:t>Enterprise CAL Suite Bridge pentru Office 365, 16</w:t>
      </w:r>
    </w:p>
    <w:p w:rsidR="0052774C" w:rsidRDefault="0052774C">
      <w:pPr>
        <w:pStyle w:val="Index1"/>
        <w:tabs>
          <w:tab w:val="right" w:pos="5030"/>
        </w:tabs>
        <w:rPr>
          <w:noProof/>
        </w:rPr>
      </w:pPr>
      <w:r>
        <w:rPr>
          <w:noProof/>
        </w:rPr>
        <w:t>Enterprise CAL Suite Bridge pentru Office 365 cu SA de tranziţie, 16</w:t>
      </w:r>
    </w:p>
    <w:p w:rsidR="0052774C" w:rsidRDefault="0052774C">
      <w:pPr>
        <w:pStyle w:val="Index1"/>
        <w:tabs>
          <w:tab w:val="right" w:pos="5030"/>
        </w:tabs>
        <w:rPr>
          <w:noProof/>
        </w:rPr>
      </w:pPr>
      <w:r>
        <w:rPr>
          <w:noProof/>
        </w:rPr>
        <w:t>Enterprise CAL Suite Bridge pentru Office 365 şi Microsoft Intune, 16</w:t>
      </w:r>
    </w:p>
    <w:p w:rsidR="0052774C" w:rsidRDefault="0052774C">
      <w:pPr>
        <w:pStyle w:val="Index1"/>
        <w:tabs>
          <w:tab w:val="right" w:pos="5030"/>
        </w:tabs>
        <w:rPr>
          <w:noProof/>
        </w:rPr>
      </w:pPr>
      <w:r>
        <w:rPr>
          <w:noProof/>
        </w:rPr>
        <w:t>Enterprise Cloud Suite, 58</w:t>
      </w:r>
    </w:p>
    <w:p w:rsidR="0052774C" w:rsidRDefault="0052774C">
      <w:pPr>
        <w:pStyle w:val="Index1"/>
        <w:tabs>
          <w:tab w:val="right" w:pos="5030"/>
        </w:tabs>
        <w:rPr>
          <w:noProof/>
        </w:rPr>
      </w:pPr>
      <w:r>
        <w:rPr>
          <w:noProof/>
        </w:rPr>
        <w:t>Enterprise Mobility Suite, 17, 55, 58, 66</w:t>
      </w:r>
    </w:p>
    <w:p w:rsidR="0052774C" w:rsidRDefault="0052774C">
      <w:pPr>
        <w:pStyle w:val="Index1"/>
        <w:tabs>
          <w:tab w:val="right" w:pos="5030"/>
        </w:tabs>
        <w:rPr>
          <w:noProof/>
        </w:rPr>
      </w:pPr>
      <w:r>
        <w:rPr>
          <w:noProof/>
        </w:rPr>
        <w:t>Excel 2016, 24</w:t>
      </w:r>
    </w:p>
    <w:p w:rsidR="0052774C" w:rsidRDefault="0052774C">
      <w:pPr>
        <w:pStyle w:val="Index1"/>
        <w:tabs>
          <w:tab w:val="right" w:pos="5030"/>
        </w:tabs>
        <w:rPr>
          <w:noProof/>
        </w:rPr>
      </w:pPr>
      <w:r>
        <w:rPr>
          <w:noProof/>
        </w:rPr>
        <w:t>Excel 2016 for Mac, 25</w:t>
      </w:r>
    </w:p>
    <w:p w:rsidR="0052774C" w:rsidRDefault="0052774C">
      <w:pPr>
        <w:pStyle w:val="Index1"/>
        <w:tabs>
          <w:tab w:val="right" w:pos="5030"/>
        </w:tabs>
        <w:rPr>
          <w:noProof/>
        </w:rPr>
      </w:pPr>
      <w:r>
        <w:rPr>
          <w:noProof/>
        </w:rPr>
        <w:t>Exchange Enterprise CAL cu Servicii, 68</w:t>
      </w:r>
    </w:p>
    <w:p w:rsidR="0052774C" w:rsidRDefault="0052774C">
      <w:pPr>
        <w:pStyle w:val="Index1"/>
        <w:tabs>
          <w:tab w:val="right" w:pos="5030"/>
        </w:tabs>
        <w:rPr>
          <w:noProof/>
        </w:rPr>
      </w:pPr>
      <w:r>
        <w:rPr>
          <w:noProof/>
        </w:rPr>
        <w:t>Exchange Hosted Archive, 68</w:t>
      </w:r>
    </w:p>
    <w:p w:rsidR="0052774C" w:rsidRDefault="0052774C">
      <w:pPr>
        <w:pStyle w:val="Index1"/>
        <w:tabs>
          <w:tab w:val="right" w:pos="5030"/>
        </w:tabs>
        <w:rPr>
          <w:noProof/>
        </w:rPr>
      </w:pPr>
      <w:r>
        <w:rPr>
          <w:noProof/>
        </w:rPr>
        <w:t>Exchange Online Kiosk, 67</w:t>
      </w:r>
    </w:p>
    <w:p w:rsidR="0052774C" w:rsidRDefault="0052774C">
      <w:pPr>
        <w:pStyle w:val="Index1"/>
        <w:tabs>
          <w:tab w:val="right" w:pos="5030"/>
        </w:tabs>
        <w:rPr>
          <w:noProof/>
        </w:rPr>
      </w:pPr>
      <w:r>
        <w:rPr>
          <w:noProof/>
        </w:rPr>
        <w:t>Exchange Online Plan 1, 27, 67</w:t>
      </w:r>
    </w:p>
    <w:p w:rsidR="0052774C" w:rsidRDefault="0052774C">
      <w:pPr>
        <w:pStyle w:val="Index1"/>
        <w:tabs>
          <w:tab w:val="right" w:pos="5030"/>
        </w:tabs>
        <w:rPr>
          <w:noProof/>
        </w:rPr>
      </w:pPr>
      <w:r>
        <w:rPr>
          <w:noProof/>
        </w:rPr>
        <w:t>Exchange Online Plan 1A pentru absolvenţi, 67</w:t>
      </w:r>
    </w:p>
    <w:p w:rsidR="0052774C" w:rsidRDefault="0052774C">
      <w:pPr>
        <w:pStyle w:val="Index1"/>
        <w:tabs>
          <w:tab w:val="right" w:pos="5030"/>
        </w:tabs>
        <w:rPr>
          <w:noProof/>
        </w:rPr>
      </w:pPr>
      <w:r>
        <w:rPr>
          <w:noProof/>
        </w:rPr>
        <w:t>Exchange Online Plan 2, 27, 67</w:t>
      </w:r>
    </w:p>
    <w:p w:rsidR="0052774C" w:rsidRDefault="0052774C">
      <w:pPr>
        <w:pStyle w:val="Index1"/>
        <w:tabs>
          <w:tab w:val="right" w:pos="5030"/>
        </w:tabs>
        <w:rPr>
          <w:noProof/>
        </w:rPr>
      </w:pPr>
      <w:r>
        <w:rPr>
          <w:noProof/>
        </w:rPr>
        <w:t>Exchange Online Protection, 16, 68</w:t>
      </w:r>
    </w:p>
    <w:p w:rsidR="0052774C" w:rsidRDefault="0052774C">
      <w:pPr>
        <w:pStyle w:val="Index1"/>
        <w:tabs>
          <w:tab w:val="right" w:pos="5030"/>
        </w:tabs>
        <w:rPr>
          <w:noProof/>
        </w:rPr>
      </w:pPr>
      <w:r>
        <w:rPr>
          <w:noProof/>
        </w:rPr>
        <w:t>Exchange Server, 88</w:t>
      </w:r>
    </w:p>
    <w:p w:rsidR="0052774C" w:rsidRDefault="0052774C">
      <w:pPr>
        <w:pStyle w:val="Index1"/>
        <w:tabs>
          <w:tab w:val="right" w:pos="5030"/>
        </w:tabs>
        <w:rPr>
          <w:noProof/>
        </w:rPr>
      </w:pPr>
      <w:r>
        <w:rPr>
          <w:noProof/>
        </w:rPr>
        <w:t>Exchange Server 2013, 26</w:t>
      </w:r>
    </w:p>
    <w:p w:rsidR="0052774C" w:rsidRDefault="0052774C">
      <w:pPr>
        <w:pStyle w:val="Index1"/>
        <w:tabs>
          <w:tab w:val="right" w:pos="5030"/>
        </w:tabs>
        <w:rPr>
          <w:noProof/>
        </w:rPr>
      </w:pPr>
      <w:r>
        <w:rPr>
          <w:noProof/>
        </w:rPr>
        <w:t>Exchange Server Enterprise, 88</w:t>
      </w:r>
    </w:p>
    <w:p w:rsidR="0052774C" w:rsidRDefault="0052774C">
      <w:pPr>
        <w:pStyle w:val="Index1"/>
        <w:tabs>
          <w:tab w:val="right" w:pos="5030"/>
        </w:tabs>
        <w:rPr>
          <w:noProof/>
        </w:rPr>
      </w:pPr>
      <w:r>
        <w:rPr>
          <w:noProof/>
        </w:rPr>
        <w:t>Exchange Server Enterprise 2016, 26</w:t>
      </w:r>
    </w:p>
    <w:p w:rsidR="0052774C" w:rsidRDefault="0052774C">
      <w:pPr>
        <w:pStyle w:val="Index1"/>
        <w:tabs>
          <w:tab w:val="right" w:pos="5030"/>
        </w:tabs>
        <w:rPr>
          <w:noProof/>
        </w:rPr>
      </w:pPr>
      <w:r>
        <w:rPr>
          <w:noProof/>
        </w:rPr>
        <w:t>Exchange Server Standard, 88</w:t>
      </w:r>
    </w:p>
    <w:p w:rsidR="0052774C" w:rsidRDefault="0052774C">
      <w:pPr>
        <w:pStyle w:val="Index1"/>
        <w:tabs>
          <w:tab w:val="right" w:pos="5030"/>
        </w:tabs>
        <w:rPr>
          <w:noProof/>
        </w:rPr>
      </w:pPr>
      <w:r>
        <w:rPr>
          <w:noProof/>
        </w:rPr>
        <w:t>Exchange Server Standard 2016, 26</w:t>
      </w:r>
    </w:p>
    <w:p w:rsidR="0052774C" w:rsidRDefault="0052774C">
      <w:pPr>
        <w:pStyle w:val="Index1"/>
        <w:tabs>
          <w:tab w:val="right" w:pos="5030"/>
        </w:tabs>
        <w:rPr>
          <w:noProof/>
        </w:rPr>
      </w:pPr>
      <w:r>
        <w:rPr>
          <w:noProof/>
        </w:rPr>
        <w:t>Forefront Identity Manager 2010 - ediţia Windows Live, 19</w:t>
      </w:r>
    </w:p>
    <w:p w:rsidR="0052774C" w:rsidRDefault="0052774C">
      <w:pPr>
        <w:pStyle w:val="Index1"/>
        <w:tabs>
          <w:tab w:val="right" w:pos="5030"/>
        </w:tabs>
        <w:rPr>
          <w:noProof/>
        </w:rPr>
      </w:pPr>
      <w:r>
        <w:rPr>
          <w:noProof/>
        </w:rPr>
        <w:t>Forefront Identity Manager 2010 R2, 23, 50</w:t>
      </w:r>
    </w:p>
    <w:p w:rsidR="0052774C" w:rsidRDefault="0052774C">
      <w:pPr>
        <w:pStyle w:val="Index1"/>
        <w:tabs>
          <w:tab w:val="right" w:pos="5030"/>
        </w:tabs>
        <w:rPr>
          <w:noProof/>
        </w:rPr>
      </w:pPr>
      <w:r>
        <w:rPr>
          <w:noProof/>
        </w:rPr>
        <w:t>Forefront Identity Manager 2010 R2 - ediţia Windows Live, 19</w:t>
      </w:r>
    </w:p>
    <w:p w:rsidR="0052774C" w:rsidRDefault="0052774C">
      <w:pPr>
        <w:pStyle w:val="Index1"/>
        <w:tabs>
          <w:tab w:val="right" w:pos="5030"/>
        </w:tabs>
        <w:rPr>
          <w:noProof/>
        </w:rPr>
      </w:pPr>
      <w:r>
        <w:rPr>
          <w:noProof/>
        </w:rPr>
        <w:t>Forefront TMG Enterprise, 88</w:t>
      </w:r>
    </w:p>
    <w:p w:rsidR="0052774C" w:rsidRDefault="0052774C">
      <w:pPr>
        <w:pStyle w:val="Index1"/>
        <w:tabs>
          <w:tab w:val="right" w:pos="5030"/>
        </w:tabs>
        <w:rPr>
          <w:noProof/>
        </w:rPr>
      </w:pPr>
      <w:r>
        <w:rPr>
          <w:noProof/>
        </w:rPr>
        <w:t>Forefront TMG Standard, 88</w:t>
      </w:r>
    </w:p>
    <w:p w:rsidR="0052774C" w:rsidRDefault="0052774C">
      <w:pPr>
        <w:pStyle w:val="Index1"/>
        <w:tabs>
          <w:tab w:val="right" w:pos="5030"/>
        </w:tabs>
        <w:rPr>
          <w:noProof/>
        </w:rPr>
      </w:pPr>
      <w:r>
        <w:rPr>
          <w:noProof/>
        </w:rPr>
        <w:lastRenderedPageBreak/>
        <w:t>Forefront United Access Gateway 2010, 17</w:t>
      </w:r>
    </w:p>
    <w:p w:rsidR="0052774C" w:rsidRDefault="0052774C">
      <w:pPr>
        <w:pStyle w:val="Index1"/>
        <w:tabs>
          <w:tab w:val="right" w:pos="5030"/>
        </w:tabs>
        <w:rPr>
          <w:noProof/>
        </w:rPr>
      </w:pPr>
      <w:r>
        <w:rPr>
          <w:noProof/>
        </w:rPr>
        <w:t>Gestionarea resurselor Bing Maps pentru Windows – Europa sau America de Nord, 70</w:t>
      </w:r>
    </w:p>
    <w:p w:rsidR="0052774C" w:rsidRDefault="0052774C">
      <w:pPr>
        <w:pStyle w:val="Index1"/>
        <w:tabs>
          <w:tab w:val="right" w:pos="5030"/>
        </w:tabs>
        <w:rPr>
          <w:noProof/>
        </w:rPr>
      </w:pPr>
      <w:r>
        <w:rPr>
          <w:noProof/>
        </w:rPr>
        <w:t>HPC Pack, 50</w:t>
      </w:r>
    </w:p>
    <w:p w:rsidR="0052774C" w:rsidRDefault="0052774C">
      <w:pPr>
        <w:pStyle w:val="Index1"/>
        <w:tabs>
          <w:tab w:val="right" w:pos="5030"/>
        </w:tabs>
        <w:rPr>
          <w:noProof/>
        </w:rPr>
      </w:pPr>
      <w:r>
        <w:rPr>
          <w:noProof/>
        </w:rPr>
        <w:t>Încărcarea Windows 8.1 Enterprise din alte surse, 40</w:t>
      </w:r>
    </w:p>
    <w:p w:rsidR="0052774C" w:rsidRDefault="0052774C">
      <w:pPr>
        <w:pStyle w:val="Index1"/>
        <w:tabs>
          <w:tab w:val="right" w:pos="5030"/>
        </w:tabs>
        <w:rPr>
          <w:noProof/>
        </w:rPr>
      </w:pPr>
      <w:r>
        <w:rPr>
          <w:noProof/>
        </w:rPr>
        <w:t>Înregistrări suplimentare Parature, 62</w:t>
      </w:r>
    </w:p>
    <w:p w:rsidR="0052774C" w:rsidRDefault="0052774C">
      <w:pPr>
        <w:pStyle w:val="Index1"/>
        <w:tabs>
          <w:tab w:val="right" w:pos="5030"/>
        </w:tabs>
        <w:rPr>
          <w:noProof/>
        </w:rPr>
      </w:pPr>
      <w:r>
        <w:rPr>
          <w:noProof/>
        </w:rPr>
        <w:t>Instanţă suplimentară de producţie Microsoft Dynamics CRM Online, 60</w:t>
      </w:r>
    </w:p>
    <w:p w:rsidR="0052774C" w:rsidRDefault="0052774C">
      <w:pPr>
        <w:pStyle w:val="Index1"/>
        <w:tabs>
          <w:tab w:val="right" w:pos="5030"/>
        </w:tabs>
        <w:rPr>
          <w:noProof/>
        </w:rPr>
      </w:pPr>
      <w:r>
        <w:rPr>
          <w:noProof/>
        </w:rPr>
        <w:t>Instanţă suplimentară fără producţie Microsoft Dynamics CRM Online, 60</w:t>
      </w:r>
    </w:p>
    <w:p w:rsidR="0052774C" w:rsidRDefault="0052774C">
      <w:pPr>
        <w:pStyle w:val="Index1"/>
        <w:tabs>
          <w:tab w:val="right" w:pos="5030"/>
        </w:tabs>
        <w:rPr>
          <w:noProof/>
        </w:rPr>
      </w:pPr>
      <w:r>
        <w:rPr>
          <w:noProof/>
        </w:rPr>
        <w:t>Kitul Windows Embedded 8 Standard Enterprise (100 de pachete), 41</w:t>
      </w:r>
    </w:p>
    <w:p w:rsidR="0052774C" w:rsidRDefault="0052774C">
      <w:pPr>
        <w:pStyle w:val="Index1"/>
        <w:tabs>
          <w:tab w:val="right" w:pos="5030"/>
        </w:tabs>
        <w:rPr>
          <w:noProof/>
        </w:rPr>
      </w:pPr>
      <w:r>
        <w:rPr>
          <w:noProof/>
        </w:rPr>
        <w:t>licenţa CAL activitate Microsoft Dynamics AX, 81</w:t>
      </w:r>
    </w:p>
    <w:p w:rsidR="0052774C" w:rsidRDefault="0052774C">
      <w:pPr>
        <w:pStyle w:val="Index1"/>
        <w:tabs>
          <w:tab w:val="right" w:pos="5030"/>
        </w:tabs>
        <w:rPr>
          <w:noProof/>
        </w:rPr>
      </w:pPr>
      <w:r>
        <w:rPr>
          <w:noProof/>
        </w:rPr>
        <w:t>Licenţă CAL activitate Microsoft Dynamics AX 2012 R3, 20</w:t>
      </w:r>
    </w:p>
    <w:p w:rsidR="0052774C" w:rsidRDefault="0052774C">
      <w:pPr>
        <w:pStyle w:val="Index1"/>
        <w:tabs>
          <w:tab w:val="right" w:pos="5030"/>
        </w:tabs>
        <w:rPr>
          <w:noProof/>
        </w:rPr>
      </w:pPr>
      <w:r>
        <w:rPr>
          <w:noProof/>
        </w:rPr>
        <w:t>Licenţă CAL activitate suplimentară Microsoft Dynamics AX 2012 R3, 20</w:t>
      </w:r>
    </w:p>
    <w:p w:rsidR="0052774C" w:rsidRDefault="0052774C">
      <w:pPr>
        <w:pStyle w:val="Index1"/>
        <w:tabs>
          <w:tab w:val="right" w:pos="5030"/>
        </w:tabs>
        <w:rPr>
          <w:noProof/>
        </w:rPr>
      </w:pPr>
      <w:r>
        <w:rPr>
          <w:noProof/>
        </w:rPr>
        <w:t>Licenţă CAL cu autoservire pentru Microsoft Dynamics AX 2012 R3, 20</w:t>
      </w:r>
    </w:p>
    <w:p w:rsidR="0052774C" w:rsidRDefault="0052774C">
      <w:pPr>
        <w:pStyle w:val="Index1"/>
        <w:tabs>
          <w:tab w:val="right" w:pos="5030"/>
        </w:tabs>
        <w:rPr>
          <w:noProof/>
        </w:rPr>
      </w:pPr>
      <w:r>
        <w:rPr>
          <w:noProof/>
        </w:rPr>
        <w:t>licenţă CAL Dispozitiv pentru Project Server 2016, 24</w:t>
      </w:r>
    </w:p>
    <w:p w:rsidR="0052774C" w:rsidRDefault="0052774C">
      <w:pPr>
        <w:pStyle w:val="Index1"/>
        <w:tabs>
          <w:tab w:val="right" w:pos="5030"/>
        </w:tabs>
        <w:rPr>
          <w:noProof/>
        </w:rPr>
      </w:pPr>
      <w:r>
        <w:rPr>
          <w:noProof/>
        </w:rPr>
        <w:t>Licenţă CAL Enterprise Microsoft Dynamics AX 2012 R3, 20</w:t>
      </w:r>
    </w:p>
    <w:p w:rsidR="0052774C" w:rsidRDefault="0052774C">
      <w:pPr>
        <w:pStyle w:val="Index1"/>
        <w:tabs>
          <w:tab w:val="right" w:pos="5030"/>
        </w:tabs>
        <w:rPr>
          <w:noProof/>
        </w:rPr>
      </w:pPr>
      <w:r>
        <w:rPr>
          <w:noProof/>
        </w:rPr>
        <w:t>Licenţă CAL Enterprise suplimentară Microsoft Dynamics AX 2012 R3, 20</w:t>
      </w:r>
    </w:p>
    <w:p w:rsidR="0052774C" w:rsidRDefault="0052774C">
      <w:pPr>
        <w:pStyle w:val="Index1"/>
        <w:tabs>
          <w:tab w:val="right" w:pos="5030"/>
        </w:tabs>
        <w:rPr>
          <w:noProof/>
        </w:rPr>
      </w:pPr>
      <w:r>
        <w:rPr>
          <w:noProof/>
        </w:rPr>
        <w:t>Licenţă CAL Exchange Server Enterprise 2016, 26</w:t>
      </w:r>
    </w:p>
    <w:p w:rsidR="0052774C" w:rsidRDefault="0052774C">
      <w:pPr>
        <w:pStyle w:val="Index1"/>
        <w:tabs>
          <w:tab w:val="right" w:pos="5030"/>
        </w:tabs>
        <w:rPr>
          <w:noProof/>
        </w:rPr>
      </w:pPr>
      <w:r>
        <w:rPr>
          <w:noProof/>
        </w:rPr>
        <w:t>Licenţă CAL Exchange Server Standard 2016, 26</w:t>
      </w:r>
    </w:p>
    <w:p w:rsidR="0052774C" w:rsidRDefault="0052774C">
      <w:pPr>
        <w:pStyle w:val="Index1"/>
        <w:tabs>
          <w:tab w:val="right" w:pos="5030"/>
        </w:tabs>
        <w:rPr>
          <w:noProof/>
        </w:rPr>
      </w:pPr>
      <w:r>
        <w:rPr>
          <w:noProof/>
        </w:rPr>
        <w:t>licenţa CAL funcţională Microsoft Dynamics AX, 81</w:t>
      </w:r>
    </w:p>
    <w:p w:rsidR="0052774C" w:rsidRDefault="0052774C">
      <w:pPr>
        <w:pStyle w:val="Index1"/>
        <w:tabs>
          <w:tab w:val="right" w:pos="5030"/>
        </w:tabs>
        <w:rPr>
          <w:noProof/>
        </w:rPr>
      </w:pPr>
      <w:r>
        <w:rPr>
          <w:noProof/>
        </w:rPr>
        <w:t>Licenţă CAL funcţională Microsoft Dynamics AX 2012 R3, 20</w:t>
      </w:r>
    </w:p>
    <w:p w:rsidR="0052774C" w:rsidRDefault="0052774C">
      <w:pPr>
        <w:pStyle w:val="Index1"/>
        <w:tabs>
          <w:tab w:val="right" w:pos="5030"/>
        </w:tabs>
        <w:rPr>
          <w:noProof/>
        </w:rPr>
      </w:pPr>
      <w:r>
        <w:rPr>
          <w:noProof/>
        </w:rPr>
        <w:t>Licenţă CAL funcţională suplimentară Microsoft Dynamics AX 2012 R3, 20</w:t>
      </w:r>
    </w:p>
    <w:p w:rsidR="0052774C" w:rsidRDefault="0052774C">
      <w:pPr>
        <w:pStyle w:val="Index1"/>
        <w:tabs>
          <w:tab w:val="right" w:pos="5030"/>
        </w:tabs>
        <w:rPr>
          <w:noProof/>
        </w:rPr>
      </w:pPr>
      <w:r>
        <w:rPr>
          <w:noProof/>
        </w:rPr>
        <w:t>Licenţă CAL Microsoft Dynamics AX Enterprise, 82</w:t>
      </w:r>
    </w:p>
    <w:p w:rsidR="0052774C" w:rsidRDefault="0052774C">
      <w:pPr>
        <w:pStyle w:val="Index1"/>
        <w:tabs>
          <w:tab w:val="right" w:pos="5030"/>
        </w:tabs>
        <w:rPr>
          <w:noProof/>
        </w:rPr>
      </w:pPr>
      <w:r>
        <w:rPr>
          <w:noProof/>
        </w:rPr>
        <w:t>licenţa CAL Microsoft Dynamics CRM, 81</w:t>
      </w:r>
    </w:p>
    <w:p w:rsidR="0052774C" w:rsidRDefault="0052774C">
      <w:pPr>
        <w:pStyle w:val="Index1"/>
        <w:tabs>
          <w:tab w:val="right" w:pos="5030"/>
        </w:tabs>
        <w:rPr>
          <w:noProof/>
        </w:rPr>
      </w:pPr>
      <w:r>
        <w:rPr>
          <w:noProof/>
        </w:rPr>
        <w:t>Licenţă CAL Microsoft Dynamics CRM 2016 Basic, 21</w:t>
      </w:r>
    </w:p>
    <w:p w:rsidR="0052774C" w:rsidRDefault="0052774C">
      <w:pPr>
        <w:pStyle w:val="Index1"/>
        <w:tabs>
          <w:tab w:val="right" w:pos="5030"/>
        </w:tabs>
        <w:rPr>
          <w:noProof/>
        </w:rPr>
      </w:pPr>
      <w:r>
        <w:rPr>
          <w:noProof/>
        </w:rPr>
        <w:t>Licenţă CAL Microsoft Dynamics CRM 2016 Essentials, 21</w:t>
      </w:r>
    </w:p>
    <w:p w:rsidR="0052774C" w:rsidRDefault="0052774C">
      <w:pPr>
        <w:pStyle w:val="Index1"/>
        <w:tabs>
          <w:tab w:val="right" w:pos="5030"/>
        </w:tabs>
        <w:rPr>
          <w:noProof/>
        </w:rPr>
      </w:pPr>
      <w:r>
        <w:rPr>
          <w:noProof/>
        </w:rPr>
        <w:t>Licenţă CAL Microsoft Dynamics CRM 2016 Professional, 21</w:t>
      </w:r>
    </w:p>
    <w:p w:rsidR="0052774C" w:rsidRDefault="0052774C">
      <w:pPr>
        <w:pStyle w:val="Index1"/>
        <w:tabs>
          <w:tab w:val="right" w:pos="5030"/>
        </w:tabs>
        <w:rPr>
          <w:noProof/>
        </w:rPr>
      </w:pPr>
      <w:r>
        <w:rPr>
          <w:noProof/>
        </w:rPr>
        <w:t>Licenţă CAL Microsoft Dynamics CRM Basic, 60</w:t>
      </w:r>
    </w:p>
    <w:p w:rsidR="0052774C" w:rsidRDefault="0052774C">
      <w:pPr>
        <w:pStyle w:val="Index1"/>
        <w:tabs>
          <w:tab w:val="right" w:pos="5030"/>
        </w:tabs>
        <w:rPr>
          <w:noProof/>
        </w:rPr>
      </w:pPr>
      <w:r>
        <w:rPr>
          <w:noProof/>
        </w:rPr>
        <w:t>Licenţă CAL Microsoft Dynamics CRM Essential, 60</w:t>
      </w:r>
    </w:p>
    <w:p w:rsidR="0052774C" w:rsidRDefault="0052774C">
      <w:pPr>
        <w:pStyle w:val="Index1"/>
        <w:tabs>
          <w:tab w:val="right" w:pos="5030"/>
        </w:tabs>
        <w:rPr>
          <w:noProof/>
        </w:rPr>
      </w:pPr>
      <w:r>
        <w:rPr>
          <w:noProof/>
        </w:rPr>
        <w:t>Licenţă CAL Microsoft Dynamics CRM Professional, 60, 61</w:t>
      </w:r>
    </w:p>
    <w:p w:rsidR="0052774C" w:rsidRDefault="0052774C">
      <w:pPr>
        <w:pStyle w:val="Index1"/>
        <w:tabs>
          <w:tab w:val="right" w:pos="5030"/>
        </w:tabs>
        <w:rPr>
          <w:noProof/>
        </w:rPr>
      </w:pPr>
      <w:r>
        <w:rPr>
          <w:noProof/>
        </w:rPr>
        <w:t>Licenţă CAL pentru Microsoft Identity Manager 2016, 23</w:t>
      </w:r>
    </w:p>
    <w:p w:rsidR="0052774C" w:rsidRDefault="0052774C">
      <w:pPr>
        <w:pStyle w:val="Index1"/>
        <w:tabs>
          <w:tab w:val="right" w:pos="5030"/>
        </w:tabs>
        <w:rPr>
          <w:noProof/>
        </w:rPr>
      </w:pPr>
      <w:r>
        <w:rPr>
          <w:noProof/>
        </w:rPr>
        <w:t>Licenţă CAL Plus pentru Skype for Business, 69</w:t>
      </w:r>
    </w:p>
    <w:p w:rsidR="0052774C" w:rsidRDefault="0052774C">
      <w:pPr>
        <w:pStyle w:val="Index1"/>
        <w:tabs>
          <w:tab w:val="right" w:pos="5030"/>
        </w:tabs>
        <w:rPr>
          <w:noProof/>
        </w:rPr>
      </w:pPr>
      <w:r>
        <w:rPr>
          <w:noProof/>
        </w:rPr>
        <w:t>Licenţă CAL Project Server 2013, 27</w:t>
      </w:r>
    </w:p>
    <w:p w:rsidR="0052774C" w:rsidRDefault="0052774C">
      <w:pPr>
        <w:pStyle w:val="Index1"/>
        <w:tabs>
          <w:tab w:val="right" w:pos="5030"/>
        </w:tabs>
        <w:rPr>
          <w:noProof/>
        </w:rPr>
      </w:pPr>
      <w:r>
        <w:rPr>
          <w:noProof/>
        </w:rPr>
        <w:t>Licenţă CAL SharePoint Server 2013 Enterprise, 28</w:t>
      </w:r>
    </w:p>
    <w:p w:rsidR="0052774C" w:rsidRDefault="0052774C">
      <w:pPr>
        <w:pStyle w:val="Index1"/>
        <w:tabs>
          <w:tab w:val="right" w:pos="5030"/>
        </w:tabs>
        <w:rPr>
          <w:noProof/>
        </w:rPr>
      </w:pPr>
      <w:r>
        <w:rPr>
          <w:noProof/>
        </w:rPr>
        <w:t>Licenţă CAL SharePoint Server 2013 Standard, 28</w:t>
      </w:r>
    </w:p>
    <w:p w:rsidR="0052774C" w:rsidRDefault="0052774C">
      <w:pPr>
        <w:pStyle w:val="Index1"/>
        <w:tabs>
          <w:tab w:val="right" w:pos="5030"/>
        </w:tabs>
        <w:rPr>
          <w:noProof/>
        </w:rPr>
      </w:pPr>
      <w:r>
        <w:rPr>
          <w:noProof/>
        </w:rPr>
        <w:t>Licenţă CAL Skype for Business Server 2015 Enterprise, 29</w:t>
      </w:r>
    </w:p>
    <w:p w:rsidR="0052774C" w:rsidRDefault="0052774C">
      <w:pPr>
        <w:pStyle w:val="Index1"/>
        <w:tabs>
          <w:tab w:val="right" w:pos="5030"/>
        </w:tabs>
        <w:rPr>
          <w:noProof/>
        </w:rPr>
      </w:pPr>
      <w:r>
        <w:rPr>
          <w:noProof/>
        </w:rPr>
        <w:t>Licenţă CAL Skype for Business Server 2015 Plus, 29</w:t>
      </w:r>
    </w:p>
    <w:p w:rsidR="0052774C" w:rsidRDefault="0052774C">
      <w:pPr>
        <w:pStyle w:val="Index1"/>
        <w:tabs>
          <w:tab w:val="right" w:pos="5030"/>
        </w:tabs>
        <w:rPr>
          <w:noProof/>
        </w:rPr>
      </w:pPr>
      <w:r>
        <w:rPr>
          <w:noProof/>
        </w:rPr>
        <w:t>Licenţă CAL Skype for Business Server 2015 Standard, 29</w:t>
      </w:r>
    </w:p>
    <w:p w:rsidR="0052774C" w:rsidRDefault="0052774C">
      <w:pPr>
        <w:pStyle w:val="Index1"/>
        <w:tabs>
          <w:tab w:val="right" w:pos="5030"/>
        </w:tabs>
        <w:rPr>
          <w:noProof/>
        </w:rPr>
      </w:pPr>
      <w:r>
        <w:rPr>
          <w:noProof/>
        </w:rPr>
        <w:t>Licenţă CAL SQL Server 2014, 31</w:t>
      </w:r>
    </w:p>
    <w:p w:rsidR="0052774C" w:rsidRDefault="0052774C">
      <w:pPr>
        <w:pStyle w:val="Index1"/>
        <w:tabs>
          <w:tab w:val="right" w:pos="5030"/>
        </w:tabs>
        <w:rPr>
          <w:noProof/>
        </w:rPr>
      </w:pPr>
      <w:r>
        <w:rPr>
          <w:noProof/>
        </w:rPr>
        <w:t>Licenţă CAL suplimentară Microsoft Dynamics CRM 2016 Basic, 21</w:t>
      </w:r>
    </w:p>
    <w:p w:rsidR="0052774C" w:rsidRDefault="0052774C">
      <w:pPr>
        <w:pStyle w:val="Index1"/>
        <w:tabs>
          <w:tab w:val="right" w:pos="5030"/>
        </w:tabs>
        <w:rPr>
          <w:noProof/>
        </w:rPr>
      </w:pPr>
      <w:r>
        <w:rPr>
          <w:noProof/>
        </w:rPr>
        <w:t>Licenţă CAL suplimentară Microsoft Dynamics CRM 2016 Professional, 21</w:t>
      </w:r>
    </w:p>
    <w:p w:rsidR="0052774C" w:rsidRDefault="0052774C">
      <w:pPr>
        <w:pStyle w:val="Index1"/>
        <w:tabs>
          <w:tab w:val="right" w:pos="5030"/>
        </w:tabs>
        <w:rPr>
          <w:noProof/>
        </w:rPr>
      </w:pPr>
      <w:r>
        <w:rPr>
          <w:noProof/>
        </w:rPr>
        <w:t>Licenţă CAL suplimentară Microsoft Dynamics CRM Basic, 60</w:t>
      </w:r>
    </w:p>
    <w:p w:rsidR="0052774C" w:rsidRDefault="0052774C">
      <w:pPr>
        <w:pStyle w:val="Index1"/>
        <w:tabs>
          <w:tab w:val="right" w:pos="5030"/>
        </w:tabs>
        <w:rPr>
          <w:noProof/>
        </w:rPr>
      </w:pPr>
      <w:r>
        <w:rPr>
          <w:noProof/>
        </w:rPr>
        <w:t>Licenţă CAL suplimentară Microsoft Dynamics CRM Professional, 60</w:t>
      </w:r>
    </w:p>
    <w:p w:rsidR="0052774C" w:rsidRDefault="0052774C">
      <w:pPr>
        <w:pStyle w:val="Index1"/>
        <w:tabs>
          <w:tab w:val="right" w:pos="5030"/>
        </w:tabs>
        <w:rPr>
          <w:noProof/>
        </w:rPr>
      </w:pPr>
      <w:r>
        <w:rPr>
          <w:noProof/>
        </w:rPr>
        <w:t>Licenţă CAL Visual Studio Team Foundation Server 2015, 39</w:t>
      </w:r>
    </w:p>
    <w:p w:rsidR="0052774C" w:rsidRDefault="0052774C">
      <w:pPr>
        <w:pStyle w:val="Index1"/>
        <w:tabs>
          <w:tab w:val="right" w:pos="5030"/>
        </w:tabs>
        <w:rPr>
          <w:noProof/>
        </w:rPr>
      </w:pPr>
      <w:r>
        <w:rPr>
          <w:noProof/>
        </w:rPr>
        <w:t>Licenţă CAL Windows MultiPoint Server 2012, 47</w:t>
      </w:r>
    </w:p>
    <w:p w:rsidR="0052774C" w:rsidRDefault="0052774C">
      <w:pPr>
        <w:pStyle w:val="Index1"/>
        <w:tabs>
          <w:tab w:val="right" w:pos="5030"/>
        </w:tabs>
        <w:rPr>
          <w:noProof/>
        </w:rPr>
      </w:pPr>
      <w:r>
        <w:rPr>
          <w:noProof/>
        </w:rPr>
        <w:t>Licenţă CAL Windows MultiPoint Server 2012 cu licenţă CAL Windows Server 2012, 47</w:t>
      </w:r>
    </w:p>
    <w:p w:rsidR="0052774C" w:rsidRDefault="0052774C">
      <w:pPr>
        <w:pStyle w:val="Index1"/>
        <w:tabs>
          <w:tab w:val="right" w:pos="5030"/>
        </w:tabs>
        <w:rPr>
          <w:noProof/>
        </w:rPr>
      </w:pPr>
      <w:r>
        <w:rPr>
          <w:noProof/>
        </w:rPr>
        <w:t>licenţă CAL Windows Server 2012, 47</w:t>
      </w:r>
    </w:p>
    <w:p w:rsidR="0052774C" w:rsidRDefault="0052774C">
      <w:pPr>
        <w:pStyle w:val="Index1"/>
        <w:tabs>
          <w:tab w:val="right" w:pos="5030"/>
        </w:tabs>
        <w:rPr>
          <w:noProof/>
        </w:rPr>
      </w:pPr>
      <w:r>
        <w:rPr>
          <w:noProof/>
        </w:rPr>
        <w:t>Licenţă CAL Windows Server 2012 Active Directory Rights Management Services, 47, 48</w:t>
      </w:r>
    </w:p>
    <w:p w:rsidR="0052774C" w:rsidRDefault="0052774C">
      <w:pPr>
        <w:pStyle w:val="Index1"/>
        <w:tabs>
          <w:tab w:val="right" w:pos="5030"/>
        </w:tabs>
        <w:rPr>
          <w:noProof/>
        </w:rPr>
      </w:pPr>
      <w:r>
        <w:rPr>
          <w:noProof/>
        </w:rPr>
        <w:lastRenderedPageBreak/>
        <w:t>Licenţă CAL Windows Server 2012 Remote Desktop Services, 48</w:t>
      </w:r>
    </w:p>
    <w:p w:rsidR="0052774C" w:rsidRDefault="0052774C">
      <w:pPr>
        <w:pStyle w:val="Index1"/>
        <w:tabs>
          <w:tab w:val="right" w:pos="5030"/>
        </w:tabs>
        <w:rPr>
          <w:noProof/>
        </w:rPr>
      </w:pPr>
      <w:r>
        <w:rPr>
          <w:noProof/>
        </w:rPr>
        <w:t>Licenţă Core CAL Bridge pentru Office 365, 66</w:t>
      </w:r>
    </w:p>
    <w:p w:rsidR="0052774C" w:rsidRDefault="0052774C">
      <w:pPr>
        <w:pStyle w:val="Index1"/>
        <w:tabs>
          <w:tab w:val="right" w:pos="5030"/>
        </w:tabs>
        <w:rPr>
          <w:noProof/>
        </w:rPr>
      </w:pPr>
      <w:r>
        <w:rPr>
          <w:noProof/>
        </w:rPr>
        <w:t>Licenţă Core CAL Suite Bridge pentru Enterprise Mobility Suite, 88</w:t>
      </w:r>
    </w:p>
    <w:p w:rsidR="0052774C" w:rsidRDefault="0052774C">
      <w:pPr>
        <w:pStyle w:val="Index1"/>
        <w:tabs>
          <w:tab w:val="right" w:pos="5030"/>
        </w:tabs>
        <w:rPr>
          <w:noProof/>
        </w:rPr>
      </w:pPr>
      <w:r>
        <w:rPr>
          <w:noProof/>
        </w:rPr>
        <w:t>Licenţă Core CAL Suite Bridge pentru Microsoft Intune, 88</w:t>
      </w:r>
    </w:p>
    <w:p w:rsidR="0052774C" w:rsidRDefault="0052774C">
      <w:pPr>
        <w:pStyle w:val="Index1"/>
        <w:tabs>
          <w:tab w:val="right" w:pos="5030"/>
        </w:tabs>
        <w:rPr>
          <w:noProof/>
        </w:rPr>
      </w:pPr>
      <w:r>
        <w:rPr>
          <w:noProof/>
        </w:rPr>
        <w:t>Licenţă Core CAL Suite Bridge pentru Office 365, 55, 88</w:t>
      </w:r>
    </w:p>
    <w:p w:rsidR="0052774C" w:rsidRDefault="0052774C">
      <w:pPr>
        <w:pStyle w:val="Index1"/>
        <w:tabs>
          <w:tab w:val="right" w:pos="5030"/>
        </w:tabs>
        <w:rPr>
          <w:noProof/>
        </w:rPr>
      </w:pPr>
      <w:r>
        <w:rPr>
          <w:noProof/>
        </w:rPr>
        <w:t>Licenţă de management client pentru System Center 2012 R2 Configuration Manager, 35</w:t>
      </w:r>
    </w:p>
    <w:p w:rsidR="0052774C" w:rsidRDefault="0052774C">
      <w:pPr>
        <w:pStyle w:val="Index1"/>
        <w:tabs>
          <w:tab w:val="right" w:pos="5030"/>
        </w:tabs>
        <w:rPr>
          <w:noProof/>
        </w:rPr>
      </w:pPr>
      <w:r>
        <w:rPr>
          <w:noProof/>
        </w:rPr>
        <w:t>Licenţă de management client per OSE pentru Advanced Threat Analytics 2016, 14</w:t>
      </w:r>
    </w:p>
    <w:p w:rsidR="0052774C" w:rsidRDefault="0052774C">
      <w:pPr>
        <w:pStyle w:val="Index1"/>
        <w:tabs>
          <w:tab w:val="right" w:pos="5030"/>
        </w:tabs>
        <w:rPr>
          <w:noProof/>
        </w:rPr>
      </w:pPr>
      <w:r>
        <w:rPr>
          <w:noProof/>
        </w:rPr>
        <w:t>Licenţă de management client per utilizator pentru Advanced Threat Analytics 2016, 14</w:t>
      </w:r>
    </w:p>
    <w:p w:rsidR="0052774C" w:rsidRDefault="0052774C">
      <w:pPr>
        <w:pStyle w:val="Index1"/>
        <w:tabs>
          <w:tab w:val="right" w:pos="5030"/>
        </w:tabs>
        <w:rPr>
          <w:noProof/>
        </w:rPr>
      </w:pPr>
      <w:r>
        <w:rPr>
          <w:noProof/>
        </w:rPr>
        <w:t>Licenţă de management de server pentru System Center 2012 Datacenter, 82</w:t>
      </w:r>
    </w:p>
    <w:p w:rsidR="0052774C" w:rsidRDefault="0052774C">
      <w:pPr>
        <w:pStyle w:val="Index1"/>
        <w:tabs>
          <w:tab w:val="right" w:pos="5030"/>
        </w:tabs>
        <w:rPr>
          <w:noProof/>
        </w:rPr>
      </w:pPr>
      <w:r>
        <w:rPr>
          <w:noProof/>
        </w:rPr>
        <w:t>Licenţă de management de server pentru System Center 2012 R2 Datacenter, 33</w:t>
      </w:r>
    </w:p>
    <w:p w:rsidR="0052774C" w:rsidRDefault="0052774C">
      <w:pPr>
        <w:pStyle w:val="Index1"/>
        <w:tabs>
          <w:tab w:val="right" w:pos="5030"/>
        </w:tabs>
        <w:rPr>
          <w:noProof/>
        </w:rPr>
      </w:pPr>
      <w:r>
        <w:rPr>
          <w:noProof/>
        </w:rPr>
        <w:t>Licenţă de management de server pentru System Center 2012 R2 Standard, 33</w:t>
      </w:r>
    </w:p>
    <w:p w:rsidR="0052774C" w:rsidRDefault="0052774C">
      <w:pPr>
        <w:pStyle w:val="Index1"/>
        <w:tabs>
          <w:tab w:val="right" w:pos="5030"/>
        </w:tabs>
        <w:rPr>
          <w:noProof/>
        </w:rPr>
      </w:pPr>
      <w:r>
        <w:rPr>
          <w:noProof/>
        </w:rPr>
        <w:t>Licenţă de management de server pentru System Center 2012 Standard, 82</w:t>
      </w:r>
    </w:p>
    <w:p w:rsidR="0052774C" w:rsidRDefault="0052774C">
      <w:pPr>
        <w:pStyle w:val="Index1"/>
        <w:tabs>
          <w:tab w:val="right" w:pos="5030"/>
        </w:tabs>
        <w:rPr>
          <w:noProof/>
        </w:rPr>
      </w:pPr>
      <w:r>
        <w:rPr>
          <w:noProof/>
        </w:rPr>
        <w:t>Licenţă Enterprise CAL Bridge pentru Office 365, 66</w:t>
      </w:r>
    </w:p>
    <w:p w:rsidR="0052774C" w:rsidRDefault="0052774C">
      <w:pPr>
        <w:pStyle w:val="Index1"/>
        <w:tabs>
          <w:tab w:val="right" w:pos="5030"/>
        </w:tabs>
        <w:rPr>
          <w:noProof/>
        </w:rPr>
      </w:pPr>
      <w:r>
        <w:rPr>
          <w:noProof/>
        </w:rPr>
        <w:t>Licenţă Enterprise CAL Suite Bridge pentru Enterprise Mobility Suite, 88</w:t>
      </w:r>
    </w:p>
    <w:p w:rsidR="0052774C" w:rsidRDefault="0052774C">
      <w:pPr>
        <w:pStyle w:val="Index1"/>
        <w:tabs>
          <w:tab w:val="right" w:pos="5030"/>
        </w:tabs>
        <w:rPr>
          <w:noProof/>
        </w:rPr>
      </w:pPr>
      <w:r>
        <w:rPr>
          <w:noProof/>
        </w:rPr>
        <w:t>Licenţă Enterprise CAL Suite Bridge pentru Microsoft Intune, 88</w:t>
      </w:r>
    </w:p>
    <w:p w:rsidR="0052774C" w:rsidRDefault="0052774C">
      <w:pPr>
        <w:pStyle w:val="Index1"/>
        <w:tabs>
          <w:tab w:val="right" w:pos="5030"/>
        </w:tabs>
        <w:rPr>
          <w:noProof/>
        </w:rPr>
      </w:pPr>
      <w:r>
        <w:rPr>
          <w:noProof/>
        </w:rPr>
        <w:t>Licenţă Enterprise CAL Suite Bridge pentru Office 365, 55, 88</w:t>
      </w:r>
    </w:p>
    <w:p w:rsidR="0052774C" w:rsidRDefault="0052774C">
      <w:pPr>
        <w:pStyle w:val="Index1"/>
        <w:tabs>
          <w:tab w:val="right" w:pos="5030"/>
        </w:tabs>
        <w:rPr>
          <w:noProof/>
        </w:rPr>
      </w:pPr>
      <w:r>
        <w:rPr>
          <w:noProof/>
        </w:rPr>
        <w:t>Licenţă Enterprise CAL Suite Bridge pentru Office 365 şi Microsoft Intune, 55, 88</w:t>
      </w:r>
    </w:p>
    <w:p w:rsidR="0052774C" w:rsidRDefault="0052774C">
      <w:pPr>
        <w:pStyle w:val="Index1"/>
        <w:tabs>
          <w:tab w:val="right" w:pos="5030"/>
        </w:tabs>
        <w:rPr>
          <w:noProof/>
        </w:rPr>
      </w:pPr>
      <w:r>
        <w:rPr>
          <w:noProof/>
        </w:rPr>
        <w:t>Licenţă External Connector pentru Microsoft Identity Manager 2016, 23</w:t>
      </w:r>
    </w:p>
    <w:p w:rsidR="0052774C" w:rsidRDefault="0052774C">
      <w:pPr>
        <w:pStyle w:val="Index1"/>
        <w:tabs>
          <w:tab w:val="right" w:pos="5030"/>
        </w:tabs>
        <w:rPr>
          <w:noProof/>
        </w:rPr>
      </w:pPr>
      <w:r>
        <w:rPr>
          <w:noProof/>
        </w:rPr>
        <w:t>Licenţa pe bază de abonament Windows Companion, 43</w:t>
      </w:r>
    </w:p>
    <w:p w:rsidR="0052774C" w:rsidRDefault="0052774C">
      <w:pPr>
        <w:pStyle w:val="Index1"/>
        <w:tabs>
          <w:tab w:val="right" w:pos="5030"/>
        </w:tabs>
        <w:rPr>
          <w:noProof/>
        </w:rPr>
      </w:pPr>
      <w:r>
        <w:rPr>
          <w:noProof/>
        </w:rPr>
        <w:t>Licenţă pentru site-ul de examen Microsoft Learning MOS 500, 71</w:t>
      </w:r>
    </w:p>
    <w:p w:rsidR="0052774C" w:rsidRDefault="0052774C">
      <w:pPr>
        <w:pStyle w:val="Index1"/>
        <w:tabs>
          <w:tab w:val="right" w:pos="5030"/>
        </w:tabs>
        <w:rPr>
          <w:noProof/>
        </w:rPr>
      </w:pPr>
      <w:r>
        <w:rPr>
          <w:noProof/>
        </w:rPr>
        <w:t>Licenţă pentru site-ul de examen Microsoft Learning MTA 250, 71</w:t>
      </w:r>
    </w:p>
    <w:p w:rsidR="0052774C" w:rsidRDefault="0052774C">
      <w:pPr>
        <w:pStyle w:val="Index1"/>
        <w:tabs>
          <w:tab w:val="right" w:pos="5030"/>
        </w:tabs>
        <w:rPr>
          <w:noProof/>
        </w:rPr>
      </w:pPr>
      <w:r>
        <w:rPr>
          <w:noProof/>
        </w:rPr>
        <w:t>Licenţă SL utilizator suplimentară pentru Microsoft Intune – stocare suplimentară 1 GB, 59</w:t>
      </w:r>
    </w:p>
    <w:p w:rsidR="0052774C" w:rsidRDefault="0052774C">
      <w:pPr>
        <w:pStyle w:val="Index1"/>
        <w:tabs>
          <w:tab w:val="right" w:pos="5030"/>
        </w:tabs>
        <w:rPr>
          <w:noProof/>
        </w:rPr>
      </w:pPr>
      <w:r>
        <w:rPr>
          <w:noProof/>
        </w:rPr>
        <w:t>Licenţă suplimentară Enterprise Cloud Suite, 58</w:t>
      </w:r>
    </w:p>
    <w:p w:rsidR="0052774C" w:rsidRDefault="0052774C">
      <w:pPr>
        <w:pStyle w:val="Index1"/>
        <w:tabs>
          <w:tab w:val="right" w:pos="5030"/>
        </w:tabs>
        <w:rPr>
          <w:noProof/>
        </w:rPr>
      </w:pPr>
      <w:r>
        <w:rPr>
          <w:noProof/>
        </w:rPr>
        <w:t>Licenţă suplimentară Enterprise Mobility Suite, 55</w:t>
      </w:r>
    </w:p>
    <w:p w:rsidR="0052774C" w:rsidRDefault="0052774C">
      <w:pPr>
        <w:pStyle w:val="Index1"/>
        <w:tabs>
          <w:tab w:val="right" w:pos="5030"/>
        </w:tabs>
        <w:rPr>
          <w:noProof/>
        </w:rPr>
      </w:pPr>
      <w:r>
        <w:rPr>
          <w:noProof/>
        </w:rPr>
        <w:t>licenţă suplimentară Exchange Online Plan 1, 65</w:t>
      </w:r>
    </w:p>
    <w:p w:rsidR="0052774C" w:rsidRDefault="0052774C">
      <w:pPr>
        <w:pStyle w:val="Index1"/>
        <w:tabs>
          <w:tab w:val="right" w:pos="5030"/>
        </w:tabs>
        <w:rPr>
          <w:noProof/>
        </w:rPr>
      </w:pPr>
      <w:r>
        <w:rPr>
          <w:noProof/>
        </w:rPr>
        <w:t>Licenţă suplimentară Lync Voice pentru Enterprise Cloud Suite, 58</w:t>
      </w:r>
    </w:p>
    <w:p w:rsidR="0052774C" w:rsidRDefault="0052774C">
      <w:pPr>
        <w:pStyle w:val="Index1"/>
        <w:tabs>
          <w:tab w:val="right" w:pos="5030"/>
        </w:tabs>
        <w:rPr>
          <w:noProof/>
        </w:rPr>
      </w:pPr>
      <w:r>
        <w:rPr>
          <w:noProof/>
        </w:rPr>
        <w:t>Licenţă suplimentară Microsoft Intune, 59</w:t>
      </w:r>
    </w:p>
    <w:p w:rsidR="0052774C" w:rsidRDefault="0052774C">
      <w:pPr>
        <w:pStyle w:val="Index1"/>
        <w:tabs>
          <w:tab w:val="right" w:pos="5030"/>
        </w:tabs>
        <w:rPr>
          <w:noProof/>
        </w:rPr>
      </w:pPr>
      <w:r>
        <w:rPr>
          <w:noProof/>
        </w:rPr>
        <w:t>Licenţă suplimentară Microsoft Social Engagement Professional, 61</w:t>
      </w:r>
    </w:p>
    <w:p w:rsidR="0052774C" w:rsidRDefault="0052774C">
      <w:pPr>
        <w:pStyle w:val="Index1"/>
        <w:tabs>
          <w:tab w:val="right" w:pos="5030"/>
        </w:tabs>
        <w:rPr>
          <w:noProof/>
        </w:rPr>
      </w:pPr>
      <w:r>
        <w:rPr>
          <w:noProof/>
        </w:rPr>
        <w:t>licenţă suplimentară Office 365 pentru firme medii, 65</w:t>
      </w:r>
    </w:p>
    <w:p w:rsidR="0052774C" w:rsidRDefault="0052774C">
      <w:pPr>
        <w:pStyle w:val="Index1"/>
        <w:tabs>
          <w:tab w:val="right" w:pos="5030"/>
        </w:tabs>
        <w:rPr>
          <w:noProof/>
        </w:rPr>
      </w:pPr>
      <w:r>
        <w:rPr>
          <w:noProof/>
        </w:rPr>
        <w:t>Licenţă suplimentară pentru Exchange Online Plan 1, 67</w:t>
      </w:r>
    </w:p>
    <w:p w:rsidR="0052774C" w:rsidRDefault="0052774C">
      <w:pPr>
        <w:pStyle w:val="Index1"/>
        <w:tabs>
          <w:tab w:val="right" w:pos="5030"/>
        </w:tabs>
        <w:rPr>
          <w:noProof/>
        </w:rPr>
      </w:pPr>
      <w:r>
        <w:rPr>
          <w:noProof/>
        </w:rPr>
        <w:t>Licenţă suplimentară pentru Office 365 Enterprise E1, E3, 64</w:t>
      </w:r>
    </w:p>
    <w:p w:rsidR="0052774C" w:rsidRDefault="0052774C">
      <w:pPr>
        <w:pStyle w:val="Index1"/>
        <w:tabs>
          <w:tab w:val="right" w:pos="5030"/>
        </w:tabs>
        <w:rPr>
          <w:noProof/>
        </w:rPr>
      </w:pPr>
      <w:r>
        <w:rPr>
          <w:noProof/>
        </w:rPr>
        <w:t>Licenţă suplimentară pentru Office 365 Enterprise E3, E4 fără ProPlus, 64</w:t>
      </w:r>
    </w:p>
    <w:p w:rsidR="0052774C" w:rsidRDefault="0052774C">
      <w:pPr>
        <w:pStyle w:val="Index1"/>
        <w:tabs>
          <w:tab w:val="right" w:pos="5030"/>
        </w:tabs>
        <w:rPr>
          <w:noProof/>
        </w:rPr>
      </w:pPr>
      <w:r>
        <w:rPr>
          <w:noProof/>
        </w:rPr>
        <w:t>Licenţă suplimentară pentru Office 365 Enterprise E4, 64</w:t>
      </w:r>
    </w:p>
    <w:p w:rsidR="0052774C" w:rsidRDefault="0052774C">
      <w:pPr>
        <w:pStyle w:val="Index1"/>
        <w:tabs>
          <w:tab w:val="right" w:pos="5030"/>
        </w:tabs>
        <w:rPr>
          <w:noProof/>
        </w:rPr>
      </w:pPr>
      <w:r>
        <w:rPr>
          <w:noProof/>
        </w:rPr>
        <w:t>Licenţă suplimentară pentru Office 365 Enterprise E5, 64</w:t>
      </w:r>
    </w:p>
    <w:p w:rsidR="0052774C" w:rsidRDefault="0052774C">
      <w:pPr>
        <w:pStyle w:val="Index1"/>
        <w:tabs>
          <w:tab w:val="right" w:pos="5030"/>
        </w:tabs>
        <w:rPr>
          <w:noProof/>
        </w:rPr>
      </w:pPr>
      <w:r>
        <w:rPr>
          <w:noProof/>
        </w:rPr>
        <w:t>Licenţă suplimentară pentru Operations Management Suite Datacenter Edition, 57</w:t>
      </w:r>
    </w:p>
    <w:p w:rsidR="0052774C" w:rsidRDefault="0052774C">
      <w:pPr>
        <w:pStyle w:val="Index1"/>
        <w:tabs>
          <w:tab w:val="right" w:pos="5030"/>
        </w:tabs>
        <w:rPr>
          <w:noProof/>
        </w:rPr>
      </w:pPr>
      <w:r>
        <w:rPr>
          <w:noProof/>
        </w:rPr>
        <w:t>Licenţă suplimentară pentru Operations Management Suite Standard Edition, 57</w:t>
      </w:r>
    </w:p>
    <w:p w:rsidR="0052774C" w:rsidRDefault="0052774C">
      <w:pPr>
        <w:pStyle w:val="Index1"/>
        <w:tabs>
          <w:tab w:val="right" w:pos="5030"/>
        </w:tabs>
        <w:rPr>
          <w:noProof/>
        </w:rPr>
      </w:pPr>
      <w:r>
        <w:rPr>
          <w:noProof/>
        </w:rPr>
        <w:t>Licenţă suplimentară pentru SharePoint Online Plan 1, 69</w:t>
      </w:r>
    </w:p>
    <w:p w:rsidR="0052774C" w:rsidRDefault="0052774C">
      <w:pPr>
        <w:pStyle w:val="Index1"/>
        <w:tabs>
          <w:tab w:val="right" w:pos="5030"/>
        </w:tabs>
        <w:rPr>
          <w:noProof/>
        </w:rPr>
      </w:pPr>
      <w:r>
        <w:rPr>
          <w:noProof/>
        </w:rPr>
        <w:t>Licenţă suplimentară pentru Skype for Business Online Plan 1, 69</w:t>
      </w:r>
    </w:p>
    <w:p w:rsidR="0052774C" w:rsidRDefault="0052774C">
      <w:pPr>
        <w:pStyle w:val="Index1"/>
        <w:tabs>
          <w:tab w:val="right" w:pos="5030"/>
        </w:tabs>
        <w:rPr>
          <w:noProof/>
        </w:rPr>
      </w:pPr>
      <w:r>
        <w:rPr>
          <w:noProof/>
        </w:rPr>
        <w:t>Licenţă suplimentară pentru utilizatori pentru Windows SA (SL), 40</w:t>
      </w:r>
    </w:p>
    <w:p w:rsidR="0052774C" w:rsidRDefault="0052774C">
      <w:pPr>
        <w:pStyle w:val="Index1"/>
        <w:tabs>
          <w:tab w:val="right" w:pos="5030"/>
        </w:tabs>
        <w:rPr>
          <w:noProof/>
        </w:rPr>
      </w:pPr>
      <w:r>
        <w:rPr>
          <w:noProof/>
        </w:rPr>
        <w:t>licenţă suplimentară Serviciu Azure de administrare a drepturilor, 65</w:t>
      </w:r>
    </w:p>
    <w:p w:rsidR="0052774C" w:rsidRDefault="0052774C">
      <w:pPr>
        <w:pStyle w:val="Index1"/>
        <w:tabs>
          <w:tab w:val="right" w:pos="5030"/>
        </w:tabs>
        <w:rPr>
          <w:noProof/>
        </w:rPr>
      </w:pPr>
      <w:r>
        <w:rPr>
          <w:noProof/>
        </w:rPr>
        <w:t>licenţă suplimentară Skype for Business Online Plan 1, 65</w:t>
      </w:r>
    </w:p>
    <w:p w:rsidR="0052774C" w:rsidRDefault="0052774C">
      <w:pPr>
        <w:pStyle w:val="Index1"/>
        <w:tabs>
          <w:tab w:val="right" w:pos="5030"/>
        </w:tabs>
        <w:rPr>
          <w:noProof/>
        </w:rPr>
      </w:pPr>
      <w:r>
        <w:rPr>
          <w:noProof/>
        </w:rPr>
        <w:t>Licenţe External Connector pentru Windows Server 2012 Active Directory Rights Management Services, 48</w:t>
      </w:r>
    </w:p>
    <w:p w:rsidR="0052774C" w:rsidRDefault="0052774C">
      <w:pPr>
        <w:pStyle w:val="Index1"/>
        <w:tabs>
          <w:tab w:val="right" w:pos="5030"/>
        </w:tabs>
        <w:rPr>
          <w:noProof/>
        </w:rPr>
      </w:pPr>
      <w:r>
        <w:rPr>
          <w:noProof/>
        </w:rPr>
        <w:lastRenderedPageBreak/>
        <w:t>licenţele CAL Enterprise, 36</w:t>
      </w:r>
    </w:p>
    <w:p w:rsidR="0052774C" w:rsidRDefault="0052774C">
      <w:pPr>
        <w:pStyle w:val="Index1"/>
        <w:tabs>
          <w:tab w:val="right" w:pos="5030"/>
        </w:tabs>
        <w:rPr>
          <w:noProof/>
        </w:rPr>
      </w:pPr>
      <w:r>
        <w:rPr>
          <w:noProof/>
        </w:rPr>
        <w:t>licenţele CAL nucleu, 36</w:t>
      </w:r>
    </w:p>
    <w:p w:rsidR="0052774C" w:rsidRDefault="0052774C">
      <w:pPr>
        <w:pStyle w:val="Index1"/>
        <w:tabs>
          <w:tab w:val="right" w:pos="5030"/>
        </w:tabs>
        <w:rPr>
          <w:noProof/>
        </w:rPr>
      </w:pPr>
      <w:r>
        <w:rPr>
          <w:noProof/>
        </w:rPr>
        <w:t>Live Meeting Professional, 30</w:t>
      </w:r>
    </w:p>
    <w:p w:rsidR="0052774C" w:rsidRDefault="0052774C">
      <w:pPr>
        <w:pStyle w:val="Index1"/>
        <w:tabs>
          <w:tab w:val="right" w:pos="5030"/>
        </w:tabs>
        <w:rPr>
          <w:noProof/>
        </w:rPr>
      </w:pPr>
      <w:r>
        <w:rPr>
          <w:noProof/>
        </w:rPr>
        <w:t>Live Meeting Standard, 30</w:t>
      </w:r>
    </w:p>
    <w:p w:rsidR="0052774C" w:rsidRDefault="0052774C">
      <w:pPr>
        <w:pStyle w:val="Index1"/>
        <w:tabs>
          <w:tab w:val="right" w:pos="5030"/>
        </w:tabs>
        <w:rPr>
          <w:noProof/>
        </w:rPr>
      </w:pPr>
      <w:r>
        <w:rPr>
          <w:noProof/>
        </w:rPr>
        <w:t>Lucru la domiciliu pentru Mac 2016, 25</w:t>
      </w:r>
    </w:p>
    <w:p w:rsidR="0052774C" w:rsidRDefault="0052774C">
      <w:pPr>
        <w:pStyle w:val="Index1"/>
        <w:tabs>
          <w:tab w:val="right" w:pos="5030"/>
        </w:tabs>
        <w:rPr>
          <w:noProof/>
        </w:rPr>
      </w:pPr>
      <w:r>
        <w:rPr>
          <w:noProof/>
        </w:rPr>
        <w:t>Lucru la domiciliu pentru Office Professional Plus 2016, 24</w:t>
      </w:r>
    </w:p>
    <w:p w:rsidR="0052774C" w:rsidRDefault="0052774C">
      <w:pPr>
        <w:pStyle w:val="Index1"/>
        <w:tabs>
          <w:tab w:val="right" w:pos="5030"/>
        </w:tabs>
        <w:rPr>
          <w:noProof/>
        </w:rPr>
      </w:pPr>
      <w:r>
        <w:rPr>
          <w:noProof/>
        </w:rPr>
        <w:t>Lucru la domiciliu pentru Office Standard 2016, 24</w:t>
      </w:r>
    </w:p>
    <w:p w:rsidR="0052774C" w:rsidRDefault="0052774C">
      <w:pPr>
        <w:pStyle w:val="Index1"/>
        <w:tabs>
          <w:tab w:val="right" w:pos="5030"/>
        </w:tabs>
        <w:rPr>
          <w:noProof/>
        </w:rPr>
      </w:pPr>
      <w:r>
        <w:rPr>
          <w:noProof/>
        </w:rPr>
        <w:t>Lync 2013, 24</w:t>
      </w:r>
    </w:p>
    <w:p w:rsidR="0052774C" w:rsidRDefault="0052774C">
      <w:pPr>
        <w:pStyle w:val="Index1"/>
        <w:tabs>
          <w:tab w:val="right" w:pos="5030"/>
        </w:tabs>
        <w:rPr>
          <w:noProof/>
        </w:rPr>
      </w:pPr>
      <w:r>
        <w:rPr>
          <w:noProof/>
        </w:rPr>
        <w:t>Lync for Mac 2011, 25, 70</w:t>
      </w:r>
    </w:p>
    <w:p w:rsidR="0052774C" w:rsidRDefault="0052774C">
      <w:pPr>
        <w:pStyle w:val="Index1"/>
        <w:tabs>
          <w:tab w:val="right" w:pos="5030"/>
        </w:tabs>
        <w:rPr>
          <w:noProof/>
        </w:rPr>
      </w:pPr>
      <w:r>
        <w:rPr>
          <w:noProof/>
        </w:rPr>
        <w:t>Lync Server 2010, 29</w:t>
      </w:r>
    </w:p>
    <w:p w:rsidR="0052774C" w:rsidRDefault="0052774C">
      <w:pPr>
        <w:pStyle w:val="Index1"/>
        <w:tabs>
          <w:tab w:val="right" w:pos="5030"/>
        </w:tabs>
        <w:rPr>
          <w:noProof/>
        </w:rPr>
      </w:pPr>
      <w:r>
        <w:rPr>
          <w:noProof/>
        </w:rPr>
        <w:t>Lync Server 2013, 29</w:t>
      </w:r>
    </w:p>
    <w:p w:rsidR="0052774C" w:rsidRDefault="0052774C">
      <w:pPr>
        <w:pStyle w:val="Index1"/>
        <w:tabs>
          <w:tab w:val="right" w:pos="5030"/>
        </w:tabs>
        <w:rPr>
          <w:noProof/>
        </w:rPr>
      </w:pPr>
      <w:r>
        <w:rPr>
          <w:noProof/>
        </w:rPr>
        <w:t>Microsoft Azure Site Recovery, 55</w:t>
      </w:r>
    </w:p>
    <w:p w:rsidR="0052774C" w:rsidRDefault="0052774C">
      <w:pPr>
        <w:pStyle w:val="Index1"/>
        <w:tabs>
          <w:tab w:val="right" w:pos="5030"/>
        </w:tabs>
        <w:rPr>
          <w:noProof/>
        </w:rPr>
      </w:pPr>
      <w:r>
        <w:rPr>
          <w:noProof/>
        </w:rPr>
        <w:t>Microsoft Dynamics AX 2012 R2, 20</w:t>
      </w:r>
    </w:p>
    <w:p w:rsidR="0052774C" w:rsidRDefault="0052774C">
      <w:pPr>
        <w:pStyle w:val="Index1"/>
        <w:tabs>
          <w:tab w:val="right" w:pos="5030"/>
        </w:tabs>
        <w:rPr>
          <w:noProof/>
        </w:rPr>
      </w:pPr>
      <w:r>
        <w:rPr>
          <w:noProof/>
        </w:rPr>
        <w:t>Microsoft Dynamics AX 2012 R3 Server, 20</w:t>
      </w:r>
    </w:p>
    <w:p w:rsidR="0052774C" w:rsidRDefault="0052774C">
      <w:pPr>
        <w:pStyle w:val="Index1"/>
        <w:tabs>
          <w:tab w:val="right" w:pos="5030"/>
        </w:tabs>
        <w:rPr>
          <w:noProof/>
        </w:rPr>
      </w:pPr>
      <w:r>
        <w:rPr>
          <w:noProof/>
        </w:rPr>
        <w:t>Microsoft Dynamics AX 2012 R3 Standard Commerce Server Core, 20</w:t>
      </w:r>
    </w:p>
    <w:p w:rsidR="0052774C" w:rsidRDefault="0052774C">
      <w:pPr>
        <w:pStyle w:val="Index1"/>
        <w:tabs>
          <w:tab w:val="right" w:pos="5030"/>
        </w:tabs>
        <w:rPr>
          <w:noProof/>
        </w:rPr>
      </w:pPr>
      <w:r>
        <w:rPr>
          <w:noProof/>
        </w:rPr>
        <w:t>Microsoft Dynamics AX 2012 R3 Store Server, 20</w:t>
      </w:r>
    </w:p>
    <w:p w:rsidR="0052774C" w:rsidRDefault="0052774C">
      <w:pPr>
        <w:pStyle w:val="Index1"/>
        <w:tabs>
          <w:tab w:val="right" w:pos="5030"/>
        </w:tabs>
        <w:rPr>
          <w:noProof/>
        </w:rPr>
      </w:pPr>
      <w:r>
        <w:rPr>
          <w:noProof/>
        </w:rPr>
        <w:t>Microsoft Dynamics AX Enterprise, 59</w:t>
      </w:r>
    </w:p>
    <w:p w:rsidR="0052774C" w:rsidRDefault="0052774C">
      <w:pPr>
        <w:pStyle w:val="Index1"/>
        <w:tabs>
          <w:tab w:val="right" w:pos="5030"/>
        </w:tabs>
        <w:rPr>
          <w:noProof/>
        </w:rPr>
      </w:pPr>
      <w:r>
        <w:rPr>
          <w:noProof/>
        </w:rPr>
        <w:t>Microsoft Dynamics AX Sandbox Nivelul 1</w:t>
      </w:r>
    </w:p>
    <w:p w:rsidR="0052774C" w:rsidRDefault="0052774C">
      <w:pPr>
        <w:pStyle w:val="Index2"/>
        <w:tabs>
          <w:tab w:val="right" w:pos="5030"/>
        </w:tabs>
        <w:rPr>
          <w:noProof/>
        </w:rPr>
      </w:pPr>
      <w:r>
        <w:rPr>
          <w:noProof/>
        </w:rPr>
        <w:t>Instanţă de dezvoltare şi de test, 59</w:t>
      </w:r>
    </w:p>
    <w:p w:rsidR="0052774C" w:rsidRDefault="0052774C">
      <w:pPr>
        <w:pStyle w:val="Index1"/>
        <w:tabs>
          <w:tab w:val="right" w:pos="5030"/>
        </w:tabs>
        <w:rPr>
          <w:noProof/>
        </w:rPr>
      </w:pPr>
      <w:r>
        <w:rPr>
          <w:noProof/>
        </w:rPr>
        <w:t>Microsoft Dynamics AX Sandbox Nivelul 2</w:t>
      </w:r>
    </w:p>
    <w:p w:rsidR="0052774C" w:rsidRDefault="0052774C">
      <w:pPr>
        <w:pStyle w:val="Index2"/>
        <w:tabs>
          <w:tab w:val="right" w:pos="5030"/>
        </w:tabs>
        <w:rPr>
          <w:noProof/>
        </w:rPr>
      </w:pPr>
      <w:r>
        <w:rPr>
          <w:noProof/>
        </w:rPr>
        <w:t>Test de acceptare Standard, 59</w:t>
      </w:r>
    </w:p>
    <w:p w:rsidR="0052774C" w:rsidRDefault="0052774C">
      <w:pPr>
        <w:pStyle w:val="Index1"/>
        <w:tabs>
          <w:tab w:val="right" w:pos="5030"/>
        </w:tabs>
        <w:rPr>
          <w:noProof/>
        </w:rPr>
      </w:pPr>
      <w:r>
        <w:rPr>
          <w:noProof/>
        </w:rPr>
        <w:t>Microsoft Dynamics AX Sandbox Nivelul 3</w:t>
      </w:r>
    </w:p>
    <w:p w:rsidR="0052774C" w:rsidRDefault="0052774C">
      <w:pPr>
        <w:pStyle w:val="Index2"/>
        <w:tabs>
          <w:tab w:val="right" w:pos="5030"/>
        </w:tabs>
        <w:rPr>
          <w:noProof/>
        </w:rPr>
      </w:pPr>
      <w:r>
        <w:rPr>
          <w:noProof/>
        </w:rPr>
        <w:t>Test de acceptare Premier, 59</w:t>
      </w:r>
    </w:p>
    <w:p w:rsidR="0052774C" w:rsidRDefault="0052774C">
      <w:pPr>
        <w:pStyle w:val="Index1"/>
        <w:tabs>
          <w:tab w:val="right" w:pos="5030"/>
        </w:tabs>
        <w:rPr>
          <w:noProof/>
        </w:rPr>
      </w:pPr>
      <w:r>
        <w:rPr>
          <w:noProof/>
        </w:rPr>
        <w:t>Microsoft Dynamics AX Sandbox Nivelul 4</w:t>
      </w:r>
    </w:p>
    <w:p w:rsidR="0052774C" w:rsidRDefault="0052774C">
      <w:pPr>
        <w:pStyle w:val="Index2"/>
        <w:tabs>
          <w:tab w:val="right" w:pos="5030"/>
        </w:tabs>
        <w:rPr>
          <w:noProof/>
        </w:rPr>
      </w:pPr>
      <w:r>
        <w:rPr>
          <w:noProof/>
        </w:rPr>
        <w:t>Test de performanţă Standard (Licenţă SL de completare), 59</w:t>
      </w:r>
    </w:p>
    <w:p w:rsidR="0052774C" w:rsidRDefault="0052774C">
      <w:pPr>
        <w:pStyle w:val="Index1"/>
        <w:tabs>
          <w:tab w:val="right" w:pos="5030"/>
        </w:tabs>
        <w:rPr>
          <w:noProof/>
        </w:rPr>
      </w:pPr>
      <w:r>
        <w:rPr>
          <w:noProof/>
        </w:rPr>
        <w:t>Microsoft Dynamics AX Sandbox Nivelul 5</w:t>
      </w:r>
    </w:p>
    <w:p w:rsidR="0052774C" w:rsidRDefault="0052774C">
      <w:pPr>
        <w:pStyle w:val="Index2"/>
        <w:tabs>
          <w:tab w:val="right" w:pos="5030"/>
        </w:tabs>
        <w:rPr>
          <w:noProof/>
        </w:rPr>
      </w:pPr>
      <w:r>
        <w:rPr>
          <w:noProof/>
        </w:rPr>
        <w:t>Test de performanţă Premier, 59</w:t>
      </w:r>
    </w:p>
    <w:p w:rsidR="0052774C" w:rsidRDefault="0052774C">
      <w:pPr>
        <w:pStyle w:val="Index1"/>
        <w:tabs>
          <w:tab w:val="right" w:pos="5030"/>
        </w:tabs>
        <w:rPr>
          <w:noProof/>
        </w:rPr>
      </w:pPr>
      <w:r>
        <w:rPr>
          <w:noProof/>
        </w:rPr>
        <w:t>Microsoft Dynamics AX Self Serve, 59</w:t>
      </w:r>
    </w:p>
    <w:p w:rsidR="0052774C" w:rsidRDefault="0052774C">
      <w:pPr>
        <w:pStyle w:val="Index1"/>
        <w:tabs>
          <w:tab w:val="right" w:pos="5030"/>
        </w:tabs>
        <w:rPr>
          <w:noProof/>
        </w:rPr>
      </w:pPr>
      <w:r>
        <w:rPr>
          <w:noProof/>
        </w:rPr>
        <w:t>Microsoft Dynamics AX Standard Commerce Core Server, 82</w:t>
      </w:r>
    </w:p>
    <w:p w:rsidR="0052774C" w:rsidRDefault="0052774C">
      <w:pPr>
        <w:pStyle w:val="Index1"/>
        <w:tabs>
          <w:tab w:val="right" w:pos="5030"/>
        </w:tabs>
        <w:rPr>
          <w:noProof/>
        </w:rPr>
      </w:pPr>
      <w:r>
        <w:rPr>
          <w:noProof/>
        </w:rPr>
        <w:t>Microsoft Dynamics AX Store Server, 81</w:t>
      </w:r>
    </w:p>
    <w:p w:rsidR="0052774C" w:rsidRDefault="0052774C">
      <w:pPr>
        <w:pStyle w:val="Index1"/>
        <w:tabs>
          <w:tab w:val="right" w:pos="5030"/>
        </w:tabs>
        <w:rPr>
          <w:noProof/>
        </w:rPr>
      </w:pPr>
      <w:r>
        <w:rPr>
          <w:noProof/>
        </w:rPr>
        <w:t>Microsoft Dynamics CRM 2013, 22</w:t>
      </w:r>
    </w:p>
    <w:p w:rsidR="0052774C" w:rsidRDefault="0052774C">
      <w:pPr>
        <w:pStyle w:val="Index1"/>
        <w:tabs>
          <w:tab w:val="right" w:pos="5030"/>
        </w:tabs>
        <w:rPr>
          <w:noProof/>
        </w:rPr>
      </w:pPr>
      <w:r>
        <w:rPr>
          <w:noProof/>
        </w:rPr>
        <w:t>Microsoft Dynamics CRM 2015, 22</w:t>
      </w:r>
    </w:p>
    <w:p w:rsidR="0052774C" w:rsidRDefault="0052774C">
      <w:pPr>
        <w:pStyle w:val="Index1"/>
        <w:tabs>
          <w:tab w:val="right" w:pos="5030"/>
        </w:tabs>
        <w:rPr>
          <w:noProof/>
        </w:rPr>
      </w:pPr>
      <w:r>
        <w:rPr>
          <w:noProof/>
        </w:rPr>
        <w:t>Microsoft Dynamics CRM Online Basic, 60</w:t>
      </w:r>
    </w:p>
    <w:p w:rsidR="0052774C" w:rsidRDefault="0052774C">
      <w:pPr>
        <w:pStyle w:val="Index1"/>
        <w:tabs>
          <w:tab w:val="right" w:pos="5030"/>
        </w:tabs>
        <w:rPr>
          <w:noProof/>
        </w:rPr>
      </w:pPr>
      <w:r>
        <w:rPr>
          <w:noProof/>
        </w:rPr>
        <w:t>Microsoft Dynamics CRM Online Basic pentru SA, 60</w:t>
      </w:r>
    </w:p>
    <w:p w:rsidR="0052774C" w:rsidRDefault="0052774C">
      <w:pPr>
        <w:pStyle w:val="Index1"/>
        <w:tabs>
          <w:tab w:val="right" w:pos="5030"/>
        </w:tabs>
        <w:rPr>
          <w:noProof/>
        </w:rPr>
      </w:pPr>
      <w:r>
        <w:rPr>
          <w:noProof/>
        </w:rPr>
        <w:t>Microsoft Dynamics CRM Online Enterprise, 60</w:t>
      </w:r>
    </w:p>
    <w:p w:rsidR="0052774C" w:rsidRDefault="0052774C">
      <w:pPr>
        <w:pStyle w:val="Index1"/>
        <w:tabs>
          <w:tab w:val="right" w:pos="5030"/>
        </w:tabs>
        <w:rPr>
          <w:noProof/>
        </w:rPr>
      </w:pPr>
      <w:r>
        <w:rPr>
          <w:noProof/>
        </w:rPr>
        <w:t>Microsoft Dynamics CRM Online Enterprise pentru SA, 60</w:t>
      </w:r>
    </w:p>
    <w:p w:rsidR="0052774C" w:rsidRDefault="0052774C">
      <w:pPr>
        <w:pStyle w:val="Index1"/>
        <w:tabs>
          <w:tab w:val="right" w:pos="5030"/>
        </w:tabs>
        <w:rPr>
          <w:noProof/>
        </w:rPr>
      </w:pPr>
      <w:r>
        <w:rPr>
          <w:noProof/>
        </w:rPr>
        <w:t>Microsoft Dynamics CRM Online Essential, 60</w:t>
      </w:r>
    </w:p>
    <w:p w:rsidR="0052774C" w:rsidRDefault="0052774C">
      <w:pPr>
        <w:pStyle w:val="Index1"/>
        <w:tabs>
          <w:tab w:val="right" w:pos="5030"/>
        </w:tabs>
        <w:rPr>
          <w:noProof/>
        </w:rPr>
      </w:pPr>
      <w:r>
        <w:rPr>
          <w:noProof/>
        </w:rPr>
        <w:t>Microsoft Dynamics CRM Online Essential pentru SA, 60</w:t>
      </w:r>
    </w:p>
    <w:p w:rsidR="0052774C" w:rsidRDefault="0052774C">
      <w:pPr>
        <w:pStyle w:val="Index1"/>
        <w:tabs>
          <w:tab w:val="right" w:pos="5030"/>
        </w:tabs>
        <w:rPr>
          <w:noProof/>
        </w:rPr>
      </w:pPr>
      <w:r>
        <w:rPr>
          <w:noProof/>
        </w:rPr>
        <w:t>Microsoft Dynamics CRM Online Professional, 60</w:t>
      </w:r>
    </w:p>
    <w:p w:rsidR="0052774C" w:rsidRDefault="0052774C">
      <w:pPr>
        <w:pStyle w:val="Index1"/>
        <w:tabs>
          <w:tab w:val="right" w:pos="5030"/>
        </w:tabs>
        <w:rPr>
          <w:noProof/>
        </w:rPr>
      </w:pPr>
      <w:r>
        <w:rPr>
          <w:noProof/>
        </w:rPr>
        <w:t>Microsoft Dynamics CRM Online Professional pentru SA, 60</w:t>
      </w:r>
    </w:p>
    <w:p w:rsidR="0052774C" w:rsidRDefault="0052774C">
      <w:pPr>
        <w:pStyle w:val="Index1"/>
        <w:tabs>
          <w:tab w:val="right" w:pos="5030"/>
        </w:tabs>
        <w:rPr>
          <w:noProof/>
        </w:rPr>
      </w:pPr>
      <w:r>
        <w:rPr>
          <w:noProof/>
        </w:rPr>
        <w:t>Microsoft Dynamics CRM Server, 88</w:t>
      </w:r>
    </w:p>
    <w:p w:rsidR="0052774C" w:rsidRDefault="0052774C">
      <w:pPr>
        <w:pStyle w:val="Index1"/>
        <w:tabs>
          <w:tab w:val="right" w:pos="5030"/>
        </w:tabs>
        <w:rPr>
          <w:noProof/>
        </w:rPr>
      </w:pPr>
      <w:r>
        <w:rPr>
          <w:noProof/>
        </w:rPr>
        <w:t>Microsoft Dynamics CRM Server 2011, 82</w:t>
      </w:r>
    </w:p>
    <w:p w:rsidR="0052774C" w:rsidRDefault="0052774C">
      <w:pPr>
        <w:pStyle w:val="Index1"/>
        <w:tabs>
          <w:tab w:val="right" w:pos="5030"/>
        </w:tabs>
        <w:rPr>
          <w:noProof/>
        </w:rPr>
      </w:pPr>
      <w:r>
        <w:rPr>
          <w:noProof/>
        </w:rPr>
        <w:t>Microsoft Dynamics CRM Server 2013, 82</w:t>
      </w:r>
    </w:p>
    <w:p w:rsidR="0052774C" w:rsidRDefault="0052774C">
      <w:pPr>
        <w:pStyle w:val="Index1"/>
        <w:tabs>
          <w:tab w:val="right" w:pos="5030"/>
        </w:tabs>
        <w:rPr>
          <w:noProof/>
        </w:rPr>
      </w:pPr>
      <w:r>
        <w:rPr>
          <w:noProof/>
        </w:rPr>
        <w:t>Microsoft Dynamics CRM Server 2015, 82</w:t>
      </w:r>
    </w:p>
    <w:p w:rsidR="0052774C" w:rsidRDefault="0052774C">
      <w:pPr>
        <w:pStyle w:val="Index1"/>
        <w:tabs>
          <w:tab w:val="right" w:pos="5030"/>
        </w:tabs>
        <w:rPr>
          <w:noProof/>
        </w:rPr>
      </w:pPr>
      <w:r>
        <w:rPr>
          <w:noProof/>
        </w:rPr>
        <w:t>Microsoft Dynamics CRM Server 2016, 21</w:t>
      </w:r>
    </w:p>
    <w:p w:rsidR="0052774C" w:rsidRDefault="0052774C">
      <w:pPr>
        <w:pStyle w:val="Index1"/>
        <w:tabs>
          <w:tab w:val="right" w:pos="5030"/>
        </w:tabs>
        <w:rPr>
          <w:noProof/>
        </w:rPr>
      </w:pPr>
      <w:r>
        <w:rPr>
          <w:noProof/>
        </w:rPr>
        <w:t>Microsoft Dynamics CRM Workgroup Server, 88</w:t>
      </w:r>
    </w:p>
    <w:p w:rsidR="0052774C" w:rsidRDefault="0052774C">
      <w:pPr>
        <w:pStyle w:val="Index1"/>
        <w:tabs>
          <w:tab w:val="right" w:pos="5030"/>
        </w:tabs>
        <w:rPr>
          <w:noProof/>
        </w:rPr>
      </w:pPr>
      <w:r>
        <w:rPr>
          <w:noProof/>
        </w:rPr>
        <w:t>Microsoft Dynamics CRM Workgroup Server 2016, 21</w:t>
      </w:r>
    </w:p>
    <w:p w:rsidR="0052774C" w:rsidRDefault="0052774C">
      <w:pPr>
        <w:pStyle w:val="Index1"/>
        <w:tabs>
          <w:tab w:val="right" w:pos="5030"/>
        </w:tabs>
        <w:rPr>
          <w:noProof/>
        </w:rPr>
      </w:pPr>
      <w:r>
        <w:rPr>
          <w:noProof/>
        </w:rPr>
        <w:t>Microsoft Dynamics Employee Self Service (licenţă SL utilizator), 60</w:t>
      </w:r>
    </w:p>
    <w:p w:rsidR="0052774C" w:rsidRDefault="0052774C">
      <w:pPr>
        <w:pStyle w:val="Index1"/>
        <w:tabs>
          <w:tab w:val="right" w:pos="5030"/>
        </w:tabs>
        <w:rPr>
          <w:noProof/>
        </w:rPr>
      </w:pPr>
      <w:r>
        <w:rPr>
          <w:noProof/>
        </w:rPr>
        <w:t>Microsoft Dynamics Marketing Enterprise, 61</w:t>
      </w:r>
    </w:p>
    <w:p w:rsidR="0052774C" w:rsidRDefault="0052774C">
      <w:pPr>
        <w:pStyle w:val="Index1"/>
        <w:tabs>
          <w:tab w:val="right" w:pos="5030"/>
        </w:tabs>
        <w:rPr>
          <w:noProof/>
        </w:rPr>
      </w:pPr>
      <w:r>
        <w:rPr>
          <w:noProof/>
        </w:rPr>
        <w:t>Microsoft Dynamics Marketing Enterprise Extra Storage, 61</w:t>
      </w:r>
    </w:p>
    <w:p w:rsidR="0052774C" w:rsidRDefault="0052774C">
      <w:pPr>
        <w:pStyle w:val="Index1"/>
        <w:tabs>
          <w:tab w:val="right" w:pos="5030"/>
        </w:tabs>
        <w:rPr>
          <w:noProof/>
        </w:rPr>
      </w:pPr>
      <w:r>
        <w:rPr>
          <w:noProof/>
        </w:rPr>
        <w:t>Microsoft Dynamics Marketing Extra Messages, 61</w:t>
      </w:r>
    </w:p>
    <w:p w:rsidR="0052774C" w:rsidRDefault="0052774C">
      <w:pPr>
        <w:pStyle w:val="Index1"/>
        <w:tabs>
          <w:tab w:val="right" w:pos="5030"/>
        </w:tabs>
        <w:rPr>
          <w:noProof/>
        </w:rPr>
      </w:pPr>
      <w:r>
        <w:rPr>
          <w:noProof/>
        </w:rPr>
        <w:t>Microsoft Dynamics Marketing Sales Collaboration, 60, 61</w:t>
      </w:r>
    </w:p>
    <w:p w:rsidR="0052774C" w:rsidRDefault="0052774C">
      <w:pPr>
        <w:pStyle w:val="Index1"/>
        <w:tabs>
          <w:tab w:val="right" w:pos="5030"/>
        </w:tabs>
        <w:rPr>
          <w:noProof/>
        </w:rPr>
      </w:pPr>
      <w:r>
        <w:rPr>
          <w:noProof/>
        </w:rPr>
        <w:t>Microsoft Dynamics Marketing SMS Credit (Licenţă SL suplimentară), 61</w:t>
      </w:r>
    </w:p>
    <w:p w:rsidR="0052774C" w:rsidRDefault="0052774C">
      <w:pPr>
        <w:pStyle w:val="Index1"/>
        <w:tabs>
          <w:tab w:val="right" w:pos="5030"/>
        </w:tabs>
        <w:rPr>
          <w:noProof/>
        </w:rPr>
      </w:pPr>
      <w:r>
        <w:rPr>
          <w:noProof/>
        </w:rPr>
        <w:t>Microsoft Intune, 17, 35, 59</w:t>
      </w:r>
    </w:p>
    <w:p w:rsidR="0052774C" w:rsidRDefault="0052774C">
      <w:pPr>
        <w:pStyle w:val="Index1"/>
        <w:tabs>
          <w:tab w:val="right" w:pos="5030"/>
        </w:tabs>
        <w:rPr>
          <w:noProof/>
        </w:rPr>
      </w:pPr>
      <w:r>
        <w:rPr>
          <w:noProof/>
        </w:rPr>
        <w:t>Microsoft Learning E-Reference Library, 71</w:t>
      </w:r>
    </w:p>
    <w:p w:rsidR="0052774C" w:rsidRDefault="0052774C">
      <w:pPr>
        <w:pStyle w:val="Index1"/>
        <w:tabs>
          <w:tab w:val="right" w:pos="5030"/>
        </w:tabs>
        <w:rPr>
          <w:noProof/>
        </w:rPr>
      </w:pPr>
      <w:r>
        <w:rPr>
          <w:noProof/>
        </w:rPr>
        <w:lastRenderedPageBreak/>
        <w:t>Microsoft Learning Imagine Academy, 71</w:t>
      </w:r>
    </w:p>
    <w:p w:rsidR="0052774C" w:rsidRDefault="0052774C">
      <w:pPr>
        <w:pStyle w:val="Index1"/>
        <w:tabs>
          <w:tab w:val="right" w:pos="5030"/>
        </w:tabs>
        <w:rPr>
          <w:noProof/>
        </w:rPr>
      </w:pPr>
      <w:r>
        <w:rPr>
          <w:noProof/>
        </w:rPr>
        <w:t>Microsoft Office Audit şi Control Management Server 2013, 28</w:t>
      </w:r>
    </w:p>
    <w:p w:rsidR="0052774C" w:rsidRDefault="0052774C">
      <w:pPr>
        <w:pStyle w:val="Index1"/>
        <w:tabs>
          <w:tab w:val="right" w:pos="5030"/>
        </w:tabs>
        <w:rPr>
          <w:noProof/>
        </w:rPr>
      </w:pPr>
      <w:r>
        <w:rPr>
          <w:noProof/>
        </w:rPr>
        <w:t>Microsoft Social Engagement, 60</w:t>
      </w:r>
    </w:p>
    <w:p w:rsidR="0052774C" w:rsidRDefault="0052774C">
      <w:pPr>
        <w:pStyle w:val="Index1"/>
        <w:tabs>
          <w:tab w:val="right" w:pos="5030"/>
        </w:tabs>
        <w:rPr>
          <w:noProof/>
        </w:rPr>
      </w:pPr>
      <w:r>
        <w:rPr>
          <w:noProof/>
        </w:rPr>
        <w:t>Microsoft Social Engagement Enterprise, 61</w:t>
      </w:r>
    </w:p>
    <w:p w:rsidR="0052774C" w:rsidRDefault="0052774C">
      <w:pPr>
        <w:pStyle w:val="Index1"/>
        <w:tabs>
          <w:tab w:val="right" w:pos="5030"/>
        </w:tabs>
        <w:rPr>
          <w:noProof/>
        </w:rPr>
      </w:pPr>
      <w:r>
        <w:rPr>
          <w:noProof/>
        </w:rPr>
        <w:t>Microsoft Social Engagement Professional, 61</w:t>
      </w:r>
    </w:p>
    <w:p w:rsidR="0052774C" w:rsidRDefault="0052774C">
      <w:pPr>
        <w:pStyle w:val="Index1"/>
        <w:tabs>
          <w:tab w:val="right" w:pos="5030"/>
        </w:tabs>
        <w:rPr>
          <w:noProof/>
        </w:rPr>
      </w:pPr>
      <w:r>
        <w:rPr>
          <w:noProof/>
        </w:rPr>
        <w:t>Office 2013, 24</w:t>
      </w:r>
    </w:p>
    <w:p w:rsidR="0052774C" w:rsidRDefault="0052774C">
      <w:pPr>
        <w:pStyle w:val="Index1"/>
        <w:tabs>
          <w:tab w:val="right" w:pos="5030"/>
        </w:tabs>
        <w:rPr>
          <w:noProof/>
        </w:rPr>
      </w:pPr>
      <w:r>
        <w:rPr>
          <w:noProof/>
        </w:rPr>
        <w:t>Office 2016 for Mac Standard, 25</w:t>
      </w:r>
    </w:p>
    <w:p w:rsidR="0052774C" w:rsidRDefault="0052774C">
      <w:pPr>
        <w:pStyle w:val="Index1"/>
        <w:tabs>
          <w:tab w:val="right" w:pos="5030"/>
        </w:tabs>
        <w:rPr>
          <w:noProof/>
        </w:rPr>
      </w:pPr>
      <w:r>
        <w:rPr>
          <w:noProof/>
        </w:rPr>
        <w:t>Office 365 Advanced eDiscovery, 67</w:t>
      </w:r>
    </w:p>
    <w:p w:rsidR="0052774C" w:rsidRDefault="0052774C">
      <w:pPr>
        <w:pStyle w:val="Index1"/>
        <w:tabs>
          <w:tab w:val="right" w:pos="5030"/>
        </w:tabs>
        <w:rPr>
          <w:noProof/>
        </w:rPr>
      </w:pPr>
      <w:r>
        <w:rPr>
          <w:noProof/>
        </w:rPr>
        <w:t>Office 365 Business, 62</w:t>
      </w:r>
    </w:p>
    <w:p w:rsidR="0052774C" w:rsidRDefault="0052774C">
      <w:pPr>
        <w:pStyle w:val="Index1"/>
        <w:tabs>
          <w:tab w:val="right" w:pos="5030"/>
        </w:tabs>
        <w:rPr>
          <w:noProof/>
        </w:rPr>
      </w:pPr>
      <w:r>
        <w:rPr>
          <w:noProof/>
        </w:rPr>
        <w:t>Office 365 Business Essentials, 64</w:t>
      </w:r>
    </w:p>
    <w:p w:rsidR="0052774C" w:rsidRDefault="0052774C">
      <w:pPr>
        <w:pStyle w:val="Index1"/>
        <w:tabs>
          <w:tab w:val="right" w:pos="5030"/>
        </w:tabs>
        <w:rPr>
          <w:noProof/>
        </w:rPr>
      </w:pPr>
      <w:r>
        <w:rPr>
          <w:noProof/>
        </w:rPr>
        <w:t>Office 365 Business Premium, 64</w:t>
      </w:r>
    </w:p>
    <w:p w:rsidR="0052774C" w:rsidRDefault="0052774C">
      <w:pPr>
        <w:pStyle w:val="Index1"/>
        <w:tabs>
          <w:tab w:val="right" w:pos="5030"/>
        </w:tabs>
        <w:rPr>
          <w:noProof/>
        </w:rPr>
      </w:pPr>
      <w:r>
        <w:rPr>
          <w:noProof/>
        </w:rPr>
        <w:t>Office 365 Customer Lockbox, 66</w:t>
      </w:r>
    </w:p>
    <w:p w:rsidR="0052774C" w:rsidRDefault="0052774C">
      <w:pPr>
        <w:pStyle w:val="Index1"/>
        <w:tabs>
          <w:tab w:val="right" w:pos="5030"/>
        </w:tabs>
        <w:rPr>
          <w:noProof/>
        </w:rPr>
      </w:pPr>
      <w:r>
        <w:rPr>
          <w:noProof/>
        </w:rPr>
        <w:t>Office 365 Delve Analytics, 67</w:t>
      </w:r>
    </w:p>
    <w:p w:rsidR="0052774C" w:rsidRDefault="0052774C">
      <w:pPr>
        <w:pStyle w:val="Index1"/>
        <w:tabs>
          <w:tab w:val="right" w:pos="5030"/>
        </w:tabs>
        <w:rPr>
          <w:noProof/>
        </w:rPr>
      </w:pPr>
      <w:r>
        <w:rPr>
          <w:noProof/>
        </w:rPr>
        <w:t>Office 365 Enterprise, 17</w:t>
      </w:r>
    </w:p>
    <w:p w:rsidR="0052774C" w:rsidRDefault="0052774C">
      <w:pPr>
        <w:pStyle w:val="Index1"/>
        <w:tabs>
          <w:tab w:val="right" w:pos="5030"/>
        </w:tabs>
        <w:rPr>
          <w:noProof/>
        </w:rPr>
      </w:pPr>
      <w:r>
        <w:rPr>
          <w:noProof/>
        </w:rPr>
        <w:t>Office 365 Enterprise E1, 17, 64</w:t>
      </w:r>
    </w:p>
    <w:p w:rsidR="0052774C" w:rsidRDefault="0052774C">
      <w:pPr>
        <w:pStyle w:val="Index1"/>
        <w:tabs>
          <w:tab w:val="right" w:pos="5030"/>
        </w:tabs>
        <w:rPr>
          <w:noProof/>
        </w:rPr>
      </w:pPr>
      <w:r>
        <w:rPr>
          <w:noProof/>
        </w:rPr>
        <w:t>Office 365 Enterprise E1 şi Microsoft Intune, 17</w:t>
      </w:r>
    </w:p>
    <w:p w:rsidR="0052774C" w:rsidRDefault="0052774C">
      <w:pPr>
        <w:pStyle w:val="Index1"/>
        <w:tabs>
          <w:tab w:val="right" w:pos="5030"/>
        </w:tabs>
        <w:rPr>
          <w:noProof/>
        </w:rPr>
      </w:pPr>
      <w:r>
        <w:rPr>
          <w:noProof/>
        </w:rPr>
        <w:t>Office 365 Enterprise E3, 17, 58, 64</w:t>
      </w:r>
    </w:p>
    <w:p w:rsidR="0052774C" w:rsidRDefault="0052774C">
      <w:pPr>
        <w:pStyle w:val="Index1"/>
        <w:tabs>
          <w:tab w:val="right" w:pos="5030"/>
        </w:tabs>
        <w:rPr>
          <w:noProof/>
        </w:rPr>
      </w:pPr>
      <w:r>
        <w:rPr>
          <w:noProof/>
        </w:rPr>
        <w:t>Office 365 Enterprise E3 şi Microsoft Intune, 17</w:t>
      </w:r>
    </w:p>
    <w:p w:rsidR="0052774C" w:rsidRDefault="0052774C">
      <w:pPr>
        <w:pStyle w:val="Index1"/>
        <w:tabs>
          <w:tab w:val="right" w:pos="5030"/>
        </w:tabs>
        <w:rPr>
          <w:noProof/>
        </w:rPr>
      </w:pPr>
      <w:r>
        <w:rPr>
          <w:noProof/>
        </w:rPr>
        <w:t>Office 365 Enterprise E4, 17, 64</w:t>
      </w:r>
    </w:p>
    <w:p w:rsidR="0052774C" w:rsidRDefault="0052774C">
      <w:pPr>
        <w:pStyle w:val="Index1"/>
        <w:tabs>
          <w:tab w:val="right" w:pos="5030"/>
        </w:tabs>
        <w:rPr>
          <w:noProof/>
        </w:rPr>
      </w:pPr>
      <w:r>
        <w:rPr>
          <w:noProof/>
        </w:rPr>
        <w:t>Office 365 Enterprise E4 şi Microsoft Intune, 17</w:t>
      </w:r>
    </w:p>
    <w:p w:rsidR="0052774C" w:rsidRDefault="0052774C">
      <w:pPr>
        <w:pStyle w:val="Index1"/>
        <w:tabs>
          <w:tab w:val="right" w:pos="5030"/>
        </w:tabs>
        <w:rPr>
          <w:noProof/>
        </w:rPr>
      </w:pPr>
      <w:r>
        <w:rPr>
          <w:noProof/>
        </w:rPr>
        <w:t>Office 365 Enterprise E5 (Licenţă SL utilizator), 64</w:t>
      </w:r>
    </w:p>
    <w:p w:rsidR="0052774C" w:rsidRDefault="0052774C">
      <w:pPr>
        <w:pStyle w:val="Index1"/>
        <w:tabs>
          <w:tab w:val="right" w:pos="5030"/>
        </w:tabs>
        <w:rPr>
          <w:noProof/>
        </w:rPr>
      </w:pPr>
      <w:r>
        <w:rPr>
          <w:noProof/>
        </w:rPr>
        <w:t>Office 365 Enterprise K1, 64</w:t>
      </w:r>
    </w:p>
    <w:p w:rsidR="0052774C" w:rsidRDefault="0052774C">
      <w:pPr>
        <w:pStyle w:val="Index1"/>
        <w:tabs>
          <w:tab w:val="right" w:pos="5030"/>
        </w:tabs>
        <w:rPr>
          <w:noProof/>
        </w:rPr>
      </w:pPr>
      <w:r>
        <w:rPr>
          <w:noProof/>
        </w:rPr>
        <w:t>Office 365 Extra File Storage 1 GB, 69</w:t>
      </w:r>
    </w:p>
    <w:p w:rsidR="0052774C" w:rsidRDefault="0052774C">
      <w:pPr>
        <w:pStyle w:val="Index1"/>
        <w:tabs>
          <w:tab w:val="right" w:pos="5030"/>
        </w:tabs>
        <w:rPr>
          <w:noProof/>
        </w:rPr>
      </w:pPr>
      <w:r>
        <w:rPr>
          <w:noProof/>
        </w:rPr>
        <w:t>Office 365 pentru educaţie, 64</w:t>
      </w:r>
    </w:p>
    <w:p w:rsidR="0052774C" w:rsidRDefault="0052774C">
      <w:pPr>
        <w:pStyle w:val="Index1"/>
        <w:tabs>
          <w:tab w:val="right" w:pos="5030"/>
        </w:tabs>
        <w:rPr>
          <w:noProof/>
        </w:rPr>
      </w:pPr>
      <w:r>
        <w:rPr>
          <w:noProof/>
        </w:rPr>
        <w:t>Office 365 pentru firme medii, 64, 66</w:t>
      </w:r>
    </w:p>
    <w:p w:rsidR="0052774C" w:rsidRDefault="0052774C">
      <w:pPr>
        <w:pStyle w:val="Index1"/>
        <w:tabs>
          <w:tab w:val="right" w:pos="5030"/>
        </w:tabs>
        <w:rPr>
          <w:noProof/>
        </w:rPr>
      </w:pPr>
      <w:r>
        <w:rPr>
          <w:noProof/>
        </w:rPr>
        <w:t>Office 365 Pro Plus, 83</w:t>
      </w:r>
    </w:p>
    <w:p w:rsidR="0052774C" w:rsidRDefault="0052774C">
      <w:pPr>
        <w:pStyle w:val="Index1"/>
        <w:tabs>
          <w:tab w:val="right" w:pos="5030"/>
        </w:tabs>
        <w:rPr>
          <w:noProof/>
        </w:rPr>
      </w:pPr>
      <w:r>
        <w:rPr>
          <w:noProof/>
        </w:rPr>
        <w:t>Office 365 ProPlus, 62</w:t>
      </w:r>
    </w:p>
    <w:p w:rsidR="0052774C" w:rsidRDefault="0052774C">
      <w:pPr>
        <w:pStyle w:val="Index1"/>
        <w:tabs>
          <w:tab w:val="right" w:pos="5030"/>
        </w:tabs>
        <w:rPr>
          <w:noProof/>
        </w:rPr>
      </w:pPr>
      <w:r>
        <w:rPr>
          <w:noProof/>
        </w:rPr>
        <w:t>Office for Mac 2011, 25</w:t>
      </w:r>
    </w:p>
    <w:p w:rsidR="0052774C" w:rsidRDefault="0052774C">
      <w:pPr>
        <w:pStyle w:val="Index1"/>
        <w:tabs>
          <w:tab w:val="right" w:pos="5030"/>
        </w:tabs>
        <w:rPr>
          <w:noProof/>
        </w:rPr>
      </w:pPr>
      <w:r>
        <w:rPr>
          <w:noProof/>
        </w:rPr>
        <w:t>Office for Mac Standard, 81</w:t>
      </w:r>
    </w:p>
    <w:p w:rsidR="0052774C" w:rsidRDefault="0052774C">
      <w:pPr>
        <w:pStyle w:val="Index1"/>
        <w:tabs>
          <w:tab w:val="right" w:pos="5030"/>
        </w:tabs>
        <w:rPr>
          <w:noProof/>
        </w:rPr>
      </w:pPr>
      <w:r>
        <w:rPr>
          <w:noProof/>
        </w:rPr>
        <w:t>Office Multi Language Pack, 63, 66</w:t>
      </w:r>
    </w:p>
    <w:p w:rsidR="0052774C" w:rsidRDefault="0052774C">
      <w:pPr>
        <w:pStyle w:val="Index1"/>
        <w:tabs>
          <w:tab w:val="right" w:pos="5030"/>
        </w:tabs>
        <w:rPr>
          <w:noProof/>
        </w:rPr>
      </w:pPr>
      <w:r>
        <w:rPr>
          <w:noProof/>
        </w:rPr>
        <w:t>Office Multi Language Pack 2013, 24</w:t>
      </w:r>
    </w:p>
    <w:p w:rsidR="0052774C" w:rsidRDefault="0052774C">
      <w:pPr>
        <w:pStyle w:val="Index1"/>
        <w:tabs>
          <w:tab w:val="right" w:pos="5030"/>
        </w:tabs>
        <w:rPr>
          <w:noProof/>
        </w:rPr>
      </w:pPr>
      <w:r>
        <w:rPr>
          <w:noProof/>
        </w:rPr>
        <w:t>Office Online, 63</w:t>
      </w:r>
    </w:p>
    <w:p w:rsidR="0052774C" w:rsidRDefault="0052774C">
      <w:pPr>
        <w:pStyle w:val="Index1"/>
        <w:tabs>
          <w:tab w:val="right" w:pos="5030"/>
        </w:tabs>
        <w:rPr>
          <w:noProof/>
        </w:rPr>
      </w:pPr>
      <w:r>
        <w:rPr>
          <w:noProof/>
        </w:rPr>
        <w:t>Office Online pentru Office 365, 81</w:t>
      </w:r>
    </w:p>
    <w:p w:rsidR="0052774C" w:rsidRDefault="0052774C">
      <w:pPr>
        <w:pStyle w:val="Index1"/>
        <w:tabs>
          <w:tab w:val="right" w:pos="5030"/>
        </w:tabs>
        <w:rPr>
          <w:noProof/>
        </w:rPr>
      </w:pPr>
      <w:r>
        <w:rPr>
          <w:noProof/>
        </w:rPr>
        <w:t>Office Professional Plus, 63, 64, 65, 66, 81, 88</w:t>
      </w:r>
    </w:p>
    <w:p w:rsidR="0052774C" w:rsidRDefault="0052774C">
      <w:pPr>
        <w:pStyle w:val="Index1"/>
        <w:tabs>
          <w:tab w:val="right" w:pos="5030"/>
        </w:tabs>
        <w:rPr>
          <w:noProof/>
        </w:rPr>
      </w:pPr>
      <w:r>
        <w:rPr>
          <w:noProof/>
        </w:rPr>
        <w:t>Office Professional Plus 2013, 63, 65</w:t>
      </w:r>
    </w:p>
    <w:p w:rsidR="0052774C" w:rsidRDefault="0052774C">
      <w:pPr>
        <w:pStyle w:val="Index1"/>
        <w:tabs>
          <w:tab w:val="right" w:pos="5030"/>
        </w:tabs>
        <w:rPr>
          <w:noProof/>
        </w:rPr>
      </w:pPr>
      <w:r>
        <w:rPr>
          <w:noProof/>
        </w:rPr>
        <w:t>Office Professional Plus 2016, 24, 38</w:t>
      </w:r>
    </w:p>
    <w:p w:rsidR="0052774C" w:rsidRDefault="0052774C">
      <w:pPr>
        <w:pStyle w:val="Index1"/>
        <w:tabs>
          <w:tab w:val="right" w:pos="5030"/>
        </w:tabs>
        <w:rPr>
          <w:noProof/>
        </w:rPr>
      </w:pPr>
      <w:r>
        <w:rPr>
          <w:noProof/>
        </w:rPr>
        <w:t>Office Standard, 64, 81, 88</w:t>
      </w:r>
    </w:p>
    <w:p w:rsidR="0052774C" w:rsidRDefault="0052774C">
      <w:pPr>
        <w:pStyle w:val="Index1"/>
        <w:tabs>
          <w:tab w:val="right" w:pos="5030"/>
        </w:tabs>
        <w:rPr>
          <w:noProof/>
        </w:rPr>
      </w:pPr>
      <w:r>
        <w:rPr>
          <w:noProof/>
        </w:rPr>
        <w:t>Office Standard 2016, 24</w:t>
      </w:r>
    </w:p>
    <w:p w:rsidR="0052774C" w:rsidRDefault="0052774C">
      <w:pPr>
        <w:pStyle w:val="Index1"/>
        <w:tabs>
          <w:tab w:val="right" w:pos="5030"/>
        </w:tabs>
        <w:rPr>
          <w:noProof/>
        </w:rPr>
      </w:pPr>
      <w:r>
        <w:rPr>
          <w:noProof/>
        </w:rPr>
        <w:t>OneDrive for Business Plan 1, 68</w:t>
      </w:r>
    </w:p>
    <w:p w:rsidR="0052774C" w:rsidRDefault="0052774C">
      <w:pPr>
        <w:pStyle w:val="Index1"/>
        <w:tabs>
          <w:tab w:val="right" w:pos="5030"/>
        </w:tabs>
        <w:rPr>
          <w:noProof/>
        </w:rPr>
      </w:pPr>
      <w:r>
        <w:rPr>
          <w:noProof/>
        </w:rPr>
        <w:t>OneDrive for Business Plan 2, 68</w:t>
      </w:r>
    </w:p>
    <w:p w:rsidR="0052774C" w:rsidRDefault="0052774C">
      <w:pPr>
        <w:pStyle w:val="Index1"/>
        <w:tabs>
          <w:tab w:val="right" w:pos="5030"/>
        </w:tabs>
        <w:rPr>
          <w:noProof/>
        </w:rPr>
      </w:pPr>
      <w:r>
        <w:rPr>
          <w:noProof/>
        </w:rPr>
        <w:t>Outlook 2016, 24</w:t>
      </w:r>
    </w:p>
    <w:p w:rsidR="0052774C" w:rsidRDefault="0052774C">
      <w:pPr>
        <w:pStyle w:val="Index1"/>
        <w:tabs>
          <w:tab w:val="right" w:pos="5030"/>
        </w:tabs>
        <w:rPr>
          <w:noProof/>
        </w:rPr>
      </w:pPr>
      <w:r>
        <w:rPr>
          <w:noProof/>
        </w:rPr>
        <w:t>Outlook 2016 for Mac, 25</w:t>
      </w:r>
    </w:p>
    <w:p w:rsidR="0052774C" w:rsidRDefault="0052774C">
      <w:pPr>
        <w:pStyle w:val="Index1"/>
        <w:tabs>
          <w:tab w:val="right" w:pos="5030"/>
        </w:tabs>
        <w:rPr>
          <w:noProof/>
        </w:rPr>
      </w:pPr>
      <w:r>
        <w:rPr>
          <w:noProof/>
        </w:rPr>
        <w:t>Parallel Data Warehouse, 87</w:t>
      </w:r>
    </w:p>
    <w:p w:rsidR="0052774C" w:rsidRDefault="0052774C">
      <w:pPr>
        <w:pStyle w:val="Index1"/>
        <w:tabs>
          <w:tab w:val="right" w:pos="5030"/>
        </w:tabs>
        <w:rPr>
          <w:noProof/>
        </w:rPr>
      </w:pPr>
      <w:r>
        <w:rPr>
          <w:noProof/>
        </w:rPr>
        <w:t>Parature Enterprise, 62</w:t>
      </w:r>
    </w:p>
    <w:p w:rsidR="0052774C" w:rsidRDefault="0052774C">
      <w:pPr>
        <w:pStyle w:val="Index1"/>
        <w:tabs>
          <w:tab w:val="right" w:pos="5030"/>
        </w:tabs>
        <w:rPr>
          <w:noProof/>
        </w:rPr>
      </w:pPr>
      <w:r>
        <w:rPr>
          <w:noProof/>
        </w:rPr>
        <w:t>Platforme MSDN, 37</w:t>
      </w:r>
    </w:p>
    <w:p w:rsidR="0052774C" w:rsidRDefault="0052774C">
      <w:pPr>
        <w:pStyle w:val="Index1"/>
        <w:tabs>
          <w:tab w:val="right" w:pos="5030"/>
        </w:tabs>
        <w:rPr>
          <w:noProof/>
        </w:rPr>
      </w:pPr>
      <w:r>
        <w:rPr>
          <w:noProof/>
        </w:rPr>
        <w:t>Postări suplimentare pentru Microsoft Social Engagement, 61</w:t>
      </w:r>
    </w:p>
    <w:p w:rsidR="0052774C" w:rsidRDefault="0052774C">
      <w:pPr>
        <w:pStyle w:val="Index1"/>
        <w:tabs>
          <w:tab w:val="right" w:pos="5030"/>
        </w:tabs>
        <w:rPr>
          <w:noProof/>
        </w:rPr>
      </w:pPr>
      <w:r>
        <w:rPr>
          <w:noProof/>
        </w:rPr>
        <w:t>Power BI Pro, 71</w:t>
      </w:r>
    </w:p>
    <w:p w:rsidR="0052774C" w:rsidRDefault="0052774C">
      <w:pPr>
        <w:pStyle w:val="Index1"/>
        <w:tabs>
          <w:tab w:val="right" w:pos="5030"/>
        </w:tabs>
        <w:rPr>
          <w:noProof/>
        </w:rPr>
      </w:pPr>
      <w:r>
        <w:rPr>
          <w:noProof/>
        </w:rPr>
        <w:t>Power BI Pro A, 72</w:t>
      </w:r>
    </w:p>
    <w:p w:rsidR="0052774C" w:rsidRDefault="0052774C">
      <w:pPr>
        <w:pStyle w:val="Index1"/>
        <w:tabs>
          <w:tab w:val="right" w:pos="5030"/>
        </w:tabs>
        <w:rPr>
          <w:noProof/>
        </w:rPr>
      </w:pPr>
      <w:r>
        <w:rPr>
          <w:noProof/>
        </w:rPr>
        <w:t>PowerPoint 2016, 24</w:t>
      </w:r>
    </w:p>
    <w:p w:rsidR="0052774C" w:rsidRDefault="0052774C">
      <w:pPr>
        <w:pStyle w:val="Index1"/>
        <w:tabs>
          <w:tab w:val="right" w:pos="5030"/>
        </w:tabs>
        <w:rPr>
          <w:noProof/>
        </w:rPr>
      </w:pPr>
      <w:r>
        <w:rPr>
          <w:noProof/>
        </w:rPr>
        <w:t>PowerPoint 2016 for Mac, 25</w:t>
      </w:r>
    </w:p>
    <w:p w:rsidR="0052774C" w:rsidRDefault="0052774C">
      <w:pPr>
        <w:pStyle w:val="Index1"/>
        <w:tabs>
          <w:tab w:val="right" w:pos="5030"/>
        </w:tabs>
        <w:rPr>
          <w:noProof/>
        </w:rPr>
      </w:pPr>
      <w:r>
        <w:rPr>
          <w:noProof/>
        </w:rPr>
        <w:t>Programul de completare pentru Microsoft Dynamics CRM Online Professional la Office 365, 60</w:t>
      </w:r>
    </w:p>
    <w:p w:rsidR="0052774C" w:rsidRDefault="0052774C">
      <w:pPr>
        <w:pStyle w:val="Index1"/>
        <w:tabs>
          <w:tab w:val="right" w:pos="5030"/>
        </w:tabs>
        <w:rPr>
          <w:noProof/>
        </w:rPr>
      </w:pPr>
      <w:r>
        <w:rPr>
          <w:noProof/>
        </w:rPr>
        <w:t>Programul de completare pentru Microsoft Dynamics CRM Online Professional la Office 365 pentru SA, 60</w:t>
      </w:r>
    </w:p>
    <w:p w:rsidR="0052774C" w:rsidRDefault="0052774C">
      <w:pPr>
        <w:pStyle w:val="Index1"/>
        <w:tabs>
          <w:tab w:val="right" w:pos="5030"/>
        </w:tabs>
        <w:rPr>
          <w:noProof/>
        </w:rPr>
      </w:pPr>
      <w:r>
        <w:rPr>
          <w:noProof/>
        </w:rPr>
        <w:t>Project 2010, 27</w:t>
      </w:r>
    </w:p>
    <w:p w:rsidR="0052774C" w:rsidRDefault="0052774C">
      <w:pPr>
        <w:pStyle w:val="Index1"/>
        <w:tabs>
          <w:tab w:val="right" w:pos="5030"/>
        </w:tabs>
        <w:rPr>
          <w:noProof/>
        </w:rPr>
      </w:pPr>
      <w:r>
        <w:rPr>
          <w:noProof/>
        </w:rPr>
        <w:t>Project Lite, 28, 69</w:t>
      </w:r>
    </w:p>
    <w:p w:rsidR="0052774C" w:rsidRDefault="0052774C">
      <w:pPr>
        <w:pStyle w:val="Index1"/>
        <w:tabs>
          <w:tab w:val="right" w:pos="5030"/>
        </w:tabs>
        <w:rPr>
          <w:noProof/>
        </w:rPr>
      </w:pPr>
      <w:r>
        <w:rPr>
          <w:noProof/>
        </w:rPr>
        <w:t>Project Online, 28, 68</w:t>
      </w:r>
    </w:p>
    <w:p w:rsidR="0052774C" w:rsidRDefault="0052774C">
      <w:pPr>
        <w:pStyle w:val="Index1"/>
        <w:tabs>
          <w:tab w:val="right" w:pos="5030"/>
        </w:tabs>
        <w:rPr>
          <w:noProof/>
        </w:rPr>
      </w:pPr>
      <w:r>
        <w:rPr>
          <w:noProof/>
        </w:rPr>
        <w:lastRenderedPageBreak/>
        <w:t>Project Online cu Project Pro pentru Office 365, 62</w:t>
      </w:r>
    </w:p>
    <w:p w:rsidR="0052774C" w:rsidRDefault="0052774C">
      <w:pPr>
        <w:pStyle w:val="Index1"/>
        <w:tabs>
          <w:tab w:val="right" w:pos="5030"/>
        </w:tabs>
        <w:rPr>
          <w:noProof/>
        </w:rPr>
      </w:pPr>
      <w:r>
        <w:rPr>
          <w:noProof/>
        </w:rPr>
        <w:t>Project Pro pentru Office 365, 28, 62</w:t>
      </w:r>
    </w:p>
    <w:p w:rsidR="0052774C" w:rsidRDefault="0052774C">
      <w:pPr>
        <w:pStyle w:val="Index1"/>
        <w:tabs>
          <w:tab w:val="right" w:pos="5030"/>
        </w:tabs>
        <w:rPr>
          <w:noProof/>
        </w:rPr>
      </w:pPr>
      <w:r>
        <w:rPr>
          <w:noProof/>
        </w:rPr>
        <w:t>Project Professional, 63, 88</w:t>
      </w:r>
    </w:p>
    <w:p w:rsidR="0052774C" w:rsidRDefault="0052774C">
      <w:pPr>
        <w:pStyle w:val="Index1"/>
        <w:tabs>
          <w:tab w:val="right" w:pos="5030"/>
        </w:tabs>
        <w:rPr>
          <w:noProof/>
        </w:rPr>
      </w:pPr>
      <w:r>
        <w:rPr>
          <w:noProof/>
        </w:rPr>
        <w:t>Project Professional 2016, 24</w:t>
      </w:r>
    </w:p>
    <w:p w:rsidR="0052774C" w:rsidRDefault="0052774C">
      <w:pPr>
        <w:pStyle w:val="Index1"/>
        <w:tabs>
          <w:tab w:val="right" w:pos="5030"/>
        </w:tabs>
        <w:rPr>
          <w:noProof/>
        </w:rPr>
      </w:pPr>
      <w:r>
        <w:rPr>
          <w:noProof/>
        </w:rPr>
        <w:t>Project Server 2013, 27</w:t>
      </w:r>
    </w:p>
    <w:p w:rsidR="0052774C" w:rsidRDefault="0052774C">
      <w:pPr>
        <w:pStyle w:val="Index1"/>
        <w:tabs>
          <w:tab w:val="right" w:pos="5030"/>
        </w:tabs>
        <w:rPr>
          <w:noProof/>
        </w:rPr>
      </w:pPr>
      <w:r>
        <w:rPr>
          <w:noProof/>
        </w:rPr>
        <w:t>Project Server 2016, 24</w:t>
      </w:r>
    </w:p>
    <w:p w:rsidR="0052774C" w:rsidRDefault="0052774C">
      <w:pPr>
        <w:pStyle w:val="Index1"/>
        <w:tabs>
          <w:tab w:val="right" w:pos="5030"/>
        </w:tabs>
        <w:rPr>
          <w:noProof/>
        </w:rPr>
      </w:pPr>
      <w:r>
        <w:rPr>
          <w:noProof/>
        </w:rPr>
        <w:t>Project Standard, 81, 88</w:t>
      </w:r>
    </w:p>
    <w:p w:rsidR="0052774C" w:rsidRDefault="0052774C">
      <w:pPr>
        <w:pStyle w:val="Index1"/>
        <w:tabs>
          <w:tab w:val="right" w:pos="5030"/>
        </w:tabs>
        <w:rPr>
          <w:noProof/>
        </w:rPr>
      </w:pPr>
      <w:r>
        <w:rPr>
          <w:noProof/>
        </w:rPr>
        <w:t>Project Standard 2016, 24</w:t>
      </w:r>
    </w:p>
    <w:p w:rsidR="0052774C" w:rsidRDefault="0052774C">
      <w:pPr>
        <w:pStyle w:val="Index1"/>
        <w:tabs>
          <w:tab w:val="right" w:pos="5030"/>
        </w:tabs>
        <w:rPr>
          <w:noProof/>
        </w:rPr>
      </w:pPr>
      <w:r>
        <w:rPr>
          <w:noProof/>
        </w:rPr>
        <w:t>Protecţie avansată împotriva ameninţărilor, 68</w:t>
      </w:r>
    </w:p>
    <w:p w:rsidR="0052774C" w:rsidRDefault="0052774C">
      <w:pPr>
        <w:pStyle w:val="Index1"/>
        <w:tabs>
          <w:tab w:val="right" w:pos="5030"/>
        </w:tabs>
        <w:rPr>
          <w:noProof/>
        </w:rPr>
      </w:pPr>
      <w:r>
        <w:rPr>
          <w:noProof/>
        </w:rPr>
        <w:t>Publisher 2016, 24</w:t>
      </w:r>
    </w:p>
    <w:p w:rsidR="0052774C" w:rsidRDefault="0052774C">
      <w:pPr>
        <w:pStyle w:val="Index1"/>
        <w:tabs>
          <w:tab w:val="right" w:pos="5030"/>
        </w:tabs>
        <w:rPr>
          <w:noProof/>
        </w:rPr>
      </w:pPr>
      <w:r>
        <w:rPr>
          <w:noProof/>
        </w:rPr>
        <w:t>R Server 2016 for Hadoop on Red Hat, 30</w:t>
      </w:r>
    </w:p>
    <w:p w:rsidR="0052774C" w:rsidRDefault="0052774C">
      <w:pPr>
        <w:pStyle w:val="Index1"/>
        <w:tabs>
          <w:tab w:val="right" w:pos="5030"/>
        </w:tabs>
        <w:rPr>
          <w:noProof/>
        </w:rPr>
      </w:pPr>
      <w:r>
        <w:rPr>
          <w:noProof/>
        </w:rPr>
        <w:t>R Server 2016 for Red Hat Linux, 30</w:t>
      </w:r>
    </w:p>
    <w:p w:rsidR="0052774C" w:rsidRDefault="0052774C">
      <w:pPr>
        <w:pStyle w:val="Index1"/>
        <w:tabs>
          <w:tab w:val="right" w:pos="5030"/>
        </w:tabs>
        <w:rPr>
          <w:noProof/>
        </w:rPr>
      </w:pPr>
      <w:r>
        <w:rPr>
          <w:noProof/>
        </w:rPr>
        <w:t>R Server 2016 for SUSE Linux, 30</w:t>
      </w:r>
    </w:p>
    <w:p w:rsidR="0052774C" w:rsidRDefault="0052774C">
      <w:pPr>
        <w:pStyle w:val="Index1"/>
        <w:tabs>
          <w:tab w:val="right" w:pos="5030"/>
        </w:tabs>
        <w:rPr>
          <w:noProof/>
        </w:rPr>
      </w:pPr>
      <w:r>
        <w:rPr>
          <w:noProof/>
        </w:rPr>
        <w:t>R Server 2016 for Teradata DB, 30</w:t>
      </w:r>
    </w:p>
    <w:p w:rsidR="0052774C" w:rsidRDefault="0052774C">
      <w:pPr>
        <w:pStyle w:val="Index1"/>
        <w:tabs>
          <w:tab w:val="right" w:pos="5030"/>
        </w:tabs>
        <w:rPr>
          <w:noProof/>
        </w:rPr>
      </w:pPr>
      <w:r>
        <w:rPr>
          <w:noProof/>
        </w:rPr>
        <w:t>SA de tranziţie pentru Enterprise Cloud Suite, 58</w:t>
      </w:r>
    </w:p>
    <w:p w:rsidR="0052774C" w:rsidRDefault="0052774C">
      <w:pPr>
        <w:pStyle w:val="Index1"/>
        <w:tabs>
          <w:tab w:val="right" w:pos="5030"/>
        </w:tabs>
        <w:rPr>
          <w:noProof/>
        </w:rPr>
      </w:pPr>
      <w:r>
        <w:rPr>
          <w:noProof/>
        </w:rPr>
        <w:t>SA de tranziţie pentru Enterprise Mobility Suite, 55, 58</w:t>
      </w:r>
    </w:p>
    <w:p w:rsidR="0052774C" w:rsidRDefault="0052774C">
      <w:pPr>
        <w:pStyle w:val="Index1"/>
        <w:tabs>
          <w:tab w:val="right" w:pos="5030"/>
        </w:tabs>
        <w:rPr>
          <w:noProof/>
        </w:rPr>
      </w:pPr>
      <w:r>
        <w:rPr>
          <w:noProof/>
        </w:rPr>
        <w:t>SA de tranziţie pentru Office 365 E3, 58</w:t>
      </w:r>
    </w:p>
    <w:p w:rsidR="0052774C" w:rsidRDefault="0052774C">
      <w:pPr>
        <w:pStyle w:val="Index1"/>
        <w:tabs>
          <w:tab w:val="right" w:pos="5030"/>
        </w:tabs>
        <w:rPr>
          <w:noProof/>
        </w:rPr>
      </w:pPr>
      <w:r>
        <w:rPr>
          <w:noProof/>
        </w:rPr>
        <w:t>SA de tranziţie pentru Office 365 Enterprise E1, 64</w:t>
      </w:r>
    </w:p>
    <w:p w:rsidR="0052774C" w:rsidRDefault="0052774C">
      <w:pPr>
        <w:pStyle w:val="Index1"/>
        <w:tabs>
          <w:tab w:val="right" w:pos="5030"/>
        </w:tabs>
        <w:rPr>
          <w:noProof/>
        </w:rPr>
      </w:pPr>
      <w:r>
        <w:rPr>
          <w:noProof/>
        </w:rPr>
        <w:t>SA de tranziţie pentru Office 365 Enterprise E3, 64</w:t>
      </w:r>
    </w:p>
    <w:p w:rsidR="0052774C" w:rsidRDefault="0052774C">
      <w:pPr>
        <w:pStyle w:val="Index1"/>
        <w:tabs>
          <w:tab w:val="right" w:pos="5030"/>
        </w:tabs>
        <w:rPr>
          <w:noProof/>
        </w:rPr>
      </w:pPr>
      <w:r>
        <w:rPr>
          <w:noProof/>
        </w:rPr>
        <w:t>SA de tranziţie pentru Office 365 Enterprise E4, 64</w:t>
      </w:r>
    </w:p>
    <w:p w:rsidR="0052774C" w:rsidRDefault="0052774C">
      <w:pPr>
        <w:pStyle w:val="Index1"/>
        <w:tabs>
          <w:tab w:val="right" w:pos="5030"/>
        </w:tabs>
        <w:rPr>
          <w:noProof/>
        </w:rPr>
      </w:pPr>
      <w:r>
        <w:rPr>
          <w:noProof/>
        </w:rPr>
        <w:t>SA de tranziţie pentru Office 365 Enterprise E5, 64</w:t>
      </w:r>
    </w:p>
    <w:p w:rsidR="0052774C" w:rsidRDefault="0052774C">
      <w:pPr>
        <w:pStyle w:val="Index1"/>
        <w:tabs>
          <w:tab w:val="right" w:pos="5030"/>
        </w:tabs>
        <w:rPr>
          <w:noProof/>
        </w:rPr>
      </w:pPr>
      <w:r>
        <w:rPr>
          <w:noProof/>
        </w:rPr>
        <w:t>SA de tranziţie pentru Office 365 ProPlus, 62</w:t>
      </w:r>
    </w:p>
    <w:p w:rsidR="0052774C" w:rsidRDefault="0052774C">
      <w:pPr>
        <w:pStyle w:val="Index1"/>
        <w:tabs>
          <w:tab w:val="right" w:pos="5030"/>
        </w:tabs>
        <w:rPr>
          <w:noProof/>
        </w:rPr>
      </w:pPr>
      <w:r>
        <w:rPr>
          <w:noProof/>
        </w:rPr>
        <w:t>SA de tranziţie pentru Project Online cu Project Pro pentru Office 365, 62</w:t>
      </w:r>
    </w:p>
    <w:p w:rsidR="0052774C" w:rsidRDefault="0052774C">
      <w:pPr>
        <w:pStyle w:val="Index1"/>
        <w:tabs>
          <w:tab w:val="right" w:pos="5030"/>
        </w:tabs>
        <w:rPr>
          <w:noProof/>
        </w:rPr>
      </w:pPr>
      <w:r>
        <w:rPr>
          <w:noProof/>
        </w:rPr>
        <w:t>SA de tranziţie pentru Project Pro pentru Office 365, 62</w:t>
      </w:r>
    </w:p>
    <w:p w:rsidR="0052774C" w:rsidRDefault="0052774C">
      <w:pPr>
        <w:pStyle w:val="Index1"/>
        <w:tabs>
          <w:tab w:val="right" w:pos="5030"/>
        </w:tabs>
        <w:rPr>
          <w:noProof/>
        </w:rPr>
      </w:pPr>
      <w:r>
        <w:rPr>
          <w:noProof/>
        </w:rPr>
        <w:t>SA de tranziţie pentru Visio Pro pentru Office 365, 62</w:t>
      </w:r>
    </w:p>
    <w:p w:rsidR="0052774C" w:rsidRDefault="0052774C">
      <w:pPr>
        <w:pStyle w:val="Index1"/>
        <w:tabs>
          <w:tab w:val="right" w:pos="5030"/>
        </w:tabs>
        <w:rPr>
          <w:noProof/>
        </w:rPr>
      </w:pPr>
      <w:r>
        <w:rPr>
          <w:noProof/>
        </w:rPr>
        <w:t>SA de tranziţie per utilizator pentru Windows 10 Enterprise Software Assurance, 40</w:t>
      </w:r>
    </w:p>
    <w:p w:rsidR="0052774C" w:rsidRDefault="0052774C">
      <w:pPr>
        <w:pStyle w:val="Index1"/>
        <w:tabs>
          <w:tab w:val="right" w:pos="5030"/>
        </w:tabs>
        <w:rPr>
          <w:noProof/>
        </w:rPr>
      </w:pPr>
      <w:r>
        <w:rPr>
          <w:noProof/>
        </w:rPr>
        <w:t>SA pentru Windows per utilizator, 58</w:t>
      </w:r>
    </w:p>
    <w:p w:rsidR="0052774C" w:rsidRDefault="0052774C">
      <w:pPr>
        <w:pStyle w:val="Index1"/>
        <w:tabs>
          <w:tab w:val="right" w:pos="5030"/>
        </w:tabs>
        <w:rPr>
          <w:noProof/>
        </w:rPr>
      </w:pPr>
      <w:r>
        <w:rPr>
          <w:noProof/>
        </w:rPr>
        <w:t>Serviciile Microsoft Azure, 54, 88, 89</w:t>
      </w:r>
    </w:p>
    <w:p w:rsidR="0052774C" w:rsidRDefault="0052774C">
      <w:pPr>
        <w:pStyle w:val="Index1"/>
        <w:tabs>
          <w:tab w:val="right" w:pos="5030"/>
        </w:tabs>
        <w:rPr>
          <w:noProof/>
        </w:rPr>
      </w:pPr>
      <w:r>
        <w:rPr>
          <w:noProof/>
        </w:rPr>
        <w:t>Serviciile pentru platforma Microsoft Azure, 89</w:t>
      </w:r>
    </w:p>
    <w:p w:rsidR="0052774C" w:rsidRDefault="0052774C">
      <w:pPr>
        <w:pStyle w:val="Index1"/>
        <w:tabs>
          <w:tab w:val="right" w:pos="5030"/>
        </w:tabs>
        <w:rPr>
          <w:noProof/>
        </w:rPr>
      </w:pPr>
      <w:r>
        <w:rPr>
          <w:noProof/>
        </w:rPr>
        <w:t>Serviciu de import pentru Office 365, 68</w:t>
      </w:r>
    </w:p>
    <w:p w:rsidR="0052774C" w:rsidRDefault="0052774C">
      <w:pPr>
        <w:pStyle w:val="Index1"/>
        <w:tabs>
          <w:tab w:val="right" w:pos="5030"/>
        </w:tabs>
        <w:rPr>
          <w:noProof/>
        </w:rPr>
      </w:pPr>
      <w:r>
        <w:rPr>
          <w:noProof/>
        </w:rPr>
        <w:t>SharePoint Online, 81</w:t>
      </w:r>
    </w:p>
    <w:p w:rsidR="0052774C" w:rsidRDefault="0052774C">
      <w:pPr>
        <w:pStyle w:val="Index1"/>
        <w:tabs>
          <w:tab w:val="right" w:pos="5030"/>
        </w:tabs>
        <w:rPr>
          <w:noProof/>
        </w:rPr>
      </w:pPr>
      <w:r>
        <w:rPr>
          <w:noProof/>
        </w:rPr>
        <w:t>SharePoint Online Plan 1, 69</w:t>
      </w:r>
    </w:p>
    <w:p w:rsidR="0052774C" w:rsidRDefault="0052774C">
      <w:pPr>
        <w:pStyle w:val="Index1"/>
        <w:tabs>
          <w:tab w:val="right" w:pos="5030"/>
        </w:tabs>
        <w:rPr>
          <w:noProof/>
        </w:rPr>
      </w:pPr>
      <w:r>
        <w:rPr>
          <w:noProof/>
        </w:rPr>
        <w:t>SharePoint Online Plan 1 sau 2, 28</w:t>
      </w:r>
    </w:p>
    <w:p w:rsidR="0052774C" w:rsidRDefault="0052774C">
      <w:pPr>
        <w:pStyle w:val="Index1"/>
        <w:tabs>
          <w:tab w:val="right" w:pos="5030"/>
        </w:tabs>
        <w:rPr>
          <w:noProof/>
        </w:rPr>
      </w:pPr>
      <w:r>
        <w:rPr>
          <w:noProof/>
        </w:rPr>
        <w:t>SharePoint Online Plan 2, 28, 69</w:t>
      </w:r>
    </w:p>
    <w:p w:rsidR="0052774C" w:rsidRDefault="0052774C">
      <w:pPr>
        <w:pStyle w:val="Index1"/>
        <w:tabs>
          <w:tab w:val="right" w:pos="5030"/>
        </w:tabs>
        <w:rPr>
          <w:noProof/>
        </w:rPr>
      </w:pPr>
      <w:r>
        <w:rPr>
          <w:noProof/>
        </w:rPr>
        <w:t>SharePoint Server, 86</w:t>
      </w:r>
    </w:p>
    <w:p w:rsidR="0052774C" w:rsidRDefault="0052774C">
      <w:pPr>
        <w:pStyle w:val="Index1"/>
        <w:tabs>
          <w:tab w:val="right" w:pos="5030"/>
        </w:tabs>
        <w:rPr>
          <w:noProof/>
        </w:rPr>
      </w:pPr>
      <w:r>
        <w:rPr>
          <w:noProof/>
        </w:rPr>
        <w:t>SharePoint Server 2010, 28</w:t>
      </w:r>
    </w:p>
    <w:p w:rsidR="0052774C" w:rsidRDefault="0052774C">
      <w:pPr>
        <w:pStyle w:val="Index1"/>
        <w:tabs>
          <w:tab w:val="right" w:pos="5030"/>
        </w:tabs>
        <w:rPr>
          <w:noProof/>
        </w:rPr>
      </w:pPr>
      <w:r>
        <w:rPr>
          <w:noProof/>
        </w:rPr>
        <w:t>SharePoint Server 2013, 28</w:t>
      </w:r>
    </w:p>
    <w:p w:rsidR="0052774C" w:rsidRDefault="0052774C">
      <w:pPr>
        <w:pStyle w:val="Index1"/>
        <w:tabs>
          <w:tab w:val="right" w:pos="5030"/>
        </w:tabs>
        <w:rPr>
          <w:noProof/>
        </w:rPr>
      </w:pPr>
      <w:r>
        <w:rPr>
          <w:noProof/>
        </w:rPr>
        <w:t>Skype for Business 2016, 24</w:t>
      </w:r>
    </w:p>
    <w:p w:rsidR="0052774C" w:rsidRDefault="0052774C">
      <w:pPr>
        <w:pStyle w:val="Index1"/>
        <w:tabs>
          <w:tab w:val="right" w:pos="5030"/>
        </w:tabs>
        <w:rPr>
          <w:noProof/>
        </w:rPr>
      </w:pPr>
      <w:r>
        <w:rPr>
          <w:noProof/>
        </w:rPr>
        <w:t>Skype for Business Online Cloud PBX, 69</w:t>
      </w:r>
    </w:p>
    <w:p w:rsidR="0052774C" w:rsidRDefault="0052774C">
      <w:pPr>
        <w:pStyle w:val="Index1"/>
        <w:tabs>
          <w:tab w:val="right" w:pos="5030"/>
        </w:tabs>
        <w:rPr>
          <w:noProof/>
        </w:rPr>
      </w:pPr>
      <w:r>
        <w:rPr>
          <w:noProof/>
        </w:rPr>
        <w:t>Skype for Business Online Plan 1, 29, 69</w:t>
      </w:r>
    </w:p>
    <w:p w:rsidR="0052774C" w:rsidRDefault="0052774C">
      <w:pPr>
        <w:pStyle w:val="Index1"/>
        <w:tabs>
          <w:tab w:val="right" w:pos="5030"/>
        </w:tabs>
        <w:rPr>
          <w:noProof/>
        </w:rPr>
      </w:pPr>
      <w:r>
        <w:rPr>
          <w:noProof/>
        </w:rPr>
        <w:t>Skype for Business Online Plan 2, 29, 69</w:t>
      </w:r>
    </w:p>
    <w:p w:rsidR="0052774C" w:rsidRDefault="0052774C">
      <w:pPr>
        <w:pStyle w:val="Index1"/>
        <w:tabs>
          <w:tab w:val="right" w:pos="5030"/>
        </w:tabs>
        <w:rPr>
          <w:noProof/>
        </w:rPr>
      </w:pPr>
      <w:r>
        <w:rPr>
          <w:noProof/>
        </w:rPr>
        <w:t>Skype for Business Server 2015, 29</w:t>
      </w:r>
    </w:p>
    <w:p w:rsidR="0052774C" w:rsidRDefault="0052774C">
      <w:pPr>
        <w:pStyle w:val="Index1"/>
        <w:tabs>
          <w:tab w:val="right" w:pos="5030"/>
        </w:tabs>
        <w:rPr>
          <w:noProof/>
        </w:rPr>
      </w:pPr>
      <w:r>
        <w:rPr>
          <w:noProof/>
        </w:rPr>
        <w:t>SQL Parallel Data Warehouse, 82, 88</w:t>
      </w:r>
    </w:p>
    <w:p w:rsidR="0052774C" w:rsidRDefault="0052774C">
      <w:pPr>
        <w:pStyle w:val="Index1"/>
        <w:tabs>
          <w:tab w:val="right" w:pos="5030"/>
        </w:tabs>
        <w:rPr>
          <w:noProof/>
        </w:rPr>
      </w:pPr>
      <w:r>
        <w:rPr>
          <w:noProof/>
        </w:rPr>
        <w:t>SQL Server, 34, 35, 40, 86, 88</w:t>
      </w:r>
    </w:p>
    <w:p w:rsidR="0052774C" w:rsidRDefault="0052774C">
      <w:pPr>
        <w:pStyle w:val="Index1"/>
        <w:tabs>
          <w:tab w:val="right" w:pos="5030"/>
        </w:tabs>
        <w:rPr>
          <w:noProof/>
        </w:rPr>
      </w:pPr>
      <w:r>
        <w:rPr>
          <w:noProof/>
        </w:rPr>
        <w:t>SQL Server 2008 R2, 31</w:t>
      </w:r>
    </w:p>
    <w:p w:rsidR="0052774C" w:rsidRDefault="0052774C">
      <w:pPr>
        <w:pStyle w:val="Index1"/>
        <w:tabs>
          <w:tab w:val="right" w:pos="5030"/>
        </w:tabs>
        <w:rPr>
          <w:noProof/>
        </w:rPr>
      </w:pPr>
      <w:r>
        <w:rPr>
          <w:noProof/>
        </w:rPr>
        <w:t>SQL Server 2012, 31</w:t>
      </w:r>
    </w:p>
    <w:p w:rsidR="0052774C" w:rsidRDefault="0052774C">
      <w:pPr>
        <w:pStyle w:val="Index1"/>
        <w:tabs>
          <w:tab w:val="right" w:pos="5030"/>
        </w:tabs>
        <w:rPr>
          <w:noProof/>
        </w:rPr>
      </w:pPr>
      <w:r>
        <w:rPr>
          <w:noProof/>
        </w:rPr>
        <w:t>SQL Server 2012 Parallel Data Warehouse Developer, 31</w:t>
      </w:r>
    </w:p>
    <w:p w:rsidR="0052774C" w:rsidRDefault="0052774C">
      <w:pPr>
        <w:pStyle w:val="Index1"/>
        <w:tabs>
          <w:tab w:val="right" w:pos="5030"/>
        </w:tabs>
        <w:rPr>
          <w:noProof/>
        </w:rPr>
      </w:pPr>
      <w:r>
        <w:rPr>
          <w:noProof/>
        </w:rPr>
        <w:t>SQL Server 2014 Business Intelligence, 31</w:t>
      </w:r>
    </w:p>
    <w:p w:rsidR="0052774C" w:rsidRDefault="0052774C">
      <w:pPr>
        <w:pStyle w:val="Index1"/>
        <w:tabs>
          <w:tab w:val="right" w:pos="5030"/>
        </w:tabs>
        <w:rPr>
          <w:noProof/>
        </w:rPr>
      </w:pPr>
      <w:r>
        <w:rPr>
          <w:noProof/>
        </w:rPr>
        <w:t>SQL Server 2014 Developer, 31</w:t>
      </w:r>
    </w:p>
    <w:p w:rsidR="0052774C" w:rsidRDefault="0052774C">
      <w:pPr>
        <w:pStyle w:val="Index1"/>
        <w:tabs>
          <w:tab w:val="right" w:pos="5030"/>
        </w:tabs>
        <w:rPr>
          <w:noProof/>
        </w:rPr>
      </w:pPr>
      <w:r>
        <w:rPr>
          <w:noProof/>
        </w:rPr>
        <w:t>SQL Server 2014 Enterprise, 31</w:t>
      </w:r>
    </w:p>
    <w:p w:rsidR="0052774C" w:rsidRDefault="0052774C">
      <w:pPr>
        <w:pStyle w:val="Index1"/>
        <w:tabs>
          <w:tab w:val="right" w:pos="5030"/>
        </w:tabs>
        <w:rPr>
          <w:noProof/>
        </w:rPr>
      </w:pPr>
      <w:r>
        <w:rPr>
          <w:noProof/>
        </w:rPr>
        <w:t>SQL Server 2014 Enterprise Core, 31</w:t>
      </w:r>
    </w:p>
    <w:p w:rsidR="0052774C" w:rsidRDefault="0052774C">
      <w:pPr>
        <w:pStyle w:val="Index1"/>
        <w:tabs>
          <w:tab w:val="right" w:pos="5030"/>
        </w:tabs>
        <w:rPr>
          <w:noProof/>
        </w:rPr>
      </w:pPr>
      <w:r>
        <w:rPr>
          <w:noProof/>
        </w:rPr>
        <w:t>SQL Server 2014 Standard, 31</w:t>
      </w:r>
    </w:p>
    <w:p w:rsidR="0052774C" w:rsidRDefault="0052774C">
      <w:pPr>
        <w:pStyle w:val="Index1"/>
        <w:tabs>
          <w:tab w:val="right" w:pos="5030"/>
        </w:tabs>
        <w:rPr>
          <w:noProof/>
        </w:rPr>
      </w:pPr>
      <w:r>
        <w:rPr>
          <w:noProof/>
        </w:rPr>
        <w:t>SQL Server 2014 Standard Core, 31</w:t>
      </w:r>
    </w:p>
    <w:p w:rsidR="0052774C" w:rsidRDefault="0052774C">
      <w:pPr>
        <w:pStyle w:val="Index1"/>
        <w:tabs>
          <w:tab w:val="right" w:pos="5030"/>
        </w:tabs>
        <w:rPr>
          <w:noProof/>
        </w:rPr>
      </w:pPr>
      <w:r>
        <w:rPr>
          <w:noProof/>
        </w:rPr>
        <w:t>SQL Server Business Intelligence, 82</w:t>
      </w:r>
    </w:p>
    <w:p w:rsidR="0052774C" w:rsidRDefault="0052774C">
      <w:pPr>
        <w:pStyle w:val="Index1"/>
        <w:tabs>
          <w:tab w:val="right" w:pos="5030"/>
        </w:tabs>
        <w:rPr>
          <w:noProof/>
        </w:rPr>
      </w:pPr>
      <w:r>
        <w:rPr>
          <w:noProof/>
        </w:rPr>
        <w:t>SQL Server Business Intelligence;, 88</w:t>
      </w:r>
    </w:p>
    <w:p w:rsidR="0052774C" w:rsidRDefault="0052774C">
      <w:pPr>
        <w:pStyle w:val="Index1"/>
        <w:tabs>
          <w:tab w:val="right" w:pos="5030"/>
        </w:tabs>
        <w:rPr>
          <w:noProof/>
        </w:rPr>
      </w:pPr>
      <w:r>
        <w:rPr>
          <w:noProof/>
        </w:rPr>
        <w:lastRenderedPageBreak/>
        <w:t>SQL Server Data Center, 82</w:t>
      </w:r>
    </w:p>
    <w:p w:rsidR="0052774C" w:rsidRDefault="0052774C">
      <w:pPr>
        <w:pStyle w:val="Index1"/>
        <w:tabs>
          <w:tab w:val="right" w:pos="5030"/>
        </w:tabs>
        <w:rPr>
          <w:noProof/>
        </w:rPr>
      </w:pPr>
      <w:r>
        <w:rPr>
          <w:noProof/>
        </w:rPr>
        <w:t>SQL Server ediţia Enterprise, 82</w:t>
      </w:r>
    </w:p>
    <w:p w:rsidR="0052774C" w:rsidRDefault="0052774C">
      <w:pPr>
        <w:pStyle w:val="Index1"/>
        <w:tabs>
          <w:tab w:val="right" w:pos="5030"/>
        </w:tabs>
        <w:rPr>
          <w:noProof/>
        </w:rPr>
      </w:pPr>
      <w:r>
        <w:rPr>
          <w:noProof/>
        </w:rPr>
        <w:t>SQL Server Enterprise, 88</w:t>
      </w:r>
    </w:p>
    <w:p w:rsidR="0052774C" w:rsidRDefault="0052774C">
      <w:pPr>
        <w:pStyle w:val="Index1"/>
        <w:tabs>
          <w:tab w:val="right" w:pos="5030"/>
        </w:tabs>
        <w:rPr>
          <w:noProof/>
        </w:rPr>
      </w:pPr>
      <w:r>
        <w:rPr>
          <w:noProof/>
        </w:rPr>
        <w:t>SQL Server Parallel Data Warehouse, 31</w:t>
      </w:r>
    </w:p>
    <w:p w:rsidR="0052774C" w:rsidRDefault="0052774C">
      <w:pPr>
        <w:pStyle w:val="Index1"/>
        <w:tabs>
          <w:tab w:val="right" w:pos="5030"/>
        </w:tabs>
        <w:rPr>
          <w:noProof/>
        </w:rPr>
      </w:pPr>
      <w:r>
        <w:rPr>
          <w:noProof/>
        </w:rPr>
        <w:t>SQL Server Parallel Data Warehouse;, 31</w:t>
      </w:r>
    </w:p>
    <w:p w:rsidR="0052774C" w:rsidRDefault="0052774C">
      <w:pPr>
        <w:pStyle w:val="Index1"/>
        <w:tabs>
          <w:tab w:val="right" w:pos="5030"/>
        </w:tabs>
        <w:rPr>
          <w:noProof/>
        </w:rPr>
      </w:pPr>
      <w:r>
        <w:rPr>
          <w:noProof/>
        </w:rPr>
        <w:t>SQL Server Standard, 82, 88</w:t>
      </w:r>
    </w:p>
    <w:p w:rsidR="0052774C" w:rsidRDefault="0052774C">
      <w:pPr>
        <w:pStyle w:val="Index1"/>
        <w:tabs>
          <w:tab w:val="right" w:pos="5030"/>
        </w:tabs>
        <w:rPr>
          <w:noProof/>
        </w:rPr>
      </w:pPr>
      <w:r>
        <w:rPr>
          <w:noProof/>
        </w:rPr>
        <w:t>SQL Server Standard;, 88</w:t>
      </w:r>
    </w:p>
    <w:p w:rsidR="0052774C" w:rsidRDefault="0052774C">
      <w:pPr>
        <w:pStyle w:val="Index1"/>
        <w:tabs>
          <w:tab w:val="right" w:pos="5030"/>
        </w:tabs>
        <w:rPr>
          <w:noProof/>
        </w:rPr>
      </w:pPr>
      <w:r>
        <w:rPr>
          <w:noProof/>
        </w:rPr>
        <w:t>Stocare suplimentară fişiere Parature, 62</w:t>
      </w:r>
    </w:p>
    <w:p w:rsidR="0052774C" w:rsidRDefault="0052774C">
      <w:pPr>
        <w:pStyle w:val="Index1"/>
        <w:tabs>
          <w:tab w:val="right" w:pos="5030"/>
        </w:tabs>
        <w:rPr>
          <w:noProof/>
        </w:rPr>
      </w:pPr>
      <w:r>
        <w:rPr>
          <w:noProof/>
        </w:rPr>
        <w:t>Stocare suplimentară Microsoft Dynamics AX, 59</w:t>
      </w:r>
    </w:p>
    <w:p w:rsidR="0052774C" w:rsidRDefault="0052774C">
      <w:pPr>
        <w:pStyle w:val="Index1"/>
        <w:tabs>
          <w:tab w:val="right" w:pos="5030"/>
        </w:tabs>
        <w:rPr>
          <w:noProof/>
        </w:rPr>
      </w:pPr>
      <w:r>
        <w:rPr>
          <w:noProof/>
        </w:rPr>
        <w:t>Stocare suplimentară Microsoft Dynamics CRM Online, 60</w:t>
      </w:r>
    </w:p>
    <w:p w:rsidR="0052774C" w:rsidRDefault="0052774C">
      <w:pPr>
        <w:pStyle w:val="Index1"/>
        <w:tabs>
          <w:tab w:val="right" w:pos="5030"/>
        </w:tabs>
        <w:rPr>
          <w:noProof/>
        </w:rPr>
      </w:pPr>
      <w:r>
        <w:rPr>
          <w:noProof/>
        </w:rPr>
        <w:t>Suita de licenţe CAL pentru Windows Small Business Server 2011, 50</w:t>
      </w:r>
    </w:p>
    <w:p w:rsidR="0052774C" w:rsidRDefault="0052774C">
      <w:pPr>
        <w:pStyle w:val="Index1"/>
        <w:tabs>
          <w:tab w:val="right" w:pos="5030"/>
        </w:tabs>
        <w:rPr>
          <w:noProof/>
        </w:rPr>
      </w:pPr>
      <w:r>
        <w:rPr>
          <w:noProof/>
        </w:rPr>
        <w:t>Suita de licenţe CAL suplimentare pentru Windows Small Business Server 2011 Premium, 50</w:t>
      </w:r>
    </w:p>
    <w:p w:rsidR="0052774C" w:rsidRDefault="0052774C">
      <w:pPr>
        <w:pStyle w:val="Index1"/>
        <w:tabs>
          <w:tab w:val="right" w:pos="5030"/>
        </w:tabs>
        <w:rPr>
          <w:noProof/>
        </w:rPr>
      </w:pPr>
      <w:r>
        <w:rPr>
          <w:noProof/>
        </w:rPr>
        <w:t>Suita de licenţe de management client pentru System Center 2012, 34</w:t>
      </w:r>
    </w:p>
    <w:p w:rsidR="0052774C" w:rsidRDefault="0052774C">
      <w:pPr>
        <w:pStyle w:val="Index1"/>
        <w:tabs>
          <w:tab w:val="right" w:pos="5030"/>
        </w:tabs>
        <w:rPr>
          <w:noProof/>
        </w:rPr>
      </w:pPr>
      <w:r>
        <w:rPr>
          <w:noProof/>
        </w:rPr>
        <w:t>Suita de licenţe de management client pentru System Center 2012 R2, 34</w:t>
      </w:r>
    </w:p>
    <w:p w:rsidR="0052774C" w:rsidRDefault="0052774C">
      <w:pPr>
        <w:pStyle w:val="Index1"/>
        <w:tabs>
          <w:tab w:val="right" w:pos="5030"/>
        </w:tabs>
        <w:rPr>
          <w:noProof/>
        </w:rPr>
      </w:pPr>
      <w:r>
        <w:rPr>
          <w:noProof/>
        </w:rPr>
        <w:t>System Center 2012, 33, 88</w:t>
      </w:r>
    </w:p>
    <w:p w:rsidR="0052774C" w:rsidRDefault="0052774C">
      <w:pPr>
        <w:pStyle w:val="Index1"/>
        <w:tabs>
          <w:tab w:val="right" w:pos="5030"/>
        </w:tabs>
        <w:rPr>
          <w:noProof/>
        </w:rPr>
      </w:pPr>
      <w:r>
        <w:rPr>
          <w:noProof/>
        </w:rPr>
        <w:t>System Center 2012 Configuration Manager, 35</w:t>
      </w:r>
    </w:p>
    <w:p w:rsidR="0052774C" w:rsidRDefault="0052774C">
      <w:pPr>
        <w:pStyle w:val="Index1"/>
        <w:tabs>
          <w:tab w:val="right" w:pos="5030"/>
        </w:tabs>
        <w:rPr>
          <w:noProof/>
        </w:rPr>
      </w:pPr>
      <w:r>
        <w:rPr>
          <w:noProof/>
        </w:rPr>
        <w:t>System Center 2012 Endpoint Protection, 36</w:t>
      </w:r>
    </w:p>
    <w:p w:rsidR="0052774C" w:rsidRDefault="0052774C">
      <w:pPr>
        <w:pStyle w:val="Index1"/>
        <w:tabs>
          <w:tab w:val="right" w:pos="5030"/>
        </w:tabs>
        <w:rPr>
          <w:noProof/>
        </w:rPr>
      </w:pPr>
      <w:r>
        <w:rPr>
          <w:noProof/>
        </w:rPr>
        <w:t>System Center 2012 R2 Endpoint Protection, 36</w:t>
      </w:r>
    </w:p>
    <w:p w:rsidR="0052774C" w:rsidRDefault="0052774C">
      <w:pPr>
        <w:pStyle w:val="Index1"/>
        <w:tabs>
          <w:tab w:val="right" w:pos="5030"/>
        </w:tabs>
        <w:rPr>
          <w:noProof/>
        </w:rPr>
      </w:pPr>
      <w:r>
        <w:rPr>
          <w:noProof/>
        </w:rPr>
        <w:t>System Center Configuration Manager Server 2007 R2, 35</w:t>
      </w:r>
    </w:p>
    <w:p w:rsidR="0052774C" w:rsidRDefault="0052774C">
      <w:pPr>
        <w:pStyle w:val="Index1"/>
        <w:tabs>
          <w:tab w:val="right" w:pos="5030"/>
        </w:tabs>
        <w:rPr>
          <w:noProof/>
        </w:rPr>
      </w:pPr>
      <w:r>
        <w:rPr>
          <w:noProof/>
        </w:rPr>
        <w:t>System Center Data Protection Manager 2010, 36</w:t>
      </w:r>
    </w:p>
    <w:p w:rsidR="0052774C" w:rsidRDefault="0052774C">
      <w:pPr>
        <w:pStyle w:val="Index1"/>
        <w:tabs>
          <w:tab w:val="right" w:pos="5030"/>
        </w:tabs>
        <w:rPr>
          <w:noProof/>
        </w:rPr>
      </w:pPr>
      <w:r>
        <w:rPr>
          <w:noProof/>
        </w:rPr>
        <w:t>System Center Datacenter, 18, 86, 88</w:t>
      </w:r>
    </w:p>
    <w:p w:rsidR="0052774C" w:rsidRDefault="0052774C">
      <w:pPr>
        <w:pStyle w:val="Index1"/>
        <w:tabs>
          <w:tab w:val="right" w:pos="5030"/>
        </w:tabs>
        <w:rPr>
          <w:noProof/>
        </w:rPr>
      </w:pPr>
      <w:r>
        <w:rPr>
          <w:noProof/>
        </w:rPr>
        <w:t>System Center Global Service Monitor, 34</w:t>
      </w:r>
    </w:p>
    <w:p w:rsidR="0052774C" w:rsidRDefault="0052774C">
      <w:pPr>
        <w:pStyle w:val="Index1"/>
        <w:tabs>
          <w:tab w:val="right" w:pos="5030"/>
        </w:tabs>
        <w:rPr>
          <w:noProof/>
        </w:rPr>
      </w:pPr>
      <w:r>
        <w:rPr>
          <w:noProof/>
        </w:rPr>
        <w:t>System Center Operation Manager 2007 R2, 37</w:t>
      </w:r>
    </w:p>
    <w:p w:rsidR="0052774C" w:rsidRDefault="0052774C">
      <w:pPr>
        <w:pStyle w:val="Index1"/>
        <w:tabs>
          <w:tab w:val="right" w:pos="5030"/>
        </w:tabs>
        <w:rPr>
          <w:noProof/>
        </w:rPr>
      </w:pPr>
      <w:r>
        <w:rPr>
          <w:noProof/>
        </w:rPr>
        <w:t>System Center Server Management Suite, 37</w:t>
      </w:r>
    </w:p>
    <w:p w:rsidR="0052774C" w:rsidRDefault="0052774C">
      <w:pPr>
        <w:pStyle w:val="Index1"/>
        <w:tabs>
          <w:tab w:val="right" w:pos="5030"/>
        </w:tabs>
        <w:rPr>
          <w:noProof/>
        </w:rPr>
      </w:pPr>
      <w:r>
        <w:rPr>
          <w:noProof/>
        </w:rPr>
        <w:t>System Center Service Manager 2010, 37</w:t>
      </w:r>
    </w:p>
    <w:p w:rsidR="0052774C" w:rsidRDefault="0052774C">
      <w:pPr>
        <w:pStyle w:val="Index1"/>
        <w:tabs>
          <w:tab w:val="right" w:pos="5030"/>
        </w:tabs>
        <w:rPr>
          <w:noProof/>
        </w:rPr>
      </w:pPr>
      <w:r>
        <w:rPr>
          <w:noProof/>
        </w:rPr>
        <w:t>System Center Standard, 18, 86, 88</w:t>
      </w:r>
    </w:p>
    <w:p w:rsidR="0052774C" w:rsidRDefault="0052774C">
      <w:pPr>
        <w:pStyle w:val="Index1"/>
        <w:tabs>
          <w:tab w:val="right" w:pos="5030"/>
        </w:tabs>
        <w:rPr>
          <w:noProof/>
        </w:rPr>
      </w:pPr>
      <w:r>
        <w:rPr>
          <w:noProof/>
        </w:rPr>
        <w:t>Upgrade la Windows 10 Education (per dispozitiv), 40</w:t>
      </w:r>
    </w:p>
    <w:p w:rsidR="0052774C" w:rsidRDefault="0052774C">
      <w:pPr>
        <w:pStyle w:val="Index1"/>
        <w:tabs>
          <w:tab w:val="right" w:pos="5030"/>
        </w:tabs>
        <w:rPr>
          <w:noProof/>
        </w:rPr>
      </w:pPr>
      <w:r>
        <w:rPr>
          <w:noProof/>
        </w:rPr>
        <w:t>Upgrade la Windows 10 Enterprise LTSB, 40</w:t>
      </w:r>
    </w:p>
    <w:p w:rsidR="0052774C" w:rsidRDefault="0052774C">
      <w:pPr>
        <w:pStyle w:val="Index1"/>
        <w:tabs>
          <w:tab w:val="right" w:pos="5030"/>
        </w:tabs>
        <w:rPr>
          <w:noProof/>
        </w:rPr>
      </w:pPr>
      <w:r>
        <w:rPr>
          <w:noProof/>
        </w:rPr>
        <w:t>Upgrade la Windows 10 Pro, 40</w:t>
      </w:r>
    </w:p>
    <w:p w:rsidR="0052774C" w:rsidRDefault="0052774C">
      <w:pPr>
        <w:pStyle w:val="Index1"/>
        <w:tabs>
          <w:tab w:val="right" w:pos="5030"/>
        </w:tabs>
        <w:rPr>
          <w:noProof/>
        </w:rPr>
      </w:pPr>
      <w:r>
        <w:rPr>
          <w:noProof/>
        </w:rPr>
        <w:t>Upgrade la Windows 8.1 Enterprise şi SA per utilizator (SA de tranziţie), 58</w:t>
      </w:r>
    </w:p>
    <w:p w:rsidR="0052774C" w:rsidRDefault="0052774C">
      <w:pPr>
        <w:pStyle w:val="Index1"/>
        <w:tabs>
          <w:tab w:val="right" w:pos="5030"/>
        </w:tabs>
        <w:rPr>
          <w:noProof/>
        </w:rPr>
      </w:pPr>
      <w:r>
        <w:rPr>
          <w:noProof/>
        </w:rPr>
        <w:t>Utilizarea comercială a Office Home &amp; Student 2013 RT, 24</w:t>
      </w:r>
    </w:p>
    <w:p w:rsidR="0052774C" w:rsidRDefault="0052774C">
      <w:pPr>
        <w:pStyle w:val="Index1"/>
        <w:tabs>
          <w:tab w:val="right" w:pos="5030"/>
        </w:tabs>
        <w:rPr>
          <w:noProof/>
        </w:rPr>
      </w:pPr>
      <w:r>
        <w:rPr>
          <w:noProof/>
        </w:rPr>
        <w:t>VDI, 37</w:t>
      </w:r>
    </w:p>
    <w:p w:rsidR="0052774C" w:rsidRDefault="0052774C">
      <w:pPr>
        <w:pStyle w:val="Index1"/>
        <w:tabs>
          <w:tab w:val="right" w:pos="5030"/>
        </w:tabs>
        <w:rPr>
          <w:noProof/>
        </w:rPr>
      </w:pPr>
      <w:r>
        <w:rPr>
          <w:noProof/>
        </w:rPr>
        <w:t>Visio 2016 Professional, 24</w:t>
      </w:r>
    </w:p>
    <w:p w:rsidR="0052774C" w:rsidRDefault="0052774C">
      <w:pPr>
        <w:pStyle w:val="Index1"/>
        <w:tabs>
          <w:tab w:val="right" w:pos="5030"/>
        </w:tabs>
        <w:rPr>
          <w:noProof/>
        </w:rPr>
      </w:pPr>
      <w:r>
        <w:rPr>
          <w:noProof/>
        </w:rPr>
        <w:t>Visio 2016 Standard, 24</w:t>
      </w:r>
    </w:p>
    <w:p w:rsidR="0052774C" w:rsidRDefault="0052774C">
      <w:pPr>
        <w:pStyle w:val="Index1"/>
        <w:tabs>
          <w:tab w:val="right" w:pos="5030"/>
        </w:tabs>
        <w:rPr>
          <w:noProof/>
        </w:rPr>
      </w:pPr>
      <w:r>
        <w:rPr>
          <w:noProof/>
        </w:rPr>
        <w:t>Visio Pro pentru Office 365, 62</w:t>
      </w:r>
    </w:p>
    <w:p w:rsidR="0052774C" w:rsidRDefault="0052774C">
      <w:pPr>
        <w:pStyle w:val="Index1"/>
        <w:tabs>
          <w:tab w:val="right" w:pos="5030"/>
        </w:tabs>
        <w:rPr>
          <w:noProof/>
        </w:rPr>
      </w:pPr>
      <w:r>
        <w:rPr>
          <w:noProof/>
        </w:rPr>
        <w:t>Visio Professional, 63, 88</w:t>
      </w:r>
    </w:p>
    <w:p w:rsidR="0052774C" w:rsidRDefault="0052774C">
      <w:pPr>
        <w:pStyle w:val="Index1"/>
        <w:tabs>
          <w:tab w:val="right" w:pos="5030"/>
        </w:tabs>
        <w:rPr>
          <w:noProof/>
        </w:rPr>
      </w:pPr>
      <w:r>
        <w:rPr>
          <w:noProof/>
        </w:rPr>
        <w:t>Visio Standard, 81, 88</w:t>
      </w:r>
    </w:p>
    <w:p w:rsidR="0052774C" w:rsidRDefault="0052774C">
      <w:pPr>
        <w:pStyle w:val="Index1"/>
        <w:tabs>
          <w:tab w:val="right" w:pos="5030"/>
        </w:tabs>
        <w:rPr>
          <w:noProof/>
        </w:rPr>
      </w:pPr>
      <w:r>
        <w:rPr>
          <w:noProof/>
        </w:rPr>
        <w:t>Visual Studio 2013, 38</w:t>
      </w:r>
    </w:p>
    <w:p w:rsidR="0052774C" w:rsidRDefault="0052774C">
      <w:pPr>
        <w:pStyle w:val="Index1"/>
        <w:tabs>
          <w:tab w:val="right" w:pos="5030"/>
        </w:tabs>
        <w:rPr>
          <w:noProof/>
        </w:rPr>
      </w:pPr>
      <w:r>
        <w:rPr>
          <w:noProof/>
        </w:rPr>
        <w:t>Visual Studio Enterprise 2015 cu MSDN, 37</w:t>
      </w:r>
    </w:p>
    <w:p w:rsidR="0052774C" w:rsidRDefault="0052774C">
      <w:pPr>
        <w:pStyle w:val="Index1"/>
        <w:tabs>
          <w:tab w:val="right" w:pos="5030"/>
        </w:tabs>
        <w:rPr>
          <w:noProof/>
        </w:rPr>
      </w:pPr>
      <w:r>
        <w:rPr>
          <w:noProof/>
        </w:rPr>
        <w:t>Visual Studio Enterprise cu MSDN, 82, 88</w:t>
      </w:r>
    </w:p>
    <w:p w:rsidR="0052774C" w:rsidRDefault="0052774C">
      <w:pPr>
        <w:pStyle w:val="Index1"/>
        <w:tabs>
          <w:tab w:val="right" w:pos="5030"/>
        </w:tabs>
        <w:rPr>
          <w:noProof/>
        </w:rPr>
      </w:pPr>
      <w:r>
        <w:rPr>
          <w:noProof/>
        </w:rPr>
        <w:t>Visual Studio Professional 2015, 37</w:t>
      </w:r>
    </w:p>
    <w:p w:rsidR="0052774C" w:rsidRDefault="0052774C">
      <w:pPr>
        <w:pStyle w:val="Index1"/>
        <w:tabs>
          <w:tab w:val="right" w:pos="5030"/>
        </w:tabs>
        <w:rPr>
          <w:noProof/>
        </w:rPr>
      </w:pPr>
      <w:r>
        <w:rPr>
          <w:noProof/>
        </w:rPr>
        <w:t>Visual Studio Professional 2015 cu MSDN, 37</w:t>
      </w:r>
    </w:p>
    <w:p w:rsidR="0052774C" w:rsidRDefault="0052774C">
      <w:pPr>
        <w:pStyle w:val="Index1"/>
        <w:tabs>
          <w:tab w:val="right" w:pos="5030"/>
        </w:tabs>
        <w:rPr>
          <w:noProof/>
        </w:rPr>
      </w:pPr>
      <w:r>
        <w:rPr>
          <w:noProof/>
        </w:rPr>
        <w:t>Visual Studio Professional cu MSDN, 82, 88</w:t>
      </w:r>
    </w:p>
    <w:p w:rsidR="0052774C" w:rsidRDefault="0052774C">
      <w:pPr>
        <w:pStyle w:val="Index1"/>
        <w:tabs>
          <w:tab w:val="right" w:pos="5030"/>
        </w:tabs>
        <w:rPr>
          <w:noProof/>
        </w:rPr>
      </w:pPr>
      <w:r>
        <w:rPr>
          <w:noProof/>
        </w:rPr>
        <w:t>Visual Studio Team Foundation Server 2015 cu tehnologie SQL Server 2014, 39</w:t>
      </w:r>
    </w:p>
    <w:p w:rsidR="0052774C" w:rsidRDefault="0052774C">
      <w:pPr>
        <w:pStyle w:val="Index1"/>
        <w:tabs>
          <w:tab w:val="right" w:pos="5030"/>
        </w:tabs>
        <w:rPr>
          <w:noProof/>
        </w:rPr>
      </w:pPr>
      <w:r>
        <w:rPr>
          <w:noProof/>
        </w:rPr>
        <w:t>Visual Studio Test Professional 2015 cu MSDN, 37</w:t>
      </w:r>
    </w:p>
    <w:p w:rsidR="0052774C" w:rsidRDefault="0052774C">
      <w:pPr>
        <w:pStyle w:val="Index1"/>
        <w:tabs>
          <w:tab w:val="right" w:pos="5030"/>
        </w:tabs>
        <w:rPr>
          <w:noProof/>
        </w:rPr>
      </w:pPr>
      <w:r>
        <w:rPr>
          <w:noProof/>
        </w:rPr>
        <w:t>Visual Studio Test Professional cu MSDN, 82, 88</w:t>
      </w:r>
    </w:p>
    <w:p w:rsidR="0052774C" w:rsidRDefault="0052774C">
      <w:pPr>
        <w:pStyle w:val="Index1"/>
        <w:tabs>
          <w:tab w:val="right" w:pos="5030"/>
        </w:tabs>
        <w:rPr>
          <w:noProof/>
        </w:rPr>
      </w:pPr>
      <w:r>
        <w:rPr>
          <w:noProof/>
        </w:rPr>
        <w:t>Vizualizări de pagină suplimentare Parature, 62</w:t>
      </w:r>
    </w:p>
    <w:p w:rsidR="0052774C" w:rsidRDefault="0052774C">
      <w:pPr>
        <w:pStyle w:val="Index1"/>
        <w:tabs>
          <w:tab w:val="right" w:pos="5030"/>
        </w:tabs>
        <w:rPr>
          <w:noProof/>
        </w:rPr>
      </w:pPr>
      <w:r>
        <w:rPr>
          <w:noProof/>
        </w:rPr>
        <w:t>Vouchere pentru Microsoft Learning MCP 1 Exam, 71</w:t>
      </w:r>
    </w:p>
    <w:p w:rsidR="0052774C" w:rsidRDefault="0052774C">
      <w:pPr>
        <w:pStyle w:val="Index1"/>
        <w:tabs>
          <w:tab w:val="right" w:pos="5030"/>
        </w:tabs>
        <w:rPr>
          <w:noProof/>
        </w:rPr>
      </w:pPr>
      <w:r>
        <w:rPr>
          <w:noProof/>
        </w:rPr>
        <w:t>Vouchere pentru Microsoft Learning MCP 30 Exam, 71</w:t>
      </w:r>
    </w:p>
    <w:p w:rsidR="0052774C" w:rsidRDefault="0052774C">
      <w:pPr>
        <w:pStyle w:val="Index1"/>
        <w:tabs>
          <w:tab w:val="right" w:pos="5030"/>
        </w:tabs>
        <w:rPr>
          <w:noProof/>
        </w:rPr>
      </w:pPr>
      <w:r>
        <w:rPr>
          <w:noProof/>
        </w:rPr>
        <w:t>Windows 10 Enterprise Software Assurance per utilizator (SL), 40</w:t>
      </w:r>
    </w:p>
    <w:p w:rsidR="0052774C" w:rsidRDefault="0052774C">
      <w:pPr>
        <w:pStyle w:val="Index1"/>
        <w:tabs>
          <w:tab w:val="right" w:pos="5030"/>
        </w:tabs>
        <w:rPr>
          <w:noProof/>
        </w:rPr>
      </w:pPr>
      <w:r>
        <w:rPr>
          <w:noProof/>
        </w:rPr>
        <w:t>Windows 10 IoT Enterprise, 41</w:t>
      </w:r>
    </w:p>
    <w:p w:rsidR="0052774C" w:rsidRDefault="0052774C">
      <w:pPr>
        <w:pStyle w:val="Index1"/>
        <w:tabs>
          <w:tab w:val="right" w:pos="5030"/>
        </w:tabs>
        <w:rPr>
          <w:noProof/>
        </w:rPr>
      </w:pPr>
      <w:r>
        <w:rPr>
          <w:noProof/>
        </w:rPr>
        <w:t>Windows 10 Mobile Enterprise (per dispozitiv), 40</w:t>
      </w:r>
    </w:p>
    <w:p w:rsidR="0052774C" w:rsidRDefault="0052774C">
      <w:pPr>
        <w:pStyle w:val="Index1"/>
        <w:tabs>
          <w:tab w:val="right" w:pos="5030"/>
        </w:tabs>
        <w:rPr>
          <w:noProof/>
        </w:rPr>
      </w:pPr>
      <w:r>
        <w:rPr>
          <w:noProof/>
        </w:rPr>
        <w:lastRenderedPageBreak/>
        <w:t>Windows 2000 Professional pentru sisteme încorporate, 41</w:t>
      </w:r>
    </w:p>
    <w:p w:rsidR="0052774C" w:rsidRDefault="0052774C">
      <w:pPr>
        <w:pStyle w:val="Index1"/>
        <w:tabs>
          <w:tab w:val="right" w:pos="5030"/>
        </w:tabs>
        <w:rPr>
          <w:noProof/>
        </w:rPr>
      </w:pPr>
      <w:r>
        <w:rPr>
          <w:noProof/>
        </w:rPr>
        <w:t>Windows 7, 41</w:t>
      </w:r>
    </w:p>
    <w:p w:rsidR="0052774C" w:rsidRDefault="0052774C">
      <w:pPr>
        <w:pStyle w:val="Index1"/>
        <w:tabs>
          <w:tab w:val="right" w:pos="5030"/>
        </w:tabs>
        <w:rPr>
          <w:noProof/>
        </w:rPr>
      </w:pPr>
      <w:r>
        <w:rPr>
          <w:noProof/>
        </w:rPr>
        <w:t>Windows 7 Professional pentru sisteme încorporate, 41</w:t>
      </w:r>
    </w:p>
    <w:p w:rsidR="0052774C" w:rsidRDefault="0052774C">
      <w:pPr>
        <w:pStyle w:val="Index1"/>
        <w:tabs>
          <w:tab w:val="right" w:pos="5030"/>
        </w:tabs>
        <w:rPr>
          <w:noProof/>
        </w:rPr>
      </w:pPr>
      <w:r>
        <w:rPr>
          <w:noProof/>
        </w:rPr>
        <w:t>Windows 7 Ultimate pentru sisteme încorporate, 41</w:t>
      </w:r>
    </w:p>
    <w:p w:rsidR="0052774C" w:rsidRDefault="0052774C">
      <w:pPr>
        <w:pStyle w:val="Index1"/>
        <w:tabs>
          <w:tab w:val="right" w:pos="5030"/>
        </w:tabs>
        <w:rPr>
          <w:noProof/>
        </w:rPr>
      </w:pPr>
      <w:r>
        <w:rPr>
          <w:noProof/>
        </w:rPr>
        <w:t>Windows 8.1, 41</w:t>
      </w:r>
    </w:p>
    <w:p w:rsidR="0052774C" w:rsidRDefault="0052774C">
      <w:pPr>
        <w:pStyle w:val="Index1"/>
        <w:tabs>
          <w:tab w:val="right" w:pos="5030"/>
        </w:tabs>
        <w:rPr>
          <w:noProof/>
        </w:rPr>
      </w:pPr>
      <w:r>
        <w:rPr>
          <w:noProof/>
        </w:rPr>
        <w:t>Windows Embedded 2009, 42</w:t>
      </w:r>
    </w:p>
    <w:p w:rsidR="0052774C" w:rsidRDefault="0052774C">
      <w:pPr>
        <w:pStyle w:val="Index1"/>
        <w:tabs>
          <w:tab w:val="right" w:pos="5030"/>
        </w:tabs>
        <w:rPr>
          <w:noProof/>
        </w:rPr>
      </w:pPr>
      <w:r>
        <w:rPr>
          <w:noProof/>
        </w:rPr>
        <w:t>Windows Embedded 8 şi 8.1 Industry Retail, 42</w:t>
      </w:r>
    </w:p>
    <w:p w:rsidR="0052774C" w:rsidRDefault="0052774C">
      <w:pPr>
        <w:pStyle w:val="Index1"/>
        <w:tabs>
          <w:tab w:val="right" w:pos="5030"/>
        </w:tabs>
        <w:rPr>
          <w:noProof/>
        </w:rPr>
      </w:pPr>
      <w:r>
        <w:rPr>
          <w:noProof/>
        </w:rPr>
        <w:t>Windows Embedded 8 Standard, 42</w:t>
      </w:r>
    </w:p>
    <w:p w:rsidR="0052774C" w:rsidRDefault="0052774C">
      <w:pPr>
        <w:pStyle w:val="Index1"/>
        <w:tabs>
          <w:tab w:val="right" w:pos="5030"/>
        </w:tabs>
        <w:rPr>
          <w:noProof/>
        </w:rPr>
      </w:pPr>
      <w:r>
        <w:rPr>
          <w:noProof/>
        </w:rPr>
        <w:t>Windows Embedded 8.1 Industry, 41</w:t>
      </w:r>
    </w:p>
    <w:p w:rsidR="0052774C" w:rsidRDefault="0052774C">
      <w:pPr>
        <w:pStyle w:val="Index1"/>
        <w:tabs>
          <w:tab w:val="right" w:pos="5030"/>
        </w:tabs>
        <w:rPr>
          <w:noProof/>
        </w:rPr>
      </w:pPr>
      <w:r>
        <w:rPr>
          <w:noProof/>
        </w:rPr>
        <w:t>Windows Embedded 8/8.1 Industry Pro, 41</w:t>
      </w:r>
    </w:p>
    <w:p w:rsidR="0052774C" w:rsidRDefault="0052774C">
      <w:pPr>
        <w:pStyle w:val="Index1"/>
        <w:tabs>
          <w:tab w:val="right" w:pos="5030"/>
        </w:tabs>
        <w:rPr>
          <w:noProof/>
        </w:rPr>
      </w:pPr>
      <w:r>
        <w:rPr>
          <w:noProof/>
        </w:rPr>
        <w:t>Windows Embedded 8/8.1 Pro, 41</w:t>
      </w:r>
    </w:p>
    <w:p w:rsidR="0052774C" w:rsidRDefault="0052774C">
      <w:pPr>
        <w:pStyle w:val="Index1"/>
        <w:tabs>
          <w:tab w:val="right" w:pos="5030"/>
        </w:tabs>
        <w:rPr>
          <w:noProof/>
        </w:rPr>
      </w:pPr>
      <w:r>
        <w:rPr>
          <w:noProof/>
        </w:rPr>
        <w:t>Windows Embedded for Point of Service, 42</w:t>
      </w:r>
    </w:p>
    <w:p w:rsidR="0052774C" w:rsidRDefault="0052774C">
      <w:pPr>
        <w:pStyle w:val="Index1"/>
        <w:tabs>
          <w:tab w:val="right" w:pos="5030"/>
        </w:tabs>
        <w:rPr>
          <w:noProof/>
        </w:rPr>
      </w:pPr>
      <w:r>
        <w:rPr>
          <w:noProof/>
        </w:rPr>
        <w:t>Windows Embedded POSReady 2009, 42</w:t>
      </w:r>
    </w:p>
    <w:p w:rsidR="0052774C" w:rsidRDefault="0052774C">
      <w:pPr>
        <w:pStyle w:val="Index1"/>
        <w:tabs>
          <w:tab w:val="right" w:pos="5030"/>
        </w:tabs>
        <w:rPr>
          <w:noProof/>
        </w:rPr>
      </w:pPr>
      <w:r>
        <w:rPr>
          <w:noProof/>
        </w:rPr>
        <w:t>Windows Embedded POSReady 7, 42</w:t>
      </w:r>
    </w:p>
    <w:p w:rsidR="0052774C" w:rsidRDefault="0052774C">
      <w:pPr>
        <w:pStyle w:val="Index1"/>
        <w:tabs>
          <w:tab w:val="right" w:pos="5030"/>
        </w:tabs>
        <w:rPr>
          <w:noProof/>
        </w:rPr>
      </w:pPr>
      <w:r>
        <w:rPr>
          <w:noProof/>
        </w:rPr>
        <w:t>Windows Embedded POSReady 7 Pro, 42</w:t>
      </w:r>
    </w:p>
    <w:p w:rsidR="0052774C" w:rsidRDefault="0052774C">
      <w:pPr>
        <w:pStyle w:val="Index1"/>
        <w:tabs>
          <w:tab w:val="right" w:pos="5030"/>
        </w:tabs>
        <w:rPr>
          <w:noProof/>
        </w:rPr>
      </w:pPr>
      <w:r>
        <w:rPr>
          <w:noProof/>
        </w:rPr>
        <w:t>Windows Embedded Standard 7, 42</w:t>
      </w:r>
    </w:p>
    <w:p w:rsidR="0052774C" w:rsidRDefault="0052774C">
      <w:pPr>
        <w:pStyle w:val="Index1"/>
        <w:tabs>
          <w:tab w:val="right" w:pos="5030"/>
        </w:tabs>
        <w:rPr>
          <w:noProof/>
        </w:rPr>
      </w:pPr>
      <w:r>
        <w:rPr>
          <w:noProof/>
        </w:rPr>
        <w:t>Windows HPC Server, 50</w:t>
      </w:r>
    </w:p>
    <w:p w:rsidR="0052774C" w:rsidRDefault="0052774C">
      <w:pPr>
        <w:pStyle w:val="Index1"/>
        <w:tabs>
          <w:tab w:val="right" w:pos="5030"/>
        </w:tabs>
        <w:rPr>
          <w:noProof/>
        </w:rPr>
      </w:pPr>
      <w:r>
        <w:rPr>
          <w:noProof/>
        </w:rPr>
        <w:t>Windows MultiPoint Server 2011, 47</w:t>
      </w:r>
    </w:p>
    <w:p w:rsidR="0052774C" w:rsidRDefault="0052774C">
      <w:pPr>
        <w:pStyle w:val="Index1"/>
        <w:tabs>
          <w:tab w:val="right" w:pos="5030"/>
        </w:tabs>
        <w:rPr>
          <w:noProof/>
        </w:rPr>
      </w:pPr>
      <w:r>
        <w:rPr>
          <w:noProof/>
        </w:rPr>
        <w:t>Windows MultiPoint Server 2012 Premium, 47</w:t>
      </w:r>
    </w:p>
    <w:p w:rsidR="0052774C" w:rsidRDefault="0052774C">
      <w:pPr>
        <w:pStyle w:val="Index1"/>
        <w:tabs>
          <w:tab w:val="right" w:pos="5030"/>
        </w:tabs>
        <w:rPr>
          <w:noProof/>
        </w:rPr>
      </w:pPr>
      <w:r>
        <w:rPr>
          <w:noProof/>
        </w:rPr>
        <w:t>Windows MultiPoint Server 2012 Premium cu licenţă CAL Windows MultiPoint Server 2012 (5 clienţi), 47</w:t>
      </w:r>
    </w:p>
    <w:p w:rsidR="0052774C" w:rsidRDefault="0052774C">
      <w:pPr>
        <w:pStyle w:val="Index1"/>
        <w:tabs>
          <w:tab w:val="right" w:pos="5030"/>
        </w:tabs>
        <w:rPr>
          <w:noProof/>
        </w:rPr>
      </w:pPr>
      <w:r>
        <w:rPr>
          <w:noProof/>
        </w:rPr>
        <w:t>Windows MultiPoint Server 2012 Premium cu licenţă CAL Windows MultiPoint Server 2012 (5 clienţi) cu licenţă CAL Windows Server 2012 (5 clienţi), 47</w:t>
      </w:r>
    </w:p>
    <w:p w:rsidR="0052774C" w:rsidRDefault="0052774C">
      <w:pPr>
        <w:pStyle w:val="Index1"/>
        <w:tabs>
          <w:tab w:val="right" w:pos="5030"/>
        </w:tabs>
        <w:rPr>
          <w:noProof/>
        </w:rPr>
      </w:pPr>
      <w:r>
        <w:rPr>
          <w:noProof/>
        </w:rPr>
        <w:t>Windows MultiPoint Server 2012 Standard, 47</w:t>
      </w:r>
    </w:p>
    <w:p w:rsidR="0052774C" w:rsidRDefault="0052774C">
      <w:pPr>
        <w:pStyle w:val="Index1"/>
        <w:tabs>
          <w:tab w:val="right" w:pos="5030"/>
        </w:tabs>
        <w:rPr>
          <w:noProof/>
        </w:rPr>
      </w:pPr>
      <w:r>
        <w:rPr>
          <w:noProof/>
        </w:rPr>
        <w:t>Windows Server, 88</w:t>
      </w:r>
    </w:p>
    <w:p w:rsidR="0052774C" w:rsidRDefault="0052774C">
      <w:pPr>
        <w:pStyle w:val="Index1"/>
        <w:tabs>
          <w:tab w:val="right" w:pos="5030"/>
        </w:tabs>
        <w:rPr>
          <w:noProof/>
        </w:rPr>
      </w:pPr>
      <w:r>
        <w:rPr>
          <w:noProof/>
        </w:rPr>
        <w:t>Windows Server 2008, 48</w:t>
      </w:r>
    </w:p>
    <w:p w:rsidR="0052774C" w:rsidRDefault="0052774C">
      <w:pPr>
        <w:pStyle w:val="Index1"/>
        <w:tabs>
          <w:tab w:val="right" w:pos="5030"/>
        </w:tabs>
        <w:rPr>
          <w:noProof/>
        </w:rPr>
      </w:pPr>
      <w:r>
        <w:rPr>
          <w:noProof/>
        </w:rPr>
        <w:t>Windows Server 2008 R2 Enterprise, 18</w:t>
      </w:r>
    </w:p>
    <w:p w:rsidR="0052774C" w:rsidRDefault="0052774C">
      <w:pPr>
        <w:pStyle w:val="Index1"/>
        <w:tabs>
          <w:tab w:val="right" w:pos="5030"/>
        </w:tabs>
        <w:rPr>
          <w:noProof/>
        </w:rPr>
      </w:pPr>
      <w:r>
        <w:rPr>
          <w:noProof/>
        </w:rPr>
        <w:lastRenderedPageBreak/>
        <w:t>Windows Server 2012, 47, 48</w:t>
      </w:r>
    </w:p>
    <w:p w:rsidR="0052774C" w:rsidRDefault="0052774C">
      <w:pPr>
        <w:pStyle w:val="Index1"/>
        <w:tabs>
          <w:tab w:val="right" w:pos="5030"/>
        </w:tabs>
        <w:rPr>
          <w:noProof/>
        </w:rPr>
      </w:pPr>
      <w:r>
        <w:rPr>
          <w:noProof/>
        </w:rPr>
        <w:t>Windows Server 2012 CAL, 48</w:t>
      </w:r>
    </w:p>
    <w:p w:rsidR="0052774C" w:rsidRDefault="0052774C">
      <w:pPr>
        <w:pStyle w:val="Index1"/>
        <w:tabs>
          <w:tab w:val="right" w:pos="5030"/>
        </w:tabs>
        <w:rPr>
          <w:noProof/>
        </w:rPr>
      </w:pPr>
      <w:r>
        <w:rPr>
          <w:noProof/>
        </w:rPr>
        <w:t>Windows Server 2012 External Connector, 48</w:t>
      </w:r>
    </w:p>
    <w:p w:rsidR="0052774C" w:rsidRDefault="0052774C">
      <w:pPr>
        <w:pStyle w:val="Index1"/>
        <w:tabs>
          <w:tab w:val="right" w:pos="5030"/>
        </w:tabs>
        <w:rPr>
          <w:noProof/>
        </w:rPr>
      </w:pPr>
      <w:r>
        <w:rPr>
          <w:noProof/>
        </w:rPr>
        <w:t>Windows Server 2012 R2 Datacenter, 48</w:t>
      </w:r>
    </w:p>
    <w:p w:rsidR="0052774C" w:rsidRDefault="0052774C">
      <w:pPr>
        <w:pStyle w:val="Index1"/>
        <w:tabs>
          <w:tab w:val="right" w:pos="5030"/>
        </w:tabs>
        <w:rPr>
          <w:noProof/>
        </w:rPr>
      </w:pPr>
      <w:r>
        <w:rPr>
          <w:noProof/>
        </w:rPr>
        <w:t>Windows Server 2012 R2 Essentials, 48</w:t>
      </w:r>
    </w:p>
    <w:p w:rsidR="0052774C" w:rsidRDefault="0052774C">
      <w:pPr>
        <w:pStyle w:val="Index1"/>
        <w:tabs>
          <w:tab w:val="right" w:pos="5030"/>
        </w:tabs>
        <w:rPr>
          <w:noProof/>
        </w:rPr>
      </w:pPr>
      <w:r>
        <w:rPr>
          <w:noProof/>
        </w:rPr>
        <w:t>Windows Server 2012 R2 Standard, 48</w:t>
      </w:r>
    </w:p>
    <w:p w:rsidR="0052774C" w:rsidRDefault="0052774C">
      <w:pPr>
        <w:pStyle w:val="Index1"/>
        <w:tabs>
          <w:tab w:val="right" w:pos="5030"/>
        </w:tabs>
        <w:rPr>
          <w:noProof/>
        </w:rPr>
      </w:pPr>
      <w:r>
        <w:rPr>
          <w:noProof/>
        </w:rPr>
        <w:t>Windows Server 2012 Remote Desktop Services External Connector, 48</w:t>
      </w:r>
    </w:p>
    <w:p w:rsidR="0052774C" w:rsidRDefault="0052774C">
      <w:pPr>
        <w:pStyle w:val="Index1"/>
        <w:tabs>
          <w:tab w:val="right" w:pos="5030"/>
        </w:tabs>
        <w:rPr>
          <w:noProof/>
        </w:rPr>
      </w:pPr>
      <w:r>
        <w:rPr>
          <w:noProof/>
        </w:rPr>
        <w:t>Windows Server Datacenter, 18, 82, 86, 88</w:t>
      </w:r>
    </w:p>
    <w:p w:rsidR="0052774C" w:rsidRDefault="0052774C">
      <w:pPr>
        <w:pStyle w:val="Index1"/>
        <w:tabs>
          <w:tab w:val="right" w:pos="5030"/>
        </w:tabs>
        <w:rPr>
          <w:noProof/>
        </w:rPr>
      </w:pPr>
      <w:r>
        <w:rPr>
          <w:noProof/>
        </w:rPr>
        <w:t>Windows Server ediţia Enterprise, 82</w:t>
      </w:r>
    </w:p>
    <w:p w:rsidR="0052774C" w:rsidRDefault="0052774C">
      <w:pPr>
        <w:pStyle w:val="Index1"/>
        <w:tabs>
          <w:tab w:val="right" w:pos="5030"/>
        </w:tabs>
        <w:rPr>
          <w:noProof/>
        </w:rPr>
      </w:pPr>
      <w:r>
        <w:rPr>
          <w:noProof/>
        </w:rPr>
        <w:t>Windows Server Enterprise, 50</w:t>
      </w:r>
    </w:p>
    <w:p w:rsidR="0052774C" w:rsidRDefault="0052774C">
      <w:pPr>
        <w:pStyle w:val="Index1"/>
        <w:tabs>
          <w:tab w:val="right" w:pos="5030"/>
        </w:tabs>
        <w:rPr>
          <w:noProof/>
        </w:rPr>
      </w:pPr>
      <w:r>
        <w:rPr>
          <w:noProof/>
        </w:rPr>
        <w:t>Windows Server HPC Edition, 50</w:t>
      </w:r>
    </w:p>
    <w:p w:rsidR="0052774C" w:rsidRDefault="0052774C">
      <w:pPr>
        <w:pStyle w:val="Index1"/>
        <w:tabs>
          <w:tab w:val="right" w:pos="5030"/>
        </w:tabs>
        <w:rPr>
          <w:noProof/>
        </w:rPr>
      </w:pPr>
      <w:r>
        <w:rPr>
          <w:noProof/>
        </w:rPr>
        <w:t>Windows Server pentru sisteme Itanium, 50</w:t>
      </w:r>
    </w:p>
    <w:p w:rsidR="0052774C" w:rsidRDefault="0052774C">
      <w:pPr>
        <w:pStyle w:val="Index1"/>
        <w:tabs>
          <w:tab w:val="right" w:pos="5030"/>
        </w:tabs>
        <w:rPr>
          <w:noProof/>
        </w:rPr>
      </w:pPr>
      <w:r>
        <w:rPr>
          <w:noProof/>
        </w:rPr>
        <w:t>Windows Server Standard, 18, 82, 86, 88</w:t>
      </w:r>
    </w:p>
    <w:p w:rsidR="0052774C" w:rsidRDefault="0052774C">
      <w:pPr>
        <w:pStyle w:val="Index1"/>
        <w:tabs>
          <w:tab w:val="right" w:pos="5030"/>
        </w:tabs>
        <w:rPr>
          <w:noProof/>
        </w:rPr>
      </w:pPr>
      <w:r>
        <w:rPr>
          <w:noProof/>
        </w:rPr>
        <w:t>Windows Server Standard, 18</w:t>
      </w:r>
    </w:p>
    <w:p w:rsidR="0052774C" w:rsidRDefault="0052774C">
      <w:pPr>
        <w:pStyle w:val="Index1"/>
        <w:tabs>
          <w:tab w:val="right" w:pos="5030"/>
        </w:tabs>
        <w:rPr>
          <w:noProof/>
        </w:rPr>
      </w:pPr>
      <w:r>
        <w:rPr>
          <w:noProof/>
        </w:rPr>
        <w:t>Windows Small Business Server, 50</w:t>
      </w:r>
    </w:p>
    <w:p w:rsidR="0052774C" w:rsidRDefault="0052774C">
      <w:pPr>
        <w:pStyle w:val="Index1"/>
        <w:tabs>
          <w:tab w:val="right" w:pos="5030"/>
        </w:tabs>
        <w:rPr>
          <w:noProof/>
        </w:rPr>
      </w:pPr>
      <w:r>
        <w:rPr>
          <w:noProof/>
        </w:rPr>
        <w:t>Windows Small Business Server 2008, 51</w:t>
      </w:r>
    </w:p>
    <w:p w:rsidR="0052774C" w:rsidRDefault="0052774C">
      <w:pPr>
        <w:pStyle w:val="Index1"/>
        <w:tabs>
          <w:tab w:val="right" w:pos="5030"/>
        </w:tabs>
        <w:rPr>
          <w:noProof/>
        </w:rPr>
      </w:pPr>
      <w:r>
        <w:rPr>
          <w:noProof/>
        </w:rPr>
        <w:t>Windows Virtual Desktop Access, 40, 41</w:t>
      </w:r>
    </w:p>
    <w:p w:rsidR="0052774C" w:rsidRDefault="0052774C">
      <w:pPr>
        <w:pStyle w:val="Index1"/>
        <w:tabs>
          <w:tab w:val="right" w:pos="5030"/>
        </w:tabs>
        <w:rPr>
          <w:noProof/>
        </w:rPr>
      </w:pPr>
      <w:r>
        <w:rPr>
          <w:noProof/>
        </w:rPr>
        <w:t>Windows Vista, 41</w:t>
      </w:r>
    </w:p>
    <w:p w:rsidR="0052774C" w:rsidRDefault="0052774C">
      <w:pPr>
        <w:pStyle w:val="Index1"/>
        <w:tabs>
          <w:tab w:val="right" w:pos="5030"/>
        </w:tabs>
        <w:rPr>
          <w:noProof/>
        </w:rPr>
      </w:pPr>
      <w:r>
        <w:rPr>
          <w:noProof/>
        </w:rPr>
        <w:t>Windows Vista Business pentru sisteme încorporate, 41</w:t>
      </w:r>
    </w:p>
    <w:p w:rsidR="0052774C" w:rsidRDefault="0052774C">
      <w:pPr>
        <w:pStyle w:val="Index1"/>
        <w:tabs>
          <w:tab w:val="right" w:pos="5030"/>
        </w:tabs>
        <w:rPr>
          <w:noProof/>
        </w:rPr>
      </w:pPr>
      <w:r>
        <w:rPr>
          <w:noProof/>
        </w:rPr>
        <w:t>Windows Vista Ultimate pentru sisteme încorporate, 41</w:t>
      </w:r>
    </w:p>
    <w:p w:rsidR="0052774C" w:rsidRDefault="0052774C">
      <w:pPr>
        <w:pStyle w:val="Index1"/>
        <w:tabs>
          <w:tab w:val="right" w:pos="5030"/>
        </w:tabs>
        <w:rPr>
          <w:noProof/>
        </w:rPr>
      </w:pPr>
      <w:r>
        <w:rPr>
          <w:noProof/>
        </w:rPr>
        <w:t>Windows XP, 41</w:t>
      </w:r>
    </w:p>
    <w:p w:rsidR="0052774C" w:rsidRDefault="0052774C">
      <w:pPr>
        <w:pStyle w:val="Index1"/>
        <w:tabs>
          <w:tab w:val="right" w:pos="5030"/>
        </w:tabs>
        <w:rPr>
          <w:noProof/>
        </w:rPr>
      </w:pPr>
      <w:r>
        <w:rPr>
          <w:noProof/>
        </w:rPr>
        <w:t>Windows XP Embedded, 42</w:t>
      </w:r>
    </w:p>
    <w:p w:rsidR="0052774C" w:rsidRDefault="0052774C">
      <w:pPr>
        <w:pStyle w:val="Index1"/>
        <w:tabs>
          <w:tab w:val="right" w:pos="5030"/>
        </w:tabs>
        <w:rPr>
          <w:noProof/>
        </w:rPr>
      </w:pPr>
      <w:r>
        <w:rPr>
          <w:noProof/>
        </w:rPr>
        <w:t>Windows XP Professional pentru sisteme încorporate, 41</w:t>
      </w:r>
    </w:p>
    <w:p w:rsidR="0052774C" w:rsidRDefault="0052774C">
      <w:pPr>
        <w:pStyle w:val="Index1"/>
        <w:tabs>
          <w:tab w:val="right" w:pos="5030"/>
        </w:tabs>
        <w:rPr>
          <w:noProof/>
        </w:rPr>
      </w:pPr>
      <w:r>
        <w:rPr>
          <w:noProof/>
        </w:rPr>
        <w:t>Word 2016, 24</w:t>
      </w:r>
    </w:p>
    <w:p w:rsidR="0052774C" w:rsidRDefault="0052774C">
      <w:pPr>
        <w:pStyle w:val="Index1"/>
        <w:tabs>
          <w:tab w:val="right" w:pos="5030"/>
        </w:tabs>
        <w:rPr>
          <w:noProof/>
        </w:rPr>
      </w:pPr>
      <w:r>
        <w:rPr>
          <w:noProof/>
        </w:rPr>
        <w:t>Word 2016 for Mac, 25</w:t>
      </w:r>
    </w:p>
    <w:p w:rsidR="0052774C" w:rsidRDefault="0052774C">
      <w:pPr>
        <w:pStyle w:val="Index1"/>
        <w:tabs>
          <w:tab w:val="right" w:pos="5030"/>
        </w:tabs>
        <w:rPr>
          <w:noProof/>
        </w:rPr>
      </w:pPr>
      <w:r>
        <w:rPr>
          <w:noProof/>
        </w:rPr>
        <w:t>Yammer, 22</w:t>
      </w:r>
    </w:p>
    <w:p w:rsidR="0052774C" w:rsidRDefault="0052774C">
      <w:pPr>
        <w:pStyle w:val="Index1"/>
        <w:tabs>
          <w:tab w:val="right" w:pos="5030"/>
        </w:tabs>
        <w:rPr>
          <w:noProof/>
        </w:rPr>
      </w:pPr>
      <w:r>
        <w:rPr>
          <w:noProof/>
        </w:rPr>
        <w:t>Yammer Enterprise, 72</w:t>
      </w:r>
    </w:p>
    <w:p w:rsidR="0052774C" w:rsidRDefault="0052774C">
      <w:pPr>
        <w:pStyle w:val="ProductList-Body"/>
        <w:rPr>
          <w:noProof/>
        </w:rPr>
        <w:sectPr w:rsidR="0052774C" w:rsidSect="0052774C">
          <w:type w:val="continuous"/>
          <w:pgSz w:w="12240" w:h="15840" w:code="1"/>
          <w:pgMar w:top="1170" w:right="720" w:bottom="720" w:left="720" w:header="432" w:footer="288" w:gutter="0"/>
          <w:cols w:num="2" w:space="720"/>
        </w:sectPr>
      </w:pPr>
    </w:p>
    <w:p w:rsidR="00767C7F" w:rsidRDefault="0052774C">
      <w:pPr>
        <w:pStyle w:val="ProductList-Body"/>
        <w:sectPr w:rsidR="00767C7F" w:rsidSect="0052774C">
          <w:type w:val="continuous"/>
          <w:pgSz w:w="12240" w:h="15840" w:code="1"/>
          <w:pgMar w:top="1170" w:right="720" w:bottom="720" w:left="720" w:header="432" w:footer="288" w:gutter="0"/>
          <w:cols w:num="2" w:space="360"/>
        </w:sectPr>
      </w:pPr>
      <w:r>
        <w:lastRenderedPageBreak/>
        <w:fldChar w:fldCharType="end"/>
      </w:r>
    </w:p>
    <w:p w:rsidR="00767C7F" w:rsidRDefault="00767C7F">
      <w:pPr>
        <w:pStyle w:val="ProductList-Body"/>
      </w:pPr>
    </w:p>
    <w:sectPr w:rsidR="00767C7F"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3014" w:rsidRDefault="00803014" w:rsidP="007C7D4D">
      <w:pPr>
        <w:spacing w:after="0"/>
      </w:pPr>
      <w:r>
        <w:separator/>
      </w:r>
    </w:p>
    <w:p w:rsidR="00803014" w:rsidRDefault="00803014"/>
  </w:endnote>
  <w:endnote w:type="continuationSeparator" w:id="0">
    <w:p w:rsidR="00803014" w:rsidRDefault="00803014" w:rsidP="007C7D4D">
      <w:pPr>
        <w:spacing w:after="0"/>
      </w:pPr>
      <w:r>
        <w:continuationSeparator/>
      </w:r>
    </w:p>
    <w:p w:rsidR="00803014" w:rsidRDefault="00803014"/>
  </w:endnote>
  <w:endnote w:type="continuationNotice" w:id="1">
    <w:p w:rsidR="00803014" w:rsidRDefault="0080301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3A48" w:rsidRDefault="00223A4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3A48" w:rsidRDefault="00223A4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3A48" w:rsidRDefault="00223A4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767C7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C7F" w:rsidRDefault="00803014">
          <w:pPr>
            <w:pStyle w:val="PURFooterText"/>
            <w:jc w:val="center"/>
          </w:pPr>
          <w:hyperlink w:anchor="_Sec842">
            <w:r w:rsidR="0052774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1">
            <w:r w:rsidR="0052774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6">
            <w:r w:rsidR="0052774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7">
            <w:r w:rsidR="0052774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8">
            <w:r w:rsidR="0052774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9">
            <w:r w:rsidR="0052774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91">
            <w:r w:rsidR="0052774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844">
            <w:r w:rsidR="0052774C">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767C7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C7F" w:rsidRDefault="00803014">
          <w:pPr>
            <w:pStyle w:val="PURFooterText"/>
            <w:jc w:val="center"/>
          </w:pPr>
          <w:hyperlink w:anchor="_Sec842">
            <w:r w:rsidR="0052774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1">
            <w:r w:rsidR="0052774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6">
            <w:r w:rsidR="0052774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7">
            <w:r w:rsidR="0052774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8">
            <w:r w:rsidR="0052774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9">
            <w:r w:rsidR="0052774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91">
            <w:r w:rsidR="0052774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844">
            <w:r w:rsidR="0052774C">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67C7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C7F" w:rsidRDefault="00803014">
          <w:pPr>
            <w:pStyle w:val="PURFooterText"/>
            <w:jc w:val="center"/>
          </w:pPr>
          <w:hyperlink w:anchor="_Sec842">
            <w:r w:rsidR="0052774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1">
            <w:r w:rsidR="0052774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6">
            <w:r w:rsidR="0052774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7">
            <w:r w:rsidR="0052774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8">
            <w:r w:rsidR="0052774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9">
            <w:r w:rsidR="0052774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91">
            <w:r w:rsidR="0052774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844">
            <w:r w:rsidR="0052774C">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767C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842">
            <w:r w:rsidR="0052774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C7F" w:rsidRDefault="00803014">
          <w:pPr>
            <w:pStyle w:val="PURFooterText"/>
            <w:jc w:val="center"/>
          </w:pPr>
          <w:hyperlink w:anchor="_Sec531">
            <w:r w:rsidR="0052774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6">
            <w:r w:rsidR="0052774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7">
            <w:r w:rsidR="0052774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8">
            <w:r w:rsidR="0052774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9">
            <w:r w:rsidR="0052774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91">
            <w:r w:rsidR="0052774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844">
            <w:r w:rsidR="0052774C">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767C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842">
            <w:r w:rsidR="0052774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1">
            <w:r w:rsidR="0052774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C7F" w:rsidRDefault="00803014">
          <w:pPr>
            <w:pStyle w:val="PURFooterText"/>
            <w:jc w:val="center"/>
          </w:pPr>
          <w:hyperlink w:anchor="_Sec536">
            <w:r w:rsidR="0052774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7">
            <w:r w:rsidR="0052774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8">
            <w:r w:rsidR="0052774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9">
            <w:r w:rsidR="0052774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91">
            <w:r w:rsidR="0052774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844">
            <w:r w:rsidR="0052774C">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767C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842">
            <w:r w:rsidR="0052774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1">
            <w:r w:rsidR="0052774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6">
            <w:r w:rsidR="0052774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C7F" w:rsidRDefault="00803014">
          <w:pPr>
            <w:pStyle w:val="PURFooterText"/>
            <w:jc w:val="center"/>
          </w:pPr>
          <w:hyperlink w:anchor="_Sec547">
            <w:r w:rsidR="0052774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8">
            <w:r w:rsidR="0052774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9">
            <w:r w:rsidR="0052774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91">
            <w:r w:rsidR="0052774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844">
            <w:r w:rsidR="0052774C">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767C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842">
            <w:r w:rsidR="0052774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1">
            <w:r w:rsidR="0052774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6">
            <w:r w:rsidR="0052774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7">
            <w:r w:rsidR="0052774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C7F" w:rsidRDefault="00803014">
          <w:pPr>
            <w:pStyle w:val="PURFooterText"/>
            <w:jc w:val="center"/>
          </w:pPr>
          <w:hyperlink w:anchor="_Sec548">
            <w:r w:rsidR="0052774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9">
            <w:r w:rsidR="0052774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91">
            <w:r w:rsidR="0052774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844">
            <w:r w:rsidR="0052774C">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767C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842">
            <w:r w:rsidR="0052774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1">
            <w:r w:rsidR="0052774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6">
            <w:r w:rsidR="0052774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7">
            <w:r w:rsidR="0052774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8">
            <w:r w:rsidR="0052774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C7F" w:rsidRDefault="00803014">
          <w:pPr>
            <w:pStyle w:val="PURFooterText"/>
            <w:jc w:val="center"/>
          </w:pPr>
          <w:hyperlink w:anchor="_Sec549">
            <w:r w:rsidR="0052774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91">
            <w:r w:rsidR="0052774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844">
            <w:r w:rsidR="0052774C">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767C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842">
            <w:r w:rsidR="0052774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1">
            <w:r w:rsidR="0052774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6">
            <w:r w:rsidR="0052774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7">
            <w:r w:rsidR="0052774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8">
            <w:r w:rsidR="0052774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9">
            <w:r w:rsidR="0052774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C7F" w:rsidRDefault="00803014">
          <w:pPr>
            <w:pStyle w:val="PURFooterText"/>
            <w:jc w:val="center"/>
          </w:pPr>
          <w:hyperlink w:anchor="_Sec591">
            <w:r w:rsidR="0052774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844">
            <w:r w:rsidR="0052774C">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767C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842">
            <w:r w:rsidR="0052774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1">
            <w:r w:rsidR="0052774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6">
            <w:r w:rsidR="0052774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7">
            <w:r w:rsidR="0052774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8">
            <w:r w:rsidR="0052774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9">
            <w:r w:rsidR="0052774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91">
            <w:r w:rsidR="0052774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C7F" w:rsidRDefault="00803014">
          <w:pPr>
            <w:pStyle w:val="PURFooterText"/>
            <w:jc w:val="center"/>
          </w:pPr>
          <w:hyperlink w:anchor="_Sec844">
            <w:r w:rsidR="0052774C">
              <w:rPr>
                <w:color w:val="00467F"/>
                <w:u w:val="single"/>
              </w:rPr>
              <w:t>Index</w:t>
            </w:r>
          </w:hyperlink>
        </w:p>
      </w:tc>
    </w:tr>
  </w:tbl>
  <w:p w:rsidR="00767C7F" w:rsidRDefault="00767C7F"/>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67C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842">
            <w:r w:rsidR="0052774C">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1">
            <w:r w:rsidR="0052774C">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36">
            <w:r w:rsidR="0052774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7">
            <w:r w:rsidR="0052774C">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8">
            <w:r w:rsidR="0052774C">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49">
            <w:r w:rsidR="0052774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7C7F" w:rsidRDefault="00803014">
          <w:pPr>
            <w:pStyle w:val="PURFooterText"/>
            <w:jc w:val="center"/>
          </w:pPr>
          <w:hyperlink w:anchor="_Sec591">
            <w:r w:rsidR="0052774C">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7C7F" w:rsidRDefault="00767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7C7F" w:rsidRDefault="00803014">
          <w:pPr>
            <w:pStyle w:val="PURFooterText"/>
            <w:jc w:val="center"/>
          </w:pPr>
          <w:hyperlink w:anchor="_Sec844">
            <w:r w:rsidR="0052774C">
              <w:rPr>
                <w:color w:val="00467F"/>
                <w:u w:val="single"/>
              </w:rPr>
              <w:t>Index</w:t>
            </w:r>
          </w:hyperlink>
        </w:p>
      </w:tc>
    </w:tr>
  </w:tbl>
  <w:p w:rsidR="00767C7F" w:rsidRDefault="00767C7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3014" w:rsidRDefault="00803014" w:rsidP="007C7D4D">
      <w:pPr>
        <w:spacing w:after="0"/>
      </w:pPr>
      <w:r>
        <w:separator/>
      </w:r>
    </w:p>
    <w:p w:rsidR="00803014" w:rsidRDefault="00803014"/>
  </w:footnote>
  <w:footnote w:type="continuationSeparator" w:id="0">
    <w:p w:rsidR="00803014" w:rsidRDefault="00803014" w:rsidP="007C7D4D">
      <w:pPr>
        <w:spacing w:after="0"/>
      </w:pPr>
      <w:r>
        <w:continuationSeparator/>
      </w:r>
    </w:p>
    <w:p w:rsidR="00803014" w:rsidRDefault="00803014"/>
  </w:footnote>
  <w:footnote w:type="continuationNotice" w:id="1">
    <w:p w:rsidR="00803014" w:rsidRDefault="0080301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3A48" w:rsidRDefault="00223A4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3A48" w:rsidRDefault="00223A4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3A48" w:rsidRDefault="00223A4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767C7F">
      <w:tc>
        <w:tcPr>
          <w:tcW w:w="8440" w:type="dxa"/>
        </w:tcPr>
        <w:p w:rsidR="00767C7F" w:rsidRDefault="0052774C">
          <w:pPr>
            <w:pStyle w:val="PURHeaderText"/>
          </w:pPr>
          <w:r>
            <w:t>Termenii pentru produse pentru Programul de licenţiere în volum Microsoft (română, februarie 2016)</w:t>
          </w:r>
        </w:p>
      </w:tc>
      <w:tc>
        <w:tcPr>
          <w:tcW w:w="3680" w:type="dxa"/>
        </w:tcPr>
        <w:p w:rsidR="00767C7F" w:rsidRDefault="0052774C">
          <w:pPr>
            <w:pStyle w:val="PURHeaderText"/>
            <w:jc w:val="right"/>
          </w:pPr>
          <w:r>
            <w:fldChar w:fldCharType="begin"/>
          </w:r>
          <w:r>
            <w:instrText xml:space="preserve"> PAGE \* MERGEFORMAT </w:instrText>
          </w:r>
          <w:r>
            <w:fldChar w:fldCharType="separate"/>
          </w:r>
          <w:r w:rsidR="00223A48">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767C7F">
      <w:tc>
        <w:tcPr>
          <w:tcW w:w="8440" w:type="dxa"/>
        </w:tcPr>
        <w:p w:rsidR="00767C7F" w:rsidRDefault="0052774C">
          <w:pPr>
            <w:pStyle w:val="PURHeaderText"/>
          </w:pPr>
          <w:r>
            <w:t>Termenii pentru produse pentru Programul de licenţiere în volum Microsoft (română, februarie 2016)</w:t>
          </w:r>
        </w:p>
      </w:tc>
      <w:tc>
        <w:tcPr>
          <w:tcW w:w="3680" w:type="dxa"/>
        </w:tcPr>
        <w:p w:rsidR="00767C7F" w:rsidRDefault="0052774C">
          <w:pPr>
            <w:pStyle w:val="PURHeaderText"/>
            <w:jc w:val="right"/>
          </w:pPr>
          <w:r>
            <w:fldChar w:fldCharType="begin"/>
          </w:r>
          <w:r>
            <w:instrText xml:space="preserve"> PAGE \* MERGEFORMAT </w:instrText>
          </w:r>
          <w:r>
            <w:fldChar w:fldCharType="separate"/>
          </w:r>
          <w:r w:rsidR="00494623">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67C7F">
      <w:tc>
        <w:tcPr>
          <w:tcW w:w="8440" w:type="dxa"/>
        </w:tcPr>
        <w:p w:rsidR="00767C7F" w:rsidRDefault="0052774C">
          <w:pPr>
            <w:pStyle w:val="PURHeaderText"/>
          </w:pPr>
          <w:r>
            <w:t>Termenii pentru produse pentru Programul de licenţiere în volum Microsoft (română, februarie 2016)</w:t>
          </w:r>
        </w:p>
      </w:tc>
      <w:tc>
        <w:tcPr>
          <w:tcW w:w="3680" w:type="dxa"/>
        </w:tcPr>
        <w:p w:rsidR="00767C7F" w:rsidRDefault="0052774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767C7F">
      <w:tc>
        <w:tcPr>
          <w:tcW w:w="8440" w:type="dxa"/>
        </w:tcPr>
        <w:p w:rsidR="00767C7F" w:rsidRDefault="0052774C">
          <w:pPr>
            <w:pStyle w:val="PURHeaderText"/>
          </w:pPr>
          <w:r>
            <w:t>Termenii pentru produse pentru Programul de licenţiere în volum Microsoft (română, februarie 2016)</w:t>
          </w:r>
        </w:p>
      </w:tc>
      <w:tc>
        <w:tcPr>
          <w:tcW w:w="3680" w:type="dxa"/>
        </w:tcPr>
        <w:p w:rsidR="00767C7F" w:rsidRDefault="0052774C">
          <w:pPr>
            <w:pStyle w:val="PURHeaderText"/>
            <w:jc w:val="right"/>
          </w:pPr>
          <w:r>
            <w:fldChar w:fldCharType="begin"/>
          </w:r>
          <w:r>
            <w:instrText xml:space="preserve"> PAGE \* MERGEFORMAT </w:instrText>
          </w:r>
          <w:r>
            <w:fldChar w:fldCharType="separate"/>
          </w:r>
          <w:r w:rsidR="00494623">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767C7F">
      <w:tc>
        <w:tcPr>
          <w:tcW w:w="8440" w:type="dxa"/>
        </w:tcPr>
        <w:p w:rsidR="00767C7F" w:rsidRDefault="0052774C">
          <w:pPr>
            <w:pStyle w:val="PURHeaderText"/>
          </w:pPr>
          <w:r>
            <w:t>Termenii pentru produse pentru Programul de licenţiere în volum Microsoft (română, februarie 2016)</w:t>
          </w:r>
        </w:p>
      </w:tc>
      <w:tc>
        <w:tcPr>
          <w:tcW w:w="3680" w:type="dxa"/>
        </w:tcPr>
        <w:p w:rsidR="00767C7F" w:rsidRDefault="0052774C">
          <w:pPr>
            <w:pStyle w:val="PURHeaderText"/>
            <w:jc w:val="right"/>
          </w:pPr>
          <w:r>
            <w:fldChar w:fldCharType="begin"/>
          </w:r>
          <w:r>
            <w:instrText xml:space="preserve"> PAGE \* MERGEFORMAT </w:instrText>
          </w:r>
          <w:r>
            <w:fldChar w:fldCharType="separate"/>
          </w:r>
          <w:r w:rsidR="00494623">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1"/>
      <w:gridCol w:w="3279"/>
    </w:tblGrid>
    <w:tr w:rsidR="00767C7F">
      <w:tc>
        <w:tcPr>
          <w:tcW w:w="8440" w:type="dxa"/>
        </w:tcPr>
        <w:p w:rsidR="00767C7F" w:rsidRDefault="0052774C">
          <w:pPr>
            <w:pStyle w:val="PURHeaderText"/>
          </w:pPr>
          <w:r>
            <w:t>Termenii pentru produse pentru Programul de licenţiere în volum Microsoft (română, februarie 2016)</w:t>
          </w:r>
        </w:p>
      </w:tc>
      <w:tc>
        <w:tcPr>
          <w:tcW w:w="3680" w:type="dxa"/>
        </w:tcPr>
        <w:p w:rsidR="00767C7F" w:rsidRDefault="0052774C">
          <w:pPr>
            <w:pStyle w:val="PURHeaderText"/>
            <w:jc w:val="right"/>
          </w:pPr>
          <w:r>
            <w:fldChar w:fldCharType="begin"/>
          </w:r>
          <w:r>
            <w:instrText xml:space="preserve"> PAGE \* MERGEFORMAT </w:instrText>
          </w:r>
          <w:r>
            <w:fldChar w:fldCharType="separate"/>
          </w:r>
          <w:r w:rsidR="00494623">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1"/>
      <w:gridCol w:w="3279"/>
    </w:tblGrid>
    <w:tr w:rsidR="00767C7F">
      <w:tc>
        <w:tcPr>
          <w:tcW w:w="8440" w:type="dxa"/>
        </w:tcPr>
        <w:p w:rsidR="00767C7F" w:rsidRDefault="0052774C">
          <w:pPr>
            <w:pStyle w:val="PURHeaderText"/>
          </w:pPr>
          <w:r>
            <w:t>Termenii pentru produse pentru Programul de licenţiere în volum Microsoft (română, februarie 2016)</w:t>
          </w:r>
        </w:p>
      </w:tc>
      <w:tc>
        <w:tcPr>
          <w:tcW w:w="3680" w:type="dxa"/>
        </w:tcPr>
        <w:p w:rsidR="00767C7F" w:rsidRDefault="0052774C">
          <w:pPr>
            <w:pStyle w:val="PURHeaderText"/>
            <w:jc w:val="right"/>
          </w:pPr>
          <w:r>
            <w:fldChar w:fldCharType="begin"/>
          </w:r>
          <w:r>
            <w:instrText xml:space="preserve"> PAGE \* MERGEFORMAT </w:instrText>
          </w:r>
          <w:r>
            <w:fldChar w:fldCharType="separate"/>
          </w:r>
          <w:r w:rsidR="00223A48">
            <w:rPr>
              <w:noProof/>
            </w:rPr>
            <w:t>72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1"/>
      <w:gridCol w:w="3279"/>
    </w:tblGrid>
    <w:tr w:rsidR="00767C7F">
      <w:tc>
        <w:tcPr>
          <w:tcW w:w="8440" w:type="dxa"/>
        </w:tcPr>
        <w:p w:rsidR="00767C7F" w:rsidRDefault="0052774C">
          <w:pPr>
            <w:pStyle w:val="PURHeaderText"/>
          </w:pPr>
          <w:r>
            <w:t>Termenii pentru produse pentru Programul de licenţiere în volum Microsoft (română, februarie 2016)</w:t>
          </w:r>
        </w:p>
      </w:tc>
      <w:tc>
        <w:tcPr>
          <w:tcW w:w="3680" w:type="dxa"/>
        </w:tcPr>
        <w:p w:rsidR="00767C7F" w:rsidRDefault="0052774C">
          <w:pPr>
            <w:pStyle w:val="PURHeaderText"/>
            <w:jc w:val="right"/>
          </w:pPr>
          <w:r>
            <w:fldChar w:fldCharType="begin"/>
          </w:r>
          <w:r>
            <w:instrText xml:space="preserve"> PAGE \* MERGEFORMAT </w:instrText>
          </w:r>
          <w:r>
            <w:fldChar w:fldCharType="separate"/>
          </w:r>
          <w:r w:rsidR="00223A48">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1"/>
      <w:gridCol w:w="3279"/>
    </w:tblGrid>
    <w:tr w:rsidR="00767C7F">
      <w:tc>
        <w:tcPr>
          <w:tcW w:w="8440" w:type="dxa"/>
        </w:tcPr>
        <w:p w:rsidR="00767C7F" w:rsidRDefault="0052774C">
          <w:pPr>
            <w:pStyle w:val="PURHeaderText"/>
          </w:pPr>
          <w:r>
            <w:t>Termenii pentru produse pentru Programul de licenţiere în volum Microsoft (română, februarie 2016)</w:t>
          </w:r>
        </w:p>
      </w:tc>
      <w:tc>
        <w:tcPr>
          <w:tcW w:w="3680" w:type="dxa"/>
        </w:tcPr>
        <w:p w:rsidR="00767C7F" w:rsidRDefault="0052774C">
          <w:pPr>
            <w:pStyle w:val="PURHeaderText"/>
            <w:jc w:val="right"/>
          </w:pPr>
          <w:r>
            <w:fldChar w:fldCharType="begin"/>
          </w:r>
          <w:r>
            <w:instrText xml:space="preserve"> PAGE \* MERGEFORMAT </w:instrText>
          </w:r>
          <w:r>
            <w:fldChar w:fldCharType="separate"/>
          </w:r>
          <w:r w:rsidR="00223A48">
            <w:rPr>
              <w:noProof/>
            </w:rPr>
            <w:t>96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1"/>
      <w:gridCol w:w="3279"/>
    </w:tblGrid>
    <w:tr w:rsidR="00767C7F">
      <w:tc>
        <w:tcPr>
          <w:tcW w:w="8440" w:type="dxa"/>
        </w:tcPr>
        <w:p w:rsidR="00767C7F" w:rsidRDefault="0052774C">
          <w:pPr>
            <w:pStyle w:val="PURHeaderText"/>
          </w:pPr>
          <w:r>
            <w:t>Termenii pentru produse pentru Programul de licenţiere în volum Microsoft (română, februarie 2016)</w:t>
          </w:r>
        </w:p>
      </w:tc>
      <w:tc>
        <w:tcPr>
          <w:tcW w:w="3680" w:type="dxa"/>
        </w:tcPr>
        <w:p w:rsidR="00767C7F" w:rsidRDefault="0052774C">
          <w:pPr>
            <w:pStyle w:val="PURHeaderText"/>
            <w:jc w:val="right"/>
          </w:pPr>
          <w:r>
            <w:fldChar w:fldCharType="begin"/>
          </w:r>
          <w:r>
            <w:instrText xml:space="preserve"> PAGE \* MERGEFORMAT </w:instrText>
          </w:r>
          <w:r>
            <w:fldChar w:fldCharType="separate"/>
          </w:r>
          <w:r w:rsidR="00223A48">
            <w:rPr>
              <w:noProof/>
            </w:rPr>
            <w:t>101</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67C7F">
      <w:tc>
        <w:tcPr>
          <w:tcW w:w="8440" w:type="dxa"/>
        </w:tcPr>
        <w:p w:rsidR="00767C7F" w:rsidRDefault="0052774C">
          <w:pPr>
            <w:pStyle w:val="PURHeaderText"/>
          </w:pPr>
          <w:r>
            <w:t>Termenii pentru produse pentru Programul de licenţiere în volum Microsoft (română, februarie 2016)</w:t>
          </w:r>
        </w:p>
      </w:tc>
      <w:tc>
        <w:tcPr>
          <w:tcW w:w="3680" w:type="dxa"/>
        </w:tcPr>
        <w:p w:rsidR="00767C7F" w:rsidRDefault="0052774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D17BB"/>
    <w:multiLevelType w:val="multilevel"/>
    <w:tmpl w:val="1CFC36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7369F0"/>
    <w:multiLevelType w:val="multilevel"/>
    <w:tmpl w:val="BCE88B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2C255B"/>
    <w:multiLevelType w:val="multilevel"/>
    <w:tmpl w:val="AB2C28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E5479F"/>
    <w:multiLevelType w:val="multilevel"/>
    <w:tmpl w:val="B0C87D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4A3E90"/>
    <w:multiLevelType w:val="multilevel"/>
    <w:tmpl w:val="91F613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350513"/>
    <w:multiLevelType w:val="multilevel"/>
    <w:tmpl w:val="9F6C8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402834"/>
    <w:multiLevelType w:val="multilevel"/>
    <w:tmpl w:val="3064B4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5B40BE3"/>
    <w:multiLevelType w:val="multilevel"/>
    <w:tmpl w:val="6E009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6341FF2"/>
    <w:multiLevelType w:val="multilevel"/>
    <w:tmpl w:val="9216FE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6C43F68"/>
    <w:multiLevelType w:val="multilevel"/>
    <w:tmpl w:val="7AA48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A807C2"/>
    <w:multiLevelType w:val="multilevel"/>
    <w:tmpl w:val="9162CC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307BF6"/>
    <w:multiLevelType w:val="multilevel"/>
    <w:tmpl w:val="E3D882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102A59"/>
    <w:multiLevelType w:val="multilevel"/>
    <w:tmpl w:val="C3B45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571EBF"/>
    <w:multiLevelType w:val="multilevel"/>
    <w:tmpl w:val="7B1E9C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C96AB6"/>
    <w:multiLevelType w:val="multilevel"/>
    <w:tmpl w:val="469412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555DF9"/>
    <w:multiLevelType w:val="multilevel"/>
    <w:tmpl w:val="D79E6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675850"/>
    <w:multiLevelType w:val="multilevel"/>
    <w:tmpl w:val="63D2ED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6A39AA"/>
    <w:multiLevelType w:val="multilevel"/>
    <w:tmpl w:val="F02AFE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656929"/>
    <w:multiLevelType w:val="multilevel"/>
    <w:tmpl w:val="22A2F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6A2503"/>
    <w:multiLevelType w:val="multilevel"/>
    <w:tmpl w:val="3A60C9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F05F37"/>
    <w:multiLevelType w:val="multilevel"/>
    <w:tmpl w:val="F6826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1C6EC4"/>
    <w:multiLevelType w:val="multilevel"/>
    <w:tmpl w:val="5E16EC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606F54"/>
    <w:multiLevelType w:val="multilevel"/>
    <w:tmpl w:val="925AF5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FE77D5"/>
    <w:multiLevelType w:val="multilevel"/>
    <w:tmpl w:val="F04647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7D1D15"/>
    <w:multiLevelType w:val="multilevel"/>
    <w:tmpl w:val="CCC09B2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451377"/>
    <w:multiLevelType w:val="multilevel"/>
    <w:tmpl w:val="F6FCE9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A40CF2"/>
    <w:multiLevelType w:val="multilevel"/>
    <w:tmpl w:val="C02C07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9A5932"/>
    <w:multiLevelType w:val="multilevel"/>
    <w:tmpl w:val="317A6A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5637D5"/>
    <w:multiLevelType w:val="multilevel"/>
    <w:tmpl w:val="3C168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6603C0"/>
    <w:multiLevelType w:val="multilevel"/>
    <w:tmpl w:val="0344AD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054B92"/>
    <w:multiLevelType w:val="multilevel"/>
    <w:tmpl w:val="D53608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902070"/>
    <w:multiLevelType w:val="multilevel"/>
    <w:tmpl w:val="516060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D9E7B94"/>
    <w:multiLevelType w:val="multilevel"/>
    <w:tmpl w:val="49E68C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1282081"/>
    <w:multiLevelType w:val="multilevel"/>
    <w:tmpl w:val="420AFD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BC6D6D"/>
    <w:multiLevelType w:val="multilevel"/>
    <w:tmpl w:val="656434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E851C2"/>
    <w:multiLevelType w:val="multilevel"/>
    <w:tmpl w:val="9DB478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7E6A92"/>
    <w:multiLevelType w:val="multilevel"/>
    <w:tmpl w:val="4BC055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8138FA"/>
    <w:multiLevelType w:val="multilevel"/>
    <w:tmpl w:val="F7703F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735A37"/>
    <w:multiLevelType w:val="multilevel"/>
    <w:tmpl w:val="76785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B769B5"/>
    <w:multiLevelType w:val="multilevel"/>
    <w:tmpl w:val="4B28C1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706A77"/>
    <w:multiLevelType w:val="multilevel"/>
    <w:tmpl w:val="308E20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2B707E"/>
    <w:multiLevelType w:val="multilevel"/>
    <w:tmpl w:val="A98E57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7732BE"/>
    <w:multiLevelType w:val="multilevel"/>
    <w:tmpl w:val="CEE24C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F81EB3"/>
    <w:multiLevelType w:val="multilevel"/>
    <w:tmpl w:val="C44048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22699A"/>
    <w:multiLevelType w:val="multilevel"/>
    <w:tmpl w:val="F918BB2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E16630"/>
    <w:multiLevelType w:val="multilevel"/>
    <w:tmpl w:val="109A3C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A96CAA"/>
    <w:multiLevelType w:val="multilevel"/>
    <w:tmpl w:val="F26CC4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8543AD"/>
    <w:multiLevelType w:val="multilevel"/>
    <w:tmpl w:val="EFD086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EC4A79"/>
    <w:multiLevelType w:val="multilevel"/>
    <w:tmpl w:val="B02401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8A7036"/>
    <w:multiLevelType w:val="multilevel"/>
    <w:tmpl w:val="2E32C4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10"/>
  </w:num>
  <w:num w:numId="4">
    <w:abstractNumId w:val="17"/>
  </w:num>
  <w:num w:numId="5">
    <w:abstractNumId w:val="11"/>
  </w:num>
  <w:num w:numId="6">
    <w:abstractNumId w:val="21"/>
  </w:num>
  <w:num w:numId="7">
    <w:abstractNumId w:val="43"/>
  </w:num>
  <w:num w:numId="8">
    <w:abstractNumId w:val="19"/>
  </w:num>
  <w:num w:numId="9">
    <w:abstractNumId w:val="45"/>
  </w:num>
  <w:num w:numId="10">
    <w:abstractNumId w:val="38"/>
  </w:num>
  <w:num w:numId="11">
    <w:abstractNumId w:val="39"/>
  </w:num>
  <w:num w:numId="12">
    <w:abstractNumId w:val="3"/>
  </w:num>
  <w:num w:numId="13">
    <w:abstractNumId w:val="26"/>
  </w:num>
  <w:num w:numId="14">
    <w:abstractNumId w:val="49"/>
  </w:num>
  <w:num w:numId="15">
    <w:abstractNumId w:val="36"/>
  </w:num>
  <w:num w:numId="16">
    <w:abstractNumId w:val="27"/>
  </w:num>
  <w:num w:numId="17">
    <w:abstractNumId w:val="14"/>
  </w:num>
  <w:num w:numId="18">
    <w:abstractNumId w:val="37"/>
  </w:num>
  <w:num w:numId="19">
    <w:abstractNumId w:val="48"/>
  </w:num>
  <w:num w:numId="20">
    <w:abstractNumId w:val="7"/>
  </w:num>
  <w:num w:numId="21">
    <w:abstractNumId w:val="9"/>
  </w:num>
  <w:num w:numId="22">
    <w:abstractNumId w:val="33"/>
  </w:num>
  <w:num w:numId="23">
    <w:abstractNumId w:val="46"/>
  </w:num>
  <w:num w:numId="24">
    <w:abstractNumId w:val="29"/>
  </w:num>
  <w:num w:numId="25">
    <w:abstractNumId w:val="20"/>
  </w:num>
  <w:num w:numId="26">
    <w:abstractNumId w:val="2"/>
  </w:num>
  <w:num w:numId="27">
    <w:abstractNumId w:val="30"/>
  </w:num>
  <w:num w:numId="28">
    <w:abstractNumId w:val="25"/>
  </w:num>
  <w:num w:numId="29">
    <w:abstractNumId w:val="50"/>
  </w:num>
  <w:num w:numId="30">
    <w:abstractNumId w:val="15"/>
  </w:num>
  <w:num w:numId="31">
    <w:abstractNumId w:val="12"/>
  </w:num>
  <w:num w:numId="32">
    <w:abstractNumId w:val="8"/>
  </w:num>
  <w:num w:numId="33">
    <w:abstractNumId w:val="40"/>
  </w:num>
  <w:num w:numId="34">
    <w:abstractNumId w:val="24"/>
  </w:num>
  <w:num w:numId="35">
    <w:abstractNumId w:val="0"/>
  </w:num>
  <w:num w:numId="36">
    <w:abstractNumId w:val="31"/>
  </w:num>
  <w:num w:numId="37">
    <w:abstractNumId w:val="6"/>
  </w:num>
  <w:num w:numId="38">
    <w:abstractNumId w:val="28"/>
  </w:num>
  <w:num w:numId="39">
    <w:abstractNumId w:val="23"/>
  </w:num>
  <w:num w:numId="40">
    <w:abstractNumId w:val="1"/>
  </w:num>
  <w:num w:numId="41">
    <w:abstractNumId w:val="18"/>
  </w:num>
  <w:num w:numId="42">
    <w:abstractNumId w:val="5"/>
  </w:num>
  <w:num w:numId="43">
    <w:abstractNumId w:val="47"/>
  </w:num>
  <w:num w:numId="44">
    <w:abstractNumId w:val="35"/>
  </w:num>
  <w:num w:numId="45">
    <w:abstractNumId w:val="22"/>
  </w:num>
  <w:num w:numId="46">
    <w:abstractNumId w:val="41"/>
  </w:num>
  <w:num w:numId="47">
    <w:abstractNumId w:val="51"/>
  </w:num>
  <w:num w:numId="48">
    <w:abstractNumId w:val="4"/>
  </w:num>
  <w:num w:numId="49">
    <w:abstractNumId w:val="44"/>
  </w:num>
  <w:num w:numId="50">
    <w:abstractNumId w:val="42"/>
  </w:num>
  <w:num w:numId="51">
    <w:abstractNumId w:val="13"/>
  </w:num>
  <w:num w:numId="52">
    <w:abstractNumId w:val="16"/>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AFCMux8a6RNgI3YAL9IZdivG3G3vlWMBaaSSH0OqbmTA8zNvMkSO1CUXQlpy8MWubdfplKDWjnIztJdR539ng==" w:salt="VT+Cdjcr3EYd5VLmmemn1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3A48"/>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4623"/>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74C"/>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67C7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014"/>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2774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39CC97-19BE-4A70-9581-0BDA79563E6A}">
  <ds:schemaRefs>
    <ds:schemaRef ds:uri="http://schemas.openxmlformats.org/officeDocument/2006/bibliography"/>
  </ds:schemaRefs>
</ds:datastoreItem>
</file>

<file path=customXml/itemProps2.xml><?xml version="1.0" encoding="utf-8"?>
<ds:datastoreItem xmlns:ds="http://schemas.openxmlformats.org/officeDocument/2006/customXml" ds:itemID="{7BA84CB3-D474-41E1-838F-661B40B44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110448</Words>
  <Characters>629554</Characters>
  <Application>Microsoft Office Word</Application>
  <DocSecurity>8</DocSecurity>
  <Lines>5246</Lines>
  <Paragraphs>1477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2016-01-29T10:12:00Z</dcterms:created>
  <dcterms:modified xsi:type="dcterms:W3CDTF">2016-01-29T10:12:00Z</dcterms:modified>
</cp:coreProperties>
</file>