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D639D" w:rsidRDefault="001D639D">
      <w:pPr>
        <w:pStyle w:val="PURBody"/>
        <w:shd w:val="clear" w:color="auto" w:fill="00188F"/>
        <w:tabs>
          <w:tab w:val="clear" w:pos="360"/>
        </w:tabs>
        <w:ind w:right="7920" w:firstLine="360"/>
        <w:rPr>
          <w:color w:val="FFFFFF"/>
          <w:sz w:val="6"/>
          <w:szCs w:val="6"/>
        </w:rPr>
      </w:pPr>
    </w:p>
    <w:p w:rsidR="001D639D" w:rsidRDefault="00016A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1D639D" w:rsidRDefault="00016A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1D639D" w:rsidRDefault="001D639D">
      <w:pPr>
        <w:pStyle w:val="PURBody"/>
        <w:shd w:val="clear" w:color="auto" w:fill="00188F"/>
        <w:tabs>
          <w:tab w:val="clear" w:pos="360"/>
        </w:tabs>
        <w:spacing w:after="0"/>
        <w:ind w:right="7920" w:firstLine="360"/>
        <w:rPr>
          <w:color w:val="FFFFFF" w:themeColor="background1"/>
          <w:szCs w:val="18"/>
        </w:rPr>
      </w:pPr>
    </w:p>
    <w:p w:rsidR="001D639D" w:rsidRDefault="001D639D">
      <w:pPr>
        <w:pStyle w:val="PURBody"/>
        <w:shd w:val="clear" w:color="auto" w:fill="00188F"/>
        <w:tabs>
          <w:tab w:val="clear" w:pos="360"/>
        </w:tabs>
        <w:spacing w:after="0"/>
        <w:ind w:right="7920" w:firstLine="360"/>
        <w:rPr>
          <w:color w:val="FFFFFF" w:themeColor="background1"/>
          <w:szCs w:val="18"/>
        </w:rPr>
      </w:pPr>
    </w:p>
    <w:p w:rsidR="001D639D" w:rsidRDefault="001D639D">
      <w:pPr>
        <w:pStyle w:val="PURBody"/>
        <w:shd w:val="clear" w:color="auto" w:fill="00188F"/>
        <w:tabs>
          <w:tab w:val="clear" w:pos="360"/>
        </w:tabs>
        <w:spacing w:after="0"/>
        <w:ind w:right="7920" w:firstLine="360"/>
        <w:rPr>
          <w:color w:val="FFFFFF" w:themeColor="background1"/>
          <w:szCs w:val="18"/>
        </w:rPr>
      </w:pPr>
    </w:p>
    <w:p w:rsidR="001D639D" w:rsidRDefault="001D639D">
      <w:pPr>
        <w:pStyle w:val="PURBody"/>
        <w:shd w:val="clear" w:color="auto" w:fill="00188F"/>
        <w:tabs>
          <w:tab w:val="clear" w:pos="360"/>
        </w:tabs>
        <w:spacing w:after="0"/>
        <w:ind w:right="7920" w:firstLine="360"/>
        <w:rPr>
          <w:color w:val="FFFFFF" w:themeColor="background1"/>
          <w:szCs w:val="18"/>
        </w:rPr>
      </w:pPr>
    </w:p>
    <w:p w:rsidR="001D639D" w:rsidRDefault="001D639D">
      <w:pPr>
        <w:pStyle w:val="PURBody"/>
        <w:shd w:val="clear" w:color="auto" w:fill="00188F"/>
        <w:tabs>
          <w:tab w:val="clear" w:pos="360"/>
        </w:tabs>
        <w:spacing w:after="0"/>
        <w:ind w:right="7920" w:firstLine="360"/>
        <w:rPr>
          <w:color w:val="FFFFFF" w:themeColor="background1"/>
          <w:szCs w:val="18"/>
        </w:rPr>
      </w:pPr>
    </w:p>
    <w:p w:rsidR="001D639D" w:rsidRDefault="001D639D">
      <w:pPr>
        <w:pStyle w:val="PURBody"/>
        <w:shd w:val="clear" w:color="auto" w:fill="0072C6"/>
        <w:tabs>
          <w:tab w:val="clear" w:pos="360"/>
        </w:tabs>
        <w:ind w:right="1800" w:firstLine="360"/>
        <w:rPr>
          <w:sz w:val="72"/>
          <w:szCs w:val="72"/>
        </w:rPr>
      </w:pPr>
    </w:p>
    <w:p w:rsidR="001D639D" w:rsidRDefault="001D639D">
      <w:pPr>
        <w:pStyle w:val="PURBody"/>
        <w:shd w:val="clear" w:color="auto" w:fill="0072C6"/>
        <w:tabs>
          <w:tab w:val="clear" w:pos="360"/>
          <w:tab w:val="left" w:pos="180"/>
        </w:tabs>
        <w:ind w:right="1800" w:firstLine="360"/>
        <w:rPr>
          <w:color w:val="FFFFFF" w:themeColor="background1"/>
          <w:sz w:val="72"/>
          <w:szCs w:val="72"/>
        </w:rPr>
      </w:pPr>
    </w:p>
    <w:p w:rsidR="001D639D" w:rsidRDefault="00016A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1D639D" w:rsidRDefault="00016A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iunie 2016</w:t>
      </w:r>
    </w:p>
    <w:p w:rsidR="001D639D" w:rsidRDefault="001D639D">
      <w:pPr>
        <w:pStyle w:val="PURBody"/>
        <w:shd w:val="clear" w:color="auto" w:fill="0072C6"/>
        <w:tabs>
          <w:tab w:val="clear" w:pos="360"/>
        </w:tabs>
        <w:spacing w:after="0" w:line="230" w:lineRule="auto"/>
        <w:ind w:right="1800" w:firstLine="360"/>
        <w:rPr>
          <w:color w:val="FFFFFF" w:themeColor="background1"/>
          <w:sz w:val="96"/>
          <w:szCs w:val="96"/>
        </w:rPr>
      </w:pPr>
    </w:p>
    <w:p w:rsidR="001D639D" w:rsidRDefault="00016A05">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639D" w:rsidRDefault="001D639D">
      <w:pPr>
        <w:sectPr w:rsidR="001D639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D639D" w:rsidRDefault="00016A05">
      <w:pPr>
        <w:pStyle w:val="ProductList-SectionHeading"/>
        <w:pageBreakBefore/>
      </w:pPr>
      <w:bookmarkStart w:id="0" w:name="_Sec842"/>
      <w:r>
        <w:lastRenderedPageBreak/>
        <w:t>Cuprins</w:t>
      </w:r>
    </w:p>
    <w:p w:rsidR="001D639D" w:rsidRDefault="001D639D">
      <w:pPr>
        <w:pStyle w:val="ProductList-Body"/>
      </w:pPr>
    </w:p>
    <w:p w:rsidR="001D639D" w:rsidRDefault="001D639D">
      <w:pPr>
        <w:sectPr w:rsidR="001D639D">
          <w:headerReference w:type="default" r:id="rId16"/>
          <w:footerReference w:type="default" r:id="rId17"/>
          <w:type w:val="continuous"/>
          <w:pgSz w:w="12240" w:h="15840" w:code="1"/>
          <w:pgMar w:top="1170" w:right="720" w:bottom="1620" w:left="720" w:header="432" w:footer="288" w:gutter="0"/>
          <w:cols w:space="360"/>
        </w:sectPr>
      </w:pPr>
    </w:p>
    <w:p w:rsidR="00016A05" w:rsidRDefault="00016A05">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10960" w:history="1">
        <w:r w:rsidRPr="002A6825">
          <w:rPr>
            <w:rStyle w:val="Hyperlink"/>
            <w:noProof/>
          </w:rPr>
          <w:t>Introducere</w:t>
        </w:r>
        <w:r>
          <w:rPr>
            <w:noProof/>
          </w:rPr>
          <w:tab/>
        </w:r>
        <w:r>
          <w:rPr>
            <w:noProof/>
          </w:rPr>
          <w:fldChar w:fldCharType="begin"/>
        </w:r>
        <w:r>
          <w:rPr>
            <w:noProof/>
          </w:rPr>
          <w:instrText xml:space="preserve"> PAGEREF _Toc452110960 \h </w:instrText>
        </w:r>
        <w:r>
          <w:rPr>
            <w:noProof/>
          </w:rPr>
        </w:r>
        <w:r>
          <w:rPr>
            <w:noProof/>
          </w:rPr>
          <w:fldChar w:fldCharType="separate"/>
        </w:r>
        <w:r>
          <w:rPr>
            <w:noProof/>
          </w:rPr>
          <w:t>4</w:t>
        </w:r>
        <w:r>
          <w:rPr>
            <w:noProof/>
          </w:rPr>
          <w:fldChar w:fldCharType="end"/>
        </w:r>
      </w:hyperlink>
    </w:p>
    <w:p w:rsidR="00016A05" w:rsidRDefault="00611519">
      <w:pPr>
        <w:pStyle w:val="TOC2"/>
        <w:rPr>
          <w:rFonts w:eastAsiaTheme="minorEastAsia"/>
          <w:smallCaps w:val="0"/>
          <w:sz w:val="22"/>
          <w:lang w:eastAsia="zh-TW"/>
        </w:rPr>
      </w:pPr>
      <w:hyperlink w:anchor="_Toc452110961" w:history="1">
        <w:r w:rsidR="00016A05" w:rsidRPr="002A6825">
          <w:rPr>
            <w:rStyle w:val="Hyperlink"/>
          </w:rPr>
          <w:t>Despre acest document</w:t>
        </w:r>
        <w:r w:rsidR="00016A05">
          <w:tab/>
        </w:r>
        <w:r w:rsidR="00016A05">
          <w:fldChar w:fldCharType="begin"/>
        </w:r>
        <w:r w:rsidR="00016A05">
          <w:instrText xml:space="preserve"> PAGEREF _Toc452110961 \h </w:instrText>
        </w:r>
        <w:r w:rsidR="00016A05">
          <w:fldChar w:fldCharType="separate"/>
        </w:r>
        <w:r w:rsidR="00016A05">
          <w:t>4</w:t>
        </w:r>
        <w:r w:rsidR="00016A05">
          <w:fldChar w:fldCharType="end"/>
        </w:r>
      </w:hyperlink>
    </w:p>
    <w:p w:rsidR="00016A05" w:rsidRDefault="00611519">
      <w:pPr>
        <w:pStyle w:val="TOC2"/>
        <w:rPr>
          <w:rFonts w:eastAsiaTheme="minorEastAsia"/>
          <w:smallCaps w:val="0"/>
          <w:sz w:val="22"/>
          <w:lang w:eastAsia="zh-TW"/>
        </w:rPr>
      </w:pPr>
      <w:hyperlink w:anchor="_Toc452110962" w:history="1">
        <w:r w:rsidR="00016A05" w:rsidRPr="002A6825">
          <w:rPr>
            <w:rStyle w:val="Hyperlink"/>
          </w:rPr>
          <w:t>Ce conţine acest document</w:t>
        </w:r>
        <w:r w:rsidR="00016A05">
          <w:tab/>
        </w:r>
        <w:r w:rsidR="00016A05">
          <w:fldChar w:fldCharType="begin"/>
        </w:r>
        <w:r w:rsidR="00016A05">
          <w:instrText xml:space="preserve"> PAGEREF _Toc452110962 \h </w:instrText>
        </w:r>
        <w:r w:rsidR="00016A05">
          <w:fldChar w:fldCharType="separate"/>
        </w:r>
        <w:r w:rsidR="00016A05">
          <w:t>4</w:t>
        </w:r>
        <w:r w:rsidR="00016A05">
          <w:fldChar w:fldCharType="end"/>
        </w:r>
      </w:hyperlink>
    </w:p>
    <w:p w:rsidR="00016A05" w:rsidRDefault="00611519">
      <w:pPr>
        <w:pStyle w:val="TOC2"/>
        <w:rPr>
          <w:rFonts w:eastAsiaTheme="minorEastAsia"/>
          <w:smallCaps w:val="0"/>
          <w:sz w:val="22"/>
          <w:lang w:eastAsia="zh-TW"/>
        </w:rPr>
      </w:pPr>
      <w:hyperlink w:anchor="_Toc452110963" w:history="1">
        <w:r w:rsidR="00016A05" w:rsidRPr="002A6825">
          <w:rPr>
            <w:rStyle w:val="Hyperlink"/>
          </w:rPr>
          <w:t>Navigarea într-o intrare de produs</w:t>
        </w:r>
        <w:r w:rsidR="00016A05">
          <w:tab/>
        </w:r>
        <w:r w:rsidR="00016A05">
          <w:fldChar w:fldCharType="begin"/>
        </w:r>
        <w:r w:rsidR="00016A05">
          <w:instrText xml:space="preserve"> PAGEREF _Toc452110963 \h </w:instrText>
        </w:r>
        <w:r w:rsidR="00016A05">
          <w:fldChar w:fldCharType="separate"/>
        </w:r>
        <w:r w:rsidR="00016A05">
          <w:t>4</w:t>
        </w:r>
        <w:r w:rsidR="00016A05">
          <w:fldChar w:fldCharType="end"/>
        </w:r>
      </w:hyperlink>
    </w:p>
    <w:p w:rsidR="00016A05" w:rsidRDefault="00611519">
      <w:pPr>
        <w:pStyle w:val="TOC2"/>
        <w:rPr>
          <w:rFonts w:eastAsiaTheme="minorEastAsia"/>
          <w:smallCaps w:val="0"/>
          <w:sz w:val="22"/>
          <w:lang w:eastAsia="zh-TW"/>
        </w:rPr>
      </w:pPr>
      <w:hyperlink w:anchor="_Toc452110964" w:history="1">
        <w:r w:rsidR="00016A05" w:rsidRPr="002A6825">
          <w:rPr>
            <w:rStyle w:val="Hyperlink"/>
          </w:rPr>
          <w:t>Clarificări şi rezumatul modificărilor aduse acestui document</w:t>
        </w:r>
        <w:r w:rsidR="00016A05">
          <w:tab/>
        </w:r>
        <w:r w:rsidR="00016A05">
          <w:fldChar w:fldCharType="begin"/>
        </w:r>
        <w:r w:rsidR="00016A05">
          <w:instrText xml:space="preserve"> PAGEREF _Toc452110964 \h </w:instrText>
        </w:r>
        <w:r w:rsidR="00016A05">
          <w:fldChar w:fldCharType="separate"/>
        </w:r>
        <w:r w:rsidR="00016A05">
          <w:t>5</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0965" w:history="1">
        <w:r w:rsidR="00016A05" w:rsidRPr="002A6825">
          <w:rPr>
            <w:rStyle w:val="Hyperlink"/>
            <w:noProof/>
          </w:rPr>
          <w:t>License Terms</w:t>
        </w:r>
        <w:r w:rsidR="00016A05">
          <w:rPr>
            <w:noProof/>
          </w:rPr>
          <w:tab/>
        </w:r>
        <w:r w:rsidR="00016A05">
          <w:rPr>
            <w:noProof/>
          </w:rPr>
          <w:fldChar w:fldCharType="begin"/>
        </w:r>
        <w:r w:rsidR="00016A05">
          <w:rPr>
            <w:noProof/>
          </w:rPr>
          <w:instrText xml:space="preserve"> PAGEREF _Toc452110965 \h </w:instrText>
        </w:r>
        <w:r w:rsidR="00016A05">
          <w:rPr>
            <w:noProof/>
          </w:rPr>
        </w:r>
        <w:r w:rsidR="00016A05">
          <w:rPr>
            <w:noProof/>
          </w:rPr>
          <w:fldChar w:fldCharType="separate"/>
        </w:r>
        <w:r w:rsidR="00016A05">
          <w:rPr>
            <w:noProof/>
          </w:rPr>
          <w:t>7</w:t>
        </w:r>
        <w:r w:rsidR="00016A05">
          <w:rPr>
            <w:noProof/>
          </w:rPr>
          <w:fldChar w:fldCharType="end"/>
        </w:r>
      </w:hyperlink>
    </w:p>
    <w:p w:rsidR="00016A05" w:rsidRDefault="00611519">
      <w:pPr>
        <w:pStyle w:val="TOC2"/>
        <w:rPr>
          <w:rFonts w:eastAsiaTheme="minorEastAsia"/>
          <w:smallCaps w:val="0"/>
          <w:sz w:val="22"/>
          <w:lang w:eastAsia="zh-TW"/>
        </w:rPr>
      </w:pPr>
      <w:hyperlink w:anchor="_Toc452110966" w:history="1">
        <w:r w:rsidR="00016A05" w:rsidRPr="002A6825">
          <w:rPr>
            <w:rStyle w:val="Hyperlink"/>
          </w:rPr>
          <w:t>Termenii universali de licenţă</w:t>
        </w:r>
        <w:r w:rsidR="00016A05">
          <w:tab/>
        </w:r>
        <w:r w:rsidR="00016A05">
          <w:fldChar w:fldCharType="begin"/>
        </w:r>
        <w:r w:rsidR="00016A05">
          <w:instrText xml:space="preserve"> PAGEREF _Toc452110966 \h </w:instrText>
        </w:r>
        <w:r w:rsidR="00016A05">
          <w:fldChar w:fldCharType="separate"/>
        </w:r>
        <w:r w:rsidR="00016A05">
          <w:t>7</w:t>
        </w:r>
        <w:r w:rsidR="00016A05">
          <w:fldChar w:fldCharType="end"/>
        </w:r>
      </w:hyperlink>
    </w:p>
    <w:p w:rsidR="00016A05" w:rsidRDefault="00611519">
      <w:pPr>
        <w:pStyle w:val="TOC2"/>
        <w:rPr>
          <w:rFonts w:eastAsiaTheme="minorEastAsia"/>
          <w:smallCaps w:val="0"/>
          <w:sz w:val="22"/>
          <w:lang w:eastAsia="zh-TW"/>
        </w:rPr>
      </w:pPr>
      <w:hyperlink w:anchor="_Toc452110967" w:history="1">
        <w:r w:rsidR="00016A05" w:rsidRPr="002A6825">
          <w:rPr>
            <w:rStyle w:val="Hyperlink"/>
          </w:rPr>
          <w:t>Termenii modelului de licenţă</w:t>
        </w:r>
        <w:r w:rsidR="00016A05">
          <w:tab/>
        </w:r>
        <w:r w:rsidR="00016A05">
          <w:fldChar w:fldCharType="begin"/>
        </w:r>
        <w:r w:rsidR="00016A05">
          <w:instrText xml:space="preserve"> PAGEREF _Toc452110967 \h </w:instrText>
        </w:r>
        <w:r w:rsidR="00016A05">
          <w:fldChar w:fldCharType="separate"/>
        </w:r>
        <w:r w:rsidR="00016A05">
          <w:t>10</w:t>
        </w:r>
        <w:r w:rsidR="00016A05">
          <w:fldChar w:fldCharType="end"/>
        </w:r>
      </w:hyperlink>
    </w:p>
    <w:p w:rsidR="00016A05" w:rsidRDefault="00611519">
      <w:pPr>
        <w:pStyle w:val="TOC3"/>
        <w:rPr>
          <w:rFonts w:eastAsiaTheme="minorEastAsia"/>
          <w:smallCaps w:val="0"/>
          <w:sz w:val="22"/>
          <w:lang w:eastAsia="zh-TW"/>
        </w:rPr>
      </w:pPr>
      <w:hyperlink w:anchor="_Toc452110968" w:history="1">
        <w:r w:rsidR="00016A05" w:rsidRPr="002A6825">
          <w:rPr>
            <w:rStyle w:val="Hyperlink"/>
          </w:rPr>
          <w:t>Aplicaţii desktop</w:t>
        </w:r>
        <w:r w:rsidR="00016A05">
          <w:tab/>
        </w:r>
        <w:r w:rsidR="00016A05">
          <w:fldChar w:fldCharType="begin"/>
        </w:r>
        <w:r w:rsidR="00016A05">
          <w:instrText xml:space="preserve"> PAGEREF _Toc452110968 \h </w:instrText>
        </w:r>
        <w:r w:rsidR="00016A05">
          <w:fldChar w:fldCharType="separate"/>
        </w:r>
        <w:r w:rsidR="00016A05">
          <w:t>10</w:t>
        </w:r>
        <w:r w:rsidR="00016A05">
          <w:fldChar w:fldCharType="end"/>
        </w:r>
      </w:hyperlink>
    </w:p>
    <w:p w:rsidR="00016A05" w:rsidRDefault="00611519">
      <w:pPr>
        <w:pStyle w:val="TOC3"/>
        <w:rPr>
          <w:rFonts w:eastAsiaTheme="minorEastAsia"/>
          <w:smallCaps w:val="0"/>
          <w:sz w:val="22"/>
          <w:lang w:eastAsia="zh-TW"/>
        </w:rPr>
      </w:pPr>
      <w:hyperlink w:anchor="_Toc452110969" w:history="1">
        <w:r w:rsidR="00016A05" w:rsidRPr="002A6825">
          <w:rPr>
            <w:rStyle w:val="Hyperlink"/>
          </w:rPr>
          <w:t>Sistemele de operare desktop</w:t>
        </w:r>
        <w:r w:rsidR="00016A05">
          <w:tab/>
        </w:r>
        <w:r w:rsidR="00016A05">
          <w:fldChar w:fldCharType="begin"/>
        </w:r>
        <w:r w:rsidR="00016A05">
          <w:instrText xml:space="preserve"> PAGEREF _Toc452110969 \h </w:instrText>
        </w:r>
        <w:r w:rsidR="00016A05">
          <w:fldChar w:fldCharType="separate"/>
        </w:r>
        <w:r w:rsidR="00016A05">
          <w:t>10</w:t>
        </w:r>
        <w:r w:rsidR="00016A05">
          <w:fldChar w:fldCharType="end"/>
        </w:r>
      </w:hyperlink>
    </w:p>
    <w:p w:rsidR="00016A05" w:rsidRDefault="00611519">
      <w:pPr>
        <w:pStyle w:val="TOC3"/>
        <w:rPr>
          <w:rFonts w:eastAsiaTheme="minorEastAsia"/>
          <w:smallCaps w:val="0"/>
          <w:sz w:val="22"/>
          <w:lang w:eastAsia="zh-TW"/>
        </w:rPr>
      </w:pPr>
      <w:hyperlink w:anchor="_Toc452110970" w:history="1">
        <w:r w:rsidR="00016A05" w:rsidRPr="002A6825">
          <w:rPr>
            <w:rStyle w:val="Hyperlink"/>
          </w:rPr>
          <w:t>Procesor per CAL</w:t>
        </w:r>
        <w:r w:rsidR="00016A05">
          <w:tab/>
        </w:r>
        <w:r w:rsidR="00016A05">
          <w:fldChar w:fldCharType="begin"/>
        </w:r>
        <w:r w:rsidR="00016A05">
          <w:instrText xml:space="preserve"> PAGEREF _Toc452110970 \h </w:instrText>
        </w:r>
        <w:r w:rsidR="00016A05">
          <w:fldChar w:fldCharType="separate"/>
        </w:r>
        <w:r w:rsidR="00016A05">
          <w:t>10</w:t>
        </w:r>
        <w:r w:rsidR="00016A05">
          <w:fldChar w:fldCharType="end"/>
        </w:r>
      </w:hyperlink>
    </w:p>
    <w:p w:rsidR="00016A05" w:rsidRDefault="00611519">
      <w:pPr>
        <w:pStyle w:val="TOC3"/>
        <w:rPr>
          <w:rFonts w:eastAsiaTheme="minorEastAsia"/>
          <w:smallCaps w:val="0"/>
          <w:sz w:val="22"/>
          <w:lang w:eastAsia="zh-TW"/>
        </w:rPr>
      </w:pPr>
      <w:hyperlink w:anchor="_Toc452110971" w:history="1">
        <w:r w:rsidR="00016A05" w:rsidRPr="002A6825">
          <w:rPr>
            <w:rStyle w:val="Hyperlink"/>
          </w:rPr>
          <w:t>Server per CAL</w:t>
        </w:r>
        <w:r w:rsidR="00016A05">
          <w:tab/>
        </w:r>
        <w:r w:rsidR="00016A05">
          <w:fldChar w:fldCharType="begin"/>
        </w:r>
        <w:r w:rsidR="00016A05">
          <w:instrText xml:space="preserve"> PAGEREF _Toc452110971 \h </w:instrText>
        </w:r>
        <w:r w:rsidR="00016A05">
          <w:fldChar w:fldCharType="separate"/>
        </w:r>
        <w:r w:rsidR="00016A05">
          <w:t>11</w:t>
        </w:r>
        <w:r w:rsidR="00016A05">
          <w:fldChar w:fldCharType="end"/>
        </w:r>
      </w:hyperlink>
    </w:p>
    <w:p w:rsidR="00016A05" w:rsidRDefault="00611519">
      <w:pPr>
        <w:pStyle w:val="TOC3"/>
        <w:rPr>
          <w:rFonts w:eastAsiaTheme="minorEastAsia"/>
          <w:smallCaps w:val="0"/>
          <w:sz w:val="22"/>
          <w:lang w:eastAsia="zh-TW"/>
        </w:rPr>
      </w:pPr>
      <w:hyperlink w:anchor="_Toc452110972" w:history="1">
        <w:r w:rsidR="00016A05" w:rsidRPr="002A6825">
          <w:rPr>
            <w:rStyle w:val="Hyperlink"/>
          </w:rPr>
          <w:t>Per nucleu</w:t>
        </w:r>
        <w:r w:rsidR="00016A05">
          <w:tab/>
        </w:r>
        <w:r w:rsidR="00016A05">
          <w:fldChar w:fldCharType="begin"/>
        </w:r>
        <w:r w:rsidR="00016A05">
          <w:instrText xml:space="preserve"> PAGEREF _Toc452110972 \h </w:instrText>
        </w:r>
        <w:r w:rsidR="00016A05">
          <w:fldChar w:fldCharType="separate"/>
        </w:r>
        <w:r w:rsidR="00016A05">
          <w:t>11</w:t>
        </w:r>
        <w:r w:rsidR="00016A05">
          <w:fldChar w:fldCharType="end"/>
        </w:r>
      </w:hyperlink>
    </w:p>
    <w:p w:rsidR="00016A05" w:rsidRDefault="00611519">
      <w:pPr>
        <w:pStyle w:val="TOC3"/>
        <w:rPr>
          <w:rFonts w:eastAsiaTheme="minorEastAsia"/>
          <w:smallCaps w:val="0"/>
          <w:sz w:val="22"/>
          <w:lang w:eastAsia="zh-TW"/>
        </w:rPr>
      </w:pPr>
      <w:hyperlink w:anchor="_Toc452110973" w:history="1">
        <w:r w:rsidR="00016A05" w:rsidRPr="002A6825">
          <w:rPr>
            <w:rStyle w:val="Hyperlink"/>
          </w:rPr>
          <w:t>Servere de management</w:t>
        </w:r>
        <w:r w:rsidR="00016A05">
          <w:tab/>
        </w:r>
        <w:r w:rsidR="00016A05">
          <w:fldChar w:fldCharType="begin"/>
        </w:r>
        <w:r w:rsidR="00016A05">
          <w:instrText xml:space="preserve"> PAGEREF _Toc452110973 \h </w:instrText>
        </w:r>
        <w:r w:rsidR="00016A05">
          <w:fldChar w:fldCharType="separate"/>
        </w:r>
        <w:r w:rsidR="00016A05">
          <w:t>11</w:t>
        </w:r>
        <w:r w:rsidR="00016A05">
          <w:fldChar w:fldCharType="end"/>
        </w:r>
      </w:hyperlink>
    </w:p>
    <w:p w:rsidR="00016A05" w:rsidRDefault="00611519">
      <w:pPr>
        <w:pStyle w:val="TOC3"/>
        <w:rPr>
          <w:rFonts w:eastAsiaTheme="minorEastAsia"/>
          <w:smallCaps w:val="0"/>
          <w:sz w:val="22"/>
          <w:lang w:eastAsia="zh-TW"/>
        </w:rPr>
      </w:pPr>
      <w:hyperlink w:anchor="_Toc452110974" w:history="1">
        <w:r w:rsidR="00016A05" w:rsidRPr="002A6825">
          <w:rPr>
            <w:rStyle w:val="Hyperlink"/>
          </w:rPr>
          <w:t>Servere speciale</w:t>
        </w:r>
        <w:r w:rsidR="00016A05">
          <w:tab/>
        </w:r>
        <w:r w:rsidR="00016A05">
          <w:fldChar w:fldCharType="begin"/>
        </w:r>
        <w:r w:rsidR="00016A05">
          <w:instrText xml:space="preserve"> PAGEREF _Toc452110974 \h </w:instrText>
        </w:r>
        <w:r w:rsidR="00016A05">
          <w:fldChar w:fldCharType="separate"/>
        </w:r>
        <w:r w:rsidR="00016A05">
          <w:t>12</w:t>
        </w:r>
        <w:r w:rsidR="00016A05">
          <w:fldChar w:fldCharType="end"/>
        </w:r>
      </w:hyperlink>
    </w:p>
    <w:p w:rsidR="00016A05" w:rsidRDefault="00611519">
      <w:pPr>
        <w:pStyle w:val="TOC3"/>
        <w:rPr>
          <w:rFonts w:eastAsiaTheme="minorEastAsia"/>
          <w:smallCaps w:val="0"/>
          <w:sz w:val="22"/>
          <w:lang w:eastAsia="zh-TW"/>
        </w:rPr>
      </w:pPr>
      <w:hyperlink w:anchor="_Toc452110975" w:history="1">
        <w:r w:rsidR="00016A05" w:rsidRPr="002A6825">
          <w:rPr>
            <w:rStyle w:val="Hyperlink"/>
          </w:rPr>
          <w:t>Instrumente de dezvoltare</w:t>
        </w:r>
        <w:r w:rsidR="00016A05">
          <w:tab/>
        </w:r>
        <w:r w:rsidR="00016A05">
          <w:fldChar w:fldCharType="begin"/>
        </w:r>
        <w:r w:rsidR="00016A05">
          <w:instrText xml:space="preserve"> PAGEREF _Toc452110975 \h </w:instrText>
        </w:r>
        <w:r w:rsidR="00016A05">
          <w:fldChar w:fldCharType="separate"/>
        </w:r>
        <w:r w:rsidR="00016A05">
          <w:t>12</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0976" w:history="1">
        <w:r w:rsidR="00016A05" w:rsidRPr="002A6825">
          <w:rPr>
            <w:rStyle w:val="Hyperlink"/>
            <w:noProof/>
          </w:rPr>
          <w:t>Produse software</w:t>
        </w:r>
        <w:r w:rsidR="00016A05">
          <w:rPr>
            <w:noProof/>
          </w:rPr>
          <w:tab/>
        </w:r>
        <w:r w:rsidR="00016A05">
          <w:rPr>
            <w:noProof/>
          </w:rPr>
          <w:fldChar w:fldCharType="begin"/>
        </w:r>
        <w:r w:rsidR="00016A05">
          <w:rPr>
            <w:noProof/>
          </w:rPr>
          <w:instrText xml:space="preserve"> PAGEREF _Toc452110976 \h </w:instrText>
        </w:r>
        <w:r w:rsidR="00016A05">
          <w:rPr>
            <w:noProof/>
          </w:rPr>
        </w:r>
        <w:r w:rsidR="00016A05">
          <w:rPr>
            <w:noProof/>
          </w:rPr>
          <w:fldChar w:fldCharType="separate"/>
        </w:r>
        <w:r w:rsidR="00016A05">
          <w:rPr>
            <w:noProof/>
          </w:rPr>
          <w:t>14</w:t>
        </w:r>
        <w:r w:rsidR="00016A05">
          <w:rPr>
            <w:noProof/>
          </w:rPr>
          <w:fldChar w:fldCharType="end"/>
        </w:r>
      </w:hyperlink>
    </w:p>
    <w:p w:rsidR="00016A05" w:rsidRDefault="00611519">
      <w:pPr>
        <w:pStyle w:val="TOC2"/>
        <w:rPr>
          <w:rFonts w:eastAsiaTheme="minorEastAsia"/>
          <w:smallCaps w:val="0"/>
          <w:sz w:val="22"/>
          <w:lang w:eastAsia="zh-TW"/>
        </w:rPr>
      </w:pPr>
      <w:hyperlink w:anchor="_Toc452110977" w:history="1">
        <w:r w:rsidR="00016A05" w:rsidRPr="002A6825">
          <w:rPr>
            <w:rStyle w:val="Hyperlink"/>
          </w:rPr>
          <w:t>Advanced Threat Analytics</w:t>
        </w:r>
        <w:r w:rsidR="00016A05">
          <w:tab/>
        </w:r>
        <w:r w:rsidR="00016A05">
          <w:fldChar w:fldCharType="begin"/>
        </w:r>
        <w:r w:rsidR="00016A05">
          <w:instrText xml:space="preserve"> PAGEREF _Toc452110977 \h </w:instrText>
        </w:r>
        <w:r w:rsidR="00016A05">
          <w:fldChar w:fldCharType="separate"/>
        </w:r>
        <w:r w:rsidR="00016A05">
          <w:t>14</w:t>
        </w:r>
        <w:r w:rsidR="00016A05">
          <w:fldChar w:fldCharType="end"/>
        </w:r>
      </w:hyperlink>
    </w:p>
    <w:p w:rsidR="00016A05" w:rsidRDefault="00611519">
      <w:pPr>
        <w:pStyle w:val="TOC2"/>
        <w:rPr>
          <w:rFonts w:eastAsiaTheme="minorEastAsia"/>
          <w:smallCaps w:val="0"/>
          <w:sz w:val="22"/>
          <w:lang w:eastAsia="zh-TW"/>
        </w:rPr>
      </w:pPr>
      <w:hyperlink w:anchor="_Toc452110978" w:history="1">
        <w:r w:rsidR="00016A05" w:rsidRPr="002A6825">
          <w:rPr>
            <w:rStyle w:val="Hyperlink"/>
          </w:rPr>
          <w:t>BizTalk</w:t>
        </w:r>
        <w:r w:rsidR="00016A05">
          <w:tab/>
        </w:r>
        <w:r w:rsidR="00016A05">
          <w:fldChar w:fldCharType="begin"/>
        </w:r>
        <w:r w:rsidR="00016A05">
          <w:instrText xml:space="preserve"> PAGEREF _Toc452110978 \h </w:instrText>
        </w:r>
        <w:r w:rsidR="00016A05">
          <w:fldChar w:fldCharType="separate"/>
        </w:r>
        <w:r w:rsidR="00016A05">
          <w:t>14</w:t>
        </w:r>
        <w:r w:rsidR="00016A05">
          <w:fldChar w:fldCharType="end"/>
        </w:r>
      </w:hyperlink>
    </w:p>
    <w:p w:rsidR="00016A05" w:rsidRDefault="00611519">
      <w:pPr>
        <w:pStyle w:val="TOC2"/>
        <w:rPr>
          <w:rFonts w:eastAsiaTheme="minorEastAsia"/>
          <w:smallCaps w:val="0"/>
          <w:sz w:val="22"/>
          <w:lang w:eastAsia="zh-TW"/>
        </w:rPr>
      </w:pPr>
      <w:hyperlink w:anchor="_Toc452110979" w:history="1">
        <w:r w:rsidR="00016A05" w:rsidRPr="002A6825">
          <w:rPr>
            <w:rStyle w:val="Hyperlink"/>
          </w:rPr>
          <w:t>Suite CAL Suite</w:t>
        </w:r>
        <w:r w:rsidR="00016A05">
          <w:tab/>
        </w:r>
        <w:r w:rsidR="00016A05">
          <w:fldChar w:fldCharType="begin"/>
        </w:r>
        <w:r w:rsidR="00016A05">
          <w:instrText xml:space="preserve"> PAGEREF _Toc452110979 \h </w:instrText>
        </w:r>
        <w:r w:rsidR="00016A05">
          <w:fldChar w:fldCharType="separate"/>
        </w:r>
        <w:r w:rsidR="00016A05">
          <w:t>16</w:t>
        </w:r>
        <w:r w:rsidR="00016A05">
          <w:fldChar w:fldCharType="end"/>
        </w:r>
      </w:hyperlink>
    </w:p>
    <w:p w:rsidR="00016A05" w:rsidRDefault="00611519">
      <w:pPr>
        <w:pStyle w:val="TOC2"/>
        <w:rPr>
          <w:rFonts w:eastAsiaTheme="minorEastAsia"/>
          <w:smallCaps w:val="0"/>
          <w:sz w:val="22"/>
          <w:lang w:eastAsia="zh-TW"/>
        </w:rPr>
      </w:pPr>
      <w:hyperlink w:anchor="_Toc452110980" w:history="1">
        <w:r w:rsidR="00016A05" w:rsidRPr="002A6825">
          <w:rPr>
            <w:rStyle w:val="Hyperlink"/>
          </w:rPr>
          <w:t>Suita Core Infrastructure Server (CIS)</w:t>
        </w:r>
        <w:r w:rsidR="00016A05">
          <w:tab/>
        </w:r>
        <w:r w:rsidR="00016A05">
          <w:fldChar w:fldCharType="begin"/>
        </w:r>
        <w:r w:rsidR="00016A05">
          <w:instrText xml:space="preserve"> PAGEREF _Toc452110980 \h </w:instrText>
        </w:r>
        <w:r w:rsidR="00016A05">
          <w:fldChar w:fldCharType="separate"/>
        </w:r>
        <w:r w:rsidR="00016A05">
          <w:t>17</w:t>
        </w:r>
        <w:r w:rsidR="00016A05">
          <w:fldChar w:fldCharType="end"/>
        </w:r>
      </w:hyperlink>
    </w:p>
    <w:p w:rsidR="00016A05" w:rsidRDefault="00611519">
      <w:pPr>
        <w:pStyle w:val="TOC2"/>
        <w:rPr>
          <w:rFonts w:eastAsiaTheme="minorEastAsia"/>
          <w:smallCaps w:val="0"/>
          <w:sz w:val="22"/>
          <w:lang w:eastAsia="zh-TW"/>
        </w:rPr>
      </w:pPr>
      <w:hyperlink w:anchor="_Toc452110981" w:history="1">
        <w:r w:rsidR="00016A05" w:rsidRPr="002A6825">
          <w:rPr>
            <w:rStyle w:val="Hyperlink"/>
          </w:rPr>
          <w:t>Forefront</w:t>
        </w:r>
        <w:r w:rsidR="00016A05">
          <w:tab/>
        </w:r>
        <w:r w:rsidR="00016A05">
          <w:fldChar w:fldCharType="begin"/>
        </w:r>
        <w:r w:rsidR="00016A05">
          <w:instrText xml:space="preserve"> PAGEREF _Toc452110981 \h </w:instrText>
        </w:r>
        <w:r w:rsidR="00016A05">
          <w:fldChar w:fldCharType="separate"/>
        </w:r>
        <w:r w:rsidR="00016A05">
          <w:t>19</w:t>
        </w:r>
        <w:r w:rsidR="00016A05">
          <w:fldChar w:fldCharType="end"/>
        </w:r>
      </w:hyperlink>
    </w:p>
    <w:p w:rsidR="00016A05" w:rsidRDefault="00611519">
      <w:pPr>
        <w:pStyle w:val="TOC2"/>
        <w:rPr>
          <w:rFonts w:eastAsiaTheme="minorEastAsia"/>
          <w:smallCaps w:val="0"/>
          <w:sz w:val="22"/>
          <w:lang w:eastAsia="zh-TW"/>
        </w:rPr>
      </w:pPr>
      <w:hyperlink w:anchor="_Toc452110982" w:history="1">
        <w:r w:rsidR="00016A05" w:rsidRPr="002A6825">
          <w:rPr>
            <w:rStyle w:val="Hyperlink"/>
          </w:rPr>
          <w:t>Microsoft Dynamics</w:t>
        </w:r>
        <w:r w:rsidR="00016A05">
          <w:tab/>
        </w:r>
        <w:r w:rsidR="00016A05">
          <w:fldChar w:fldCharType="begin"/>
        </w:r>
        <w:r w:rsidR="00016A05">
          <w:instrText xml:space="preserve"> PAGEREF _Toc452110982 \h </w:instrText>
        </w:r>
        <w:r w:rsidR="00016A05">
          <w:fldChar w:fldCharType="separate"/>
        </w:r>
        <w:r w:rsidR="00016A05">
          <w:t>20</w:t>
        </w:r>
        <w:r w:rsidR="00016A05">
          <w:fldChar w:fldCharType="end"/>
        </w:r>
      </w:hyperlink>
    </w:p>
    <w:p w:rsidR="00016A05" w:rsidRDefault="00611519">
      <w:pPr>
        <w:pStyle w:val="TOC3"/>
        <w:rPr>
          <w:rFonts w:eastAsiaTheme="minorEastAsia"/>
          <w:smallCaps w:val="0"/>
          <w:sz w:val="22"/>
          <w:lang w:eastAsia="zh-TW"/>
        </w:rPr>
      </w:pPr>
      <w:hyperlink w:anchor="_Toc452110983" w:history="1">
        <w:r w:rsidR="00016A05" w:rsidRPr="002A6825">
          <w:rPr>
            <w:rStyle w:val="Hyperlink"/>
          </w:rPr>
          <w:t>Microsoft Dynamics AX</w:t>
        </w:r>
        <w:r w:rsidR="00016A05">
          <w:tab/>
        </w:r>
        <w:r w:rsidR="00016A05">
          <w:fldChar w:fldCharType="begin"/>
        </w:r>
        <w:r w:rsidR="00016A05">
          <w:instrText xml:space="preserve"> PAGEREF _Toc452110983 \h </w:instrText>
        </w:r>
        <w:r w:rsidR="00016A05">
          <w:fldChar w:fldCharType="separate"/>
        </w:r>
        <w:r w:rsidR="00016A05">
          <w:t>20</w:t>
        </w:r>
        <w:r w:rsidR="00016A05">
          <w:fldChar w:fldCharType="end"/>
        </w:r>
      </w:hyperlink>
    </w:p>
    <w:p w:rsidR="00016A05" w:rsidRDefault="00611519">
      <w:pPr>
        <w:pStyle w:val="TOC3"/>
        <w:rPr>
          <w:rFonts w:eastAsiaTheme="minorEastAsia"/>
          <w:smallCaps w:val="0"/>
          <w:sz w:val="22"/>
          <w:lang w:eastAsia="zh-TW"/>
        </w:rPr>
      </w:pPr>
      <w:hyperlink w:anchor="_Toc452110984" w:history="1">
        <w:r w:rsidR="00016A05" w:rsidRPr="002A6825">
          <w:rPr>
            <w:rStyle w:val="Hyperlink"/>
          </w:rPr>
          <w:t>Microsoft Dynamics CRM</w:t>
        </w:r>
        <w:r w:rsidR="00016A05">
          <w:tab/>
        </w:r>
        <w:r w:rsidR="00016A05">
          <w:fldChar w:fldCharType="begin"/>
        </w:r>
        <w:r w:rsidR="00016A05">
          <w:instrText xml:space="preserve"> PAGEREF _Toc452110984 \h </w:instrText>
        </w:r>
        <w:r w:rsidR="00016A05">
          <w:fldChar w:fldCharType="separate"/>
        </w:r>
        <w:r w:rsidR="00016A05">
          <w:t>22</w:t>
        </w:r>
        <w:r w:rsidR="00016A05">
          <w:fldChar w:fldCharType="end"/>
        </w:r>
      </w:hyperlink>
    </w:p>
    <w:p w:rsidR="00016A05" w:rsidRDefault="00611519">
      <w:pPr>
        <w:pStyle w:val="TOC2"/>
        <w:rPr>
          <w:rFonts w:eastAsiaTheme="minorEastAsia"/>
          <w:smallCaps w:val="0"/>
          <w:sz w:val="22"/>
          <w:lang w:eastAsia="zh-TW"/>
        </w:rPr>
      </w:pPr>
      <w:hyperlink w:anchor="_Toc452110985" w:history="1">
        <w:r w:rsidR="00016A05" w:rsidRPr="002A6825">
          <w:rPr>
            <w:rStyle w:val="Hyperlink"/>
          </w:rPr>
          <w:t>Microsoft Identity Manager</w:t>
        </w:r>
        <w:r w:rsidR="00016A05">
          <w:tab/>
        </w:r>
        <w:r w:rsidR="00016A05">
          <w:fldChar w:fldCharType="begin"/>
        </w:r>
        <w:r w:rsidR="00016A05">
          <w:instrText xml:space="preserve"> PAGEREF _Toc452110985 \h </w:instrText>
        </w:r>
        <w:r w:rsidR="00016A05">
          <w:fldChar w:fldCharType="separate"/>
        </w:r>
        <w:r w:rsidR="00016A05">
          <w:t>23</w:t>
        </w:r>
        <w:r w:rsidR="00016A05">
          <w:fldChar w:fldCharType="end"/>
        </w:r>
      </w:hyperlink>
    </w:p>
    <w:p w:rsidR="00016A05" w:rsidRDefault="00611519">
      <w:pPr>
        <w:pStyle w:val="TOC2"/>
        <w:rPr>
          <w:rFonts w:eastAsiaTheme="minorEastAsia"/>
          <w:smallCaps w:val="0"/>
          <w:sz w:val="22"/>
          <w:lang w:eastAsia="zh-TW"/>
        </w:rPr>
      </w:pPr>
      <w:hyperlink w:anchor="_Toc452110986" w:history="1">
        <w:r w:rsidR="00016A05" w:rsidRPr="002A6825">
          <w:rPr>
            <w:rStyle w:val="Hyperlink"/>
          </w:rPr>
          <w:t>Aplicaţii Office</w:t>
        </w:r>
        <w:r w:rsidR="00016A05">
          <w:tab/>
        </w:r>
        <w:r w:rsidR="00016A05">
          <w:fldChar w:fldCharType="begin"/>
        </w:r>
        <w:r w:rsidR="00016A05">
          <w:instrText xml:space="preserve"> PAGEREF _Toc452110986 \h </w:instrText>
        </w:r>
        <w:r w:rsidR="00016A05">
          <w:fldChar w:fldCharType="separate"/>
        </w:r>
        <w:r w:rsidR="00016A05">
          <w:t>24</w:t>
        </w:r>
        <w:r w:rsidR="00016A05">
          <w:fldChar w:fldCharType="end"/>
        </w:r>
      </w:hyperlink>
    </w:p>
    <w:p w:rsidR="00016A05" w:rsidRDefault="00611519">
      <w:pPr>
        <w:pStyle w:val="TOC3"/>
        <w:rPr>
          <w:rFonts w:eastAsiaTheme="minorEastAsia"/>
          <w:smallCaps w:val="0"/>
          <w:sz w:val="22"/>
          <w:lang w:eastAsia="zh-TW"/>
        </w:rPr>
      </w:pPr>
      <w:hyperlink w:anchor="_Toc452110987" w:history="1">
        <w:r w:rsidR="00016A05" w:rsidRPr="002A6825">
          <w:rPr>
            <w:rStyle w:val="Hyperlink"/>
          </w:rPr>
          <w:t>Aplicaţiile pentru desktop cu Office</w:t>
        </w:r>
        <w:r w:rsidR="00016A05">
          <w:tab/>
        </w:r>
        <w:r w:rsidR="00016A05">
          <w:fldChar w:fldCharType="begin"/>
        </w:r>
        <w:r w:rsidR="00016A05">
          <w:instrText xml:space="preserve"> PAGEREF _Toc452110987 \h </w:instrText>
        </w:r>
        <w:r w:rsidR="00016A05">
          <w:fldChar w:fldCharType="separate"/>
        </w:r>
        <w:r w:rsidR="00016A05">
          <w:t>24</w:t>
        </w:r>
        <w:r w:rsidR="00016A05">
          <w:fldChar w:fldCharType="end"/>
        </w:r>
      </w:hyperlink>
    </w:p>
    <w:p w:rsidR="00016A05" w:rsidRDefault="00611519">
      <w:pPr>
        <w:pStyle w:val="TOC3"/>
        <w:rPr>
          <w:rFonts w:eastAsiaTheme="minorEastAsia"/>
          <w:smallCaps w:val="0"/>
          <w:sz w:val="22"/>
          <w:lang w:eastAsia="zh-TW"/>
        </w:rPr>
      </w:pPr>
      <w:hyperlink w:anchor="_Toc452110988" w:history="1">
        <w:r w:rsidR="00016A05" w:rsidRPr="002A6825">
          <w:rPr>
            <w:rStyle w:val="Hyperlink"/>
          </w:rPr>
          <w:t>Office for Mac</w:t>
        </w:r>
        <w:r w:rsidR="00016A05">
          <w:tab/>
        </w:r>
        <w:r w:rsidR="00016A05">
          <w:fldChar w:fldCharType="begin"/>
        </w:r>
        <w:r w:rsidR="00016A05">
          <w:instrText xml:space="preserve"> PAGEREF _Toc452110988 \h </w:instrText>
        </w:r>
        <w:r w:rsidR="00016A05">
          <w:fldChar w:fldCharType="separate"/>
        </w:r>
        <w:r w:rsidR="00016A05">
          <w:t>25</w:t>
        </w:r>
        <w:r w:rsidR="00016A05">
          <w:fldChar w:fldCharType="end"/>
        </w:r>
      </w:hyperlink>
    </w:p>
    <w:p w:rsidR="00016A05" w:rsidRDefault="00611519">
      <w:pPr>
        <w:pStyle w:val="TOC2"/>
        <w:rPr>
          <w:rFonts w:eastAsiaTheme="minorEastAsia"/>
          <w:smallCaps w:val="0"/>
          <w:sz w:val="22"/>
          <w:lang w:eastAsia="zh-TW"/>
        </w:rPr>
      </w:pPr>
      <w:hyperlink w:anchor="_Toc452110989" w:history="1">
        <w:r w:rsidR="00016A05" w:rsidRPr="002A6825">
          <w:rPr>
            <w:rStyle w:val="Hyperlink"/>
          </w:rPr>
          <w:t>Servere Office</w:t>
        </w:r>
        <w:r w:rsidR="00016A05">
          <w:tab/>
        </w:r>
        <w:r w:rsidR="00016A05">
          <w:fldChar w:fldCharType="begin"/>
        </w:r>
        <w:r w:rsidR="00016A05">
          <w:instrText xml:space="preserve"> PAGEREF _Toc452110989 \h </w:instrText>
        </w:r>
        <w:r w:rsidR="00016A05">
          <w:fldChar w:fldCharType="separate"/>
        </w:r>
        <w:r w:rsidR="00016A05">
          <w:t>27</w:t>
        </w:r>
        <w:r w:rsidR="00016A05">
          <w:fldChar w:fldCharType="end"/>
        </w:r>
      </w:hyperlink>
    </w:p>
    <w:p w:rsidR="00016A05" w:rsidRDefault="00611519">
      <w:pPr>
        <w:pStyle w:val="TOC3"/>
        <w:rPr>
          <w:rFonts w:eastAsiaTheme="minorEastAsia"/>
          <w:smallCaps w:val="0"/>
          <w:sz w:val="22"/>
          <w:lang w:eastAsia="zh-TW"/>
        </w:rPr>
      </w:pPr>
      <w:hyperlink w:anchor="_Toc452110990" w:history="1">
        <w:r w:rsidR="00016A05" w:rsidRPr="002A6825">
          <w:rPr>
            <w:rStyle w:val="Hyperlink"/>
          </w:rPr>
          <w:t>Exchange Server</w:t>
        </w:r>
        <w:r w:rsidR="00016A05">
          <w:tab/>
        </w:r>
        <w:r w:rsidR="00016A05">
          <w:fldChar w:fldCharType="begin"/>
        </w:r>
        <w:r w:rsidR="00016A05">
          <w:instrText xml:space="preserve"> PAGEREF _Toc452110990 \h </w:instrText>
        </w:r>
        <w:r w:rsidR="00016A05">
          <w:fldChar w:fldCharType="separate"/>
        </w:r>
        <w:r w:rsidR="00016A05">
          <w:t>27</w:t>
        </w:r>
        <w:r w:rsidR="00016A05">
          <w:fldChar w:fldCharType="end"/>
        </w:r>
      </w:hyperlink>
    </w:p>
    <w:p w:rsidR="00016A05" w:rsidRDefault="00611519">
      <w:pPr>
        <w:pStyle w:val="TOC3"/>
        <w:rPr>
          <w:rFonts w:eastAsiaTheme="minorEastAsia"/>
          <w:smallCaps w:val="0"/>
          <w:sz w:val="22"/>
          <w:lang w:eastAsia="zh-TW"/>
        </w:rPr>
      </w:pPr>
      <w:hyperlink w:anchor="_Toc452110991" w:history="1">
        <w:r w:rsidR="00016A05" w:rsidRPr="002A6825">
          <w:rPr>
            <w:rStyle w:val="Hyperlink"/>
          </w:rPr>
          <w:t>Project Server</w:t>
        </w:r>
        <w:r w:rsidR="00016A05">
          <w:tab/>
        </w:r>
        <w:r w:rsidR="00016A05">
          <w:fldChar w:fldCharType="begin"/>
        </w:r>
        <w:r w:rsidR="00016A05">
          <w:instrText xml:space="preserve"> PAGEREF _Toc452110991 \h </w:instrText>
        </w:r>
        <w:r w:rsidR="00016A05">
          <w:fldChar w:fldCharType="separate"/>
        </w:r>
        <w:r w:rsidR="00016A05">
          <w:t>28</w:t>
        </w:r>
        <w:r w:rsidR="00016A05">
          <w:fldChar w:fldCharType="end"/>
        </w:r>
      </w:hyperlink>
    </w:p>
    <w:p w:rsidR="00016A05" w:rsidRDefault="00611519">
      <w:pPr>
        <w:pStyle w:val="TOC3"/>
        <w:rPr>
          <w:rFonts w:eastAsiaTheme="minorEastAsia"/>
          <w:smallCaps w:val="0"/>
          <w:sz w:val="22"/>
          <w:lang w:eastAsia="zh-TW"/>
        </w:rPr>
      </w:pPr>
      <w:hyperlink w:anchor="_Toc452110992" w:history="1">
        <w:r w:rsidR="00016A05" w:rsidRPr="002A6825">
          <w:rPr>
            <w:rStyle w:val="Hyperlink"/>
          </w:rPr>
          <w:t>SharePoint Server</w:t>
        </w:r>
        <w:r w:rsidR="00016A05">
          <w:tab/>
        </w:r>
        <w:r w:rsidR="00016A05">
          <w:fldChar w:fldCharType="begin"/>
        </w:r>
        <w:r w:rsidR="00016A05">
          <w:instrText xml:space="preserve"> PAGEREF _Toc452110992 \h </w:instrText>
        </w:r>
        <w:r w:rsidR="00016A05">
          <w:fldChar w:fldCharType="separate"/>
        </w:r>
        <w:r w:rsidR="00016A05">
          <w:t>28</w:t>
        </w:r>
        <w:r w:rsidR="00016A05">
          <w:fldChar w:fldCharType="end"/>
        </w:r>
      </w:hyperlink>
    </w:p>
    <w:p w:rsidR="00016A05" w:rsidRDefault="00611519">
      <w:pPr>
        <w:pStyle w:val="TOC3"/>
        <w:rPr>
          <w:rFonts w:eastAsiaTheme="minorEastAsia"/>
          <w:smallCaps w:val="0"/>
          <w:sz w:val="22"/>
          <w:lang w:eastAsia="zh-TW"/>
        </w:rPr>
      </w:pPr>
      <w:hyperlink w:anchor="_Toc452110993" w:history="1">
        <w:r w:rsidR="00016A05" w:rsidRPr="002A6825">
          <w:rPr>
            <w:rStyle w:val="Hyperlink"/>
          </w:rPr>
          <w:t>Skype for Business Server</w:t>
        </w:r>
        <w:r w:rsidR="00016A05">
          <w:tab/>
        </w:r>
        <w:r w:rsidR="00016A05">
          <w:fldChar w:fldCharType="begin"/>
        </w:r>
        <w:r w:rsidR="00016A05">
          <w:instrText xml:space="preserve"> PAGEREF _Toc452110993 \h </w:instrText>
        </w:r>
        <w:r w:rsidR="00016A05">
          <w:fldChar w:fldCharType="separate"/>
        </w:r>
        <w:r w:rsidR="00016A05">
          <w:t>29</w:t>
        </w:r>
        <w:r w:rsidR="00016A05">
          <w:fldChar w:fldCharType="end"/>
        </w:r>
      </w:hyperlink>
    </w:p>
    <w:p w:rsidR="00016A05" w:rsidRDefault="00611519">
      <w:pPr>
        <w:pStyle w:val="TOC2"/>
        <w:rPr>
          <w:rFonts w:eastAsiaTheme="minorEastAsia"/>
          <w:smallCaps w:val="0"/>
          <w:sz w:val="22"/>
          <w:lang w:eastAsia="zh-TW"/>
        </w:rPr>
      </w:pPr>
      <w:hyperlink w:anchor="_Toc452110994" w:history="1">
        <w:r w:rsidR="00016A05" w:rsidRPr="002A6825">
          <w:rPr>
            <w:rStyle w:val="Hyperlink"/>
          </w:rPr>
          <w:t>R Server</w:t>
        </w:r>
        <w:r w:rsidR="00016A05">
          <w:tab/>
        </w:r>
        <w:r w:rsidR="00016A05">
          <w:fldChar w:fldCharType="begin"/>
        </w:r>
        <w:r w:rsidR="00016A05">
          <w:instrText xml:space="preserve"> PAGEREF _Toc452110994 \h </w:instrText>
        </w:r>
        <w:r w:rsidR="00016A05">
          <w:fldChar w:fldCharType="separate"/>
        </w:r>
        <w:r w:rsidR="00016A05">
          <w:t>31</w:t>
        </w:r>
        <w:r w:rsidR="00016A05">
          <w:fldChar w:fldCharType="end"/>
        </w:r>
      </w:hyperlink>
    </w:p>
    <w:p w:rsidR="00016A05" w:rsidRDefault="00611519">
      <w:pPr>
        <w:pStyle w:val="TOC2"/>
        <w:rPr>
          <w:rFonts w:eastAsiaTheme="minorEastAsia"/>
          <w:smallCaps w:val="0"/>
          <w:sz w:val="22"/>
          <w:lang w:eastAsia="zh-TW"/>
        </w:rPr>
      </w:pPr>
      <w:hyperlink w:anchor="_Toc452110995" w:history="1">
        <w:r w:rsidR="00016A05" w:rsidRPr="002A6825">
          <w:rPr>
            <w:rStyle w:val="Hyperlink"/>
          </w:rPr>
          <w:t>SQL Server</w:t>
        </w:r>
        <w:r w:rsidR="00016A05">
          <w:tab/>
        </w:r>
        <w:r w:rsidR="00016A05">
          <w:fldChar w:fldCharType="begin"/>
        </w:r>
        <w:r w:rsidR="00016A05">
          <w:instrText xml:space="preserve"> PAGEREF _Toc452110995 \h </w:instrText>
        </w:r>
        <w:r w:rsidR="00016A05">
          <w:fldChar w:fldCharType="separate"/>
        </w:r>
        <w:r w:rsidR="00016A05">
          <w:t>31</w:t>
        </w:r>
        <w:r w:rsidR="00016A05">
          <w:fldChar w:fldCharType="end"/>
        </w:r>
      </w:hyperlink>
    </w:p>
    <w:p w:rsidR="00016A05" w:rsidRDefault="00611519">
      <w:pPr>
        <w:pStyle w:val="TOC2"/>
        <w:rPr>
          <w:rFonts w:eastAsiaTheme="minorEastAsia"/>
          <w:smallCaps w:val="0"/>
          <w:sz w:val="22"/>
          <w:lang w:eastAsia="zh-TW"/>
        </w:rPr>
      </w:pPr>
      <w:hyperlink w:anchor="_Toc452110996" w:history="1">
        <w:r w:rsidR="00016A05" w:rsidRPr="002A6825">
          <w:rPr>
            <w:rStyle w:val="Hyperlink"/>
          </w:rPr>
          <w:t>System Center</w:t>
        </w:r>
        <w:r w:rsidR="00016A05">
          <w:tab/>
        </w:r>
        <w:r w:rsidR="00016A05">
          <w:fldChar w:fldCharType="begin"/>
        </w:r>
        <w:r w:rsidR="00016A05">
          <w:instrText xml:space="preserve"> PAGEREF _Toc452110996 \h </w:instrText>
        </w:r>
        <w:r w:rsidR="00016A05">
          <w:fldChar w:fldCharType="separate"/>
        </w:r>
        <w:r w:rsidR="00016A05">
          <w:t>33</w:t>
        </w:r>
        <w:r w:rsidR="00016A05">
          <w:fldChar w:fldCharType="end"/>
        </w:r>
      </w:hyperlink>
    </w:p>
    <w:p w:rsidR="00016A05" w:rsidRDefault="00611519">
      <w:pPr>
        <w:pStyle w:val="TOC3"/>
        <w:rPr>
          <w:rFonts w:eastAsiaTheme="minorEastAsia"/>
          <w:smallCaps w:val="0"/>
          <w:sz w:val="22"/>
          <w:lang w:eastAsia="zh-TW"/>
        </w:rPr>
      </w:pPr>
      <w:hyperlink w:anchor="_Toc452110997" w:history="1">
        <w:r w:rsidR="00016A05" w:rsidRPr="002A6825">
          <w:rPr>
            <w:rStyle w:val="Hyperlink"/>
          </w:rPr>
          <w:t>System Center Server</w:t>
        </w:r>
        <w:r w:rsidR="00016A05">
          <w:tab/>
        </w:r>
        <w:r w:rsidR="00016A05">
          <w:fldChar w:fldCharType="begin"/>
        </w:r>
        <w:r w:rsidR="00016A05">
          <w:instrText xml:space="preserve"> PAGEREF _Toc452110997 \h </w:instrText>
        </w:r>
        <w:r w:rsidR="00016A05">
          <w:fldChar w:fldCharType="separate"/>
        </w:r>
        <w:r w:rsidR="00016A05">
          <w:t>33</w:t>
        </w:r>
        <w:r w:rsidR="00016A05">
          <w:fldChar w:fldCharType="end"/>
        </w:r>
      </w:hyperlink>
    </w:p>
    <w:p w:rsidR="00016A05" w:rsidRDefault="00611519">
      <w:pPr>
        <w:pStyle w:val="TOC3"/>
        <w:rPr>
          <w:rFonts w:eastAsiaTheme="minorEastAsia"/>
          <w:smallCaps w:val="0"/>
          <w:sz w:val="22"/>
          <w:lang w:eastAsia="zh-TW"/>
        </w:rPr>
      </w:pPr>
      <w:hyperlink w:anchor="_Toc452110998" w:history="1">
        <w:r w:rsidR="00016A05" w:rsidRPr="002A6825">
          <w:rPr>
            <w:rStyle w:val="Hyperlink"/>
          </w:rPr>
          <w:t>System Center Client Management Suite</w:t>
        </w:r>
        <w:r w:rsidR="00016A05">
          <w:tab/>
        </w:r>
        <w:r w:rsidR="00016A05">
          <w:fldChar w:fldCharType="begin"/>
        </w:r>
        <w:r w:rsidR="00016A05">
          <w:instrText xml:space="preserve"> PAGEREF _Toc452110998 \h </w:instrText>
        </w:r>
        <w:r w:rsidR="00016A05">
          <w:fldChar w:fldCharType="separate"/>
        </w:r>
        <w:r w:rsidR="00016A05">
          <w:t>34</w:t>
        </w:r>
        <w:r w:rsidR="00016A05">
          <w:fldChar w:fldCharType="end"/>
        </w:r>
      </w:hyperlink>
    </w:p>
    <w:p w:rsidR="00016A05" w:rsidRDefault="00611519">
      <w:pPr>
        <w:pStyle w:val="TOC3"/>
        <w:rPr>
          <w:rFonts w:eastAsiaTheme="minorEastAsia"/>
          <w:smallCaps w:val="0"/>
          <w:sz w:val="22"/>
          <w:lang w:eastAsia="zh-TW"/>
        </w:rPr>
      </w:pPr>
      <w:hyperlink w:anchor="_Toc452110999" w:history="1">
        <w:r w:rsidR="00016A05" w:rsidRPr="002A6825">
          <w:rPr>
            <w:rStyle w:val="Hyperlink"/>
          </w:rPr>
          <w:t>System Center Configuration Manager</w:t>
        </w:r>
        <w:r w:rsidR="00016A05">
          <w:tab/>
        </w:r>
        <w:r w:rsidR="00016A05">
          <w:fldChar w:fldCharType="begin"/>
        </w:r>
        <w:r w:rsidR="00016A05">
          <w:instrText xml:space="preserve"> PAGEREF _Toc452110999 \h </w:instrText>
        </w:r>
        <w:r w:rsidR="00016A05">
          <w:fldChar w:fldCharType="separate"/>
        </w:r>
        <w:r w:rsidR="00016A05">
          <w:t>35</w:t>
        </w:r>
        <w:r w:rsidR="00016A05">
          <w:fldChar w:fldCharType="end"/>
        </w:r>
      </w:hyperlink>
    </w:p>
    <w:p w:rsidR="00016A05" w:rsidRDefault="00611519">
      <w:pPr>
        <w:pStyle w:val="TOC3"/>
        <w:rPr>
          <w:rFonts w:eastAsiaTheme="minorEastAsia"/>
          <w:smallCaps w:val="0"/>
          <w:sz w:val="22"/>
          <w:lang w:eastAsia="zh-TW"/>
        </w:rPr>
      </w:pPr>
      <w:hyperlink w:anchor="_Toc452111000" w:history="1">
        <w:r w:rsidR="00016A05" w:rsidRPr="002A6825">
          <w:rPr>
            <w:rStyle w:val="Hyperlink"/>
          </w:rPr>
          <w:t>System Center Data Protection Manager</w:t>
        </w:r>
        <w:r w:rsidR="00016A05">
          <w:tab/>
        </w:r>
        <w:r w:rsidR="00016A05">
          <w:fldChar w:fldCharType="begin"/>
        </w:r>
        <w:r w:rsidR="00016A05">
          <w:instrText xml:space="preserve"> PAGEREF _Toc452111000 \h </w:instrText>
        </w:r>
        <w:r w:rsidR="00016A05">
          <w:fldChar w:fldCharType="separate"/>
        </w:r>
        <w:r w:rsidR="00016A05">
          <w:t>36</w:t>
        </w:r>
        <w:r w:rsidR="00016A05">
          <w:fldChar w:fldCharType="end"/>
        </w:r>
      </w:hyperlink>
    </w:p>
    <w:p w:rsidR="00016A05" w:rsidRDefault="00611519">
      <w:pPr>
        <w:pStyle w:val="TOC3"/>
        <w:rPr>
          <w:rFonts w:eastAsiaTheme="minorEastAsia"/>
          <w:smallCaps w:val="0"/>
          <w:sz w:val="22"/>
          <w:lang w:eastAsia="zh-TW"/>
        </w:rPr>
      </w:pPr>
      <w:hyperlink w:anchor="_Toc452111001" w:history="1">
        <w:r w:rsidR="00016A05" w:rsidRPr="002A6825">
          <w:rPr>
            <w:rStyle w:val="Hyperlink"/>
          </w:rPr>
          <w:t>System Center Endpoint Protection</w:t>
        </w:r>
        <w:r w:rsidR="00016A05">
          <w:tab/>
        </w:r>
        <w:r w:rsidR="00016A05">
          <w:fldChar w:fldCharType="begin"/>
        </w:r>
        <w:r w:rsidR="00016A05">
          <w:instrText xml:space="preserve"> PAGEREF _Toc452111001 \h </w:instrText>
        </w:r>
        <w:r w:rsidR="00016A05">
          <w:fldChar w:fldCharType="separate"/>
        </w:r>
        <w:r w:rsidR="00016A05">
          <w:t>36</w:t>
        </w:r>
        <w:r w:rsidR="00016A05">
          <w:fldChar w:fldCharType="end"/>
        </w:r>
      </w:hyperlink>
    </w:p>
    <w:p w:rsidR="00016A05" w:rsidRDefault="00611519">
      <w:pPr>
        <w:pStyle w:val="TOC3"/>
        <w:rPr>
          <w:rFonts w:eastAsiaTheme="minorEastAsia"/>
          <w:smallCaps w:val="0"/>
          <w:sz w:val="22"/>
          <w:lang w:eastAsia="zh-TW"/>
        </w:rPr>
      </w:pPr>
      <w:hyperlink w:anchor="_Toc452111002" w:history="1">
        <w:r w:rsidR="00016A05" w:rsidRPr="002A6825">
          <w:rPr>
            <w:rStyle w:val="Hyperlink"/>
          </w:rPr>
          <w:t>System Center Operation Manager</w:t>
        </w:r>
        <w:r w:rsidR="00016A05">
          <w:tab/>
        </w:r>
        <w:r w:rsidR="00016A05">
          <w:fldChar w:fldCharType="begin"/>
        </w:r>
        <w:r w:rsidR="00016A05">
          <w:instrText xml:space="preserve"> PAGEREF _Toc452111002 \h </w:instrText>
        </w:r>
        <w:r w:rsidR="00016A05">
          <w:fldChar w:fldCharType="separate"/>
        </w:r>
        <w:r w:rsidR="00016A05">
          <w:t>37</w:t>
        </w:r>
        <w:r w:rsidR="00016A05">
          <w:fldChar w:fldCharType="end"/>
        </w:r>
      </w:hyperlink>
    </w:p>
    <w:p w:rsidR="00016A05" w:rsidRDefault="00611519">
      <w:pPr>
        <w:pStyle w:val="TOC3"/>
        <w:rPr>
          <w:rFonts w:eastAsiaTheme="minorEastAsia"/>
          <w:smallCaps w:val="0"/>
          <w:sz w:val="22"/>
          <w:lang w:eastAsia="zh-TW"/>
        </w:rPr>
      </w:pPr>
      <w:hyperlink w:anchor="_Toc452111003" w:history="1">
        <w:r w:rsidR="00016A05" w:rsidRPr="002A6825">
          <w:rPr>
            <w:rStyle w:val="Hyperlink"/>
          </w:rPr>
          <w:t>System Center Server Management Suite</w:t>
        </w:r>
        <w:r w:rsidR="00016A05">
          <w:tab/>
        </w:r>
        <w:r w:rsidR="00016A05">
          <w:fldChar w:fldCharType="begin"/>
        </w:r>
        <w:r w:rsidR="00016A05">
          <w:instrText xml:space="preserve"> PAGEREF _Toc452111003 \h </w:instrText>
        </w:r>
        <w:r w:rsidR="00016A05">
          <w:fldChar w:fldCharType="separate"/>
        </w:r>
        <w:r w:rsidR="00016A05">
          <w:t>37</w:t>
        </w:r>
        <w:r w:rsidR="00016A05">
          <w:fldChar w:fldCharType="end"/>
        </w:r>
      </w:hyperlink>
    </w:p>
    <w:p w:rsidR="00016A05" w:rsidRDefault="00611519">
      <w:pPr>
        <w:pStyle w:val="TOC3"/>
        <w:rPr>
          <w:rFonts w:eastAsiaTheme="minorEastAsia"/>
          <w:smallCaps w:val="0"/>
          <w:sz w:val="22"/>
          <w:lang w:eastAsia="zh-TW"/>
        </w:rPr>
      </w:pPr>
      <w:hyperlink w:anchor="_Toc452111004" w:history="1">
        <w:r w:rsidR="00016A05" w:rsidRPr="002A6825">
          <w:rPr>
            <w:rStyle w:val="Hyperlink"/>
          </w:rPr>
          <w:t>System Center Service Manager</w:t>
        </w:r>
        <w:r w:rsidR="00016A05">
          <w:tab/>
        </w:r>
        <w:r w:rsidR="00016A05">
          <w:fldChar w:fldCharType="begin"/>
        </w:r>
        <w:r w:rsidR="00016A05">
          <w:instrText xml:space="preserve"> PAGEREF _Toc452111004 \h </w:instrText>
        </w:r>
        <w:r w:rsidR="00016A05">
          <w:fldChar w:fldCharType="separate"/>
        </w:r>
        <w:r w:rsidR="00016A05">
          <w:t>37</w:t>
        </w:r>
        <w:r w:rsidR="00016A05">
          <w:fldChar w:fldCharType="end"/>
        </w:r>
      </w:hyperlink>
    </w:p>
    <w:p w:rsidR="00016A05" w:rsidRDefault="00611519">
      <w:pPr>
        <w:pStyle w:val="TOC2"/>
        <w:rPr>
          <w:rFonts w:eastAsiaTheme="minorEastAsia"/>
          <w:smallCaps w:val="0"/>
          <w:sz w:val="22"/>
          <w:lang w:eastAsia="zh-TW"/>
        </w:rPr>
      </w:pPr>
      <w:hyperlink w:anchor="_Toc452111005" w:history="1">
        <w:r w:rsidR="00016A05" w:rsidRPr="002A6825">
          <w:rPr>
            <w:rStyle w:val="Hyperlink"/>
          </w:rPr>
          <w:t>Virtual Desktop Infrastructure (VDI) Suite</w:t>
        </w:r>
        <w:r w:rsidR="00016A05">
          <w:tab/>
        </w:r>
        <w:r w:rsidR="00016A05">
          <w:fldChar w:fldCharType="begin"/>
        </w:r>
        <w:r w:rsidR="00016A05">
          <w:instrText xml:space="preserve"> PAGEREF _Toc452111005 \h </w:instrText>
        </w:r>
        <w:r w:rsidR="00016A05">
          <w:fldChar w:fldCharType="separate"/>
        </w:r>
        <w:r w:rsidR="00016A05">
          <w:t>37</w:t>
        </w:r>
        <w:r w:rsidR="00016A05">
          <w:fldChar w:fldCharType="end"/>
        </w:r>
      </w:hyperlink>
    </w:p>
    <w:p w:rsidR="00016A05" w:rsidRDefault="00611519">
      <w:pPr>
        <w:pStyle w:val="TOC2"/>
        <w:rPr>
          <w:rFonts w:eastAsiaTheme="minorEastAsia"/>
          <w:smallCaps w:val="0"/>
          <w:sz w:val="22"/>
          <w:lang w:eastAsia="zh-TW"/>
        </w:rPr>
      </w:pPr>
      <w:hyperlink w:anchor="_Toc452111006" w:history="1">
        <w:r w:rsidR="00016A05" w:rsidRPr="002A6825">
          <w:rPr>
            <w:rStyle w:val="Hyperlink"/>
          </w:rPr>
          <w:t>Visual Studio</w:t>
        </w:r>
        <w:r w:rsidR="00016A05">
          <w:tab/>
        </w:r>
        <w:r w:rsidR="00016A05">
          <w:fldChar w:fldCharType="begin"/>
        </w:r>
        <w:r w:rsidR="00016A05">
          <w:instrText xml:space="preserve"> PAGEREF _Toc452111006 \h </w:instrText>
        </w:r>
        <w:r w:rsidR="00016A05">
          <w:fldChar w:fldCharType="separate"/>
        </w:r>
        <w:r w:rsidR="00016A05">
          <w:t>38</w:t>
        </w:r>
        <w:r w:rsidR="00016A05">
          <w:fldChar w:fldCharType="end"/>
        </w:r>
      </w:hyperlink>
    </w:p>
    <w:p w:rsidR="00016A05" w:rsidRDefault="00611519">
      <w:pPr>
        <w:pStyle w:val="TOC3"/>
        <w:rPr>
          <w:rFonts w:eastAsiaTheme="minorEastAsia"/>
          <w:smallCaps w:val="0"/>
          <w:sz w:val="22"/>
          <w:lang w:eastAsia="zh-TW"/>
        </w:rPr>
      </w:pPr>
      <w:hyperlink w:anchor="_Toc452111007" w:history="1">
        <w:r w:rsidR="00016A05" w:rsidRPr="002A6825">
          <w:rPr>
            <w:rStyle w:val="Hyperlink"/>
          </w:rPr>
          <w:t>Visual Studio</w:t>
        </w:r>
        <w:r w:rsidR="00016A05">
          <w:tab/>
        </w:r>
        <w:r w:rsidR="00016A05">
          <w:fldChar w:fldCharType="begin"/>
        </w:r>
        <w:r w:rsidR="00016A05">
          <w:instrText xml:space="preserve"> PAGEREF _Toc452111007 \h </w:instrText>
        </w:r>
        <w:r w:rsidR="00016A05">
          <w:fldChar w:fldCharType="separate"/>
        </w:r>
        <w:r w:rsidR="00016A05">
          <w:t>38</w:t>
        </w:r>
        <w:r w:rsidR="00016A05">
          <w:fldChar w:fldCharType="end"/>
        </w:r>
      </w:hyperlink>
    </w:p>
    <w:p w:rsidR="00016A05" w:rsidRDefault="00611519">
      <w:pPr>
        <w:pStyle w:val="TOC3"/>
        <w:rPr>
          <w:rFonts w:eastAsiaTheme="minorEastAsia"/>
          <w:smallCaps w:val="0"/>
          <w:sz w:val="22"/>
          <w:lang w:eastAsia="zh-TW"/>
        </w:rPr>
      </w:pPr>
      <w:hyperlink w:anchor="_Toc452111008" w:history="1">
        <w:r w:rsidR="00016A05" w:rsidRPr="002A6825">
          <w:rPr>
            <w:rStyle w:val="Hyperlink"/>
          </w:rPr>
          <w:t>Visual Studio Team Foundation Server</w:t>
        </w:r>
        <w:r w:rsidR="00016A05">
          <w:tab/>
        </w:r>
        <w:r w:rsidR="00016A05">
          <w:fldChar w:fldCharType="begin"/>
        </w:r>
        <w:r w:rsidR="00016A05">
          <w:instrText xml:space="preserve"> PAGEREF _Toc452111008 \h </w:instrText>
        </w:r>
        <w:r w:rsidR="00016A05">
          <w:fldChar w:fldCharType="separate"/>
        </w:r>
        <w:r w:rsidR="00016A05">
          <w:t>39</w:t>
        </w:r>
        <w:r w:rsidR="00016A05">
          <w:fldChar w:fldCharType="end"/>
        </w:r>
      </w:hyperlink>
    </w:p>
    <w:p w:rsidR="00016A05" w:rsidRDefault="00611519">
      <w:pPr>
        <w:pStyle w:val="TOC2"/>
        <w:rPr>
          <w:rFonts w:eastAsiaTheme="minorEastAsia"/>
          <w:smallCaps w:val="0"/>
          <w:sz w:val="22"/>
          <w:lang w:eastAsia="zh-TW"/>
        </w:rPr>
      </w:pPr>
      <w:hyperlink w:anchor="_Toc452111009" w:history="1">
        <w:r w:rsidR="00016A05" w:rsidRPr="002A6825">
          <w:rPr>
            <w:rStyle w:val="Hyperlink"/>
          </w:rPr>
          <w:t>Client Windows</w:t>
        </w:r>
        <w:r w:rsidR="00016A05">
          <w:tab/>
        </w:r>
        <w:r w:rsidR="00016A05">
          <w:fldChar w:fldCharType="begin"/>
        </w:r>
        <w:r w:rsidR="00016A05">
          <w:instrText xml:space="preserve"> PAGEREF _Toc452111009 \h </w:instrText>
        </w:r>
        <w:r w:rsidR="00016A05">
          <w:fldChar w:fldCharType="separate"/>
        </w:r>
        <w:r w:rsidR="00016A05">
          <w:t>41</w:t>
        </w:r>
        <w:r w:rsidR="00016A05">
          <w:fldChar w:fldCharType="end"/>
        </w:r>
      </w:hyperlink>
    </w:p>
    <w:p w:rsidR="00016A05" w:rsidRDefault="00611519">
      <w:pPr>
        <w:pStyle w:val="TOC3"/>
        <w:rPr>
          <w:rFonts w:eastAsiaTheme="minorEastAsia"/>
          <w:smallCaps w:val="0"/>
          <w:sz w:val="22"/>
          <w:lang w:eastAsia="zh-TW"/>
        </w:rPr>
      </w:pPr>
      <w:hyperlink w:anchor="_Toc452111010" w:history="1">
        <w:r w:rsidR="00016A05" w:rsidRPr="002A6825">
          <w:rPr>
            <w:rStyle w:val="Hyperlink"/>
          </w:rPr>
          <w:t>Sistemul de operare desktop Windows</w:t>
        </w:r>
        <w:r w:rsidR="00016A05">
          <w:tab/>
        </w:r>
        <w:r w:rsidR="00016A05">
          <w:fldChar w:fldCharType="begin"/>
        </w:r>
        <w:r w:rsidR="00016A05">
          <w:instrText xml:space="preserve"> PAGEREF _Toc452111010 \h </w:instrText>
        </w:r>
        <w:r w:rsidR="00016A05">
          <w:fldChar w:fldCharType="separate"/>
        </w:r>
        <w:r w:rsidR="00016A05">
          <w:t>41</w:t>
        </w:r>
        <w:r w:rsidR="00016A05">
          <w:fldChar w:fldCharType="end"/>
        </w:r>
      </w:hyperlink>
    </w:p>
    <w:p w:rsidR="00016A05" w:rsidRDefault="00611519">
      <w:pPr>
        <w:pStyle w:val="TOC2"/>
        <w:rPr>
          <w:rFonts w:eastAsiaTheme="minorEastAsia"/>
          <w:smallCaps w:val="0"/>
          <w:sz w:val="22"/>
          <w:lang w:eastAsia="zh-TW"/>
        </w:rPr>
      </w:pPr>
      <w:hyperlink w:anchor="_Toc452111011" w:history="1">
        <w:r w:rsidR="00016A05" w:rsidRPr="002A6825">
          <w:rPr>
            <w:rStyle w:val="Hyperlink"/>
          </w:rPr>
          <w:t>Windows Server</w:t>
        </w:r>
        <w:r w:rsidR="00016A05">
          <w:tab/>
        </w:r>
        <w:r w:rsidR="00016A05">
          <w:fldChar w:fldCharType="begin"/>
        </w:r>
        <w:r w:rsidR="00016A05">
          <w:instrText xml:space="preserve"> PAGEREF _Toc452111011 \h </w:instrText>
        </w:r>
        <w:r w:rsidR="00016A05">
          <w:fldChar w:fldCharType="separate"/>
        </w:r>
        <w:r w:rsidR="00016A05">
          <w:t>47</w:t>
        </w:r>
        <w:r w:rsidR="00016A05">
          <w:fldChar w:fldCharType="end"/>
        </w:r>
      </w:hyperlink>
    </w:p>
    <w:p w:rsidR="00016A05" w:rsidRDefault="00611519">
      <w:pPr>
        <w:pStyle w:val="TOC3"/>
        <w:rPr>
          <w:rFonts w:eastAsiaTheme="minorEastAsia"/>
          <w:smallCaps w:val="0"/>
          <w:sz w:val="22"/>
          <w:lang w:eastAsia="zh-TW"/>
        </w:rPr>
      </w:pPr>
      <w:hyperlink w:anchor="_Toc452111012" w:history="1">
        <w:r w:rsidR="00016A05" w:rsidRPr="002A6825">
          <w:rPr>
            <w:rStyle w:val="Hyperlink"/>
          </w:rPr>
          <w:t>Windows MultiPoint Server</w:t>
        </w:r>
        <w:r w:rsidR="00016A05">
          <w:tab/>
        </w:r>
        <w:r w:rsidR="00016A05">
          <w:fldChar w:fldCharType="begin"/>
        </w:r>
        <w:r w:rsidR="00016A05">
          <w:instrText xml:space="preserve"> PAGEREF _Toc452111012 \h </w:instrText>
        </w:r>
        <w:r w:rsidR="00016A05">
          <w:fldChar w:fldCharType="separate"/>
        </w:r>
        <w:r w:rsidR="00016A05">
          <w:t>47</w:t>
        </w:r>
        <w:r w:rsidR="00016A05">
          <w:fldChar w:fldCharType="end"/>
        </w:r>
      </w:hyperlink>
    </w:p>
    <w:p w:rsidR="00016A05" w:rsidRDefault="00611519">
      <w:pPr>
        <w:pStyle w:val="TOC3"/>
        <w:rPr>
          <w:rFonts w:eastAsiaTheme="minorEastAsia"/>
          <w:smallCaps w:val="0"/>
          <w:sz w:val="22"/>
          <w:lang w:eastAsia="zh-TW"/>
        </w:rPr>
      </w:pPr>
      <w:hyperlink w:anchor="_Toc452111013" w:history="1">
        <w:r w:rsidR="00016A05" w:rsidRPr="002A6825">
          <w:rPr>
            <w:rStyle w:val="Hyperlink"/>
          </w:rPr>
          <w:t>Windows Server</w:t>
        </w:r>
        <w:r w:rsidR="00016A05">
          <w:tab/>
        </w:r>
        <w:r w:rsidR="00016A05">
          <w:fldChar w:fldCharType="begin"/>
        </w:r>
        <w:r w:rsidR="00016A05">
          <w:instrText xml:space="preserve"> PAGEREF _Toc452111013 \h </w:instrText>
        </w:r>
        <w:r w:rsidR="00016A05">
          <w:fldChar w:fldCharType="separate"/>
        </w:r>
        <w:r w:rsidR="00016A05">
          <w:t>48</w:t>
        </w:r>
        <w:r w:rsidR="00016A05">
          <w:fldChar w:fldCharType="end"/>
        </w:r>
      </w:hyperlink>
    </w:p>
    <w:p w:rsidR="00016A05" w:rsidRDefault="00611519">
      <w:pPr>
        <w:pStyle w:val="TOC3"/>
        <w:rPr>
          <w:rFonts w:eastAsiaTheme="minorEastAsia"/>
          <w:smallCaps w:val="0"/>
          <w:sz w:val="22"/>
          <w:lang w:eastAsia="zh-TW"/>
        </w:rPr>
      </w:pPr>
      <w:hyperlink w:anchor="_Toc452111014" w:history="1">
        <w:r w:rsidR="00016A05" w:rsidRPr="002A6825">
          <w:rPr>
            <w:rStyle w:val="Hyperlink"/>
          </w:rPr>
          <w:t>Windows Small Business Server</w:t>
        </w:r>
        <w:r w:rsidR="00016A05">
          <w:tab/>
        </w:r>
        <w:r w:rsidR="00016A05">
          <w:fldChar w:fldCharType="begin"/>
        </w:r>
        <w:r w:rsidR="00016A05">
          <w:instrText xml:space="preserve"> PAGEREF _Toc452111014 \h </w:instrText>
        </w:r>
        <w:r w:rsidR="00016A05">
          <w:fldChar w:fldCharType="separate"/>
        </w:r>
        <w:r w:rsidR="00016A05">
          <w:t>50</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15" w:history="1">
        <w:r w:rsidR="00016A05" w:rsidRPr="002A6825">
          <w:rPr>
            <w:rStyle w:val="Hyperlink"/>
            <w:noProof/>
          </w:rPr>
          <w:t>Serviciile online</w:t>
        </w:r>
        <w:r w:rsidR="00016A05">
          <w:rPr>
            <w:noProof/>
          </w:rPr>
          <w:tab/>
        </w:r>
        <w:r w:rsidR="00016A05">
          <w:rPr>
            <w:noProof/>
          </w:rPr>
          <w:fldChar w:fldCharType="begin"/>
        </w:r>
        <w:r w:rsidR="00016A05">
          <w:rPr>
            <w:noProof/>
          </w:rPr>
          <w:instrText xml:space="preserve"> PAGEREF _Toc452111015 \h </w:instrText>
        </w:r>
        <w:r w:rsidR="00016A05">
          <w:rPr>
            <w:noProof/>
          </w:rPr>
        </w:r>
        <w:r w:rsidR="00016A05">
          <w:rPr>
            <w:noProof/>
          </w:rPr>
          <w:fldChar w:fldCharType="separate"/>
        </w:r>
        <w:r w:rsidR="00016A05">
          <w:rPr>
            <w:noProof/>
          </w:rPr>
          <w:t>52</w:t>
        </w:r>
        <w:r w:rsidR="00016A05">
          <w:rPr>
            <w:noProof/>
          </w:rPr>
          <w:fldChar w:fldCharType="end"/>
        </w:r>
      </w:hyperlink>
    </w:p>
    <w:p w:rsidR="00016A05" w:rsidRDefault="00611519">
      <w:pPr>
        <w:pStyle w:val="TOC2"/>
        <w:rPr>
          <w:rFonts w:eastAsiaTheme="minorEastAsia"/>
          <w:smallCaps w:val="0"/>
          <w:sz w:val="22"/>
          <w:lang w:eastAsia="zh-TW"/>
        </w:rPr>
      </w:pPr>
      <w:hyperlink w:anchor="_Toc452111016" w:history="1">
        <w:r w:rsidR="00016A05" w:rsidRPr="002A6825">
          <w:rPr>
            <w:rStyle w:val="Hyperlink"/>
          </w:rPr>
          <w:t>Disponibilitatea Serviciilor online în funcţie de regiune</w:t>
        </w:r>
        <w:r w:rsidR="00016A05">
          <w:tab/>
        </w:r>
        <w:r w:rsidR="00016A05">
          <w:fldChar w:fldCharType="begin"/>
        </w:r>
        <w:r w:rsidR="00016A05">
          <w:instrText xml:space="preserve"> PAGEREF _Toc452111016 \h </w:instrText>
        </w:r>
        <w:r w:rsidR="00016A05">
          <w:fldChar w:fldCharType="separate"/>
        </w:r>
        <w:r w:rsidR="00016A05">
          <w:t>52</w:t>
        </w:r>
        <w:r w:rsidR="00016A05">
          <w:fldChar w:fldCharType="end"/>
        </w:r>
      </w:hyperlink>
    </w:p>
    <w:p w:rsidR="00016A05" w:rsidRDefault="00611519">
      <w:pPr>
        <w:pStyle w:val="TOC2"/>
        <w:rPr>
          <w:rFonts w:eastAsiaTheme="minorEastAsia"/>
          <w:smallCaps w:val="0"/>
          <w:sz w:val="22"/>
          <w:lang w:eastAsia="zh-TW"/>
        </w:rPr>
      </w:pPr>
      <w:hyperlink w:anchor="_Toc452111017" w:history="1">
        <w:r w:rsidR="00016A05" w:rsidRPr="002A6825">
          <w:rPr>
            <w:rStyle w:val="Hyperlink"/>
          </w:rPr>
          <w:t>Regulile de achiziţionare a Serviciilor online</w:t>
        </w:r>
        <w:r w:rsidR="00016A05">
          <w:tab/>
        </w:r>
        <w:r w:rsidR="00016A05">
          <w:fldChar w:fldCharType="begin"/>
        </w:r>
        <w:r w:rsidR="00016A05">
          <w:instrText xml:space="preserve"> PAGEREF _Toc452111017 \h </w:instrText>
        </w:r>
        <w:r w:rsidR="00016A05">
          <w:fldChar w:fldCharType="separate"/>
        </w:r>
        <w:r w:rsidR="00016A05">
          <w:t>52</w:t>
        </w:r>
        <w:r w:rsidR="00016A05">
          <w:fldChar w:fldCharType="end"/>
        </w:r>
      </w:hyperlink>
    </w:p>
    <w:p w:rsidR="00016A05" w:rsidRDefault="00611519">
      <w:pPr>
        <w:pStyle w:val="TOC2"/>
        <w:rPr>
          <w:rFonts w:eastAsiaTheme="minorEastAsia"/>
          <w:smallCaps w:val="0"/>
          <w:sz w:val="22"/>
          <w:lang w:eastAsia="zh-TW"/>
        </w:rPr>
      </w:pPr>
      <w:hyperlink w:anchor="_Toc452111018" w:history="1">
        <w:r w:rsidR="00016A05" w:rsidRPr="002A6825">
          <w:rPr>
            <w:rStyle w:val="Hyperlink"/>
          </w:rPr>
          <w:t>Reînnoirea Serviciilor online</w:t>
        </w:r>
        <w:r w:rsidR="00016A05">
          <w:tab/>
        </w:r>
        <w:r w:rsidR="00016A05">
          <w:fldChar w:fldCharType="begin"/>
        </w:r>
        <w:r w:rsidR="00016A05">
          <w:instrText xml:space="preserve"> PAGEREF _Toc452111018 \h </w:instrText>
        </w:r>
        <w:r w:rsidR="00016A05">
          <w:fldChar w:fldCharType="separate"/>
        </w:r>
        <w:r w:rsidR="00016A05">
          <w:t>52</w:t>
        </w:r>
        <w:r w:rsidR="00016A05">
          <w:fldChar w:fldCharType="end"/>
        </w:r>
      </w:hyperlink>
    </w:p>
    <w:p w:rsidR="00016A05" w:rsidRDefault="00611519">
      <w:pPr>
        <w:pStyle w:val="TOC2"/>
        <w:rPr>
          <w:rFonts w:eastAsiaTheme="minorEastAsia"/>
          <w:smallCaps w:val="0"/>
          <w:sz w:val="22"/>
          <w:lang w:eastAsia="zh-TW"/>
        </w:rPr>
      </w:pPr>
      <w:hyperlink w:anchor="_Toc452111019" w:history="1">
        <w:r w:rsidR="00016A05" w:rsidRPr="002A6825">
          <w:rPr>
            <w:rStyle w:val="Hyperlink"/>
          </w:rPr>
          <w:t>Serviciile Microsoft Azure</w:t>
        </w:r>
        <w:r w:rsidR="00016A05">
          <w:tab/>
        </w:r>
        <w:r w:rsidR="00016A05">
          <w:fldChar w:fldCharType="begin"/>
        </w:r>
        <w:r w:rsidR="00016A05">
          <w:instrText xml:space="preserve"> PAGEREF _Toc452111019 \h </w:instrText>
        </w:r>
        <w:r w:rsidR="00016A05">
          <w:fldChar w:fldCharType="separate"/>
        </w:r>
        <w:r w:rsidR="00016A05">
          <w:t>52</w:t>
        </w:r>
        <w:r w:rsidR="00016A05">
          <w:fldChar w:fldCharType="end"/>
        </w:r>
      </w:hyperlink>
    </w:p>
    <w:p w:rsidR="00016A05" w:rsidRDefault="00611519">
      <w:pPr>
        <w:pStyle w:val="TOC3"/>
        <w:rPr>
          <w:rFonts w:eastAsiaTheme="minorEastAsia"/>
          <w:smallCaps w:val="0"/>
          <w:sz w:val="22"/>
          <w:lang w:eastAsia="zh-TW"/>
        </w:rPr>
      </w:pPr>
      <w:hyperlink w:anchor="_Toc452111020" w:history="1">
        <w:r w:rsidR="00016A05" w:rsidRPr="002A6825">
          <w:rPr>
            <w:rStyle w:val="Hyperlink"/>
          </w:rPr>
          <w:t>Serviciile Microsoft Azure</w:t>
        </w:r>
        <w:r w:rsidR="00016A05">
          <w:tab/>
        </w:r>
        <w:r w:rsidR="00016A05">
          <w:fldChar w:fldCharType="begin"/>
        </w:r>
        <w:r w:rsidR="00016A05">
          <w:instrText xml:space="preserve"> PAGEREF _Toc452111020 \h </w:instrText>
        </w:r>
        <w:r w:rsidR="00016A05">
          <w:fldChar w:fldCharType="separate"/>
        </w:r>
        <w:r w:rsidR="00016A05">
          <w:t>54</w:t>
        </w:r>
        <w:r w:rsidR="00016A05">
          <w:fldChar w:fldCharType="end"/>
        </w:r>
      </w:hyperlink>
    </w:p>
    <w:p w:rsidR="00016A05" w:rsidRDefault="00611519">
      <w:pPr>
        <w:pStyle w:val="TOC3"/>
        <w:rPr>
          <w:rFonts w:eastAsiaTheme="minorEastAsia"/>
          <w:smallCaps w:val="0"/>
          <w:sz w:val="22"/>
          <w:lang w:eastAsia="zh-TW"/>
        </w:rPr>
      </w:pPr>
      <w:hyperlink w:anchor="_Toc452111021" w:history="1">
        <w:r w:rsidR="00016A05" w:rsidRPr="002A6825">
          <w:rPr>
            <w:rStyle w:val="Hyperlink"/>
          </w:rPr>
          <w:t>Asistenţa pentru Microsoft Azure (Plan)</w:t>
        </w:r>
        <w:r w:rsidR="00016A05">
          <w:tab/>
        </w:r>
        <w:r w:rsidR="00016A05">
          <w:fldChar w:fldCharType="begin"/>
        </w:r>
        <w:r w:rsidR="00016A05">
          <w:instrText xml:space="preserve"> PAGEREF _Toc452111021 \h </w:instrText>
        </w:r>
        <w:r w:rsidR="00016A05">
          <w:fldChar w:fldCharType="separate"/>
        </w:r>
        <w:r w:rsidR="00016A05">
          <w:t>54</w:t>
        </w:r>
        <w:r w:rsidR="00016A05">
          <w:fldChar w:fldCharType="end"/>
        </w:r>
      </w:hyperlink>
    </w:p>
    <w:p w:rsidR="00016A05" w:rsidRDefault="00611519">
      <w:pPr>
        <w:pStyle w:val="TOC3"/>
        <w:rPr>
          <w:rFonts w:eastAsiaTheme="minorEastAsia"/>
          <w:smallCaps w:val="0"/>
          <w:sz w:val="22"/>
          <w:lang w:eastAsia="zh-TW"/>
        </w:rPr>
      </w:pPr>
      <w:hyperlink w:anchor="_Toc452111022" w:history="1">
        <w:r w:rsidR="00016A05" w:rsidRPr="002A6825">
          <w:rPr>
            <w:rStyle w:val="Hyperlink"/>
          </w:rPr>
          <w:t>Microsoft Azure Site Recovery (Plan)</w:t>
        </w:r>
        <w:r w:rsidR="00016A05">
          <w:tab/>
        </w:r>
        <w:r w:rsidR="00016A05">
          <w:fldChar w:fldCharType="begin"/>
        </w:r>
        <w:r w:rsidR="00016A05">
          <w:instrText xml:space="preserve"> PAGEREF _Toc452111022 \h </w:instrText>
        </w:r>
        <w:r w:rsidR="00016A05">
          <w:fldChar w:fldCharType="separate"/>
        </w:r>
        <w:r w:rsidR="00016A05">
          <w:t>55</w:t>
        </w:r>
        <w:r w:rsidR="00016A05">
          <w:fldChar w:fldCharType="end"/>
        </w:r>
      </w:hyperlink>
    </w:p>
    <w:p w:rsidR="00016A05" w:rsidRDefault="00611519">
      <w:pPr>
        <w:pStyle w:val="TOC3"/>
        <w:rPr>
          <w:rFonts w:eastAsiaTheme="minorEastAsia"/>
          <w:smallCaps w:val="0"/>
          <w:sz w:val="22"/>
          <w:lang w:eastAsia="zh-TW"/>
        </w:rPr>
      </w:pPr>
      <w:hyperlink w:anchor="_Toc452111023" w:history="1">
        <w:r w:rsidR="00016A05" w:rsidRPr="002A6825">
          <w:rPr>
            <w:rStyle w:val="Hyperlink"/>
          </w:rPr>
          <w:t>Enterprise Mobility Suite (Plan)</w:t>
        </w:r>
        <w:r w:rsidR="00016A05">
          <w:tab/>
        </w:r>
        <w:r w:rsidR="00016A05">
          <w:fldChar w:fldCharType="begin"/>
        </w:r>
        <w:r w:rsidR="00016A05">
          <w:instrText xml:space="preserve"> PAGEREF _Toc452111023 \h </w:instrText>
        </w:r>
        <w:r w:rsidR="00016A05">
          <w:fldChar w:fldCharType="separate"/>
        </w:r>
        <w:r w:rsidR="00016A05">
          <w:t>55</w:t>
        </w:r>
        <w:r w:rsidR="00016A05">
          <w:fldChar w:fldCharType="end"/>
        </w:r>
      </w:hyperlink>
    </w:p>
    <w:p w:rsidR="00016A05" w:rsidRDefault="00611519">
      <w:pPr>
        <w:pStyle w:val="TOC3"/>
        <w:rPr>
          <w:rFonts w:eastAsiaTheme="minorEastAsia"/>
          <w:smallCaps w:val="0"/>
          <w:sz w:val="22"/>
          <w:lang w:eastAsia="zh-TW"/>
        </w:rPr>
      </w:pPr>
      <w:hyperlink w:anchor="_Toc452111024" w:history="1">
        <w:r w:rsidR="00016A05" w:rsidRPr="002A6825">
          <w:rPr>
            <w:rStyle w:val="Hyperlink"/>
          </w:rPr>
          <w:t>Azure Active Directory (Plan)</w:t>
        </w:r>
        <w:r w:rsidR="00016A05">
          <w:tab/>
        </w:r>
        <w:r w:rsidR="00016A05">
          <w:fldChar w:fldCharType="begin"/>
        </w:r>
        <w:r w:rsidR="00016A05">
          <w:instrText xml:space="preserve"> PAGEREF _Toc452111024 \h </w:instrText>
        </w:r>
        <w:r w:rsidR="00016A05">
          <w:fldChar w:fldCharType="separate"/>
        </w:r>
        <w:r w:rsidR="00016A05">
          <w:t>56</w:t>
        </w:r>
        <w:r w:rsidR="00016A05">
          <w:fldChar w:fldCharType="end"/>
        </w:r>
      </w:hyperlink>
    </w:p>
    <w:p w:rsidR="00016A05" w:rsidRDefault="00611519">
      <w:pPr>
        <w:pStyle w:val="TOC3"/>
        <w:rPr>
          <w:rFonts w:eastAsiaTheme="minorEastAsia"/>
          <w:smallCaps w:val="0"/>
          <w:sz w:val="22"/>
          <w:lang w:eastAsia="zh-TW"/>
        </w:rPr>
      </w:pPr>
      <w:hyperlink w:anchor="_Toc452111025" w:history="1">
        <w:r w:rsidR="00016A05" w:rsidRPr="002A6825">
          <w:rPr>
            <w:rStyle w:val="Hyperlink"/>
          </w:rPr>
          <w:t>Azure Rights Management Premium (Plan)</w:t>
        </w:r>
        <w:r w:rsidR="00016A05">
          <w:tab/>
        </w:r>
        <w:r w:rsidR="00016A05">
          <w:fldChar w:fldCharType="begin"/>
        </w:r>
        <w:r w:rsidR="00016A05">
          <w:instrText xml:space="preserve"> PAGEREF _Toc452111025 \h </w:instrText>
        </w:r>
        <w:r w:rsidR="00016A05">
          <w:fldChar w:fldCharType="separate"/>
        </w:r>
        <w:r w:rsidR="00016A05">
          <w:t>56</w:t>
        </w:r>
        <w:r w:rsidR="00016A05">
          <w:fldChar w:fldCharType="end"/>
        </w:r>
      </w:hyperlink>
    </w:p>
    <w:p w:rsidR="00016A05" w:rsidRDefault="00611519">
      <w:pPr>
        <w:pStyle w:val="TOC3"/>
        <w:rPr>
          <w:rFonts w:eastAsiaTheme="minorEastAsia"/>
          <w:smallCaps w:val="0"/>
          <w:sz w:val="22"/>
          <w:lang w:eastAsia="zh-TW"/>
        </w:rPr>
      </w:pPr>
      <w:hyperlink w:anchor="_Toc452111026" w:history="1">
        <w:r w:rsidR="00016A05" w:rsidRPr="002A6825">
          <w:rPr>
            <w:rStyle w:val="Hyperlink"/>
          </w:rPr>
          <w:t>Azure RemoteApp (Plan)</w:t>
        </w:r>
        <w:r w:rsidR="00016A05">
          <w:tab/>
        </w:r>
        <w:r w:rsidR="00016A05">
          <w:fldChar w:fldCharType="begin"/>
        </w:r>
        <w:r w:rsidR="00016A05">
          <w:instrText xml:space="preserve"> PAGEREF _Toc452111026 \h </w:instrText>
        </w:r>
        <w:r w:rsidR="00016A05">
          <w:fldChar w:fldCharType="separate"/>
        </w:r>
        <w:r w:rsidR="00016A05">
          <w:t>57</w:t>
        </w:r>
        <w:r w:rsidR="00016A05">
          <w:fldChar w:fldCharType="end"/>
        </w:r>
      </w:hyperlink>
    </w:p>
    <w:p w:rsidR="00016A05" w:rsidRDefault="00611519">
      <w:pPr>
        <w:pStyle w:val="TOC3"/>
        <w:rPr>
          <w:rFonts w:eastAsiaTheme="minorEastAsia"/>
          <w:smallCaps w:val="0"/>
          <w:sz w:val="22"/>
          <w:lang w:eastAsia="zh-TW"/>
        </w:rPr>
      </w:pPr>
      <w:hyperlink w:anchor="_Toc452111027" w:history="1">
        <w:r w:rsidR="00016A05" w:rsidRPr="002A6825">
          <w:rPr>
            <w:rStyle w:val="Hyperlink"/>
          </w:rPr>
          <w:t>Operations Management Suite (Plan)</w:t>
        </w:r>
        <w:r w:rsidR="00016A05">
          <w:tab/>
        </w:r>
        <w:r w:rsidR="00016A05">
          <w:fldChar w:fldCharType="begin"/>
        </w:r>
        <w:r w:rsidR="00016A05">
          <w:instrText xml:space="preserve"> PAGEREF _Toc452111027 \h </w:instrText>
        </w:r>
        <w:r w:rsidR="00016A05">
          <w:fldChar w:fldCharType="separate"/>
        </w:r>
        <w:r w:rsidR="00016A05">
          <w:t>57</w:t>
        </w:r>
        <w:r w:rsidR="00016A05">
          <w:fldChar w:fldCharType="end"/>
        </w:r>
      </w:hyperlink>
    </w:p>
    <w:p w:rsidR="00016A05" w:rsidRDefault="00611519">
      <w:pPr>
        <w:pStyle w:val="TOC3"/>
        <w:rPr>
          <w:rFonts w:eastAsiaTheme="minorEastAsia"/>
          <w:smallCaps w:val="0"/>
          <w:sz w:val="22"/>
          <w:lang w:eastAsia="zh-TW"/>
        </w:rPr>
      </w:pPr>
      <w:hyperlink w:anchor="_Toc452111028" w:history="1">
        <w:r w:rsidR="00016A05" w:rsidRPr="002A6825">
          <w:rPr>
            <w:rStyle w:val="Hyperlink"/>
          </w:rPr>
          <w:t>Autentificarea cu mai mulţi factori (Plan)</w:t>
        </w:r>
        <w:r w:rsidR="00016A05">
          <w:tab/>
        </w:r>
        <w:r w:rsidR="00016A05">
          <w:fldChar w:fldCharType="begin"/>
        </w:r>
        <w:r w:rsidR="00016A05">
          <w:instrText xml:space="preserve"> PAGEREF _Toc452111028 \h </w:instrText>
        </w:r>
        <w:r w:rsidR="00016A05">
          <w:fldChar w:fldCharType="separate"/>
        </w:r>
        <w:r w:rsidR="00016A05">
          <w:t>58</w:t>
        </w:r>
        <w:r w:rsidR="00016A05">
          <w:fldChar w:fldCharType="end"/>
        </w:r>
      </w:hyperlink>
    </w:p>
    <w:p w:rsidR="00016A05" w:rsidRDefault="00611519">
      <w:pPr>
        <w:pStyle w:val="TOC3"/>
        <w:rPr>
          <w:rFonts w:eastAsiaTheme="minorEastAsia"/>
          <w:smallCaps w:val="0"/>
          <w:sz w:val="22"/>
          <w:lang w:eastAsia="zh-TW"/>
        </w:rPr>
      </w:pPr>
      <w:hyperlink w:anchor="_Toc452111029" w:history="1">
        <w:r w:rsidR="00016A05" w:rsidRPr="002A6825">
          <w:rPr>
            <w:rStyle w:val="Hyperlink"/>
          </w:rPr>
          <w:t>Aplicaţia de securitate Microsoft Cloud</w:t>
        </w:r>
        <w:r w:rsidR="00016A05">
          <w:tab/>
        </w:r>
        <w:r w:rsidR="00016A05">
          <w:fldChar w:fldCharType="begin"/>
        </w:r>
        <w:r w:rsidR="00016A05">
          <w:instrText xml:space="preserve"> PAGEREF _Toc452111029 \h </w:instrText>
        </w:r>
        <w:r w:rsidR="00016A05">
          <w:fldChar w:fldCharType="separate"/>
        </w:r>
        <w:r w:rsidR="00016A05">
          <w:t>58</w:t>
        </w:r>
        <w:r w:rsidR="00016A05">
          <w:fldChar w:fldCharType="end"/>
        </w:r>
      </w:hyperlink>
    </w:p>
    <w:p w:rsidR="00016A05" w:rsidRDefault="00611519">
      <w:pPr>
        <w:pStyle w:val="TOC3"/>
        <w:rPr>
          <w:rFonts w:eastAsiaTheme="minorEastAsia"/>
          <w:smallCaps w:val="0"/>
          <w:sz w:val="22"/>
          <w:lang w:eastAsia="zh-TW"/>
        </w:rPr>
      </w:pPr>
      <w:hyperlink w:anchor="_Toc452111030" w:history="1">
        <w:r w:rsidR="00016A05" w:rsidRPr="002A6825">
          <w:rPr>
            <w:rStyle w:val="Hyperlink"/>
          </w:rPr>
          <w:t>Microsoft Azure StorSimple</w:t>
        </w:r>
        <w:r w:rsidR="00016A05">
          <w:tab/>
        </w:r>
        <w:r w:rsidR="00016A05">
          <w:fldChar w:fldCharType="begin"/>
        </w:r>
        <w:r w:rsidR="00016A05">
          <w:instrText xml:space="preserve"> PAGEREF _Toc452111030 \h </w:instrText>
        </w:r>
        <w:r w:rsidR="00016A05">
          <w:fldChar w:fldCharType="separate"/>
        </w:r>
        <w:r w:rsidR="00016A05">
          <w:t>58</w:t>
        </w:r>
        <w:r w:rsidR="00016A05">
          <w:fldChar w:fldCharType="end"/>
        </w:r>
      </w:hyperlink>
    </w:p>
    <w:p w:rsidR="00016A05" w:rsidRDefault="00611519">
      <w:pPr>
        <w:pStyle w:val="TOC2"/>
        <w:rPr>
          <w:rFonts w:eastAsiaTheme="minorEastAsia"/>
          <w:smallCaps w:val="0"/>
          <w:sz w:val="22"/>
          <w:lang w:eastAsia="zh-TW"/>
        </w:rPr>
      </w:pPr>
      <w:hyperlink w:anchor="_Toc452111031" w:history="1">
        <w:r w:rsidR="00016A05" w:rsidRPr="002A6825">
          <w:rPr>
            <w:rStyle w:val="Hyperlink"/>
          </w:rPr>
          <w:t>Suita Enterprise Cloud</w:t>
        </w:r>
        <w:r w:rsidR="00016A05">
          <w:tab/>
        </w:r>
        <w:r w:rsidR="00016A05">
          <w:fldChar w:fldCharType="begin"/>
        </w:r>
        <w:r w:rsidR="00016A05">
          <w:instrText xml:space="preserve"> PAGEREF _Toc452111031 \h </w:instrText>
        </w:r>
        <w:r w:rsidR="00016A05">
          <w:fldChar w:fldCharType="separate"/>
        </w:r>
        <w:r w:rsidR="00016A05">
          <w:t>59</w:t>
        </w:r>
        <w:r w:rsidR="00016A05">
          <w:fldChar w:fldCharType="end"/>
        </w:r>
      </w:hyperlink>
    </w:p>
    <w:p w:rsidR="00016A05" w:rsidRDefault="00611519">
      <w:pPr>
        <w:pStyle w:val="TOC2"/>
        <w:rPr>
          <w:rFonts w:eastAsiaTheme="minorEastAsia"/>
          <w:smallCaps w:val="0"/>
          <w:sz w:val="22"/>
          <w:lang w:eastAsia="zh-TW"/>
        </w:rPr>
      </w:pPr>
      <w:hyperlink w:anchor="_Toc452111032" w:history="1">
        <w:r w:rsidR="00016A05" w:rsidRPr="002A6825">
          <w:rPr>
            <w:rStyle w:val="Hyperlink"/>
          </w:rPr>
          <w:t>Microsoft Intune</w:t>
        </w:r>
        <w:r w:rsidR="00016A05">
          <w:tab/>
        </w:r>
        <w:r w:rsidR="00016A05">
          <w:fldChar w:fldCharType="begin"/>
        </w:r>
        <w:r w:rsidR="00016A05">
          <w:instrText xml:space="preserve"> PAGEREF _Toc452111032 \h </w:instrText>
        </w:r>
        <w:r w:rsidR="00016A05">
          <w:fldChar w:fldCharType="separate"/>
        </w:r>
        <w:r w:rsidR="00016A05">
          <w:t>60</w:t>
        </w:r>
        <w:r w:rsidR="00016A05">
          <w:fldChar w:fldCharType="end"/>
        </w:r>
      </w:hyperlink>
    </w:p>
    <w:p w:rsidR="00016A05" w:rsidRDefault="00611519">
      <w:pPr>
        <w:pStyle w:val="TOC2"/>
        <w:rPr>
          <w:rFonts w:eastAsiaTheme="minorEastAsia"/>
          <w:smallCaps w:val="0"/>
          <w:sz w:val="22"/>
          <w:lang w:eastAsia="zh-TW"/>
        </w:rPr>
      </w:pPr>
      <w:hyperlink w:anchor="_Toc452111033" w:history="1">
        <w:r w:rsidR="00016A05" w:rsidRPr="002A6825">
          <w:rPr>
            <w:rStyle w:val="Hyperlink"/>
          </w:rPr>
          <w:t>Serviciile online Microsoft Dynamics</w:t>
        </w:r>
        <w:r w:rsidR="00016A05">
          <w:tab/>
        </w:r>
        <w:r w:rsidR="00016A05">
          <w:fldChar w:fldCharType="begin"/>
        </w:r>
        <w:r w:rsidR="00016A05">
          <w:instrText xml:space="preserve"> PAGEREF _Toc452111033 \h </w:instrText>
        </w:r>
        <w:r w:rsidR="00016A05">
          <w:fldChar w:fldCharType="separate"/>
        </w:r>
        <w:r w:rsidR="00016A05">
          <w:t>60</w:t>
        </w:r>
        <w:r w:rsidR="00016A05">
          <w:fldChar w:fldCharType="end"/>
        </w:r>
      </w:hyperlink>
    </w:p>
    <w:p w:rsidR="00016A05" w:rsidRDefault="00611519">
      <w:pPr>
        <w:pStyle w:val="TOC3"/>
        <w:rPr>
          <w:rFonts w:eastAsiaTheme="minorEastAsia"/>
          <w:smallCaps w:val="0"/>
          <w:sz w:val="22"/>
          <w:lang w:eastAsia="zh-TW"/>
        </w:rPr>
      </w:pPr>
      <w:hyperlink w:anchor="_Toc452111034" w:history="1">
        <w:r w:rsidR="00016A05" w:rsidRPr="002A6825">
          <w:rPr>
            <w:rStyle w:val="Hyperlink"/>
          </w:rPr>
          <w:t>Microsoft Dynamics AX</w:t>
        </w:r>
        <w:r w:rsidR="00016A05">
          <w:tab/>
        </w:r>
        <w:r w:rsidR="00016A05">
          <w:fldChar w:fldCharType="begin"/>
        </w:r>
        <w:r w:rsidR="00016A05">
          <w:instrText xml:space="preserve"> PAGEREF _Toc452111034 \h </w:instrText>
        </w:r>
        <w:r w:rsidR="00016A05">
          <w:fldChar w:fldCharType="separate"/>
        </w:r>
        <w:r w:rsidR="00016A05">
          <w:t>60</w:t>
        </w:r>
        <w:r w:rsidR="00016A05">
          <w:fldChar w:fldCharType="end"/>
        </w:r>
      </w:hyperlink>
    </w:p>
    <w:p w:rsidR="00016A05" w:rsidRDefault="00611519">
      <w:pPr>
        <w:pStyle w:val="TOC3"/>
        <w:rPr>
          <w:rFonts w:eastAsiaTheme="minorEastAsia"/>
          <w:smallCaps w:val="0"/>
          <w:sz w:val="22"/>
          <w:lang w:eastAsia="zh-TW"/>
        </w:rPr>
      </w:pPr>
      <w:hyperlink w:anchor="_Toc452111035" w:history="1">
        <w:r w:rsidR="00016A05" w:rsidRPr="002A6825">
          <w:rPr>
            <w:rStyle w:val="Hyperlink"/>
          </w:rPr>
          <w:t>Microsoft Dynamics CRM Online</w:t>
        </w:r>
        <w:r w:rsidR="00016A05">
          <w:tab/>
        </w:r>
        <w:r w:rsidR="00016A05">
          <w:fldChar w:fldCharType="begin"/>
        </w:r>
        <w:r w:rsidR="00016A05">
          <w:instrText xml:space="preserve"> PAGEREF _Toc452111035 \h </w:instrText>
        </w:r>
        <w:r w:rsidR="00016A05">
          <w:fldChar w:fldCharType="separate"/>
        </w:r>
        <w:r w:rsidR="00016A05">
          <w:t>61</w:t>
        </w:r>
        <w:r w:rsidR="00016A05">
          <w:fldChar w:fldCharType="end"/>
        </w:r>
      </w:hyperlink>
    </w:p>
    <w:p w:rsidR="00016A05" w:rsidRDefault="00611519">
      <w:pPr>
        <w:pStyle w:val="TOC3"/>
        <w:rPr>
          <w:rFonts w:eastAsiaTheme="minorEastAsia"/>
          <w:smallCaps w:val="0"/>
          <w:sz w:val="22"/>
          <w:lang w:eastAsia="zh-TW"/>
        </w:rPr>
      </w:pPr>
      <w:hyperlink w:anchor="_Toc452111036" w:history="1">
        <w:r w:rsidR="00016A05" w:rsidRPr="002A6825">
          <w:rPr>
            <w:rStyle w:val="Hyperlink"/>
          </w:rPr>
          <w:t>Microsoft Dynamics Marketing</w:t>
        </w:r>
        <w:r w:rsidR="00016A05">
          <w:tab/>
        </w:r>
        <w:r w:rsidR="00016A05">
          <w:fldChar w:fldCharType="begin"/>
        </w:r>
        <w:r w:rsidR="00016A05">
          <w:instrText xml:space="preserve"> PAGEREF _Toc452111036 \h </w:instrText>
        </w:r>
        <w:r w:rsidR="00016A05">
          <w:fldChar w:fldCharType="separate"/>
        </w:r>
        <w:r w:rsidR="00016A05">
          <w:t>62</w:t>
        </w:r>
        <w:r w:rsidR="00016A05">
          <w:fldChar w:fldCharType="end"/>
        </w:r>
      </w:hyperlink>
    </w:p>
    <w:p w:rsidR="00016A05" w:rsidRDefault="00611519">
      <w:pPr>
        <w:pStyle w:val="TOC3"/>
        <w:rPr>
          <w:rFonts w:eastAsiaTheme="minorEastAsia"/>
          <w:smallCaps w:val="0"/>
          <w:sz w:val="22"/>
          <w:lang w:eastAsia="zh-TW"/>
        </w:rPr>
      </w:pPr>
      <w:hyperlink w:anchor="_Toc452111037" w:history="1">
        <w:r w:rsidR="00016A05" w:rsidRPr="002A6825">
          <w:rPr>
            <w:rStyle w:val="Hyperlink"/>
          </w:rPr>
          <w:t>Microsoft Social Engagement</w:t>
        </w:r>
        <w:r w:rsidR="00016A05">
          <w:tab/>
        </w:r>
        <w:r w:rsidR="00016A05">
          <w:fldChar w:fldCharType="begin"/>
        </w:r>
        <w:r w:rsidR="00016A05">
          <w:instrText xml:space="preserve"> PAGEREF _Toc452111037 \h </w:instrText>
        </w:r>
        <w:r w:rsidR="00016A05">
          <w:fldChar w:fldCharType="separate"/>
        </w:r>
        <w:r w:rsidR="00016A05">
          <w:t>62</w:t>
        </w:r>
        <w:r w:rsidR="00016A05">
          <w:fldChar w:fldCharType="end"/>
        </w:r>
      </w:hyperlink>
    </w:p>
    <w:p w:rsidR="00016A05" w:rsidRDefault="00611519">
      <w:pPr>
        <w:pStyle w:val="TOC3"/>
        <w:rPr>
          <w:rFonts w:eastAsiaTheme="minorEastAsia"/>
          <w:smallCaps w:val="0"/>
          <w:sz w:val="22"/>
          <w:lang w:eastAsia="zh-TW"/>
        </w:rPr>
      </w:pPr>
      <w:hyperlink w:anchor="_Toc452111038" w:history="1">
        <w:r w:rsidR="00016A05" w:rsidRPr="002A6825">
          <w:rPr>
            <w:rStyle w:val="Hyperlink"/>
          </w:rPr>
          <w:t>Parature, de la Microsoft</w:t>
        </w:r>
        <w:r w:rsidR="00016A05">
          <w:tab/>
        </w:r>
        <w:r w:rsidR="00016A05">
          <w:fldChar w:fldCharType="begin"/>
        </w:r>
        <w:r w:rsidR="00016A05">
          <w:instrText xml:space="preserve"> PAGEREF _Toc452111038 \h </w:instrText>
        </w:r>
        <w:r w:rsidR="00016A05">
          <w:fldChar w:fldCharType="separate"/>
        </w:r>
        <w:r w:rsidR="00016A05">
          <w:t>63</w:t>
        </w:r>
        <w:r w:rsidR="00016A05">
          <w:fldChar w:fldCharType="end"/>
        </w:r>
      </w:hyperlink>
    </w:p>
    <w:p w:rsidR="00016A05" w:rsidRDefault="00611519">
      <w:pPr>
        <w:pStyle w:val="TOC2"/>
        <w:rPr>
          <w:rFonts w:eastAsiaTheme="minorEastAsia"/>
          <w:smallCaps w:val="0"/>
          <w:sz w:val="22"/>
          <w:lang w:eastAsia="zh-TW"/>
        </w:rPr>
      </w:pPr>
      <w:hyperlink w:anchor="_Toc452111039" w:history="1">
        <w:r w:rsidR="00016A05" w:rsidRPr="002A6825">
          <w:rPr>
            <w:rStyle w:val="Hyperlink"/>
          </w:rPr>
          <w:t>Serviciile Office 365</w:t>
        </w:r>
        <w:r w:rsidR="00016A05">
          <w:tab/>
        </w:r>
        <w:r w:rsidR="00016A05">
          <w:fldChar w:fldCharType="begin"/>
        </w:r>
        <w:r w:rsidR="00016A05">
          <w:instrText xml:space="preserve"> PAGEREF _Toc452111039 \h </w:instrText>
        </w:r>
        <w:r w:rsidR="00016A05">
          <w:fldChar w:fldCharType="separate"/>
        </w:r>
        <w:r w:rsidR="00016A05">
          <w:t>64</w:t>
        </w:r>
        <w:r w:rsidR="00016A05">
          <w:fldChar w:fldCharType="end"/>
        </w:r>
      </w:hyperlink>
    </w:p>
    <w:p w:rsidR="00016A05" w:rsidRDefault="00611519">
      <w:pPr>
        <w:pStyle w:val="TOC3"/>
        <w:rPr>
          <w:rFonts w:eastAsiaTheme="minorEastAsia"/>
          <w:smallCaps w:val="0"/>
          <w:sz w:val="22"/>
          <w:lang w:eastAsia="zh-TW"/>
        </w:rPr>
      </w:pPr>
      <w:hyperlink w:anchor="_Toc452111040" w:history="1">
        <w:r w:rsidR="00016A05" w:rsidRPr="002A6825">
          <w:rPr>
            <w:rStyle w:val="Hyperlink"/>
          </w:rPr>
          <w:t>Aplicaţiile cu Office 365</w:t>
        </w:r>
        <w:r w:rsidR="00016A05">
          <w:tab/>
        </w:r>
        <w:r w:rsidR="00016A05">
          <w:fldChar w:fldCharType="begin"/>
        </w:r>
        <w:r w:rsidR="00016A05">
          <w:instrText xml:space="preserve"> PAGEREF _Toc452111040 \h </w:instrText>
        </w:r>
        <w:r w:rsidR="00016A05">
          <w:fldChar w:fldCharType="separate"/>
        </w:r>
        <w:r w:rsidR="00016A05">
          <w:t>64</w:t>
        </w:r>
        <w:r w:rsidR="00016A05">
          <w:fldChar w:fldCharType="end"/>
        </w:r>
      </w:hyperlink>
    </w:p>
    <w:p w:rsidR="00016A05" w:rsidRDefault="00611519">
      <w:pPr>
        <w:pStyle w:val="TOC3"/>
        <w:rPr>
          <w:rFonts w:eastAsiaTheme="minorEastAsia"/>
          <w:smallCaps w:val="0"/>
          <w:sz w:val="22"/>
          <w:lang w:eastAsia="zh-TW"/>
        </w:rPr>
      </w:pPr>
      <w:hyperlink w:anchor="_Toc452111041" w:history="1">
        <w:r w:rsidR="00016A05" w:rsidRPr="002A6825">
          <w:rPr>
            <w:rStyle w:val="Hyperlink"/>
          </w:rPr>
          <w:t>Suitele Office 365</w:t>
        </w:r>
        <w:r w:rsidR="00016A05">
          <w:tab/>
        </w:r>
        <w:r w:rsidR="00016A05">
          <w:fldChar w:fldCharType="begin"/>
        </w:r>
        <w:r w:rsidR="00016A05">
          <w:instrText xml:space="preserve"> PAGEREF _Toc452111041 \h </w:instrText>
        </w:r>
        <w:r w:rsidR="00016A05">
          <w:fldChar w:fldCharType="separate"/>
        </w:r>
        <w:r w:rsidR="00016A05">
          <w:t>65</w:t>
        </w:r>
        <w:r w:rsidR="00016A05">
          <w:fldChar w:fldCharType="end"/>
        </w:r>
      </w:hyperlink>
    </w:p>
    <w:p w:rsidR="00016A05" w:rsidRDefault="00611519">
      <w:pPr>
        <w:pStyle w:val="TOC3"/>
        <w:rPr>
          <w:rFonts w:eastAsiaTheme="minorEastAsia"/>
          <w:smallCaps w:val="0"/>
          <w:sz w:val="22"/>
          <w:lang w:eastAsia="zh-TW"/>
        </w:rPr>
      </w:pPr>
      <w:hyperlink w:anchor="_Toc452111042" w:history="1">
        <w:r w:rsidR="00016A05" w:rsidRPr="002A6825">
          <w:rPr>
            <w:rStyle w:val="Hyperlink"/>
          </w:rPr>
          <w:t>Office 365 Advanced Security Management</w:t>
        </w:r>
        <w:r w:rsidR="00016A05">
          <w:tab/>
        </w:r>
        <w:r w:rsidR="00016A05">
          <w:fldChar w:fldCharType="begin"/>
        </w:r>
        <w:r w:rsidR="00016A05">
          <w:instrText xml:space="preserve"> PAGEREF _Toc452111042 \h </w:instrText>
        </w:r>
        <w:r w:rsidR="00016A05">
          <w:fldChar w:fldCharType="separate"/>
        </w:r>
        <w:r w:rsidR="00016A05">
          <w:t>68</w:t>
        </w:r>
        <w:r w:rsidR="00016A05">
          <w:fldChar w:fldCharType="end"/>
        </w:r>
      </w:hyperlink>
    </w:p>
    <w:p w:rsidR="00016A05" w:rsidRDefault="00611519">
      <w:pPr>
        <w:pStyle w:val="TOC3"/>
        <w:rPr>
          <w:rFonts w:eastAsiaTheme="minorEastAsia"/>
          <w:smallCaps w:val="0"/>
          <w:sz w:val="22"/>
          <w:lang w:eastAsia="zh-TW"/>
        </w:rPr>
      </w:pPr>
      <w:hyperlink w:anchor="_Toc452111043" w:history="1">
        <w:r w:rsidR="00016A05" w:rsidRPr="002A6825">
          <w:rPr>
            <w:rStyle w:val="Hyperlink"/>
          </w:rPr>
          <w:t>Office 365 Customer Lockbox</w:t>
        </w:r>
        <w:r w:rsidR="00016A05">
          <w:tab/>
        </w:r>
        <w:r w:rsidR="00016A05">
          <w:fldChar w:fldCharType="begin"/>
        </w:r>
        <w:r w:rsidR="00016A05">
          <w:instrText xml:space="preserve"> PAGEREF _Toc452111043 \h </w:instrText>
        </w:r>
        <w:r w:rsidR="00016A05">
          <w:fldChar w:fldCharType="separate"/>
        </w:r>
        <w:r w:rsidR="00016A05">
          <w:t>68</w:t>
        </w:r>
        <w:r w:rsidR="00016A05">
          <w:fldChar w:fldCharType="end"/>
        </w:r>
      </w:hyperlink>
    </w:p>
    <w:p w:rsidR="00016A05" w:rsidRDefault="00611519">
      <w:pPr>
        <w:pStyle w:val="TOC3"/>
        <w:rPr>
          <w:rFonts w:eastAsiaTheme="minorEastAsia"/>
          <w:smallCaps w:val="0"/>
          <w:sz w:val="22"/>
          <w:lang w:eastAsia="zh-TW"/>
        </w:rPr>
      </w:pPr>
      <w:hyperlink w:anchor="_Toc452111044" w:history="1">
        <w:r w:rsidR="00016A05" w:rsidRPr="002A6825">
          <w:rPr>
            <w:rStyle w:val="Hyperlink"/>
          </w:rPr>
          <w:t>Office 365 Delve Analytics</w:t>
        </w:r>
        <w:r w:rsidR="00016A05">
          <w:tab/>
        </w:r>
        <w:r w:rsidR="00016A05">
          <w:fldChar w:fldCharType="begin"/>
        </w:r>
        <w:r w:rsidR="00016A05">
          <w:instrText xml:space="preserve"> PAGEREF _Toc452111044 \h </w:instrText>
        </w:r>
        <w:r w:rsidR="00016A05">
          <w:fldChar w:fldCharType="separate"/>
        </w:r>
        <w:r w:rsidR="00016A05">
          <w:t>69</w:t>
        </w:r>
        <w:r w:rsidR="00016A05">
          <w:fldChar w:fldCharType="end"/>
        </w:r>
      </w:hyperlink>
    </w:p>
    <w:p w:rsidR="00016A05" w:rsidRDefault="00611519">
      <w:pPr>
        <w:pStyle w:val="TOC3"/>
        <w:rPr>
          <w:rFonts w:eastAsiaTheme="minorEastAsia"/>
          <w:smallCaps w:val="0"/>
          <w:sz w:val="22"/>
          <w:lang w:eastAsia="zh-TW"/>
        </w:rPr>
      </w:pPr>
      <w:hyperlink w:anchor="_Toc452111045" w:history="1">
        <w:r w:rsidR="00016A05" w:rsidRPr="002A6825">
          <w:rPr>
            <w:rStyle w:val="Hyperlink"/>
          </w:rPr>
          <w:t>Office 365 Advanced eDiscovery</w:t>
        </w:r>
        <w:r w:rsidR="00016A05">
          <w:tab/>
        </w:r>
        <w:r w:rsidR="00016A05">
          <w:fldChar w:fldCharType="begin"/>
        </w:r>
        <w:r w:rsidR="00016A05">
          <w:instrText xml:space="preserve"> PAGEREF _Toc452111045 \h </w:instrText>
        </w:r>
        <w:r w:rsidR="00016A05">
          <w:fldChar w:fldCharType="separate"/>
        </w:r>
        <w:r w:rsidR="00016A05">
          <w:t>69</w:t>
        </w:r>
        <w:r w:rsidR="00016A05">
          <w:fldChar w:fldCharType="end"/>
        </w:r>
      </w:hyperlink>
    </w:p>
    <w:p w:rsidR="00016A05" w:rsidRDefault="00611519">
      <w:pPr>
        <w:pStyle w:val="TOC3"/>
        <w:rPr>
          <w:rFonts w:eastAsiaTheme="minorEastAsia"/>
          <w:smallCaps w:val="0"/>
          <w:sz w:val="22"/>
          <w:lang w:eastAsia="zh-TW"/>
        </w:rPr>
      </w:pPr>
      <w:hyperlink w:anchor="_Toc452111046" w:history="1">
        <w:r w:rsidR="00016A05" w:rsidRPr="002A6825">
          <w:rPr>
            <w:rStyle w:val="Hyperlink"/>
          </w:rPr>
          <w:t>Exchange Online</w:t>
        </w:r>
        <w:r w:rsidR="00016A05">
          <w:tab/>
        </w:r>
        <w:r w:rsidR="00016A05">
          <w:fldChar w:fldCharType="begin"/>
        </w:r>
        <w:r w:rsidR="00016A05">
          <w:instrText xml:space="preserve"> PAGEREF _Toc452111046 \h </w:instrText>
        </w:r>
        <w:r w:rsidR="00016A05">
          <w:fldChar w:fldCharType="separate"/>
        </w:r>
        <w:r w:rsidR="00016A05">
          <w:t>69</w:t>
        </w:r>
        <w:r w:rsidR="00016A05">
          <w:fldChar w:fldCharType="end"/>
        </w:r>
      </w:hyperlink>
    </w:p>
    <w:p w:rsidR="00016A05" w:rsidRDefault="00611519">
      <w:pPr>
        <w:pStyle w:val="TOC3"/>
        <w:rPr>
          <w:rFonts w:eastAsiaTheme="minorEastAsia"/>
          <w:smallCaps w:val="0"/>
          <w:sz w:val="22"/>
          <w:lang w:eastAsia="zh-TW"/>
        </w:rPr>
      </w:pPr>
      <w:hyperlink w:anchor="_Toc452111047" w:history="1">
        <w:r w:rsidR="00016A05" w:rsidRPr="002A6825">
          <w:rPr>
            <w:rStyle w:val="Hyperlink"/>
          </w:rPr>
          <w:t>OneDrive pentru business</w:t>
        </w:r>
        <w:r w:rsidR="00016A05">
          <w:tab/>
        </w:r>
        <w:r w:rsidR="00016A05">
          <w:fldChar w:fldCharType="begin"/>
        </w:r>
        <w:r w:rsidR="00016A05">
          <w:instrText xml:space="preserve"> PAGEREF _Toc452111047 \h </w:instrText>
        </w:r>
        <w:r w:rsidR="00016A05">
          <w:fldChar w:fldCharType="separate"/>
        </w:r>
        <w:r w:rsidR="00016A05">
          <w:t>70</w:t>
        </w:r>
        <w:r w:rsidR="00016A05">
          <w:fldChar w:fldCharType="end"/>
        </w:r>
      </w:hyperlink>
    </w:p>
    <w:p w:rsidR="00016A05" w:rsidRDefault="00611519">
      <w:pPr>
        <w:pStyle w:val="TOC3"/>
        <w:rPr>
          <w:rFonts w:eastAsiaTheme="minorEastAsia"/>
          <w:smallCaps w:val="0"/>
          <w:sz w:val="22"/>
          <w:lang w:eastAsia="zh-TW"/>
        </w:rPr>
      </w:pPr>
      <w:hyperlink w:anchor="_Toc452111048" w:history="1">
        <w:r w:rsidR="00016A05" w:rsidRPr="002A6825">
          <w:rPr>
            <w:rStyle w:val="Hyperlink"/>
          </w:rPr>
          <w:t>Project Online</w:t>
        </w:r>
        <w:r w:rsidR="00016A05">
          <w:tab/>
        </w:r>
        <w:r w:rsidR="00016A05">
          <w:fldChar w:fldCharType="begin"/>
        </w:r>
        <w:r w:rsidR="00016A05">
          <w:instrText xml:space="preserve"> PAGEREF _Toc452111048 \h </w:instrText>
        </w:r>
        <w:r w:rsidR="00016A05">
          <w:fldChar w:fldCharType="separate"/>
        </w:r>
        <w:r w:rsidR="00016A05">
          <w:t>70</w:t>
        </w:r>
        <w:r w:rsidR="00016A05">
          <w:fldChar w:fldCharType="end"/>
        </w:r>
      </w:hyperlink>
    </w:p>
    <w:p w:rsidR="00016A05" w:rsidRDefault="00611519">
      <w:pPr>
        <w:pStyle w:val="TOC3"/>
        <w:rPr>
          <w:rFonts w:eastAsiaTheme="minorEastAsia"/>
          <w:smallCaps w:val="0"/>
          <w:sz w:val="22"/>
          <w:lang w:eastAsia="zh-TW"/>
        </w:rPr>
      </w:pPr>
      <w:hyperlink w:anchor="_Toc452111049" w:history="1">
        <w:r w:rsidR="00016A05" w:rsidRPr="002A6825">
          <w:rPr>
            <w:rStyle w:val="Hyperlink"/>
          </w:rPr>
          <w:t>SharePoint Online</w:t>
        </w:r>
        <w:r w:rsidR="00016A05">
          <w:tab/>
        </w:r>
        <w:r w:rsidR="00016A05">
          <w:fldChar w:fldCharType="begin"/>
        </w:r>
        <w:r w:rsidR="00016A05">
          <w:instrText xml:space="preserve"> PAGEREF _Toc452111049 \h </w:instrText>
        </w:r>
        <w:r w:rsidR="00016A05">
          <w:fldChar w:fldCharType="separate"/>
        </w:r>
        <w:r w:rsidR="00016A05">
          <w:t>71</w:t>
        </w:r>
        <w:r w:rsidR="00016A05">
          <w:fldChar w:fldCharType="end"/>
        </w:r>
      </w:hyperlink>
    </w:p>
    <w:p w:rsidR="00016A05" w:rsidRDefault="00611519">
      <w:pPr>
        <w:pStyle w:val="TOC3"/>
        <w:rPr>
          <w:rFonts w:eastAsiaTheme="minorEastAsia"/>
          <w:smallCaps w:val="0"/>
          <w:sz w:val="22"/>
          <w:lang w:eastAsia="zh-TW"/>
        </w:rPr>
      </w:pPr>
      <w:hyperlink w:anchor="_Toc452111050" w:history="1">
        <w:r w:rsidR="00016A05" w:rsidRPr="002A6825">
          <w:rPr>
            <w:rStyle w:val="Hyperlink"/>
          </w:rPr>
          <w:t>Skype for Business Online</w:t>
        </w:r>
        <w:r w:rsidR="00016A05">
          <w:tab/>
        </w:r>
        <w:r w:rsidR="00016A05">
          <w:fldChar w:fldCharType="begin"/>
        </w:r>
        <w:r w:rsidR="00016A05">
          <w:instrText xml:space="preserve"> PAGEREF _Toc452111050 \h </w:instrText>
        </w:r>
        <w:r w:rsidR="00016A05">
          <w:fldChar w:fldCharType="separate"/>
        </w:r>
        <w:r w:rsidR="00016A05">
          <w:t>71</w:t>
        </w:r>
        <w:r w:rsidR="00016A05">
          <w:fldChar w:fldCharType="end"/>
        </w:r>
      </w:hyperlink>
    </w:p>
    <w:p w:rsidR="00016A05" w:rsidRDefault="00611519">
      <w:pPr>
        <w:pStyle w:val="TOC2"/>
        <w:rPr>
          <w:rFonts w:eastAsiaTheme="minorEastAsia"/>
          <w:smallCaps w:val="0"/>
          <w:sz w:val="22"/>
          <w:lang w:eastAsia="zh-TW"/>
        </w:rPr>
      </w:pPr>
      <w:hyperlink w:anchor="_Toc452111051" w:history="1">
        <w:r w:rsidR="00016A05" w:rsidRPr="002A6825">
          <w:rPr>
            <w:rStyle w:val="Hyperlink"/>
          </w:rPr>
          <w:t>Alte servicii online</w:t>
        </w:r>
        <w:r w:rsidR="00016A05">
          <w:tab/>
        </w:r>
        <w:r w:rsidR="00016A05">
          <w:fldChar w:fldCharType="begin"/>
        </w:r>
        <w:r w:rsidR="00016A05">
          <w:instrText xml:space="preserve"> PAGEREF _Toc452111051 \h </w:instrText>
        </w:r>
        <w:r w:rsidR="00016A05">
          <w:fldChar w:fldCharType="separate"/>
        </w:r>
        <w:r w:rsidR="00016A05">
          <w:t>72</w:t>
        </w:r>
        <w:r w:rsidR="00016A05">
          <w:fldChar w:fldCharType="end"/>
        </w:r>
      </w:hyperlink>
    </w:p>
    <w:p w:rsidR="00016A05" w:rsidRDefault="00611519">
      <w:pPr>
        <w:pStyle w:val="TOC3"/>
        <w:rPr>
          <w:rFonts w:eastAsiaTheme="minorEastAsia"/>
          <w:smallCaps w:val="0"/>
          <w:sz w:val="22"/>
          <w:lang w:eastAsia="zh-TW"/>
        </w:rPr>
      </w:pPr>
      <w:hyperlink w:anchor="_Toc452111052" w:history="1">
        <w:r w:rsidR="00016A05" w:rsidRPr="002A6825">
          <w:rPr>
            <w:rStyle w:val="Hyperlink"/>
          </w:rPr>
          <w:t>Bing Maps</w:t>
        </w:r>
        <w:r w:rsidR="00016A05">
          <w:tab/>
        </w:r>
        <w:r w:rsidR="00016A05">
          <w:fldChar w:fldCharType="begin"/>
        </w:r>
        <w:r w:rsidR="00016A05">
          <w:instrText xml:space="preserve"> PAGEREF _Toc452111052 \h </w:instrText>
        </w:r>
        <w:r w:rsidR="00016A05">
          <w:fldChar w:fldCharType="separate"/>
        </w:r>
        <w:r w:rsidR="00016A05">
          <w:t>72</w:t>
        </w:r>
        <w:r w:rsidR="00016A05">
          <w:fldChar w:fldCharType="end"/>
        </w:r>
      </w:hyperlink>
    </w:p>
    <w:p w:rsidR="00016A05" w:rsidRDefault="00611519">
      <w:pPr>
        <w:pStyle w:val="TOC3"/>
        <w:rPr>
          <w:rFonts w:eastAsiaTheme="minorEastAsia"/>
          <w:smallCaps w:val="0"/>
          <w:sz w:val="22"/>
          <w:lang w:eastAsia="zh-TW"/>
        </w:rPr>
      </w:pPr>
      <w:hyperlink w:anchor="_Toc452111053" w:history="1">
        <w:r w:rsidR="00016A05" w:rsidRPr="002A6825">
          <w:rPr>
            <w:rStyle w:val="Hyperlink"/>
          </w:rPr>
          <w:t>Microsoft Learning</w:t>
        </w:r>
        <w:r w:rsidR="00016A05">
          <w:tab/>
        </w:r>
        <w:r w:rsidR="00016A05">
          <w:fldChar w:fldCharType="begin"/>
        </w:r>
        <w:r w:rsidR="00016A05">
          <w:instrText xml:space="preserve"> PAGEREF _Toc452111053 \h </w:instrText>
        </w:r>
        <w:r w:rsidR="00016A05">
          <w:fldChar w:fldCharType="separate"/>
        </w:r>
        <w:r w:rsidR="00016A05">
          <w:t>73</w:t>
        </w:r>
        <w:r w:rsidR="00016A05">
          <w:fldChar w:fldCharType="end"/>
        </w:r>
      </w:hyperlink>
    </w:p>
    <w:p w:rsidR="00016A05" w:rsidRDefault="00611519">
      <w:pPr>
        <w:pStyle w:val="TOC3"/>
        <w:rPr>
          <w:rFonts w:eastAsiaTheme="minorEastAsia"/>
          <w:smallCaps w:val="0"/>
          <w:sz w:val="22"/>
          <w:lang w:eastAsia="zh-TW"/>
        </w:rPr>
      </w:pPr>
      <w:hyperlink w:anchor="_Toc452111054" w:history="1">
        <w:r w:rsidR="00016A05" w:rsidRPr="002A6825">
          <w:rPr>
            <w:rStyle w:val="Hyperlink"/>
          </w:rPr>
          <w:t>Microsoft Translator</w:t>
        </w:r>
        <w:r w:rsidR="00016A05">
          <w:tab/>
        </w:r>
        <w:r w:rsidR="00016A05">
          <w:fldChar w:fldCharType="begin"/>
        </w:r>
        <w:r w:rsidR="00016A05">
          <w:instrText xml:space="preserve"> PAGEREF _Toc452111054 \h </w:instrText>
        </w:r>
        <w:r w:rsidR="00016A05">
          <w:fldChar w:fldCharType="separate"/>
        </w:r>
        <w:r w:rsidR="00016A05">
          <w:t>73</w:t>
        </w:r>
        <w:r w:rsidR="00016A05">
          <w:fldChar w:fldCharType="end"/>
        </w:r>
      </w:hyperlink>
    </w:p>
    <w:p w:rsidR="00016A05" w:rsidRDefault="00611519">
      <w:pPr>
        <w:pStyle w:val="TOC3"/>
        <w:rPr>
          <w:rFonts w:eastAsiaTheme="minorEastAsia"/>
          <w:smallCaps w:val="0"/>
          <w:sz w:val="22"/>
          <w:lang w:eastAsia="zh-TW"/>
        </w:rPr>
      </w:pPr>
      <w:hyperlink w:anchor="_Toc452111055" w:history="1">
        <w:r w:rsidR="00016A05" w:rsidRPr="002A6825">
          <w:rPr>
            <w:rStyle w:val="Hyperlink"/>
          </w:rPr>
          <w:t>Power BI Pro</w:t>
        </w:r>
        <w:r w:rsidR="00016A05">
          <w:tab/>
        </w:r>
        <w:r w:rsidR="00016A05">
          <w:fldChar w:fldCharType="begin"/>
        </w:r>
        <w:r w:rsidR="00016A05">
          <w:instrText xml:space="preserve"> PAGEREF _Toc452111055 \h </w:instrText>
        </w:r>
        <w:r w:rsidR="00016A05">
          <w:fldChar w:fldCharType="separate"/>
        </w:r>
        <w:r w:rsidR="00016A05">
          <w:t>73</w:t>
        </w:r>
        <w:r w:rsidR="00016A05">
          <w:fldChar w:fldCharType="end"/>
        </w:r>
      </w:hyperlink>
    </w:p>
    <w:p w:rsidR="00016A05" w:rsidRDefault="00611519">
      <w:pPr>
        <w:pStyle w:val="TOC3"/>
        <w:rPr>
          <w:rFonts w:eastAsiaTheme="minorEastAsia"/>
          <w:smallCaps w:val="0"/>
          <w:sz w:val="22"/>
          <w:lang w:eastAsia="zh-TW"/>
        </w:rPr>
      </w:pPr>
      <w:hyperlink w:anchor="_Toc452111056" w:history="1">
        <w:r w:rsidR="00016A05" w:rsidRPr="002A6825">
          <w:rPr>
            <w:rStyle w:val="Hyperlink"/>
          </w:rPr>
          <w:t>Yammer Enterprise</w:t>
        </w:r>
        <w:r w:rsidR="00016A05">
          <w:tab/>
        </w:r>
        <w:r w:rsidR="00016A05">
          <w:fldChar w:fldCharType="begin"/>
        </w:r>
        <w:r w:rsidR="00016A05">
          <w:instrText xml:space="preserve"> PAGEREF _Toc452111056 \h </w:instrText>
        </w:r>
        <w:r w:rsidR="00016A05">
          <w:fldChar w:fldCharType="separate"/>
        </w:r>
        <w:r w:rsidR="00016A05">
          <w:t>74</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57" w:history="1">
        <w:r w:rsidR="00016A05" w:rsidRPr="002A6825">
          <w:rPr>
            <w:rStyle w:val="Hyperlink"/>
            <w:noProof/>
          </w:rPr>
          <w:t>Glosar</w:t>
        </w:r>
        <w:r w:rsidR="00016A05">
          <w:rPr>
            <w:noProof/>
          </w:rPr>
          <w:tab/>
        </w:r>
        <w:r w:rsidR="00016A05">
          <w:rPr>
            <w:noProof/>
          </w:rPr>
          <w:fldChar w:fldCharType="begin"/>
        </w:r>
        <w:r w:rsidR="00016A05">
          <w:rPr>
            <w:noProof/>
          </w:rPr>
          <w:instrText xml:space="preserve"> PAGEREF _Toc452111057 \h </w:instrText>
        </w:r>
        <w:r w:rsidR="00016A05">
          <w:rPr>
            <w:noProof/>
          </w:rPr>
        </w:r>
        <w:r w:rsidR="00016A05">
          <w:rPr>
            <w:noProof/>
          </w:rPr>
          <w:fldChar w:fldCharType="separate"/>
        </w:r>
        <w:r w:rsidR="00016A05">
          <w:rPr>
            <w:noProof/>
          </w:rPr>
          <w:t>75</w:t>
        </w:r>
        <w:r w:rsidR="00016A05">
          <w:rPr>
            <w:noProof/>
          </w:rPr>
          <w:fldChar w:fldCharType="end"/>
        </w:r>
      </w:hyperlink>
    </w:p>
    <w:p w:rsidR="00016A05" w:rsidRDefault="00611519">
      <w:pPr>
        <w:pStyle w:val="TOC2"/>
        <w:rPr>
          <w:rFonts w:eastAsiaTheme="minorEastAsia"/>
          <w:smallCaps w:val="0"/>
          <w:sz w:val="22"/>
          <w:lang w:eastAsia="zh-TW"/>
        </w:rPr>
      </w:pPr>
      <w:hyperlink w:anchor="_Toc452111058" w:history="1">
        <w:r w:rsidR="00016A05" w:rsidRPr="002A6825">
          <w:rPr>
            <w:rStyle w:val="Hyperlink"/>
          </w:rPr>
          <w:t>Atribute</w:t>
        </w:r>
        <w:r w:rsidR="00016A05">
          <w:tab/>
        </w:r>
        <w:r w:rsidR="00016A05">
          <w:fldChar w:fldCharType="begin"/>
        </w:r>
        <w:r w:rsidR="00016A05">
          <w:instrText xml:space="preserve"> PAGEREF _Toc452111058 \h </w:instrText>
        </w:r>
        <w:r w:rsidR="00016A05">
          <w:fldChar w:fldCharType="separate"/>
        </w:r>
        <w:r w:rsidR="00016A05">
          <w:t>75</w:t>
        </w:r>
        <w:r w:rsidR="00016A05">
          <w:fldChar w:fldCharType="end"/>
        </w:r>
      </w:hyperlink>
    </w:p>
    <w:p w:rsidR="00016A05" w:rsidRDefault="00611519">
      <w:pPr>
        <w:pStyle w:val="TOC2"/>
        <w:rPr>
          <w:rFonts w:eastAsiaTheme="minorEastAsia"/>
          <w:smallCaps w:val="0"/>
          <w:sz w:val="22"/>
          <w:lang w:eastAsia="zh-TW"/>
        </w:rPr>
      </w:pPr>
      <w:hyperlink w:anchor="_Toc452111059" w:history="1">
        <w:r w:rsidR="00016A05" w:rsidRPr="002A6825">
          <w:rPr>
            <w:rStyle w:val="Hyperlink"/>
          </w:rPr>
          <w:t>Valorile celulelor</w:t>
        </w:r>
        <w:r w:rsidR="00016A05">
          <w:tab/>
        </w:r>
        <w:r w:rsidR="00016A05">
          <w:fldChar w:fldCharType="begin"/>
        </w:r>
        <w:r w:rsidR="00016A05">
          <w:instrText xml:space="preserve"> PAGEREF _Toc452111059 \h </w:instrText>
        </w:r>
        <w:r w:rsidR="00016A05">
          <w:fldChar w:fldCharType="separate"/>
        </w:r>
        <w:r w:rsidR="00016A05">
          <w:t>76</w:t>
        </w:r>
        <w:r w:rsidR="00016A05">
          <w:fldChar w:fldCharType="end"/>
        </w:r>
      </w:hyperlink>
    </w:p>
    <w:p w:rsidR="00016A05" w:rsidRDefault="00611519">
      <w:pPr>
        <w:pStyle w:val="TOC2"/>
        <w:rPr>
          <w:rFonts w:eastAsiaTheme="minorEastAsia"/>
          <w:smallCaps w:val="0"/>
          <w:sz w:val="22"/>
          <w:lang w:eastAsia="zh-TW"/>
        </w:rPr>
      </w:pPr>
      <w:hyperlink w:anchor="_Toc452111060" w:history="1">
        <w:r w:rsidR="00016A05" w:rsidRPr="002A6825">
          <w:rPr>
            <w:rStyle w:val="Hyperlink"/>
          </w:rPr>
          <w:t>Titlurile coloanelor</w:t>
        </w:r>
        <w:r w:rsidR="00016A05">
          <w:tab/>
        </w:r>
        <w:r w:rsidR="00016A05">
          <w:fldChar w:fldCharType="begin"/>
        </w:r>
        <w:r w:rsidR="00016A05">
          <w:instrText xml:space="preserve"> PAGEREF _Toc452111060 \h </w:instrText>
        </w:r>
        <w:r w:rsidR="00016A05">
          <w:fldChar w:fldCharType="separate"/>
        </w:r>
        <w:r w:rsidR="00016A05">
          <w:t>77</w:t>
        </w:r>
        <w:r w:rsidR="00016A05">
          <w:fldChar w:fldCharType="end"/>
        </w:r>
      </w:hyperlink>
    </w:p>
    <w:p w:rsidR="00016A05" w:rsidRDefault="00611519">
      <w:pPr>
        <w:pStyle w:val="TOC2"/>
        <w:rPr>
          <w:rFonts w:eastAsiaTheme="minorEastAsia"/>
          <w:smallCaps w:val="0"/>
          <w:sz w:val="22"/>
          <w:lang w:eastAsia="zh-TW"/>
        </w:rPr>
      </w:pPr>
      <w:hyperlink w:anchor="_Toc452111061" w:history="1">
        <w:r w:rsidR="00016A05" w:rsidRPr="002A6825">
          <w:rPr>
            <w:rStyle w:val="Hyperlink"/>
          </w:rPr>
          <w:t>Definiţii</w:t>
        </w:r>
        <w:r w:rsidR="00016A05">
          <w:tab/>
        </w:r>
        <w:r w:rsidR="00016A05">
          <w:fldChar w:fldCharType="begin"/>
        </w:r>
        <w:r w:rsidR="00016A05">
          <w:instrText xml:space="preserve"> PAGEREF _Toc452111061 \h </w:instrText>
        </w:r>
        <w:r w:rsidR="00016A05">
          <w:fldChar w:fldCharType="separate"/>
        </w:r>
        <w:r w:rsidR="00016A05">
          <w:t>77</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62" w:history="1">
        <w:r w:rsidR="00016A05" w:rsidRPr="002A6825">
          <w:rPr>
            <w:rStyle w:val="Hyperlink"/>
            <w:noProof/>
          </w:rPr>
          <w:t>Anexa A – Licenţele CAL/ML echivalente</w:t>
        </w:r>
        <w:r w:rsidR="00016A05">
          <w:rPr>
            <w:noProof/>
          </w:rPr>
          <w:tab/>
        </w:r>
        <w:r w:rsidR="00016A05">
          <w:rPr>
            <w:noProof/>
          </w:rPr>
          <w:fldChar w:fldCharType="begin"/>
        </w:r>
        <w:r w:rsidR="00016A05">
          <w:rPr>
            <w:noProof/>
          </w:rPr>
          <w:instrText xml:space="preserve"> PAGEREF _Toc452111062 \h </w:instrText>
        </w:r>
        <w:r w:rsidR="00016A05">
          <w:rPr>
            <w:noProof/>
          </w:rPr>
        </w:r>
        <w:r w:rsidR="00016A05">
          <w:rPr>
            <w:noProof/>
          </w:rPr>
          <w:fldChar w:fldCharType="separate"/>
        </w:r>
        <w:r w:rsidR="00016A05">
          <w:rPr>
            <w:noProof/>
          </w:rPr>
          <w:t>80</w:t>
        </w:r>
        <w:r w:rsidR="00016A05">
          <w:rPr>
            <w:noProof/>
          </w:rPr>
          <w:fldChar w:fldCharType="end"/>
        </w:r>
      </w:hyperlink>
    </w:p>
    <w:p w:rsidR="00016A05" w:rsidRDefault="00611519">
      <w:pPr>
        <w:pStyle w:val="TOC1"/>
        <w:rPr>
          <w:rFonts w:eastAsiaTheme="minorEastAsia"/>
          <w:b w:val="0"/>
          <w:caps w:val="0"/>
          <w:noProof/>
          <w:sz w:val="22"/>
          <w:szCs w:val="22"/>
          <w:lang w:eastAsia="zh-TW"/>
        </w:rPr>
      </w:pPr>
      <w:hyperlink w:anchor="_Toc452111063" w:history="1">
        <w:r w:rsidR="00016A05" w:rsidRPr="002A6825">
          <w:rPr>
            <w:rStyle w:val="Hyperlink"/>
            <w:noProof/>
          </w:rPr>
          <w:t>Anexa B – Software Assurance</w:t>
        </w:r>
        <w:r w:rsidR="00016A05">
          <w:rPr>
            <w:noProof/>
          </w:rPr>
          <w:tab/>
        </w:r>
        <w:r w:rsidR="00016A05">
          <w:rPr>
            <w:noProof/>
          </w:rPr>
          <w:fldChar w:fldCharType="begin"/>
        </w:r>
        <w:r w:rsidR="00016A05">
          <w:rPr>
            <w:noProof/>
          </w:rPr>
          <w:instrText xml:space="preserve"> PAGEREF _Toc452111063 \h </w:instrText>
        </w:r>
        <w:r w:rsidR="00016A05">
          <w:rPr>
            <w:noProof/>
          </w:rPr>
        </w:r>
        <w:r w:rsidR="00016A05">
          <w:rPr>
            <w:noProof/>
          </w:rPr>
          <w:fldChar w:fldCharType="separate"/>
        </w:r>
        <w:r w:rsidR="00016A05">
          <w:rPr>
            <w:noProof/>
          </w:rPr>
          <w:t>81</w:t>
        </w:r>
        <w:r w:rsidR="00016A05">
          <w:rPr>
            <w:noProof/>
          </w:rPr>
          <w:fldChar w:fldCharType="end"/>
        </w:r>
      </w:hyperlink>
    </w:p>
    <w:p w:rsidR="00016A05" w:rsidRDefault="00611519">
      <w:pPr>
        <w:pStyle w:val="TOC2"/>
        <w:rPr>
          <w:rFonts w:eastAsiaTheme="minorEastAsia"/>
          <w:smallCaps w:val="0"/>
          <w:sz w:val="22"/>
          <w:lang w:eastAsia="zh-TW"/>
        </w:rPr>
      </w:pPr>
      <w:hyperlink w:anchor="_Toc452111064" w:history="1">
        <w:r w:rsidR="00016A05" w:rsidRPr="002A6825">
          <w:rPr>
            <w:rStyle w:val="Hyperlink"/>
          </w:rPr>
          <w:t>Achiziţionarea protecţiei prin Software Assurance.</w:t>
        </w:r>
        <w:r w:rsidR="00016A05">
          <w:tab/>
        </w:r>
        <w:r w:rsidR="00016A05">
          <w:fldChar w:fldCharType="begin"/>
        </w:r>
        <w:r w:rsidR="00016A05">
          <w:instrText xml:space="preserve"> PAGEREF _Toc452111064 \h </w:instrText>
        </w:r>
        <w:r w:rsidR="00016A05">
          <w:fldChar w:fldCharType="separate"/>
        </w:r>
        <w:r w:rsidR="00016A05">
          <w:t>81</w:t>
        </w:r>
        <w:r w:rsidR="00016A05">
          <w:fldChar w:fldCharType="end"/>
        </w:r>
      </w:hyperlink>
    </w:p>
    <w:p w:rsidR="00016A05" w:rsidRDefault="00611519">
      <w:pPr>
        <w:pStyle w:val="TOC2"/>
        <w:rPr>
          <w:rFonts w:eastAsiaTheme="minorEastAsia"/>
          <w:smallCaps w:val="0"/>
          <w:sz w:val="22"/>
          <w:lang w:eastAsia="zh-TW"/>
        </w:rPr>
      </w:pPr>
      <w:hyperlink w:anchor="_Toc452111065" w:history="1">
        <w:r w:rsidR="00016A05" w:rsidRPr="002A6825">
          <w:rPr>
            <w:rStyle w:val="Hyperlink"/>
          </w:rPr>
          <w:t>Reînnoirea protecţiei prin Software Assurance</w:t>
        </w:r>
        <w:r w:rsidR="00016A05">
          <w:tab/>
        </w:r>
        <w:r w:rsidR="00016A05">
          <w:fldChar w:fldCharType="begin"/>
        </w:r>
        <w:r w:rsidR="00016A05">
          <w:instrText xml:space="preserve"> PAGEREF _Toc452111065 \h </w:instrText>
        </w:r>
        <w:r w:rsidR="00016A05">
          <w:fldChar w:fldCharType="separate"/>
        </w:r>
        <w:r w:rsidR="00016A05">
          <w:t>81</w:t>
        </w:r>
        <w:r w:rsidR="00016A05">
          <w:fldChar w:fldCharType="end"/>
        </w:r>
      </w:hyperlink>
    </w:p>
    <w:p w:rsidR="00016A05" w:rsidRDefault="00611519">
      <w:pPr>
        <w:pStyle w:val="TOC2"/>
        <w:rPr>
          <w:rFonts w:eastAsiaTheme="minorEastAsia"/>
          <w:smallCaps w:val="0"/>
          <w:sz w:val="22"/>
          <w:lang w:eastAsia="zh-TW"/>
        </w:rPr>
      </w:pPr>
      <w:hyperlink w:anchor="_Toc452111066" w:history="1">
        <w:r w:rsidR="00016A05" w:rsidRPr="002A6825">
          <w:rPr>
            <w:rStyle w:val="Hyperlink"/>
          </w:rPr>
          <w:t>Licenţa de migrare pentru Produsele aflate la final de serie sau de viaţă</w:t>
        </w:r>
        <w:r w:rsidR="00016A05">
          <w:tab/>
        </w:r>
        <w:r w:rsidR="00016A05">
          <w:fldChar w:fldCharType="begin"/>
        </w:r>
        <w:r w:rsidR="00016A05">
          <w:instrText xml:space="preserve"> PAGEREF _Toc452111066 \h </w:instrText>
        </w:r>
        <w:r w:rsidR="00016A05">
          <w:fldChar w:fldCharType="separate"/>
        </w:r>
        <w:r w:rsidR="00016A05">
          <w:t>82</w:t>
        </w:r>
        <w:r w:rsidR="00016A05">
          <w:fldChar w:fldCharType="end"/>
        </w:r>
      </w:hyperlink>
    </w:p>
    <w:p w:rsidR="00016A05" w:rsidRDefault="00611519">
      <w:pPr>
        <w:pStyle w:val="TOC2"/>
        <w:rPr>
          <w:rFonts w:eastAsiaTheme="minorEastAsia"/>
          <w:smallCaps w:val="0"/>
          <w:sz w:val="22"/>
          <w:lang w:eastAsia="zh-TW"/>
        </w:rPr>
      </w:pPr>
      <w:hyperlink w:anchor="_Toc452111067" w:history="1">
        <w:r w:rsidR="00016A05" w:rsidRPr="002A6825">
          <w:rPr>
            <w:rStyle w:val="Hyperlink"/>
          </w:rPr>
          <w:t>Beneficiile protecţiei prin Software Assurance</w:t>
        </w:r>
        <w:r w:rsidR="00016A05">
          <w:tab/>
        </w:r>
        <w:r w:rsidR="00016A05">
          <w:fldChar w:fldCharType="begin"/>
        </w:r>
        <w:r w:rsidR="00016A05">
          <w:instrText xml:space="preserve"> PAGEREF _Toc452111067 \h </w:instrText>
        </w:r>
        <w:r w:rsidR="00016A05">
          <w:fldChar w:fldCharType="separate"/>
        </w:r>
        <w:r w:rsidR="00016A05">
          <w:t>82</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68" w:history="1">
        <w:r w:rsidR="00016A05" w:rsidRPr="002A6825">
          <w:rPr>
            <w:rStyle w:val="Hyperlink"/>
            <w:noProof/>
          </w:rPr>
          <w:t>Anexa C – Serviciile profesionale</w:t>
        </w:r>
        <w:r w:rsidR="00016A05">
          <w:rPr>
            <w:noProof/>
          </w:rPr>
          <w:tab/>
        </w:r>
        <w:r w:rsidR="00016A05">
          <w:rPr>
            <w:noProof/>
          </w:rPr>
          <w:fldChar w:fldCharType="begin"/>
        </w:r>
        <w:r w:rsidR="00016A05">
          <w:rPr>
            <w:noProof/>
          </w:rPr>
          <w:instrText xml:space="preserve"> PAGEREF _Toc452111068 \h </w:instrText>
        </w:r>
        <w:r w:rsidR="00016A05">
          <w:rPr>
            <w:noProof/>
          </w:rPr>
        </w:r>
        <w:r w:rsidR="00016A05">
          <w:rPr>
            <w:noProof/>
          </w:rPr>
          <w:fldChar w:fldCharType="separate"/>
        </w:r>
        <w:r w:rsidR="00016A05">
          <w:rPr>
            <w:noProof/>
          </w:rPr>
          <w:t>93</w:t>
        </w:r>
        <w:r w:rsidR="00016A05">
          <w:rPr>
            <w:noProof/>
          </w:rPr>
          <w:fldChar w:fldCharType="end"/>
        </w:r>
      </w:hyperlink>
    </w:p>
    <w:p w:rsidR="00016A05" w:rsidRDefault="00611519">
      <w:pPr>
        <w:pStyle w:val="TOC2"/>
        <w:rPr>
          <w:rFonts w:eastAsiaTheme="minorEastAsia"/>
          <w:smallCaps w:val="0"/>
          <w:sz w:val="22"/>
          <w:lang w:eastAsia="zh-TW"/>
        </w:rPr>
      </w:pPr>
      <w:hyperlink w:anchor="_Toc452111069" w:history="1">
        <w:r w:rsidR="00016A05" w:rsidRPr="002A6825">
          <w:rPr>
            <w:rStyle w:val="Hyperlink"/>
          </w:rPr>
          <w:t>Ofertele de servicii de asistenţă Microsoft Premier</w:t>
        </w:r>
        <w:r w:rsidR="00016A05">
          <w:tab/>
        </w:r>
        <w:r w:rsidR="00016A05">
          <w:fldChar w:fldCharType="begin"/>
        </w:r>
        <w:r w:rsidR="00016A05">
          <w:instrText xml:space="preserve"> PAGEREF _Toc452111069 \h </w:instrText>
        </w:r>
        <w:r w:rsidR="00016A05">
          <w:fldChar w:fldCharType="separate"/>
        </w:r>
        <w:r w:rsidR="00016A05">
          <w:t>93</w:t>
        </w:r>
        <w:r w:rsidR="00016A05">
          <w:fldChar w:fldCharType="end"/>
        </w:r>
      </w:hyperlink>
    </w:p>
    <w:p w:rsidR="00016A05" w:rsidRDefault="00611519">
      <w:pPr>
        <w:pStyle w:val="TOC2"/>
        <w:rPr>
          <w:rFonts w:eastAsiaTheme="minorEastAsia"/>
          <w:smallCaps w:val="0"/>
          <w:sz w:val="22"/>
          <w:lang w:eastAsia="zh-TW"/>
        </w:rPr>
      </w:pPr>
      <w:hyperlink w:anchor="_Toc452111070" w:history="1">
        <w:r w:rsidR="00016A05" w:rsidRPr="002A6825">
          <w:rPr>
            <w:rStyle w:val="Hyperlink"/>
          </w:rPr>
          <w:t>Ofertele din cadrul Programului Microsoft Enterprise Strategy</w:t>
        </w:r>
        <w:r w:rsidR="00016A05">
          <w:tab/>
        </w:r>
        <w:r w:rsidR="00016A05">
          <w:fldChar w:fldCharType="begin"/>
        </w:r>
        <w:r w:rsidR="00016A05">
          <w:instrText xml:space="preserve"> PAGEREF _Toc452111070 \h </w:instrText>
        </w:r>
        <w:r w:rsidR="00016A05">
          <w:fldChar w:fldCharType="separate"/>
        </w:r>
        <w:r w:rsidR="00016A05">
          <w:t>94</w:t>
        </w:r>
        <w:r w:rsidR="00016A05">
          <w:fldChar w:fldCharType="end"/>
        </w:r>
      </w:hyperlink>
    </w:p>
    <w:p w:rsidR="00016A05" w:rsidRDefault="00611519">
      <w:pPr>
        <w:pStyle w:val="TOC2"/>
        <w:rPr>
          <w:rFonts w:eastAsiaTheme="minorEastAsia"/>
          <w:smallCaps w:val="0"/>
          <w:sz w:val="22"/>
          <w:lang w:eastAsia="zh-TW"/>
        </w:rPr>
      </w:pPr>
      <w:hyperlink w:anchor="_Toc452111071" w:history="1">
        <w:r w:rsidR="00016A05" w:rsidRPr="002A6825">
          <w:rPr>
            <w:rStyle w:val="Hyperlink"/>
          </w:rPr>
          <w:t>Ofertele Sales Productivity Accelerator</w:t>
        </w:r>
        <w:r w:rsidR="00016A05">
          <w:tab/>
        </w:r>
        <w:r w:rsidR="00016A05">
          <w:fldChar w:fldCharType="begin"/>
        </w:r>
        <w:r w:rsidR="00016A05">
          <w:instrText xml:space="preserve"> PAGEREF _Toc452111071 \h </w:instrText>
        </w:r>
        <w:r w:rsidR="00016A05">
          <w:fldChar w:fldCharType="separate"/>
        </w:r>
        <w:r w:rsidR="00016A05">
          <w:t>94</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72" w:history="1">
        <w:r w:rsidR="00016A05" w:rsidRPr="002A6825">
          <w:rPr>
            <w:rStyle w:val="Hyperlink"/>
            <w:noProof/>
          </w:rPr>
          <w:t>Anexa D – Termenii suplimentari ai contractului programului</w:t>
        </w:r>
        <w:r w:rsidR="00016A05">
          <w:rPr>
            <w:noProof/>
          </w:rPr>
          <w:tab/>
        </w:r>
        <w:r w:rsidR="00016A05">
          <w:rPr>
            <w:noProof/>
          </w:rPr>
          <w:fldChar w:fldCharType="begin"/>
        </w:r>
        <w:r w:rsidR="00016A05">
          <w:rPr>
            <w:noProof/>
          </w:rPr>
          <w:instrText xml:space="preserve"> PAGEREF _Toc452111072 \h </w:instrText>
        </w:r>
        <w:r w:rsidR="00016A05">
          <w:rPr>
            <w:noProof/>
          </w:rPr>
        </w:r>
        <w:r w:rsidR="00016A05">
          <w:rPr>
            <w:noProof/>
          </w:rPr>
          <w:fldChar w:fldCharType="separate"/>
        </w:r>
        <w:r w:rsidR="00016A05">
          <w:rPr>
            <w:noProof/>
          </w:rPr>
          <w:t>96</w:t>
        </w:r>
        <w:r w:rsidR="00016A05">
          <w:rPr>
            <w:noProof/>
          </w:rPr>
          <w:fldChar w:fldCharType="end"/>
        </w:r>
      </w:hyperlink>
    </w:p>
    <w:p w:rsidR="00016A05" w:rsidRDefault="00611519">
      <w:pPr>
        <w:pStyle w:val="TOC2"/>
        <w:rPr>
          <w:rFonts w:eastAsiaTheme="minorEastAsia"/>
          <w:smallCaps w:val="0"/>
          <w:sz w:val="22"/>
          <w:lang w:eastAsia="zh-TW"/>
        </w:rPr>
      </w:pPr>
      <w:hyperlink w:anchor="_Toc452111073" w:history="1">
        <w:r w:rsidR="00016A05" w:rsidRPr="002A6825">
          <w:rPr>
            <w:rStyle w:val="Hyperlink"/>
          </w:rPr>
          <w:t>Termenii suplimentari pentru programul Select Plus</w:t>
        </w:r>
        <w:r w:rsidR="00016A05">
          <w:tab/>
        </w:r>
        <w:r w:rsidR="00016A05">
          <w:fldChar w:fldCharType="begin"/>
        </w:r>
        <w:r w:rsidR="00016A05">
          <w:instrText xml:space="preserve"> PAGEREF _Toc452111073 \h </w:instrText>
        </w:r>
        <w:r w:rsidR="00016A05">
          <w:fldChar w:fldCharType="separate"/>
        </w:r>
        <w:r w:rsidR="00016A05">
          <w:t>96</w:t>
        </w:r>
        <w:r w:rsidR="00016A05">
          <w:fldChar w:fldCharType="end"/>
        </w:r>
      </w:hyperlink>
    </w:p>
    <w:p w:rsidR="00016A05" w:rsidRDefault="00611519">
      <w:pPr>
        <w:pStyle w:val="TOC2"/>
        <w:rPr>
          <w:rFonts w:eastAsiaTheme="minorEastAsia"/>
          <w:smallCaps w:val="0"/>
          <w:sz w:val="22"/>
          <w:lang w:eastAsia="zh-TW"/>
        </w:rPr>
      </w:pPr>
      <w:hyperlink w:anchor="_Toc452111074" w:history="1">
        <w:r w:rsidR="00016A05" w:rsidRPr="002A6825">
          <w:rPr>
            <w:rStyle w:val="Hyperlink"/>
          </w:rPr>
          <w:t>Definiţia gestionării Dispozitivelor eligibile</w:t>
        </w:r>
        <w:r w:rsidR="00016A05">
          <w:tab/>
        </w:r>
        <w:r w:rsidR="00016A05">
          <w:fldChar w:fldCharType="begin"/>
        </w:r>
        <w:r w:rsidR="00016A05">
          <w:instrText xml:space="preserve"> PAGEREF _Toc452111074 \h </w:instrText>
        </w:r>
        <w:r w:rsidR="00016A05">
          <w:fldChar w:fldCharType="separate"/>
        </w:r>
        <w:r w:rsidR="00016A05">
          <w:t>96</w:t>
        </w:r>
        <w:r w:rsidR="00016A05">
          <w:fldChar w:fldCharType="end"/>
        </w:r>
      </w:hyperlink>
    </w:p>
    <w:p w:rsidR="00016A05" w:rsidRDefault="00611519">
      <w:pPr>
        <w:pStyle w:val="TOC2"/>
        <w:rPr>
          <w:rFonts w:eastAsiaTheme="minorEastAsia"/>
          <w:smallCaps w:val="0"/>
          <w:sz w:val="22"/>
          <w:lang w:eastAsia="zh-TW"/>
        </w:rPr>
      </w:pPr>
      <w:hyperlink w:anchor="_Toc452111075" w:history="1">
        <w:r w:rsidR="00016A05" w:rsidRPr="002A6825">
          <w:rPr>
            <w:rStyle w:val="Hyperlink"/>
          </w:rPr>
          <w:t>Serviciile online în cadrul Programelor Open</w:t>
        </w:r>
        <w:r w:rsidR="00016A05">
          <w:tab/>
        </w:r>
        <w:r w:rsidR="00016A05">
          <w:fldChar w:fldCharType="begin"/>
        </w:r>
        <w:r w:rsidR="00016A05">
          <w:instrText xml:space="preserve"> PAGEREF _Toc452111075 \h </w:instrText>
        </w:r>
        <w:r w:rsidR="00016A05">
          <w:fldChar w:fldCharType="separate"/>
        </w:r>
        <w:r w:rsidR="00016A05">
          <w:t>96</w:t>
        </w:r>
        <w:r w:rsidR="00016A05">
          <w:fldChar w:fldCharType="end"/>
        </w:r>
      </w:hyperlink>
    </w:p>
    <w:p w:rsidR="00016A05" w:rsidRDefault="00611519">
      <w:pPr>
        <w:pStyle w:val="TOC2"/>
        <w:rPr>
          <w:rFonts w:eastAsiaTheme="minorEastAsia"/>
          <w:smallCaps w:val="0"/>
          <w:sz w:val="22"/>
          <w:lang w:eastAsia="zh-TW"/>
        </w:rPr>
      </w:pPr>
      <w:hyperlink w:anchor="_Toc452111076" w:history="1">
        <w:r w:rsidR="00016A05" w:rsidRPr="002A6825">
          <w:rPr>
            <w:rStyle w:val="Hyperlink"/>
          </w:rPr>
          <w:t>Termenii suplimentari la Contractele anterioare pentru Serviciile profesionale</w:t>
        </w:r>
        <w:r w:rsidR="00016A05">
          <w:tab/>
        </w:r>
        <w:r w:rsidR="00016A05">
          <w:fldChar w:fldCharType="begin"/>
        </w:r>
        <w:r w:rsidR="00016A05">
          <w:instrText xml:space="preserve"> PAGEREF _Toc452111076 \h </w:instrText>
        </w:r>
        <w:r w:rsidR="00016A05">
          <w:fldChar w:fldCharType="separate"/>
        </w:r>
        <w:r w:rsidR="00016A05">
          <w:t>96</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77" w:history="1">
        <w:r w:rsidR="00016A05" w:rsidRPr="002A6825">
          <w:rPr>
            <w:rStyle w:val="Hyperlink"/>
            <w:noProof/>
          </w:rPr>
          <w:t>Anexa E – Promoţiile</w:t>
        </w:r>
        <w:r w:rsidR="00016A05">
          <w:rPr>
            <w:noProof/>
          </w:rPr>
          <w:tab/>
        </w:r>
        <w:r w:rsidR="00016A05">
          <w:rPr>
            <w:noProof/>
          </w:rPr>
          <w:fldChar w:fldCharType="begin"/>
        </w:r>
        <w:r w:rsidR="00016A05">
          <w:rPr>
            <w:noProof/>
          </w:rPr>
          <w:instrText xml:space="preserve"> PAGEREF _Toc452111077 \h </w:instrText>
        </w:r>
        <w:r w:rsidR="00016A05">
          <w:rPr>
            <w:noProof/>
          </w:rPr>
        </w:r>
        <w:r w:rsidR="00016A05">
          <w:rPr>
            <w:noProof/>
          </w:rPr>
          <w:fldChar w:fldCharType="separate"/>
        </w:r>
        <w:r w:rsidR="00016A05">
          <w:rPr>
            <w:noProof/>
          </w:rPr>
          <w:t>98</w:t>
        </w:r>
        <w:r w:rsidR="00016A05">
          <w:rPr>
            <w:noProof/>
          </w:rPr>
          <w:fldChar w:fldCharType="end"/>
        </w:r>
      </w:hyperlink>
    </w:p>
    <w:p w:rsidR="00016A05" w:rsidRDefault="00611519">
      <w:pPr>
        <w:pStyle w:val="TOC2"/>
        <w:rPr>
          <w:rFonts w:eastAsiaTheme="minorEastAsia"/>
          <w:smallCaps w:val="0"/>
          <w:sz w:val="22"/>
          <w:lang w:eastAsia="zh-TW"/>
        </w:rPr>
      </w:pPr>
      <w:hyperlink w:anchor="_Toc452111078" w:history="1">
        <w:r w:rsidR="00016A05" w:rsidRPr="002A6825">
          <w:rPr>
            <w:rStyle w:val="Hyperlink"/>
          </w:rPr>
          <w:t>Promoţia pentru Suita de licenţe de management client pentru System Center</w:t>
        </w:r>
        <w:r w:rsidR="00016A05">
          <w:tab/>
        </w:r>
        <w:r w:rsidR="00016A05">
          <w:fldChar w:fldCharType="begin"/>
        </w:r>
        <w:r w:rsidR="00016A05">
          <w:instrText xml:space="preserve"> PAGEREF _Toc452111078 \h </w:instrText>
        </w:r>
        <w:r w:rsidR="00016A05">
          <w:fldChar w:fldCharType="separate"/>
        </w:r>
        <w:r w:rsidR="00016A05">
          <w:t>98</w:t>
        </w:r>
        <w:r w:rsidR="00016A05">
          <w:fldChar w:fldCharType="end"/>
        </w:r>
      </w:hyperlink>
    </w:p>
    <w:p w:rsidR="00016A05" w:rsidRDefault="00611519">
      <w:pPr>
        <w:pStyle w:val="TOC2"/>
        <w:rPr>
          <w:rFonts w:eastAsiaTheme="minorEastAsia"/>
          <w:smallCaps w:val="0"/>
          <w:sz w:val="22"/>
          <w:lang w:eastAsia="zh-TW"/>
        </w:rPr>
      </w:pPr>
      <w:hyperlink w:anchor="_Toc452111079" w:history="1">
        <w:r w:rsidR="00016A05" w:rsidRPr="002A6825">
          <w:rPr>
            <w:rStyle w:val="Hyperlink"/>
          </w:rPr>
          <w:t>Promoţia privind capacitatea de calcul Azure</w:t>
        </w:r>
        <w:r w:rsidR="00016A05">
          <w:tab/>
        </w:r>
        <w:r w:rsidR="00016A05">
          <w:fldChar w:fldCharType="begin"/>
        </w:r>
        <w:r w:rsidR="00016A05">
          <w:instrText xml:space="preserve"> PAGEREF _Toc452111079 \h </w:instrText>
        </w:r>
        <w:r w:rsidR="00016A05">
          <w:fldChar w:fldCharType="separate"/>
        </w:r>
        <w:r w:rsidR="00016A05">
          <w:t>98</w:t>
        </w:r>
        <w:r w:rsidR="00016A05">
          <w:fldChar w:fldCharType="end"/>
        </w:r>
      </w:hyperlink>
    </w:p>
    <w:p w:rsidR="00016A05" w:rsidRDefault="00611519">
      <w:pPr>
        <w:pStyle w:val="TOC2"/>
        <w:rPr>
          <w:rFonts w:eastAsiaTheme="minorEastAsia"/>
          <w:smallCaps w:val="0"/>
          <w:sz w:val="22"/>
          <w:lang w:eastAsia="zh-TW"/>
        </w:rPr>
      </w:pPr>
      <w:hyperlink w:anchor="_Toc452111080" w:history="1">
        <w:r w:rsidR="00016A05" w:rsidRPr="002A6825">
          <w:rPr>
            <w:rStyle w:val="Hyperlink"/>
          </w:rPr>
          <w:t>Campania promoţională pentru stimularea consumului de servicii Azure</w:t>
        </w:r>
        <w:r w:rsidR="00016A05">
          <w:tab/>
        </w:r>
        <w:r w:rsidR="00016A05">
          <w:fldChar w:fldCharType="begin"/>
        </w:r>
        <w:r w:rsidR="00016A05">
          <w:instrText xml:space="preserve"> PAGEREF _Toc452111080 \h </w:instrText>
        </w:r>
        <w:r w:rsidR="00016A05">
          <w:fldChar w:fldCharType="separate"/>
        </w:r>
        <w:r w:rsidR="00016A05">
          <w:t>98</w:t>
        </w:r>
        <w:r w:rsidR="00016A05">
          <w:fldChar w:fldCharType="end"/>
        </w:r>
      </w:hyperlink>
    </w:p>
    <w:p w:rsidR="00016A05" w:rsidRDefault="00611519">
      <w:pPr>
        <w:pStyle w:val="TOC2"/>
        <w:rPr>
          <w:rFonts w:eastAsiaTheme="minorEastAsia"/>
          <w:smallCaps w:val="0"/>
          <w:sz w:val="22"/>
          <w:lang w:eastAsia="zh-TW"/>
        </w:rPr>
      </w:pPr>
      <w:hyperlink w:anchor="_Toc452111081" w:history="1">
        <w:r w:rsidR="00016A05" w:rsidRPr="002A6825">
          <w:rPr>
            <w:rStyle w:val="Hyperlink"/>
          </w:rPr>
          <w:t>Campania promoţională cu credite la reînnoirea/mijlocul perioadei de utilizare a serviciilor Azure</w:t>
        </w:r>
        <w:r w:rsidR="00016A05">
          <w:tab/>
        </w:r>
        <w:r w:rsidR="00016A05">
          <w:fldChar w:fldCharType="begin"/>
        </w:r>
        <w:r w:rsidR="00016A05">
          <w:instrText xml:space="preserve"> PAGEREF _Toc452111081 \h </w:instrText>
        </w:r>
        <w:r w:rsidR="00016A05">
          <w:fldChar w:fldCharType="separate"/>
        </w:r>
        <w:r w:rsidR="00016A05">
          <w:t>98</w:t>
        </w:r>
        <w:r w:rsidR="00016A05">
          <w:fldChar w:fldCharType="end"/>
        </w:r>
      </w:hyperlink>
    </w:p>
    <w:p w:rsidR="00016A05" w:rsidRDefault="00611519">
      <w:pPr>
        <w:pStyle w:val="TOC2"/>
        <w:rPr>
          <w:rFonts w:eastAsiaTheme="minorEastAsia"/>
          <w:smallCaps w:val="0"/>
          <w:sz w:val="22"/>
          <w:lang w:eastAsia="zh-TW"/>
        </w:rPr>
      </w:pPr>
      <w:hyperlink w:anchor="_Toc452111082" w:history="1">
        <w:r w:rsidR="00016A05" w:rsidRPr="002A6825">
          <w:rPr>
            <w:rStyle w:val="Hyperlink"/>
          </w:rPr>
          <w:t>Campania promoţională la nivel mondial de pre-achiziţionare a serviciilor de calcul (hibrid MC+CPP)</w:t>
        </w:r>
        <w:r w:rsidR="00016A05">
          <w:tab/>
        </w:r>
        <w:r w:rsidR="00016A05">
          <w:fldChar w:fldCharType="begin"/>
        </w:r>
        <w:r w:rsidR="00016A05">
          <w:instrText xml:space="preserve"> PAGEREF _Toc452111082 \h </w:instrText>
        </w:r>
        <w:r w:rsidR="00016A05">
          <w:fldChar w:fldCharType="separate"/>
        </w:r>
        <w:r w:rsidR="00016A05">
          <w:t>98</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83" w:history="1">
        <w:r w:rsidR="00016A05" w:rsidRPr="002A6825">
          <w:rPr>
            <w:rStyle w:val="Hyperlink"/>
            <w:noProof/>
          </w:rPr>
          <w:t>Anexa F - Termeni privind Sistemul de stocare</w:t>
        </w:r>
        <w:r w:rsidR="00016A05">
          <w:rPr>
            <w:noProof/>
          </w:rPr>
          <w:tab/>
        </w:r>
        <w:r w:rsidR="00016A05">
          <w:rPr>
            <w:noProof/>
          </w:rPr>
          <w:fldChar w:fldCharType="begin"/>
        </w:r>
        <w:r w:rsidR="00016A05">
          <w:rPr>
            <w:noProof/>
          </w:rPr>
          <w:instrText xml:space="preserve"> PAGEREF _Toc452111083 \h </w:instrText>
        </w:r>
        <w:r w:rsidR="00016A05">
          <w:rPr>
            <w:noProof/>
          </w:rPr>
        </w:r>
        <w:r w:rsidR="00016A05">
          <w:rPr>
            <w:noProof/>
          </w:rPr>
          <w:fldChar w:fldCharType="separate"/>
        </w:r>
        <w:r w:rsidR="00016A05">
          <w:rPr>
            <w:noProof/>
          </w:rPr>
          <w:t>99</w:t>
        </w:r>
        <w:r w:rsidR="00016A05">
          <w:rPr>
            <w:noProof/>
          </w:rPr>
          <w:fldChar w:fldCharType="end"/>
        </w:r>
      </w:hyperlink>
    </w:p>
    <w:p w:rsidR="00016A05" w:rsidRDefault="00611519">
      <w:pPr>
        <w:pStyle w:val="TOC2"/>
        <w:rPr>
          <w:rFonts w:eastAsiaTheme="minorEastAsia"/>
          <w:smallCaps w:val="0"/>
          <w:sz w:val="22"/>
          <w:lang w:eastAsia="zh-TW"/>
        </w:rPr>
      </w:pPr>
      <w:hyperlink w:anchor="_Toc452111084" w:history="1">
        <w:r w:rsidR="00016A05" w:rsidRPr="002A6825">
          <w:rPr>
            <w:rStyle w:val="Hyperlink"/>
          </w:rPr>
          <w:t>Disponibilitate</w:t>
        </w:r>
        <w:r w:rsidR="00016A05">
          <w:tab/>
        </w:r>
        <w:r w:rsidR="00016A05">
          <w:fldChar w:fldCharType="begin"/>
        </w:r>
        <w:r w:rsidR="00016A05">
          <w:instrText xml:space="preserve"> PAGEREF _Toc452111084 \h </w:instrText>
        </w:r>
        <w:r w:rsidR="00016A05">
          <w:fldChar w:fldCharType="separate"/>
        </w:r>
        <w:r w:rsidR="00016A05">
          <w:t>99</w:t>
        </w:r>
        <w:r w:rsidR="00016A05">
          <w:fldChar w:fldCharType="end"/>
        </w:r>
      </w:hyperlink>
    </w:p>
    <w:p w:rsidR="00016A05" w:rsidRDefault="00611519">
      <w:pPr>
        <w:pStyle w:val="TOC2"/>
        <w:rPr>
          <w:rFonts w:eastAsiaTheme="minorEastAsia"/>
          <w:smallCaps w:val="0"/>
          <w:sz w:val="22"/>
          <w:lang w:eastAsia="zh-TW"/>
        </w:rPr>
      </w:pPr>
      <w:hyperlink w:anchor="_Toc452111085" w:history="1">
        <w:r w:rsidR="00016A05" w:rsidRPr="002A6825">
          <w:rPr>
            <w:rStyle w:val="Hyperlink"/>
          </w:rPr>
          <w:t>Expediere şi titlu de proprietate</w:t>
        </w:r>
        <w:r w:rsidR="00016A05">
          <w:tab/>
        </w:r>
        <w:r w:rsidR="00016A05">
          <w:fldChar w:fldCharType="begin"/>
        </w:r>
        <w:r w:rsidR="00016A05">
          <w:instrText xml:space="preserve"> PAGEREF _Toc452111085 \h </w:instrText>
        </w:r>
        <w:r w:rsidR="00016A05">
          <w:fldChar w:fldCharType="separate"/>
        </w:r>
        <w:r w:rsidR="00016A05">
          <w:t>99</w:t>
        </w:r>
        <w:r w:rsidR="00016A05">
          <w:fldChar w:fldCharType="end"/>
        </w:r>
      </w:hyperlink>
    </w:p>
    <w:p w:rsidR="00016A05" w:rsidRDefault="00611519">
      <w:pPr>
        <w:pStyle w:val="TOC2"/>
        <w:rPr>
          <w:rFonts w:eastAsiaTheme="minorEastAsia"/>
          <w:smallCaps w:val="0"/>
          <w:sz w:val="22"/>
          <w:lang w:eastAsia="zh-TW"/>
        </w:rPr>
      </w:pPr>
      <w:hyperlink w:anchor="_Toc452111086" w:history="1">
        <w:r w:rsidR="00016A05" w:rsidRPr="002A6825">
          <w:rPr>
            <w:rStyle w:val="Hyperlink"/>
          </w:rPr>
          <w:t>Produsul software al Sistemului de stocare</w:t>
        </w:r>
        <w:r w:rsidR="00016A05">
          <w:tab/>
        </w:r>
        <w:r w:rsidR="00016A05">
          <w:fldChar w:fldCharType="begin"/>
        </w:r>
        <w:r w:rsidR="00016A05">
          <w:instrText xml:space="preserve"> PAGEREF _Toc452111086 \h </w:instrText>
        </w:r>
        <w:r w:rsidR="00016A05">
          <w:fldChar w:fldCharType="separate"/>
        </w:r>
        <w:r w:rsidR="00016A05">
          <w:t>99</w:t>
        </w:r>
        <w:r w:rsidR="00016A05">
          <w:fldChar w:fldCharType="end"/>
        </w:r>
      </w:hyperlink>
    </w:p>
    <w:p w:rsidR="00016A05" w:rsidRDefault="00611519">
      <w:pPr>
        <w:pStyle w:val="TOC2"/>
        <w:rPr>
          <w:rFonts w:eastAsiaTheme="minorEastAsia"/>
          <w:smallCaps w:val="0"/>
          <w:sz w:val="22"/>
          <w:lang w:eastAsia="zh-TW"/>
        </w:rPr>
      </w:pPr>
      <w:hyperlink w:anchor="_Toc452111087" w:history="1">
        <w:r w:rsidR="00016A05" w:rsidRPr="002A6825">
          <w:rPr>
            <w:rStyle w:val="Hyperlink"/>
          </w:rPr>
          <w:t>Garanţie limitată pentru produsele hardware</w:t>
        </w:r>
        <w:r w:rsidR="00016A05">
          <w:tab/>
        </w:r>
        <w:r w:rsidR="00016A05">
          <w:fldChar w:fldCharType="begin"/>
        </w:r>
        <w:r w:rsidR="00016A05">
          <w:instrText xml:space="preserve"> PAGEREF _Toc452111087 \h </w:instrText>
        </w:r>
        <w:r w:rsidR="00016A05">
          <w:fldChar w:fldCharType="separate"/>
        </w:r>
        <w:r w:rsidR="00016A05">
          <w:t>99</w:t>
        </w:r>
        <w:r w:rsidR="00016A05">
          <w:fldChar w:fldCharType="end"/>
        </w:r>
      </w:hyperlink>
    </w:p>
    <w:p w:rsidR="00016A05" w:rsidRDefault="00611519">
      <w:pPr>
        <w:pStyle w:val="TOC2"/>
        <w:rPr>
          <w:rFonts w:eastAsiaTheme="minorEastAsia"/>
          <w:smallCaps w:val="0"/>
          <w:sz w:val="22"/>
          <w:lang w:eastAsia="zh-TW"/>
        </w:rPr>
      </w:pPr>
      <w:hyperlink w:anchor="_Toc452111088" w:history="1">
        <w:r w:rsidR="00016A05" w:rsidRPr="002A6825">
          <w:rPr>
            <w:rStyle w:val="Hyperlink"/>
          </w:rPr>
          <w:t>Despăgubirile. Asigurarea apărării faţă de pretenţiile formulate de terţe părţi</w:t>
        </w:r>
        <w:r w:rsidR="00016A05">
          <w:tab/>
        </w:r>
        <w:r w:rsidR="00016A05">
          <w:fldChar w:fldCharType="begin"/>
        </w:r>
        <w:r w:rsidR="00016A05">
          <w:instrText xml:space="preserve"> PAGEREF _Toc452111088 \h </w:instrText>
        </w:r>
        <w:r w:rsidR="00016A05">
          <w:fldChar w:fldCharType="separate"/>
        </w:r>
        <w:r w:rsidR="00016A05">
          <w:t>100</w:t>
        </w:r>
        <w:r w:rsidR="00016A05">
          <w:fldChar w:fldCharType="end"/>
        </w:r>
      </w:hyperlink>
    </w:p>
    <w:p w:rsidR="00016A05" w:rsidRDefault="00611519">
      <w:pPr>
        <w:pStyle w:val="TOC2"/>
        <w:rPr>
          <w:rFonts w:eastAsiaTheme="minorEastAsia"/>
          <w:smallCaps w:val="0"/>
          <w:sz w:val="22"/>
          <w:lang w:eastAsia="zh-TW"/>
        </w:rPr>
      </w:pPr>
      <w:hyperlink w:anchor="_Toc452111089" w:history="1">
        <w:r w:rsidR="00016A05" w:rsidRPr="002A6825">
          <w:rPr>
            <w:rStyle w:val="Hyperlink"/>
          </w:rPr>
          <w:t>Limitarea răspunderii</w:t>
        </w:r>
        <w:r w:rsidR="00016A05">
          <w:tab/>
        </w:r>
        <w:r w:rsidR="00016A05">
          <w:fldChar w:fldCharType="begin"/>
        </w:r>
        <w:r w:rsidR="00016A05">
          <w:instrText xml:space="preserve"> PAGEREF _Toc452111089 \h </w:instrText>
        </w:r>
        <w:r w:rsidR="00016A05">
          <w:fldChar w:fldCharType="separate"/>
        </w:r>
        <w:r w:rsidR="00016A05">
          <w:t>100</w:t>
        </w:r>
        <w:r w:rsidR="00016A05">
          <w:fldChar w:fldCharType="end"/>
        </w:r>
      </w:hyperlink>
    </w:p>
    <w:p w:rsidR="00016A05" w:rsidRDefault="00611519">
      <w:pPr>
        <w:pStyle w:val="TOC2"/>
        <w:rPr>
          <w:rFonts w:eastAsiaTheme="minorEastAsia"/>
          <w:smallCaps w:val="0"/>
          <w:sz w:val="22"/>
          <w:lang w:eastAsia="zh-TW"/>
        </w:rPr>
      </w:pPr>
      <w:hyperlink w:anchor="_Toc452111090" w:history="1">
        <w:r w:rsidR="00016A05" w:rsidRPr="002A6825">
          <w:rPr>
            <w:rStyle w:val="Hyperlink"/>
          </w:rPr>
          <w:t>Legislaţia americană în materie de control al exporturilor</w:t>
        </w:r>
        <w:r w:rsidR="00016A05">
          <w:tab/>
        </w:r>
        <w:r w:rsidR="00016A05">
          <w:fldChar w:fldCharType="begin"/>
        </w:r>
        <w:r w:rsidR="00016A05">
          <w:instrText xml:space="preserve"> PAGEREF _Toc452111090 \h </w:instrText>
        </w:r>
        <w:r w:rsidR="00016A05">
          <w:fldChar w:fldCharType="separate"/>
        </w:r>
        <w:r w:rsidR="00016A05">
          <w:t>100</w:t>
        </w:r>
        <w:r w:rsidR="00016A05">
          <w:fldChar w:fldCharType="end"/>
        </w:r>
      </w:hyperlink>
    </w:p>
    <w:p w:rsidR="00016A05" w:rsidRDefault="00611519">
      <w:pPr>
        <w:pStyle w:val="TOC2"/>
        <w:rPr>
          <w:rFonts w:eastAsiaTheme="minorEastAsia"/>
          <w:smallCaps w:val="0"/>
          <w:sz w:val="22"/>
          <w:lang w:eastAsia="zh-TW"/>
        </w:rPr>
      </w:pPr>
      <w:hyperlink w:anchor="_Toc452111091" w:history="1">
        <w:r w:rsidR="00016A05" w:rsidRPr="002A6825">
          <w:rPr>
            <w:rStyle w:val="Hyperlink"/>
          </w:rPr>
          <w:t>Colectarea informaţiilor despre diagnosticare</w:t>
        </w:r>
        <w:r w:rsidR="00016A05">
          <w:tab/>
        </w:r>
        <w:r w:rsidR="00016A05">
          <w:fldChar w:fldCharType="begin"/>
        </w:r>
        <w:r w:rsidR="00016A05">
          <w:instrText xml:space="preserve"> PAGEREF _Toc452111091 \h </w:instrText>
        </w:r>
        <w:r w:rsidR="00016A05">
          <w:fldChar w:fldCharType="separate"/>
        </w:r>
        <w:r w:rsidR="00016A05">
          <w:t>100</w:t>
        </w:r>
        <w:r w:rsidR="00016A05">
          <w:fldChar w:fldCharType="end"/>
        </w:r>
      </w:hyperlink>
    </w:p>
    <w:p w:rsidR="00016A05" w:rsidRDefault="00611519">
      <w:pPr>
        <w:pStyle w:val="TOC2"/>
        <w:rPr>
          <w:rFonts w:eastAsiaTheme="minorEastAsia"/>
          <w:smallCaps w:val="0"/>
          <w:sz w:val="22"/>
          <w:lang w:eastAsia="zh-TW"/>
        </w:rPr>
      </w:pPr>
      <w:hyperlink w:anchor="_Toc452111092" w:history="1">
        <w:r w:rsidR="00016A05" w:rsidRPr="002A6825">
          <w:rPr>
            <w:rStyle w:val="Hyperlink"/>
          </w:rPr>
          <w:t>Utilizarea de către Guvern</w:t>
        </w:r>
        <w:r w:rsidR="00016A05">
          <w:tab/>
        </w:r>
        <w:r w:rsidR="00016A05">
          <w:fldChar w:fldCharType="begin"/>
        </w:r>
        <w:r w:rsidR="00016A05">
          <w:instrText xml:space="preserve"> PAGEREF _Toc452111092 \h </w:instrText>
        </w:r>
        <w:r w:rsidR="00016A05">
          <w:fldChar w:fldCharType="separate"/>
        </w:r>
        <w:r w:rsidR="00016A05">
          <w:t>100</w:t>
        </w:r>
        <w:r w:rsidR="00016A05">
          <w:fldChar w:fldCharType="end"/>
        </w:r>
      </w:hyperlink>
    </w:p>
    <w:p w:rsidR="00016A05" w:rsidRDefault="00611519">
      <w:pPr>
        <w:pStyle w:val="TOC1"/>
        <w:rPr>
          <w:rFonts w:eastAsiaTheme="minorEastAsia"/>
          <w:b w:val="0"/>
          <w:caps w:val="0"/>
          <w:noProof/>
          <w:sz w:val="22"/>
          <w:szCs w:val="22"/>
          <w:lang w:eastAsia="zh-TW"/>
        </w:rPr>
      </w:pPr>
      <w:hyperlink w:anchor="_Toc452111093" w:history="1">
        <w:r w:rsidR="00016A05" w:rsidRPr="002A6825">
          <w:rPr>
            <w:rStyle w:val="Hyperlink"/>
            <w:noProof/>
          </w:rPr>
          <w:t>Index</w:t>
        </w:r>
        <w:r w:rsidR="00016A05">
          <w:rPr>
            <w:noProof/>
          </w:rPr>
          <w:tab/>
        </w:r>
        <w:r w:rsidR="00016A05">
          <w:rPr>
            <w:noProof/>
          </w:rPr>
          <w:fldChar w:fldCharType="begin"/>
        </w:r>
        <w:r w:rsidR="00016A05">
          <w:rPr>
            <w:noProof/>
          </w:rPr>
          <w:instrText xml:space="preserve"> PAGEREF _Toc452111093 \h </w:instrText>
        </w:r>
        <w:r w:rsidR="00016A05">
          <w:rPr>
            <w:noProof/>
          </w:rPr>
        </w:r>
        <w:r w:rsidR="00016A05">
          <w:rPr>
            <w:noProof/>
          </w:rPr>
          <w:fldChar w:fldCharType="separate"/>
        </w:r>
        <w:r w:rsidR="00016A05">
          <w:rPr>
            <w:noProof/>
          </w:rPr>
          <w:t>101</w:t>
        </w:r>
        <w:r w:rsidR="00016A05">
          <w:rPr>
            <w:noProof/>
          </w:rPr>
          <w:fldChar w:fldCharType="end"/>
        </w:r>
      </w:hyperlink>
    </w:p>
    <w:p w:rsidR="001D639D" w:rsidRDefault="00016A05">
      <w:pPr>
        <w:pStyle w:val="ProductList-Body"/>
        <w:sectPr w:rsidR="001D639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D639D" w:rsidRDefault="001D639D">
      <w:pPr>
        <w:pStyle w:val="ProductList-Body"/>
      </w:pPr>
    </w:p>
    <w:p w:rsidR="001D639D" w:rsidRDefault="001D639D">
      <w:pPr>
        <w:sectPr w:rsidR="001D639D">
          <w:headerReference w:type="default" r:id="rId20"/>
          <w:footerReference w:type="default" r:id="rId21"/>
          <w:type w:val="continuous"/>
          <w:pgSz w:w="12240" w:h="15840" w:code="1"/>
          <w:pgMar w:top="1170" w:right="720" w:bottom="720" w:left="720" w:header="432" w:footer="288" w:gutter="0"/>
          <w:cols w:space="360"/>
        </w:sectPr>
      </w:pPr>
    </w:p>
    <w:p w:rsidR="001D639D" w:rsidRDefault="00016A05">
      <w:pPr>
        <w:pStyle w:val="ProductList-SectionHeading"/>
        <w:pageBreakBefore/>
        <w:outlineLvl w:val="0"/>
      </w:pPr>
      <w:bookmarkStart w:id="1" w:name="_Sec531"/>
      <w:bookmarkEnd w:id="0"/>
      <w:r>
        <w:t>Introducere</w:t>
      </w:r>
      <w:r>
        <w:fldChar w:fldCharType="begin"/>
      </w:r>
      <w:r>
        <w:instrText xml:space="preserve"> TC "</w:instrText>
      </w:r>
      <w:bookmarkStart w:id="2" w:name="_Toc452110960"/>
      <w:r>
        <w:instrText>Introducere</w:instrText>
      </w:r>
      <w:bookmarkEnd w:id="2"/>
      <w:r>
        <w:instrText>" \l 1</w:instrText>
      </w:r>
      <w:r>
        <w:fldChar w:fldCharType="end"/>
      </w:r>
    </w:p>
    <w:p w:rsidR="001D639D" w:rsidRDefault="001D639D">
      <w:pPr>
        <w:pStyle w:val="ProductList-Body"/>
      </w:pPr>
    </w:p>
    <w:p w:rsidR="001D639D" w:rsidRDefault="00016A05">
      <w:pPr>
        <w:pStyle w:val="ProductList-Offering1Heading"/>
        <w:outlineLvl w:val="1"/>
      </w:pPr>
      <w:bookmarkStart w:id="3" w:name="_Sec532"/>
      <w:r>
        <w:t>Despre acest document</w:t>
      </w:r>
      <w:bookmarkEnd w:id="3"/>
      <w:r>
        <w:fldChar w:fldCharType="begin"/>
      </w:r>
      <w:r>
        <w:instrText xml:space="preserve"> TC "</w:instrText>
      </w:r>
      <w:bookmarkStart w:id="4" w:name="_Toc452110961"/>
      <w:r>
        <w:instrText>Despre acest document</w:instrText>
      </w:r>
      <w:bookmarkEnd w:id="4"/>
      <w:r>
        <w:instrText>" \l 2</w:instrText>
      </w:r>
      <w:r>
        <w:fldChar w:fldCharType="end"/>
      </w:r>
    </w:p>
    <w:p w:rsidR="001D639D" w:rsidRDefault="00016A05">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1D639D" w:rsidRDefault="001D639D">
      <w:pPr>
        <w:pStyle w:val="ProductList-Body"/>
      </w:pPr>
    </w:p>
    <w:p w:rsidR="001D639D" w:rsidRDefault="00016A05">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1D639D" w:rsidRDefault="00016A05">
      <w:pPr>
        <w:pStyle w:val="ProductList-Offering1Heading"/>
        <w:outlineLvl w:val="1"/>
      </w:pPr>
      <w:bookmarkStart w:id="5" w:name="_Sec533"/>
      <w:r>
        <w:t>Ce conţine acest document</w:t>
      </w:r>
      <w:bookmarkEnd w:id="5"/>
      <w:r>
        <w:fldChar w:fldCharType="begin"/>
      </w:r>
      <w:r>
        <w:instrText xml:space="preserve"> TC "</w:instrText>
      </w:r>
      <w:bookmarkStart w:id="6" w:name="_Toc452110962"/>
      <w:r>
        <w:instrText>Ce conţine acest document</w:instrText>
      </w:r>
      <w:bookmarkEnd w:id="6"/>
      <w:r>
        <w:instrText>" \l 2</w:instrText>
      </w:r>
      <w:r>
        <w:fldChar w:fldCharType="end"/>
      </w:r>
    </w:p>
    <w:p w:rsidR="001D639D" w:rsidRDefault="00016A05">
      <w:pPr>
        <w:pStyle w:val="ProductList-Body"/>
      </w:pPr>
      <w:r>
        <w:t>Termenii pentru produse includ următoarele secţiuni:</w:t>
      </w:r>
    </w:p>
    <w:p w:rsidR="001D639D" w:rsidRDefault="00611519" w:rsidP="00016A05">
      <w:pPr>
        <w:pStyle w:val="ProductList-Bullet"/>
        <w:numPr>
          <w:ilvl w:val="0"/>
          <w:numId w:val="3"/>
        </w:numPr>
      </w:pPr>
      <w:hyperlink w:anchor="_Sec531">
        <w:r w:rsidR="00016A05">
          <w:rPr>
            <w:color w:val="00467F"/>
            <w:u w:val="single"/>
          </w:rPr>
          <w:t>Introducere</w:t>
        </w:r>
      </w:hyperlink>
      <w:r w:rsidR="00016A05">
        <w:t xml:space="preserve">, care include o listă a modificărilor recente. </w:t>
      </w:r>
    </w:p>
    <w:p w:rsidR="001D639D" w:rsidRDefault="00611519" w:rsidP="00016A05">
      <w:pPr>
        <w:pStyle w:val="ProductList-Bullet"/>
        <w:numPr>
          <w:ilvl w:val="0"/>
          <w:numId w:val="3"/>
        </w:numPr>
      </w:pPr>
      <w:hyperlink w:anchor="_Sec536">
        <w:r w:rsidR="00016A05">
          <w:rPr>
            <w:color w:val="00467F"/>
            <w:u w:val="single"/>
          </w:rPr>
          <w:t>Termenii licenţei</w:t>
        </w:r>
      </w:hyperlink>
      <w:r w:rsidR="00016A05">
        <w:t xml:space="preserve">, care specifică Termenii universali de licenţă şi Termenii modelului de licenţă aplicabili produselor software. </w:t>
      </w:r>
    </w:p>
    <w:p w:rsidR="001D639D" w:rsidRDefault="00611519" w:rsidP="00016A05">
      <w:pPr>
        <w:pStyle w:val="ProductList-Bullet"/>
        <w:numPr>
          <w:ilvl w:val="0"/>
          <w:numId w:val="3"/>
        </w:numPr>
      </w:pPr>
      <w:hyperlink w:anchor="_Sec547">
        <w:r w:rsidR="00016A05">
          <w:rPr>
            <w:color w:val="00467F"/>
            <w:u w:val="single"/>
          </w:rPr>
          <w:t>Produsele software</w:t>
        </w:r>
      </w:hyperlink>
      <w:r w:rsidR="00016A05">
        <w:t xml:space="preserve">, care specifică toate intrările produselor software. </w:t>
      </w:r>
    </w:p>
    <w:p w:rsidR="001D639D" w:rsidRDefault="00611519" w:rsidP="00016A05">
      <w:pPr>
        <w:pStyle w:val="ProductList-Bullet"/>
        <w:numPr>
          <w:ilvl w:val="0"/>
          <w:numId w:val="3"/>
        </w:numPr>
      </w:pPr>
      <w:hyperlink w:anchor="_Sec548">
        <w:r w:rsidR="00016A05">
          <w:rPr>
            <w:color w:val="00467F"/>
            <w:u w:val="single"/>
          </w:rPr>
          <w:t>Produsele Servicii online</w:t>
        </w:r>
      </w:hyperlink>
      <w:r w:rsidR="00016A05">
        <w:t xml:space="preserve">, care specifică intrările de produse Servicii online. </w:t>
      </w:r>
    </w:p>
    <w:p w:rsidR="001D639D" w:rsidRDefault="00611519" w:rsidP="00016A05">
      <w:pPr>
        <w:pStyle w:val="ProductList-Bullet"/>
        <w:numPr>
          <w:ilvl w:val="0"/>
          <w:numId w:val="3"/>
        </w:numPr>
      </w:pPr>
      <w:hyperlink w:anchor="_Sec549">
        <w:r w:rsidR="00016A05">
          <w:rPr>
            <w:color w:val="00467F"/>
            <w:u w:val="single"/>
          </w:rPr>
          <w:t>Glosar</w:t>
        </w:r>
      </w:hyperlink>
      <w:r w:rsidR="00016A05">
        <w:t xml:space="preserve">, care defineşte termenii Atribute, Valorile celulelor, Titlurile coloanelor şi alţi termeni scrişi cu majusculă utilizaţi în Termenii pentru produse. </w:t>
      </w:r>
    </w:p>
    <w:p w:rsidR="001D639D" w:rsidRDefault="00016A05" w:rsidP="00016A05">
      <w:pPr>
        <w:pStyle w:val="ProductList-Bullet"/>
        <w:numPr>
          <w:ilvl w:val="0"/>
          <w:numId w:val="3"/>
        </w:numPr>
      </w:pPr>
      <w:r>
        <w:t xml:space="preserve">Următoarele anexe: </w:t>
      </w:r>
    </w:p>
    <w:p w:rsidR="001D639D" w:rsidRDefault="00611519" w:rsidP="00016A05">
      <w:pPr>
        <w:pStyle w:val="ProductList-Bullet"/>
        <w:numPr>
          <w:ilvl w:val="1"/>
          <w:numId w:val="3"/>
        </w:numPr>
      </w:pPr>
      <w:hyperlink w:anchor="_Sec591">
        <w:r w:rsidR="00016A05">
          <w:rPr>
            <w:color w:val="00467F"/>
            <w:u w:val="single"/>
          </w:rPr>
          <w:t>Anexa A – tabelul Licenţele echivalente pentru licenţele CAL/ML</w:t>
        </w:r>
      </w:hyperlink>
      <w:r w:rsidR="00016A05">
        <w:t xml:space="preserve">, care identifică suitele de licenţe CAL şi Licenţele de abonamente la Servicii online disponibile care oferă acces la Produsele Server. </w:t>
      </w:r>
    </w:p>
    <w:p w:rsidR="001D639D" w:rsidRDefault="00611519" w:rsidP="00016A05">
      <w:pPr>
        <w:pStyle w:val="ProductList-Bullet"/>
        <w:numPr>
          <w:ilvl w:val="1"/>
          <w:numId w:val="3"/>
        </w:numPr>
      </w:pPr>
      <w:hyperlink w:anchor="_Sec564">
        <w:r w:rsidR="00016A05">
          <w:rPr>
            <w:color w:val="00467F"/>
            <w:u w:val="single"/>
          </w:rPr>
          <w:t>Anexa B – Software Assurance</w:t>
        </w:r>
      </w:hyperlink>
      <w:r w:rsidR="00016A05">
        <w:t xml:space="preserve">, care descrie regulile de achiziţionare a SA şi beneficiile suplimentare disponibile clienţilor SA. </w:t>
      </w:r>
    </w:p>
    <w:p w:rsidR="001D639D" w:rsidRDefault="00611519" w:rsidP="00016A05">
      <w:pPr>
        <w:pStyle w:val="ProductList-Bullet"/>
        <w:numPr>
          <w:ilvl w:val="1"/>
          <w:numId w:val="3"/>
        </w:numPr>
      </w:pPr>
      <w:hyperlink w:anchor="_Sec562">
        <w:r w:rsidR="00016A05">
          <w:rPr>
            <w:color w:val="00467F"/>
            <w:u w:val="single"/>
          </w:rPr>
          <w:t>Anexa C – Servicii profesionale</w:t>
        </w:r>
      </w:hyperlink>
      <w:r w:rsidR="00016A05">
        <w:t xml:space="preserve">, care indică Serviciile profesionale oferite prin intermediul licenţierii de volum Microsoft. </w:t>
      </w:r>
    </w:p>
    <w:p w:rsidR="001D639D" w:rsidRDefault="00611519" w:rsidP="00016A05">
      <w:pPr>
        <w:pStyle w:val="ProductList-Bullet"/>
        <w:numPr>
          <w:ilvl w:val="1"/>
          <w:numId w:val="3"/>
        </w:numPr>
      </w:pPr>
      <w:hyperlink w:anchor="_Sec563">
        <w:r w:rsidR="00016A05">
          <w:rPr>
            <w:color w:val="00467F"/>
            <w:u w:val="single"/>
          </w:rPr>
          <w:t>Anexa D – Termenii suplimentari ai contractului</w:t>
        </w:r>
      </w:hyperlink>
      <w:r w:rsidR="00016A05">
        <w:t xml:space="preserve">, care oferă termeni suplimentari pentru contractele din cadrul Programului de licenţiere de volum Microsoft. </w:t>
      </w:r>
    </w:p>
    <w:p w:rsidR="001D639D" w:rsidRDefault="00611519" w:rsidP="00016A05">
      <w:pPr>
        <w:pStyle w:val="ProductList-Bullet"/>
        <w:numPr>
          <w:ilvl w:val="1"/>
          <w:numId w:val="3"/>
        </w:numPr>
      </w:pPr>
      <w:hyperlink w:anchor="_Sec572">
        <w:r w:rsidR="00016A05">
          <w:rPr>
            <w:color w:val="00467F"/>
            <w:u w:val="single"/>
          </w:rPr>
          <w:t>Anexa E – Promoţiile la Produse</w:t>
        </w:r>
      </w:hyperlink>
      <w:r w:rsidR="00016A05">
        <w:t xml:space="preserve">, care indică promoţiile pentru Produs care nu se află în Lista de preţuri. </w:t>
      </w:r>
    </w:p>
    <w:p w:rsidR="001D639D" w:rsidRDefault="00611519" w:rsidP="00016A05">
      <w:pPr>
        <w:pStyle w:val="ProductList-Bullet"/>
        <w:numPr>
          <w:ilvl w:val="1"/>
          <w:numId w:val="3"/>
        </w:numPr>
      </w:pPr>
      <w:hyperlink w:anchor="_Sec899">
        <w:r w:rsidR="00016A05">
          <w:rPr>
            <w:color w:val="00467F"/>
            <w:u w:val="single"/>
          </w:rPr>
          <w:t>Anexa F - Termeni privind Sistemul de stocare</w:t>
        </w:r>
      </w:hyperlink>
      <w:r w:rsidR="00016A05">
        <w:t>, care oferă termeni suplimentari pentru dispozitivele Sistemului de stocare.</w:t>
      </w:r>
    </w:p>
    <w:p w:rsidR="001D639D" w:rsidRDefault="00611519" w:rsidP="00016A05">
      <w:pPr>
        <w:pStyle w:val="ProductList-Bullet"/>
        <w:numPr>
          <w:ilvl w:val="0"/>
          <w:numId w:val="3"/>
        </w:numPr>
      </w:pPr>
      <w:hyperlink w:anchor="_Sec844">
        <w:r w:rsidR="00016A05">
          <w:rPr>
            <w:color w:val="00467F"/>
            <w:u w:val="single"/>
          </w:rPr>
          <w:t>Index</w:t>
        </w:r>
      </w:hyperlink>
      <w:r w:rsidR="00016A05">
        <w:t>, care enumeră toate Produsele menţionate în Termenii pentru produse şi identifică locul în care se află acestea.</w:t>
      </w:r>
    </w:p>
    <w:p w:rsidR="001D639D" w:rsidRDefault="00016A05">
      <w:pPr>
        <w:pStyle w:val="ProductList-Offering1Heading"/>
        <w:outlineLvl w:val="1"/>
      </w:pPr>
      <w:bookmarkStart w:id="7" w:name="_Sec534"/>
      <w:r>
        <w:t>Navigarea într-o intrare de produs</w:t>
      </w:r>
      <w:bookmarkEnd w:id="7"/>
      <w:r>
        <w:fldChar w:fldCharType="begin"/>
      </w:r>
      <w:r>
        <w:instrText xml:space="preserve"> TC "</w:instrText>
      </w:r>
      <w:bookmarkStart w:id="8" w:name="_Toc452110963"/>
      <w:r>
        <w:instrText>Navigarea într-o intrare de produs</w:instrText>
      </w:r>
      <w:bookmarkEnd w:id="8"/>
      <w:r>
        <w:instrText>" \l 2</w:instrText>
      </w:r>
      <w:r>
        <w:fldChar w:fldCharType="end"/>
      </w:r>
    </w:p>
    <w:p w:rsidR="001D639D" w:rsidRDefault="00016A05">
      <w:pPr>
        <w:pStyle w:val="ProductList-Body"/>
      </w:pPr>
      <w:r>
        <w:t>Fiecare intrare de produs software include patru secţiuni: Disponibilitatea programului, Condiţiile produsului, Drepturile de utilizare şi Software Assurance.</w:t>
      </w:r>
    </w:p>
    <w:p w:rsidR="001D639D" w:rsidRDefault="00016A05">
      <w:pPr>
        <w:pStyle w:val="ProductList-Body"/>
      </w:pPr>
      <w:r>
        <w:t>Fiecare intrare de Serviciu online include două secţiuni: Disponibilitatea programului şi Condiţiile produsului.</w:t>
      </w:r>
    </w:p>
    <w:p w:rsidR="001D639D" w:rsidRDefault="001D639D">
      <w:pPr>
        <w:pStyle w:val="ProductList-Body"/>
      </w:pPr>
    </w:p>
    <w:p w:rsidR="001D639D" w:rsidRDefault="00016A05">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1D639D" w:rsidRDefault="00016A05">
      <w:pPr>
        <w:pStyle w:val="ProductList-Body"/>
      </w:pPr>
      <w:r>
        <w:rPr>
          <w:noProof/>
          <w:lang w:eastAsia="zh-TW"/>
        </w:rPr>
        <w:drawing>
          <wp:inline distT="0" distB="0" distL="0" distR="0" wp14:anchorId="1E77FBF7" wp14:editId="7C09F6D6">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1D639D" w:rsidRDefault="001D639D">
      <w:pPr>
        <w:pStyle w:val="ProductList-Body"/>
      </w:pPr>
    </w:p>
    <w:p w:rsidR="001D639D" w:rsidRDefault="00016A05">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1D639D" w:rsidRDefault="00016A05">
      <w:pPr>
        <w:pStyle w:val="ProductList-Body"/>
      </w:pPr>
      <w:r>
        <w:rPr>
          <w:noProof/>
          <w:lang w:eastAsia="zh-TW"/>
        </w:rPr>
        <w:drawing>
          <wp:inline distT="0" distB="0" distL="0" distR="0" wp14:anchorId="254F7438" wp14:editId="742A4136">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1D639D" w:rsidRDefault="001D639D">
      <w:pPr>
        <w:pStyle w:val="ProductList-Body"/>
      </w:pPr>
    </w:p>
    <w:p w:rsidR="001D639D" w:rsidRDefault="00016A05">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1D639D" w:rsidRDefault="00016A05">
      <w:pPr>
        <w:pStyle w:val="ProductList-Body"/>
      </w:pPr>
      <w:r>
        <w:rPr>
          <w:noProof/>
          <w:lang w:eastAsia="zh-TW"/>
        </w:rPr>
        <w:drawing>
          <wp:inline distT="0" distB="0" distL="0" distR="0" wp14:anchorId="1414AFA7" wp14:editId="78A35708">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1D639D" w:rsidRDefault="001D639D">
      <w:pPr>
        <w:pStyle w:val="ProductList-Body"/>
      </w:pPr>
    </w:p>
    <w:p w:rsidR="001D639D" w:rsidRDefault="00016A05">
      <w:pPr>
        <w:pStyle w:val="ProductList-Body"/>
      </w:pPr>
      <w:r>
        <w:rPr>
          <w:b/>
          <w:color w:val="00188F"/>
        </w:rPr>
        <w:t xml:space="preserve">4. Software Assurance </w:t>
      </w:r>
      <w:r>
        <w:t>identifică termenii şi condiţiile asociate cu protecţia prin SA.</w:t>
      </w:r>
    </w:p>
    <w:p w:rsidR="001D639D" w:rsidRDefault="00016A05">
      <w:pPr>
        <w:pStyle w:val="ProductList-Body"/>
      </w:pPr>
      <w:r>
        <w:rPr>
          <w:noProof/>
          <w:lang w:eastAsia="zh-TW"/>
        </w:rPr>
        <w:drawing>
          <wp:inline distT="0" distB="0" distL="0" distR="0" wp14:anchorId="2D4EC50B" wp14:editId="41EA09A4">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1D639D" w:rsidRDefault="00016A05">
      <w:pPr>
        <w:pStyle w:val="ProductList-Offering1Heading"/>
        <w:outlineLvl w:val="1"/>
      </w:pPr>
      <w:bookmarkStart w:id="9" w:name="_Sec535"/>
      <w:r>
        <w:t>Clarificări şi rezumatul modificărilor aduse acestui document</w:t>
      </w:r>
      <w:bookmarkEnd w:id="9"/>
      <w:r>
        <w:fldChar w:fldCharType="begin"/>
      </w:r>
      <w:r>
        <w:instrText xml:space="preserve"> TC "</w:instrText>
      </w:r>
      <w:bookmarkStart w:id="10" w:name="_Toc452110964"/>
      <w:r>
        <w:instrText>Clarificări şi rezumatul modificărilor aduse acestui document</w:instrText>
      </w:r>
      <w:bookmarkEnd w:id="10"/>
      <w:r>
        <w:instrText>" \l 2</w:instrText>
      </w:r>
      <w:r>
        <w:fldChar w:fldCharType="end"/>
      </w:r>
    </w:p>
    <w:p w:rsidR="001D639D" w:rsidRDefault="00016A05">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1"/>
        <w:gridCol w:w="5389"/>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Ştergeri</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2014 Standard</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2016 Standard Core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2014 Standard Core (Licenţă nucleu cu 2 pachete)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2014 Enterprise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2016 Enterprise Core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2014 Enterprise Core (Licenţă nucleu cu 2 pachete)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2014 Business Intelligence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2016 CAL</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Parallel Data Warehouse;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Consum Skype for Business PSTN</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2014 Parallel Data Warehouse Developer</w:t>
            </w:r>
          </w:p>
        </w:tc>
      </w:tr>
    </w:tbl>
    <w:p w:rsidR="001D639D" w:rsidRDefault="001D639D">
      <w:pPr>
        <w:pStyle w:val="ProductList-Body"/>
      </w:pPr>
    </w:p>
    <w:p w:rsidR="001D639D" w:rsidRDefault="00016A05">
      <w:pPr>
        <w:pStyle w:val="ProductList-ClauseHeading"/>
        <w:outlineLvl w:val="2"/>
      </w:pPr>
      <w:r>
        <w:t>Termenii modelului de licenţă</w:t>
      </w:r>
    </w:p>
    <w:p w:rsidR="001D639D" w:rsidRDefault="00611519">
      <w:pPr>
        <w:pStyle w:val="ProductList-Body"/>
      </w:pPr>
      <w:hyperlink w:anchor="_Sec614">
        <w:r w:rsidR="00016A05">
          <w:rPr>
            <w:color w:val="00467F"/>
            <w:u w:val="single"/>
          </w:rPr>
          <w:t>Per nucleu: Cu SQL Server 2016</w:t>
        </w:r>
      </w:hyperlink>
      <w:r w:rsidR="00016A05">
        <w:t>: Microsoft nu mai acordă licenţe pe bază de factor de nuclee; totuşi, factorii de nuclee rămân relevanţi pentru BizTalk Server 2013 R2 şi Microsoft Dynamics AX Standard Commerce Server Core.</w:t>
      </w:r>
    </w:p>
    <w:p w:rsidR="001D639D" w:rsidRDefault="001D639D">
      <w:pPr>
        <w:pStyle w:val="ProductList-Body"/>
      </w:pPr>
    </w:p>
    <w:p w:rsidR="001D639D" w:rsidRDefault="00016A05">
      <w:pPr>
        <w:pStyle w:val="ProductList-ClauseHeading"/>
        <w:outlineLvl w:val="2"/>
      </w:pPr>
      <w:r>
        <w:t>Produse software</w:t>
      </w:r>
    </w:p>
    <w:p w:rsidR="001D639D" w:rsidRDefault="00611519">
      <w:pPr>
        <w:pStyle w:val="ProductList-Body"/>
      </w:pPr>
      <w:hyperlink w:anchor="_Sec636">
        <w:r w:rsidR="00016A05">
          <w:rPr>
            <w:color w:val="00467F"/>
            <w:u w:val="single"/>
          </w:rPr>
          <w:t>Aplicaţiile pentru desktop cu Office</w:t>
        </w:r>
      </w:hyperlink>
      <w:r w:rsidR="00016A05">
        <w:t xml:space="preserve">: Clienţii care achiziţionează Office Standard 2016 şi Office Professional Plus 2016 între 1 mai 2016 şi 1 august 2016 pot utiliza funcţia de editare a Office Online Server, după cum se descrie în </w:t>
      </w:r>
      <w:hyperlink w:anchor="_Sec564">
        <w:r w:rsidR="00016A05">
          <w:rPr>
            <w:color w:val="00467F"/>
            <w:u w:val="single"/>
          </w:rPr>
          <w:t>Anexa B</w:t>
        </w:r>
      </w:hyperlink>
      <w:r w:rsidR="00016A05">
        <w:t>.</w:t>
      </w:r>
    </w:p>
    <w:p w:rsidR="001D639D" w:rsidRDefault="001D639D">
      <w:pPr>
        <w:pStyle w:val="ProductList-Body"/>
      </w:pPr>
    </w:p>
    <w:p w:rsidR="001D639D" w:rsidRDefault="00016A05">
      <w:pPr>
        <w:pStyle w:val="ProductList-ClauseHeading"/>
        <w:outlineLvl w:val="2"/>
      </w:pPr>
      <w:r>
        <w:t>Termenii specifici Serviciilor online</w:t>
      </w:r>
    </w:p>
    <w:p w:rsidR="001D639D" w:rsidRDefault="00611519">
      <w:pPr>
        <w:pStyle w:val="ProductList-Body"/>
      </w:pPr>
      <w:hyperlink w:anchor="_Sec625">
        <w:r w:rsidR="00016A05">
          <w:rPr>
            <w:color w:val="00467F"/>
            <w:u w:val="single"/>
          </w:rPr>
          <w:t>Serviciile Microsoft Azure</w:t>
        </w:r>
      </w:hyperlink>
      <w:r w:rsidR="00016A05">
        <w:t>: Pentru clienţii care deţin un Contract Enterprise indirect, a fost eliminată definiţia pentru Tarifele angajamentului şi a fost adăugată o notificare; utilizarea care depăşeşte Angajamentul anual alocat va fi facturată resellerului Clientului la Tarifele de consum, la sfârşitul fiecărui trimestru al Înscrierii.</w:t>
      </w:r>
    </w:p>
    <w:p w:rsidR="001D639D" w:rsidRDefault="00611519">
      <w:pPr>
        <w:pStyle w:val="ProductList-Body"/>
      </w:pPr>
      <w:hyperlink w:anchor="_Sec633">
        <w:r w:rsidR="00016A05">
          <w:rPr>
            <w:color w:val="00467F"/>
            <w:u w:val="single"/>
          </w:rPr>
          <w:t>Aplicaţiile cu Office 365</w:t>
        </w:r>
      </w:hyperlink>
      <w:r w:rsidR="00016A05">
        <w:t>: Utilizatorii sistemului Office 2016 cu un abonament Project Pro pentru Office 365 sau Visio Pro pentru Office 365 pot să instaleze şi să utilizeze o singură copie a produsului software Project Professional 2016 sau Visio Professional 2016 pe dispozitivul pe care este instalat Office 2016.</w:t>
      </w:r>
    </w:p>
    <w:p w:rsidR="001D639D" w:rsidRDefault="001D639D">
      <w:pPr>
        <w:pStyle w:val="ProductList-Body"/>
      </w:pPr>
    </w:p>
    <w:p w:rsidR="001D639D" w:rsidRDefault="00016A05">
      <w:pPr>
        <w:pStyle w:val="ProductList-ClauseHeading"/>
        <w:outlineLvl w:val="2"/>
      </w:pPr>
      <w:r>
        <w:t>Promoţiile</w:t>
      </w:r>
    </w:p>
    <w:p w:rsidR="001D639D" w:rsidRDefault="00016A05">
      <w:pPr>
        <w:pStyle w:val="ProductList-Body"/>
      </w:pPr>
      <w:r>
        <w:t>Campania promoţională privind capacitatea de calcul Azure: a fost prelungită până pe 31 decembrie 2016.</w:t>
      </w:r>
    </w:p>
    <w:p w:rsidR="001D639D" w:rsidRDefault="00016A05">
      <w:pPr>
        <w:pStyle w:val="ProductList-Body"/>
      </w:pPr>
      <w:r>
        <w:t>Campania promoţională pentru stimularea consumului de servicii Azure: au fost adăugaţi termeni referitori la această nouă promoţie.</w:t>
      </w:r>
    </w:p>
    <w:p w:rsidR="001D639D" w:rsidRDefault="00016A05">
      <w:pPr>
        <w:pStyle w:val="ProductList-Body"/>
      </w:pPr>
      <w:r>
        <w:t>Campania promoţională cu credite la reînnoirea/mijlocul perioadei de utilizare a serviciilor Azure: au fost adăugaţi termeni referitori la această nouă promoţie.</w:t>
      </w:r>
    </w:p>
    <w:p w:rsidR="001D639D" w:rsidRDefault="00016A05">
      <w:pPr>
        <w:pStyle w:val="ProductList-Body"/>
      </w:pPr>
      <w:r>
        <w:t>Campania promoţională la nivel mondial de pre-achiziţionare a serviciilor de calcul: au fost adăugaţi termeni referitori la această nouă promoţie.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1D639D">
      <w:pPr>
        <w:sectPr w:rsidR="001D639D">
          <w:headerReference w:type="default" r:id="rId29"/>
          <w:footerReference w:type="default" r:id="rId30"/>
          <w:type w:val="continuous"/>
          <w:pgSz w:w="12240" w:h="15840" w:code="1"/>
          <w:pgMar w:top="1170" w:right="720" w:bottom="720" w:left="720" w:header="432" w:footer="288" w:gutter="0"/>
          <w:cols w:space="360"/>
        </w:sectPr>
      </w:pPr>
    </w:p>
    <w:p w:rsidR="001D639D" w:rsidRDefault="00016A05">
      <w:pPr>
        <w:pStyle w:val="ProductList-SectionHeading"/>
        <w:pageBreakBefore/>
        <w:outlineLvl w:val="0"/>
      </w:pPr>
      <w:bookmarkStart w:id="11" w:name="_Sec536"/>
      <w:bookmarkEnd w:id="1"/>
      <w:r>
        <w:t>License Terms</w:t>
      </w:r>
      <w:r>
        <w:fldChar w:fldCharType="begin"/>
      </w:r>
      <w:r>
        <w:instrText xml:space="preserve"> TC "</w:instrText>
      </w:r>
      <w:bookmarkStart w:id="12" w:name="_Toc452110965"/>
      <w:r>
        <w:instrText>License Terms</w:instrText>
      </w:r>
      <w:bookmarkEnd w:id="12"/>
      <w:r>
        <w:instrText>" \l 1</w:instrText>
      </w:r>
      <w:r>
        <w:fldChar w:fldCharType="end"/>
      </w:r>
    </w:p>
    <w:p w:rsidR="001D639D" w:rsidRDefault="00016A05">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1D639D" w:rsidRDefault="001D639D">
      <w:pPr>
        <w:pStyle w:val="ProductList-Body"/>
      </w:pPr>
    </w:p>
    <w:p w:rsidR="001D639D" w:rsidRDefault="00016A05">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1D639D" w:rsidRDefault="00016A05">
      <w:pPr>
        <w:pStyle w:val="ProductList-OfferingGroupHeading"/>
        <w:outlineLvl w:val="1"/>
      </w:pPr>
      <w:bookmarkStart w:id="13" w:name="_Sec537"/>
      <w:r>
        <w:t>Termenii universali de licenţă</w:t>
      </w:r>
      <w:bookmarkEnd w:id="13"/>
      <w:r>
        <w:fldChar w:fldCharType="begin"/>
      </w:r>
      <w:r>
        <w:instrText xml:space="preserve"> TC "</w:instrText>
      </w:r>
      <w:bookmarkStart w:id="14" w:name="_Toc452110966"/>
      <w:r>
        <w:instrText>Termenii universali de licenţă</w:instrText>
      </w:r>
      <w:bookmarkEnd w:id="14"/>
      <w:r>
        <w:instrText>" \l 2</w:instrText>
      </w:r>
      <w:r>
        <w:fldChar w:fldCharType="end"/>
      </w:r>
    </w:p>
    <w:p w:rsidR="001D639D" w:rsidRDefault="00016A05">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1D639D" w:rsidRDefault="001D639D">
      <w:pPr>
        <w:pStyle w:val="ProductList-Body"/>
      </w:pPr>
    </w:p>
    <w:p w:rsidR="001D639D" w:rsidRDefault="00016A05">
      <w:pPr>
        <w:pStyle w:val="ProductList-ClauseHeading"/>
        <w:outlineLvl w:val="2"/>
      </w:pPr>
      <w:r>
        <w:t>1. Definiţii</w:t>
      </w:r>
    </w:p>
    <w:p w:rsidR="001D639D" w:rsidRDefault="00016A05">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1D639D" w:rsidRDefault="001D639D">
      <w:pPr>
        <w:pStyle w:val="ProductList-Body"/>
      </w:pPr>
    </w:p>
    <w:p w:rsidR="001D639D" w:rsidRDefault="00016A05">
      <w:pPr>
        <w:pStyle w:val="ProductList-ClauseHeading"/>
        <w:outlineLvl w:val="2"/>
      </w:pPr>
      <w:r>
        <w:t>2. Drepturile de utilizare ale Clientului</w:t>
      </w:r>
    </w:p>
    <w:p w:rsidR="001D639D" w:rsidRDefault="00016A05">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1D639D" w:rsidRDefault="001D639D">
      <w:pPr>
        <w:pStyle w:val="ProductList-Body"/>
      </w:pPr>
    </w:p>
    <w:p w:rsidR="001D639D" w:rsidRDefault="00016A05">
      <w:pPr>
        <w:pStyle w:val="ProductList-ClauseHeading"/>
        <w:outlineLvl w:val="2"/>
      </w:pPr>
      <w:r>
        <w:t>3. Drepturile de utilizare a altor versiuni şi a ediţiilor inferioare</w:t>
      </w:r>
    </w:p>
    <w:p w:rsidR="001D639D" w:rsidRDefault="00016A05">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1D639D" w:rsidRDefault="001D639D">
      <w:pPr>
        <w:pStyle w:val="ProductList-Body"/>
      </w:pPr>
    </w:p>
    <w:p w:rsidR="001D639D" w:rsidRDefault="00016A05">
      <w:pPr>
        <w:pStyle w:val="ProductList-ClauseHeading"/>
        <w:outlineLvl w:val="2"/>
      </w:pPr>
      <w:r>
        <w:t>4. Produse software terţă parte</w:t>
      </w:r>
    </w:p>
    <w:p w:rsidR="001D639D" w:rsidRDefault="00016A05">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1D639D" w:rsidRDefault="001D639D">
      <w:pPr>
        <w:pStyle w:val="ProductList-Body"/>
      </w:pPr>
    </w:p>
    <w:p w:rsidR="001D639D" w:rsidRDefault="00016A05">
      <w:pPr>
        <w:pStyle w:val="ProductList-ClauseHeading"/>
        <w:outlineLvl w:val="2"/>
      </w:pPr>
      <w:r>
        <w:t>5. Cod de prelansare, actualizări sau suplimente, funcţii suplimentare</w:t>
      </w:r>
    </w:p>
    <w:p w:rsidR="001D639D" w:rsidRDefault="00016A05">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1D639D" w:rsidRDefault="001D639D">
      <w:pPr>
        <w:pStyle w:val="ProductList-Body"/>
      </w:pPr>
    </w:p>
    <w:p w:rsidR="001D639D" w:rsidRDefault="00016A05">
      <w:pPr>
        <w:pStyle w:val="ProductList-ClauseHeading"/>
        <w:outlineLvl w:val="2"/>
      </w:pPr>
      <w:r>
        <w:t>6. Restricţiile</w:t>
      </w:r>
    </w:p>
    <w:p w:rsidR="001D639D" w:rsidRDefault="00016A05">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1D639D" w:rsidRDefault="001D639D">
      <w:pPr>
        <w:pStyle w:val="ProductList-Body"/>
      </w:pPr>
    </w:p>
    <w:p w:rsidR="001D639D" w:rsidRDefault="00016A05">
      <w:pPr>
        <w:pStyle w:val="ProductList-ClauseHeading"/>
        <w:outlineLvl w:val="2"/>
      </w:pPr>
      <w:r>
        <w:t>7. Software Assurance</w:t>
      </w:r>
    </w:p>
    <w:p w:rsidR="001D639D" w:rsidRDefault="00016A05">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1D639D" w:rsidRDefault="001D639D">
      <w:pPr>
        <w:pStyle w:val="ProductList-Body"/>
      </w:pPr>
    </w:p>
    <w:p w:rsidR="001D639D" w:rsidRDefault="00016A05">
      <w:pPr>
        <w:pStyle w:val="ProductList-ClauseHeading"/>
        <w:outlineLvl w:val="2"/>
      </w:pPr>
      <w:r>
        <w:t>8. Externalizarea gestionării produselor software</w:t>
      </w:r>
    </w:p>
    <w:p w:rsidR="001D639D" w:rsidRDefault="00016A05">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1D639D" w:rsidRDefault="001D639D">
      <w:pPr>
        <w:pStyle w:val="ProductList-Body"/>
      </w:pPr>
    </w:p>
    <w:p w:rsidR="001D639D" w:rsidRDefault="00016A05">
      <w:pPr>
        <w:pStyle w:val="ProductList-ClauseHeading"/>
        <w:outlineLvl w:val="2"/>
      </w:pPr>
      <w:r>
        <w:t>9. Alocarea şi realocarea Licenţei</w:t>
      </w:r>
    </w:p>
    <w:p w:rsidR="001D639D" w:rsidRDefault="00016A05">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1D639D" w:rsidRDefault="001D639D">
      <w:pPr>
        <w:pStyle w:val="ProductList-Body"/>
      </w:pPr>
    </w:p>
    <w:p w:rsidR="001D639D" w:rsidRDefault="00016A05">
      <w:pPr>
        <w:pStyle w:val="ProductList-ClauseHeading"/>
        <w:outlineLvl w:val="2"/>
      </w:pPr>
      <w:r>
        <w:t>10. Măsurile de natură tehnică</w:t>
      </w:r>
    </w:p>
    <w:p w:rsidR="001D639D" w:rsidRDefault="00016A05">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1D639D" w:rsidRDefault="001D639D">
      <w:pPr>
        <w:pStyle w:val="ProductList-Body"/>
      </w:pPr>
    </w:p>
    <w:p w:rsidR="001D639D" w:rsidRDefault="00016A05">
      <w:pPr>
        <w:pStyle w:val="ProductList-SubClauseHeading"/>
        <w:outlineLvl w:val="3"/>
      </w:pPr>
      <w:r>
        <w:t>10.1 Activarea şi validarea</w:t>
      </w:r>
    </w:p>
    <w:p w:rsidR="001D639D" w:rsidRDefault="00016A05">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1D639D" w:rsidRDefault="001D639D">
      <w:pPr>
        <w:pStyle w:val="ProductList-BodyIndented"/>
      </w:pPr>
    </w:p>
    <w:p w:rsidR="001D639D" w:rsidRDefault="00016A05">
      <w:pPr>
        <w:pStyle w:val="ProductList-SubClauseHeading"/>
        <w:outlineLvl w:val="3"/>
      </w:pPr>
      <w:r>
        <w:t>10.2 Cheia produsului</w:t>
      </w:r>
    </w:p>
    <w:p w:rsidR="001D639D" w:rsidRDefault="00016A05">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1D639D" w:rsidRDefault="001D639D">
      <w:pPr>
        <w:pStyle w:val="ProductList-BodyIndented"/>
      </w:pPr>
    </w:p>
    <w:p w:rsidR="001D639D" w:rsidRDefault="00016A05">
      <w:pPr>
        <w:pStyle w:val="ProductList-ClauseHeading"/>
        <w:outlineLvl w:val="2"/>
      </w:pPr>
      <w:r>
        <w:t>11. Notificări</w:t>
      </w:r>
    </w:p>
    <w:p w:rsidR="001D639D" w:rsidRDefault="00016A05">
      <w:pPr>
        <w:pStyle w:val="ProductList-Body"/>
      </w:pPr>
      <w:r>
        <w:t>Atunci când în secţiunea Drepturile de utilizare din fiecare intrare de Produs se indică acest lucru, se aplică următoarele notificări:</w:t>
      </w:r>
    </w:p>
    <w:p w:rsidR="001D639D" w:rsidRDefault="001D639D">
      <w:pPr>
        <w:pStyle w:val="ProductList-Body"/>
      </w:pPr>
    </w:p>
    <w:p w:rsidR="001D639D" w:rsidRDefault="00016A05">
      <w:pPr>
        <w:pStyle w:val="ProductList-SubClauseHeading"/>
        <w:outlineLvl w:val="3"/>
      </w:pPr>
      <w:r>
        <w:t>11. 1 Caracteristici bazate pe internet</w:t>
      </w:r>
    </w:p>
    <w:p w:rsidR="001D639D" w:rsidRDefault="00016A05">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1D639D" w:rsidRDefault="001D639D">
      <w:pPr>
        <w:pStyle w:val="ProductList-BodyIndented"/>
      </w:pPr>
    </w:p>
    <w:p w:rsidR="001D639D" w:rsidRDefault="00016A05">
      <w:pPr>
        <w:pStyle w:val="ProductList-SubClauseHeading"/>
        <w:outlineLvl w:val="3"/>
      </w:pPr>
      <w:r>
        <w:t>11.2 Bing Maps</w:t>
      </w:r>
    </w:p>
    <w:p w:rsidR="001D639D" w:rsidRDefault="00016A05">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1D639D" w:rsidRDefault="001D639D">
      <w:pPr>
        <w:pStyle w:val="ProductList-BodyIndented"/>
      </w:pPr>
    </w:p>
    <w:p w:rsidR="001D639D" w:rsidRDefault="00016A05">
      <w:pPr>
        <w:pStyle w:val="ProductList-SubClauseHeading"/>
        <w:outlineLvl w:val="3"/>
      </w:pPr>
      <w:r>
        <w:t>11.3 Standardul vizual H.264/AVC, Standardul video VC-1 şi Standardul vizual MPEG-4 Part 2</w:t>
      </w:r>
    </w:p>
    <w:p w:rsidR="001D639D" w:rsidRDefault="00016A05">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1D639D" w:rsidRDefault="001D639D">
      <w:pPr>
        <w:pStyle w:val="ProductList-BodyIndented"/>
      </w:pPr>
    </w:p>
    <w:p w:rsidR="001D639D" w:rsidRDefault="00016A05">
      <w:pPr>
        <w:pStyle w:val="ProductList-ClauseHeading"/>
        <w:outlineLvl w:val="2"/>
      </w:pPr>
      <w:r>
        <w:t>12. Componente de font, imagini şi sunete</w:t>
      </w:r>
    </w:p>
    <w:p w:rsidR="001D639D" w:rsidRDefault="00016A05">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1D639D" w:rsidRDefault="001D639D">
      <w:pPr>
        <w:pStyle w:val="ProductList-Body"/>
      </w:pPr>
    </w:p>
    <w:p w:rsidR="001D639D" w:rsidRDefault="00016A05">
      <w:pPr>
        <w:pStyle w:val="ProductList-ClauseHeading"/>
        <w:outlineLvl w:val="2"/>
      </w:pPr>
      <w:r>
        <w:t>13. Tehnologii incluse</w:t>
      </w:r>
    </w:p>
    <w:p w:rsidR="001D639D" w:rsidRDefault="00016A05">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1D639D" w:rsidRDefault="001D639D">
      <w:pPr>
        <w:pStyle w:val="ProductList-Body"/>
      </w:pPr>
    </w:p>
    <w:p w:rsidR="001D639D" w:rsidRDefault="00016A05">
      <w:pPr>
        <w:pStyle w:val="ProductList-ClauseHeading"/>
        <w:outlineLvl w:val="2"/>
      </w:pPr>
      <w:r>
        <w:t>14. Teste de evaluare</w:t>
      </w:r>
    </w:p>
    <w:p w:rsidR="001D639D" w:rsidRDefault="00016A05">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1D639D" w:rsidRDefault="001D639D">
      <w:pPr>
        <w:pStyle w:val="ProductList-Body"/>
      </w:pPr>
    </w:p>
    <w:p w:rsidR="001D639D" w:rsidRDefault="00016A05">
      <w:pPr>
        <w:pStyle w:val="ProductList-ClauseHeading"/>
        <w:outlineLvl w:val="2"/>
      </w:pPr>
      <w:r>
        <w:t>15. Multiplexare</w:t>
      </w:r>
    </w:p>
    <w:p w:rsidR="001D639D" w:rsidRDefault="00016A05">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1D639D" w:rsidRDefault="001D639D">
      <w:pPr>
        <w:pStyle w:val="ProductList-Body"/>
      </w:pPr>
    </w:p>
    <w:p w:rsidR="001D639D" w:rsidRDefault="00016A05">
      <w:pPr>
        <w:pStyle w:val="ProductList-ClauseHeading"/>
        <w:outlineLvl w:val="2"/>
      </w:pPr>
      <w:r>
        <w:t>16. Drepturile administrative şi de asistenţă</w:t>
      </w:r>
    </w:p>
    <w:p w:rsidR="001D639D" w:rsidRDefault="00016A0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1D639D" w:rsidRDefault="001D639D">
      <w:pPr>
        <w:pStyle w:val="ProductList-Body"/>
      </w:pPr>
    </w:p>
    <w:p w:rsidR="001D639D" w:rsidRDefault="00016A05">
      <w:pPr>
        <w:pStyle w:val="ProductList-ClauseHeading"/>
        <w:outlineLvl w:val="2"/>
      </w:pPr>
      <w:r>
        <w:t>17. Cod ce poate fi distribuit</w:t>
      </w:r>
    </w:p>
    <w:p w:rsidR="001D639D" w:rsidRDefault="00016A05">
      <w:pPr>
        <w:pStyle w:val="ProductList-Body"/>
      </w:pPr>
      <w:r>
        <w:t xml:space="preserve">Produsul software poate conţine un cod pe care Clientul are dreptul să-l distribuie în programele pe care le dezvoltă, cu condiţia să respecte termenii de mai jos. </w:t>
      </w:r>
    </w:p>
    <w:p w:rsidR="001D639D" w:rsidRDefault="001D639D">
      <w:pPr>
        <w:pStyle w:val="ProductList-Body"/>
      </w:pPr>
    </w:p>
    <w:p w:rsidR="001D639D" w:rsidRDefault="00016A05">
      <w:pPr>
        <w:pStyle w:val="ProductList-SubClauseHeading"/>
        <w:outlineLvl w:val="3"/>
      </w:pPr>
      <w:r>
        <w:t>17.1 Dreptul de a utiliza şi de a distribui</w:t>
      </w:r>
    </w:p>
    <w:p w:rsidR="001D639D" w:rsidRDefault="00016A05">
      <w:pPr>
        <w:pStyle w:val="ProductList-BodyIndented"/>
      </w:pPr>
      <w:r>
        <w:t xml:space="preserve">Fişierele cod şi text enumerate mai jos reprezintă „Cod ce poate fi distribuit”. </w:t>
      </w:r>
    </w:p>
    <w:p w:rsidR="001D639D" w:rsidRDefault="00016A05" w:rsidP="00016A05">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1D639D" w:rsidRDefault="00016A05" w:rsidP="00016A05">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1D639D" w:rsidRDefault="00016A05" w:rsidP="00016A05">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1D639D" w:rsidRDefault="00016A05" w:rsidP="00016A05">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1D639D" w:rsidRDefault="001D639D">
      <w:pPr>
        <w:pStyle w:val="ProductList-BodyIndented"/>
      </w:pPr>
    </w:p>
    <w:p w:rsidR="001D639D" w:rsidRDefault="00016A05">
      <w:pPr>
        <w:pStyle w:val="ProductList-SubClauseHeading"/>
        <w:outlineLvl w:val="3"/>
      </w:pPr>
      <w:r>
        <w:t>17.2 Cerinţe de distribuţie</w:t>
      </w:r>
    </w:p>
    <w:p w:rsidR="001D639D" w:rsidRDefault="00016A05">
      <w:pPr>
        <w:pStyle w:val="ProductList-BodyIndented"/>
      </w:pPr>
      <w:r>
        <w:t>În cazul în care Clientul distribuie orice Cod care poate fi distribuit, Clientul trebuie să respecte următoarele prevederi:</w:t>
      </w:r>
    </w:p>
    <w:p w:rsidR="001D639D" w:rsidRDefault="00016A05" w:rsidP="00016A05">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1D639D" w:rsidRDefault="00016A05" w:rsidP="00016A05">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rsidR="001D639D" w:rsidRDefault="00016A05" w:rsidP="00016A05">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1D639D" w:rsidRDefault="001D639D">
      <w:pPr>
        <w:pStyle w:val="ProductList-BodyIndented"/>
      </w:pPr>
    </w:p>
    <w:p w:rsidR="001D639D" w:rsidRDefault="00016A05">
      <w:pPr>
        <w:pStyle w:val="ProductList-SubClauseHeading"/>
        <w:outlineLvl w:val="3"/>
      </w:pPr>
      <w:r>
        <w:t>17.3 Limitări cu privire la distribuţie</w:t>
      </w:r>
    </w:p>
    <w:p w:rsidR="001D639D" w:rsidRDefault="00016A05">
      <w:pPr>
        <w:pStyle w:val="ProductList-BodyIndented"/>
      </w:pPr>
      <w:r>
        <w:t>Clientul nu are dreptul:</w:t>
      </w:r>
    </w:p>
    <w:p w:rsidR="001D639D" w:rsidRDefault="00016A05" w:rsidP="00016A05">
      <w:pPr>
        <w:pStyle w:val="ProductList-Bullet"/>
        <w:numPr>
          <w:ilvl w:val="1"/>
          <w:numId w:val="6"/>
        </w:numPr>
      </w:pPr>
      <w:r>
        <w:t>să modificaţi notele privind dreptul de autor, mărcile sau brevetele din Codul ce poate fi distribuit;</w:t>
      </w:r>
    </w:p>
    <w:p w:rsidR="001D639D" w:rsidRDefault="00016A05" w:rsidP="00016A05">
      <w:pPr>
        <w:pStyle w:val="ProductList-Bullet"/>
        <w:numPr>
          <w:ilvl w:val="1"/>
          <w:numId w:val="6"/>
        </w:numPr>
      </w:pPr>
      <w:r>
        <w:t>să utilizeze mărcile Microsoft în numele programelor Clientului sau într-o manieră care să sugereze că programele sale provin de la sau sunt acceptate de Microsoft;</w:t>
      </w:r>
    </w:p>
    <w:p w:rsidR="001D639D" w:rsidRDefault="00016A05" w:rsidP="00016A05">
      <w:pPr>
        <w:pStyle w:val="ProductList-Bullet"/>
        <w:numPr>
          <w:ilvl w:val="1"/>
          <w:numId w:val="6"/>
        </w:numPr>
      </w:pPr>
      <w:r>
        <w:t>să distribuie Codul ce poate fi distribuit în orice programe intenţionat dăunătoare, înşelătoare sau ilegale sau</w:t>
      </w:r>
    </w:p>
    <w:p w:rsidR="001D639D" w:rsidRDefault="00016A05" w:rsidP="00016A05">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1D639D" w:rsidRDefault="001D639D">
      <w:pPr>
        <w:pStyle w:val="ProductList-BodyIndented"/>
      </w:pPr>
    </w:p>
    <w:p w:rsidR="001D639D" w:rsidRDefault="00016A05">
      <w:pPr>
        <w:pStyle w:val="ProductList-ClauseHeading"/>
        <w:outlineLvl w:val="2"/>
      </w:pPr>
      <w:r>
        <w:t>18. Produse software furnizate împreună cu servicii</w:t>
      </w:r>
    </w:p>
    <w:p w:rsidR="001D639D" w:rsidRDefault="00016A05">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15" w:name="_Sec538"/>
      <w:r>
        <w:t>Termenii modelului de licenţă</w:t>
      </w:r>
      <w:bookmarkEnd w:id="15"/>
      <w:r>
        <w:fldChar w:fldCharType="begin"/>
      </w:r>
      <w:r>
        <w:instrText xml:space="preserve"> TC "</w:instrText>
      </w:r>
      <w:bookmarkStart w:id="16" w:name="_Toc452110967"/>
      <w:r>
        <w:instrText>Termenii modelului de licenţă</w:instrText>
      </w:r>
      <w:bookmarkEnd w:id="16"/>
      <w:r>
        <w:instrText>" \l 2</w:instrText>
      </w:r>
      <w:r>
        <w:fldChar w:fldCharType="end"/>
      </w:r>
    </w:p>
    <w:p w:rsidR="001D639D" w:rsidRDefault="00016A05">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1D639D" w:rsidRDefault="00016A05">
      <w:pPr>
        <w:pStyle w:val="ProductList-Offering2Heading"/>
        <w:outlineLvl w:val="2"/>
      </w:pPr>
      <w:bookmarkStart w:id="17" w:name="_Sec539"/>
      <w:r>
        <w:t>Aplicaţii desktop</w:t>
      </w:r>
      <w:bookmarkEnd w:id="17"/>
      <w:r>
        <w:fldChar w:fldCharType="begin"/>
      </w:r>
      <w:r>
        <w:instrText xml:space="preserve"> TC "</w:instrText>
      </w:r>
      <w:bookmarkStart w:id="18" w:name="_Toc452110968"/>
      <w:r>
        <w:instrText>Aplicaţii desktop</w:instrText>
      </w:r>
      <w:bookmarkEnd w:id="18"/>
      <w:r>
        <w:instrText>" \l 3</w:instrText>
      </w:r>
      <w:r>
        <w:fldChar w:fldCharType="end"/>
      </w:r>
    </w:p>
    <w:p w:rsidR="001D639D" w:rsidRDefault="00016A05">
      <w:pPr>
        <w:pStyle w:val="ProductList-ClauseHeading"/>
        <w:outlineLvl w:val="3"/>
      </w:pPr>
      <w:r>
        <w:t>Licenţa pentru dispozitiv</w:t>
      </w:r>
    </w:p>
    <w:p w:rsidR="001D639D" w:rsidRDefault="00016A05" w:rsidP="00016A05">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1D639D" w:rsidRDefault="00016A05" w:rsidP="00016A05">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1D639D" w:rsidRDefault="00016A05" w:rsidP="00016A05">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1D639D" w:rsidRDefault="00016A05" w:rsidP="00016A05">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1D639D" w:rsidRDefault="00016A05" w:rsidP="00016A05">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1D639D" w:rsidRDefault="001D639D">
      <w:pPr>
        <w:pStyle w:val="ProductList-Body"/>
      </w:pPr>
    </w:p>
    <w:p w:rsidR="001D639D" w:rsidRDefault="00016A05">
      <w:pPr>
        <w:pStyle w:val="ProductList-ClauseHeading"/>
        <w:outlineLvl w:val="3"/>
      </w:pPr>
      <w:r>
        <w:t>Elemente media şi şabloane</w:t>
      </w:r>
    </w:p>
    <w:p w:rsidR="001D639D" w:rsidRDefault="00016A05">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1D639D" w:rsidRDefault="00016A05">
      <w:pPr>
        <w:pStyle w:val="ProductList-Offering2Heading"/>
        <w:outlineLvl w:val="2"/>
      </w:pPr>
      <w:bookmarkStart w:id="19" w:name="_Sec540"/>
      <w:r>
        <w:t>Sistemele de operare desktop</w:t>
      </w:r>
      <w:bookmarkEnd w:id="19"/>
      <w:r>
        <w:fldChar w:fldCharType="begin"/>
      </w:r>
      <w:r>
        <w:instrText xml:space="preserve"> TC "</w:instrText>
      </w:r>
      <w:bookmarkStart w:id="20" w:name="_Toc452110969"/>
      <w:r>
        <w:instrText>Sistemele de operare desktop</w:instrText>
      </w:r>
      <w:bookmarkEnd w:id="20"/>
      <w:r>
        <w:instrText>" \l 3</w:instrText>
      </w:r>
      <w:r>
        <w:fldChar w:fldCharType="end"/>
      </w:r>
    </w:p>
    <w:p w:rsidR="001D639D" w:rsidRDefault="00016A05">
      <w:pPr>
        <w:pStyle w:val="ProductList-ClauseHeading"/>
        <w:outlineLvl w:val="3"/>
      </w:pPr>
      <w:r>
        <w:t>Licenţa pentru dispozitiv</w:t>
      </w:r>
    </w:p>
    <w:p w:rsidR="001D639D" w:rsidRDefault="00016A05" w:rsidP="00016A05">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1D639D" w:rsidRDefault="00016A05" w:rsidP="00016A05">
      <w:pPr>
        <w:pStyle w:val="ProductList-Bullet"/>
        <w:numPr>
          <w:ilvl w:val="0"/>
          <w:numId w:val="8"/>
        </w:numPr>
      </w:pPr>
      <w:r>
        <w:t>Clientul are dreptul să utilizeze produsul software pe maximum două procesoare.</w:t>
      </w:r>
    </w:p>
    <w:p w:rsidR="001D639D" w:rsidRDefault="00016A05" w:rsidP="00016A05">
      <w:pPr>
        <w:pStyle w:val="ProductList-Bullet"/>
        <w:numPr>
          <w:ilvl w:val="0"/>
          <w:numId w:val="8"/>
        </w:numPr>
      </w:pPr>
      <w:r>
        <w:t>Oricărui utilizator i se permite accesul local.</w:t>
      </w:r>
    </w:p>
    <w:p w:rsidR="001D639D" w:rsidRDefault="00016A05" w:rsidP="00016A05">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1D639D" w:rsidRDefault="00016A05" w:rsidP="00016A05">
      <w:pPr>
        <w:pStyle w:val="ProductList-Bullet"/>
        <w:numPr>
          <w:ilvl w:val="0"/>
          <w:numId w:val="8"/>
        </w:numPr>
      </w:pPr>
      <w:r>
        <w:t>Doar un singur utilizator are dreptul să acceseze şi să utilizeze produsul software la un moment dat.</w:t>
      </w:r>
    </w:p>
    <w:p w:rsidR="001D639D" w:rsidRDefault="00016A05" w:rsidP="00016A05">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1D639D" w:rsidRDefault="00016A05" w:rsidP="00016A05">
      <w:pPr>
        <w:pStyle w:val="ProductList-Bullet"/>
        <w:numPr>
          <w:ilvl w:val="0"/>
          <w:numId w:val="8"/>
        </w:numPr>
      </w:pPr>
      <w:r>
        <w:t>Sunt permise conexiuni nelimitate pentru activarea prin tehnologia KMS sau o tehnologie similară.</w:t>
      </w:r>
    </w:p>
    <w:p w:rsidR="001D639D" w:rsidRDefault="001D639D">
      <w:pPr>
        <w:pStyle w:val="ProductList-Body"/>
      </w:pPr>
    </w:p>
    <w:p w:rsidR="001D639D" w:rsidRDefault="00016A05">
      <w:pPr>
        <w:pStyle w:val="ProductList-ClauseHeading"/>
        <w:outlineLvl w:val="3"/>
      </w:pPr>
      <w:r>
        <w:t>Adobe Flash Player</w:t>
      </w:r>
    </w:p>
    <w:p w:rsidR="001D639D" w:rsidRDefault="00016A05">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1D639D" w:rsidRDefault="00016A05">
      <w:pPr>
        <w:pStyle w:val="ProductList-Offering2Heading"/>
        <w:outlineLvl w:val="2"/>
      </w:pPr>
      <w:bookmarkStart w:id="21" w:name="_Sec541"/>
      <w:r>
        <w:t>Procesor per CAL</w:t>
      </w:r>
      <w:bookmarkEnd w:id="21"/>
      <w:r>
        <w:fldChar w:fldCharType="begin"/>
      </w:r>
      <w:r>
        <w:instrText xml:space="preserve"> TC "</w:instrText>
      </w:r>
      <w:bookmarkStart w:id="22" w:name="_Toc452110970"/>
      <w:r>
        <w:instrText>Procesor per CAL</w:instrText>
      </w:r>
      <w:bookmarkEnd w:id="22"/>
      <w:r>
        <w:instrText>" \l 3</w:instrText>
      </w:r>
      <w:r>
        <w:fldChar w:fldCharType="end"/>
      </w:r>
    </w:p>
    <w:p w:rsidR="001D639D" w:rsidRDefault="00016A05">
      <w:pPr>
        <w:pStyle w:val="ProductList-ClauseHeading"/>
        <w:outlineLvl w:val="3"/>
      </w:pPr>
      <w:r>
        <w:t>Licenţe de server (per procesor)</w:t>
      </w:r>
    </w:p>
    <w:p w:rsidR="001D639D" w:rsidRDefault="00016A05" w:rsidP="00016A05">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1D639D" w:rsidRDefault="00016A05" w:rsidP="00016A05">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1D639D" w:rsidRDefault="00016A05" w:rsidP="00016A05">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1D639D" w:rsidRDefault="00016A05" w:rsidP="00016A05">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1D639D" w:rsidRDefault="00016A05" w:rsidP="00016A05">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1D639D" w:rsidRDefault="00016A05" w:rsidP="00016A05">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1D639D" w:rsidRDefault="00016A05" w:rsidP="00016A05">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1D639D" w:rsidRDefault="00016A05" w:rsidP="00016A05">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1D639D" w:rsidRDefault="001D639D">
      <w:pPr>
        <w:pStyle w:val="ProductList-Body"/>
      </w:pPr>
    </w:p>
    <w:p w:rsidR="001D639D" w:rsidRDefault="00016A05">
      <w:pPr>
        <w:pStyle w:val="ProductList-ClauseHeading"/>
        <w:outlineLvl w:val="3"/>
      </w:pPr>
      <w:r>
        <w:t>Licenţele de acces</w:t>
      </w:r>
    </w:p>
    <w:p w:rsidR="001D639D" w:rsidRDefault="00016A05" w:rsidP="00016A05">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1D639D" w:rsidRDefault="00016A05" w:rsidP="00016A0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1D639D" w:rsidRDefault="00016A05" w:rsidP="00016A0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1D639D" w:rsidRDefault="00016A05" w:rsidP="00016A0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1D639D" w:rsidRDefault="00016A05">
      <w:pPr>
        <w:pStyle w:val="ProductList-Offering2Heading"/>
        <w:outlineLvl w:val="2"/>
      </w:pPr>
      <w:bookmarkStart w:id="23" w:name="_Sec542"/>
      <w:r>
        <w:t>Server per CAL</w:t>
      </w:r>
      <w:bookmarkEnd w:id="23"/>
      <w:r>
        <w:fldChar w:fldCharType="begin"/>
      </w:r>
      <w:r>
        <w:instrText xml:space="preserve"> TC "</w:instrText>
      </w:r>
      <w:bookmarkStart w:id="24" w:name="_Toc452110971"/>
      <w:r>
        <w:instrText>Server per CAL</w:instrText>
      </w:r>
      <w:bookmarkEnd w:id="24"/>
      <w:r>
        <w:instrText>" \l 3</w:instrText>
      </w:r>
      <w:r>
        <w:fldChar w:fldCharType="end"/>
      </w:r>
    </w:p>
    <w:p w:rsidR="001D639D" w:rsidRDefault="00016A05">
      <w:pPr>
        <w:pStyle w:val="ProductList-ClauseHeading"/>
        <w:outlineLvl w:val="3"/>
      </w:pPr>
      <w:r>
        <w:t>Licenţe de server (per instanţă)</w:t>
      </w:r>
    </w:p>
    <w:p w:rsidR="001D639D" w:rsidRDefault="00016A0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1D639D" w:rsidRDefault="001D639D">
      <w:pPr>
        <w:pStyle w:val="ProductList-Body"/>
      </w:pPr>
    </w:p>
    <w:p w:rsidR="001D639D" w:rsidRDefault="00016A05">
      <w:pPr>
        <w:pStyle w:val="ProductList-ClauseHeading"/>
        <w:outlineLvl w:val="3"/>
      </w:pPr>
      <w:r>
        <w:t>Licenţele de acces</w:t>
      </w:r>
    </w:p>
    <w:p w:rsidR="001D639D" w:rsidRDefault="00016A05" w:rsidP="00016A05">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1D639D" w:rsidRDefault="00016A05" w:rsidP="00016A05">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
        <w:outlineLvl w:val="2"/>
      </w:pPr>
      <w:bookmarkStart w:id="25" w:name="_Sec543"/>
      <w:r>
        <w:t>Per nucleu</w:t>
      </w:r>
      <w:bookmarkEnd w:id="25"/>
      <w:r>
        <w:fldChar w:fldCharType="begin"/>
      </w:r>
      <w:r>
        <w:instrText xml:space="preserve"> TC "</w:instrText>
      </w:r>
      <w:bookmarkStart w:id="26" w:name="_Toc452110972"/>
      <w:r>
        <w:instrText>Per nucleu</w:instrText>
      </w:r>
      <w:bookmarkEnd w:id="26"/>
      <w:r>
        <w:instrText>" \l 3</w:instrText>
      </w:r>
      <w:r>
        <w:fldChar w:fldCharType="end"/>
      </w:r>
    </w:p>
    <w:p w:rsidR="001D639D" w:rsidRDefault="00016A05">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1D639D" w:rsidRDefault="001D639D">
      <w:pPr>
        <w:pStyle w:val="ProductList-Body"/>
      </w:pPr>
    </w:p>
    <w:p w:rsidR="001D639D" w:rsidRDefault="00016A05">
      <w:pPr>
        <w:pStyle w:val="ProductList-ClauseHeading"/>
        <w:outlineLvl w:val="3"/>
      </w:pPr>
      <w:r>
        <w:t>Licenţele de server (per nucleu) – Licenţierea în funcţie de Nucleele fizice ale unui Server</w:t>
      </w:r>
    </w:p>
    <w:p w:rsidR="001D639D" w:rsidRDefault="00016A05" w:rsidP="00016A05">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1D639D" w:rsidRDefault="00016A05" w:rsidP="00016A05">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 </w:t>
      </w:r>
    </w:p>
    <w:p w:rsidR="001D639D" w:rsidRDefault="00016A05" w:rsidP="00016A05">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 </w:t>
      </w:r>
    </w:p>
    <w:p w:rsidR="001D639D" w:rsidRDefault="00016A05" w:rsidP="00016A05">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1D639D" w:rsidRDefault="00016A05" w:rsidP="00016A05">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1D639D" w:rsidRDefault="001D639D">
      <w:pPr>
        <w:pStyle w:val="ProductList-Body"/>
      </w:pPr>
    </w:p>
    <w:p w:rsidR="001D639D" w:rsidRDefault="00016A05">
      <w:pPr>
        <w:pStyle w:val="ProductList-ClauseHeading"/>
        <w:outlineLvl w:val="3"/>
      </w:pPr>
      <w:r>
        <w:t>Licenţele de server (per nucleu) – Acordarea licenţelor în funcţie de mediile OSE virtuale individuale</w:t>
      </w:r>
    </w:p>
    <w:p w:rsidR="001D639D" w:rsidRDefault="00016A05" w:rsidP="00016A05">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conform descrierii de mai jos. </w:t>
      </w:r>
    </w:p>
    <w:p w:rsidR="001D639D" w:rsidRDefault="00016A05" w:rsidP="00016A05">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1D639D" w:rsidRDefault="00016A05" w:rsidP="00016A05">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1D639D" w:rsidRDefault="00016A05">
      <w:pPr>
        <w:pStyle w:val="ProductList-Offering2Heading"/>
        <w:outlineLvl w:val="2"/>
      </w:pPr>
      <w:bookmarkStart w:id="27" w:name="_Sec544"/>
      <w:r>
        <w:t>Servere de management</w:t>
      </w:r>
      <w:bookmarkEnd w:id="27"/>
      <w:r>
        <w:fldChar w:fldCharType="begin"/>
      </w:r>
      <w:r>
        <w:instrText xml:space="preserve"> TC "</w:instrText>
      </w:r>
      <w:bookmarkStart w:id="28" w:name="_Toc452110973"/>
      <w:r>
        <w:instrText>Servere de management</w:instrText>
      </w:r>
      <w:bookmarkEnd w:id="28"/>
      <w:r>
        <w:instrText>" \l 3</w:instrText>
      </w:r>
      <w:r>
        <w:fldChar w:fldCharType="end"/>
      </w:r>
    </w:p>
    <w:p w:rsidR="001D639D" w:rsidRDefault="00016A05">
      <w:pPr>
        <w:pStyle w:val="ProductList-ClauseHeading"/>
        <w:outlineLvl w:val="3"/>
      </w:pPr>
      <w:r>
        <w:t>Licenţe de management</w:t>
      </w:r>
    </w:p>
    <w:p w:rsidR="001D639D" w:rsidRDefault="00016A05">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1D639D" w:rsidRDefault="001D639D">
      <w:pPr>
        <w:pStyle w:val="ProductList-Body"/>
      </w:pPr>
    </w:p>
    <w:p w:rsidR="001D639D" w:rsidRDefault="00016A05">
      <w:pPr>
        <w:pStyle w:val="ProductList-ClauseHeading"/>
        <w:outlineLvl w:val="3"/>
      </w:pPr>
      <w:r>
        <w:t>Licenţele de management pentru servere (per procesor)</w:t>
      </w:r>
    </w:p>
    <w:p w:rsidR="001D639D" w:rsidRDefault="00016A05" w:rsidP="00016A05">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1D639D" w:rsidRDefault="00016A05" w:rsidP="00016A05">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rsidR="001D639D" w:rsidRDefault="00016A05" w:rsidP="00016A05">
      <w:pPr>
        <w:pStyle w:val="ProductList-Bullet"/>
        <w:numPr>
          <w:ilvl w:val="0"/>
          <w:numId w:val="14"/>
        </w:numPr>
      </w:pPr>
      <w:r>
        <w:t>Este necesară o licenţă pentru fiecare două procesoare de pe Serverul licenţiat.</w:t>
      </w:r>
    </w:p>
    <w:p w:rsidR="001D639D" w:rsidRDefault="00016A05" w:rsidP="00016A05">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1D639D" w:rsidRDefault="00016A05" w:rsidP="00016A05">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1D639D" w:rsidRDefault="00016A05" w:rsidP="00016A05">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rsidR="001D639D" w:rsidRDefault="00016A05" w:rsidP="00016A05">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1D639D" w:rsidRDefault="001D639D">
      <w:pPr>
        <w:pStyle w:val="ProductList-Body"/>
      </w:pPr>
    </w:p>
    <w:p w:rsidR="001D639D" w:rsidRDefault="00016A05">
      <w:pPr>
        <w:pStyle w:val="ProductList-ClauseHeading"/>
        <w:outlineLvl w:val="3"/>
      </w:pPr>
      <w:r>
        <w:t>Licenţele de management client (per OSE sau utilizator)</w:t>
      </w:r>
    </w:p>
    <w:p w:rsidR="001D639D" w:rsidRDefault="00016A05" w:rsidP="00016A05">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1D639D" w:rsidRDefault="00016A05" w:rsidP="00016A05">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1D639D" w:rsidRDefault="00016A05" w:rsidP="00016A05">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1D639D" w:rsidRDefault="00016A05" w:rsidP="00016A05">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1D639D" w:rsidRDefault="001D639D">
      <w:pPr>
        <w:pStyle w:val="ProductList-Body"/>
      </w:pPr>
    </w:p>
    <w:p w:rsidR="001D639D" w:rsidRDefault="00016A05">
      <w:pPr>
        <w:pStyle w:val="ProductList-ClauseHeading"/>
        <w:outlineLvl w:val="3"/>
      </w:pPr>
      <w:r>
        <w:t>Când nu sunt necesare Licenţe de management:</w:t>
      </w:r>
    </w:p>
    <w:p w:rsidR="001D639D" w:rsidRDefault="00016A05" w:rsidP="00016A05">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1D639D" w:rsidRDefault="00016A05" w:rsidP="00016A05">
      <w:pPr>
        <w:pStyle w:val="ProductList-Bullet"/>
        <w:numPr>
          <w:ilvl w:val="0"/>
          <w:numId w:val="16"/>
        </w:numPr>
      </w:pPr>
      <w:r>
        <w:t>dispozitivele din infrastructura în reţea a clientului, care funcţionează doar pentru a transmite date de reţea şi pe care nu rulează produse software Windows Server;</w:t>
      </w:r>
    </w:p>
    <w:p w:rsidR="001D639D" w:rsidRDefault="00016A05" w:rsidP="00016A05">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1D639D" w:rsidRDefault="00016A05" w:rsidP="00016A05">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1D639D" w:rsidRDefault="001D639D">
      <w:pPr>
        <w:pStyle w:val="ProductList-Body"/>
      </w:pPr>
    </w:p>
    <w:p w:rsidR="001D639D" w:rsidRDefault="00016A05">
      <w:pPr>
        <w:pStyle w:val="ProductList-ClauseHeading"/>
        <w:outlineLvl w:val="3"/>
      </w:pPr>
      <w:r>
        <w:t>Seturi de date</w:t>
      </w:r>
    </w:p>
    <w:p w:rsidR="001D639D" w:rsidRDefault="00016A05">
      <w:pPr>
        <w:pStyle w:val="ProductList-Body"/>
      </w:pPr>
      <w:r>
        <w:t>Clientul nu are dreptul să copieze sau să distribuie niciun set de date (sau orice porţiune a unui set de date) inclus în produsul software.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
        <w:outlineLvl w:val="2"/>
      </w:pPr>
      <w:bookmarkStart w:id="29" w:name="_Sec545"/>
      <w:r>
        <w:t>Servere speciale</w:t>
      </w:r>
      <w:bookmarkEnd w:id="29"/>
      <w:r>
        <w:fldChar w:fldCharType="begin"/>
      </w:r>
      <w:r>
        <w:instrText xml:space="preserve"> TC "</w:instrText>
      </w:r>
      <w:bookmarkStart w:id="30" w:name="_Toc452110974"/>
      <w:r>
        <w:instrText>Servere speciale</w:instrText>
      </w:r>
      <w:bookmarkEnd w:id="30"/>
      <w:r>
        <w:instrText>" \l 3</w:instrText>
      </w:r>
      <w:r>
        <w:fldChar w:fldCharType="end"/>
      </w:r>
    </w:p>
    <w:p w:rsidR="001D639D" w:rsidRDefault="00016A05">
      <w:pPr>
        <w:pStyle w:val="ProductList-ClauseHeading"/>
        <w:outlineLvl w:val="3"/>
      </w:pPr>
      <w:r>
        <w:t>Licenţe de server (per instanţă)</w:t>
      </w:r>
    </w:p>
    <w:p w:rsidR="001D639D" w:rsidRDefault="00016A05">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1D639D" w:rsidRDefault="00016A05">
      <w:pPr>
        <w:pStyle w:val="ProductList-Offering2Heading"/>
        <w:outlineLvl w:val="2"/>
      </w:pPr>
      <w:bookmarkStart w:id="31" w:name="_Sec546"/>
      <w:r>
        <w:t>Instrumente de dezvoltare</w:t>
      </w:r>
      <w:bookmarkEnd w:id="31"/>
      <w:r>
        <w:fldChar w:fldCharType="begin"/>
      </w:r>
      <w:r>
        <w:instrText xml:space="preserve"> TC "</w:instrText>
      </w:r>
      <w:bookmarkStart w:id="32" w:name="_Toc452110975"/>
      <w:r>
        <w:instrText>Instrumente de dezvoltare</w:instrText>
      </w:r>
      <w:bookmarkEnd w:id="32"/>
      <w:r>
        <w:instrText>" \l 3</w:instrText>
      </w:r>
      <w:r>
        <w:fldChar w:fldCharType="end"/>
      </w:r>
    </w:p>
    <w:p w:rsidR="001D639D" w:rsidRDefault="00016A05">
      <w:pPr>
        <w:pStyle w:val="ProductList-ClauseHeading"/>
        <w:outlineLvl w:val="3"/>
      </w:pPr>
      <w:r>
        <w:t>Licenţe utilizator</w:t>
      </w:r>
    </w:p>
    <w:p w:rsidR="001D639D" w:rsidRDefault="00016A05" w:rsidP="00016A05">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1D639D" w:rsidRDefault="00016A05" w:rsidP="00016A05">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1D639D" w:rsidRDefault="00016A05" w:rsidP="00016A05">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1D639D" w:rsidRDefault="001D639D">
      <w:pPr>
        <w:pStyle w:val="ProductList-Body"/>
      </w:pPr>
    </w:p>
    <w:p w:rsidR="001D639D" w:rsidRDefault="00016A05">
      <w:pPr>
        <w:pStyle w:val="ProductList-ClauseHeading"/>
        <w:outlineLvl w:val="3"/>
      </w:pPr>
      <w:r>
        <w:t>Termeni de licenţă suplimentari pentru abonamentele la MSDN</w:t>
      </w:r>
    </w:p>
    <w:p w:rsidR="001D639D" w:rsidRDefault="00016A05">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1D639D" w:rsidRDefault="001D639D">
      <w:pPr>
        <w:pStyle w:val="ProductList-Body"/>
      </w:pPr>
    </w:p>
    <w:p w:rsidR="001D639D" w:rsidRDefault="00016A05">
      <w:pPr>
        <w:pStyle w:val="ProductList-SubClauseHeading"/>
        <w:outlineLvl w:val="4"/>
      </w:pPr>
      <w:r>
        <w:t>Executarea produselor software în Serviciile pentru platforma Microsoft Azure</w:t>
      </w:r>
    </w:p>
    <w:p w:rsidR="001D639D" w:rsidRDefault="00016A05" w:rsidP="00016A05">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 </w:t>
      </w:r>
    </w:p>
    <w:p w:rsidR="001D639D" w:rsidRDefault="00016A05" w:rsidP="00016A05">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1D639D" w:rsidRDefault="00016A05" w:rsidP="00016A05">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1D639D" w:rsidRDefault="001D639D">
      <w:pPr>
        <w:pStyle w:val="ProductList-BodyIndented"/>
      </w:pPr>
    </w:p>
    <w:p w:rsidR="001D639D" w:rsidRDefault="00016A05">
      <w:pPr>
        <w:pStyle w:val="ProductList-SubClauseHeading"/>
        <w:outlineLvl w:val="4"/>
      </w:pPr>
      <w:r>
        <w:t>Cerinţe suplimentare</w:t>
      </w:r>
    </w:p>
    <w:p w:rsidR="001D639D" w:rsidRDefault="00016A05">
      <w:pPr>
        <w:pStyle w:val="ProductList-BodyIndented"/>
      </w:pPr>
      <w:r>
        <w:t>Pentru a rula software-ul în Serviciile platformei Microsoft Azure, clientul trebuie să activeze abonamentul MSDN conectându-şi contul Microsoft la abonamentul MSDN.</w:t>
      </w:r>
    </w:p>
    <w:p w:rsidR="001D639D" w:rsidRDefault="001D639D">
      <w:pPr>
        <w:pStyle w:val="ProductList-BodyIndented"/>
      </w:pPr>
    </w:p>
    <w:p w:rsidR="001D639D" w:rsidRDefault="00016A05">
      <w:pPr>
        <w:pStyle w:val="ProductList-SubClauseHeading"/>
        <w:outlineLvl w:val="4"/>
      </w:pPr>
      <w:r>
        <w:t>Teste de acceptare şi păreri</w:t>
      </w:r>
    </w:p>
    <w:p w:rsidR="001D639D" w:rsidRDefault="00016A05">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rsidR="001D639D" w:rsidRDefault="001D639D">
      <w:pPr>
        <w:pStyle w:val="ProductList-BodyIndented"/>
      </w:pPr>
    </w:p>
    <w:p w:rsidR="001D639D" w:rsidRDefault="00016A05">
      <w:pPr>
        <w:pStyle w:val="ProductList-SubClauseHeading"/>
        <w:outlineLvl w:val="4"/>
      </w:pPr>
      <w:r>
        <w:t>Windows Server 2012 R2 Remote Desktop Services</w:t>
      </w:r>
    </w:p>
    <w:p w:rsidR="001D639D" w:rsidRDefault="00016A05">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1D639D" w:rsidRDefault="001D639D">
      <w:pPr>
        <w:pStyle w:val="ProductList-BodyIndented"/>
      </w:pPr>
    </w:p>
    <w:p w:rsidR="001D639D" w:rsidRDefault="00016A05">
      <w:pPr>
        <w:pStyle w:val="ProductList-SubClauseHeading"/>
        <w:outlineLvl w:val="4"/>
      </w:pPr>
      <w:r>
        <w:t>Produs Windows încorporat</w:t>
      </w:r>
    </w:p>
    <w:p w:rsidR="001D639D" w:rsidRDefault="00016A05">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1D639D" w:rsidRDefault="001D639D">
      <w:pPr>
        <w:pStyle w:val="ProductList-BodyIndented"/>
        <w:jc w:val="right"/>
      </w:pPr>
    </w:p>
    <w:tbl>
      <w:tblPr>
        <w:tblStyle w:val="PURTable0"/>
        <w:tblW w:w="0" w:type="dxa"/>
        <w:tblLook w:val="04A0" w:firstRow="1" w:lastRow="0" w:firstColumn="1" w:lastColumn="0" w:noHBand="0" w:noVBand="1"/>
      </w:tblPr>
      <w:tblGrid>
        <w:gridCol w:w="1044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Indented"/>
      </w:pPr>
    </w:p>
    <w:p w:rsidR="001D639D" w:rsidRDefault="001D639D">
      <w:pPr>
        <w:sectPr w:rsidR="001D639D">
          <w:headerReference w:type="default" r:id="rId35"/>
          <w:footerReference w:type="default" r:id="rId36"/>
          <w:type w:val="continuous"/>
          <w:pgSz w:w="12240" w:h="15840" w:code="1"/>
          <w:pgMar w:top="1170" w:right="720" w:bottom="720" w:left="720" w:header="432" w:footer="288" w:gutter="0"/>
          <w:cols w:space="360"/>
        </w:sectPr>
      </w:pPr>
    </w:p>
    <w:p w:rsidR="001D639D" w:rsidRDefault="00016A05">
      <w:pPr>
        <w:pStyle w:val="ProductList-SectionHeading"/>
        <w:pageBreakBefore/>
        <w:outlineLvl w:val="0"/>
      </w:pPr>
      <w:bookmarkStart w:id="33" w:name="_Sec547"/>
      <w:bookmarkEnd w:id="11"/>
      <w:r>
        <w:t>Produse software</w:t>
      </w:r>
      <w:r>
        <w:fldChar w:fldCharType="begin"/>
      </w:r>
      <w:r>
        <w:instrText xml:space="preserve"> TC "</w:instrText>
      </w:r>
      <w:bookmarkStart w:id="34" w:name="_Toc452110976"/>
      <w:r>
        <w:instrText>Produse software</w:instrText>
      </w:r>
      <w:bookmarkEnd w:id="34"/>
      <w:r>
        <w:instrText>" \l 1</w:instrText>
      </w:r>
      <w:r>
        <w:fldChar w:fldCharType="end"/>
      </w:r>
    </w:p>
    <w:p w:rsidR="001D639D" w:rsidRDefault="00016A05">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10977"/>
      <w:r>
        <w:instrText>Advanced Threat Analytics</w:instrText>
      </w:r>
      <w:bookmarkEnd w:id="36"/>
      <w:r>
        <w:instrText>" \l 2</w:instrText>
      </w:r>
      <w:r>
        <w:fldChar w:fldCharType="end"/>
      </w:r>
    </w:p>
    <w:p w:rsidR="001D639D" w:rsidRDefault="00016A05">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2"/>
      </w:pPr>
      <w:bookmarkStart w:id="38" w:name="_Sec859"/>
      <w:r>
        <w:t>2. Condiţiile produsului</w:t>
      </w:r>
      <w:bookmarkEnd w:id="38"/>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2.1 Restricţiile în funcţie de ţară</w:t>
      </w:r>
    </w:p>
    <w:p w:rsidR="001D639D" w:rsidRDefault="00016A05">
      <w:pPr>
        <w:pStyle w:val="ProductList-Body"/>
      </w:pPr>
      <w:r>
        <w:t>Clientul nu are dreptul să descarce Advanced Threat Analytics 2016 în scop de utilizare sau distribuire în Republica Populară Chineză.</w:t>
      </w:r>
    </w:p>
    <w:p w:rsidR="001D639D" w:rsidRDefault="00016A05">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 xml:space="preserve">Licenţă de management echivalentă (consultaţi </w:t>
            </w:r>
            <w:hyperlink w:anchor="_Sec591">
              <w:r>
                <w:rPr>
                  <w:color w:val="00467F"/>
                  <w:u w:val="single"/>
                </w:rPr>
                <w:t>Anexa A</w:t>
              </w:r>
            </w:hyperlink>
            <w:r>
              <w:t>)</w:t>
            </w:r>
          </w:p>
        </w:tc>
      </w:tr>
    </w:tbl>
    <w:p w:rsidR="001D639D" w:rsidRDefault="001D639D">
      <w:pPr>
        <w:pStyle w:val="ProductList-Body"/>
      </w:pPr>
    </w:p>
    <w:p w:rsidR="001D639D" w:rsidRDefault="00016A05">
      <w:pPr>
        <w:pStyle w:val="ProductList-ClauseHeading"/>
        <w:outlineLvl w:val="3"/>
      </w:pPr>
      <w:r>
        <w:t>3.2 Utilizare care necesită o Licenţă de management</w:t>
      </w:r>
    </w:p>
    <w:p w:rsidR="001D639D" w:rsidRDefault="00016A0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1D639D" w:rsidRDefault="001D639D">
      <w:pPr>
        <w:pStyle w:val="ProductList-Body"/>
      </w:pPr>
    </w:p>
    <w:p w:rsidR="001D639D" w:rsidRDefault="00016A05">
      <w:pPr>
        <w:pStyle w:val="ProductList-ClauseHeading"/>
        <w:outlineLvl w:val="3"/>
      </w:pPr>
      <w:r>
        <w:t>3.3 Bibliotecile licenţiate conform licenţei GNU Lesser General Public License</w:t>
      </w:r>
    </w:p>
    <w:p w:rsidR="001D639D" w:rsidRDefault="00016A0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1D639D" w:rsidRDefault="00016A0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41" w:name="_Sec592"/>
      <w:r>
        <w:t>BizTalk</w:t>
      </w:r>
      <w:bookmarkEnd w:id="41"/>
      <w:r>
        <w:fldChar w:fldCharType="begin"/>
      </w:r>
      <w:r>
        <w:instrText xml:space="preserve"> TC "</w:instrText>
      </w:r>
      <w:bookmarkStart w:id="42" w:name="_Toc452110978"/>
      <w:r>
        <w:instrText>BizTalk</w:instrText>
      </w:r>
      <w:bookmarkEnd w:id="42"/>
      <w:r>
        <w:instrText>" \l 2</w:instrText>
      </w:r>
      <w:r>
        <w:fldChar w:fldCharType="end"/>
      </w:r>
    </w:p>
    <w:p w:rsidR="001D639D" w:rsidRDefault="00016A05">
      <w:pPr>
        <w:pStyle w:val="ProductList-Offering1SubSection"/>
        <w:outlineLvl w:val="2"/>
      </w:pPr>
      <w:bookmarkStart w:id="43" w:name="_Sec593"/>
      <w:r>
        <w:t>1. Disponibilitatea programului</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639D" w:rsidRDefault="00016A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639D" w:rsidRDefault="00016A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639D" w:rsidRDefault="00016A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639D" w:rsidRDefault="00016A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6E6E6E"/>
              <w:right w:val="none" w:sz="4" w:space="0" w:color="6E6E6E"/>
            </w:tcBorders>
          </w:tcPr>
          <w:p w:rsidR="001D639D" w:rsidRDefault="00016A0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639D" w:rsidRDefault="00016A0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639D" w:rsidRDefault="001D639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639D" w:rsidRDefault="001D639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2"/>
      </w:pPr>
      <w:bookmarkStart w:id="44" w:name="_Sec594"/>
      <w:r>
        <w:t>2. Condiţiile produsului</w:t>
      </w:r>
      <w:bookmarkEnd w:id="44"/>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Developer)</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 – toate (cu excepţia Developer)</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3.1 BizTalk Server 2013 R2 ediţia Branch şi Standard</w:t>
      </w:r>
    </w:p>
    <w:p w:rsidR="001D639D" w:rsidRDefault="00016A05">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1D639D" w:rsidRDefault="001D639D">
      <w:pPr>
        <w:pStyle w:val="ProductList-Body"/>
      </w:pPr>
    </w:p>
    <w:p w:rsidR="001D639D" w:rsidRDefault="00016A05">
      <w:pPr>
        <w:pStyle w:val="ProductList-ClauseHeading"/>
        <w:outlineLvl w:val="3"/>
      </w:pPr>
      <w:r>
        <w:t>3.2 BizTalk Server 2013 R2 Branch Edition</w:t>
      </w:r>
    </w:p>
    <w:p w:rsidR="001D639D" w:rsidRDefault="00016A05">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1D639D" w:rsidRDefault="00016A05" w:rsidP="00016A05">
      <w:pPr>
        <w:pStyle w:val="ProductList-Bullet"/>
        <w:numPr>
          <w:ilvl w:val="0"/>
          <w:numId w:val="19"/>
        </w:numPr>
      </w:pPr>
      <w:r>
        <w:t xml:space="preserve">acţiona ca nodul central într-un model de reţea „hub and spoke”; </w:t>
      </w:r>
    </w:p>
    <w:p w:rsidR="001D639D" w:rsidRDefault="00016A05" w:rsidP="00016A05">
      <w:pPr>
        <w:pStyle w:val="ProductList-Bullet"/>
        <w:numPr>
          <w:ilvl w:val="0"/>
          <w:numId w:val="19"/>
        </w:numPr>
      </w:pPr>
      <w:r>
        <w:t xml:space="preserve">centraliza comunicarea la nivel de întreprindere cu alte servere sau dispozitive; sau </w:t>
      </w:r>
    </w:p>
    <w:p w:rsidR="001D639D" w:rsidRDefault="00016A05" w:rsidP="00016A05">
      <w:pPr>
        <w:pStyle w:val="ProductList-Bullet"/>
        <w:numPr>
          <w:ilvl w:val="0"/>
          <w:numId w:val="19"/>
        </w:numPr>
      </w:pPr>
      <w:r>
        <w:t>automatiza procesele de afaceri în cadrul birourilor diviziilor, unităţilor comerciale şi filialelor.</w:t>
      </w:r>
    </w:p>
    <w:p w:rsidR="001D639D" w:rsidRDefault="001D639D">
      <w:pPr>
        <w:pStyle w:val="ProductList-Body"/>
      </w:pPr>
    </w:p>
    <w:p w:rsidR="001D639D" w:rsidRDefault="00016A05">
      <w:pPr>
        <w:pStyle w:val="ProductList-ClauseHeading"/>
        <w:outlineLvl w:val="3"/>
      </w:pPr>
      <w:r>
        <w:t>3.3 Factor de nuclee</w:t>
      </w:r>
    </w:p>
    <w:p w:rsidR="001D639D" w:rsidRDefault="00016A05">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BizTalk Server.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nuclee fizice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disponibil la adresa </w:t>
      </w:r>
      <w:hyperlink r:id="rId38">
        <w:r>
          <w:rPr>
            <w:color w:val="00467F"/>
            <w:u w:val="single"/>
          </w:rPr>
          <w:t>http://go.microsoft.com/fwlink/?LinkID=229882</w:t>
        </w:r>
      </w:hyperlink>
      <w:r>
        <w:rPr>
          <w:u w:val="single"/>
        </w:rPr>
        <w:t>.</w:t>
      </w:r>
    </w:p>
    <w:p w:rsidR="001D639D" w:rsidRDefault="001D639D">
      <w:pPr>
        <w:pStyle w:val="ProductList-Body"/>
      </w:pPr>
    </w:p>
    <w:p w:rsidR="001D639D" w:rsidRDefault="00016A05">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598"/>
        <w:gridCol w:w="3615"/>
        <w:gridCol w:w="357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Scheme, şabloane şi adaptoare legate de BizTalk Server</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API-uri şi interceptoare BAM Event şi instrumente de administrare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Instrumente de dezvoltare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MQHelper.dll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SOAP Receive Adapter</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UDDI</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2"/>
      </w:pPr>
      <w:bookmarkStart w:id="46" w:name="_Sec596"/>
      <w:r>
        <w:t>4. Software Assurance</w:t>
      </w:r>
      <w:bookmarkEnd w:id="46"/>
    </w:p>
    <w:p w:rsidR="001D639D" w:rsidRDefault="001D639D">
      <w:pPr>
        <w:pStyle w:val="ProductList-Body"/>
      </w:pPr>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4.1 Biz Talk Server 2013 R2 Enterprise – Virtualizare nelimitată</w:t>
      </w:r>
    </w:p>
    <w:p w:rsidR="001D639D" w:rsidRDefault="00016A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47" w:name="_Sec597"/>
      <w:r>
        <w:t>Suite CAL Suite</w:t>
      </w:r>
      <w:bookmarkEnd w:id="47"/>
      <w:r>
        <w:fldChar w:fldCharType="begin"/>
      </w:r>
      <w:r>
        <w:instrText xml:space="preserve"> TC "</w:instrText>
      </w:r>
      <w:bookmarkStart w:id="48" w:name="_Toc452110979"/>
      <w:r>
        <w:instrText>Suite CAL Suite</w:instrText>
      </w:r>
      <w:bookmarkEnd w:id="48"/>
      <w:r>
        <w:instrText>" \l 2</w:instrText>
      </w:r>
      <w:r>
        <w:fldChar w:fldCharType="end"/>
      </w:r>
    </w:p>
    <w:p w:rsidR="001D639D" w:rsidRDefault="00016A05">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1D639D">
      <w:pPr>
        <w:pStyle w:val="ProductList-Body"/>
      </w:pPr>
    </w:p>
    <w:p w:rsidR="001D639D" w:rsidRDefault="00016A05">
      <w:pPr>
        <w:pStyle w:val="ProductList-Offering1SubSection"/>
        <w:outlineLvl w:val="2"/>
      </w:pPr>
      <w:bookmarkStart w:id="50" w:name="_Sec599"/>
      <w:r>
        <w:t>2. Condiţiile produsului</w:t>
      </w:r>
      <w:bookmarkEnd w:id="50"/>
    </w:p>
    <w:tbl>
      <w:tblPr>
        <w:tblStyle w:val="PURTable"/>
        <w:tblW w:w="0" w:type="dxa"/>
        <w:tblLook w:val="04A0" w:firstRow="1" w:lastRow="0" w:firstColumn="1" w:lastColumn="0" w:noHBand="0" w:noVBand="1"/>
      </w:tblPr>
      <w:tblGrid>
        <w:gridCol w:w="3611"/>
        <w:gridCol w:w="3601"/>
        <w:gridCol w:w="357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2.1 Procedura de stabilire a Drepturilor de utilizare aplicabile pentru licenţele CAL Suite</w:t>
      </w:r>
    </w:p>
    <w:p w:rsidR="001D639D" w:rsidRDefault="00016A05">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1D639D" w:rsidRDefault="001D639D">
      <w:pPr>
        <w:pStyle w:val="ProductList-Body"/>
      </w:pPr>
    </w:p>
    <w:p w:rsidR="001D639D" w:rsidRDefault="00016A05">
      <w:pPr>
        <w:pStyle w:val="ProductList-ClauseHeading"/>
        <w:outlineLvl w:val="3"/>
      </w:pPr>
      <w:r>
        <w:t>2.2 Componentele licenţei Core CAL Suite</w:t>
      </w:r>
    </w:p>
    <w:p w:rsidR="001D639D" w:rsidRDefault="00016A05">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1D639D" w:rsidRDefault="001D639D">
      <w:pPr>
        <w:pStyle w:val="ProductList-Body"/>
      </w:pPr>
    </w:p>
    <w:p w:rsidR="001D639D" w:rsidRDefault="00016A05">
      <w:pPr>
        <w:pStyle w:val="ProductList-ClauseHeading"/>
        <w:outlineLvl w:val="3"/>
      </w:pPr>
      <w:r>
        <w:t>2.3 Serviciile online incluse în Enterprise CAL Suite</w:t>
      </w:r>
    </w:p>
    <w:p w:rsidR="001D639D" w:rsidRDefault="00016A05">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rsidR="001D639D" w:rsidRDefault="001D639D">
      <w:pPr>
        <w:pStyle w:val="ProductList-Body"/>
      </w:pPr>
    </w:p>
    <w:p w:rsidR="001D639D" w:rsidRDefault="00016A05">
      <w:pPr>
        <w:pStyle w:val="ProductList-ClauseHeading"/>
        <w:outlineLvl w:val="3"/>
      </w:pPr>
      <w:r>
        <w:t>2.4 Core CAL Suite Bridge pentru O365, pentru O365 şi Intune şi pentru Intune</w:t>
      </w:r>
    </w:p>
    <w:p w:rsidR="001D639D" w:rsidRDefault="00016A05">
      <w:pPr>
        <w:pStyle w:val="ProductList-SubClauseHeading"/>
        <w:outlineLvl w:val="4"/>
      </w:pPr>
      <w:r>
        <w:t>2.4.1 Cerinţele pentru licenţele CAL Suite Bridge</w:t>
      </w:r>
    </w:p>
    <w:p w:rsidR="001D639D" w:rsidRDefault="00016A05">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1D639D" w:rsidRDefault="001D639D">
      <w:pPr>
        <w:pStyle w:val="ProductList-BodyIndented"/>
      </w:pPr>
    </w:p>
    <w:p w:rsidR="001D639D" w:rsidRDefault="00016A05">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Servicii online eligibile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1D639D" w:rsidRDefault="00016A0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1D639D" w:rsidRDefault="00016A05">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Intune</w:t>
            </w:r>
            <w:r>
              <w:fldChar w:fldCharType="begin"/>
            </w:r>
            <w:r>
              <w:instrText xml:space="preserve"> XE "Microsoft Intune" </w:instrText>
            </w:r>
            <w:r>
              <w:fldChar w:fldCharType="end"/>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Mobility Suite</w:t>
            </w:r>
            <w:r>
              <w:fldChar w:fldCharType="begin"/>
            </w:r>
            <w:r>
              <w:instrText xml:space="preserve"> XE "Enterprise Mobility Suite" </w:instrText>
            </w:r>
            <w:r>
              <w:fldChar w:fldCharType="end"/>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365 Enterprise E3</w:t>
            </w:r>
            <w:r>
              <w:fldChar w:fldCharType="begin"/>
            </w:r>
            <w:r>
              <w:instrText xml:space="preserve"> XE "Office 365 Enterprise E3" </w:instrText>
            </w:r>
            <w:r>
              <w:fldChar w:fldCharType="end"/>
            </w:r>
            <w:r>
              <w:t xml:space="preserve"> sau</w:t>
            </w:r>
          </w:p>
          <w:p w:rsidR="001D639D" w:rsidRDefault="00016A05">
            <w:pPr>
              <w:pStyle w:val="ProductList-TableBody"/>
            </w:pPr>
            <w:r>
              <w:t>Office 365 Enterprise E4</w:t>
            </w:r>
            <w:r>
              <w:fldChar w:fldCharType="begin"/>
            </w:r>
            <w:r>
              <w:instrText xml:space="preserve"> XE "Office 365 Enterprise E4" </w:instrText>
            </w:r>
            <w:r>
              <w:fldChar w:fldCharType="end"/>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1D639D" w:rsidRDefault="00016A05">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Intune</w:t>
            </w:r>
            <w:r>
              <w:fldChar w:fldCharType="begin"/>
            </w:r>
            <w:r>
              <w:instrText xml:space="preserve"> XE "Microsoft Intune" </w:instrText>
            </w:r>
            <w:r>
              <w:fldChar w:fldCharType="end"/>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Mobility Suite</w:t>
            </w:r>
            <w:r>
              <w:fldChar w:fldCharType="begin"/>
            </w:r>
            <w:r>
              <w:instrText xml:space="preserve"> XE "Enterprise Mobility Suite" </w:instrText>
            </w:r>
            <w:r>
              <w:fldChar w:fldCharType="end"/>
            </w:r>
          </w:p>
        </w:tc>
      </w:tr>
    </w:tbl>
    <w:p w:rsidR="001D639D" w:rsidRDefault="00016A05">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1D639D" w:rsidRDefault="001D639D">
      <w:pPr>
        <w:pStyle w:val="ProductList-BodyIndented"/>
      </w:pPr>
    </w:p>
    <w:p w:rsidR="001D639D" w:rsidRDefault="00016A05">
      <w:pPr>
        <w:pStyle w:val="ProductList-SubClauseHeading"/>
        <w:outlineLvl w:val="4"/>
      </w:pPr>
      <w:r>
        <w:t>2.4.2 Licenţe CAL doar pentru elevi/studenţi (licenţele Academic Open şi Academic Select)</w:t>
      </w:r>
    </w:p>
    <w:p w:rsidR="001D639D" w:rsidRDefault="00016A05">
      <w:pPr>
        <w:pStyle w:val="ProductList-BodyIndented"/>
      </w:pPr>
      <w:r>
        <w:t>Licenţele CAL doar pentru elevi/studenţi sunt destinate PC-urilor deţinute de elevi/studenţi sau de o instituţie a unui elev/student; nu se utilizează în laboratoare sau săli de clasă.</w:t>
      </w:r>
    </w:p>
    <w:p w:rsidR="001D639D" w:rsidRDefault="00016A05">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p w:rsidR="001D639D" w:rsidRDefault="00016A05">
      <w:pPr>
        <w:pStyle w:val="ProductList-ClauseHeading"/>
        <w:outlineLvl w:val="3"/>
      </w:pPr>
      <w:r>
        <w:t>4.1 Drepturile de utilizare extinse pentru clienţii Enterprise Cloud Suite</w:t>
      </w:r>
    </w:p>
    <w:p w:rsidR="001D639D" w:rsidRDefault="00016A05">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1D639D" w:rsidRDefault="001D639D">
      <w:pPr>
        <w:pStyle w:val="ProductList-Body"/>
      </w:pPr>
    </w:p>
    <w:p w:rsidR="001D639D" w:rsidRDefault="00016A05">
      <w:pPr>
        <w:pStyle w:val="ProductList-Body"/>
      </w:pPr>
      <w:r>
        <w:t>Clienţii eligibili care au licenţă pentru Enterprise Cloud Suite sau combinaţia dintre Office 365 şi Enterprise Mobility Suite au aceleaşi drepturi de acces la Arhivarea Exchange Online pentru Exchange Server precum cele oferite de o Licenţă CAL Enterprise.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53" w:name="_Sec602"/>
      <w:r>
        <w:t>Suita Core Infrastructure Server (CIS)</w:t>
      </w:r>
      <w:bookmarkEnd w:id="53"/>
      <w:r>
        <w:fldChar w:fldCharType="begin"/>
      </w:r>
      <w:r>
        <w:instrText xml:space="preserve"> TC "</w:instrText>
      </w:r>
      <w:bookmarkStart w:id="54" w:name="_Toc452110980"/>
      <w:r>
        <w:instrText>Suita Core Infrastructure Server (CIS)</w:instrText>
      </w:r>
      <w:bookmarkEnd w:id="54"/>
      <w:r>
        <w:instrText>" \l 2</w:instrText>
      </w:r>
      <w:r>
        <w:fldChar w:fldCharType="end"/>
      </w:r>
    </w:p>
    <w:p w:rsidR="001D639D" w:rsidRDefault="00016A05">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2"/>
      </w:pPr>
      <w:bookmarkStart w:id="56" w:name="_Sec604"/>
      <w:r>
        <w:t>2. Condiţiile produsului</w:t>
      </w:r>
      <w:bookmarkEnd w:id="56"/>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3.1 Drepturile de utilizare aplicabile</w:t>
      </w:r>
    </w:p>
    <w:p w:rsidR="001D639D" w:rsidRDefault="00016A05">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1D639D" w:rsidRDefault="001D639D">
      <w:pPr>
        <w:pStyle w:val="ProductList-Body"/>
      </w:pPr>
    </w:p>
    <w:p w:rsidR="001D639D" w:rsidRDefault="00016A05">
      <w:pPr>
        <w:pStyle w:val="ProductList-ClauseHeading"/>
        <w:outlineLvl w:val="3"/>
      </w:pPr>
      <w:r>
        <w:t>3.2 Software-ul inclus în CIS Suite Standard</w:t>
      </w:r>
    </w:p>
    <w:p w:rsidR="001D639D" w:rsidRDefault="00016A05">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1D639D" w:rsidRDefault="00016A05" w:rsidP="00016A05">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1D639D" w:rsidRDefault="00016A05" w:rsidP="00016A05">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1D639D" w:rsidRDefault="00016A05">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1D639D" w:rsidRDefault="001D639D">
      <w:pPr>
        <w:pStyle w:val="ProductList-Body"/>
      </w:pPr>
    </w:p>
    <w:p w:rsidR="001D639D" w:rsidRDefault="00016A05">
      <w:pPr>
        <w:pStyle w:val="ProductList-ClauseHeading"/>
        <w:outlineLvl w:val="3"/>
      </w:pPr>
      <w:r>
        <w:t>3.3 Software-ul inclus în CIS Suite Datacenter</w:t>
      </w:r>
    </w:p>
    <w:p w:rsidR="001D639D" w:rsidRDefault="00016A05">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1D639D" w:rsidRDefault="001D639D">
      <w:pPr>
        <w:pStyle w:val="ProductList-Body"/>
      </w:pPr>
    </w:p>
    <w:p w:rsidR="001D639D" w:rsidRDefault="00016A05">
      <w:pPr>
        <w:pStyle w:val="ProductList-ClauseHeading"/>
        <w:outlineLvl w:val="3"/>
      </w:pPr>
      <w:r>
        <w:t>3.4 Licenţă de management</w:t>
      </w:r>
    </w:p>
    <w:p w:rsidR="001D639D" w:rsidRDefault="00016A05">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1D639D" w:rsidRDefault="001D639D">
      <w:pPr>
        <w:pStyle w:val="ProductList-Body"/>
      </w:pPr>
    </w:p>
    <w:p w:rsidR="001D639D" w:rsidRDefault="00016A05">
      <w:pPr>
        <w:pStyle w:val="ProductList-ClauseHeading"/>
        <w:outlineLvl w:val="3"/>
      </w:pPr>
      <w:r>
        <w:t>3.5 Termeni suplimentari</w:t>
      </w:r>
    </w:p>
    <w:p w:rsidR="001D639D" w:rsidRDefault="00016A05">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1D639D" w:rsidRDefault="001D639D">
      <w:pPr>
        <w:pStyle w:val="ProductList-Body"/>
      </w:pPr>
    </w:p>
    <w:p w:rsidR="001D639D" w:rsidRDefault="00016A05">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1D639D" w:rsidRDefault="001D639D">
      <w:pPr>
        <w:pStyle w:val="ProductList-Body"/>
      </w:pPr>
    </w:p>
    <w:p w:rsidR="001D639D" w:rsidRDefault="00016A05">
      <w:pPr>
        <w:pStyle w:val="ProductList-ClauseHeading"/>
        <w:outlineLvl w:val="3"/>
      </w:pPr>
      <w:r>
        <w:t>3.6 Drept special pentru downgrade – Suita Core Infrastructure Server Standard</w:t>
      </w:r>
    </w:p>
    <w:p w:rsidR="001D639D" w:rsidRDefault="00016A05">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1D639D" w:rsidRDefault="00016A0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4.1 Înscrierea Server and Cloud (SCE) – Dreptul de a gestiona medii OSE în cadrul Microsoft Azure, în baza Licenţelor CIS</w:t>
      </w:r>
    </w:p>
    <w:p w:rsidR="001D639D" w:rsidRDefault="00016A05">
      <w:pPr>
        <w:pStyle w:val="ProductList-Body"/>
      </w:pPr>
      <w:r>
        <w:t>Clienţii SCE care au îndeplinit cerinţele înscrierii privind protecţia, care au licenţă şi utilizează Core Infrastructure Server (CIS) Suite pentru a gestiona medii OSE în propriile centre de date, pot, de asemenea, să utilizeze software-ul System Center licenţiat în baza CIS pentru a gestiona mediile OSE virtuale calificate care rulează în Microsoft Azure. Pentru fiecare Licenţă CIS inclusă în înscrierea SCE a clientului, clientul poate gestiona până la 10 medii OSE virtuale calificate, care rulează în Microsoft Azure. Mediile OSE virtuale calificate includ:</w:t>
      </w:r>
    </w:p>
    <w:p w:rsidR="001D639D" w:rsidRDefault="00016A05">
      <w:pPr>
        <w:pStyle w:val="ProductList-Body"/>
        <w:ind w:left="720"/>
      </w:pPr>
      <w:r>
        <w:t>• instanţe de Maşină virtuală Windows Server (inclusiv Instanţele implementate în cadrul HUB Azure);</w:t>
      </w:r>
    </w:p>
    <w:p w:rsidR="001D639D" w:rsidRDefault="00016A05">
      <w:pPr>
        <w:pStyle w:val="ProductList-Body"/>
        <w:ind w:left="720"/>
      </w:pPr>
      <w:r>
        <w:t>• instanţe de servicii Cloud (roluri web şi de lucru);</w:t>
      </w:r>
    </w:p>
    <w:p w:rsidR="001D639D" w:rsidRDefault="00016A05">
      <w:pPr>
        <w:pStyle w:val="ProductList-Body"/>
        <w:ind w:left="720"/>
      </w:pPr>
      <w:r>
        <w:t>• conturi de stocare;</w:t>
      </w:r>
    </w:p>
    <w:p w:rsidR="001D639D" w:rsidRDefault="00016A05">
      <w:pPr>
        <w:pStyle w:val="ProductList-Body"/>
        <w:ind w:left="720"/>
      </w:pPr>
      <w:r>
        <w:t>• baze de date SQL;</w:t>
      </w:r>
    </w:p>
    <w:p w:rsidR="001D639D" w:rsidRDefault="00016A05">
      <w:pPr>
        <w:pStyle w:val="ProductList-Body"/>
        <w:ind w:left="720"/>
      </w:pPr>
      <w:r>
        <w:t>• instanţe de site-uri web.</w:t>
      </w:r>
    </w:p>
    <w:p w:rsidR="001D639D" w:rsidRDefault="001D639D">
      <w:pPr>
        <w:pStyle w:val="ProductList-Body"/>
      </w:pPr>
    </w:p>
    <w:p w:rsidR="001D639D" w:rsidRDefault="00016A05">
      <w:pPr>
        <w:pStyle w:val="ProductList-ClauseHeading"/>
        <w:outlineLvl w:val="3"/>
      </w:pPr>
      <w:r>
        <w:t>4.2 Beneficiu Microsoft Azure Hybrid</w:t>
      </w:r>
    </w:p>
    <w:p w:rsidR="001D639D" w:rsidRDefault="00016A0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1D639D" w:rsidRDefault="001D639D">
      <w:pPr>
        <w:pStyle w:val="ProductList-Body"/>
      </w:pPr>
    </w:p>
    <w:p w:rsidR="001D639D" w:rsidRDefault="00016A05">
      <w:pPr>
        <w:pStyle w:val="ProductList-ClauseHeading"/>
        <w:outlineLvl w:val="3"/>
      </w:pPr>
      <w:r>
        <w:t>4.3 Oferta de reînnoire a Software Assurance pentru Windows Server şi System Center</w:t>
      </w:r>
    </w:p>
    <w:p w:rsidR="001D639D" w:rsidRDefault="00016A05">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Coloana B</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Windows Server Standard </w:t>
            </w:r>
            <w:r>
              <w:fldChar w:fldCharType="begin"/>
            </w:r>
            <w:r>
              <w:instrText xml:space="preserve"> XE "Windows Server Standard " </w:instrText>
            </w:r>
            <w:r>
              <w:fldChar w:fldCharType="end"/>
            </w:r>
          </w:p>
          <w:p w:rsidR="001D639D" w:rsidRDefault="00016A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Infrastructure Server Suite Standard</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Windows Server Datacenter </w:t>
            </w:r>
            <w:r>
              <w:fldChar w:fldCharType="begin"/>
            </w:r>
            <w:r>
              <w:instrText xml:space="preserve"> XE "Windows Server Datacenter " </w:instrText>
            </w:r>
            <w:r>
              <w:fldChar w:fldCharType="end"/>
            </w:r>
          </w:p>
          <w:p w:rsidR="001D639D" w:rsidRDefault="00016A0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Infrastructure Server Suite Datacenter</w:t>
            </w:r>
          </w:p>
        </w:tc>
      </w:tr>
    </w:tbl>
    <w:p w:rsidR="001D639D" w:rsidRDefault="00016A05">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1D639D" w:rsidRDefault="001D639D">
      <w:pPr>
        <w:pStyle w:val="ProductList-Body"/>
      </w:pPr>
    </w:p>
    <w:p w:rsidR="001D639D" w:rsidRDefault="00016A05">
      <w:pPr>
        <w:pStyle w:val="ProductList-ClauseHeading"/>
        <w:outlineLvl w:val="3"/>
      </w:pPr>
      <w:r>
        <w:t>4.4 Drepturile şi beneficiile Software Assurance pentru Licenţele pe bază de abonament</w:t>
      </w:r>
    </w:p>
    <w:p w:rsidR="001D639D" w:rsidRDefault="00016A05">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59" w:name="_Sec862"/>
      <w:r>
        <w:t>Forefront</w:t>
      </w:r>
      <w:bookmarkEnd w:id="59"/>
      <w:r>
        <w:fldChar w:fldCharType="begin"/>
      </w:r>
      <w:r>
        <w:instrText xml:space="preserve"> TC "</w:instrText>
      </w:r>
      <w:bookmarkStart w:id="60" w:name="_Toc452110981"/>
      <w:r>
        <w:instrText>Forefront</w:instrText>
      </w:r>
      <w:bookmarkEnd w:id="60"/>
      <w:r>
        <w:instrText>" \l 2</w:instrText>
      </w:r>
      <w:r>
        <w:fldChar w:fldCharType="end"/>
      </w:r>
    </w:p>
    <w:p w:rsidR="001D639D" w:rsidRDefault="00016A05">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BFBFBF"/>
              <w:bottom w:val="none" w:sz="4" w:space="0" w:color="BFBFBF"/>
              <w:right w:val="none" w:sz="4" w:space="0" w:color="6E6E6E"/>
            </w:tcBorders>
          </w:tcPr>
          <w:p w:rsidR="001D639D" w:rsidRDefault="00016A05">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D639D" w:rsidRDefault="00016A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2"/>
      </w:pPr>
      <w:bookmarkStart w:id="62" w:name="_Sec864"/>
      <w:r>
        <w:t>2. Condiţiile produsului</w:t>
      </w:r>
      <w:bookmarkEnd w:id="62"/>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2.1 Forefront Identity Manager 2010 – Ediţia Windows Live</w:t>
      </w:r>
    </w:p>
    <w:p w:rsidR="001D639D" w:rsidRDefault="00016A05">
      <w:pPr>
        <w:pStyle w:val="ProductList-Body"/>
      </w:pPr>
      <w:r>
        <w:t>Forefront Identity Manager 2010 – Ediţia Windows Live este versiunea următoare a Identity Lifecycle Manager 2007 – Ediţia Windows Live.</w:t>
      </w:r>
    </w:p>
    <w:p w:rsidR="001D639D" w:rsidRDefault="00016A05">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3.1 Importul datelor de identitate: Forefront Identity Manager 2010 R2 - Ediţia Windows Live</w:t>
      </w:r>
    </w:p>
    <w:p w:rsidR="001D639D" w:rsidRDefault="00016A05">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1D639D" w:rsidRDefault="001D639D">
      <w:pPr>
        <w:pStyle w:val="ProductList-Body"/>
      </w:pPr>
    </w:p>
    <w:p w:rsidR="001D639D" w:rsidRDefault="00016A0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65" w:name="_Sec608"/>
      <w:r>
        <w:t>Microsoft Dynamics</w:t>
      </w:r>
      <w:bookmarkEnd w:id="65"/>
      <w:r>
        <w:fldChar w:fldCharType="begin"/>
      </w:r>
      <w:r>
        <w:instrText xml:space="preserve"> TC "</w:instrText>
      </w:r>
      <w:bookmarkStart w:id="66" w:name="_Toc452110982"/>
      <w:r>
        <w:instrText>Microsoft Dynamics</w:instrText>
      </w:r>
      <w:bookmarkEnd w:id="66"/>
      <w:r>
        <w:instrText>" \l 2</w:instrText>
      </w:r>
      <w:r>
        <w:fldChar w:fldCharType="end"/>
      </w:r>
    </w:p>
    <w:p w:rsidR="001D639D" w:rsidRDefault="00016A05">
      <w:pPr>
        <w:pStyle w:val="ProductList-Offering2HeadingNoBorder"/>
        <w:outlineLvl w:val="2"/>
      </w:pPr>
      <w:bookmarkStart w:id="67" w:name="_Sec609"/>
      <w:r>
        <w:t>Microsoft Dynamics AX</w:t>
      </w:r>
      <w:bookmarkEnd w:id="67"/>
      <w:r>
        <w:fldChar w:fldCharType="begin"/>
      </w:r>
      <w:r>
        <w:instrText xml:space="preserve"> TC "</w:instrText>
      </w:r>
      <w:bookmarkStart w:id="68" w:name="_Toc452110983"/>
      <w:r>
        <w:instrText>Microsoft Dynamics AX</w:instrText>
      </w:r>
      <w:bookmarkEnd w:id="68"/>
      <w:r>
        <w:instrText>" \l 3</w:instrText>
      </w:r>
      <w:r>
        <w:fldChar w:fldCharType="end"/>
      </w:r>
    </w:p>
    <w:p w:rsidR="001D639D" w:rsidRDefault="00016A05">
      <w:pPr>
        <w:pStyle w:val="ProductList-Offering1SubSection"/>
        <w:outlineLvl w:val="3"/>
      </w:pPr>
      <w:bookmarkStart w:id="69" w:name="_Sec678"/>
      <w:r>
        <w:t>1. Disponibilitatea programului</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70" w:name="_Sec734"/>
      <w:r>
        <w:t>2. Condiţiile produsului</w:t>
      </w:r>
      <w:bookmarkEnd w:id="70"/>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71" w:name="_Sec789"/>
      <w:r>
        <w:t>3. Drepturile de utilizare</w:t>
      </w:r>
      <w:bookmarkEnd w:id="71"/>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p w:rsidR="001D639D" w:rsidRDefault="00016A05">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Microsoft Dynamics AX Self Serve (Licenţă SL utilizator)</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1D639D" w:rsidRDefault="00016A05">
            <w:pPr>
              <w:pStyle w:val="ProductList-TableBody"/>
            </w:pPr>
            <w:r>
              <w:t>Microsoft Dynamics AX Enterprise (Licenţă SL utilizator)</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SubClauseHeading"/>
        <w:outlineLvl w:val="5"/>
      </w:pPr>
      <w:r>
        <w:t>3.1.1 Funcţionalităţi suplimentare asociate cu licenţa CAL activitate Microsoft Dynamics AX 2012 R3</w:t>
      </w:r>
    </w:p>
    <w:p w:rsidR="001D639D" w:rsidRDefault="00016A05">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Licenţă CAL activitate suplimentară Microsoft Dynamics AX 2012 R3</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1D639D" w:rsidRDefault="00016A05">
            <w:pPr>
              <w:pStyle w:val="ProductList-TableBody"/>
            </w:pPr>
            <w:r>
              <w:t>Microsoft Dynamics AX Enterprise (Licenţă SL utilizator)</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SubClauseHeading"/>
        <w:outlineLvl w:val="5"/>
      </w:pPr>
      <w:r>
        <w:t>3.1.2 Funcţionalităţi suplimentare asociate cu licenţa CAL funcţională Microsoft Dynamics AX 2012 R3</w:t>
      </w:r>
    </w:p>
    <w:p w:rsidR="001D639D" w:rsidRDefault="00016A05">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Licenţă CAL funcţională suplimentară Microsoft Dynamics AX 2012 R3</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SubClauseHeading"/>
        <w:outlineLvl w:val="5"/>
      </w:pPr>
      <w:r>
        <w:t>3.1.3 Funcţionalităţi suplimentare asociate cu licenţa CAL Enterprise Microsoft Dynamics AX 2012 R3</w:t>
      </w:r>
    </w:p>
    <w:p w:rsidR="001D639D" w:rsidRDefault="00016A05">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Licenţă CAL de utilizare Enterprise suplimentară Microsoft Dynamics AX 2012 R3</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ClauseHeading"/>
        <w:outlineLvl w:val="4"/>
      </w:pPr>
      <w:r>
        <w:t>3.2 Dreptul de modificare</w:t>
      </w:r>
    </w:p>
    <w:p w:rsidR="001D639D" w:rsidRDefault="00016A05">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1D639D" w:rsidRDefault="001D639D">
      <w:pPr>
        <w:pStyle w:val="ProductList-Body"/>
      </w:pPr>
    </w:p>
    <w:p w:rsidR="001D639D" w:rsidRDefault="00016A05">
      <w:pPr>
        <w:pStyle w:val="ProductList-ClauseHeading"/>
        <w:outlineLvl w:val="4"/>
      </w:pPr>
      <w:r>
        <w:t>3.3 Dynamics AX Standard Commerce Server Core – Factor de nuclee</w:t>
      </w:r>
    </w:p>
    <w:p w:rsidR="001D639D" w:rsidRDefault="00016A05">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4">
        <w:r>
          <w:rPr>
            <w:color w:val="00467F"/>
            <w:u w:val="single"/>
          </w:rPr>
          <w:t>http://go.microsoft.com/fwlink/?LinkID=229882</w:t>
        </w:r>
      </w:hyperlink>
      <w:r>
        <w:t>.</w:t>
      </w:r>
    </w:p>
    <w:p w:rsidR="001D639D" w:rsidRDefault="001D639D">
      <w:pPr>
        <w:pStyle w:val="ProductList-Body"/>
      </w:pPr>
    </w:p>
    <w:p w:rsidR="001D639D" w:rsidRDefault="00016A0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Localizare şi actualizări</w:t>
      </w:r>
    </w:p>
    <w:p w:rsidR="001D639D" w:rsidRDefault="00016A05">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73" w:name="_Sec610"/>
      <w:r>
        <w:t>Microsoft Dynamics CRM</w:t>
      </w:r>
      <w:bookmarkEnd w:id="73"/>
      <w:r>
        <w:fldChar w:fldCharType="begin"/>
      </w:r>
      <w:r>
        <w:instrText xml:space="preserve"> TC "</w:instrText>
      </w:r>
      <w:bookmarkStart w:id="74" w:name="_Toc452110984"/>
      <w:r>
        <w:instrText>Microsoft Dynamics CRM</w:instrText>
      </w:r>
      <w:bookmarkEnd w:id="74"/>
      <w:r>
        <w:instrText>" \l 3</w:instrText>
      </w:r>
      <w:r>
        <w:fldChar w:fldCharType="end"/>
      </w:r>
    </w:p>
    <w:p w:rsidR="001D639D" w:rsidRDefault="00016A05">
      <w:pPr>
        <w:pStyle w:val="ProductList-Offering1SubSection"/>
        <w:outlineLvl w:val="3"/>
      </w:pPr>
      <w:bookmarkStart w:id="75" w:name="_Sec679"/>
      <w:r>
        <w:t>1. Disponibilitatea programului</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76" w:name="_Sec735"/>
      <w:r>
        <w:t>2. Condiţiile produsului</w:t>
      </w:r>
      <w:bookmarkEnd w:id="76"/>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77" w:name="_Sec790"/>
      <w:r>
        <w:t>3. Drepturile de utilizare</w:t>
      </w:r>
      <w:bookmarkEnd w:id="77"/>
    </w:p>
    <w:tbl>
      <w:tblPr>
        <w:tblStyle w:val="PURTable"/>
        <w:tblW w:w="0" w:type="dxa"/>
        <w:tblLook w:val="04A0" w:firstRow="1" w:lastRow="0" w:firstColumn="1" w:lastColumn="0" w:noHBand="0" w:noVBand="1"/>
      </w:tblPr>
      <w:tblGrid>
        <w:gridCol w:w="3583"/>
        <w:gridCol w:w="3615"/>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p w:rsidR="001D639D" w:rsidRDefault="00016A05">
      <w:pPr>
        <w:pStyle w:val="ProductList-Body"/>
      </w:pPr>
      <w:r>
        <w:t>Drepturi de acces complet: activităţi, note, entităţi particularizate, conturi, persoane de contact</w:t>
      </w:r>
    </w:p>
    <w:tbl>
      <w:tblPr>
        <w:tblStyle w:val="PURTable"/>
        <w:tblW w:w="0" w:type="dxa"/>
        <w:tblLook w:val="04A0" w:firstRow="1" w:lastRow="0" w:firstColumn="1" w:lastColumn="0" w:noHBand="0" w:noVBand="1"/>
      </w:tblPr>
      <w:tblGrid>
        <w:gridCol w:w="3573"/>
        <w:gridCol w:w="3600"/>
        <w:gridCol w:w="361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Microsoft Dynamics CRM Online Essential (Licenţă SL utilizator)</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Microsoft Dynamics CRM Online Professional (Licenţă SL utilizator)</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SubClauseHeading"/>
        <w:outlineLvl w:val="5"/>
      </w:pPr>
      <w:r>
        <w:t>3.1.1 Funcţionalităţi suplimentare asociate cu licenţa CAL suplimentară de utilizare Microsoft Dynamics CRM 2016 Basic</w:t>
      </w:r>
    </w:p>
    <w:p w:rsidR="001D639D" w:rsidRDefault="00016A05">
      <w:pPr>
        <w:pStyle w:val="ProductList-BodyIndented"/>
      </w:pPr>
      <w:r>
        <w:t>Drepturi de acces complet la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Microsoft Dynamics CRM Online Basic (Licenţă SL utilizator)</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Microsoft Dynamics CRM Online Professional (Licenţă SL utilizator)</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SubClauseHeading"/>
        <w:outlineLvl w:val="5"/>
      </w:pPr>
      <w:r>
        <w:t>3.1.2 Funcţionalităţi suplimentare asociate cu licenţa CAL suplimentară de utilizare Microsoft Dynamics CRM 2016 Professional</w:t>
      </w:r>
    </w:p>
    <w:p w:rsidR="001D639D" w:rsidRDefault="00016A05">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Licenţă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Microsoft Dynamics CRM Online Professional (Licenţă SL utilizator)</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suplimentară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CRM Online Enterprise (Licenţă SL utilizator)</w:t>
            </w:r>
          </w:p>
        </w:tc>
      </w:tr>
    </w:tbl>
    <w:p w:rsidR="001D639D" w:rsidRDefault="001D639D">
      <w:pPr>
        <w:pStyle w:val="ProductList-BodyIndented"/>
      </w:pPr>
    </w:p>
    <w:p w:rsidR="001D639D" w:rsidRDefault="00016A05">
      <w:pPr>
        <w:pStyle w:val="ProductList-ClauseHeading"/>
        <w:outlineLvl w:val="4"/>
      </w:pPr>
      <w:r>
        <w:t>3.2 Yammer</w:t>
      </w:r>
    </w:p>
    <w:p w:rsidR="001D639D" w:rsidRDefault="00016A05">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1D639D" w:rsidRDefault="001D639D">
      <w:pPr>
        <w:pStyle w:val="ProductList-Body"/>
      </w:pPr>
    </w:p>
    <w:p w:rsidR="001D639D" w:rsidRDefault="00016A05">
      <w:pPr>
        <w:pStyle w:val="ProductList-ClauseHeading"/>
        <w:outlineLvl w:val="4"/>
      </w:pPr>
      <w:r>
        <w:t>3.3 Drepturi în caz de avarie</w:t>
      </w:r>
    </w:p>
    <w:p w:rsidR="001D639D" w:rsidRDefault="00016A05">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1D639D" w:rsidRDefault="001D639D">
      <w:pPr>
        <w:pStyle w:val="ProductList-Body"/>
      </w:pPr>
    </w:p>
    <w:p w:rsidR="001D639D" w:rsidRDefault="00016A0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Microsoft Dynamics CRM 2016 Microsoft Office Outlook</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CRM Reporting Extensions pentru Microsoft Dynamics CRM 2016</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Marketing Connector for Microsoft Dynamics CRM (fără Workgroup Server)</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8"/>
        <w:gridCol w:w="3604"/>
        <w:gridCol w:w="358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Licenţă CAL suplimentară Microsoft Dynamics CRM 2016 Professional – Unified Service Desk</w:t>
      </w:r>
    </w:p>
    <w:p w:rsidR="001D639D" w:rsidRDefault="00016A05">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1D639D" w:rsidRDefault="001D639D">
      <w:pPr>
        <w:pStyle w:val="ProductList-Body"/>
      </w:pPr>
    </w:p>
    <w:p w:rsidR="001D639D" w:rsidRDefault="00016A05">
      <w:pPr>
        <w:pStyle w:val="ProductList-ClauseHeading"/>
        <w:outlineLvl w:val="4"/>
      </w:pPr>
      <w:r>
        <w:t>4.2 Microsoft Dynamics CustomerSource</w:t>
      </w:r>
    </w:p>
    <w:p w:rsidR="001D639D" w:rsidRDefault="00016A05">
      <w:pPr>
        <w:pStyle w:val="ProductList-Body"/>
      </w:pPr>
      <w:r>
        <w:t xml:space="preserve">Clienţii Microsoft Dynamics care au protecţie activă prin SA sau un Abonament online vor beneficia de acces la CustomerSource. </w:t>
      </w: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0985"/>
      <w:r>
        <w:instrText>Microsoft Identity Manager</w:instrText>
      </w:r>
      <w:bookmarkEnd w:id="80"/>
      <w:r>
        <w:instrText>" \l 2</w:instrText>
      </w:r>
      <w:r>
        <w:fldChar w:fldCharType="end"/>
      </w:r>
    </w:p>
    <w:p w:rsidR="001D639D" w:rsidRDefault="00016A05">
      <w:pPr>
        <w:pStyle w:val="ProductList-Offering1SubSection"/>
        <w:outlineLvl w:val="2"/>
      </w:pPr>
      <w:bookmarkStart w:id="81" w:name="_Sec677"/>
      <w:r>
        <w:t>1. Disponibilitatea programului</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BFBFBF"/>
              <w:bottom w:val="dashed" w:sz="4" w:space="0" w:color="BFBFBF"/>
              <w:right w:val="none" w:sz="4" w:space="0" w:color="6E6E6E"/>
            </w:tcBorders>
          </w:tcPr>
          <w:p w:rsidR="001D639D" w:rsidRDefault="00016A05">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BFBFBF"/>
              <w:bottom w:val="none" w:sz="4" w:space="0" w:color="BFBFBF"/>
              <w:right w:val="none" w:sz="4" w:space="0" w:color="6E6E6E"/>
            </w:tcBorders>
          </w:tcPr>
          <w:p w:rsidR="001D639D" w:rsidRDefault="00016A05">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2"/>
      </w:pPr>
      <w:bookmarkStart w:id="82" w:name="_Sec733"/>
      <w:r>
        <w:t>2. Condiţiile produsului</w:t>
      </w:r>
      <w:bookmarkEnd w:id="82"/>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2"/>
      </w:pPr>
      <w:bookmarkStart w:id="83" w:name="_Sec788"/>
      <w:r>
        <w:t>3. Drepturile de utilizare</w:t>
      </w:r>
      <w:bookmarkEnd w:id="83"/>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639D" w:rsidRDefault="001D639D">
            <w:pPr>
              <w:pStyle w:val="ProductList-TableBody"/>
            </w:pPr>
          </w:p>
        </w:tc>
      </w:tr>
    </w:tbl>
    <w:p w:rsidR="001D639D" w:rsidRDefault="00016A05">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85" w:name="_Sec611"/>
      <w:r>
        <w:t>Aplicaţii Office</w:t>
      </w:r>
      <w:bookmarkEnd w:id="85"/>
      <w:r>
        <w:fldChar w:fldCharType="begin"/>
      </w:r>
      <w:r>
        <w:instrText xml:space="preserve"> TC "</w:instrText>
      </w:r>
      <w:bookmarkStart w:id="86" w:name="_Toc452110986"/>
      <w:r>
        <w:instrText>Aplicaţii Office</w:instrText>
      </w:r>
      <w:bookmarkEnd w:id="86"/>
      <w:r>
        <w:instrText>" \l 2</w:instrText>
      </w:r>
      <w:r>
        <w:fldChar w:fldCharType="end"/>
      </w:r>
    </w:p>
    <w:p w:rsidR="001D639D" w:rsidRDefault="00016A05">
      <w:pPr>
        <w:pStyle w:val="ProductList-Offering2HeadingNoBorder"/>
        <w:outlineLvl w:val="2"/>
      </w:pPr>
      <w:bookmarkStart w:id="87" w:name="_Sec636"/>
      <w:r>
        <w:t>Aplicaţiile pentru desktop cu Office</w:t>
      </w:r>
      <w:bookmarkEnd w:id="87"/>
      <w:r>
        <w:fldChar w:fldCharType="begin"/>
      </w:r>
      <w:r>
        <w:instrText xml:space="preserve"> TC "</w:instrText>
      </w:r>
      <w:bookmarkStart w:id="88" w:name="_Toc452110987"/>
      <w:r>
        <w:instrText>Aplicaţiile pentru desktop cu Office</w:instrText>
      </w:r>
      <w:bookmarkEnd w:id="88"/>
      <w:r>
        <w:instrText>" \l 3</w:instrText>
      </w:r>
      <w:r>
        <w:fldChar w:fldCharType="end"/>
      </w:r>
    </w:p>
    <w:p w:rsidR="001D639D" w:rsidRDefault="00016A05">
      <w:pPr>
        <w:pStyle w:val="ProductList-Offering1SubSection"/>
        <w:outlineLvl w:val="3"/>
      </w:pPr>
      <w:bookmarkStart w:id="89" w:name="_Sec681"/>
      <w:r>
        <w:t>1. Disponibilitatea programului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000000"/>
              <w:bottom w:val="dashed" w:sz="4" w:space="0" w:color="BFBFBF"/>
              <w:right w:val="single" w:sz="6" w:space="0" w:color="FFFFFF"/>
            </w:tcBorders>
          </w:tcPr>
          <w:p w:rsidR="001D639D" w:rsidRDefault="00016A0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dashed" w:sz="4" w:space="0" w:color="BFBFBF"/>
              <w:right w:val="single" w:sz="6" w:space="0" w:color="FFFFFF"/>
            </w:tcBorders>
          </w:tcPr>
          <w:p w:rsidR="001D639D" w:rsidRDefault="00016A05">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639D" w:rsidRDefault="001D639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000000"/>
              <w:bottom w:val="none" w:sz="4" w:space="0" w:color="BFBFBF"/>
              <w:right w:val="single" w:sz="6" w:space="0" w:color="FFFFFF"/>
            </w:tcBorders>
          </w:tcPr>
          <w:p w:rsidR="001D639D" w:rsidRDefault="00016A05">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D639D" w:rsidRDefault="00016A0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D639D" w:rsidRDefault="001D639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90" w:name="_Sec736"/>
      <w:r>
        <w:t>2. Condiţiile produsului</w:t>
      </w:r>
      <w:bookmarkEnd w:id="90"/>
    </w:p>
    <w:tbl>
      <w:tblPr>
        <w:tblStyle w:val="PURTable"/>
        <w:tblW w:w="0" w:type="dxa"/>
        <w:tblLook w:val="04A0" w:firstRow="1" w:lastRow="0" w:firstColumn="1" w:lastColumn="0" w:noHBand="0" w:noVBand="1"/>
      </w:tblPr>
      <w:tblGrid>
        <w:gridCol w:w="3591"/>
        <w:gridCol w:w="3611"/>
        <w:gridCol w:w="358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Project Professional 2016</w:t>
      </w:r>
    </w:p>
    <w:p w:rsidR="001D639D" w:rsidRDefault="00016A05">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1D639D" w:rsidRDefault="001D639D">
      <w:pPr>
        <w:pStyle w:val="ProductList-Body"/>
      </w:pPr>
    </w:p>
    <w:p w:rsidR="001D639D" w:rsidRDefault="00016A05">
      <w:pPr>
        <w:pStyle w:val="ProductList-ClauseHeading"/>
        <w:outlineLvl w:val="4"/>
      </w:pPr>
      <w:r>
        <w:t>2.2 Lucrul la domiciliu</w:t>
      </w:r>
    </w:p>
    <w:p w:rsidR="001D639D" w:rsidRDefault="00016A05">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1D639D" w:rsidRDefault="001D639D">
      <w:pPr>
        <w:pStyle w:val="ProductList-Body"/>
      </w:pPr>
    </w:p>
    <w:p w:rsidR="001D639D" w:rsidRDefault="00016A05">
      <w:pPr>
        <w:pStyle w:val="ProductList-ClauseHeading"/>
        <w:outlineLvl w:val="4"/>
      </w:pPr>
      <w:r>
        <w:t>2.3 Independent de platformă</w:t>
      </w:r>
    </w:p>
    <w:p w:rsidR="001D639D" w:rsidRDefault="00016A05">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1D639D" w:rsidRDefault="001D639D">
      <w:pPr>
        <w:pStyle w:val="ProductList-Body"/>
      </w:pPr>
    </w:p>
    <w:p w:rsidR="001D639D" w:rsidRDefault="00016A05">
      <w:pPr>
        <w:pStyle w:val="ProductList-ClauseHeading"/>
        <w:outlineLvl w:val="4"/>
      </w:pPr>
      <w:r>
        <w:t>2.4 Versiuni ulterioare</w:t>
      </w:r>
    </w:p>
    <w:p w:rsidR="001D639D" w:rsidRDefault="00016A05">
      <w:pPr>
        <w:pStyle w:val="ProductList-Body"/>
      </w:pPr>
      <w:r>
        <w:t>Skype for Business 2016 este versiunea ulterioară a Lync 2013.</w:t>
      </w:r>
    </w:p>
    <w:p w:rsidR="001D639D" w:rsidRDefault="001D639D">
      <w:pPr>
        <w:pStyle w:val="ProductList-Body"/>
      </w:pPr>
    </w:p>
    <w:p w:rsidR="001D639D" w:rsidRDefault="00016A05">
      <w:pPr>
        <w:pStyle w:val="ProductList-ClauseHeading"/>
        <w:outlineLvl w:val="4"/>
      </w:pPr>
      <w:r>
        <w:t>2.5 Office Online Server</w:t>
      </w:r>
    </w:p>
    <w:p w:rsidR="001D639D" w:rsidRDefault="00016A05">
      <w:pPr>
        <w:pStyle w:val="ProductList-Body"/>
      </w:pPr>
      <w:r>
        <w:t xml:space="preserve">Clienţii care achiziţionează licenţe Office Standard 2016 sau Office Professional Plus 2016 între 1 mai 2016 şi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1D639D" w:rsidRDefault="00016A05">
      <w:pPr>
        <w:pStyle w:val="ProductList-Offering1SubSection"/>
        <w:outlineLvl w:val="3"/>
      </w:pPr>
      <w:bookmarkStart w:id="91" w:name="_Sec791"/>
      <w:r>
        <w:t>3. Drepturile de utilizare</w:t>
      </w:r>
      <w:bookmarkEnd w:id="91"/>
    </w:p>
    <w:tbl>
      <w:tblPr>
        <w:tblStyle w:val="PURTable"/>
        <w:tblW w:w="0" w:type="dxa"/>
        <w:tblLook w:val="04A0" w:firstRow="1" w:lastRow="0" w:firstColumn="1" w:lastColumn="0" w:noHBand="0" w:noVBand="1"/>
      </w:tblPr>
      <w:tblGrid>
        <w:gridCol w:w="3600"/>
        <w:gridCol w:w="3589"/>
        <w:gridCol w:w="360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Drepturile de utilizare comercială pentru Office Home &amp; Student 2013 RT</w:t>
      </w:r>
    </w:p>
    <w:p w:rsidR="001D639D" w:rsidRDefault="00016A05">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1D639D" w:rsidRDefault="001D639D">
      <w:pPr>
        <w:pStyle w:val="ProductList-Body"/>
      </w:pPr>
    </w:p>
    <w:p w:rsidR="001D639D" w:rsidRDefault="00016A05">
      <w:pPr>
        <w:pStyle w:val="ProductList-ClauseHeading"/>
        <w:outlineLvl w:val="4"/>
      </w:pPr>
      <w:r>
        <w:t>3.2 Office Professional Plus 2016 şi Office Standard 2016 – Utilizarea comercială a Office Home &amp; Student 2013 RT</w:t>
      </w:r>
    </w:p>
    <w:p w:rsidR="001D639D" w:rsidRDefault="00016A05">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1D639D" w:rsidRDefault="00016A05">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Project Professional 2016</w:t>
      </w:r>
    </w:p>
    <w:p w:rsidR="001D639D" w:rsidRDefault="00016A05">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93" w:name="_Sec680"/>
      <w:r>
        <w:t>Office for Mac</w:t>
      </w:r>
      <w:bookmarkEnd w:id="93"/>
      <w:r>
        <w:fldChar w:fldCharType="begin"/>
      </w:r>
      <w:r>
        <w:instrText xml:space="preserve"> TC "</w:instrText>
      </w:r>
      <w:bookmarkStart w:id="94" w:name="_Toc452110988"/>
      <w:r>
        <w:instrText>Office for Mac</w:instrText>
      </w:r>
      <w:bookmarkEnd w:id="94"/>
      <w:r>
        <w:instrText>" \l 3</w:instrText>
      </w:r>
      <w:r>
        <w:fldChar w:fldCharType="end"/>
      </w:r>
    </w:p>
    <w:p w:rsidR="001D639D" w:rsidRDefault="00016A05">
      <w:pPr>
        <w:pStyle w:val="ProductList-Offering1SubSection"/>
        <w:outlineLvl w:val="3"/>
      </w:pPr>
      <w:bookmarkStart w:id="95" w:name="_Sec682"/>
      <w:r>
        <w:t>1. Disponibilitatea programului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96" w:name="_Sec737"/>
      <w:r>
        <w:t>2. Condiţiile produsului</w:t>
      </w:r>
      <w:bookmarkEnd w:id="96"/>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Versiuni ulterioare</w:t>
      </w:r>
    </w:p>
    <w:p w:rsidR="001D639D" w:rsidRDefault="00016A05">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1D639D" w:rsidRDefault="001D639D">
      <w:pPr>
        <w:pStyle w:val="ProductList-Body"/>
      </w:pPr>
    </w:p>
    <w:p w:rsidR="001D639D" w:rsidRDefault="00016A05">
      <w:pPr>
        <w:pStyle w:val="ProductList-ClauseHeading"/>
        <w:outlineLvl w:val="4"/>
      </w:pPr>
      <w:r>
        <w:t>2.2 Lucrul la domiciliu</w:t>
      </w:r>
    </w:p>
    <w:p w:rsidR="001D639D" w:rsidRDefault="00016A05">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1D639D" w:rsidRDefault="001D639D">
      <w:pPr>
        <w:pStyle w:val="ProductList-Body"/>
      </w:pPr>
    </w:p>
    <w:p w:rsidR="001D639D" w:rsidRDefault="00016A05">
      <w:pPr>
        <w:pStyle w:val="ProductList-ClauseHeading"/>
        <w:outlineLvl w:val="4"/>
      </w:pPr>
      <w:r>
        <w:t>2.3 Independent de platformă</w:t>
      </w:r>
    </w:p>
    <w:p w:rsidR="001D639D" w:rsidRDefault="00016A05">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1D639D" w:rsidRDefault="00016A05">
      <w:pPr>
        <w:pStyle w:val="ProductList-Offering1SubSection"/>
        <w:outlineLvl w:val="3"/>
      </w:pPr>
      <w:bookmarkStart w:id="97" w:name="_Sec792"/>
      <w:r>
        <w:t>3. Drepturile de utilizare</w:t>
      </w:r>
      <w:bookmarkEnd w:id="97"/>
    </w:p>
    <w:tbl>
      <w:tblPr>
        <w:tblStyle w:val="PURTable"/>
        <w:tblW w:w="0" w:type="dxa"/>
        <w:tblLook w:val="04A0" w:firstRow="1" w:lastRow="0" w:firstColumn="1" w:lastColumn="0" w:noHBand="0" w:noVBand="1"/>
      </w:tblPr>
      <w:tblGrid>
        <w:gridCol w:w="3596"/>
        <w:gridCol w:w="3591"/>
        <w:gridCol w:w="360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Utilizarea comercială a Office Home &amp; Student 2013 RT</w:t>
      </w:r>
    </w:p>
    <w:p w:rsidR="001D639D" w:rsidRDefault="00016A05">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1D639D" w:rsidRDefault="00016A05">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6"/>
        <w:gridCol w:w="3623"/>
        <w:gridCol w:w="358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99" w:name="_Sec612"/>
      <w:r>
        <w:t>Servere Office</w:t>
      </w:r>
      <w:bookmarkEnd w:id="99"/>
      <w:r>
        <w:fldChar w:fldCharType="begin"/>
      </w:r>
      <w:r>
        <w:instrText xml:space="preserve"> TC "</w:instrText>
      </w:r>
      <w:bookmarkStart w:id="100" w:name="_Toc452110989"/>
      <w:r>
        <w:instrText>Servere Office</w:instrText>
      </w:r>
      <w:bookmarkEnd w:id="100"/>
      <w:r>
        <w:instrText>" \l 2</w:instrText>
      </w:r>
      <w:r>
        <w:fldChar w:fldCharType="end"/>
      </w:r>
    </w:p>
    <w:p w:rsidR="001D639D" w:rsidRDefault="00016A05">
      <w:pPr>
        <w:pStyle w:val="ProductList-Offering2HeadingNoBorder"/>
        <w:outlineLvl w:val="2"/>
      </w:pPr>
      <w:bookmarkStart w:id="101" w:name="_Sec638"/>
      <w:r>
        <w:t>Exchange Server</w:t>
      </w:r>
      <w:bookmarkEnd w:id="101"/>
      <w:r>
        <w:fldChar w:fldCharType="begin"/>
      </w:r>
      <w:r>
        <w:instrText xml:space="preserve"> TC "</w:instrText>
      </w:r>
      <w:bookmarkStart w:id="102" w:name="_Toc452110990"/>
      <w:r>
        <w:instrText>Exchange Server</w:instrText>
      </w:r>
      <w:bookmarkEnd w:id="102"/>
      <w:r>
        <w:instrText>" \l 3</w:instrText>
      </w:r>
      <w:r>
        <w:fldChar w:fldCharType="end"/>
      </w:r>
    </w:p>
    <w:p w:rsidR="001D639D" w:rsidRDefault="00016A05">
      <w:pPr>
        <w:pStyle w:val="ProductList-Offering1SubSection"/>
        <w:outlineLvl w:val="3"/>
      </w:pPr>
      <w:bookmarkStart w:id="103" w:name="_Sec683"/>
      <w:r>
        <w:t>1. Disponibilitatea programului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104" w:name="_Sec738"/>
      <w:r>
        <w:t>2. Condiţiile produsului</w:t>
      </w:r>
      <w:bookmarkEnd w:id="104"/>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05" w:name="_Sec793"/>
      <w:r>
        <w:t>3. Drepturile de utilizare</w:t>
      </w:r>
      <w:bookmarkEnd w:id="105"/>
    </w:p>
    <w:tbl>
      <w:tblPr>
        <w:tblStyle w:val="PURTable"/>
        <w:tblW w:w="0" w:type="dxa"/>
        <w:tblLook w:val="04A0" w:firstRow="1" w:lastRow="0" w:firstColumn="1" w:lastColumn="0" w:noHBand="0" w:noVBand="1"/>
      </w:tblPr>
      <w:tblGrid>
        <w:gridCol w:w="3573"/>
        <w:gridCol w:w="3617"/>
        <w:gridCol w:w="360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639D" w:rsidRDefault="00016A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Exchange Online Plan 1</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Licenţă SL utilizator pentru Exchange Online Plan 2</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Licenţă SL utilizator pentru Exchange Online Plan 2G</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SubClauseHeading"/>
        <w:outlineLvl w:val="5"/>
      </w:pPr>
      <w:r>
        <w:t>3.1.1 Funcţionalităţi suplimentare asociate cu licenţa CAL Enterprise Exchange</w:t>
      </w:r>
    </w:p>
    <w:p w:rsidR="001D639D" w:rsidRDefault="00016A05">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Exchange Online Plan 2</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Licenţă SL utilizator pentru Exchange Online Plan 2G</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1"/>
        <w:gridCol w:w="3613"/>
        <w:gridCol w:w="358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Termeni şi condiţii suplimentare pentru Exchange Enterprise CAL with Services 2016</w:t>
      </w:r>
    </w:p>
    <w:p w:rsidR="001D639D" w:rsidRDefault="00016A05">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107" w:name="_Sec639"/>
      <w:r>
        <w:t>Project Server</w:t>
      </w:r>
      <w:bookmarkEnd w:id="107"/>
      <w:r>
        <w:fldChar w:fldCharType="begin"/>
      </w:r>
      <w:r>
        <w:instrText xml:space="preserve"> TC "</w:instrText>
      </w:r>
      <w:bookmarkStart w:id="108" w:name="_Toc452110991"/>
      <w:r>
        <w:instrText>Project Server</w:instrText>
      </w:r>
      <w:bookmarkEnd w:id="108"/>
      <w:r>
        <w:instrText>" \l 3</w:instrText>
      </w:r>
      <w:r>
        <w:fldChar w:fldCharType="end"/>
      </w:r>
    </w:p>
    <w:p w:rsidR="001D639D" w:rsidRDefault="00016A05">
      <w:pPr>
        <w:pStyle w:val="ProductList-Offering1SubSection"/>
        <w:outlineLvl w:val="3"/>
      </w:pPr>
      <w:bookmarkStart w:id="109" w:name="_Sec684"/>
      <w:r>
        <w:t>1. Disponibilitatea programului</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110" w:name="_Sec739"/>
      <w:r>
        <w:t>2. Condiţiile produsului</w:t>
      </w:r>
      <w:bookmarkEnd w:id="110"/>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11" w:name="_Sec795"/>
      <w:r>
        <w:t>3. Drepturile de utilizare</w:t>
      </w:r>
      <w:bookmarkEnd w:id="111"/>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6"/>
        <w:gridCol w:w="3602"/>
        <w:gridCol w:w="360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Project Lite</w:t>
            </w:r>
            <w:r>
              <w:fldChar w:fldCharType="begin"/>
            </w:r>
            <w:r>
              <w:instrText xml:space="preserve"> XE "Project Lite" </w:instrText>
            </w:r>
            <w:r>
              <w:fldChar w:fldCharType="end"/>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D639D" w:rsidRDefault="00016A05">
            <w:pPr>
              <w:pStyle w:val="ProductList-TableBody"/>
            </w:pPr>
            <w:r>
              <w:t>Licenţă SL utilizator pentru Project Pro pentru Office 365</w:t>
            </w:r>
            <w:r>
              <w:fldChar w:fldCharType="begin"/>
            </w:r>
            <w:r>
              <w:instrText xml:space="preserve"> XE "Project Pro pentru Office 365" </w:instrText>
            </w:r>
            <w:r>
              <w:fldChar w:fldCharType="end"/>
            </w:r>
          </w:p>
        </w:tc>
      </w:tr>
    </w:tbl>
    <w:p w:rsidR="001D639D" w:rsidRDefault="001D639D">
      <w:pPr>
        <w:pStyle w:val="ProductList-Body"/>
      </w:pPr>
    </w:p>
    <w:p w:rsidR="001D639D" w:rsidRDefault="00016A0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113" w:name="_Sec640"/>
      <w:r>
        <w:t>SharePoint Server</w:t>
      </w:r>
      <w:bookmarkEnd w:id="113"/>
      <w:r>
        <w:fldChar w:fldCharType="begin"/>
      </w:r>
      <w:r>
        <w:instrText xml:space="preserve"> TC "</w:instrText>
      </w:r>
      <w:bookmarkStart w:id="114" w:name="_Toc452110992"/>
      <w:r>
        <w:instrText>SharePoint Server</w:instrText>
      </w:r>
      <w:bookmarkEnd w:id="114"/>
      <w:r>
        <w:instrText>" \l 3</w:instrText>
      </w:r>
      <w:r>
        <w:fldChar w:fldCharType="end"/>
      </w:r>
    </w:p>
    <w:p w:rsidR="001D639D" w:rsidRDefault="00016A05">
      <w:pPr>
        <w:pStyle w:val="ProductList-Offering1SubSection"/>
        <w:outlineLvl w:val="3"/>
      </w:pPr>
      <w:bookmarkStart w:id="115" w:name="_Sec685"/>
      <w:r>
        <w:t>1. Disponibilitatea programului</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116" w:name="_Sec740"/>
      <w:r>
        <w:t>2. Condiţiile produsului</w:t>
      </w:r>
      <w:bookmarkEnd w:id="116"/>
    </w:p>
    <w:tbl>
      <w:tblPr>
        <w:tblStyle w:val="PURTable"/>
        <w:tblW w:w="0" w:type="dxa"/>
        <w:tblLook w:val="04A0" w:firstRow="1" w:lastRow="0" w:firstColumn="1" w:lastColumn="0" w:noHBand="0" w:noVBand="1"/>
      </w:tblPr>
      <w:tblGrid>
        <w:gridCol w:w="3598"/>
        <w:gridCol w:w="3607"/>
        <w:gridCol w:w="3585"/>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17" w:name="_Sec798"/>
      <w:r>
        <w:t>3. Drepturile de utilizare</w:t>
      </w:r>
      <w:bookmarkEnd w:id="117"/>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SharePoint Online Plan 2</w:t>
            </w:r>
            <w:r>
              <w:fldChar w:fldCharType="begin"/>
            </w:r>
            <w:r>
              <w:instrText xml:space="preserve"> XE "SharePoint Online Plan 2" </w:instrText>
            </w:r>
            <w:r>
              <w:fldChar w:fldCharType="end"/>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016A05">
            <w:pPr>
              <w:pStyle w:val="ProductList-TableBody"/>
            </w:pPr>
            <w:r>
              <w:t>Licenţă SL utilizator pentru SharePoint Online Plan 2</w:t>
            </w:r>
          </w:p>
        </w:tc>
      </w:tr>
    </w:tbl>
    <w:p w:rsidR="001D639D" w:rsidRDefault="001D639D">
      <w:pPr>
        <w:pStyle w:val="ProductList-Body"/>
      </w:pPr>
    </w:p>
    <w:p w:rsidR="001D639D" w:rsidRDefault="00016A05">
      <w:pPr>
        <w:pStyle w:val="ProductList-SubClauseHeading"/>
        <w:outlineLvl w:val="5"/>
      </w:pPr>
      <w:r>
        <w:t>3.2.1 Funcţionalităţi suplimentare SharePoint Server asociate cu licenţa CAL pentru SharePoint Enterprise</w:t>
      </w:r>
    </w:p>
    <w:p w:rsidR="001D639D" w:rsidRDefault="00016A05">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SharePoint Online Plan 2</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ClauseHeading"/>
        <w:outlineLvl w:val="4"/>
      </w:pPr>
      <w:r>
        <w:t>3.3 Renunţarea la Licenţele CAL în cazul utilizatorilor care accesează conţinut disponibil pentru public</w:t>
      </w:r>
    </w:p>
    <w:p w:rsidR="001D639D" w:rsidRDefault="00016A0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1D639D" w:rsidRDefault="001D639D">
      <w:pPr>
        <w:pStyle w:val="ProductList-Body"/>
      </w:pPr>
    </w:p>
    <w:p w:rsidR="001D639D" w:rsidRDefault="00016A0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4"/>
        <w:gridCol w:w="3604"/>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10993"/>
      <w:r>
        <w:instrText>Skype for Business Server</w:instrText>
      </w:r>
      <w:bookmarkEnd w:id="120"/>
      <w:r>
        <w:instrText>" \l 3</w:instrText>
      </w:r>
      <w:r>
        <w:fldChar w:fldCharType="end"/>
      </w:r>
    </w:p>
    <w:p w:rsidR="001D639D" w:rsidRDefault="00016A05">
      <w:pPr>
        <w:pStyle w:val="ProductList-Offering1SubSection"/>
        <w:outlineLvl w:val="3"/>
      </w:pPr>
      <w:bookmarkStart w:id="121" w:name="_Sec686"/>
      <w:r>
        <w:t>1. Disponibilitatea programului</w:t>
      </w:r>
      <w:bookmarkEnd w:id="121"/>
    </w:p>
    <w:p w:rsidR="001D639D" w:rsidRDefault="001D639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122" w:name="_Sec741"/>
      <w:r>
        <w:t>2. Condiţiile produsului</w:t>
      </w:r>
      <w:bookmarkEnd w:id="122"/>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23" w:name="_Sec799"/>
      <w:r>
        <w:t>3. Drepturile de utilizare</w:t>
      </w:r>
      <w:bookmarkEnd w:id="123"/>
    </w:p>
    <w:tbl>
      <w:tblPr>
        <w:tblStyle w:val="PURTable"/>
        <w:tblW w:w="0" w:type="dxa"/>
        <w:tblLook w:val="04A0" w:firstRow="1" w:lastRow="0" w:firstColumn="1" w:lastColumn="0" w:noHBand="0" w:noVBand="1"/>
      </w:tblPr>
      <w:tblGrid>
        <w:gridCol w:w="3600"/>
        <w:gridCol w:w="3589"/>
        <w:gridCol w:w="360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Skype for Business Online Plan 1</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Licenţă SL utilizator pentru Skype for Business Online Plan 2</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Licenţă SL utilizator pentru Skype for Business Online Plan 2G</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SubClauseHeading"/>
        <w:outlineLvl w:val="5"/>
      </w:pPr>
      <w:r>
        <w:t>3.1.1 Funcţionalităţi suplimentare asociate cu licenţa CAL Enterprise pentru Skype for Business Server</w:t>
      </w:r>
    </w:p>
    <w:p w:rsidR="001D639D" w:rsidRDefault="00016A05">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pentru Skype for Business Online Plan 2</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Licenţă SL utilizator pentru Skype for Business Online Plan 2G</w:t>
            </w:r>
          </w:p>
        </w:tc>
      </w:tr>
      <w:tr w:rsidR="001D63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639D" w:rsidRDefault="00016A05">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D639D" w:rsidRDefault="00016A05">
            <w:pPr>
              <w:pStyle w:val="ProductList-TableBody"/>
            </w:pPr>
            <w:r>
              <w:t>Licenţă SL utilizator pentru Live Meeting Professional</w:t>
            </w:r>
            <w:r>
              <w:fldChar w:fldCharType="begin"/>
            </w:r>
            <w:r>
              <w:instrText xml:space="preserve"> XE "Live Meeting Professional" </w:instrText>
            </w:r>
            <w:r>
              <w:fldChar w:fldCharType="end"/>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SubClauseHeading"/>
        <w:outlineLvl w:val="5"/>
      </w:pPr>
      <w:r>
        <w:t>3.1.2 Funcţionalităţi suplimentare asociate cu licenţa CAL Plus pentru Skype for Business Server</w:t>
      </w:r>
    </w:p>
    <w:p w:rsidR="001D639D" w:rsidRDefault="00016A05">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1D639D" w:rsidRDefault="00016A05">
            <w:pPr>
              <w:pStyle w:val="ProductList-TableBody"/>
            </w:pPr>
            <w:r>
              <w:t>Licenţă CAL Plus pentru Skype for Business (Licenţă SL utilizator)</w:t>
            </w:r>
          </w:p>
        </w:tc>
      </w:tr>
    </w:tbl>
    <w:p w:rsidR="001D639D" w:rsidRDefault="001D639D">
      <w:pPr>
        <w:pStyle w:val="ProductList-BodyIndented"/>
      </w:pPr>
    </w:p>
    <w:p w:rsidR="001D639D" w:rsidRDefault="00016A0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Audio/Video Conferencing Server Role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Director Role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Mediation Server Role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Lync Server 2013 Group Chat Administration Tool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PowerShell Snap-in</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Survivable Branch Appliance Role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Video Interop Server Role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125" w:name="_Sec883"/>
      <w:r>
        <w:t>R Server</w:t>
      </w:r>
      <w:bookmarkEnd w:id="125"/>
      <w:r>
        <w:fldChar w:fldCharType="begin"/>
      </w:r>
      <w:r>
        <w:instrText xml:space="preserve"> TC "</w:instrText>
      </w:r>
      <w:bookmarkStart w:id="126" w:name="_Toc452110994"/>
      <w:r>
        <w:instrText>R Server</w:instrText>
      </w:r>
      <w:bookmarkEnd w:id="126"/>
      <w:r>
        <w:instrText xml:space="preserve"> " \l 2</w:instrText>
      </w:r>
      <w:r>
        <w:fldChar w:fldCharType="end"/>
      </w:r>
    </w:p>
    <w:p w:rsidR="001D639D" w:rsidRDefault="00016A05">
      <w:pPr>
        <w:pStyle w:val="ProductList-Offering1SubSection"/>
        <w:outlineLvl w:val="2"/>
      </w:pPr>
      <w:bookmarkStart w:id="127" w:name="_Sec884"/>
      <w:r>
        <w:t>1. Disponibilitatea programului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none" w:sz="4" w:space="0" w:color="FFFFFF"/>
              <w:left w:val="none" w:sz="4" w:space="0" w:color="FFFFFF"/>
              <w:bottom w:val="dashed" w:sz="4" w:space="0" w:color="BFBFBF"/>
              <w:right w:val="none" w:sz="4" w:space="0" w:color="FFFFFF"/>
            </w:tcBorders>
          </w:tcPr>
          <w:p w:rsidR="001D639D" w:rsidRDefault="00016A05">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2"/>
      </w:pPr>
      <w:bookmarkStart w:id="128" w:name="_Sec885"/>
      <w:r>
        <w:t>2. Condiţiile produsului</w:t>
      </w:r>
      <w:bookmarkEnd w:id="128"/>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2"/>
      </w:pPr>
      <w:bookmarkStart w:id="129" w:name="_Sec886"/>
      <w:r>
        <w:t>3. Drepturile de utilizare</w:t>
      </w:r>
      <w:bookmarkEnd w:id="129"/>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Red Hat Linux şi SUSE Linux, </w:t>
            </w:r>
            <w:hyperlink w:anchor="_Sec545">
              <w:r>
                <w:rPr>
                  <w:color w:val="00467F"/>
                  <w:u w:val="single"/>
                </w:rPr>
                <w:t xml:space="preserve">Servere speciale </w:t>
              </w:r>
            </w:hyperlink>
            <w:r>
              <w:t>– ediţiile Hadoop on Red Hat şi Teradata DB</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3.1 R Server 2016 for Hadoop on Red Hat şi R Server for Teradata DB</w:t>
      </w:r>
    </w:p>
    <w:p w:rsidR="001D639D" w:rsidRDefault="00016A05">
      <w:pPr>
        <w:pStyle w:val="ProductList-Body"/>
      </w:pPr>
      <w:r>
        <w:t xml:space="preserve">Fiecare Licenţă de server pentru R Server 2016 for Hadoop on Red Hat şi R Server 2016 for Teradata DB acoperă maximum 16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1D639D" w:rsidRDefault="00016A05">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131" w:name="_Sec614"/>
      <w:r>
        <w:t>SQL Server</w:t>
      </w:r>
      <w:bookmarkEnd w:id="131"/>
      <w:r>
        <w:fldChar w:fldCharType="begin"/>
      </w:r>
      <w:r>
        <w:instrText xml:space="preserve"> TC "</w:instrText>
      </w:r>
      <w:bookmarkStart w:id="132" w:name="_Toc452110995"/>
      <w:r>
        <w:instrText>SQL Server</w:instrText>
      </w:r>
      <w:bookmarkEnd w:id="132"/>
      <w:r>
        <w:instrText>" \l 2</w:instrText>
      </w:r>
      <w:r>
        <w:fldChar w:fldCharType="end"/>
      </w:r>
    </w:p>
    <w:p w:rsidR="001D639D" w:rsidRDefault="00016A05">
      <w:pPr>
        <w:pStyle w:val="ProductList-Offering1SubSection"/>
        <w:outlineLvl w:val="2"/>
      </w:pPr>
      <w:bookmarkStart w:id="133" w:name="_Sec688"/>
      <w:r>
        <w:t>1. Disponibilitatea programului</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2"/>
      </w:pPr>
      <w:bookmarkStart w:id="134" w:name="_Sec743"/>
      <w:r>
        <w:t>2. Condiţiile produsului</w:t>
      </w:r>
      <w:bookmarkEnd w:id="134"/>
    </w:p>
    <w:tbl>
      <w:tblPr>
        <w:tblStyle w:val="PURTable"/>
        <w:tblW w:w="0" w:type="dxa"/>
        <w:tblLook w:val="04A0" w:firstRow="1" w:lastRow="0" w:firstColumn="1" w:lastColumn="0" w:noHBand="0" w:noVBand="1"/>
      </w:tblPr>
      <w:tblGrid>
        <w:gridCol w:w="3583"/>
        <w:gridCol w:w="3614"/>
        <w:gridCol w:w="359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2.1 SQL Server 2016 Enterprise</w:t>
      </w:r>
    </w:p>
    <w:p w:rsidR="001D639D" w:rsidRDefault="00016A05">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w:t>
      </w:r>
    </w:p>
    <w:p w:rsidR="001D639D" w:rsidRDefault="001D639D">
      <w:pPr>
        <w:pStyle w:val="ProductList-Body"/>
      </w:pPr>
    </w:p>
    <w:p w:rsidR="001D639D" w:rsidRDefault="00016A05">
      <w:pPr>
        <w:pStyle w:val="ProductList-ClauseHeading"/>
        <w:outlineLvl w:val="3"/>
      </w:pPr>
      <w:r>
        <w:t>2.2 SQL Server Parallel Data Warehouse</w:t>
      </w:r>
    </w:p>
    <w:p w:rsidR="001D639D" w:rsidRDefault="00016A05">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1D639D" w:rsidRDefault="001D639D">
      <w:pPr>
        <w:pStyle w:val="ProductList-Body"/>
      </w:pPr>
    </w:p>
    <w:p w:rsidR="001D639D" w:rsidRDefault="00016A05">
      <w:pPr>
        <w:pStyle w:val="ProductList-ClauseHeading"/>
        <w:outlineLvl w:val="3"/>
      </w:pPr>
      <w:r>
        <w:t>2.3 Versiunea opţională fără Oracle Java a SQL Server Parallel Data Warehouse</w:t>
      </w:r>
    </w:p>
    <w:p w:rsidR="001D639D" w:rsidRDefault="00016A05">
      <w:pPr>
        <w:pStyle w:val="ProductList-Body"/>
      </w:pPr>
      <w:r>
        <w:t xml:space="preserve">Clienţii pot achiziţiona o versiune a produsului cu Oracle Java sau, la cerere, fără Oracle Java. Pentru informaţii suplimentare, consultaţi </w:t>
      </w:r>
      <w:hyperlink r:id="rId53">
        <w:r>
          <w:rPr>
            <w:color w:val="00467F"/>
            <w:u w:val="single"/>
          </w:rPr>
          <w:t>http://www.microsoft.com/en-us/sqlserver/solutions-technologies/data-warehousing/pdw.aspx</w:t>
        </w:r>
      </w:hyperlink>
      <w:r>
        <w:t>.</w:t>
      </w:r>
    </w:p>
    <w:p w:rsidR="001D639D" w:rsidRDefault="00016A05">
      <w:pPr>
        <w:pStyle w:val="ProductList-Offering1SubSection"/>
        <w:outlineLvl w:val="2"/>
      </w:pPr>
      <w:bookmarkStart w:id="135" w:name="_Sec794"/>
      <w:r>
        <w:t>3. Drepturile de utilizare</w:t>
      </w:r>
      <w:bookmarkEnd w:id="135"/>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şi Enterprise,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639D" w:rsidRDefault="00016A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3.2 Actualizările automate ale versiunilor anterioare de SQL Server</w:t>
      </w:r>
    </w:p>
    <w:p w:rsidR="001D639D" w:rsidRDefault="00016A05">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1D639D" w:rsidRDefault="001D639D">
      <w:pPr>
        <w:pStyle w:val="ProductList-Body"/>
      </w:pPr>
    </w:p>
    <w:p w:rsidR="001D639D" w:rsidRDefault="00016A05">
      <w:pPr>
        <w:pStyle w:val="ProductList-ClauseHeading"/>
        <w:outlineLvl w:val="3"/>
      </w:pPr>
      <w:r>
        <w:t>3.3 Instanţe în execuţie pentru ediţia Standard</w:t>
      </w:r>
    </w:p>
    <w:p w:rsidR="001D639D" w:rsidRDefault="00016A05">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1D639D" w:rsidRDefault="001D639D">
      <w:pPr>
        <w:pStyle w:val="ProductList-Body"/>
      </w:pPr>
    </w:p>
    <w:p w:rsidR="001D639D" w:rsidRDefault="00016A05">
      <w:pPr>
        <w:pStyle w:val="ProductList-ClauseHeading"/>
        <w:outlineLvl w:val="3"/>
      </w:pPr>
      <w:r>
        <w:t>3.4 Executarea instanţelor pentru SQL Server Enterprise (Server/CAL)</w:t>
      </w:r>
    </w:p>
    <w:p w:rsidR="001D639D" w:rsidRDefault="00016A05">
      <w:pPr>
        <w:pStyle w:val="ProductList-Body"/>
      </w:pPr>
      <w:r>
        <w:t xml:space="preserve">Clientul poate să execute în acelaşi timp un număr nelimitat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de tip server pe maximum patru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setul respectiv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poate să acceseze maximum 20 de fire de hardware în orice moment. În cazul în care Clientul alocă mai mult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alocată, Clientul poate să execute produsul software în patru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respectând aceleaşi limitări. </w:t>
      </w:r>
    </w:p>
    <w:p w:rsidR="001D639D" w:rsidRDefault="001D639D">
      <w:pPr>
        <w:pStyle w:val="ProductList-Body"/>
      </w:pPr>
    </w:p>
    <w:p w:rsidR="001D639D" w:rsidRDefault="00016A05">
      <w:pPr>
        <w:pStyle w:val="ProductList-ClauseHeading"/>
        <w:outlineLvl w:val="3"/>
      </w:pPr>
      <w:r>
        <w:t>3.5 Servere de rezervă în caz de avarie pentru Parallel Data Warehouse (PDW)</w:t>
      </w:r>
    </w:p>
    <w:p w:rsidR="001D639D" w:rsidRDefault="00016A05">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1D639D" w:rsidRDefault="001D639D">
      <w:pPr>
        <w:pStyle w:val="ProductList-Body"/>
      </w:pPr>
    </w:p>
    <w:p w:rsidR="001D639D" w:rsidRDefault="00016A05">
      <w:pPr>
        <w:pStyle w:val="ProductList-ClauseHeading"/>
        <w:outlineLvl w:val="3"/>
      </w:pPr>
      <w:r>
        <w:t>3.6 Produse software suplimentare</w:t>
      </w:r>
    </w:p>
    <w:p w:rsidR="001D639D" w:rsidRDefault="00016A05">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Client Tools Connectivity</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Distributed Replay Client</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Management Tools - Complete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9"/>
        <w:gridCol w:w="3595"/>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Intellegence şi Parallel Data Warehouse (Secţiunea 4)</w:t>
            </w:r>
          </w:p>
          <w:p w:rsidR="001D639D" w:rsidRDefault="00611519">
            <w:pPr>
              <w:pStyle w:val="ProductList-TableBody"/>
            </w:pPr>
            <w:hyperlink r:id="rId54">
              <w:r w:rsidR="00016A05">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URBreadcrumb"/>
      </w:pPr>
    </w:p>
    <w:p w:rsidR="001D639D" w:rsidRDefault="00016A05">
      <w:pPr>
        <w:pStyle w:val="ProductList-ClauseHeading"/>
        <w:outlineLvl w:val="3"/>
      </w:pPr>
      <w:r>
        <w:t>4.1 Drepturile de migrare pentru SQL Server Business Intelligence</w:t>
      </w:r>
    </w:p>
    <w:p w:rsidR="001D639D" w:rsidRDefault="00016A05">
      <w:pPr>
        <w:pStyle w:val="ProductList-Body"/>
      </w:pPr>
      <w:r>
        <w:t xml:space="preserve">Clienţii care deţin licenţă pentru SQL Server Business Intelligence cu protecţie prin SA începând cu data de 1 mai 2016, care rămâne activă până la 1 iunie 2016 (Licenţe eligibile), sunt eligibili să facă upgrade la şi să utilizeze SQL Server 2016 Enterprise (Server/CAL) în loc de ediţia Business Intelligence (Licenţe de migrare) în conformitate cu termenii şi condiţiile din Drepturile privind migrarea din </w:t>
      </w:r>
      <w:hyperlink w:anchor="_Sec564">
        <w:r>
          <w:rPr>
            <w:color w:val="000000"/>
          </w:rPr>
          <w:t>Anexa B</w:t>
        </w:r>
      </w:hyperlink>
      <w:r>
        <w:t>. Aceşti Clienţi pot să reînnoiască protecţia prin SA pentru SQL Server Enterprise (Server/CAL) în conformitate cu termenii sus-menţionaţi. În cazul clienţilor care achiziţionează licenţe în baza programelor cu drepturi de true-up, licenţele pentru ediţia Business Intelligence achiziţionate după 1 mai 2016, în cantitate de 25% din numărul de licenţe achiziţionate anterior, vor fi Licenţe eligibile. Aceste Licenţe vor fi achiziţionate în aceeaşi durată a înscrierii.</w:t>
      </w:r>
    </w:p>
    <w:p w:rsidR="001D639D" w:rsidRDefault="001D639D">
      <w:pPr>
        <w:pStyle w:val="ProductList-Body"/>
      </w:pPr>
    </w:p>
    <w:p w:rsidR="001D639D" w:rsidRDefault="00016A05">
      <w:pPr>
        <w:pStyle w:val="ProductList-ClauseHeading"/>
        <w:outlineLvl w:val="3"/>
      </w:pPr>
      <w:r>
        <w:t>4.2 Drepturile de migrare pentru SQL Server Parallel Data Warehouse (PDW)</w:t>
      </w:r>
    </w:p>
    <w:p w:rsidR="001D639D" w:rsidRDefault="00016A05">
      <w:pPr>
        <w:pStyle w:val="ProductList-Body"/>
      </w:pPr>
      <w:r>
        <w:t xml:space="preserve">Clienţii care deţin licenţă pentru SQL Server PDW cu protecţie prin SA începând cu data de 1 iunie 2016 (Licenţe eligibile) sunt eligibili să facă upgrade la şi să utilizeze SQL Server 2016 Enterprise Core în loc de PDW (Licenţe de migrare) în conformitate cu termenii şi condiţiile din Drepturile privind migrarea din </w:t>
      </w:r>
      <w:hyperlink w:anchor="_Sec564">
        <w:r>
          <w:rPr>
            <w:color w:val="000000"/>
          </w:rPr>
          <w:t>Anexa B</w:t>
        </w:r>
      </w:hyperlink>
      <w:r>
        <w:t>. Aceşti Clienţi pot să reînnoiască protecţia prin SA pentru SQL Server Enterprise Core în conformitate cu termenii sus-menţionaţi.</w:t>
      </w:r>
    </w:p>
    <w:p w:rsidR="001D639D" w:rsidRDefault="001D639D">
      <w:pPr>
        <w:pStyle w:val="ProductList-ClauseHeading"/>
        <w:outlineLvl w:val="3"/>
      </w:pPr>
    </w:p>
    <w:p w:rsidR="001D639D" w:rsidRDefault="00016A05">
      <w:pPr>
        <w:pStyle w:val="ProductList-ClauseHeading"/>
        <w:outlineLvl w:val="3"/>
      </w:pPr>
      <w:r>
        <w:t>4.3 SQL Server 2014 Enterprise Core – Virtualizare nelimitată</w:t>
      </w:r>
    </w:p>
    <w:p w:rsidR="001D639D" w:rsidRDefault="00016A05">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1D639D" w:rsidRDefault="001D639D">
      <w:pPr>
        <w:pStyle w:val="ProductList-Body"/>
      </w:pPr>
    </w:p>
    <w:p w:rsidR="001D639D" w:rsidRDefault="00016A05">
      <w:pPr>
        <w:pStyle w:val="ProductList-ClauseHeading"/>
        <w:outlineLvl w:val="3"/>
      </w:pPr>
      <w:r>
        <w:t>4.4 SQL Server 2016 Enterprise Core – Actualizările funcţiilor Parallel Data Warehouse</w:t>
      </w:r>
    </w:p>
    <w:p w:rsidR="001D639D" w:rsidRDefault="00016A05">
      <w:pPr>
        <w:pStyle w:val="ProductList-Body"/>
      </w:pPr>
      <w:r>
        <w:t>Clienţii cu protecţie prin SA sunt eligibili pentru versiunile funcţiilor Parallel Data Warehouse (de exemplu, actualizările aplicaţiilor), disponibile între lansările produselor importante.</w:t>
      </w:r>
    </w:p>
    <w:p w:rsidR="001D639D" w:rsidRDefault="001D639D">
      <w:pPr>
        <w:pStyle w:val="ProductList-Body"/>
      </w:pPr>
    </w:p>
    <w:p w:rsidR="001D639D" w:rsidRDefault="00016A05">
      <w:pPr>
        <w:pStyle w:val="ProductList-ClauseHeading"/>
        <w:outlineLvl w:val="3"/>
      </w:pPr>
      <w:r>
        <w:t>4.5 Opţiunea de cumpărare definitivă pentru SQL Server în baza Enrollment for Application Platform - EAP</w:t>
      </w:r>
    </w:p>
    <w:p w:rsidR="001D639D" w:rsidRDefault="00016A05">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1D639D" w:rsidRDefault="001D639D">
      <w:pPr>
        <w:pStyle w:val="ProductList-Body"/>
      </w:pPr>
    </w:p>
    <w:p w:rsidR="001D639D" w:rsidRDefault="00016A05">
      <w:pPr>
        <w:pStyle w:val="ProductList-ClauseHeading"/>
        <w:outlineLvl w:val="3"/>
      </w:pPr>
      <w:r>
        <w:t>4.6 Drepturile şi beneficiile Software Assurance pentru Licenţele pe bază de abonament</w:t>
      </w:r>
    </w:p>
    <w:p w:rsidR="001D639D" w:rsidRDefault="00016A05">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137" w:name="_Sec615"/>
      <w:r>
        <w:t>System Center</w:t>
      </w:r>
      <w:bookmarkEnd w:id="137"/>
      <w:r>
        <w:fldChar w:fldCharType="begin"/>
      </w:r>
      <w:r>
        <w:instrText xml:space="preserve"> TC "</w:instrText>
      </w:r>
      <w:bookmarkStart w:id="138" w:name="_Toc452110996"/>
      <w:r>
        <w:instrText>System Center</w:instrText>
      </w:r>
      <w:bookmarkEnd w:id="138"/>
      <w:r>
        <w:instrText>" \l 2</w:instrText>
      </w:r>
      <w:r>
        <w:fldChar w:fldCharType="end"/>
      </w:r>
    </w:p>
    <w:p w:rsidR="001D639D" w:rsidRDefault="00016A05">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0997"/>
      <w:r>
        <w:instrText>System Center Server</w:instrText>
      </w:r>
      <w:bookmarkEnd w:id="140"/>
      <w:r>
        <w:instrText>" \l 3</w:instrText>
      </w:r>
      <w:r>
        <w:fldChar w:fldCharType="end"/>
      </w:r>
    </w:p>
    <w:p w:rsidR="001D639D" w:rsidRDefault="00016A05">
      <w:pPr>
        <w:pStyle w:val="ProductList-Offering1SubSection"/>
        <w:outlineLvl w:val="3"/>
      </w:pPr>
      <w:bookmarkStart w:id="141" w:name="_Sec689"/>
      <w:r>
        <w:t>1. Disponibilitatea programului</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142" w:name="_Sec744"/>
      <w:r>
        <w:t>2. Condiţiile produsului</w:t>
      </w:r>
      <w:bookmarkEnd w:id="142"/>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Offering1SubSection"/>
        <w:outlineLvl w:val="3"/>
      </w:pPr>
      <w:bookmarkStart w:id="143" w:name="_Sec797"/>
      <w:r>
        <w:t>3. Drepturile de utilizare</w:t>
      </w:r>
      <w:bookmarkEnd w:id="143"/>
    </w:p>
    <w:tbl>
      <w:tblPr>
        <w:tblStyle w:val="PURTable"/>
        <w:tblW w:w="0" w:type="dxa"/>
        <w:tblLook w:val="04A0" w:firstRow="1" w:lastRow="0" w:firstColumn="1" w:lastColumn="0" w:noHBand="0" w:noVBand="1"/>
      </w:tblPr>
      <w:tblGrid>
        <w:gridCol w:w="3598"/>
        <w:gridCol w:w="3590"/>
        <w:gridCol w:w="360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3.3 Tehnologia SQL Server</w:t>
      </w:r>
    </w:p>
    <w:p w:rsidR="001D639D" w:rsidRDefault="00016A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1D639D" w:rsidRDefault="00016A05">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System Center Global Service Monitor</w:t>
      </w:r>
    </w:p>
    <w:p w:rsidR="001D639D" w:rsidRDefault="00016A05">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0998"/>
      <w:r>
        <w:instrText>System Center Client Management Suite</w:instrText>
      </w:r>
      <w:bookmarkEnd w:id="146"/>
      <w:r>
        <w:instrText>" \l 3</w:instrText>
      </w:r>
      <w:r>
        <w:fldChar w:fldCharType="end"/>
      </w:r>
    </w:p>
    <w:p w:rsidR="001D639D" w:rsidRDefault="00016A05">
      <w:pPr>
        <w:pStyle w:val="ProductList-Offering1SubSection"/>
        <w:outlineLvl w:val="3"/>
      </w:pPr>
      <w:bookmarkStart w:id="147" w:name="_Sec690"/>
      <w:r>
        <w:t>1. Disponibilitatea programului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148" w:name="_Sec745"/>
      <w:r>
        <w:t>2. Condiţiile produsului</w:t>
      </w:r>
      <w:bookmarkEnd w:id="148"/>
    </w:p>
    <w:tbl>
      <w:tblPr>
        <w:tblStyle w:val="PURTable"/>
        <w:tblW w:w="0" w:type="dxa"/>
        <w:tblLook w:val="04A0" w:firstRow="1" w:lastRow="0" w:firstColumn="1" w:lastColumn="0" w:noHBand="0" w:noVBand="1"/>
      </w:tblPr>
      <w:tblGrid>
        <w:gridCol w:w="3597"/>
        <w:gridCol w:w="3608"/>
        <w:gridCol w:w="3585"/>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Promovarea Suitei de licenţe de management client pentru System Center </w:t>
            </w:r>
            <w:hyperlink w:anchor="_Sec867">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49" w:name="_Sec801"/>
      <w:r>
        <w:t>3. Drepturile de utilizare</w:t>
      </w:r>
      <w:bookmarkEnd w:id="149"/>
    </w:p>
    <w:tbl>
      <w:tblPr>
        <w:tblStyle w:val="PURTable"/>
        <w:tblW w:w="0" w:type="dxa"/>
        <w:tblLook w:val="04A0" w:firstRow="1" w:lastRow="0" w:firstColumn="1" w:lastColumn="0" w:noHBand="0" w:noVBand="1"/>
      </w:tblPr>
      <w:tblGrid>
        <w:gridCol w:w="3598"/>
        <w:gridCol w:w="3590"/>
        <w:gridCol w:w="360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3.2 Tehnologia SQL Server</w:t>
      </w:r>
    </w:p>
    <w:p w:rsidR="001D639D" w:rsidRDefault="00016A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1D639D" w:rsidRDefault="00016A05">
      <w:pPr>
        <w:pStyle w:val="ProductList-Offering1SubSection"/>
        <w:outlineLvl w:val="3"/>
      </w:pPr>
      <w:bookmarkStart w:id="150" w:name="_Sec816"/>
      <w:r>
        <w:t>4. Software Assurance</w:t>
      </w:r>
      <w:bookmarkEnd w:id="150"/>
    </w:p>
    <w:p w:rsidR="001D639D" w:rsidRDefault="001D639D">
      <w:pPr>
        <w:pStyle w:val="ProductList-ClauseHeading"/>
        <w:outlineLvl w:val="4"/>
      </w:pPr>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0999"/>
      <w:r>
        <w:instrText>System Center Configuration Manager</w:instrText>
      </w:r>
      <w:bookmarkEnd w:id="152"/>
      <w:r>
        <w:instrText>" \l 3</w:instrText>
      </w:r>
      <w:r>
        <w:fldChar w:fldCharType="end"/>
      </w:r>
    </w:p>
    <w:p w:rsidR="001D639D" w:rsidRDefault="00016A05">
      <w:pPr>
        <w:pStyle w:val="ProductList-Offering1SubSection"/>
        <w:outlineLvl w:val="3"/>
      </w:pPr>
      <w:bookmarkStart w:id="153" w:name="_Sec691"/>
      <w:r>
        <w:t>1. Disponibilitatea programului</w:t>
      </w:r>
      <w:bookmarkEnd w:id="153"/>
    </w:p>
    <w:p w:rsidR="001D639D" w:rsidRDefault="001D639D">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154" w:name="_Sec746"/>
      <w:r>
        <w:t>2. Condiţiile produsului</w:t>
      </w:r>
      <w:bookmarkEnd w:id="154"/>
    </w:p>
    <w:tbl>
      <w:tblPr>
        <w:tblStyle w:val="PURTable"/>
        <w:tblW w:w="0" w:type="dxa"/>
        <w:tblLook w:val="04A0" w:firstRow="1" w:lastRow="0" w:firstColumn="1" w:lastColumn="0" w:noHBand="0" w:noVBand="1"/>
      </w:tblPr>
      <w:tblGrid>
        <w:gridCol w:w="3601"/>
        <w:gridCol w:w="3608"/>
        <w:gridCol w:w="358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55" w:name="_Sec802"/>
      <w:r>
        <w:t>3. Drepturile de utilizare</w:t>
      </w:r>
      <w:bookmarkEnd w:id="155"/>
    </w:p>
    <w:tbl>
      <w:tblPr>
        <w:tblStyle w:val="PURTable"/>
        <w:tblW w:w="0" w:type="dxa"/>
        <w:tblLook w:val="04A0" w:firstRow="1" w:lastRow="0" w:firstColumn="1" w:lastColumn="0" w:noHBand="0" w:noVBand="1"/>
      </w:tblPr>
      <w:tblGrid>
        <w:gridCol w:w="3598"/>
        <w:gridCol w:w="3590"/>
        <w:gridCol w:w="360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 xml:space="preserve">Licenţă de management echivalentă (consultaţi </w:t>
            </w:r>
            <w:hyperlink w:anchor="_Sec591">
              <w:r>
                <w:rPr>
                  <w:color w:val="00467F"/>
                  <w:u w:val="single"/>
                </w:rPr>
                <w:t>Anexa A</w:t>
              </w:r>
            </w:hyperlink>
            <w:r>
              <w:t>)</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3.2 Tehnologia SQL Server</w:t>
      </w:r>
    </w:p>
    <w:p w:rsidR="001D639D" w:rsidRDefault="00016A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doar în scopul de a susţine Produsul respectiv şi orice alt Produs care include software SQL Server pentru baze de date.</w:t>
      </w:r>
    </w:p>
    <w:p w:rsidR="001D639D" w:rsidRDefault="00016A05">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System Center Configuration Manager – Drepturi VDI</w:t>
      </w:r>
    </w:p>
    <w:p w:rsidR="001D639D" w:rsidRDefault="00016A05">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1D639D" w:rsidRDefault="001D639D">
      <w:pPr>
        <w:pStyle w:val="ProductList-Body"/>
      </w:pPr>
    </w:p>
    <w:p w:rsidR="001D639D" w:rsidRDefault="00016A05">
      <w:pPr>
        <w:pStyle w:val="ProductList-ClauseHeading"/>
        <w:outlineLvl w:val="4"/>
      </w:pPr>
      <w:r>
        <w:t>4.2 Drepturi pentru System Center Configuration Manager (Current Branch)</w:t>
      </w:r>
    </w:p>
    <w:p w:rsidR="001D639D" w:rsidRDefault="00016A05">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1000"/>
      <w:r>
        <w:instrText>System Center Data Protection Manager</w:instrText>
      </w:r>
      <w:bookmarkEnd w:id="158"/>
      <w:r>
        <w:instrText>" \l 3</w:instrText>
      </w:r>
      <w:r>
        <w:fldChar w:fldCharType="end"/>
      </w:r>
    </w:p>
    <w:p w:rsidR="001D639D" w:rsidRDefault="00016A05">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58">
        <w:r>
          <w:rPr>
            <w:color w:val="00467F"/>
            <w:u w:val="single"/>
          </w:rPr>
          <w:t>http://go.microsoft.com/?linkid=9839206</w:t>
        </w:r>
      </w:hyperlink>
      <w:r>
        <w:t xml:space="preserve"> şi Lista de produse din iunie 2015 </w:t>
      </w:r>
      <w:hyperlink r:id="rId59">
        <w:r>
          <w:rPr>
            <w:color w:val="00467F"/>
            <w:u w:val="single"/>
          </w:rPr>
          <w:t>http://go.microsoft.com/?linkid=9839207</w:t>
        </w:r>
      </w:hyperlink>
      <w:r>
        <w: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1001"/>
      <w:r>
        <w:instrText>System Center Endpoint Protection</w:instrText>
      </w:r>
      <w:bookmarkEnd w:id="160"/>
      <w:r>
        <w:instrText>" \l 3</w:instrText>
      </w:r>
      <w:r>
        <w:fldChar w:fldCharType="end"/>
      </w:r>
    </w:p>
    <w:p w:rsidR="001D639D" w:rsidRDefault="00016A05">
      <w:pPr>
        <w:pStyle w:val="ProductList-Offering1SubSection"/>
        <w:outlineLvl w:val="3"/>
      </w:pPr>
      <w:bookmarkStart w:id="161" w:name="_Sec892"/>
      <w:r>
        <w:t>1. Disponibilitatea programului</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162" w:name="_Sec893"/>
      <w:r>
        <w:t>2. Condiţiile produsului</w:t>
      </w:r>
      <w:bookmarkEnd w:id="162"/>
    </w:p>
    <w:tbl>
      <w:tblPr>
        <w:tblStyle w:val="PURTable"/>
        <w:tblW w:w="0" w:type="dxa"/>
        <w:tblLook w:val="04A0" w:firstRow="1" w:lastRow="0" w:firstColumn="1" w:lastColumn="0" w:noHBand="0" w:noVBand="1"/>
      </w:tblPr>
      <w:tblGrid>
        <w:gridCol w:w="3591"/>
        <w:gridCol w:w="3613"/>
        <w:gridCol w:w="358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(SA):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63" w:name="_Sec894"/>
      <w:r>
        <w:t>3. Drepturile de utilizare</w:t>
      </w:r>
      <w:bookmarkEnd w:id="163"/>
    </w:p>
    <w:tbl>
      <w:tblPr>
        <w:tblStyle w:val="PURTable"/>
        <w:tblW w:w="0" w:type="dxa"/>
        <w:tblLook w:val="04A0" w:firstRow="1" w:lastRow="0" w:firstColumn="1" w:lastColumn="0" w:noHBand="0" w:noVBand="1"/>
      </w:tblPr>
      <w:tblGrid>
        <w:gridCol w:w="3598"/>
        <w:gridCol w:w="3590"/>
        <w:gridCol w:w="360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Licenţe SL pentru dispozitiv şi utilizator</w:t>
      </w:r>
    </w:p>
    <w:p w:rsidR="001D639D" w:rsidRDefault="00016A05">
      <w:pPr>
        <w:pStyle w:val="ProductList-Body"/>
      </w:pPr>
      <w:r>
        <w:t>Clientul poate achiziţiona licenţe SL pentru dispozitiv sau utilizator pentru a îndeplini cerinţele referitoare la Licenţa de management pentru clienţi aplicabile modelului de licenţiere Servere de management.</w:t>
      </w:r>
    </w:p>
    <w:p w:rsidR="001D639D" w:rsidRDefault="001D639D">
      <w:pPr>
        <w:pStyle w:val="ProductList-Body"/>
      </w:pPr>
    </w:p>
    <w:p w:rsidR="001D639D" w:rsidRDefault="00016A05">
      <w:pPr>
        <w:pStyle w:val="ProductList-ClauseHeading"/>
        <w:outlineLvl w:val="4"/>
      </w:pPr>
      <w:r>
        <w:t>3.2 Licenţele SL de management al serverelor</w:t>
      </w:r>
    </w:p>
    <w:p w:rsidR="001D639D" w:rsidRDefault="00016A05">
      <w:pPr>
        <w:pStyle w:val="ProductList-Body"/>
      </w:pPr>
      <w:r>
        <w:t>Pe lângă cerinţele privind licenţele SL pentru utilizator, sunt necesare Licenţe de management al serverelor pentru fiecare server, în numărul specificat în termenii licenţei pentru System Center 2012 R2 Datacenter şi Standard.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rsidR="001D639D" w:rsidRDefault="001D639D">
      <w:pPr>
        <w:pStyle w:val="ProductList-Body"/>
      </w:pPr>
    </w:p>
    <w:p w:rsidR="001D639D" w:rsidRDefault="00016A05">
      <w:pPr>
        <w:pStyle w:val="ProductList-ClauseHeading"/>
        <w:outlineLvl w:val="4"/>
      </w:pPr>
      <w:r>
        <w:t>3.3 Înlocuirea motoarelor de scanare</w:t>
      </w:r>
    </w:p>
    <w:p w:rsidR="001D639D" w:rsidRDefault="00016A05">
      <w:pPr>
        <w:pStyle w:val="ProductList-Body"/>
      </w:pPr>
      <w:r>
        <w:t>Microsoft îşi rezervă dreptul de a înlocui cu produse software şi fişiere comparabile următoarele componente ale Serviciului online:</w:t>
      </w:r>
    </w:p>
    <w:p w:rsidR="001D639D" w:rsidRDefault="00016A05" w:rsidP="00016A05">
      <w:pPr>
        <w:pStyle w:val="ProductList-Bullet"/>
        <w:numPr>
          <w:ilvl w:val="0"/>
          <w:numId w:val="21"/>
        </w:numPr>
      </w:pPr>
      <w:r>
        <w:t>produsele software antivirus şi de filtrare a mesajelor nedorite, precum şi</w:t>
      </w:r>
    </w:p>
    <w:p w:rsidR="001D639D" w:rsidRDefault="00016A05" w:rsidP="00016A05">
      <w:pPr>
        <w:pStyle w:val="ProductList-Bullet"/>
        <w:numPr>
          <w:ilvl w:val="0"/>
          <w:numId w:val="21"/>
        </w:numPr>
      </w:pPr>
      <w:r>
        <w:t>fişierele semnătură şi cele de date pentru filtrarea de conţinut.</w:t>
      </w:r>
    </w:p>
    <w:p w:rsidR="001D639D" w:rsidRDefault="00016A05">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11002"/>
      <w:r>
        <w:instrText>System Center Operation Manager</w:instrText>
      </w:r>
      <w:bookmarkEnd w:id="166"/>
      <w:r>
        <w:instrText>" \l 3</w:instrText>
      </w:r>
      <w:r>
        <w:fldChar w:fldCharType="end"/>
      </w:r>
    </w:p>
    <w:p w:rsidR="001D639D" w:rsidRDefault="00016A05">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1">
        <w:r>
          <w:rPr>
            <w:color w:val="00467F"/>
            <w:u w:val="single"/>
          </w:rPr>
          <w:t>http://go.microsoft.com/?linkid=9839206</w:t>
        </w:r>
      </w:hyperlink>
      <w:r>
        <w:t xml:space="preserve"> şi Lista de produse din iunie 2015 </w:t>
      </w:r>
      <w:hyperlink r:id="rId62">
        <w:r>
          <w:rPr>
            <w:color w:val="00467F"/>
            <w:u w:val="single"/>
          </w:rPr>
          <w:t>http://go.microsoft.com/?linkid=9839207</w:t>
        </w:r>
      </w:hyperlink>
      <w:r>
        <w: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1003"/>
      <w:r>
        <w:instrText>System Center Server Management Suite</w:instrText>
      </w:r>
      <w:bookmarkEnd w:id="168"/>
      <w:r>
        <w:instrText>" \l 3</w:instrText>
      </w:r>
      <w:r>
        <w:fldChar w:fldCharType="end"/>
      </w:r>
    </w:p>
    <w:p w:rsidR="001D639D" w:rsidRDefault="00016A05">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3">
        <w:r>
          <w:rPr>
            <w:color w:val="00467F"/>
            <w:u w:val="single"/>
          </w:rPr>
          <w:t>http://go.microsoft.com/?linkid=9839206</w:t>
        </w:r>
      </w:hyperlink>
      <w:r>
        <w:t xml:space="preserve"> şi Lista de produse din iunie 2015 </w:t>
      </w:r>
      <w:hyperlink r:id="rId64">
        <w:r>
          <w:rPr>
            <w:color w:val="00467F"/>
            <w:u w:val="single"/>
          </w:rPr>
          <w:t>http://go.microsoft.com/?linkid=9839207</w:t>
        </w:r>
      </w:hyperlink>
      <w:r>
        <w: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1004"/>
      <w:r>
        <w:instrText>System Center Service Manager</w:instrText>
      </w:r>
      <w:bookmarkEnd w:id="170"/>
      <w:r>
        <w:instrText>" \l 3</w:instrText>
      </w:r>
      <w:r>
        <w:fldChar w:fldCharType="end"/>
      </w:r>
    </w:p>
    <w:p w:rsidR="001D639D" w:rsidRDefault="00016A05">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5">
        <w:r>
          <w:rPr>
            <w:color w:val="00467F"/>
            <w:u w:val="single"/>
          </w:rPr>
          <w:t>http://go.microsoft.com/?linkid=9839206</w:t>
        </w:r>
      </w:hyperlink>
      <w:r>
        <w:t xml:space="preserve"> şi Lista de produse din iunie 2015 </w:t>
      </w:r>
      <w:hyperlink r:id="rId66">
        <w:r>
          <w:rPr>
            <w:color w:val="00467F"/>
            <w:u w:val="single"/>
          </w:rPr>
          <w:t>http://go.microsoft.com/?linkid=9839207</w:t>
        </w:r>
      </w:hyperlink>
      <w:r>
        <w: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11005"/>
      <w:r>
        <w:instrText>Virtual Desktop Infrastructure (VDI) Suite</w:instrText>
      </w:r>
      <w:bookmarkEnd w:id="172"/>
      <w:r>
        <w:instrText>" \l 2</w:instrText>
      </w:r>
      <w:r>
        <w:fldChar w:fldCharType="end"/>
      </w:r>
    </w:p>
    <w:p w:rsidR="001D639D" w:rsidRDefault="00016A05">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7">
        <w:r>
          <w:rPr>
            <w:color w:val="00467F"/>
            <w:u w:val="single"/>
          </w:rPr>
          <w:t>http://go.microsoft.com/?linkid=9839206</w:t>
        </w:r>
      </w:hyperlink>
      <w:r>
        <w:t xml:space="preserve"> şi Lista de produse din iunie 2015 </w:t>
      </w:r>
      <w:hyperlink r:id="rId68">
        <w:r>
          <w:rPr>
            <w:color w:val="00467F"/>
            <w:u w:val="single"/>
          </w:rPr>
          <w:t>http://go.microsoft.com/?linkid=9839207</w:t>
        </w:r>
      </w:hyperlink>
      <w:r>
        <w: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173" w:name="_Sec617"/>
      <w:r>
        <w:t>Visual Studio</w:t>
      </w:r>
      <w:bookmarkEnd w:id="173"/>
      <w:r>
        <w:fldChar w:fldCharType="begin"/>
      </w:r>
      <w:r>
        <w:instrText xml:space="preserve"> TC "</w:instrText>
      </w:r>
      <w:bookmarkStart w:id="174" w:name="_Toc452111006"/>
      <w:r>
        <w:instrText>Visual Studio</w:instrText>
      </w:r>
      <w:bookmarkEnd w:id="174"/>
      <w:r>
        <w:instrText>" \l 2</w:instrText>
      </w:r>
      <w:r>
        <w:fldChar w:fldCharType="end"/>
      </w:r>
    </w:p>
    <w:p w:rsidR="001D639D" w:rsidRDefault="00016A05">
      <w:pPr>
        <w:pStyle w:val="ProductList-Offering2HeadingNoBorder"/>
        <w:outlineLvl w:val="2"/>
      </w:pPr>
      <w:bookmarkStart w:id="175" w:name="_Sec649"/>
      <w:r>
        <w:t>Visual Studio</w:t>
      </w:r>
      <w:bookmarkEnd w:id="175"/>
      <w:r>
        <w:fldChar w:fldCharType="begin"/>
      </w:r>
      <w:r>
        <w:instrText xml:space="preserve"> TC "</w:instrText>
      </w:r>
      <w:bookmarkStart w:id="176" w:name="_Toc452111007"/>
      <w:r>
        <w:instrText>Visual Studio</w:instrText>
      </w:r>
      <w:bookmarkEnd w:id="176"/>
      <w:r>
        <w:instrText>" \l 3</w:instrText>
      </w:r>
      <w:r>
        <w:fldChar w:fldCharType="end"/>
      </w:r>
    </w:p>
    <w:p w:rsidR="001D639D" w:rsidRDefault="00016A05">
      <w:pPr>
        <w:pStyle w:val="ProductList-Offering1SubSection"/>
        <w:outlineLvl w:val="3"/>
      </w:pPr>
      <w:bookmarkStart w:id="177" w:name="_Sec697"/>
      <w:r>
        <w:t>1. Disponibilitatea programului</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178" w:name="_Sec752"/>
      <w:r>
        <w:t>2. Condiţiile produsului</w:t>
      </w:r>
      <w:bookmarkEnd w:id="178"/>
    </w:p>
    <w:tbl>
      <w:tblPr>
        <w:tblStyle w:val="PURTable"/>
        <w:tblW w:w="0" w:type="dxa"/>
        <w:tblLook w:val="04A0" w:firstRow="1" w:lastRow="0" w:firstColumn="1" w:lastColumn="0" w:noHBand="0" w:noVBand="1"/>
      </w:tblPr>
      <w:tblGrid>
        <w:gridCol w:w="3583"/>
        <w:gridCol w:w="3614"/>
        <w:gridCol w:w="359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Visual Studio Premium 2013 cu MSDN şi Visual Studio Ultimate 2013 cu MSDN</w:t>
      </w:r>
    </w:p>
    <w:p w:rsidR="001D639D" w:rsidRDefault="00016A05">
      <w:pPr>
        <w:pStyle w:val="ProductList-Body"/>
      </w:pPr>
      <w:r>
        <w:t>Visual Studio Enterprise 2015 cu MSDN este versiunea ulterioară a Visual Studio Premium 2013 cu MSDN şi Visual Studio Ultimate 2013 cu MSDN.</w:t>
      </w:r>
    </w:p>
    <w:p w:rsidR="001D639D" w:rsidRDefault="001D639D">
      <w:pPr>
        <w:pStyle w:val="ProductList-Body"/>
      </w:pPr>
    </w:p>
    <w:p w:rsidR="001D639D" w:rsidRDefault="00016A05">
      <w:pPr>
        <w:pStyle w:val="ProductList-ClauseHeading"/>
        <w:outlineLvl w:val="4"/>
      </w:pPr>
      <w:r>
        <w:t>2.2 Acordarea licenţei pentru SQL Server Parallel Data Warehouse Developer</w:t>
      </w:r>
    </w:p>
    <w:p w:rsidR="001D639D" w:rsidRDefault="00016A0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1D639D" w:rsidRDefault="001D639D">
      <w:pPr>
        <w:pStyle w:val="ProductList-Body"/>
      </w:pPr>
    </w:p>
    <w:p w:rsidR="001D639D" w:rsidRDefault="00016A05">
      <w:pPr>
        <w:pStyle w:val="ProductList-ClauseHeading"/>
        <w:outlineLvl w:val="4"/>
      </w:pPr>
      <w:r>
        <w:t>2.3 Acordarea licenţei pentru Visual Studio Team Foundation Server 2015</w:t>
      </w:r>
    </w:p>
    <w:p w:rsidR="001D639D" w:rsidRDefault="00016A0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1D639D" w:rsidRDefault="001D639D">
      <w:pPr>
        <w:pStyle w:val="ProductList-Body"/>
      </w:pPr>
    </w:p>
    <w:p w:rsidR="001D639D" w:rsidRDefault="00016A05">
      <w:pPr>
        <w:pStyle w:val="ProductList-ClauseHeading"/>
        <w:outlineLvl w:val="4"/>
      </w:pPr>
      <w:r>
        <w:t>2.4 Serviciile platformei Microsoft Azure</w:t>
      </w:r>
    </w:p>
    <w:p w:rsidR="001D639D" w:rsidRDefault="00016A05">
      <w:pPr>
        <w:pStyle w:val="ProductList-Body"/>
      </w:pPr>
      <w:r>
        <w:t>Beneficiile Microsoft Azure nu pot fi combinate din cadrul mai multor abonamente MSDN într-un singur cont Microsoft Azure.</w:t>
      </w:r>
    </w:p>
    <w:p w:rsidR="001D639D" w:rsidRDefault="00016A05">
      <w:pPr>
        <w:pStyle w:val="ProductList-Offering1SubSection"/>
        <w:outlineLvl w:val="3"/>
      </w:pPr>
      <w:bookmarkStart w:id="179" w:name="_Sec810"/>
      <w:r>
        <w:t>3. Drepturile de utilizare</w:t>
      </w:r>
      <w:bookmarkEnd w:id="179"/>
    </w:p>
    <w:tbl>
      <w:tblPr>
        <w:tblStyle w:val="PURTable"/>
        <w:tblW w:w="0" w:type="dxa"/>
        <w:tblLook w:val="04A0" w:firstRow="1" w:lastRow="0" w:firstColumn="1" w:lastColumn="0" w:noHBand="0" w:noVBand="1"/>
      </w:tblPr>
      <w:tblGrid>
        <w:gridCol w:w="3600"/>
        <w:gridCol w:w="3589"/>
        <w:gridCol w:w="360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Fişierul BUILDSERVER.TXT</w:t>
      </w:r>
    </w:p>
    <w:p w:rsidR="001D639D" w:rsidRDefault="00016A05">
      <w:pPr>
        <w:pStyle w:val="ProductList-Body"/>
      </w:pPr>
      <w:r>
        <w:t xml:space="preserve">Clientul are dreptul să instaleze copii ale fişierelor din Listele BuildServer de la adresa </w:t>
      </w:r>
      <w:hyperlink r:id="rId69">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1D639D" w:rsidRDefault="001D639D">
      <w:pPr>
        <w:pStyle w:val="ProductList-Body"/>
      </w:pPr>
    </w:p>
    <w:p w:rsidR="001D639D" w:rsidRDefault="00016A05">
      <w:pPr>
        <w:pStyle w:val="ProductList-ClauseHeading"/>
        <w:outlineLvl w:val="4"/>
      </w:pPr>
      <w:r>
        <w:t>3.2 Utilitare</w:t>
      </w:r>
    </w:p>
    <w:p w:rsidR="001D639D" w:rsidRDefault="00016A05">
      <w:pPr>
        <w:pStyle w:val="ProductList-Body"/>
      </w:pPr>
      <w:r>
        <w:t xml:space="preserve">Clientul are dreptul să copieze şi să instaleze Utilitarele indicate la adresa </w:t>
      </w:r>
      <w:hyperlink r:id="rId70">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1D639D" w:rsidRDefault="001D639D">
      <w:pPr>
        <w:pStyle w:val="ProductList-Body"/>
      </w:pPr>
    </w:p>
    <w:p w:rsidR="001D639D" w:rsidRDefault="00016A05">
      <w:pPr>
        <w:pStyle w:val="ProductList-ClauseHeading"/>
        <w:outlineLvl w:val="4"/>
      </w:pPr>
      <w:r>
        <w:t>3.3 System Center – Virtual Machine Manager (SCVMM) – Visual Studio Enterprise cu MSDN, Visual Studio Ultimate cu MSDN şi Visual Studio Test Professional cu MSDN</w:t>
      </w:r>
    </w:p>
    <w:p w:rsidR="001D639D" w:rsidRDefault="00016A05">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1D639D" w:rsidRDefault="001D639D">
      <w:pPr>
        <w:pStyle w:val="ProductList-Body"/>
      </w:pPr>
    </w:p>
    <w:p w:rsidR="001D639D" w:rsidRDefault="00016A05">
      <w:pPr>
        <w:pStyle w:val="ProductList-ClauseHeading"/>
        <w:outlineLvl w:val="4"/>
      </w:pPr>
      <w:r>
        <w:t>3.4 Office Professional Plus 2016 – Visual Studio Enterprise cu MSDN</w:t>
      </w:r>
    </w:p>
    <w:p w:rsidR="001D639D" w:rsidRDefault="00016A0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1D639D" w:rsidRDefault="001D639D">
      <w:pPr>
        <w:pStyle w:val="ProductList-Body"/>
      </w:pPr>
    </w:p>
    <w:p w:rsidR="001D639D" w:rsidRDefault="00016A05">
      <w:pPr>
        <w:pStyle w:val="ProductList-ClauseHeading"/>
        <w:outlineLvl w:val="4"/>
      </w:pPr>
      <w:r>
        <w:t>3.5 Bibliotecile licenţiate conform licenţei GNU Lesser General Public License</w:t>
      </w:r>
    </w:p>
    <w:p w:rsidR="001D639D" w:rsidRDefault="00016A0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1D639D" w:rsidRDefault="00016A05">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1">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Eligibilitatea Software Assurance</w:t>
      </w:r>
    </w:p>
    <w:p w:rsidR="001D639D" w:rsidRDefault="00016A05">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1D639D" w:rsidRDefault="001D639D">
      <w:pPr>
        <w:pStyle w:val="ProductList-Body"/>
      </w:pPr>
    </w:p>
    <w:p w:rsidR="001D639D" w:rsidRDefault="00016A05">
      <w:pPr>
        <w:pStyle w:val="ProductList-ClauseHeading"/>
        <w:outlineLvl w:val="4"/>
      </w:pPr>
      <w:r>
        <w:t>4.2 Drepturile MSDN permanente</w:t>
      </w:r>
    </w:p>
    <w:p w:rsidR="001D639D" w:rsidRDefault="00016A05">
      <w:pPr>
        <w:pStyle w:val="ProductList-Body"/>
      </w:pPr>
      <w:r>
        <w:t>Drepturile clientului de a utiliza orice produs software licenţiat prin MSDN devine permanent atunci când dreptul Clientului de a utiliza Visual Studio devine permanent.</w:t>
      </w:r>
    </w:p>
    <w:p w:rsidR="001D639D" w:rsidRDefault="001D639D">
      <w:pPr>
        <w:pStyle w:val="ProductList-Body"/>
      </w:pPr>
    </w:p>
    <w:p w:rsidR="001D639D" w:rsidRDefault="00016A05">
      <w:pPr>
        <w:pStyle w:val="ProductList-ClauseHeading"/>
        <w:outlineLvl w:val="4"/>
      </w:pPr>
      <w:r>
        <w:t>4.3 Drepturile şi beneficiile Software Assurance pentru Licenţele pe bază de abonament</w:t>
      </w:r>
    </w:p>
    <w:p w:rsidR="001D639D" w:rsidRDefault="00016A05">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1008"/>
      <w:r>
        <w:instrText>Visual Studio Team Foundation Server</w:instrText>
      </w:r>
      <w:bookmarkEnd w:id="182"/>
      <w:r>
        <w:instrText>" \l 3</w:instrText>
      </w:r>
      <w:r>
        <w:fldChar w:fldCharType="end"/>
      </w:r>
    </w:p>
    <w:p w:rsidR="001D639D" w:rsidRDefault="00016A05">
      <w:pPr>
        <w:pStyle w:val="ProductList-Offering1SubSection"/>
        <w:outlineLvl w:val="3"/>
      </w:pPr>
      <w:bookmarkStart w:id="183" w:name="_Sec698"/>
      <w:r>
        <w:t>1. Disponibilitatea programului</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D639D" w:rsidRDefault="001D63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D639D" w:rsidRDefault="001D63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184" w:name="_Sec753"/>
      <w:r>
        <w:t>2. Condiţiile produsului</w:t>
      </w:r>
      <w:bookmarkEnd w:id="184"/>
    </w:p>
    <w:tbl>
      <w:tblPr>
        <w:tblStyle w:val="PURTable"/>
        <w:tblW w:w="0" w:type="dxa"/>
        <w:tblLook w:val="04A0" w:firstRow="1" w:lastRow="0" w:firstColumn="1" w:lastColumn="0" w:noHBand="0" w:noVBand="1"/>
      </w:tblPr>
      <w:tblGrid>
        <w:gridCol w:w="3586"/>
        <w:gridCol w:w="3613"/>
        <w:gridCol w:w="359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185" w:name="_Sec811"/>
      <w:r>
        <w:t>3. Drepturile de utilizare</w:t>
      </w:r>
      <w:bookmarkEnd w:id="185"/>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Utilizator plătit Visual Studio Team Services</w:t>
            </w:r>
          </w:p>
        </w:tc>
      </w:tr>
    </w:tbl>
    <w:p w:rsidR="001D639D" w:rsidRDefault="001D639D">
      <w:pPr>
        <w:pStyle w:val="ProductList-Body"/>
      </w:pPr>
    </w:p>
    <w:p w:rsidR="001D639D" w:rsidRDefault="00016A05">
      <w:pPr>
        <w:pStyle w:val="ProductList-SubClauseHeading"/>
        <w:outlineLvl w:val="5"/>
      </w:pPr>
      <w:r>
        <w:t>3.1.1 Funcţionalităţi suplimentare</w:t>
      </w:r>
    </w:p>
    <w:p w:rsidR="001D639D" w:rsidRDefault="00016A05">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Visual Studio Enterprise 2015 cu MSDN</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SubClauseHeading"/>
        <w:outlineLvl w:val="5"/>
      </w:pPr>
      <w:r>
        <w:t>3.1.2 Funcţionalităţi suplimentare</w:t>
      </w:r>
    </w:p>
    <w:p w:rsidR="001D639D" w:rsidRDefault="00016A05">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Visual Studio Enterprise 2015 cu MSDN</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1D639D" w:rsidRDefault="00016A05">
            <w:pPr>
              <w:pStyle w:val="ProductList-TableBody"/>
            </w:pPr>
            <w:r>
              <w:t>Visual Studio Team Services Test Manager Extension</w:t>
            </w:r>
          </w:p>
        </w:tc>
      </w:tr>
    </w:tbl>
    <w:p w:rsidR="001D639D" w:rsidRDefault="001D639D">
      <w:pPr>
        <w:pStyle w:val="ProductList-BodyIndented"/>
      </w:pPr>
    </w:p>
    <w:p w:rsidR="001D639D" w:rsidRDefault="00016A05">
      <w:pPr>
        <w:pStyle w:val="ProductList-ClauseHeading"/>
        <w:outlineLvl w:val="4"/>
      </w:pPr>
      <w:r>
        <w:t>3.2 Utilizarea care nu necesită licenţe CAL</w:t>
      </w:r>
    </w:p>
    <w:p w:rsidR="001D639D" w:rsidRDefault="00016A05">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1D639D" w:rsidRDefault="001D639D">
      <w:pPr>
        <w:pStyle w:val="ProductList-Body"/>
      </w:pPr>
    </w:p>
    <w:p w:rsidR="001D639D" w:rsidRDefault="00016A05">
      <w:pPr>
        <w:pStyle w:val="ProductList-ClauseHeading"/>
        <w:outlineLvl w:val="4"/>
      </w:pPr>
      <w:r>
        <w:t>3.3 Tehnologia SQL Server</w:t>
      </w:r>
    </w:p>
    <w:p w:rsidR="001D639D" w:rsidRDefault="00016A0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1D639D" w:rsidRDefault="001D639D">
      <w:pPr>
        <w:pStyle w:val="ProductList-Body"/>
      </w:pPr>
    </w:p>
    <w:p w:rsidR="001D639D" w:rsidRDefault="00016A05">
      <w:pPr>
        <w:pStyle w:val="ProductList-ClauseHeading"/>
        <w:outlineLvl w:val="4"/>
      </w:pPr>
      <w:r>
        <w:t>3.4 Bibliotecile licenţiate conform licenţei GNU Lesser General Public License</w:t>
      </w:r>
    </w:p>
    <w:p w:rsidR="001D639D" w:rsidRDefault="00016A0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1D639D" w:rsidRDefault="001D639D">
      <w:pPr>
        <w:pStyle w:val="ProductList-Body"/>
      </w:pPr>
    </w:p>
    <w:p w:rsidR="001D639D" w:rsidRDefault="00016A05">
      <w:pPr>
        <w:pStyle w:val="ProductList-ClauseHeading"/>
        <w:outlineLvl w:val="4"/>
      </w:pPr>
      <w:r>
        <w:t>3.5 Visual Studio Team Foundation Server Build Services</w:t>
      </w:r>
    </w:p>
    <w:p w:rsidR="001D639D" w:rsidRDefault="00016A05">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1D639D" w:rsidRDefault="001D639D">
      <w:pPr>
        <w:pStyle w:val="ProductList-Body"/>
      </w:pPr>
    </w:p>
    <w:p w:rsidR="001D639D" w:rsidRDefault="00016A05">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Visual Studio Team Foundation Server SharePoint Extensions</w:t>
            </w:r>
          </w:p>
        </w:tc>
      </w:tr>
    </w:tbl>
    <w:p w:rsidR="001D639D" w:rsidRDefault="00016A05">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77"/>
        <w:gridCol w:w="3601"/>
        <w:gridCol w:w="3522"/>
        <w:gridCol w:w="90"/>
      </w:tblGrid>
      <w:tr w:rsidR="001D639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r w:rsidR="001D639D">
        <w:tc>
          <w:tcPr>
            <w:tcW w:w="12240" w:type="dxa"/>
            <w:gridSpan w:val="4"/>
            <w:tcBorders>
              <w:top w:val="none" w:sz="4" w:space="0" w:color="6E6E6E"/>
              <w:left w:val="none" w:sz="4" w:space="0" w:color="6E6E6E"/>
              <w:bottom w:val="none" w:sz="4" w:space="0" w:color="6E6E6E"/>
              <w:right w:val="none" w:sz="4" w:space="0" w:color="6E6E6E"/>
            </w:tcBorders>
          </w:tcPr>
          <w:p w:rsidR="001D639D" w:rsidRDefault="001D639D">
            <w:pPr>
              <w:pStyle w:val="PURBreadcrumb"/>
            </w:pPr>
          </w:p>
          <w:tbl>
            <w:tblPr>
              <w:tblW w:w="0" w:type="dxa"/>
              <w:tblLook w:val="04A0" w:firstRow="1" w:lastRow="0" w:firstColumn="1" w:lastColumn="0" w:noHBand="0" w:noVBand="1"/>
            </w:tblPr>
            <w:tblGrid>
              <w:gridCol w:w="10674"/>
            </w:tblGrid>
            <w:tr w:rsidR="001D639D">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TableBody"/>
            </w:pPr>
          </w:p>
        </w:tc>
      </w:tr>
    </w:tbl>
    <w:p w:rsidR="001D639D" w:rsidRDefault="001D639D">
      <w:pPr>
        <w:pStyle w:val="ProductList-Body"/>
      </w:pPr>
    </w:p>
    <w:p w:rsidR="001D639D" w:rsidRDefault="00016A05">
      <w:pPr>
        <w:pStyle w:val="ProductList-OfferingGroupHeading"/>
        <w:outlineLvl w:val="1"/>
      </w:pPr>
      <w:bookmarkStart w:id="187" w:name="_Sec618"/>
      <w:r>
        <w:t>Client Windows</w:t>
      </w:r>
      <w:bookmarkEnd w:id="187"/>
      <w:r>
        <w:fldChar w:fldCharType="begin"/>
      </w:r>
      <w:r>
        <w:instrText xml:space="preserve"> TC "</w:instrText>
      </w:r>
      <w:bookmarkStart w:id="188" w:name="_Toc452111009"/>
      <w:r>
        <w:instrText>Client Windows</w:instrText>
      </w:r>
      <w:bookmarkEnd w:id="188"/>
      <w:r>
        <w:instrText>" \l 2</w:instrText>
      </w:r>
      <w:r>
        <w:fldChar w:fldCharType="end"/>
      </w:r>
    </w:p>
    <w:p w:rsidR="001D639D" w:rsidRDefault="00016A05">
      <w:pPr>
        <w:pStyle w:val="ProductList-Offering2HeadingNoBorder"/>
        <w:outlineLvl w:val="2"/>
      </w:pPr>
      <w:bookmarkStart w:id="189" w:name="_Sec652"/>
      <w:r>
        <w:t>Sistemul de operare desktop Windows</w:t>
      </w:r>
      <w:bookmarkEnd w:id="189"/>
      <w:r>
        <w:fldChar w:fldCharType="begin"/>
      </w:r>
      <w:r>
        <w:instrText xml:space="preserve"> TC "</w:instrText>
      </w:r>
      <w:bookmarkStart w:id="190" w:name="_Toc452111010"/>
      <w:r>
        <w:instrText>Sistemul de operare desktop Windows</w:instrText>
      </w:r>
      <w:bookmarkEnd w:id="190"/>
      <w:r>
        <w:instrText>" \l 3</w:instrText>
      </w:r>
      <w:r>
        <w:fldChar w:fldCharType="end"/>
      </w:r>
    </w:p>
    <w:p w:rsidR="001D639D" w:rsidRDefault="00016A05">
      <w:pPr>
        <w:pStyle w:val="ProductList-Offering1SubSection"/>
        <w:outlineLvl w:val="3"/>
      </w:pPr>
      <w:bookmarkStart w:id="191" w:name="_Sec700"/>
      <w:r>
        <w:t>1. Disponibilitatea programului</w:t>
      </w:r>
      <w:bookmarkEnd w:id="191"/>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SA de tranziţie per utilizator pentru Windows 10 Enterprise Software Assurance</w:t>
            </w:r>
            <w:r>
              <w:fldChar w:fldCharType="begin"/>
            </w:r>
            <w:r>
              <w:instrText xml:space="preserve"> XE "SA de tranziţie per utilizator pentru Windows 10 Enterprise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single" w:sz="9" w:space="0" w:color="FFFFFF"/>
              <w:bottom w:val="none" w:sz="4" w:space="0" w:color="BFBFBF"/>
              <w:right w:val="single" w:sz="9" w:space="0" w:color="FFFFFF"/>
            </w:tcBorders>
          </w:tcPr>
          <w:p w:rsidR="001D639D" w:rsidRDefault="00016A0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D639D" w:rsidRDefault="00016A0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D639D" w:rsidRDefault="001D639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192" w:name="_Sec755"/>
      <w:r>
        <w:t>2. Condiţiile produsului</w:t>
      </w:r>
      <w:bookmarkEnd w:id="192"/>
    </w:p>
    <w:tbl>
      <w:tblPr>
        <w:tblStyle w:val="PURTable"/>
        <w:tblW w:w="0" w:type="dxa"/>
        <w:tblLook w:val="04A0" w:firstRow="1" w:lastRow="0" w:firstColumn="1" w:lastColumn="0" w:noHBand="0" w:noVBand="1"/>
      </w:tblPr>
      <w:tblGrid>
        <w:gridCol w:w="3580"/>
        <w:gridCol w:w="3611"/>
        <w:gridCol w:w="359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Sistemele de operare (SO) calificate</w:t>
      </w:r>
    </w:p>
    <w:p w:rsidR="001D639D" w:rsidRDefault="00016A05">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1D639D" w:rsidRDefault="001D639D">
      <w:pPr>
        <w:pStyle w:val="ProductList-Body"/>
      </w:pPr>
    </w:p>
    <w:p w:rsidR="001D639D" w:rsidRDefault="00016A05">
      <w:pPr>
        <w:pStyle w:val="ProductList-SubClauseHeading"/>
        <w:outlineLvl w:val="5"/>
      </w:pPr>
      <w:r>
        <w:t>2.1.1 Diagrama Sistemelor de operare (SO) calificate</w:t>
      </w:r>
    </w:p>
    <w:p w:rsidR="001D639D" w:rsidRDefault="00016A05">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1D639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Academic şi Charity</w:t>
            </w:r>
          </w:p>
        </w:tc>
      </w:tr>
      <w:tr w:rsidR="001D639D">
        <w:tc>
          <w:tcPr>
            <w:tcW w:w="466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jc w:val="center"/>
            </w:pP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jc w:val="center"/>
            </w:pP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jc w:val="center"/>
            </w:pP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jc w:val="center"/>
            </w:pP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jc w:val="center"/>
            </w:pP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jc w:val="center"/>
            </w:pP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none" w:sz="4" w:space="0" w:color="000000"/>
            </w:tcBorders>
          </w:tcPr>
          <w:p w:rsidR="001D639D" w:rsidRDefault="00016A05">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639D" w:rsidRDefault="001D63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639D" w:rsidRDefault="001D639D">
            <w:pPr>
              <w:pStyle w:val="ProductList-TableBody"/>
              <w:jc w:val="center"/>
            </w:pP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bl>
    <w:p w:rsidR="001D639D" w:rsidRDefault="00016A05">
      <w:pPr>
        <w:pStyle w:val="ProductList-BodyIndented"/>
      </w:pPr>
      <w:r>
        <w:rPr>
          <w:i/>
          <w:vertAlign w:val="superscript"/>
        </w:rPr>
        <w:t>1</w:t>
      </w:r>
      <w:r>
        <w:rPr>
          <w:i/>
        </w:rPr>
        <w:t xml:space="preserve">Include sistemele de operare pe 32 de biţi şi 64 de biţi. </w:t>
      </w:r>
    </w:p>
    <w:p w:rsidR="001D639D" w:rsidRDefault="00016A05">
      <w:pPr>
        <w:pStyle w:val="ProductList-BodyIndented"/>
      </w:pPr>
      <w:r>
        <w:rPr>
          <w:i/>
          <w:vertAlign w:val="superscript"/>
        </w:rPr>
        <w:t>2</w:t>
      </w:r>
      <w:r>
        <w:rPr>
          <w:i/>
        </w:rPr>
        <w:t xml:space="preserve">Se aplică şi Dispozitivelor eligibile obţinute prin fuziune sau achiziţionare </w:t>
      </w:r>
    </w:p>
    <w:p w:rsidR="001D639D" w:rsidRDefault="00016A05">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1D639D" w:rsidRDefault="00016A05">
      <w:pPr>
        <w:pStyle w:val="ProductList-BodyIndented"/>
      </w:pPr>
      <w:r>
        <w:rPr>
          <w:i/>
          <w:vertAlign w:val="superscript"/>
        </w:rPr>
        <w:t>4</w:t>
      </w:r>
      <w:r>
        <w:rPr>
          <w:i/>
        </w:rPr>
        <w:t>Nu se aplică ediţiilor Academic, Charity şi OV-CW.</w:t>
      </w:r>
    </w:p>
    <w:p w:rsidR="001D639D" w:rsidRDefault="00016A05">
      <w:pPr>
        <w:pStyle w:val="ProductList-BodyIndented"/>
      </w:pPr>
      <w:r>
        <w:rPr>
          <w:i/>
          <w:vertAlign w:val="superscript"/>
        </w:rPr>
        <w:t>5</w:t>
      </w:r>
      <w:r>
        <w:rPr>
          <w:i/>
        </w:rPr>
        <w:t>N, K, şi KN sunt ediţii speciale disponibile în anumite pieţe.</w:t>
      </w:r>
    </w:p>
    <w:p w:rsidR="001D639D" w:rsidRDefault="001D639D">
      <w:pPr>
        <w:pStyle w:val="ProductList-BodyIndented"/>
      </w:pPr>
    </w:p>
    <w:p w:rsidR="001D639D" w:rsidRDefault="00016A05">
      <w:pPr>
        <w:pStyle w:val="ProductList-SubClauseHeading"/>
        <w:outlineLvl w:val="5"/>
      </w:pPr>
      <w:r>
        <w:t>2.1.2 Diagrama Sistemelor de operare (SO) calificate cu restricţie de utilizare</w:t>
      </w:r>
    </w:p>
    <w:p w:rsidR="001D639D" w:rsidRDefault="00016A05">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1D639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Academic şi Charity</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6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bl>
    <w:p w:rsidR="001D639D" w:rsidRDefault="00016A05">
      <w:pPr>
        <w:pStyle w:val="ProductList-BodyIndented"/>
      </w:pPr>
      <w:r>
        <w:rPr>
          <w:i/>
          <w:vertAlign w:val="superscript"/>
        </w:rPr>
        <w:t>1</w:t>
      </w:r>
      <w:r>
        <w:rPr>
          <w:i/>
        </w:rPr>
        <w:t xml:space="preserve">Include sistemele de operare pe 32 de biţi şi 64 de biţi. </w:t>
      </w:r>
    </w:p>
    <w:p w:rsidR="001D639D" w:rsidRDefault="00016A05">
      <w:pPr>
        <w:pStyle w:val="ProductList-BodyIndented"/>
      </w:pPr>
      <w:r>
        <w:rPr>
          <w:i/>
          <w:vertAlign w:val="superscript"/>
        </w:rPr>
        <w:t>2</w:t>
      </w:r>
      <w:r>
        <w:rPr>
          <w:i/>
        </w:rPr>
        <w:t xml:space="preserve">Se aplică şi Dispozitivelor eligibile obţinute prin fuziune sau achiziţionare </w:t>
      </w:r>
    </w:p>
    <w:p w:rsidR="001D639D" w:rsidRDefault="00016A05">
      <w:pPr>
        <w:pStyle w:val="ProductList-BodyIndented"/>
      </w:pPr>
      <w:r>
        <w:rPr>
          <w:i/>
          <w:vertAlign w:val="superscript"/>
        </w:rPr>
        <w:t>3</w:t>
      </w:r>
      <w:r>
        <w:rPr>
          <w:i/>
        </w:rPr>
        <w:t>Nu se aplică ediţiilor Academic, Charity şi OV-CW.</w:t>
      </w:r>
    </w:p>
    <w:p w:rsidR="001D639D" w:rsidRDefault="001D639D">
      <w:pPr>
        <w:pStyle w:val="ProductList-BodyIndented"/>
      </w:pPr>
    </w:p>
    <w:p w:rsidR="001D639D" w:rsidRDefault="00016A05">
      <w:pPr>
        <w:pStyle w:val="ProductList-BodyIndented"/>
      </w:pPr>
      <w:r>
        <w:rPr>
          <w:b/>
        </w:rPr>
        <w:t>2.1.2.1 Sistemele de utilizare pentru sistemele de operare calificate Windows Embedded</w:t>
      </w:r>
    </w:p>
    <w:p w:rsidR="001D639D" w:rsidRDefault="00016A05" w:rsidP="00016A05">
      <w:pPr>
        <w:pStyle w:val="ProductList-Bullet"/>
        <w:numPr>
          <w:ilvl w:val="1"/>
          <w:numId w:val="22"/>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1D639D" w:rsidRDefault="00016A05" w:rsidP="00016A05">
      <w:pPr>
        <w:pStyle w:val="ProductList-Bullet"/>
        <w:numPr>
          <w:ilvl w:val="2"/>
          <w:numId w:val="22"/>
        </w:numPr>
      </w:pPr>
      <w:r>
        <w:t xml:space="preserve">Utilizare specială. Dispozitivul licenţiat al Clientului este conceput pentru o utilizare specială. Clientul are dreptul să utilizeze produsul software doar în scopul respectiv. </w:t>
      </w:r>
    </w:p>
    <w:p w:rsidR="001D639D" w:rsidRDefault="00016A05" w:rsidP="00016A05">
      <w:pPr>
        <w:pStyle w:val="ProductList-Bullet"/>
        <w:numPr>
          <w:ilvl w:val="2"/>
          <w:numId w:val="22"/>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1D639D" w:rsidRDefault="00016A05" w:rsidP="00016A05">
      <w:pPr>
        <w:pStyle w:val="ProductList-Bullet"/>
        <w:numPr>
          <w:ilvl w:val="1"/>
          <w:numId w:val="22"/>
        </w:numPr>
      </w:pPr>
      <w:r>
        <w:t xml:space="preserve">În plus, Clientul poate să utilizeze produsul software la nivel local doar pe dispozitivele cu upgrade la Windows 10 IoT Enterprise pentru clienţi Retail/Thin: </w:t>
      </w:r>
    </w:p>
    <w:p w:rsidR="001D639D" w:rsidRDefault="00016A05" w:rsidP="00016A05">
      <w:pPr>
        <w:pStyle w:val="ProductList-Bullet"/>
        <w:numPr>
          <w:ilvl w:val="2"/>
          <w:numId w:val="22"/>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1D639D" w:rsidRDefault="001D639D">
      <w:pPr>
        <w:pStyle w:val="ProductList-BodyIndented"/>
      </w:pPr>
    </w:p>
    <w:p w:rsidR="001D639D" w:rsidRDefault="00016A05">
      <w:pPr>
        <w:pStyle w:val="ProductList-SubClauseHeading"/>
        <w:outlineLvl w:val="5"/>
      </w:pPr>
      <w:r>
        <w:t>2.1.3 Regulile privind sistemele de operare eligibile pentru Licenţele de upgrade VL pentru Windows</w:t>
      </w:r>
    </w:p>
    <w:p w:rsidR="001D639D" w:rsidRDefault="00016A05" w:rsidP="00016A05">
      <w:pPr>
        <w:pStyle w:val="ProductList-Bullet"/>
        <w:numPr>
          <w:ilvl w:val="1"/>
          <w:numId w:val="23"/>
        </w:numPr>
      </w:pPr>
      <w:r>
        <w:t xml:space="preserve">Sistemul de operare eligibil trebuie instalat pe dispozitivul căruia i se va aloca Licenţa de upgrade VL. </w:t>
      </w:r>
    </w:p>
    <w:p w:rsidR="001D639D" w:rsidRDefault="00016A05" w:rsidP="00016A05">
      <w:pPr>
        <w:pStyle w:val="ProductList-Bullet"/>
        <w:numPr>
          <w:ilvl w:val="1"/>
          <w:numId w:val="23"/>
        </w:numPr>
      </w:pPr>
      <w:r>
        <w:t xml:space="preserve">Apple Macintosh este un SO eligibil doar dacă a fost preinstalat de producătorul autorizat înainte de vânzarea iniţială a dispozitivului. </w:t>
      </w:r>
    </w:p>
    <w:p w:rsidR="001D639D" w:rsidRDefault="00016A05" w:rsidP="00016A05">
      <w:pPr>
        <w:pStyle w:val="ProductList-Bullet"/>
        <w:numPr>
          <w:ilvl w:val="1"/>
          <w:numId w:val="23"/>
        </w:numPr>
      </w:pPr>
      <w:r>
        <w:t>Clienţii trebuie să şteargă sistemul de operare eligibil de pe dispozitiv pentru a implementa Licenţa de upgrade VL, exceptând cazul în care au şi SA pe Licenţa de upgrade VL.</w:t>
      </w:r>
    </w:p>
    <w:p w:rsidR="001D639D" w:rsidRDefault="00016A05" w:rsidP="00016A05">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1D639D" w:rsidRDefault="001D639D">
      <w:pPr>
        <w:pStyle w:val="ProductList-BodyIndented"/>
      </w:pPr>
    </w:p>
    <w:p w:rsidR="001D639D" w:rsidRDefault="00016A05">
      <w:pPr>
        <w:pStyle w:val="ProductList-ClauseHeading"/>
        <w:outlineLvl w:val="4"/>
      </w:pPr>
      <w:r>
        <w:t>2.2 Upgrade pentru Windows Enterprise (fără versiune) şi Upgrade pentru Windows Professional (fără versiune)</w:t>
      </w:r>
    </w:p>
    <w:p w:rsidR="001D639D" w:rsidRDefault="00016A0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1D639D" w:rsidRDefault="001D639D">
      <w:pPr>
        <w:pStyle w:val="ProductList-Body"/>
      </w:pPr>
    </w:p>
    <w:p w:rsidR="001D639D" w:rsidRDefault="00016A05">
      <w:pPr>
        <w:pStyle w:val="ProductList-ClauseHeading"/>
        <w:outlineLvl w:val="4"/>
      </w:pPr>
      <w:r>
        <w:t>2.3 Reproducerea Windows 10</w:t>
      </w:r>
    </w:p>
    <w:p w:rsidR="001D639D" w:rsidRDefault="00016A05">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1D639D" w:rsidRDefault="001D639D">
      <w:pPr>
        <w:pStyle w:val="ProductList-Body"/>
      </w:pPr>
    </w:p>
    <w:p w:rsidR="001D639D" w:rsidRDefault="00016A05">
      <w:pPr>
        <w:pStyle w:val="ProductList-ClauseHeading"/>
        <w:outlineLvl w:val="4"/>
      </w:pPr>
      <w:r>
        <w:t>2.4 Opţiunile de furnizare regională</w:t>
      </w:r>
    </w:p>
    <w:p w:rsidR="001D639D" w:rsidRDefault="00016A05">
      <w:pPr>
        <w:pStyle w:val="ProductList-SubClauseHeading"/>
        <w:outlineLvl w:val="5"/>
      </w:pPr>
      <w:r>
        <w:t>2.4.1 Versiunile N (Nu au Windows Media Player) ale Microsoft Windows XP Professional, Vista Business şi 7 Professional</w:t>
      </w:r>
    </w:p>
    <w:p w:rsidR="001D639D" w:rsidRDefault="00016A05">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2">
        <w:r>
          <w:rPr>
            <w:color w:val="00467F"/>
            <w:u w:val="single"/>
          </w:rPr>
          <w:t>http://go.microsoft.com/?linkid=9839207</w:t>
        </w:r>
      </w:hyperlink>
      <w:r>
        <w:t>.</w:t>
      </w:r>
    </w:p>
    <w:p w:rsidR="001D639D" w:rsidRDefault="001D639D">
      <w:pPr>
        <w:pStyle w:val="ProductList-BodyIndented"/>
      </w:pPr>
    </w:p>
    <w:p w:rsidR="001D639D" w:rsidRDefault="00016A05">
      <w:pPr>
        <w:pStyle w:val="ProductList-SubClauseHeading"/>
        <w:outlineLvl w:val="5"/>
      </w:pPr>
      <w:r>
        <w:t>2.4.2 Versiunile K şi KN ale Windows XP Professional, Vista Business şi 7 Professional</w:t>
      </w:r>
    </w:p>
    <w:p w:rsidR="001D639D" w:rsidRDefault="00016A05">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3">
        <w:r>
          <w:rPr>
            <w:color w:val="00467F"/>
            <w:u w:val="single"/>
          </w:rPr>
          <w:t>http://go.microsoft.com/?linkid=9839207</w:t>
        </w:r>
      </w:hyperlink>
      <w:r>
        <w:t>.</w:t>
      </w:r>
    </w:p>
    <w:p w:rsidR="001D639D" w:rsidRDefault="001D639D">
      <w:pPr>
        <w:pStyle w:val="ProductList-BodyIndented"/>
      </w:pPr>
    </w:p>
    <w:p w:rsidR="001D639D" w:rsidRDefault="00016A05">
      <w:pPr>
        <w:pStyle w:val="ProductList-SubClauseHeading"/>
        <w:outlineLvl w:val="5"/>
      </w:pPr>
      <w:r>
        <w:t>2.4.3 Windows 8/8.1 Pro KN şi Windows 10 Pro KN</w:t>
      </w:r>
    </w:p>
    <w:p w:rsidR="001D639D" w:rsidRDefault="00016A05">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1D639D" w:rsidRDefault="001D639D">
      <w:pPr>
        <w:pStyle w:val="ProductList-BodyIndented"/>
      </w:pPr>
    </w:p>
    <w:p w:rsidR="001D639D" w:rsidRDefault="00016A05">
      <w:pPr>
        <w:pStyle w:val="ProductList-SubClauseHeading"/>
        <w:outlineLvl w:val="5"/>
      </w:pPr>
      <w:r>
        <w:t>2.4.4 Windows 8/8.1 Pro N şi Windows 10 Pro N (fără Windows Media Player)</w:t>
      </w:r>
    </w:p>
    <w:p w:rsidR="001D639D" w:rsidRDefault="00016A05">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1D639D" w:rsidRDefault="001D639D">
      <w:pPr>
        <w:pStyle w:val="ProductList-BodyIndented"/>
      </w:pPr>
    </w:p>
    <w:p w:rsidR="001D639D" w:rsidRDefault="00016A05">
      <w:pPr>
        <w:pStyle w:val="ProductList-ClauseHeading"/>
        <w:outlineLvl w:val="4"/>
      </w:pPr>
      <w:r>
        <w:t>2.5 Kitul Windows Embedded 8 Standard Enterprise</w:t>
      </w:r>
    </w:p>
    <w:p w:rsidR="001D639D" w:rsidRDefault="00016A05">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1D639D" w:rsidRDefault="00016A05">
      <w:pPr>
        <w:pStyle w:val="ProductList-Offering1SubSection"/>
        <w:outlineLvl w:val="3"/>
      </w:pPr>
      <w:bookmarkStart w:id="193" w:name="_Sec813"/>
      <w:r>
        <w:t>3. Drepturile de utilizare</w:t>
      </w:r>
      <w:bookmarkEnd w:id="193"/>
    </w:p>
    <w:tbl>
      <w:tblPr>
        <w:tblStyle w:val="PURTable"/>
        <w:tblW w:w="0" w:type="dxa"/>
        <w:tblLook w:val="04A0" w:firstRow="1" w:lastRow="0" w:firstColumn="1" w:lastColumn="0" w:noHBand="0" w:noVBand="1"/>
      </w:tblPr>
      <w:tblGrid>
        <w:gridCol w:w="3600"/>
        <w:gridCol w:w="3589"/>
        <w:gridCol w:w="360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Alocarea licenţei</w:t>
      </w:r>
    </w:p>
    <w:p w:rsidR="001D639D" w:rsidRDefault="00016A05">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1D639D" w:rsidRDefault="001D639D">
      <w:pPr>
        <w:pStyle w:val="ProductList-Body"/>
      </w:pPr>
    </w:p>
    <w:p w:rsidR="001D639D" w:rsidRDefault="00016A05">
      <w:pPr>
        <w:pStyle w:val="ProductList-ClauseHeading"/>
        <w:outlineLvl w:val="4"/>
      </w:pPr>
      <w:r>
        <w:t>3.2 Windows Apps</w:t>
      </w:r>
    </w:p>
    <w:p w:rsidR="001D639D" w:rsidRDefault="00016A05">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4">
        <w:r>
          <w:rPr>
            <w:color w:val="00467F"/>
            <w:u w:val="single"/>
          </w:rPr>
          <w:t>http://go.microsoft.com/fwlink/?linkid=246338</w:t>
        </w:r>
      </w:hyperlink>
      <w:r>
        <w:t xml:space="preserve"> sau, pentru aplicaţiile Windows care accesează serviciile Xbox, consultaţi termenii de utilizare Xbox.com de la adresa </w:t>
      </w:r>
      <w:hyperlink r:id="rId75">
        <w:r>
          <w:rPr>
            <w:color w:val="00467F"/>
            <w:u w:val="single"/>
          </w:rPr>
          <w:t>http://xbox.com/legal/livetou</w:t>
        </w:r>
      </w:hyperlink>
      <w:r>
        <w:t>.</w:t>
      </w:r>
    </w:p>
    <w:p w:rsidR="001D639D" w:rsidRDefault="00016A05">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6">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7">
              <w:r>
                <w:rPr>
                  <w:color w:val="00467F"/>
                  <w:u w:val="single"/>
                </w:rPr>
                <w:t>Februarie 2016 – Termenii produsului</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4.1 Drepturi suplimentare acordate utilizatorului prin SA pentru Windows Software Assurance (per utilizator şi per dispozitiv) şi Windows Virtual Desktop Access (VDA) (per utilizator şi per dispozitiv)</w:t>
      </w:r>
    </w:p>
    <w:p w:rsidR="001D639D" w:rsidRDefault="00016A05">
      <w:pPr>
        <w:pStyle w:val="ProductList-Body"/>
      </w:pPr>
      <w:r>
        <w:t>„</w:t>
      </w:r>
      <w:r>
        <w:rPr>
          <w:b/>
          <w:color w:val="00188F"/>
        </w:rPr>
        <w:t>Produs software</w:t>
      </w:r>
      <w:r>
        <w:t xml:space="preserve">”, în sensul utilizat în prezentul document, se referă la Windows 10 Enterprise Current Branch sau la Windows Enterprise LTSB. </w:t>
      </w:r>
    </w:p>
    <w:p w:rsidR="001D639D" w:rsidRDefault="00016A05">
      <w:pPr>
        <w:pStyle w:val="ProductList-Body"/>
      </w:pPr>
      <w:r>
        <w:t>„</w:t>
      </w:r>
      <w:r>
        <w:rPr>
          <w:b/>
          <w:color w:val="00188F"/>
        </w:rPr>
        <w:t>Dispozitiv licenţiat</w:t>
      </w:r>
      <w:r>
        <w:t>”, în sensul utilizat în prezentul document, se referă la dispozitivul căruia Clientul îi alocă protecţie activă.</w:t>
      </w:r>
    </w:p>
    <w:p w:rsidR="001D639D" w:rsidRDefault="00016A05">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1D639D" w:rsidRDefault="00016A05" w:rsidP="00016A05">
      <w:pPr>
        <w:pStyle w:val="ProductList-Bullet"/>
        <w:numPr>
          <w:ilvl w:val="0"/>
          <w:numId w:val="24"/>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1D639D" w:rsidRDefault="00016A05" w:rsidP="00016A05">
      <w:pPr>
        <w:pStyle w:val="ProductList-Bullet"/>
        <w:numPr>
          <w:ilvl w:val="0"/>
          <w:numId w:val="24"/>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1D639D" w:rsidRDefault="00016A05" w:rsidP="00016A05">
      <w:pPr>
        <w:pStyle w:val="ProductList-Bullet"/>
        <w:numPr>
          <w:ilvl w:val="0"/>
          <w:numId w:val="24"/>
        </w:numPr>
      </w:pPr>
      <w:r>
        <w:t xml:space="preserve">Clientul poate să execute Windows 10 Pro sau orice versiuni anterioare ale produsului software în locul oricărei Instanţe permise în această secţiune. </w:t>
      </w:r>
    </w:p>
    <w:p w:rsidR="001D639D" w:rsidRDefault="00016A05" w:rsidP="00016A05">
      <w:pPr>
        <w:pStyle w:val="ProductList-Bullet"/>
        <w:numPr>
          <w:ilvl w:val="0"/>
          <w:numId w:val="24"/>
        </w:numPr>
      </w:pPr>
      <w:r>
        <w:t>Clientul nu are nevoie de o Licenţă pentru a accesa Instanţele permise doar în scopul administrării produsului software.</w:t>
      </w:r>
    </w:p>
    <w:p w:rsidR="001D639D" w:rsidRDefault="001D639D">
      <w:pPr>
        <w:pStyle w:val="ProductList-Body"/>
      </w:pPr>
    </w:p>
    <w:p w:rsidR="001D639D" w:rsidRDefault="00016A05">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1D639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D639D" w:rsidRDefault="001D639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639D" w:rsidRDefault="00016A0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639D" w:rsidRDefault="00016A05">
            <w:pPr>
              <w:pStyle w:val="ProductList-TableBody"/>
              <w:jc w:val="center"/>
            </w:pPr>
            <w:r>
              <w:rPr>
                <w:color w:val="FFFFFF"/>
              </w:rPr>
              <w:t>Windows VDA</w:t>
            </w:r>
          </w:p>
        </w:tc>
      </w:tr>
      <w:tr w:rsidR="001D639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D639D" w:rsidRDefault="001D639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Utilizator</w:t>
            </w:r>
          </w:p>
        </w:tc>
      </w:tr>
      <w:tr w:rsidR="001D639D">
        <w:tc>
          <w:tcPr>
            <w:tcW w:w="80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80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80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bl>
    <w:p w:rsidR="001D639D" w:rsidRDefault="001D639D">
      <w:pPr>
        <w:pStyle w:val="ProductList-Body"/>
      </w:pPr>
    </w:p>
    <w:p w:rsidR="001D639D" w:rsidRDefault="00016A05">
      <w:pPr>
        <w:pStyle w:val="ProductList-SubClauseHeading"/>
        <w:outlineLvl w:val="5"/>
      </w:pPr>
      <w:r>
        <w:t>4.1.1 Drepturile privind Windows 10 Enterprise Current Branch</w:t>
      </w:r>
    </w:p>
    <w:p w:rsidR="001D639D" w:rsidRDefault="00016A05">
      <w:pPr>
        <w:pStyle w:val="ProductList-BodyIndented"/>
      </w:pPr>
      <w:r>
        <w:t>Windows 10 Enterprise Current Branch poate fi utilizat doar de Clienţii care deţin licenţe active pentru Windows SA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1D639D" w:rsidRDefault="001D639D">
      <w:pPr>
        <w:pStyle w:val="ProductList-BodyIndented"/>
      </w:pPr>
    </w:p>
    <w:p w:rsidR="001D639D" w:rsidRDefault="00016A05">
      <w:pPr>
        <w:pStyle w:val="ProductList-ClauseHeading"/>
        <w:outlineLvl w:val="4"/>
      </w:pPr>
      <w:r>
        <w:t>4.2 Sistemele de operare (SO) calificate</w:t>
      </w:r>
    </w:p>
    <w:p w:rsidR="001D639D" w:rsidRDefault="00016A05">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1D639D" w:rsidRDefault="00016A05" w:rsidP="00016A05">
      <w:pPr>
        <w:pStyle w:val="ProductList-Bullet"/>
        <w:numPr>
          <w:ilvl w:val="0"/>
          <w:numId w:val="25"/>
        </w:numPr>
      </w:pPr>
      <w:r>
        <w:t xml:space="preserve">Clienţii care au achiziţionat anterior SA pentru Windows Pro pot să reînnoiască protecţia prin SA pe dispozitivele vizate, fără a fi necesar să achiziţioneze o licenţă de upgrade pentru Windows Enterprise. </w:t>
      </w:r>
    </w:p>
    <w:p w:rsidR="001D639D" w:rsidRDefault="00016A05" w:rsidP="00016A05">
      <w:pPr>
        <w:pStyle w:val="ProductList-Bullet"/>
        <w:numPr>
          <w:ilvl w:val="0"/>
          <w:numId w:val="25"/>
        </w:numPr>
      </w:pPr>
      <w:r>
        <w:t>Clienţii care au achiziţionat anterior pachetul Upgrade Windows Pro + SA pot continua să achiziţioneze pachetul Upgrade Windows Pro + SA până la sfârşitul înscrierii sau contractului.</w:t>
      </w:r>
    </w:p>
    <w:p w:rsidR="001D639D" w:rsidRDefault="001D639D">
      <w:pPr>
        <w:pStyle w:val="ProductList-Body"/>
      </w:pPr>
    </w:p>
    <w:p w:rsidR="001D639D" w:rsidRDefault="00016A05">
      <w:pPr>
        <w:pStyle w:val="ProductList-ClauseHeading"/>
        <w:outlineLvl w:val="4"/>
      </w:pPr>
      <w:r>
        <w:t>4.3 Realocarea Windows Software Assurance per dispozitiv</w:t>
      </w:r>
    </w:p>
    <w:p w:rsidR="001D639D" w:rsidRDefault="00016A05">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1D639D" w:rsidRDefault="001D639D">
      <w:pPr>
        <w:pStyle w:val="ProductList-Body"/>
      </w:pPr>
    </w:p>
    <w:p w:rsidR="001D639D" w:rsidRDefault="00016A05">
      <w:pPr>
        <w:pStyle w:val="ProductList-ClauseHeading"/>
        <w:outlineLvl w:val="4"/>
      </w:pPr>
      <w:r>
        <w:t>4.4 Reguli privind alocare licenţei per utilizator pentru Windows Software Assurance:</w:t>
      </w:r>
    </w:p>
    <w:p w:rsidR="001D639D" w:rsidRDefault="00016A05">
      <w:pPr>
        <w:pStyle w:val="ProductList-SubClauseHeading"/>
        <w:outlineLvl w:val="5"/>
      </w:pPr>
      <w:r>
        <w:t>4.4.1 Licenţă SL utilizator pentru Windows Enterprise SA</w:t>
      </w:r>
    </w:p>
    <w:p w:rsidR="001D639D" w:rsidRDefault="00016A0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1D639D" w:rsidRDefault="001D639D">
      <w:pPr>
        <w:pStyle w:val="ProductList-BodyIndented"/>
      </w:pPr>
    </w:p>
    <w:p w:rsidR="001D639D" w:rsidRDefault="00016A05">
      <w:pPr>
        <w:pStyle w:val="ProductList-SubClauseHeading"/>
        <w:outlineLvl w:val="5"/>
      </w:pPr>
      <w:r>
        <w:t>4.4.2. Licenţă suplimentară pentru utilizatori pentru Windows Enterprise SA</w:t>
      </w:r>
    </w:p>
    <w:p w:rsidR="001D639D" w:rsidRDefault="00016A0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1D639D" w:rsidRDefault="001D639D">
      <w:pPr>
        <w:pStyle w:val="ProductList-BodyIndented"/>
      </w:pPr>
    </w:p>
    <w:p w:rsidR="001D639D" w:rsidRDefault="00016A05">
      <w:pPr>
        <w:pStyle w:val="ProductList-ClauseHeading"/>
        <w:outlineLvl w:val="4"/>
      </w:pPr>
      <w:r>
        <w:t>4.5 Licenţa suplimentară per utilizator pentru Software Assurance pentru Sistemul de operare desktop Windows</w:t>
      </w:r>
    </w:p>
    <w:p w:rsidR="001D639D" w:rsidRDefault="00016A05">
      <w:pPr>
        <w:pStyle w:val="ProductList-Body"/>
      </w:pPr>
      <w:r>
        <w:t xml:space="preserve">Licenţa suplimentară per utilizator cu SA pentru Sistemul de operare desktop Windows este o Licenţă de abonament care: </w:t>
      </w:r>
    </w:p>
    <w:p w:rsidR="001D639D" w:rsidRDefault="00016A05" w:rsidP="00016A05">
      <w:pPr>
        <w:pStyle w:val="ProductList-Bullet"/>
        <w:numPr>
          <w:ilvl w:val="0"/>
          <w:numId w:val="26"/>
        </w:numPr>
      </w:pPr>
      <w:r>
        <w:t>este achiziţionată în plus faţă de (şi asociată cu un dispozitiv licenţiat pentru) fie pentru Sistemul de operare desktop Windows cu protecţie prin SA („Protecţia eligibilă”), fie pentru VDA („Licenţa eligibilă”);</w:t>
      </w:r>
    </w:p>
    <w:p w:rsidR="001D639D" w:rsidRDefault="00016A05" w:rsidP="00016A05">
      <w:pPr>
        <w:pStyle w:val="ProductList-Bullet"/>
        <w:numPr>
          <w:ilvl w:val="0"/>
          <w:numId w:val="26"/>
        </w:numPr>
      </w:pPr>
      <w:r>
        <w:t>este alocată Utilizatorului principal al dispozitivului respectiv (dispozitiv care este şi dispozitivul de lucru principal al Utilizatorului principal);</w:t>
      </w:r>
    </w:p>
    <w:p w:rsidR="001D639D" w:rsidRDefault="00016A05" w:rsidP="00016A05">
      <w:pPr>
        <w:pStyle w:val="ProductList-Bullet"/>
        <w:numPr>
          <w:ilvl w:val="0"/>
          <w:numId w:val="26"/>
        </w:numPr>
      </w:pPr>
      <w:r>
        <w:t>permite utilizarea produsului software Windows Enterprise în baza Termenilor licenţei pentru Windows Enterprise per utilizator sau a Termenilor licenţei pentru VDA per utilizator, asociat cu Protecţia eligibilă sau Licenţa eligibilă şi</w:t>
      </w:r>
    </w:p>
    <w:p w:rsidR="001D639D" w:rsidRDefault="00016A05" w:rsidP="00016A05">
      <w:pPr>
        <w:pStyle w:val="ProductList-Bullet"/>
        <w:numPr>
          <w:ilvl w:val="0"/>
          <w:numId w:val="26"/>
        </w:numPr>
      </w:pPr>
      <w:r>
        <w:t xml:space="preserve">expiră la momentul expirării Protecţiei eligibile sau a Licenţei eligibile. </w:t>
      </w:r>
    </w:p>
    <w:p w:rsidR="001D639D" w:rsidRDefault="00016A05">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1D639D" w:rsidRDefault="001D639D">
      <w:pPr>
        <w:pStyle w:val="ProductList-Body"/>
      </w:pPr>
    </w:p>
    <w:p w:rsidR="001D639D" w:rsidRDefault="00016A05">
      <w:pPr>
        <w:pStyle w:val="ProductList-ClauseHeading"/>
        <w:outlineLvl w:val="4"/>
      </w:pPr>
      <w:r>
        <w:t>4.6 Înscrierile Enterprise cu protecţie prin SA sau VDA pentru Windows per utilizator sau dispozitiv</w:t>
      </w:r>
    </w:p>
    <w:p w:rsidR="001D639D" w:rsidRDefault="00016A05">
      <w:pPr>
        <w:pStyle w:val="ProductList-Body"/>
      </w:pPr>
      <w:r>
        <w:t>Clienţii care doresc să combine licenţele cu SA pentru Windows per dispozitiv şi SA pentru Windows per utilizator pot face acest lucru atâta vreme cât:</w:t>
      </w:r>
    </w:p>
    <w:p w:rsidR="001D639D" w:rsidRDefault="00016A05" w:rsidP="00016A05">
      <w:pPr>
        <w:pStyle w:val="ProductList-Bullet"/>
        <w:numPr>
          <w:ilvl w:val="0"/>
          <w:numId w:val="27"/>
        </w:numPr>
      </w:pPr>
      <w:r>
        <w:t xml:space="preserve">toţi utilizatorii care folosesc Dispozitive eligibile nelicenţiate obţin licenţă cu SA pentru Windows per utilizator (Licenţă SL utilizator sau Licenţă SL utilizator suplimentară) şi </w:t>
      </w:r>
    </w:p>
    <w:p w:rsidR="001D639D" w:rsidRDefault="00016A05" w:rsidP="00016A05">
      <w:pPr>
        <w:pStyle w:val="ProductList-Bullet"/>
        <w:numPr>
          <w:ilvl w:val="0"/>
          <w:numId w:val="27"/>
        </w:numPr>
      </w:pPr>
      <w:r>
        <w:t>toate Dispozitivele eligibile folosite de utilizatori nelicenţiaţi obţin licenţă cu SA pentru Windows per dispozitiv.</w:t>
      </w:r>
    </w:p>
    <w:p w:rsidR="001D639D" w:rsidRDefault="001D639D">
      <w:pPr>
        <w:pStyle w:val="ProductList-Body"/>
      </w:pPr>
    </w:p>
    <w:p w:rsidR="001D639D" w:rsidRDefault="00016A05">
      <w:pPr>
        <w:pStyle w:val="ProductList-ClauseHeading"/>
        <w:outlineLvl w:val="4"/>
      </w:pPr>
      <w:r>
        <w:t>4.7 Eligibilitatea privind achiziţionarea Licenţelor SL utilizator cu SA de tranziţie pentru Software Assurance pentru Sistemul de operare desktop Windows (per utilizator)</w:t>
      </w:r>
    </w:p>
    <w:p w:rsidR="001D639D" w:rsidRDefault="00016A05">
      <w:pPr>
        <w:pStyle w:val="ProductList-SubClauseHeading"/>
        <w:outlineLvl w:val="5"/>
      </w:pPr>
      <w:r>
        <w:t>4.7.1 Contractele Enterprise</w:t>
      </w:r>
    </w:p>
    <w:p w:rsidR="001D639D" w:rsidRDefault="00016A05">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cu SA de tranziţie corespunzătoare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SL utilizator cu SA de tranziţie pentru sistemul de operare desktop Windows (per utilizator)</w:t>
            </w:r>
            <w:r>
              <w:rPr>
                <w:vertAlign w:val="superscript"/>
              </w:rPr>
              <w:t>1</w:t>
            </w:r>
          </w:p>
        </w:tc>
      </w:tr>
    </w:tbl>
    <w:p w:rsidR="001D639D" w:rsidRDefault="00016A05">
      <w:pPr>
        <w:pStyle w:val="ProductList-BodyIndented"/>
      </w:pPr>
      <w:r>
        <w:rPr>
          <w:i/>
          <w:vertAlign w:val="superscript"/>
        </w:rPr>
        <w:t>1</w:t>
      </w:r>
      <w:r>
        <w:rPr>
          <w:i/>
        </w:rPr>
        <w:t>Disponibilă pentru achiziţionare doar la data aniversării înscrierii sau la începutul unei noi durate a înscrierii.</w:t>
      </w:r>
    </w:p>
    <w:p w:rsidR="001D639D" w:rsidRDefault="001D639D">
      <w:pPr>
        <w:pStyle w:val="ProductList-BodyIndented"/>
      </w:pPr>
    </w:p>
    <w:p w:rsidR="001D639D" w:rsidRDefault="00016A05">
      <w:pPr>
        <w:pStyle w:val="ProductList-SubClauseHeading"/>
        <w:outlineLvl w:val="5"/>
      </w:pPr>
      <w:r>
        <w:t>4.7.2 Contractele Enterprise Subscription</w:t>
      </w:r>
    </w:p>
    <w:p w:rsidR="001D639D" w:rsidRDefault="00016A05">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1D639D" w:rsidRDefault="001D639D">
      <w:pPr>
        <w:pStyle w:val="ProductList-BodyIndented"/>
      </w:pPr>
    </w:p>
    <w:p w:rsidR="001D639D" w:rsidRDefault="00016A05">
      <w:pPr>
        <w:pStyle w:val="ProductList-ClauseHeading"/>
        <w:outlineLvl w:val="4"/>
      </w:pPr>
      <w:r>
        <w:t>4.8 Microsoft Desktop Optimization Pack (MDOP)</w:t>
      </w:r>
    </w:p>
    <w:p w:rsidR="001D639D" w:rsidRDefault="00016A05">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1D639D" w:rsidRDefault="001D639D">
      <w:pPr>
        <w:pStyle w:val="ProductList-Body"/>
      </w:pPr>
    </w:p>
    <w:p w:rsidR="001D639D" w:rsidRDefault="00016A05">
      <w:pPr>
        <w:pStyle w:val="ProductList-SubClauseHeading"/>
        <w:outlineLvl w:val="5"/>
      </w:pPr>
      <w:r>
        <w:t>4.8.1 Eligibilitatea MDOP</w:t>
      </w:r>
    </w:p>
    <w:p w:rsidR="001D639D" w:rsidRDefault="00016A05">
      <w:pPr>
        <w:pStyle w:val="ProductList-BodyIndented"/>
      </w:pPr>
      <w:r>
        <w:t>Clienţii următori deţin drepturile de utilizare pentru MDOP incluse în Software Assurance pentru Windows şi VDA pentru Windows, de aceea, nu este nevoie să achiziţioneze MDOP separat.</w:t>
      </w:r>
    </w:p>
    <w:p w:rsidR="001D639D" w:rsidRDefault="00016A05" w:rsidP="00016A05">
      <w:pPr>
        <w:pStyle w:val="ProductList-Bullet"/>
        <w:numPr>
          <w:ilvl w:val="1"/>
          <w:numId w:val="28"/>
        </w:numPr>
      </w:pPr>
      <w:r>
        <w:t xml:space="preserve">Toţi Clienţii cu Licenţă SL utilizator activă cu Software Assurance pentru Windows sau Licenţă SL utilizator cu VDA. </w:t>
      </w:r>
    </w:p>
    <w:p w:rsidR="001D639D" w:rsidRDefault="00016A05" w:rsidP="00016A05">
      <w:pPr>
        <w:pStyle w:val="ProductList-Bullet"/>
        <w:numPr>
          <w:ilvl w:val="1"/>
          <w:numId w:val="28"/>
        </w:numPr>
      </w:pPr>
      <w:r>
        <w:t>Clienţii ale căror contracte care intră în vigoare la sau după 1 august 2015, care deţin protecţie activă prin Software Assurance pentru Windows per dispozitiv şi/sau VDA per dispozitiv.</w:t>
      </w:r>
    </w:p>
    <w:p w:rsidR="001D639D" w:rsidRDefault="001D639D">
      <w:pPr>
        <w:pStyle w:val="ProductList-BodyIndented"/>
      </w:pPr>
    </w:p>
    <w:p w:rsidR="001D639D" w:rsidRDefault="00016A05">
      <w:pPr>
        <w:pStyle w:val="ProductList-ClauseHeading"/>
        <w:outlineLvl w:val="4"/>
      </w:pPr>
      <w:r>
        <w:t>4.9 Programele Academic</w:t>
      </w:r>
    </w:p>
    <w:p w:rsidR="001D639D" w:rsidRDefault="00016A05">
      <w:pPr>
        <w:pStyle w:val="ProductList-Body"/>
      </w:pPr>
      <w:r>
        <w:t>Prevederile următoare sunt valabile pentru clienţii care fac parte din toate Programele Academic de licenţiere de volum:</w:t>
      </w:r>
    </w:p>
    <w:p w:rsidR="001D639D" w:rsidRDefault="00016A05">
      <w:pPr>
        <w:pStyle w:val="ProductList-SubClauseHeading"/>
        <w:outlineLvl w:val="5"/>
      </w:pPr>
      <w:r>
        <w:t>4.9.1 Drepturile privind Windows Enterprise LTSB</w:t>
      </w:r>
    </w:p>
    <w:p w:rsidR="001D639D" w:rsidRDefault="00016A05">
      <w:pPr>
        <w:pStyle w:val="ProductList-BodyIndented"/>
      </w:pPr>
      <w:r>
        <w:t>Instituţiile de învăţământ cu SA pentru Windows Enterprise sau cu SA pentru Windows Education pot să instaleze Windows 10 Enterprise LTSB în locul oricărei instanţe perpetue permise.</w:t>
      </w:r>
    </w:p>
    <w:p w:rsidR="001D639D" w:rsidRDefault="001D639D">
      <w:pPr>
        <w:pStyle w:val="ProductList-BodyIndented"/>
      </w:pPr>
    </w:p>
    <w:p w:rsidR="001D639D" w:rsidRDefault="00016A05">
      <w:pPr>
        <w:pStyle w:val="ProductList-SubClauseHeading"/>
        <w:outlineLvl w:val="5"/>
      </w:pPr>
      <w:r>
        <w:t>4.9.2 Drepturile pentru ediţia Windows 10 Enterprise sau Windows 10 Education</w:t>
      </w:r>
    </w:p>
    <w:p w:rsidR="001D639D" w:rsidRDefault="00016A05">
      <w:pPr>
        <w:pStyle w:val="ProductList-BodyIndented"/>
      </w:pPr>
      <w:r>
        <w:t>Instituţiile de învăţământ cu Software Assurance pentru Windows Enterprise sau Windows Education au dreptul să instaleze şi să utilizeze Windows 10 Enterprise sau Windows 10 Education.</w:t>
      </w:r>
    </w:p>
    <w:p w:rsidR="001D639D" w:rsidRDefault="001D639D">
      <w:pPr>
        <w:pStyle w:val="ProductList-BodyIndented"/>
      </w:pPr>
    </w:p>
    <w:p w:rsidR="001D639D" w:rsidRDefault="00016A05">
      <w:pPr>
        <w:pStyle w:val="ProductList-SubClauseHeading"/>
        <w:outlineLvl w:val="5"/>
      </w:pPr>
      <w:r>
        <w:t>4.9.3 Drepturi de downgrade</w:t>
      </w:r>
    </w:p>
    <w:p w:rsidR="001D639D" w:rsidRDefault="00016A05">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1D639D" w:rsidRDefault="001D639D">
      <w:pPr>
        <w:pStyle w:val="ProductList-BodyIndented"/>
      </w:pPr>
    </w:p>
    <w:p w:rsidR="001D639D" w:rsidRDefault="00016A05">
      <w:pPr>
        <w:pStyle w:val="ProductList-SubClauseHeading"/>
        <w:outlineLvl w:val="5"/>
      </w:pPr>
      <w:r>
        <w:t>4.9.4 Eligibilitatea MDOP</w:t>
      </w:r>
    </w:p>
    <w:p w:rsidR="001D639D" w:rsidRDefault="00016A05">
      <w:pPr>
        <w:pStyle w:val="ProductList-BodyIndented"/>
      </w:pPr>
      <w:r>
        <w:t>Instituţiile de învăţământ cu Software Assurance pentru Windows Enterprise sau Windows Education au dreptul să instaleze şi să utilizeze MDOP.</w:t>
      </w:r>
    </w:p>
    <w:p w:rsidR="001D639D" w:rsidRDefault="001D639D">
      <w:pPr>
        <w:pStyle w:val="ProductList-BodyIndented"/>
      </w:pPr>
    </w:p>
    <w:p w:rsidR="001D639D" w:rsidRDefault="00016A05">
      <w:pPr>
        <w:pStyle w:val="ProductList-SubClauseHeading"/>
        <w:outlineLvl w:val="5"/>
      </w:pPr>
      <w:r>
        <w:t>4.9.5 Opţiunea pentru elevi/studenţi a Windows To Go</w:t>
      </w:r>
    </w:p>
    <w:p w:rsidR="001D639D" w:rsidRDefault="00016A05">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1D639D" w:rsidRDefault="001D639D">
      <w:pPr>
        <w:pStyle w:val="ProductList-BodyIndented"/>
      </w:pPr>
    </w:p>
    <w:p w:rsidR="001D639D" w:rsidRDefault="00016A05">
      <w:pPr>
        <w:pStyle w:val="ProductList-ClauseHeading"/>
        <w:outlineLvl w:val="4"/>
      </w:pPr>
      <w:r>
        <w:t>4.10 Windows 10 Mobile Enterprise</w:t>
      </w:r>
    </w:p>
    <w:p w:rsidR="001D639D" w:rsidRDefault="00016A05">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1D639D" w:rsidRDefault="001D639D">
      <w:pPr>
        <w:pStyle w:val="ProductList-Body"/>
      </w:pPr>
    </w:p>
    <w:p w:rsidR="001D639D" w:rsidRDefault="00016A05">
      <w:pPr>
        <w:pStyle w:val="ProductList-ClauseHeading"/>
        <w:outlineLvl w:val="4"/>
      </w:pPr>
      <w:r>
        <w:t>4.11 Sistemul de operare desktop Windows – Drepturile de a rula „Aplicaţii HPC în cluster”</w:t>
      </w:r>
    </w:p>
    <w:p w:rsidR="001D639D" w:rsidRDefault="001D639D">
      <w:pPr>
        <w:pStyle w:val="ProductList-Body"/>
      </w:pPr>
    </w:p>
    <w:p w:rsidR="001D639D" w:rsidRDefault="00016A05">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1D639D" w:rsidRDefault="001D639D">
      <w:pPr>
        <w:pStyle w:val="ProductList-Body"/>
      </w:pPr>
    </w:p>
    <w:p w:rsidR="001D639D" w:rsidRDefault="00016A05">
      <w:pPr>
        <w:pStyle w:val="ProductList-ClauseHeading"/>
        <w:outlineLvl w:val="4"/>
      </w:pPr>
      <w:r>
        <w:t>4.12 Sistemul de operare desktop Windows – Windows Thin PC</w:t>
      </w:r>
    </w:p>
    <w:p w:rsidR="001D639D" w:rsidRDefault="00016A05">
      <w:pPr>
        <w:pStyle w:val="ProductList-Body"/>
      </w:pPr>
      <w:r>
        <w:t>Clientul poate utiliza software-ul Windows Thin PC în locul software-ului sistemului de operare desktop Windows, dar numai pentru a rula tipurile de aplicaţii indicate mai jos.</w:t>
      </w:r>
    </w:p>
    <w:p w:rsidR="001D639D" w:rsidRDefault="00016A05" w:rsidP="00016A05">
      <w:pPr>
        <w:pStyle w:val="ProductList-Bullet"/>
        <w:numPr>
          <w:ilvl w:val="0"/>
          <w:numId w:val="29"/>
        </w:numPr>
      </w:pPr>
      <w:r>
        <w:t>securitate</w:t>
      </w:r>
    </w:p>
    <w:p w:rsidR="001D639D" w:rsidRDefault="00016A05" w:rsidP="00016A05">
      <w:pPr>
        <w:pStyle w:val="ProductList-Bullet"/>
        <w:numPr>
          <w:ilvl w:val="0"/>
          <w:numId w:val="29"/>
        </w:numPr>
      </w:pPr>
      <w:r>
        <w:t>gestiune</w:t>
      </w:r>
    </w:p>
    <w:p w:rsidR="001D639D" w:rsidRDefault="00016A05" w:rsidP="00016A05">
      <w:pPr>
        <w:pStyle w:val="ProductList-Bullet"/>
        <w:numPr>
          <w:ilvl w:val="0"/>
          <w:numId w:val="29"/>
        </w:numPr>
      </w:pPr>
      <w:r>
        <w:t>emulare de terminal</w:t>
      </w:r>
    </w:p>
    <w:p w:rsidR="001D639D" w:rsidRDefault="00016A05" w:rsidP="00016A05">
      <w:pPr>
        <w:pStyle w:val="ProductList-Bullet"/>
        <w:numPr>
          <w:ilvl w:val="0"/>
          <w:numId w:val="29"/>
        </w:numPr>
      </w:pPr>
      <w:r>
        <w:t>Remote Desktop şi tehnologii similare</w:t>
      </w:r>
    </w:p>
    <w:p w:rsidR="001D639D" w:rsidRDefault="00016A05" w:rsidP="00016A05">
      <w:pPr>
        <w:pStyle w:val="ProductList-Bullet"/>
        <w:numPr>
          <w:ilvl w:val="0"/>
          <w:numId w:val="29"/>
        </w:numPr>
      </w:pPr>
      <w:r>
        <w:t>browser web</w:t>
      </w:r>
    </w:p>
    <w:p w:rsidR="001D639D" w:rsidRDefault="00016A05" w:rsidP="00016A05">
      <w:pPr>
        <w:pStyle w:val="ProductList-Bullet"/>
        <w:numPr>
          <w:ilvl w:val="0"/>
          <w:numId w:val="29"/>
        </w:numPr>
      </w:pPr>
      <w:r>
        <w:t>player media</w:t>
      </w:r>
    </w:p>
    <w:p w:rsidR="001D639D" w:rsidRDefault="00016A05" w:rsidP="00016A05">
      <w:pPr>
        <w:pStyle w:val="ProductList-Bullet"/>
        <w:numPr>
          <w:ilvl w:val="0"/>
          <w:numId w:val="29"/>
        </w:numPr>
      </w:pPr>
      <w:r>
        <w:t>client chat</w:t>
      </w:r>
    </w:p>
    <w:p w:rsidR="001D639D" w:rsidRDefault="00016A05" w:rsidP="00016A05">
      <w:pPr>
        <w:pStyle w:val="ProductList-Bullet"/>
        <w:numPr>
          <w:ilvl w:val="0"/>
          <w:numId w:val="29"/>
        </w:numPr>
      </w:pPr>
      <w:r>
        <w:t>vizualizatoare de documente</w:t>
      </w:r>
    </w:p>
    <w:p w:rsidR="001D639D" w:rsidRDefault="00016A05" w:rsidP="00016A05">
      <w:pPr>
        <w:pStyle w:val="ProductList-Bullet"/>
        <w:numPr>
          <w:ilvl w:val="0"/>
          <w:numId w:val="29"/>
        </w:numPr>
      </w:pPr>
      <w:r>
        <w:t>NET Framework şi Java Virtual Machine</w:t>
      </w:r>
    </w:p>
    <w:p w:rsidR="001D639D" w:rsidRDefault="00016A05">
      <w:pPr>
        <w:pStyle w:val="ProductList-Body"/>
      </w:pPr>
      <w:r>
        <w:t>Clientul are dreptul să utilizeze produsul software pe un alt dispozitiv decât cel pe care a fost iniţial instalat dacă mută protecţia prin Software Assurance pe acel dispozitiv.</w:t>
      </w:r>
    </w:p>
    <w:p w:rsidR="001D639D" w:rsidRDefault="001D639D">
      <w:pPr>
        <w:pStyle w:val="ProductList-Body"/>
      </w:pPr>
    </w:p>
    <w:p w:rsidR="001D639D" w:rsidRDefault="00016A05">
      <w:pPr>
        <w:pStyle w:val="ProductList-ClauseHeading"/>
        <w:outlineLvl w:val="4"/>
      </w:pPr>
      <w:r>
        <w:t>4.13 Software Assurance pentru Windows Embedded Industry Enterprise</w:t>
      </w:r>
    </w:p>
    <w:p w:rsidR="001D639D" w:rsidRDefault="00016A05">
      <w:pPr>
        <w:pStyle w:val="ProductList-Body"/>
      </w:pPr>
      <w:r>
        <w:t xml:space="preserve">Clienţii cu Software Assurance pentru Windows Embedded Industry Enterprise au aceleaşi drepturi şi restricţii precum clienţii cu Software Assurance pentru Windows. </w:t>
      </w: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195" w:name="_Sec619"/>
      <w:r>
        <w:t>Windows Server</w:t>
      </w:r>
      <w:bookmarkEnd w:id="195"/>
      <w:r>
        <w:fldChar w:fldCharType="begin"/>
      </w:r>
      <w:r>
        <w:instrText xml:space="preserve"> TC "</w:instrText>
      </w:r>
      <w:bookmarkStart w:id="196" w:name="_Toc452111011"/>
      <w:r>
        <w:instrText>Windows Server</w:instrText>
      </w:r>
      <w:bookmarkEnd w:id="196"/>
      <w:r>
        <w:instrText>" \l 2</w:instrText>
      </w:r>
      <w:r>
        <w:fldChar w:fldCharType="end"/>
      </w:r>
    </w:p>
    <w:p w:rsidR="001D639D" w:rsidRDefault="00016A05">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1012"/>
      <w:r>
        <w:instrText>Windows MultiPoint Server</w:instrText>
      </w:r>
      <w:bookmarkEnd w:id="198"/>
      <w:r>
        <w:instrText>" \l 3</w:instrText>
      </w:r>
      <w:r>
        <w:fldChar w:fldCharType="end"/>
      </w:r>
    </w:p>
    <w:p w:rsidR="001D639D" w:rsidRDefault="00016A05">
      <w:pPr>
        <w:pStyle w:val="ProductList-Offering1SubSection"/>
        <w:outlineLvl w:val="3"/>
      </w:pPr>
      <w:bookmarkStart w:id="199" w:name="_Sec702"/>
      <w:r>
        <w:t>1. Disponibilitatea programului</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1D639D">
        <w:tc>
          <w:tcPr>
            <w:tcW w:w="416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200" w:name="_Sec757"/>
      <w:r>
        <w:t>2. Condiţiile produsului</w:t>
      </w:r>
      <w:bookmarkEnd w:id="200"/>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(SA):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201" w:name="_Sec800"/>
      <w:r>
        <w:t>3. Drepturile de utilizare</w:t>
      </w:r>
      <w:bookmarkEnd w:id="201"/>
    </w:p>
    <w:tbl>
      <w:tblPr>
        <w:tblStyle w:val="PURTable"/>
        <w:tblW w:w="0" w:type="dxa"/>
        <w:tblLook w:val="04A0" w:firstRow="1" w:lastRow="0" w:firstColumn="1" w:lastColumn="0" w:noHBand="0" w:noVBand="1"/>
      </w:tblPr>
      <w:tblGrid>
        <w:gridCol w:w="3600"/>
        <w:gridCol w:w="3589"/>
        <w:gridCol w:w="360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4"/>
        <w:gridCol w:w="3604"/>
        <w:gridCol w:w="361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 xml:space="preserve">Licenţă CAL Windows MultiPoint Server 2012 şi </w:t>
            </w:r>
          </w:p>
          <w:p w:rsidR="001D639D" w:rsidRDefault="00016A05">
            <w:pPr>
              <w:pStyle w:val="ProductList-TableBody"/>
            </w:pPr>
            <w:r>
              <w:t xml:space="preserve">Licenţă CAL echivalentă (consultaţi </w:t>
            </w:r>
            <w:hyperlink w:anchor="_Sec591">
              <w:r>
                <w:rPr>
                  <w:color w:val="00467F"/>
                  <w:u w:val="single"/>
                </w:rPr>
                <w:t>Anexa A</w:t>
              </w:r>
            </w:hyperlink>
            <w:r>
              <w:t>)</w:t>
            </w:r>
          </w:p>
        </w:tc>
      </w:tr>
    </w:tbl>
    <w:p w:rsidR="001D639D" w:rsidRDefault="001D639D">
      <w:pPr>
        <w:pStyle w:val="ProductList-Body"/>
      </w:pPr>
    </w:p>
    <w:p w:rsidR="001D639D" w:rsidRDefault="00016A05">
      <w:pPr>
        <w:pStyle w:val="ProductList-SubClauseHeading"/>
        <w:outlineLvl w:val="5"/>
      </w:pPr>
      <w:r>
        <w:t>3.1.1 Funcţionalităţi suplimentare asociate cu licenţa CAL pentru Windows Server 2012 Active Directory Rights Management Services</w:t>
      </w:r>
    </w:p>
    <w:p w:rsidR="001D639D" w:rsidRDefault="00016A05">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r>
    </w:tbl>
    <w:p w:rsidR="001D639D" w:rsidRDefault="001D639D">
      <w:pPr>
        <w:pStyle w:val="ProductList-BodyIndented"/>
      </w:pPr>
    </w:p>
    <w:p w:rsidR="001D639D" w:rsidRDefault="00016A05">
      <w:pPr>
        <w:pStyle w:val="ProductList-ClauseHeading"/>
        <w:outlineLvl w:val="4"/>
      </w:pPr>
      <w:r>
        <w:t>3.2 Rularea instanţelor produsului software</w:t>
      </w:r>
    </w:p>
    <w:p w:rsidR="001D639D" w:rsidRDefault="00016A05">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1D639D" w:rsidRDefault="001D639D">
      <w:pPr>
        <w:pStyle w:val="ProductList-Body"/>
      </w:pPr>
    </w:p>
    <w:p w:rsidR="001D639D" w:rsidRDefault="00016A05">
      <w:pPr>
        <w:pStyle w:val="ProductList-ClauseHeading"/>
        <w:outlineLvl w:val="4"/>
      </w:pPr>
      <w:r>
        <w:t>3.3 Licenţele de acces</w:t>
      </w:r>
    </w:p>
    <w:p w:rsidR="001D639D" w:rsidRDefault="00016A0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1D639D" w:rsidRDefault="001D639D">
      <w:pPr>
        <w:pStyle w:val="ProductList-Body"/>
      </w:pPr>
    </w:p>
    <w:p w:rsidR="001D639D" w:rsidRDefault="00016A05">
      <w:pPr>
        <w:pStyle w:val="ProductList-ClauseHeading"/>
        <w:outlineLvl w:val="4"/>
      </w:pPr>
      <w:r>
        <w:t>3.4 Windows MultiPoint Server 2012 Connector</w:t>
      </w:r>
    </w:p>
    <w:p w:rsidR="001D639D" w:rsidRDefault="00016A05">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1D639D" w:rsidRDefault="001D639D">
      <w:pPr>
        <w:pStyle w:val="ProductList-Body"/>
      </w:pPr>
    </w:p>
    <w:p w:rsidR="001D639D" w:rsidRDefault="00016A05">
      <w:pPr>
        <w:pStyle w:val="ProductList-ClauseHeading"/>
        <w:outlineLvl w:val="4"/>
      </w:pPr>
      <w:r>
        <w:t>3.5 Produse software suplimentare</w:t>
      </w:r>
    </w:p>
    <w:p w:rsidR="001D639D" w:rsidRDefault="00016A05">
      <w:pPr>
        <w:pStyle w:val="ProductList-Body"/>
      </w:pPr>
      <w:r>
        <w:t xml:space="preserve">Pentru o listă de Produse software suplimentare, consultaţi </w:t>
      </w:r>
      <w:hyperlink r:id="rId78">
        <w:r>
          <w:rPr>
            <w:color w:val="00467F"/>
            <w:u w:val="single"/>
          </w:rPr>
          <w:t>http://go.microsoft.com/fwlink/?LinkId=245856</w:t>
        </w:r>
      </w:hyperlink>
      <w:r>
        <w:t>.</w:t>
      </w:r>
    </w:p>
    <w:p w:rsidR="001D639D" w:rsidRDefault="00016A05">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03" w:name="_Sec655"/>
      <w:r>
        <w:t>Windows Server</w:t>
      </w:r>
      <w:bookmarkEnd w:id="203"/>
      <w:r>
        <w:fldChar w:fldCharType="begin"/>
      </w:r>
      <w:r>
        <w:instrText xml:space="preserve"> TC "</w:instrText>
      </w:r>
      <w:bookmarkStart w:id="204" w:name="_Toc452111013"/>
      <w:r>
        <w:instrText>Windows Server</w:instrText>
      </w:r>
      <w:bookmarkEnd w:id="204"/>
      <w:r>
        <w:instrText>" \l 3</w:instrText>
      </w:r>
      <w:r>
        <w:fldChar w:fldCharType="end"/>
      </w:r>
    </w:p>
    <w:p w:rsidR="001D639D" w:rsidRDefault="00016A05">
      <w:pPr>
        <w:pStyle w:val="ProductList-Offering1SubSection"/>
        <w:outlineLvl w:val="3"/>
      </w:pPr>
      <w:bookmarkStart w:id="205" w:name="_Sec703"/>
      <w:r>
        <w:t>1. Disponibilitatea programului</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D639D" w:rsidRDefault="00016A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416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D639D" w:rsidRDefault="00016A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206" w:name="_Sec758"/>
      <w:r>
        <w:t>2. Condiţiile produsului</w:t>
      </w:r>
      <w:bookmarkEnd w:id="206"/>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(SA):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207" w:name="_Sec807"/>
      <w:r>
        <w:t>3. Drepturile de utilizare</w:t>
      </w:r>
      <w:bookmarkEnd w:id="207"/>
    </w:p>
    <w:tbl>
      <w:tblPr>
        <w:tblStyle w:val="PURTable"/>
        <w:tblW w:w="0" w:type="dxa"/>
        <w:tblLook w:val="04A0" w:firstRow="1" w:lastRow="0" w:firstColumn="1" w:lastColumn="0" w:noHBand="0" w:noVBand="1"/>
      </w:tblPr>
      <w:tblGrid>
        <w:gridCol w:w="3600"/>
        <w:gridCol w:w="3589"/>
        <w:gridCol w:w="360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r>
    </w:tbl>
    <w:p w:rsidR="001D639D" w:rsidRDefault="001D639D">
      <w:pPr>
        <w:pStyle w:val="ProductList-Body"/>
      </w:pPr>
    </w:p>
    <w:p w:rsidR="001D639D" w:rsidRDefault="00016A05">
      <w:pPr>
        <w:pStyle w:val="ProductList-SubClauseHeading"/>
        <w:outlineLvl w:val="5"/>
      </w:pPr>
      <w:r>
        <w:t>3.1.1 Funcţionalităţi suplimentare asociate cu licenţa CAL pentru Windows Server 2012 Remote Desktop Services</w:t>
      </w:r>
    </w:p>
    <w:p w:rsidR="001D639D" w:rsidRDefault="00016A05">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D639D" w:rsidRDefault="00016A05">
            <w:pPr>
              <w:pStyle w:val="ProductList-TableBody"/>
            </w:pPr>
            <w:r>
              <w:t>Licenţă SL utilizator pentru Windows Server 2012 Remote Desktop Services</w:t>
            </w:r>
          </w:p>
        </w:tc>
      </w:tr>
    </w:tbl>
    <w:p w:rsidR="001D639D" w:rsidRDefault="00016A05">
      <w:pPr>
        <w:pStyle w:val="ProductList-BodyIndented"/>
      </w:pPr>
      <w:r>
        <w:t>*Necesară şi pentru utilizarea Windows Server în scopul găzduirii unei interfeţe grafice cu utilizatorul (utilizând funcţionalitatea Windows Server 2012 R2 Remote Desktop Services sau o altă tehnologie).</w:t>
      </w:r>
    </w:p>
    <w:p w:rsidR="001D639D" w:rsidRDefault="001D639D">
      <w:pPr>
        <w:pStyle w:val="ProductList-BodyIndented"/>
      </w:pPr>
    </w:p>
    <w:p w:rsidR="001D639D" w:rsidRDefault="00016A05">
      <w:pPr>
        <w:pStyle w:val="ProductList-SubClauseHeading"/>
        <w:outlineLvl w:val="5"/>
      </w:pPr>
      <w:r>
        <w:t>3.1.2 Funcţionalităţi suplimentare asociate cu licenţa CAL pentru Windows Server 2012 Rights Management Services</w:t>
      </w:r>
    </w:p>
    <w:p w:rsidR="001D639D" w:rsidRDefault="00016A0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Azure Rights Management Premium</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Licenţă SL utilizator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r>
    </w:tbl>
    <w:p w:rsidR="001D639D" w:rsidRDefault="001D639D">
      <w:pPr>
        <w:pStyle w:val="ProductList-BodyIndented"/>
      </w:pPr>
    </w:p>
    <w:p w:rsidR="001D639D" w:rsidRDefault="00016A05">
      <w:pPr>
        <w:pStyle w:val="ProductList-SubClauseHeading"/>
        <w:outlineLvl w:val="5"/>
      </w:pPr>
      <w:r>
        <w:t>3.1.3 Funcţii suplimentare asociate Licenţei CAL utilizator pentru Microsoft Identity Manager</w:t>
      </w:r>
    </w:p>
    <w:p w:rsidR="001D639D" w:rsidRDefault="00016A0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73"/>
        <w:gridCol w:w="3467"/>
        <w:gridCol w:w="34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D639D" w:rsidRDefault="00016A05">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D639D" w:rsidRDefault="00016A05">
            <w:pPr>
              <w:pStyle w:val="ProductList-TableBody"/>
            </w:pPr>
            <w:r>
              <w:t>Licenţă SL utilizator Azure Rights Management Premium</w:t>
            </w:r>
          </w:p>
        </w:tc>
      </w:tr>
      <w:tr w:rsidR="001D63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639D" w:rsidRDefault="001D63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639D" w:rsidRDefault="00016A0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BodyIndented"/>
      </w:pPr>
      <w:r>
        <w:t xml:space="preserve">*Necesară şi pentru orice persoană pentru care produsul software emite sau gestionează informaţii privind identitatea. </w:t>
      </w:r>
    </w:p>
    <w:p w:rsidR="001D639D" w:rsidRDefault="001D639D">
      <w:pPr>
        <w:pStyle w:val="ProductList-BodyIndented"/>
      </w:pPr>
    </w:p>
    <w:p w:rsidR="001D639D" w:rsidRDefault="00016A05">
      <w:pPr>
        <w:pStyle w:val="ProductList-SubClauseHeading"/>
        <w:outlineLvl w:val="5"/>
      </w:pPr>
      <w:r>
        <w:t>3.1.4 Serviciu de sincronizare</w:t>
      </w:r>
    </w:p>
    <w:p w:rsidR="001D639D" w:rsidRDefault="00016A05">
      <w:pPr>
        <w:pStyle w:val="ProductList-BodyIndented"/>
      </w:pPr>
      <w:r>
        <w:t>Licenţele CAL pentru Microsoft Identity Manager 2016 nu se solicită pentru utilizatorii care folosesc doar serviciul de sincronizare Microsoft Identity Manager.</w:t>
      </w:r>
    </w:p>
    <w:p w:rsidR="001D639D" w:rsidRDefault="001D639D">
      <w:pPr>
        <w:pStyle w:val="ProductList-BodyIndented"/>
      </w:pPr>
    </w:p>
    <w:p w:rsidR="001D639D" w:rsidRDefault="00016A0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SubClauseHeading"/>
        <w:outlineLvl w:val="5"/>
      </w:pPr>
      <w:r>
        <w:t>3.2.1 Funcţionalităţi suplimentare asociate cu licenţa External Connector pentru Windows Server 2012 Remote Desktop Services</w:t>
      </w:r>
    </w:p>
    <w:p w:rsidR="001D639D" w:rsidRDefault="00016A05">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1D639D" w:rsidRDefault="001D639D">
      <w:pPr>
        <w:pStyle w:val="ProductList-BodyIndented"/>
      </w:pPr>
    </w:p>
    <w:p w:rsidR="001D639D" w:rsidRDefault="00016A05">
      <w:pPr>
        <w:pStyle w:val="ProductList-SubClauseHeading"/>
        <w:outlineLvl w:val="5"/>
      </w:pPr>
      <w:r>
        <w:t>3.2.2 Funcţionalităţi suplimentare asociate cu licenţa External Connector pentru Windows Server 2012 Rights Management Services</w:t>
      </w:r>
    </w:p>
    <w:p w:rsidR="001D639D" w:rsidRDefault="00016A0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Indented"/>
      </w:pPr>
    </w:p>
    <w:p w:rsidR="001D639D" w:rsidRDefault="00016A05">
      <w:pPr>
        <w:pStyle w:val="ProductList-SubClauseHeading"/>
        <w:outlineLvl w:val="5"/>
      </w:pPr>
      <w:r>
        <w:t>3.2.3 Funcţii suplimentare asociate Licenţei External Connector pentru Microsoft Identity Manager</w:t>
      </w:r>
    </w:p>
    <w:p w:rsidR="001D639D" w:rsidRDefault="00016A0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D639D" w:rsidRDefault="00016A05">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D639D" w:rsidRDefault="001D639D">
            <w:pPr>
              <w:pStyle w:val="ProductList-TableBody"/>
            </w:pPr>
          </w:p>
        </w:tc>
      </w:tr>
    </w:tbl>
    <w:p w:rsidR="001D639D" w:rsidRDefault="00016A05">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1D639D" w:rsidRDefault="001D639D">
      <w:pPr>
        <w:pStyle w:val="ProductList-BodyIndented"/>
      </w:pPr>
    </w:p>
    <w:p w:rsidR="001D639D" w:rsidRDefault="00016A05">
      <w:pPr>
        <w:pStyle w:val="ProductList-ClauseHeading"/>
        <w:outlineLvl w:val="4"/>
      </w:pPr>
      <w:r>
        <w:t>3.3 Termeni suplimentari pentru Windows Server 2012 R2 Essentials</w:t>
      </w:r>
    </w:p>
    <w:p w:rsidR="001D639D" w:rsidRDefault="00016A05">
      <w:pPr>
        <w:pStyle w:val="ProductList-SubClauseHeading"/>
        <w:outlineLvl w:val="5"/>
      </w:pPr>
      <w:r>
        <w:t>3.3.1 Limitările cu privire la utilizare</w:t>
      </w:r>
    </w:p>
    <w:p w:rsidR="001D639D" w:rsidRDefault="00016A05" w:rsidP="00016A05">
      <w:pPr>
        <w:pStyle w:val="ProductList-Bullet"/>
        <w:numPr>
          <w:ilvl w:val="1"/>
          <w:numId w:val="30"/>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1D639D" w:rsidRDefault="00016A05" w:rsidP="00016A05">
      <w:pPr>
        <w:pStyle w:val="ProductList-Bullet"/>
        <w:numPr>
          <w:ilvl w:val="1"/>
          <w:numId w:val="30"/>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1D639D" w:rsidRDefault="001D639D">
      <w:pPr>
        <w:pStyle w:val="ProductList-BodyIndented"/>
      </w:pPr>
    </w:p>
    <w:p w:rsidR="001D639D" w:rsidRDefault="00016A05">
      <w:pPr>
        <w:pStyle w:val="ProductList-SubClauseHeading"/>
        <w:outlineLvl w:val="5"/>
      </w:pPr>
      <w:r>
        <w:t>3.3.2 Utilizarea produsului software de tip server</w:t>
      </w:r>
    </w:p>
    <w:p w:rsidR="001D639D" w:rsidRDefault="00016A05">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1D639D" w:rsidRDefault="001D639D">
      <w:pPr>
        <w:pStyle w:val="ProductList-BodyIndented"/>
      </w:pPr>
    </w:p>
    <w:p w:rsidR="001D639D" w:rsidRDefault="00016A05">
      <w:pPr>
        <w:pStyle w:val="ProductList-SubClauseHeading"/>
        <w:outlineLvl w:val="5"/>
      </w:pPr>
      <w:r>
        <w:t>3.3.3 Windows Server 2012 R2 Essentials Connector</w:t>
      </w:r>
    </w:p>
    <w:p w:rsidR="001D639D" w:rsidRDefault="00016A05">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1D639D" w:rsidRDefault="001D639D">
      <w:pPr>
        <w:pStyle w:val="ProductList-BodyIndented"/>
      </w:pPr>
    </w:p>
    <w:p w:rsidR="001D639D" w:rsidRDefault="00016A05">
      <w:pPr>
        <w:pStyle w:val="ProductList-SubClauseHeading"/>
        <w:outlineLvl w:val="5"/>
      </w:pPr>
      <w:r>
        <w:t>3.3.4 Licenţă de acces pentru Windows Server 2012 R2 Active Directory Rights Management Services</w:t>
      </w:r>
    </w:p>
    <w:p w:rsidR="001D639D" w:rsidRDefault="00016A05">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1D639D" w:rsidRDefault="001D639D">
      <w:pPr>
        <w:pStyle w:val="ProductList-BodyIndented"/>
      </w:pPr>
    </w:p>
    <w:p w:rsidR="001D639D" w:rsidRDefault="00016A05">
      <w:pPr>
        <w:pStyle w:val="ProductList-ClauseHeading"/>
        <w:outlineLvl w:val="4"/>
      </w:pPr>
      <w:r>
        <w:t>3.4 Produse software suplimentare pentru Windows Server 2012</w:t>
      </w:r>
    </w:p>
    <w:tbl>
      <w:tblPr>
        <w:tblStyle w:val="PURTable"/>
        <w:tblW w:w="0" w:type="dxa"/>
        <w:tblLook w:val="04A0" w:firstRow="1" w:lastRow="0" w:firstColumn="1" w:lastColumn="0" w:noHBand="0" w:noVBand="1"/>
      </w:tblPr>
      <w:tblGrid>
        <w:gridCol w:w="3609"/>
        <w:gridCol w:w="3654"/>
        <w:gridCol w:w="352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79">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Iunie 2015 – Lista de produse</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639D" w:rsidRDefault="001D639D">
            <w:pPr>
              <w:pStyle w:val="ProductList-TableBody"/>
            </w:pPr>
          </w:p>
        </w:tc>
      </w:tr>
    </w:tbl>
    <w:p w:rsidR="001D639D" w:rsidRDefault="00016A05">
      <w:pPr>
        <w:pStyle w:val="ProductList-ClauseHeading"/>
        <w:outlineLvl w:val="4"/>
      </w:pPr>
      <w:r>
        <w:t>4.1 Licenţa CAL utilizator pentru Servicii desktop la distanţă („RDS”) – drepturi prelungite</w:t>
      </w:r>
    </w:p>
    <w:p w:rsidR="001D639D" w:rsidRDefault="00016A05">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1D639D" w:rsidRDefault="001D639D">
      <w:pPr>
        <w:pStyle w:val="ProductList-Body"/>
      </w:pPr>
    </w:p>
    <w:p w:rsidR="001D639D" w:rsidRDefault="00016A05">
      <w:pPr>
        <w:pStyle w:val="ProductList-ClauseHeading"/>
        <w:outlineLvl w:val="4"/>
      </w:pPr>
      <w:r>
        <w:t>4.2 Beneficiu Microsoft Azure Hybrid</w:t>
      </w:r>
    </w:p>
    <w:p w:rsidR="001D639D" w:rsidRDefault="00016A0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1D639D" w:rsidRDefault="001D639D">
      <w:pPr>
        <w:pStyle w:val="PURBreadcrumb"/>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1014"/>
      <w:r>
        <w:instrText>Windows Small Business Server</w:instrText>
      </w:r>
      <w:bookmarkEnd w:id="210"/>
      <w:r>
        <w:instrText>" \l 3</w:instrText>
      </w:r>
      <w:r>
        <w:fldChar w:fldCharType="end"/>
      </w:r>
    </w:p>
    <w:p w:rsidR="001D639D" w:rsidRDefault="00016A05">
      <w:pPr>
        <w:pStyle w:val="ProductList-Offering1SubSection"/>
        <w:outlineLvl w:val="3"/>
      </w:pPr>
      <w:bookmarkStart w:id="211" w:name="_Sec704"/>
      <w:r>
        <w:t>1. Disponibilitatea programului</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1D63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160" w:type="dxa"/>
            <w:tcBorders>
              <w:top w:val="none" w:sz="4" w:space="0" w:color="FFFFFF"/>
              <w:left w:val="none" w:sz="4" w:space="0" w:color="FFFFFF"/>
              <w:bottom w:val="dashed" w:sz="4" w:space="0" w:color="BFBFBF"/>
              <w:right w:val="none" w:sz="4" w:space="0" w:color="FFFFFF"/>
            </w:tcBorders>
          </w:tcPr>
          <w:p w:rsidR="001D639D" w:rsidRDefault="00016A05">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D639D" w:rsidRDefault="00016A0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pPr>
            <w:r>
              <w:rPr>
                <w:color w:val="000000"/>
              </w:rP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pPr>
            <w:r>
              <w:rPr>
                <w:color w:val="000000"/>
              </w:rP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pPr>
            <w:r>
              <w:rPr>
                <w:color w:val="000000"/>
              </w:rP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639D" w:rsidRDefault="00016A0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r w:rsidR="001D639D">
        <w:tc>
          <w:tcPr>
            <w:tcW w:w="4160" w:type="dxa"/>
            <w:tcBorders>
              <w:top w:val="dashed" w:sz="4" w:space="0" w:color="BFBFBF"/>
              <w:left w:val="none" w:sz="4" w:space="0" w:color="FFFFFF"/>
              <w:bottom w:val="none" w:sz="4" w:space="0" w:color="000000"/>
              <w:right w:val="none" w:sz="4" w:space="0" w:color="FFFFFF"/>
            </w:tcBorders>
          </w:tcPr>
          <w:p w:rsidR="001D639D" w:rsidRDefault="00016A05">
            <w:pPr>
              <w:pStyle w:val="ProductList-TableBody"/>
            </w:pPr>
            <w:r>
              <w:rPr>
                <w:color w:val="000000"/>
              </w:rPr>
              <w:t>Suita de licenţe CAL suplimentare pentru Windows Small Business Server 2011 Premium (20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1D639D" w:rsidRDefault="00016A0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D639D" w:rsidRDefault="00016A0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D639D" w:rsidRDefault="001D639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D639D" w:rsidRDefault="001D63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212" w:name="_Sec759"/>
      <w:r>
        <w:t>2. Condiţiile produsului</w:t>
      </w:r>
      <w:bookmarkEnd w:id="212"/>
    </w:p>
    <w:tbl>
      <w:tblPr>
        <w:tblStyle w:val="PURTable"/>
        <w:tblW w:w="0" w:type="dxa"/>
        <w:tblLook w:val="04A0" w:firstRow="1" w:lastRow="0" w:firstColumn="1" w:lastColumn="0" w:noHBand="0" w:noVBand="1"/>
      </w:tblPr>
      <w:tblGrid>
        <w:gridCol w:w="3584"/>
        <w:gridCol w:w="3614"/>
        <w:gridCol w:w="359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Ediţii de downgrade: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(SA):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213" w:name="_Sec808"/>
      <w:r>
        <w:t>3. Drepturile de utilizare</w:t>
      </w:r>
      <w:bookmarkEnd w:id="213"/>
    </w:p>
    <w:tbl>
      <w:tblPr>
        <w:tblStyle w:val="PURTable"/>
        <w:tblW w:w="0" w:type="dxa"/>
        <w:tblLook w:val="04A0" w:firstRow="1" w:lastRow="0" w:firstColumn="1" w:lastColumn="0" w:noHBand="0" w:noVBand="1"/>
      </w:tblPr>
      <w:tblGrid>
        <w:gridCol w:w="3584"/>
        <w:gridCol w:w="3597"/>
        <w:gridCol w:w="360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Produse software suplimentare: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Tehnologii incluse: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016A05">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5"/>
        <w:gridCol w:w="3605"/>
        <w:gridCol w:w="3590"/>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în caz de avarie: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de utilizare la distanţă: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1D639D">
      <w:pPr>
        <w:sectPr w:rsidR="001D639D">
          <w:headerReference w:type="default" r:id="rId82"/>
          <w:footerReference w:type="default" r:id="rId83"/>
          <w:type w:val="continuous"/>
          <w:pgSz w:w="12240" w:h="15840" w:code="1"/>
          <w:pgMar w:top="1170" w:right="720" w:bottom="720" w:left="720" w:header="432" w:footer="288" w:gutter="0"/>
          <w:cols w:space="360"/>
        </w:sectPr>
      </w:pPr>
    </w:p>
    <w:p w:rsidR="001D639D" w:rsidRDefault="00016A05">
      <w:pPr>
        <w:pStyle w:val="ProductList-SectionHeading"/>
        <w:pageBreakBefore/>
        <w:outlineLvl w:val="0"/>
      </w:pPr>
      <w:bookmarkStart w:id="215" w:name="_Sec548"/>
      <w:bookmarkEnd w:id="33"/>
      <w:r>
        <w:t>Serviciile online</w:t>
      </w:r>
      <w:r>
        <w:fldChar w:fldCharType="begin"/>
      </w:r>
      <w:r>
        <w:instrText xml:space="preserve"> TC "</w:instrText>
      </w:r>
      <w:bookmarkStart w:id="216" w:name="_Toc452111015"/>
      <w:r>
        <w:instrText>Serviciile online</w:instrText>
      </w:r>
      <w:bookmarkEnd w:id="216"/>
      <w:r>
        <w:instrText>" \l 1</w:instrText>
      </w:r>
      <w:r>
        <w:fldChar w:fldCharType="end"/>
      </w:r>
    </w:p>
    <w:p w:rsidR="001D639D" w:rsidRDefault="00016A05">
      <w:pPr>
        <w:pStyle w:val="ProductList-Body"/>
      </w:pPr>
      <w:r>
        <w:t xml:space="preserve">Achiziţionarea şi utilizarea de către Client a Serviciilor online Microsoft sunt reglementate de Termenii pentru produse şi de Termenii Serviciilor online Microsoft (TSO) de la adresa </w:t>
      </w:r>
      <w:hyperlink r:id="rId84">
        <w:r>
          <w:rPr>
            <w:color w:val="00467F"/>
            <w:u w:val="single"/>
          </w:rPr>
          <w:t>http://go.microsoft.com/?linkid=9840733</w:t>
        </w:r>
      </w:hyperlink>
      <w:r>
        <w:t xml:space="preserve"> şi incluşi în această referinţă.</w:t>
      </w:r>
    </w:p>
    <w:p w:rsidR="001D639D" w:rsidRDefault="00016A05">
      <w:pPr>
        <w:pStyle w:val="ProductList-Offering1Heading"/>
        <w:outlineLvl w:val="1"/>
      </w:pPr>
      <w:bookmarkStart w:id="217" w:name="_Sec620"/>
      <w:r>
        <w:t>Disponibilitatea Serviciilor online în funcţie de regiune</w:t>
      </w:r>
      <w:bookmarkEnd w:id="217"/>
      <w:r>
        <w:fldChar w:fldCharType="begin"/>
      </w:r>
      <w:r>
        <w:instrText xml:space="preserve"> TC "</w:instrText>
      </w:r>
      <w:bookmarkStart w:id="218" w:name="_Toc452111016"/>
      <w:r>
        <w:instrText>Disponibilitatea Serviciilor online în funcţie de regiune</w:instrText>
      </w:r>
      <w:bookmarkEnd w:id="218"/>
      <w:r>
        <w:instrText>" \l 2</w:instrText>
      </w:r>
      <w:r>
        <w:fldChar w:fldCharType="end"/>
      </w:r>
    </w:p>
    <w:p w:rsidR="001D639D" w:rsidRDefault="00016A05">
      <w:pPr>
        <w:pStyle w:val="ProductList-Body"/>
      </w:pPr>
      <w:r>
        <w:t xml:space="preserve">Accesaţi </w:t>
      </w:r>
      <w:hyperlink r:id="rId85" w:anchor="international">
        <w:r>
          <w:rPr>
            <w:color w:val="00467F"/>
            <w:u w:val="single"/>
          </w:rPr>
          <w:t>http://www.microsoft.com/online/faq.aspx#international</w:t>
        </w:r>
      </w:hyperlink>
      <w:r>
        <w:t xml:space="preserve"> pentru o listă de ţări şi regiuni în care sunt disponibile Serviciile online.</w:t>
      </w:r>
    </w:p>
    <w:p w:rsidR="001D639D" w:rsidRDefault="00016A05">
      <w:pPr>
        <w:pStyle w:val="ProductList-Offering1Heading"/>
        <w:outlineLvl w:val="1"/>
      </w:pPr>
      <w:bookmarkStart w:id="219" w:name="_Sec621"/>
      <w:r>
        <w:t>Regulile de achiziţionare a Serviciilor online</w:t>
      </w:r>
      <w:bookmarkEnd w:id="219"/>
      <w:r>
        <w:fldChar w:fldCharType="begin"/>
      </w:r>
      <w:r>
        <w:instrText xml:space="preserve"> TC "</w:instrText>
      </w:r>
      <w:bookmarkStart w:id="220" w:name="_Toc452111017"/>
      <w:r>
        <w:instrText>Regulile de achiziţionare a Serviciilor online</w:instrText>
      </w:r>
      <w:bookmarkEnd w:id="220"/>
      <w:r>
        <w:instrText>" \l 2</w:instrText>
      </w:r>
      <w:r>
        <w:fldChar w:fldCharType="end"/>
      </w:r>
    </w:p>
    <w:p w:rsidR="001D639D" w:rsidRDefault="00016A05">
      <w:pPr>
        <w:pStyle w:val="ProductList-Body"/>
      </w:pPr>
      <w:r>
        <w:t>Următoarele reguli se aplică pentru achiziţionarea Serviciilor online:</w:t>
      </w:r>
    </w:p>
    <w:p w:rsidR="001D639D" w:rsidRDefault="00016A05" w:rsidP="00016A05">
      <w:pPr>
        <w:pStyle w:val="ProductList-Bullet"/>
        <w:numPr>
          <w:ilvl w:val="0"/>
          <w:numId w:val="31"/>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1D639D" w:rsidRDefault="00016A05" w:rsidP="00016A05">
      <w:pPr>
        <w:pStyle w:val="ProductList-Bullet"/>
        <w:numPr>
          <w:ilvl w:val="0"/>
          <w:numId w:val="31"/>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1D639D" w:rsidRDefault="00016A05" w:rsidP="00016A05">
      <w:pPr>
        <w:pStyle w:val="ProductList-Bullet"/>
        <w:numPr>
          <w:ilvl w:val="0"/>
          <w:numId w:val="31"/>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1D639D" w:rsidRDefault="00016A05" w:rsidP="00016A05">
      <w:pPr>
        <w:pStyle w:val="ProductList-Bullet"/>
        <w:numPr>
          <w:ilvl w:val="0"/>
          <w:numId w:val="31"/>
        </w:numPr>
      </w:pPr>
      <w:r>
        <w:t xml:space="preserve">Termenii pentru Microsoft Azure se găsesc în intrarea de produs Microsoft Azure. </w:t>
      </w:r>
    </w:p>
    <w:p w:rsidR="001D639D" w:rsidRDefault="00016A05" w:rsidP="00016A05">
      <w:pPr>
        <w:pStyle w:val="ProductList-Bullet"/>
        <w:numPr>
          <w:ilvl w:val="0"/>
          <w:numId w:val="31"/>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1D639D" w:rsidRDefault="00016A05">
      <w:pPr>
        <w:pStyle w:val="ProductList-Offering1Heading"/>
        <w:outlineLvl w:val="1"/>
      </w:pPr>
      <w:bookmarkStart w:id="221" w:name="_Sec623"/>
      <w:r>
        <w:t>Reînnoirea Serviciilor online</w:t>
      </w:r>
      <w:bookmarkEnd w:id="221"/>
      <w:r>
        <w:fldChar w:fldCharType="begin"/>
      </w:r>
      <w:r>
        <w:instrText xml:space="preserve"> TC "</w:instrText>
      </w:r>
      <w:bookmarkStart w:id="222" w:name="_Toc452111018"/>
      <w:r>
        <w:instrText>Reînnoirea Serviciilor online</w:instrText>
      </w:r>
      <w:bookmarkEnd w:id="222"/>
      <w:r>
        <w:instrText>" \l 2</w:instrText>
      </w:r>
      <w:r>
        <w:fldChar w:fldCharType="end"/>
      </w:r>
    </w:p>
    <w:p w:rsidR="001D639D" w:rsidRDefault="00016A05">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6">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223" w:name="_Sec624"/>
      <w:r>
        <w:t>Serviciile Microsoft Azure</w:t>
      </w:r>
      <w:bookmarkEnd w:id="223"/>
      <w:r>
        <w:fldChar w:fldCharType="begin"/>
      </w:r>
      <w:r>
        <w:instrText xml:space="preserve"> TC "</w:instrText>
      </w:r>
      <w:bookmarkStart w:id="224" w:name="_Toc452111019"/>
      <w:r>
        <w:instrText>Serviciile Microsoft Azure</w:instrText>
      </w:r>
      <w:bookmarkEnd w:id="224"/>
      <w:r>
        <w:instrText>" \l 2</w:instrText>
      </w:r>
      <w:r>
        <w:fldChar w:fldCharType="end"/>
      </w:r>
    </w:p>
    <w:p w:rsidR="001D639D" w:rsidRDefault="00016A05">
      <w:pPr>
        <w:pStyle w:val="ProductList-ClauseHeading"/>
        <w:outlineLvl w:val="2"/>
      </w:pPr>
      <w:r>
        <w:t>1. Definiţii</w:t>
      </w:r>
    </w:p>
    <w:p w:rsidR="001D639D" w:rsidRDefault="00016A05">
      <w:pPr>
        <w:pStyle w:val="ProductList-Body"/>
      </w:pPr>
      <w:r>
        <w:rPr>
          <w:b/>
          <w:color w:val="00188F"/>
        </w:rPr>
        <w:t>Angajamentul anual alocat</w:t>
      </w:r>
      <w:r>
        <w:t xml:space="preserve"> înseamnă partea din Angajamentul financiar alocată în fiecare an pe durata Înscrierii.</w:t>
      </w:r>
    </w:p>
    <w:p w:rsidR="001D639D" w:rsidRDefault="00016A05">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1D639D" w:rsidRDefault="00016A05">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1D639D" w:rsidRDefault="00016A05">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1D639D" w:rsidRDefault="00016A05">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1D639D" w:rsidRDefault="001D639D">
      <w:pPr>
        <w:pStyle w:val="ProductList-Body"/>
      </w:pPr>
    </w:p>
    <w:p w:rsidR="001D639D" w:rsidRDefault="00016A05">
      <w:pPr>
        <w:pStyle w:val="ProductList-ClauseHeading"/>
        <w:outlineLvl w:val="2"/>
      </w:pPr>
      <w:r>
        <w:t>2. Durata Abonamentului</w:t>
      </w:r>
    </w:p>
    <w:p w:rsidR="001D639D" w:rsidRDefault="00016A05">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1D639D" w:rsidRDefault="001D639D">
      <w:pPr>
        <w:pStyle w:val="ProductList-Body"/>
      </w:pPr>
    </w:p>
    <w:p w:rsidR="001D639D" w:rsidRDefault="00016A05">
      <w:pPr>
        <w:pStyle w:val="ProductList-ClauseHeading"/>
        <w:outlineLvl w:val="2"/>
      </w:pPr>
      <w:r>
        <w:t>3. Achiziţionarea Serviciilor</w:t>
      </w:r>
    </w:p>
    <w:p w:rsidR="001D639D" w:rsidRDefault="00016A05">
      <w:pPr>
        <w:pStyle w:val="ProductList-Body"/>
      </w:pPr>
      <w:r>
        <w:t>Serviciile Microsoft Azure pot fi achiziţionate printr-una din modalităţile următoare sau printr-o combinaţie între acestea:</w:t>
      </w:r>
    </w:p>
    <w:p w:rsidR="001D639D" w:rsidRDefault="00016A05" w:rsidP="00016A05">
      <w:pPr>
        <w:pStyle w:val="ProductList-Bullet"/>
        <w:numPr>
          <w:ilvl w:val="0"/>
          <w:numId w:val="32"/>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1D639D" w:rsidRDefault="00016A05" w:rsidP="00016A05">
      <w:pPr>
        <w:pStyle w:val="ProductList-Bullet"/>
        <w:numPr>
          <w:ilvl w:val="1"/>
          <w:numId w:val="32"/>
        </w:numPr>
      </w:pPr>
      <w:r>
        <w:t xml:space="preserve">Clienţii pot să reducă Angajamentul financiar pentru orice an din cadrul Înscrierii, notificând resellerul, care va trebui să înregistreze reducerea la Microsoft înainte de data aniversară a Înscrierii; </w:t>
      </w:r>
    </w:p>
    <w:p w:rsidR="001D639D" w:rsidRDefault="00016A05" w:rsidP="00016A05">
      <w:pPr>
        <w:pStyle w:val="ProductList-Bullet"/>
        <w:numPr>
          <w:ilvl w:val="1"/>
          <w:numId w:val="32"/>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1D639D" w:rsidRDefault="00016A05" w:rsidP="00016A05">
      <w:pPr>
        <w:pStyle w:val="ProductList-Bullet"/>
        <w:numPr>
          <w:ilvl w:val="0"/>
          <w:numId w:val="32"/>
        </w:numPr>
      </w:pPr>
      <w:r>
        <w:rPr>
          <w:b/>
          <w:color w:val="00188F"/>
        </w:rPr>
        <w:t>pe bază de consum</w:t>
      </w:r>
      <w:r>
        <w:t xml:space="preserve">: Clienţii plătesc pe baza cantităţii de Servicii Microsoft Azure consumate în perioada de facturare. Anumite funcţii ale Serviciilor Microsoft Azure pot fi achiziţionate doar pe bază de consum; </w:t>
      </w:r>
    </w:p>
    <w:p w:rsidR="001D639D" w:rsidRDefault="00016A05" w:rsidP="00016A05">
      <w:pPr>
        <w:pStyle w:val="ProductList-Bullet"/>
        <w:numPr>
          <w:ilvl w:val="0"/>
          <w:numId w:val="32"/>
        </w:numPr>
      </w:pPr>
      <w:r>
        <w:rPr>
          <w:b/>
          <w:color w:val="00188F"/>
        </w:rPr>
        <w:t>Planul de Servicii Microsoft Azure</w:t>
      </w:r>
      <w:r>
        <w:t>: Clienţii se pot abona la un Serviciu Microsoft Azure ca Plan de Servicii Microsoft Azure;</w:t>
      </w:r>
    </w:p>
    <w:p w:rsidR="001D639D" w:rsidRDefault="00016A05" w:rsidP="00016A05">
      <w:pPr>
        <w:pStyle w:val="ProductList-Bullet"/>
        <w:numPr>
          <w:ilvl w:val="0"/>
          <w:numId w:val="32"/>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1D639D" w:rsidRDefault="001D639D">
      <w:pPr>
        <w:pStyle w:val="ProductList-Body"/>
      </w:pPr>
    </w:p>
    <w:p w:rsidR="001D639D" w:rsidRDefault="00016A05">
      <w:pPr>
        <w:pStyle w:val="ProductList-ClauseHeading"/>
        <w:outlineLvl w:val="2"/>
      </w:pPr>
      <w:r>
        <w:t>4. Preţurile</w:t>
      </w:r>
    </w:p>
    <w:p w:rsidR="001D639D" w:rsidRDefault="00016A05">
      <w:pPr>
        <w:pStyle w:val="ProductList-Body"/>
      </w:pPr>
      <w:r>
        <w:t>În cazul în care Clientul nu deţine o Înscriere Enterprise, o Înscriere Enterprise Subscription, un Contract Select, un Contract Select Plus sau o Înscriere Server Cloud, se va aplica nivelul A al preţurilor.</w:t>
      </w:r>
    </w:p>
    <w:p w:rsidR="001D639D" w:rsidRDefault="001D639D">
      <w:pPr>
        <w:pStyle w:val="ProductList-Body"/>
      </w:pPr>
    </w:p>
    <w:p w:rsidR="001D639D" w:rsidRDefault="00016A05">
      <w:pPr>
        <w:pStyle w:val="ProductList-Body"/>
      </w:pPr>
      <w:r>
        <w:t>Pe durata Înscrierii, Microsoft poate să ofere preţuri reduse Clientului sau resellerului Clientului pentru Servicii Microsoft Azure individuale, fie permanent, fie temporar (promoţie).</w:t>
      </w:r>
    </w:p>
    <w:p w:rsidR="001D639D" w:rsidRDefault="001D639D">
      <w:pPr>
        <w:pStyle w:val="ProductList-Body"/>
      </w:pPr>
    </w:p>
    <w:p w:rsidR="001D639D" w:rsidRDefault="00016A05">
      <w:pPr>
        <w:pStyle w:val="ProductList-ClauseHeading"/>
        <w:outlineLvl w:val="2"/>
      </w:pPr>
      <w:r>
        <w:t>5. Plăţile şi taxele</w:t>
      </w:r>
    </w:p>
    <w:p w:rsidR="001D639D" w:rsidRDefault="00016A05">
      <w:pPr>
        <w:pStyle w:val="ProductList-Body"/>
      </w:pPr>
      <w:r>
        <w:t>Clienţii care au avut acces la Serviciile Microsoft Azure fără un Angajament financiar vor fi facturaţi trimestrial la Tarifele de consum.</w:t>
      </w:r>
    </w:p>
    <w:p w:rsidR="001D639D" w:rsidRDefault="001D639D">
      <w:pPr>
        <w:pStyle w:val="ProductList-Body"/>
      </w:pPr>
    </w:p>
    <w:p w:rsidR="001D639D" w:rsidRDefault="00016A05">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1D639D" w:rsidRDefault="001D639D">
      <w:pPr>
        <w:pStyle w:val="ProductList-Body"/>
      </w:pPr>
    </w:p>
    <w:p w:rsidR="001D639D" w:rsidRDefault="00016A05">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1D639D" w:rsidRDefault="001D639D">
      <w:pPr>
        <w:pStyle w:val="ProductList-Body"/>
      </w:pPr>
    </w:p>
    <w:p w:rsidR="001D639D" w:rsidRDefault="00016A05">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1D639D" w:rsidRDefault="001D639D">
      <w:pPr>
        <w:pStyle w:val="ProductList-Body"/>
      </w:pPr>
    </w:p>
    <w:p w:rsidR="001D639D" w:rsidRDefault="00016A05">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1D639D" w:rsidRDefault="001D639D">
      <w:pPr>
        <w:pStyle w:val="ProductList-Body"/>
      </w:pPr>
    </w:p>
    <w:p w:rsidR="001D639D" w:rsidRDefault="00016A05">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1D639D" w:rsidRDefault="001D639D">
      <w:pPr>
        <w:pStyle w:val="ProductList-Body"/>
      </w:pPr>
    </w:p>
    <w:p w:rsidR="001D639D" w:rsidRDefault="00016A05">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1D639D" w:rsidRDefault="001D639D">
      <w:pPr>
        <w:pStyle w:val="ProductList-Body"/>
      </w:pPr>
    </w:p>
    <w:p w:rsidR="001D639D" w:rsidRDefault="00016A05">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1D639D" w:rsidRDefault="001D639D">
      <w:pPr>
        <w:pStyle w:val="ProductList-Body"/>
      </w:pPr>
    </w:p>
    <w:p w:rsidR="001D639D" w:rsidRDefault="00016A05">
      <w:pPr>
        <w:pStyle w:val="ProductList-ClauseHeading"/>
        <w:outlineLvl w:val="2"/>
      </w:pPr>
      <w:r>
        <w:t>6. Programele de Licenţă Open, Open Value şi Open Value Subscription</w:t>
      </w:r>
    </w:p>
    <w:p w:rsidR="001D639D" w:rsidRDefault="00016A05">
      <w:pPr>
        <w:pStyle w:val="ProductList-SubClauseHeading"/>
        <w:outlineLvl w:val="3"/>
      </w:pPr>
      <w:r>
        <w:t>6.1 Definiţii</w:t>
      </w:r>
    </w:p>
    <w:p w:rsidR="001D639D" w:rsidRDefault="00016A05">
      <w:pPr>
        <w:pStyle w:val="ProductList-BodyIndented"/>
      </w:pPr>
      <w:r>
        <w:rPr>
          <w:b/>
          <w:color w:val="00188F"/>
        </w:rPr>
        <w:t>Tarife de consum</w:t>
      </w:r>
      <w:r>
        <w:t>, pentru Contractele de Licenţă Open, Open Value şi Open Value Subscription, înseamnă preţurile pentru toate Serviciile Microsoft Azure.</w:t>
      </w:r>
    </w:p>
    <w:p w:rsidR="001D639D" w:rsidRDefault="00016A05">
      <w:pPr>
        <w:pStyle w:val="ProductList-BodyIndented"/>
      </w:pPr>
      <w:r>
        <w:rPr>
          <w:b/>
          <w:color w:val="00188F"/>
        </w:rPr>
        <w:t>Portal</w:t>
      </w:r>
      <w:r>
        <w:t xml:space="preserve"> înseamnă portalul online prin care Clientul administrează Abonamentul.</w:t>
      </w:r>
    </w:p>
    <w:p w:rsidR="001D639D" w:rsidRDefault="00016A05">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1D639D" w:rsidRDefault="001D639D">
      <w:pPr>
        <w:pStyle w:val="ProductList-BodyIndented"/>
      </w:pPr>
    </w:p>
    <w:p w:rsidR="001D639D" w:rsidRDefault="00016A05">
      <w:pPr>
        <w:pStyle w:val="ProductList-SubClauseHeading"/>
        <w:outlineLvl w:val="3"/>
      </w:pPr>
      <w:r>
        <w:t>6.2 Durata Abonamentului</w:t>
      </w:r>
    </w:p>
    <w:p w:rsidR="001D639D" w:rsidRDefault="00016A05">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1D639D" w:rsidRDefault="001D639D">
      <w:pPr>
        <w:pStyle w:val="ProductList-BodyIndented"/>
      </w:pPr>
    </w:p>
    <w:p w:rsidR="001D639D" w:rsidRDefault="00016A05">
      <w:pPr>
        <w:pStyle w:val="ProductList-ClauseHeading"/>
        <w:outlineLvl w:val="2"/>
      </w:pPr>
      <w:r>
        <w:t>7. Beneficiul Microsoft Azure Hybrid</w:t>
      </w:r>
    </w:p>
    <w:p w:rsidR="001D639D" w:rsidRDefault="00016A05">
      <w:pPr>
        <w:pStyle w:val="ProductList-Body"/>
      </w:pPr>
      <w:r>
        <w:t>Beneficiul Microsoft Azure Hybrid (Hybrid Use Benefit, „HUB”) le permite Clienţilor care deţin Licenţe Windows Server protejate prin Software Assurance (SA) să încarce şi să utilizeze propria imagine Windows Server pe Microsoft Azure.</w:t>
      </w:r>
    </w:p>
    <w:p w:rsidR="001D639D" w:rsidRDefault="001D639D">
      <w:pPr>
        <w:pStyle w:val="ProductList-Body"/>
      </w:pPr>
    </w:p>
    <w:p w:rsidR="001D639D" w:rsidRDefault="00016A05">
      <w:pPr>
        <w:pStyle w:val="ProductList-Body"/>
      </w:pPr>
      <w:r>
        <w:t xml:space="preserve">Utilizarea software-ului Windows Server în cadrul HUB este posibilă prin intermediul maşinilor virtuale Azure care nu includ Windows Server („Instanţe de bază”). O licenţă per procesor Windows Server cu SA îi permite Clientului să utilizeze Windows Server pe Microsoft Azure pe maximum 16 Nuclee virtuale alocate unui număr de două sau mai multe Instanţe de bază Azure. Costul Instanţei de bază Azure nu este inclus în HUB. </w:t>
      </w:r>
    </w:p>
    <w:p w:rsidR="001D639D" w:rsidRDefault="001D639D">
      <w:pPr>
        <w:pStyle w:val="ProductList-Body"/>
      </w:pPr>
    </w:p>
    <w:p w:rsidR="001D639D" w:rsidRDefault="00016A05">
      <w:pPr>
        <w:pStyle w:val="ProductList-Body"/>
      </w:pPr>
      <w:r>
        <w:t>Clientul trebuie să menţioneze că utilizează Windows Server în cadrul HUB atunci când configurează imaginea sau imaginile încărcate pe Azure. Clientul poate utiliza imaginea sau imaginile încărcate în conformitate cu Termenii Serviciilor online.</w:t>
      </w:r>
    </w:p>
    <w:p w:rsidR="001D639D" w:rsidRDefault="001D639D">
      <w:pPr>
        <w:pStyle w:val="ProductList-Body"/>
      </w:pPr>
    </w:p>
    <w:p w:rsidR="001D639D" w:rsidRDefault="00016A05">
      <w:pPr>
        <w:pStyle w:val="ProductList-Body"/>
      </w:pPr>
      <w:r>
        <w:t>HUB acordă drepturi suplimentare de implementare şi de utilizare a software-ului, dacă acesta se aplică Licenţelor tip Datacenter, şi drepturi alternative, dacă acesta se aplică Licenţelor standard. Licenţele standard se consideră „alocate Azure” în cazul în care Clientul utilizează Windows Server în cadrul HUB şi se supun limitărilor referitoare la realocarea Licenţelor din Termenii universali de licenţă.</w:t>
      </w:r>
    </w:p>
    <w:p w:rsidR="001D639D" w:rsidRDefault="00016A05">
      <w:pPr>
        <w:pStyle w:val="ProductList-Offering2HeadingNoBorder"/>
        <w:outlineLvl w:val="2"/>
      </w:pPr>
      <w:bookmarkStart w:id="225" w:name="_Sec625"/>
      <w:r>
        <w:t>Serviciile Microsoft Azure</w:t>
      </w:r>
      <w:bookmarkEnd w:id="225"/>
      <w:r>
        <w:fldChar w:fldCharType="begin"/>
      </w:r>
      <w:r>
        <w:instrText xml:space="preserve"> TC "</w:instrText>
      </w:r>
      <w:bookmarkStart w:id="226" w:name="_Toc452111020"/>
      <w:r>
        <w:instrText>Serviciile Microsoft Azure</w:instrText>
      </w:r>
      <w:bookmarkEnd w:id="226"/>
      <w:r>
        <w:instrText>" \l 3</w:instrText>
      </w:r>
      <w:r>
        <w:fldChar w:fldCharType="end"/>
      </w:r>
    </w:p>
    <w:p w:rsidR="001D639D" w:rsidRDefault="00016A05">
      <w:pPr>
        <w:pStyle w:val="ProductList-Offering1SubSection"/>
        <w:outlineLvl w:val="3"/>
      </w:pPr>
      <w:bookmarkStart w:id="227" w:name="_Sec705"/>
      <w:r>
        <w:t>1. Disponibilitatea programului</w:t>
      </w:r>
      <w:bookmarkEnd w:id="227"/>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228" w:name="_Sec760"/>
      <w:r>
        <w:t>2. Condiţiile produsului</w:t>
      </w:r>
      <w:bookmarkEnd w:id="228"/>
    </w:p>
    <w:tbl>
      <w:tblPr>
        <w:tblStyle w:val="PURTable"/>
        <w:tblW w:w="0" w:type="dxa"/>
        <w:tblLook w:val="04A0" w:firstRow="1" w:lastRow="0" w:firstColumn="1" w:lastColumn="0" w:noHBand="0" w:noVBand="1"/>
      </w:tblPr>
      <w:tblGrid>
        <w:gridCol w:w="3611"/>
        <w:gridCol w:w="3590"/>
        <w:gridCol w:w="358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Planurile de Servicii Microsoft Azure</w:t>
      </w:r>
    </w:p>
    <w:p w:rsidR="001D639D" w:rsidRDefault="00016A05">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639D" w:rsidRDefault="001D639D">
            <w:pPr>
              <w:pStyle w:val="PURBreadcrumb"/>
            </w:pPr>
          </w:p>
          <w:tbl>
            <w:tblPr>
              <w:tblW w:w="0" w:type="dxa"/>
              <w:tblLook w:val="04A0" w:firstRow="1" w:lastRow="0" w:firstColumn="1" w:lastColumn="0" w:noHBand="0" w:noVBand="1"/>
            </w:tblPr>
            <w:tblGrid>
              <w:gridCol w:w="10684"/>
            </w:tblGrid>
            <w:tr w:rsidR="001D639D">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TableBody"/>
            </w:pPr>
          </w:p>
        </w:tc>
      </w:tr>
    </w:tbl>
    <w:p w:rsidR="001D639D" w:rsidRDefault="00016A05">
      <w:pPr>
        <w:pStyle w:val="ProductList-Offering2HeadingNoBorder"/>
        <w:outlineLvl w:val="2"/>
      </w:pPr>
      <w:bookmarkStart w:id="229" w:name="_Sec626"/>
      <w:r>
        <w:t>Asistenţa pentru Microsoft Azure (Plan)</w:t>
      </w:r>
      <w:bookmarkEnd w:id="229"/>
      <w:r>
        <w:fldChar w:fldCharType="begin"/>
      </w:r>
      <w:r>
        <w:instrText xml:space="preserve"> TC "</w:instrText>
      </w:r>
      <w:bookmarkStart w:id="230" w:name="_Toc452111021"/>
      <w:r>
        <w:instrText>Asistenţa pentru Microsoft Azure (Plan)</w:instrText>
      </w:r>
      <w:bookmarkEnd w:id="230"/>
      <w:r>
        <w:instrText>" \l 3</w:instrText>
      </w:r>
      <w:r>
        <w:fldChar w:fldCharType="end"/>
      </w:r>
    </w:p>
    <w:p w:rsidR="001D639D" w:rsidRDefault="00016A05">
      <w:pPr>
        <w:pStyle w:val="ProductList-Offering1SubSection"/>
        <w:outlineLvl w:val="3"/>
      </w:pPr>
      <w:bookmarkStart w:id="231" w:name="_Sec706"/>
      <w:r>
        <w:t>1. Disponibilitatea programului</w:t>
      </w:r>
      <w:bookmarkEnd w:id="231"/>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232" w:name="_Sec761"/>
      <w:r>
        <w:t>2. Condiţiile produsului</w:t>
      </w:r>
      <w:bookmarkEnd w:id="232"/>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Ofertele de asistenţă pentru Microsoft Azure</w:t>
      </w:r>
    </w:p>
    <w:p w:rsidR="001D639D" w:rsidRDefault="00016A05">
      <w:pPr>
        <w:pStyle w:val="ProductList-Body"/>
      </w:pPr>
      <w:r>
        <w:t xml:space="preserve">Detaliile referitoare la ofertele de asistenţă pentru Microsoft Azure sunt disponibile la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639D" w:rsidRDefault="001D639D">
            <w:pPr>
              <w:pStyle w:val="PURBreadcrumb"/>
            </w:pPr>
          </w:p>
          <w:tbl>
            <w:tblPr>
              <w:tblW w:w="0" w:type="dxa"/>
              <w:tblLook w:val="04A0" w:firstRow="1" w:lastRow="0" w:firstColumn="1" w:lastColumn="0" w:noHBand="0" w:noVBand="1"/>
            </w:tblPr>
            <w:tblGrid>
              <w:gridCol w:w="10684"/>
            </w:tblGrid>
            <w:tr w:rsidR="001D639D">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TableBody"/>
            </w:pPr>
          </w:p>
        </w:tc>
      </w:tr>
    </w:tbl>
    <w:p w:rsidR="001D639D" w:rsidRDefault="00016A05">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52111022"/>
      <w:r>
        <w:instrText>Microsoft Azure Site Recovery (Plan)</w:instrText>
      </w:r>
      <w:bookmarkEnd w:id="234"/>
      <w:r>
        <w:instrText>" \l 3</w:instrText>
      </w:r>
      <w:r>
        <w:fldChar w:fldCharType="end"/>
      </w:r>
    </w:p>
    <w:p w:rsidR="001D639D" w:rsidRDefault="00016A05">
      <w:pPr>
        <w:pStyle w:val="ProductList-Offering1SubSection"/>
        <w:outlineLvl w:val="3"/>
      </w:pPr>
      <w:bookmarkStart w:id="235" w:name="_Sec708"/>
      <w:r>
        <w:t>1. Disponibilitatea programului</w:t>
      </w:r>
      <w:bookmarkEnd w:id="235"/>
    </w:p>
    <w:p w:rsidR="001D639D" w:rsidRDefault="001D639D">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236" w:name="_Sec763"/>
      <w:r>
        <w:t>2. Condiţiile produsului</w:t>
      </w:r>
      <w:bookmarkEnd w:id="236"/>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Cantitate iniţială</w:t>
      </w:r>
    </w:p>
    <w:p w:rsidR="001D639D" w:rsidRDefault="00016A05">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111023"/>
      <w:r>
        <w:instrText>Enterprise Mobility Suite (Plan)</w:instrText>
      </w:r>
      <w:bookmarkEnd w:id="238"/>
      <w:r>
        <w:instrText>" \l 3</w:instrText>
      </w:r>
      <w:r>
        <w:fldChar w:fldCharType="end"/>
      </w:r>
    </w:p>
    <w:p w:rsidR="001D639D" w:rsidRDefault="00016A05">
      <w:pPr>
        <w:pStyle w:val="ProductList-Offering1SubSection"/>
        <w:outlineLvl w:val="3"/>
      </w:pPr>
      <w:bookmarkStart w:id="239" w:name="_Sec709"/>
      <w:r>
        <w:t>1. Disponibilitatea programului</w:t>
      </w:r>
      <w:bookmarkEnd w:id="239"/>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240" w:name="_Sec764"/>
      <w:r>
        <w:t>2. Condiţiile produsului</w:t>
      </w:r>
      <w:bookmarkEnd w:id="240"/>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Eligibilitatea pentru achiziţionarea licenţelor SL utilizator suplimentare</w:t>
      </w:r>
    </w:p>
    <w:p w:rsidR="001D639D" w:rsidRDefault="00016A05">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1D639D" w:rsidRDefault="001D639D">
      <w:pPr>
        <w:pStyle w:val="ProductList-Body"/>
      </w:pPr>
    </w:p>
    <w:p w:rsidR="001D639D" w:rsidRDefault="00016A05">
      <w:pPr>
        <w:pStyle w:val="ProductList-ClauseHeading"/>
        <w:outlineLvl w:val="4"/>
      </w:pPr>
      <w:r>
        <w:t>2.2 Licenţele SL utilizator suplimentare eligibile</w:t>
      </w:r>
    </w:p>
    <w:tbl>
      <w:tblPr>
        <w:tblStyle w:val="PURTable"/>
        <w:tblW w:w="0" w:type="dxa"/>
        <w:tblLook w:val="04A0" w:firstRow="1" w:lastRow="0" w:firstColumn="1" w:lastColumn="0" w:noHBand="0" w:noVBand="1"/>
      </w:tblPr>
      <w:tblGrid>
        <w:gridCol w:w="5382"/>
        <w:gridCol w:w="5408"/>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suplimentară</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D639D" w:rsidRDefault="001D639D">
            <w:pPr>
              <w:pStyle w:val="ProductList-TableBody"/>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D639D" w:rsidRDefault="001D639D">
            <w:pPr>
              <w:pStyle w:val="ProductList-TableBody"/>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639D" w:rsidRDefault="001D639D">
            <w:pPr>
              <w:pStyle w:val="ProductList-TableBody"/>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639D" w:rsidRDefault="00016A05">
            <w:pPr>
              <w:pStyle w:val="ProductList-TableBody"/>
            </w:pPr>
            <w:r>
              <w:t>Enterprise Mobility Suite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639D" w:rsidRDefault="001D639D">
            <w:pPr>
              <w:pStyle w:val="ProductList-TableBody"/>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2.3 Restricţiile privind achiziţionarea licenţelor SL utilizator suplimentare</w:t>
      </w:r>
    </w:p>
    <w:p w:rsidR="001D639D" w:rsidRDefault="00016A05">
      <w:pPr>
        <w:pStyle w:val="ProductList-Body"/>
      </w:pPr>
      <w:r>
        <w:t>Pentru fiecare Licenţă eligibilă (sau set de Licenţe eligibile) se poate achiziţiona doar o singură Licenţă SL utilizator suplimentară.</w:t>
      </w:r>
    </w:p>
    <w:p w:rsidR="001D639D" w:rsidRDefault="001D639D">
      <w:pPr>
        <w:pStyle w:val="ProductList-Body"/>
      </w:pPr>
    </w:p>
    <w:p w:rsidR="001D639D" w:rsidRDefault="00016A05">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1D639D" w:rsidRDefault="001D639D">
      <w:pPr>
        <w:pStyle w:val="ProductList-Body"/>
      </w:pPr>
    </w:p>
    <w:p w:rsidR="001D639D" w:rsidRDefault="00016A05">
      <w:pPr>
        <w:pStyle w:val="ProductList-Body"/>
      </w:pPr>
      <w:r>
        <w:t>Clienţii care deţin un Contract Campus and School pot să achiziţioneze Licenţe SL utilizator pentru Enterprise Mobility Suite pentru Utilizatorii lor, în limita numărului de computere eligibile, atât timp cât deţin protecţie pentru Licenţele eligibile.</w:t>
      </w:r>
    </w:p>
    <w:p w:rsidR="001D639D" w:rsidRDefault="001D639D">
      <w:pPr>
        <w:pStyle w:val="ProductList-Body"/>
      </w:pPr>
    </w:p>
    <w:p w:rsidR="001D639D" w:rsidRDefault="00016A05">
      <w:pPr>
        <w:pStyle w:val="ProductList-ClauseHeading"/>
        <w:outlineLvl w:val="4"/>
      </w:pPr>
      <w:r>
        <w:t>2.4 Eligibilitatea privind achiziţionarea Licenţelor SL utilizator cu SA de tranziţie din Enterprise Mobility Suite</w:t>
      </w:r>
    </w:p>
    <w:p w:rsidR="001D639D" w:rsidRDefault="00016A05">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Licenţele CAL Suite Bridge necesare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Core CAL Bridge pentru Enterprise Mobility Suite</w:t>
            </w:r>
            <w:r>
              <w:rPr>
                <w:vertAlign w:val="superscript"/>
              </w:rPr>
              <w:t>2,3</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Enterprise CAL Bridge pentru Enterprise Mobility Suite</w:t>
            </w:r>
            <w:r>
              <w:rPr>
                <w:vertAlign w:val="superscript"/>
              </w:rPr>
              <w:t>2,4</w:t>
            </w:r>
          </w:p>
        </w:tc>
      </w:tr>
    </w:tbl>
    <w:p w:rsidR="001D639D" w:rsidRDefault="00016A05">
      <w:pPr>
        <w:pStyle w:val="ProductList-Body"/>
      </w:pPr>
      <w:r>
        <w:rPr>
          <w:i/>
          <w:vertAlign w:val="superscript"/>
        </w:rPr>
        <w:t>1</w:t>
      </w:r>
      <w:r>
        <w:rPr>
          <w:i/>
        </w:rPr>
        <w:t>Disponibilă pentru achiziţionare doar la data aniversării înscrierii sau la începutul unei noi durate a înscrierii.</w:t>
      </w:r>
    </w:p>
    <w:p w:rsidR="001D639D" w:rsidRDefault="00016A05">
      <w:pPr>
        <w:pStyle w:val="ProductList-Body"/>
      </w:pPr>
      <w:r>
        <w:rPr>
          <w:i/>
          <w:vertAlign w:val="superscript"/>
        </w:rPr>
        <w:t>2</w:t>
      </w:r>
      <w:r>
        <w:rPr>
          <w:i/>
        </w:rPr>
        <w:t>Achiziţionare necesară doar la data aniversării înscrierii.</w:t>
      </w:r>
    </w:p>
    <w:p w:rsidR="001D639D" w:rsidRDefault="00016A05">
      <w:pPr>
        <w:pStyle w:val="ProductList-Body"/>
      </w:pPr>
      <w:r>
        <w:rPr>
          <w:i/>
          <w:vertAlign w:val="superscript"/>
        </w:rPr>
        <w:t>3</w:t>
      </w:r>
      <w:r>
        <w:rPr>
          <w:i/>
        </w:rPr>
        <w:t xml:space="preserve">Achiziţionarea nu este necesară pentru utilizatorii care au şi licenţă pentru Office 365 (Enterprise şi pentru instituţii guvernamentale E1, E3, E4) </w:t>
      </w:r>
    </w:p>
    <w:p w:rsidR="001D639D" w:rsidRDefault="00016A05">
      <w:pPr>
        <w:pStyle w:val="ProductList-Body"/>
      </w:pPr>
      <w:r>
        <w:rPr>
          <w:i/>
          <w:vertAlign w:val="superscript"/>
        </w:rPr>
        <w:t>4</w:t>
      </w:r>
      <w:r>
        <w:rPr>
          <w:i/>
        </w:rPr>
        <w:t>Achiziţionarea nu este necesară pentru utilizatorii care au şi licenţă pentru Office 365 (Enterprise şi pentru instituţii guvernamentale E3, E4)</w:t>
      </w:r>
    </w:p>
    <w:p w:rsidR="001D639D" w:rsidRDefault="001D639D">
      <w:pPr>
        <w:pStyle w:val="ProductList-Body"/>
      </w:pPr>
    </w:p>
    <w:p w:rsidR="001D639D" w:rsidRDefault="00016A05">
      <w:pPr>
        <w:pStyle w:val="ProductList-ClauseHeading"/>
        <w:outlineLvl w:val="4"/>
      </w:pPr>
      <w:r>
        <w:t>2.5 Achiziţionarea unor Licenţe SL utilizator cu SA de tranziţie</w:t>
      </w:r>
    </w:p>
    <w:p w:rsidR="001D639D" w:rsidRDefault="00016A05">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1D639D" w:rsidRDefault="001D639D">
      <w:pPr>
        <w:pStyle w:val="ProductList-Body"/>
      </w:pPr>
    </w:p>
    <w:p w:rsidR="001D639D" w:rsidRDefault="00016A05">
      <w:pPr>
        <w:pStyle w:val="ProductList-ClauseHeading"/>
        <w:outlineLvl w:val="4"/>
      </w:pPr>
      <w:r>
        <w:t>2.6 Beneficiile SA pentru licenţele SL utilizator cu SA de tranziţie din Enterprise Mobility Suite</w:t>
      </w:r>
    </w:p>
    <w:p w:rsidR="001D639D" w:rsidRDefault="00016A05">
      <w:pPr>
        <w:pStyle w:val="ProductList-Body"/>
      </w:pPr>
      <w:r>
        <w:t>Licenţele SL utilizator cu SA de tranziţie pentru Enterprise Mobility Suite îl califică pe Client pentru Beneficiile SA, în funcţie de Licenţele eligibile definite la secţiunea 2.4.</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111024"/>
      <w:r>
        <w:instrText>Azure Active Directory (Plan)</w:instrText>
      </w:r>
      <w:bookmarkEnd w:id="242"/>
      <w:r>
        <w:instrText>" \l 3</w:instrText>
      </w:r>
      <w:r>
        <w:fldChar w:fldCharType="end"/>
      </w:r>
    </w:p>
    <w:p w:rsidR="001D639D" w:rsidRDefault="00016A05">
      <w:pPr>
        <w:pStyle w:val="ProductList-Offering1SubSection"/>
        <w:outlineLvl w:val="3"/>
      </w:pPr>
      <w:bookmarkStart w:id="243" w:name="_Sec710"/>
      <w:r>
        <w:t>1. Disponibilitatea programului</w:t>
      </w:r>
      <w:bookmarkEnd w:id="243"/>
    </w:p>
    <w:tbl>
      <w:tblPr>
        <w:tblStyle w:val="PURTable"/>
        <w:tblW w:w="0" w:type="dxa"/>
        <w:tblLook w:val="04A0" w:firstRow="1" w:lastRow="0" w:firstColumn="1" w:lastColumn="0" w:noHBand="0" w:noVBand="1"/>
      </w:tblPr>
      <w:tblGrid>
        <w:gridCol w:w="4379"/>
        <w:gridCol w:w="804"/>
        <w:gridCol w:w="774"/>
        <w:gridCol w:w="791"/>
        <w:gridCol w:w="805"/>
        <w:gridCol w:w="826"/>
        <w:gridCol w:w="819"/>
        <w:gridCol w:w="796"/>
        <w:gridCol w:w="790"/>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Microsoft Azure Active Directory Premium (licenţă SL utilizator)</w:t>
            </w:r>
            <w:r>
              <w:fldChar w:fldCharType="begin"/>
            </w:r>
            <w:r>
              <w:instrText xml:space="preserve"> XE "Microsoft Azure Active Directory Premium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244" w:name="_Sec765"/>
      <w:r>
        <w:t>2. Condiţiile produsului</w:t>
      </w:r>
      <w:bookmarkEnd w:id="244"/>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Single Sign-On (SSO)</w:t>
      </w:r>
    </w:p>
    <w:p w:rsidR="001D639D" w:rsidRDefault="00016A05">
      <w:pPr>
        <w:pStyle w:val="ProductList-Body"/>
      </w:pPr>
      <w:r>
        <w:t>Clienţii Microsoft Azure Active Directory Basic pot să utilizeze funcţia SSO pentru a preintegra maximum 10 Aplicaţii SAAS/Aplicaţii personalizate pentru fiecare utilizator.</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11025"/>
      <w:r>
        <w:instrText>Azure Rights Management Premium (Plan)</w:instrText>
      </w:r>
      <w:bookmarkEnd w:id="246"/>
      <w:r>
        <w:instrText>" \l 3</w:instrText>
      </w:r>
      <w:r>
        <w:fldChar w:fldCharType="end"/>
      </w:r>
    </w:p>
    <w:p w:rsidR="001D639D" w:rsidRDefault="00016A05">
      <w:pPr>
        <w:pStyle w:val="ProductList-Offering1SubSection"/>
        <w:outlineLvl w:val="3"/>
      </w:pPr>
      <w:bookmarkStart w:id="247" w:name="_Sec711"/>
      <w:r>
        <w:t>1. Disponibilitatea programului</w:t>
      </w:r>
      <w:bookmarkEnd w:id="247"/>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248" w:name="_Sec766"/>
      <w:r>
        <w:t>2. Condiţiile produsului</w:t>
      </w:r>
      <w:bookmarkEnd w:id="248"/>
    </w:p>
    <w:tbl>
      <w:tblPr>
        <w:tblStyle w:val="PURTable"/>
        <w:tblW w:w="0" w:type="dxa"/>
        <w:tblLook w:val="04A0" w:firstRow="1" w:lastRow="0" w:firstColumn="1" w:lastColumn="0" w:noHBand="0" w:noVBand="1"/>
      </w:tblPr>
      <w:tblGrid>
        <w:gridCol w:w="3602"/>
        <w:gridCol w:w="3594"/>
        <w:gridCol w:w="359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Premium (licenţă SL utilizator)</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Premium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Premium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49" w:name="_Sec660"/>
      <w:r>
        <w:t>Azure RemoteApp (Plan)</w:t>
      </w:r>
      <w:bookmarkEnd w:id="249"/>
      <w:r>
        <w:fldChar w:fldCharType="begin"/>
      </w:r>
      <w:r>
        <w:instrText xml:space="preserve"> TC "</w:instrText>
      </w:r>
      <w:bookmarkStart w:id="250" w:name="_Toc452111026"/>
      <w:r>
        <w:instrText>Azure RemoteApp (Plan)</w:instrText>
      </w:r>
      <w:bookmarkEnd w:id="250"/>
      <w:r>
        <w:instrText>" \l 3</w:instrText>
      </w:r>
      <w:r>
        <w:fldChar w:fldCharType="end"/>
      </w:r>
    </w:p>
    <w:p w:rsidR="001D639D" w:rsidRDefault="00016A05">
      <w:pPr>
        <w:pStyle w:val="ProductList-Offering1SubSection"/>
        <w:outlineLvl w:val="3"/>
      </w:pPr>
      <w:bookmarkStart w:id="251" w:name="_Sec712"/>
      <w:r>
        <w:t>1. Disponibilitatea programului</w:t>
      </w:r>
      <w:bookmarkEnd w:id="251"/>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252" w:name="_Sec767"/>
      <w:r>
        <w:t>2. Condiţiile produsului</w:t>
      </w:r>
      <w:bookmarkEnd w:id="252"/>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11027"/>
      <w:r>
        <w:instrText>Operations Management Suite (Plan)</w:instrText>
      </w:r>
      <w:bookmarkEnd w:id="254"/>
      <w:r>
        <w:instrText>" \l 3</w:instrText>
      </w:r>
      <w:r>
        <w:fldChar w:fldCharType="end"/>
      </w:r>
    </w:p>
    <w:p w:rsidR="001D639D" w:rsidRDefault="00016A05">
      <w:pPr>
        <w:pStyle w:val="ProductList-Offering1SubSection"/>
        <w:outlineLvl w:val="3"/>
      </w:pPr>
      <w:bookmarkStart w:id="255" w:name="_Sec855"/>
      <w:r>
        <w:t>1. Disponibilitatea programului</w:t>
      </w:r>
      <w:bookmarkEnd w:id="255"/>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256" w:name="_Sec856"/>
      <w:r>
        <w:t>2. Condiţiile produsului</w:t>
      </w:r>
      <w:bookmarkEnd w:id="256"/>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Licenţele SL suplimentare</w:t>
      </w:r>
    </w:p>
    <w:tbl>
      <w:tblPr>
        <w:tblStyle w:val="PURTable"/>
        <w:tblW w:w="0" w:type="dxa"/>
        <w:tblLook w:val="04A0" w:firstRow="1" w:lastRow="0" w:firstColumn="1" w:lastColumn="0" w:noHBand="0" w:noVBand="1"/>
      </w:tblPr>
      <w:tblGrid>
        <w:gridCol w:w="5397"/>
        <w:gridCol w:w="5393"/>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SL pentru programe de completare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Infrastructure Server Standard</w:t>
            </w:r>
            <w:r>
              <w:rPr>
                <w:vertAlign w:val="superscript"/>
              </w:rPr>
              <w:t>1</w:t>
            </w:r>
          </w:p>
          <w:p w:rsidR="001D639D" w:rsidRDefault="00016A0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suplimentară pentru Operations Management Suite Standard Edition</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Infrastructure Server Suite Datacenter</w:t>
            </w:r>
            <w:r>
              <w:rPr>
                <w:vertAlign w:val="superscript"/>
              </w:rPr>
              <w:t>1</w:t>
            </w:r>
          </w:p>
          <w:p w:rsidR="001D639D" w:rsidRDefault="00016A0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suplimentară pentru Operations Management Suite Datacenter Edition</w:t>
            </w:r>
          </w:p>
        </w:tc>
      </w:tr>
    </w:tbl>
    <w:p w:rsidR="001D639D" w:rsidRDefault="00016A05">
      <w:pPr>
        <w:pStyle w:val="ProductList-Body"/>
      </w:pPr>
      <w:r>
        <w:rPr>
          <w:i/>
          <w:vertAlign w:val="superscript"/>
        </w:rPr>
        <w:t>1</w:t>
      </w:r>
      <w:r>
        <w:rPr>
          <w:i/>
        </w:rPr>
        <w:t>Cu protecţie prin SA activă</w:t>
      </w:r>
    </w:p>
    <w:p w:rsidR="001D639D" w:rsidRDefault="001D639D">
      <w:pPr>
        <w:pStyle w:val="ProductList-Body"/>
      </w:pPr>
    </w:p>
    <w:p w:rsidR="001D639D" w:rsidRDefault="00016A05">
      <w:pPr>
        <w:pStyle w:val="ProductList-ClauseHeading"/>
        <w:outlineLvl w:val="4"/>
      </w:pPr>
      <w:r>
        <w:t>2.2 Azure Site Recovery cu Operations Management Suite</w:t>
      </w:r>
    </w:p>
    <w:p w:rsidR="001D639D" w:rsidRDefault="00016A05">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57" w:name="_Sec888"/>
      <w:r>
        <w:t>Autentificarea cu mai mulţi factori (Plan)</w:t>
      </w:r>
      <w:bookmarkEnd w:id="257"/>
      <w:r>
        <w:fldChar w:fldCharType="begin"/>
      </w:r>
      <w:r>
        <w:instrText xml:space="preserve"> TC "</w:instrText>
      </w:r>
      <w:bookmarkStart w:id="258" w:name="_Toc452111028"/>
      <w:r>
        <w:instrText>Autentificarea cu mai mulţi factori (Plan)</w:instrText>
      </w:r>
      <w:bookmarkEnd w:id="258"/>
      <w:r>
        <w:instrText>" \l 3</w:instrText>
      </w:r>
      <w:r>
        <w:fldChar w:fldCharType="end"/>
      </w:r>
    </w:p>
    <w:p w:rsidR="001D639D" w:rsidRDefault="00016A05">
      <w:pPr>
        <w:pStyle w:val="ProductList-Offering1SubSection"/>
        <w:outlineLvl w:val="3"/>
      </w:pPr>
      <w:bookmarkStart w:id="259" w:name="_Sec889"/>
      <w:r>
        <w:t>1. Disponibilitatea programului</w:t>
      </w:r>
      <w:bookmarkEnd w:id="259"/>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rPr>
                <w:color w:val="000000"/>
              </w:rPr>
              <w:t>Autentificarea cu mai mulţi factori</w:t>
            </w:r>
            <w:r>
              <w:fldChar w:fldCharType="begin"/>
            </w:r>
            <w:r>
              <w:instrText xml:space="preserve"> XE "Autentificarea cu mai mulţi factori"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260" w:name="_Sec890"/>
      <w:r>
        <w:t>2. Condiţiile produsului</w:t>
      </w:r>
      <w:bookmarkEnd w:id="260"/>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61" w:name="_Sec913"/>
      <w:r>
        <w:t>Aplicaţia de securitate Microsoft Cloud</w:t>
      </w:r>
      <w:bookmarkEnd w:id="261"/>
      <w:r>
        <w:fldChar w:fldCharType="begin"/>
      </w:r>
      <w:r>
        <w:instrText xml:space="preserve"> TC "</w:instrText>
      </w:r>
      <w:bookmarkStart w:id="262" w:name="_Toc452111029"/>
      <w:r>
        <w:instrText>Aplicaţia de securitate Microsoft Cloud</w:instrText>
      </w:r>
      <w:bookmarkEnd w:id="262"/>
      <w:r>
        <w:instrText>" \l 3</w:instrText>
      </w:r>
      <w:r>
        <w:fldChar w:fldCharType="end"/>
      </w:r>
    </w:p>
    <w:p w:rsidR="001D639D" w:rsidRDefault="00016A05">
      <w:pPr>
        <w:pStyle w:val="ProductList-Offering1SubSection"/>
        <w:outlineLvl w:val="3"/>
      </w:pPr>
      <w:bookmarkStart w:id="263" w:name="_Sec914"/>
      <w:r>
        <w:t>1. Disponibilitatea programului</w:t>
      </w:r>
      <w:bookmarkEnd w:id="263"/>
    </w:p>
    <w:tbl>
      <w:tblPr>
        <w:tblStyle w:val="PURTable"/>
        <w:tblW w:w="0" w:type="dxa"/>
        <w:tblLook w:val="04A0" w:firstRow="1" w:lastRow="0" w:firstColumn="1" w:lastColumn="0" w:noHBand="0" w:noVBand="1"/>
      </w:tblPr>
      <w:tblGrid>
        <w:gridCol w:w="4439"/>
        <w:gridCol w:w="809"/>
        <w:gridCol w:w="783"/>
        <w:gridCol w:w="797"/>
        <w:gridCol w:w="707"/>
        <w:gridCol w:w="829"/>
        <w:gridCol w:w="822"/>
        <w:gridCol w:w="801"/>
        <w:gridCol w:w="797"/>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Aplicaţia de securitate Cloud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Aplicaţia de securitate Cloud K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1D639D">
      <w:pPr>
        <w:pStyle w:val="ProductList-Body"/>
      </w:pPr>
    </w:p>
    <w:p w:rsidR="001D639D" w:rsidRDefault="001D639D">
      <w:pPr>
        <w:pStyle w:val="ProductList-Body"/>
      </w:pPr>
    </w:p>
    <w:p w:rsidR="001D639D" w:rsidRDefault="00016A05">
      <w:pPr>
        <w:pStyle w:val="ProductList-Offering1SubSection"/>
        <w:outlineLvl w:val="3"/>
      </w:pPr>
      <w:bookmarkStart w:id="264" w:name="_Sec916"/>
      <w:r>
        <w:t>2. Condiţiile produsului</w:t>
      </w:r>
      <w:bookmarkEnd w:id="264"/>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11030"/>
      <w:r>
        <w:instrText>Microsoft Azure StorSimple</w:instrText>
      </w:r>
      <w:bookmarkEnd w:id="266"/>
      <w:r>
        <w:instrText>" \l 3</w:instrText>
      </w:r>
      <w:r>
        <w:fldChar w:fldCharType="end"/>
      </w:r>
    </w:p>
    <w:p w:rsidR="001D639D" w:rsidRDefault="00016A05">
      <w:pPr>
        <w:pStyle w:val="ProductList-Offering1SubSection"/>
        <w:outlineLvl w:val="3"/>
      </w:pPr>
      <w:bookmarkStart w:id="267" w:name="_Sec910"/>
      <w:r>
        <w:t>1. Disponibilitatea programului</w:t>
      </w:r>
      <w:bookmarkEnd w:id="267"/>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Angajamentul financiar StorSimple</w:t>
            </w:r>
            <w:r>
              <w:fldChar w:fldCharType="begin"/>
            </w:r>
            <w:r>
              <w:instrText xml:space="preserve"> XE "Angajamentul financiar StorSimple" </w:instrText>
            </w:r>
            <w:r>
              <w:fldChar w:fldCharType="end"/>
            </w:r>
            <w:r>
              <w:t>-1 (dispozitiv 8100)</w:t>
            </w:r>
          </w:p>
        </w:tc>
        <w:tc>
          <w:tcPr>
            <w:tcW w:w="86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Angajamentul financiar StorSimple</w:t>
            </w:r>
            <w:r>
              <w:fldChar w:fldCharType="begin"/>
            </w:r>
            <w:r>
              <w:instrText xml:space="preserve"> XE "Angajamentul financiar StorSimple" </w:instrText>
            </w:r>
            <w:r>
              <w:fldChar w:fldCharType="end"/>
            </w:r>
            <w:r>
              <w:t>-2 (dispozitiv 8600)</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Asistenţa StorStimple de tip Standard</w:t>
            </w:r>
            <w:r>
              <w:fldChar w:fldCharType="begin"/>
            </w:r>
            <w:r>
              <w:instrText xml:space="preserve"> XE "Asistenţa StorStimple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De la Asistenţa StorStimple de tip Standard până la Asistenţa de tip Premium</w:t>
            </w:r>
            <w:r>
              <w:fldChar w:fldCharType="begin"/>
            </w:r>
            <w:r>
              <w:instrText xml:space="preserve"> XE "De la Asistenţa StorStimple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Asistenţa StorSimple de tip Premium</w:t>
            </w:r>
            <w:r>
              <w:fldChar w:fldCharType="begin"/>
            </w:r>
            <w:r>
              <w:instrText xml:space="preserve"> XE "Asistenţa StorSimple de tip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268" w:name="_Sec911"/>
      <w:r>
        <w:t>2. Condiţiile produsului</w:t>
      </w:r>
      <w:bookmarkEnd w:id="268"/>
    </w:p>
    <w:tbl>
      <w:tblPr>
        <w:tblStyle w:val="PURTable"/>
        <w:tblW w:w="0" w:type="dxa"/>
        <w:tblLook w:val="04A0" w:firstRow="1" w:lastRow="0" w:firstColumn="1" w:lastColumn="0" w:noHBand="0" w:noVBand="1"/>
      </w:tblPr>
      <w:tblGrid>
        <w:gridCol w:w="3603"/>
        <w:gridCol w:w="3583"/>
        <w:gridCol w:w="3604"/>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r>
    </w:tbl>
    <w:p w:rsidR="001D639D" w:rsidRDefault="001D639D">
      <w:pPr>
        <w:pStyle w:val="ProductList-Body"/>
      </w:pPr>
    </w:p>
    <w:p w:rsidR="001D639D" w:rsidRDefault="00016A05">
      <w:pPr>
        <w:pStyle w:val="ProductList-ClauseHeading"/>
        <w:outlineLvl w:val="4"/>
      </w:pPr>
      <w:r>
        <w:t>2.1 Oferte bazate pe angajamentul financiar StorSimple</w:t>
      </w:r>
    </w:p>
    <w:p w:rsidR="001D639D" w:rsidRDefault="00016A05">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w:t>
      </w:r>
    </w:p>
    <w:p w:rsidR="001D639D" w:rsidRDefault="001D639D">
      <w:pPr>
        <w:pStyle w:val="ProductList-Body"/>
      </w:pPr>
    </w:p>
    <w:p w:rsidR="001D639D" w:rsidRDefault="00016A05">
      <w:pPr>
        <w:pStyle w:val="ProductList-ClauseHeading"/>
        <w:outlineLvl w:val="4"/>
      </w:pPr>
      <w:r>
        <w:t>2.2 Ofertele de asistenţă pentru Microsoft StorSimple</w:t>
      </w:r>
    </w:p>
    <w:p w:rsidR="001D639D" w:rsidRDefault="00016A05">
      <w:pPr>
        <w:pStyle w:val="ProductList-Body"/>
      </w:pPr>
      <w:r>
        <w:t>Detaliile referitoare la ofertele de asistenţă pentru StorSimple sunt disponibile la adresa https://msdn.microsoft.com/en-US/library/mt433077(TechNet.10).aspx.</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269" w:name="_Sec629"/>
      <w:r>
        <w:t>Suita Enterprise Cloud</w:t>
      </w:r>
      <w:bookmarkEnd w:id="269"/>
      <w:r>
        <w:fldChar w:fldCharType="begin"/>
      </w:r>
      <w:r>
        <w:instrText xml:space="preserve"> TC "</w:instrText>
      </w:r>
      <w:bookmarkStart w:id="270" w:name="_Toc452111031"/>
      <w:r>
        <w:instrText>Suita Enterprise Cloud</w:instrText>
      </w:r>
      <w:bookmarkEnd w:id="270"/>
      <w:r>
        <w:instrText>" \l 2</w:instrText>
      </w:r>
      <w:r>
        <w:fldChar w:fldCharType="end"/>
      </w:r>
    </w:p>
    <w:p w:rsidR="001D639D" w:rsidRDefault="00016A05">
      <w:pPr>
        <w:pStyle w:val="ProductList-Offering1SubSection"/>
        <w:outlineLvl w:val="2"/>
      </w:pPr>
      <w:bookmarkStart w:id="271" w:name="_Sec713"/>
      <w:r>
        <w:t>1. Disponibilitatea programului</w:t>
      </w:r>
      <w:bookmarkEnd w:id="271"/>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2"/>
      </w:pPr>
      <w:bookmarkStart w:id="272" w:name="_Sec768"/>
      <w:r>
        <w:t>2. Condiţiile produsului</w:t>
      </w:r>
      <w:bookmarkEnd w:id="272"/>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3"/>
      </w:pPr>
      <w:r>
        <w:t>2.1 Licenţe SL utilizator suplimentare şi Licenţe SL utilizator cu SA de tranziţie</w:t>
      </w:r>
    </w:p>
    <w:p w:rsidR="001D639D" w:rsidRDefault="00016A05">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1D639D" w:rsidRDefault="001D639D">
      <w:pPr>
        <w:pStyle w:val="ProductList-Body"/>
      </w:pPr>
    </w:p>
    <w:p w:rsidR="001D639D" w:rsidRDefault="00016A05">
      <w:pPr>
        <w:pStyle w:val="ProductList-ClauseHeading"/>
        <w:outlineLvl w:val="3"/>
      </w:pPr>
      <w:r>
        <w:t>2.2 Achiziţionarea unor Licenţe SL utilizator cu SA de tranziţie</w:t>
      </w:r>
    </w:p>
    <w:p w:rsidR="001D639D" w:rsidRDefault="00016A05">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1D639D" w:rsidRDefault="001D639D">
      <w:pPr>
        <w:pStyle w:val="ProductList-Body"/>
      </w:pPr>
    </w:p>
    <w:p w:rsidR="001D639D" w:rsidRDefault="00016A05">
      <w:pPr>
        <w:pStyle w:val="ProductList-ClauseHeading"/>
        <w:outlineLvl w:val="3"/>
      </w:pPr>
      <w:r>
        <w:t>2.3 Beneficiile SA pentru licenţele SL utilizator cu SA de tranziţie din Enterprise Cloud Suite</w:t>
      </w:r>
    </w:p>
    <w:p w:rsidR="001D639D" w:rsidRDefault="00016A05">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1D639D" w:rsidRDefault="001D639D">
      <w:pPr>
        <w:pStyle w:val="ProductList-Body"/>
      </w:pPr>
    </w:p>
    <w:p w:rsidR="001D639D" w:rsidRDefault="00016A05">
      <w:pPr>
        <w:pStyle w:val="ProductList-ClauseHeading"/>
        <w:outlineLvl w:val="3"/>
      </w:pPr>
      <w:r>
        <w:t>2.4 Cloud comunitar guvernamental pentru Statele Unite ale Americii</w:t>
      </w:r>
    </w:p>
    <w:p w:rsidR="001D639D" w:rsidRDefault="00016A05">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NoBorder"/>
        <w:outlineLvl w:val="1"/>
      </w:pPr>
      <w:bookmarkStart w:id="273" w:name="_Sec630"/>
      <w:r>
        <w:t>Microsoft Intune</w:t>
      </w:r>
      <w:bookmarkEnd w:id="273"/>
      <w:r>
        <w:fldChar w:fldCharType="begin"/>
      </w:r>
      <w:r>
        <w:instrText xml:space="preserve"> TC "</w:instrText>
      </w:r>
      <w:bookmarkStart w:id="274" w:name="_Toc452111032"/>
      <w:r>
        <w:instrText>Microsoft Intune</w:instrText>
      </w:r>
      <w:bookmarkEnd w:id="274"/>
      <w:r>
        <w:instrText>" \l 2</w:instrText>
      </w:r>
      <w:r>
        <w:fldChar w:fldCharType="end"/>
      </w:r>
    </w:p>
    <w:p w:rsidR="001D639D" w:rsidRDefault="00016A05">
      <w:pPr>
        <w:pStyle w:val="ProductList-Offering1SubSection"/>
        <w:outlineLvl w:val="2"/>
      </w:pPr>
      <w:bookmarkStart w:id="275" w:name="_Sec714"/>
      <w:r>
        <w:t>1. Disponibilitatea programului</w:t>
      </w:r>
      <w:bookmarkEnd w:id="275"/>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1D639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D639D" w:rsidRDefault="00016A05">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4900" w:type="dxa"/>
            <w:tcBorders>
              <w:top w:val="none" w:sz="4" w:space="0" w:color="BFBFBF"/>
              <w:left w:val="none" w:sz="4" w:space="0" w:color="000000"/>
              <w:bottom w:val="dashed" w:sz="4" w:space="0" w:color="7F7F7F"/>
              <w:right w:val="none" w:sz="4" w:space="0" w:color="000000"/>
            </w:tcBorders>
          </w:tcPr>
          <w:p w:rsidR="001D639D" w:rsidRDefault="00016A05">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900" w:type="dxa"/>
            <w:tcBorders>
              <w:top w:val="dashed" w:sz="4" w:space="0" w:color="7F7F7F"/>
              <w:left w:val="none" w:sz="4" w:space="0" w:color="6E6E6E"/>
              <w:bottom w:val="dashed" w:sz="4" w:space="0" w:color="7F7F7F"/>
              <w:right w:val="none" w:sz="4" w:space="0" w:color="6E6E6E"/>
            </w:tcBorders>
          </w:tcPr>
          <w:p w:rsidR="001D639D" w:rsidRDefault="00016A05">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4900" w:type="dxa"/>
            <w:tcBorders>
              <w:top w:val="dashed" w:sz="4" w:space="0" w:color="7F7F7F"/>
              <w:left w:val="none" w:sz="4" w:space="0" w:color="6E6E6E"/>
              <w:bottom w:val="none" w:sz="4" w:space="0" w:color="BFBFBF"/>
              <w:right w:val="none" w:sz="4" w:space="0" w:color="6E6E6E"/>
            </w:tcBorders>
          </w:tcPr>
          <w:p w:rsidR="001D639D" w:rsidRDefault="00016A05">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2"/>
      </w:pPr>
      <w:bookmarkStart w:id="276" w:name="_Sec769"/>
      <w:r>
        <w:t>2. Condiţiile produsului</w:t>
      </w:r>
      <w:bookmarkEnd w:id="276"/>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277" w:name="_Sec631"/>
      <w:r>
        <w:t>Serviciile online Microsoft Dynamics</w:t>
      </w:r>
      <w:bookmarkEnd w:id="277"/>
      <w:r>
        <w:fldChar w:fldCharType="begin"/>
      </w:r>
      <w:r>
        <w:instrText xml:space="preserve"> TC "</w:instrText>
      </w:r>
      <w:bookmarkStart w:id="278" w:name="_Toc452111033"/>
      <w:r>
        <w:instrText>Serviciile online Microsoft Dynamics</w:instrText>
      </w:r>
      <w:bookmarkEnd w:id="278"/>
      <w:r>
        <w:instrText>" \l 2</w:instrText>
      </w:r>
      <w:r>
        <w:fldChar w:fldCharType="end"/>
      </w:r>
    </w:p>
    <w:p w:rsidR="001D639D" w:rsidRDefault="00016A05">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1034"/>
      <w:r>
        <w:instrText>Microsoft Dynamics AX</w:instrText>
      </w:r>
      <w:bookmarkEnd w:id="280"/>
      <w:r>
        <w:instrText>" \l 3</w:instrText>
      </w:r>
      <w:r>
        <w:fldChar w:fldCharType="end"/>
      </w:r>
    </w:p>
    <w:p w:rsidR="001D639D" w:rsidRDefault="00016A05">
      <w:pPr>
        <w:pStyle w:val="ProductList-Offering1SubSection"/>
        <w:outlineLvl w:val="3"/>
      </w:pPr>
      <w:bookmarkStart w:id="281" w:name="_Sec897"/>
      <w:r>
        <w:t>1. Disponibilitatea programului</w:t>
      </w:r>
      <w:bookmarkEnd w:id="281"/>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Enterprise pentru SA</w:t>
            </w:r>
            <w:r>
              <w:fldChar w:fldCharType="begin"/>
            </w:r>
            <w:r>
              <w:instrText xml:space="preserve"> XE "Microsoft Dynamics AX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Activitate Microsoft Dynamics AX pentru SA</w:t>
            </w:r>
            <w:r>
              <w:fldChar w:fldCharType="begin"/>
            </w:r>
            <w:r>
              <w:instrText xml:space="preserve"> XE "Activitate Microsoft Dynamics AX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cu auto-servire pentru SA</w:t>
            </w:r>
            <w:r>
              <w:fldChar w:fldCharType="begin"/>
            </w:r>
            <w:r>
              <w:instrText xml:space="preserve"> XE "Microsoft Dynamics AX cu auto-servire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 xml:space="preserve">Dispozitiv Microsoft Dynamics AX pentru SA </w:t>
            </w:r>
            <w:r>
              <w:fldChar w:fldCharType="begin"/>
            </w:r>
            <w:r>
              <w:instrText xml:space="preserve"> XE "Dispozitiv Microsoft Dynamics AX pentru SA " </w:instrText>
            </w:r>
            <w:r>
              <w:fldChar w:fldCharType="end"/>
            </w:r>
            <w:r>
              <w:t>(licenţă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Retail Scale Unit</w:t>
            </w:r>
            <w:r>
              <w:fldChar w:fldCharType="begin"/>
            </w:r>
            <w:r>
              <w:instrText xml:space="preserve"> XE "Microsoft Dynamics AX Retail Scale Unit"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282" w:name="_Sec898"/>
      <w:r>
        <w:t>2. Condiţiile produsului</w:t>
      </w:r>
      <w:bookmarkEnd w:id="282"/>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suplimentară</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SL utilizator Microsoft Dynamics cu auto-servire pentru SA</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pentru utilizatori Activitate Microsoft Dynamics AX</w:t>
            </w:r>
            <w:r>
              <w:fldChar w:fldCharType="begin"/>
            </w:r>
            <w:r>
              <w:instrText xml:space="preserve"> XE "Licenţă CAL pentru utilizatori Activitate Microsoft Dynamics AX" </w:instrText>
            </w:r>
            <w:r>
              <w:fldChar w:fldCharType="end"/>
            </w:r>
            <w:r>
              <w:rPr>
                <w:i/>
                <w:vertAlign w:val="superscript"/>
              </w:rPr>
              <w:t>1</w:t>
            </w:r>
            <w:r>
              <w:t>, or</w:t>
            </w:r>
          </w:p>
          <w:p w:rsidR="001D639D" w:rsidRDefault="00016A05">
            <w:pPr>
              <w:pStyle w:val="ProductList-TableBody"/>
            </w:pPr>
            <w:r>
              <w:t>Licenţă CAL pentru utilizatori suplimentară Activitate Microsoft Dynamics AX</w:t>
            </w:r>
            <w:r>
              <w:fldChar w:fldCharType="begin"/>
            </w:r>
            <w:r>
              <w:instrText xml:space="preserve"> XE "Licenţă CAL pentru utilizatori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Activitate Microsoft Dynamics AX pentru SA (licenţă SL utilizator)</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pentru dispozitive Activitate Microsoft Dynamics AX</w:t>
            </w:r>
            <w:r>
              <w:fldChar w:fldCharType="begin"/>
            </w:r>
            <w:r>
              <w:instrText xml:space="preserve"> XE "Licenţă CAL pentru dispozitive Activitate Microsoft Dynamics AX" </w:instrText>
            </w:r>
            <w:r>
              <w:fldChar w:fldCharType="end"/>
            </w:r>
            <w:r>
              <w:rPr>
                <w:i/>
                <w:vertAlign w:val="superscript"/>
              </w:rPr>
              <w:t>1</w:t>
            </w:r>
            <w:r>
              <w:t xml:space="preserve"> sau</w:t>
            </w:r>
          </w:p>
          <w:p w:rsidR="001D639D" w:rsidRDefault="00016A05">
            <w:pPr>
              <w:pStyle w:val="ProductList-TableBody"/>
            </w:pPr>
            <w:r>
              <w:t>Licenţă CAL pentru dispozitive suplimentară Activitate Microsoft Dynamics AX</w:t>
            </w:r>
            <w:r>
              <w:fldChar w:fldCharType="begin"/>
            </w:r>
            <w:r>
              <w:instrText xml:space="preserve"> XE "Licenţă CAL pentru dispozitive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SL pentru dispozitive Activitate Microsoft Dynamics AX pentru SA</w:t>
            </w:r>
          </w:p>
          <w:p w:rsidR="001D639D" w:rsidRDefault="001D639D">
            <w:pPr>
              <w:pStyle w:val="ProductList-TableBody"/>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funcţională Microsoft Dynamics AX</w:t>
            </w:r>
            <w:r>
              <w:fldChar w:fldCharType="begin"/>
            </w:r>
            <w:r>
              <w:instrText xml:space="preserve"> XE "Licenţă CAL funcţională Microsoft Dynamics AX" </w:instrText>
            </w:r>
            <w:r>
              <w:fldChar w:fldCharType="end"/>
            </w:r>
            <w:r>
              <w:rPr>
                <w:i/>
                <w:vertAlign w:val="superscript"/>
              </w:rPr>
              <w:t>1</w:t>
            </w:r>
            <w:r>
              <w:t xml:space="preserve">, or </w:t>
            </w:r>
          </w:p>
          <w:p w:rsidR="001D639D" w:rsidRDefault="00016A05">
            <w:pPr>
              <w:pStyle w:val="ProductList-TableBody"/>
            </w:pPr>
            <w:r>
              <w:t>Licenţă CAL funcţională suplimentară Microsoft Dynamics AX</w:t>
            </w:r>
            <w:r>
              <w:fldChar w:fldCharType="begin"/>
            </w:r>
            <w:r>
              <w:instrText xml:space="preserve"> XE "Licenţă CAL funcţională suplimentară Microsoft Dynamics AX" </w:instrText>
            </w:r>
            <w:r>
              <w:fldChar w:fldCharType="end"/>
            </w:r>
            <w:r>
              <w:rPr>
                <w:i/>
                <w:vertAlign w:val="superscript"/>
              </w:rPr>
              <w:t>1</w:t>
            </w:r>
            <w:r>
              <w:t>, or</w:t>
            </w:r>
          </w:p>
          <w:p w:rsidR="001D639D" w:rsidRDefault="00016A05">
            <w:pPr>
              <w:pStyle w:val="ProductList-TableBody"/>
            </w:pPr>
            <w:r>
              <w:t>Licenţă CAL de utilizare Enterprise Microsoft Dynamics AX</w:t>
            </w:r>
            <w:r>
              <w:fldChar w:fldCharType="begin"/>
            </w:r>
            <w:r>
              <w:instrText xml:space="preserve"> XE "Licenţă CAL de utilizare Enterprise Microsoft Dynamics AX" </w:instrText>
            </w:r>
            <w:r>
              <w:fldChar w:fldCharType="end"/>
            </w:r>
            <w:r>
              <w:rPr>
                <w:i/>
                <w:vertAlign w:val="superscript"/>
              </w:rPr>
              <w:t>1</w:t>
            </w:r>
            <w:r>
              <w:t xml:space="preserve"> sau</w:t>
            </w:r>
          </w:p>
          <w:p w:rsidR="001D639D" w:rsidRDefault="00016A05">
            <w:pPr>
              <w:pStyle w:val="ProductList-TableBody"/>
            </w:pPr>
            <w:r>
              <w:t>Licenţă CAL Enterprise suplimentară Microsoft Dynamics AX</w:t>
            </w:r>
            <w:r>
              <w:fldChar w:fldCharType="begin"/>
            </w:r>
            <w:r>
              <w:instrText xml:space="preserve"> XE "Licenţă CAL Enterprise suplimentară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SL utilizator Dynamics AX Enterprise pentru SA</w:t>
            </w:r>
          </w:p>
        </w:tc>
      </w:tr>
    </w:tbl>
    <w:p w:rsidR="001D639D" w:rsidRDefault="00016A05">
      <w:pPr>
        <w:pStyle w:val="ProductList-Body"/>
      </w:pPr>
      <w:r>
        <w:rPr>
          <w:i/>
          <w:vertAlign w:val="superscript"/>
        </w:rPr>
        <w:t>1</w:t>
      </w:r>
      <w:r>
        <w:rPr>
          <w:i/>
        </w:rPr>
        <w:t>Cu protecţie prin SA activă</w:t>
      </w:r>
    </w:p>
    <w:p w:rsidR="001D639D" w:rsidRDefault="001D639D">
      <w:pPr>
        <w:pStyle w:val="ProductList-Body"/>
      </w:pPr>
    </w:p>
    <w:p w:rsidR="001D639D" w:rsidRDefault="00016A05">
      <w:pPr>
        <w:pStyle w:val="ProductList-ClauseHeading"/>
        <w:outlineLvl w:val="4"/>
      </w:pPr>
      <w:r>
        <w:t>2.2 Ofertele de asistenţă pentru Microsoft Dynamics AX</w:t>
      </w:r>
    </w:p>
    <w:p w:rsidR="001D639D" w:rsidRDefault="00016A05">
      <w:pPr>
        <w:pStyle w:val="ProductList-Body"/>
      </w:pPr>
      <w:r>
        <w:t xml:space="preserve">Detaliile referitoare la ofertele de asistenţă pentru Microsoft Dynamics AX sunt disponibile la adresa </w:t>
      </w:r>
      <w:hyperlink r:id="rId102">
        <w:r>
          <w:rPr>
            <w:color w:val="00467F"/>
            <w:u w:val="single"/>
          </w:rPr>
          <w:t>http://www.microsoft.com/en-us/dynamics/dynamics-online-support.aspx</w:t>
        </w:r>
      </w:hyperlink>
      <w:r>
        <w:t xml:space="preserve">.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1035"/>
      <w:r>
        <w:instrText>Microsoft Dynamics CRM Online</w:instrText>
      </w:r>
      <w:bookmarkEnd w:id="284"/>
      <w:r>
        <w:instrText>" \l 3</w:instrText>
      </w:r>
      <w:r>
        <w:fldChar w:fldCharType="end"/>
      </w:r>
    </w:p>
    <w:p w:rsidR="001D639D" w:rsidRDefault="00016A05">
      <w:pPr>
        <w:pStyle w:val="ProductList-Offering1SubSection"/>
        <w:outlineLvl w:val="3"/>
      </w:pPr>
      <w:bookmarkStart w:id="285" w:name="_Sec715"/>
      <w:r>
        <w:t>1. Disponibilitatea programului</w:t>
      </w:r>
      <w:bookmarkEnd w:id="285"/>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Vizualizări de pagină suplimentare Portal Microsoft Dynamics CRM Online (licenţă SL suplimentară)</w:t>
            </w:r>
            <w:r>
              <w:fldChar w:fldCharType="begin"/>
            </w:r>
            <w:r>
              <w:instrText xml:space="preserve"> XE "Vizualizări de pagină suplimentare Portal Microsoft Dynamics CRM Online (licenţă SL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CRM Online Field Service (licenţă SL utilizator)</w:t>
            </w:r>
            <w:r>
              <w:fldChar w:fldCharType="begin"/>
            </w:r>
            <w:r>
              <w:instrText xml:space="preserve"> XE "Microsoft Dynamics CRM Online Field Service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Portal Microsoft Dynamics CRM Online</w:t>
            </w:r>
            <w:r>
              <w:fldChar w:fldCharType="begin"/>
            </w:r>
            <w:r>
              <w:instrText xml:space="preserve"> XE "Portal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286" w:name="_Sec770"/>
      <w:r>
        <w:t>2. Condiţiile produsului</w:t>
      </w:r>
      <w:bookmarkEnd w:id="286"/>
    </w:p>
    <w:tbl>
      <w:tblPr>
        <w:tblStyle w:val="PURTable"/>
        <w:tblW w:w="0" w:type="dxa"/>
        <w:tblLook w:val="04A0" w:firstRow="1" w:lastRow="0" w:firstColumn="1" w:lastColumn="0" w:noHBand="0" w:noVBand="1"/>
      </w:tblPr>
      <w:tblGrid>
        <w:gridCol w:w="3612"/>
        <w:gridCol w:w="3599"/>
        <w:gridCol w:w="3579"/>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suplimentară</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Microsoft Dynamics CRM Essential</w:t>
            </w:r>
            <w:r>
              <w:fldChar w:fldCharType="begin"/>
            </w:r>
            <w:r>
              <w:instrText xml:space="preserve"> XE "Licenţă CAL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SL utilizator Dynamics CRM Online Essentials pentru SA</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Microsoft Dynamics CRM Basic</w:t>
            </w:r>
            <w:r>
              <w:fldChar w:fldCharType="begin"/>
            </w:r>
            <w:r>
              <w:instrText xml:space="preserve"> XE "Licenţă CAL Microsoft Dynamics CRM Basic" </w:instrText>
            </w:r>
            <w:r>
              <w:fldChar w:fldCharType="end"/>
            </w:r>
            <w:r>
              <w:rPr>
                <w:i/>
                <w:vertAlign w:val="superscript"/>
              </w:rPr>
              <w:t>1</w:t>
            </w:r>
            <w:r>
              <w:t xml:space="preserve"> sau</w:t>
            </w:r>
          </w:p>
          <w:p w:rsidR="001D639D" w:rsidRDefault="00016A05">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SL utilizator Dynamics CRM Online Basic pentru SA</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Microsoft Dynamics CRM Professional</w:t>
            </w:r>
            <w:r>
              <w:fldChar w:fldCharType="begin"/>
            </w:r>
            <w:r>
              <w:instrText xml:space="preserve"> XE "Licenţă CAL Microsoft Dynamics CRM Professional" </w:instrText>
            </w:r>
            <w:r>
              <w:fldChar w:fldCharType="end"/>
            </w:r>
            <w:r>
              <w:rPr>
                <w:i/>
                <w:vertAlign w:val="superscript"/>
              </w:rPr>
              <w:t>1</w:t>
            </w:r>
            <w:r>
              <w:t xml:space="preserve"> sau</w:t>
            </w:r>
          </w:p>
          <w:p w:rsidR="001D639D" w:rsidRDefault="00016A05">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SL utilizator Dynamics CRM Online Professional pentru SA</w:t>
            </w:r>
          </w:p>
          <w:p w:rsidR="001D639D" w:rsidRDefault="00016A05">
            <w:pPr>
              <w:pStyle w:val="ProductList-TableBody"/>
            </w:pPr>
            <w:r>
              <w:t>Licenţă SL utilizator Dynamics CRM Online Enterprise pentru SA</w:t>
            </w:r>
          </w:p>
        </w:tc>
      </w:tr>
    </w:tbl>
    <w:p w:rsidR="001D639D" w:rsidRDefault="00016A05">
      <w:pPr>
        <w:pStyle w:val="ProductList-Body"/>
      </w:pPr>
      <w:r>
        <w:rPr>
          <w:i/>
          <w:vertAlign w:val="superscript"/>
        </w:rPr>
        <w:t>1</w:t>
      </w:r>
      <w:r>
        <w:rPr>
          <w:i/>
        </w:rPr>
        <w:t>Cu protecţie prin SA activă</w:t>
      </w:r>
    </w:p>
    <w:p w:rsidR="001D639D" w:rsidRDefault="001D639D">
      <w:pPr>
        <w:pStyle w:val="ProductList-Body"/>
      </w:pPr>
    </w:p>
    <w:p w:rsidR="001D639D" w:rsidRDefault="00016A05">
      <w:pPr>
        <w:pStyle w:val="ProductList-ClauseHeading"/>
        <w:outlineLvl w:val="4"/>
      </w:pPr>
      <w:r>
        <w:t>2.2 Microsoft Dynamics CRM Online Professional pentru instituţii guvernamentale</w:t>
      </w:r>
    </w:p>
    <w:p w:rsidR="001D639D" w:rsidRDefault="00016A05">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1D639D" w:rsidRDefault="001D639D">
      <w:pPr>
        <w:pStyle w:val="ProductList-Body"/>
      </w:pPr>
    </w:p>
    <w:p w:rsidR="001D639D" w:rsidRDefault="00016A05">
      <w:pPr>
        <w:pStyle w:val="ProductList-ClauseHeading"/>
        <w:outlineLvl w:val="4"/>
      </w:pPr>
      <w:r>
        <w:t>2.3 Ofertele de asistenţă pentru Microsoft Dynamics CRM Online</w:t>
      </w:r>
    </w:p>
    <w:p w:rsidR="001D639D" w:rsidRDefault="00016A05">
      <w:pPr>
        <w:pStyle w:val="ProductList-Body"/>
      </w:pPr>
      <w:r>
        <w:t xml:space="preserve">Detaliile referitoare la ofertele de asistenţă pentru Microsoft Dynamics CRM Online sunt disponibile la adresa </w:t>
      </w:r>
      <w:hyperlink r:id="rId104">
        <w:r>
          <w:rPr>
            <w:color w:val="00467F"/>
            <w:u w:val="single"/>
          </w:rPr>
          <w:t>http://www.microsoft.com/en-us/dynamics/dynamics-online-support.aspx</w:t>
        </w:r>
      </w:hyperlink>
      <w:r>
        <w:t xml:space="preserve">.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1036"/>
      <w:r>
        <w:instrText>Microsoft Dynamics Marketing</w:instrText>
      </w:r>
      <w:bookmarkEnd w:id="288"/>
      <w:r>
        <w:instrText>" \l 3</w:instrText>
      </w:r>
      <w:r>
        <w:fldChar w:fldCharType="end"/>
      </w:r>
    </w:p>
    <w:p w:rsidR="001D639D" w:rsidRDefault="00016A05">
      <w:pPr>
        <w:pStyle w:val="ProductList-Offering1SubSection"/>
        <w:outlineLvl w:val="3"/>
      </w:pPr>
      <w:bookmarkStart w:id="289" w:name="_Sec716"/>
      <w:r>
        <w:t>1. Disponibilitatea programului</w:t>
      </w:r>
      <w:bookmarkEnd w:id="289"/>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none"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290" w:name="_Sec771"/>
      <w:r>
        <w:t>2. Condiţiile produsului</w:t>
      </w:r>
      <w:bookmarkEnd w:id="290"/>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Beneficiile pentru utilizarea de către elevi/studenţi: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Ofertele de asistenţă pentru Microsoft Dynamics Marketing</w:t>
      </w:r>
    </w:p>
    <w:p w:rsidR="001D639D" w:rsidRDefault="00016A05">
      <w:pPr>
        <w:pStyle w:val="ProductList-Body"/>
      </w:pPr>
      <w:r>
        <w:t xml:space="preserve">Detaliile referitoare la ofertele de asistenţă pentru Microsoft Dynamics Marketing sunt disponibile la adresa </w:t>
      </w:r>
      <w:hyperlink r:id="rId106">
        <w:r>
          <w:rPr>
            <w:color w:val="00467F"/>
            <w:u w:val="single"/>
          </w:rPr>
          <w:t>http://www.microsoft.com/en-us/dynamics/dynamics-online-support.aspx</w:t>
        </w:r>
      </w:hyperlink>
      <w:r>
        <w:t xml:space="preserve">.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1037"/>
      <w:r>
        <w:instrText>Microsoft Social Engagement</w:instrText>
      </w:r>
      <w:bookmarkEnd w:id="292"/>
      <w:r>
        <w:instrText>" \l 3</w:instrText>
      </w:r>
      <w:r>
        <w:fldChar w:fldCharType="end"/>
      </w:r>
    </w:p>
    <w:p w:rsidR="001D639D" w:rsidRDefault="00016A05">
      <w:pPr>
        <w:pStyle w:val="ProductList-Offering1SubSection"/>
        <w:outlineLvl w:val="3"/>
      </w:pPr>
      <w:bookmarkStart w:id="293" w:name="_Sec717"/>
      <w:r>
        <w:t>1. Disponibilitatea programului</w:t>
      </w:r>
      <w:bookmarkEnd w:id="293"/>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294" w:name="_Sec772"/>
      <w:r>
        <w:t>2. Condiţiile produsului</w:t>
      </w:r>
      <w:bookmarkEnd w:id="294"/>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4"/>
        <w:gridCol w:w="5396"/>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suplimentară</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suplimentară Microsoft Social Engagement Professional</w:t>
            </w:r>
          </w:p>
          <w:p w:rsidR="001D639D" w:rsidRDefault="00016A05">
            <w:pPr>
              <w:pStyle w:val="ProductList-TableBody"/>
            </w:pPr>
            <w:r>
              <w:t>Publicări suplimentare Microsoft Social Engagement Professional</w:t>
            </w:r>
          </w:p>
          <w:p w:rsidR="001D639D" w:rsidRDefault="00016A05">
            <w:pPr>
              <w:pStyle w:val="ProductList-TableBody"/>
            </w:pPr>
            <w:r>
              <w:t>Publicări suplimentare Microsoft Social Engagement Professional Education</w:t>
            </w:r>
          </w:p>
        </w:tc>
      </w:tr>
    </w:tbl>
    <w:p w:rsidR="001D639D" w:rsidRDefault="00016A05">
      <w:pPr>
        <w:pStyle w:val="ProductList-Body"/>
      </w:pPr>
      <w:r>
        <w:rPr>
          <w:i/>
          <w:vertAlign w:val="superscript"/>
        </w:rPr>
        <w:t>1</w:t>
      </w:r>
      <w:r>
        <w:rPr>
          <w:i/>
        </w:rPr>
        <w:t>Fiecare Licenţă eligibilă trebuie să aibă protecţie prin SA activă</w:t>
      </w:r>
    </w:p>
    <w:p w:rsidR="001D639D" w:rsidRDefault="001D639D">
      <w:pPr>
        <w:pStyle w:val="ProductList-Body"/>
      </w:pPr>
    </w:p>
    <w:p w:rsidR="001D639D" w:rsidRDefault="00016A05">
      <w:pPr>
        <w:pStyle w:val="ProductList-ClauseHeading"/>
        <w:outlineLvl w:val="4"/>
      </w:pPr>
      <w:r>
        <w:t>2.2 Ofertele de asistenţă pentru Microsoft Social Engagement</w:t>
      </w:r>
    </w:p>
    <w:p w:rsidR="001D639D" w:rsidRDefault="00016A05">
      <w:pPr>
        <w:pStyle w:val="ProductList-Body"/>
      </w:pPr>
      <w:r>
        <w:t xml:space="preserve">Detaliile referitoare la ofertele de asistenţă pentru Microsoft Social Engagement sunt disponibile la adresa </w:t>
      </w:r>
      <w:hyperlink r:id="rId108">
        <w:r>
          <w:rPr>
            <w:color w:val="00467F"/>
            <w:u w:val="single"/>
          </w:rPr>
          <w:t>http://www.microsoft.com/en-us/dynamics/dynamics-online-support.aspx</w:t>
        </w:r>
      </w:hyperlink>
      <w:r>
        <w:t xml:space="preserve">.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295" w:name="_Sec664"/>
      <w:r>
        <w:t>Parature, de la Microsoft</w:t>
      </w:r>
      <w:bookmarkEnd w:id="295"/>
      <w:r>
        <w:fldChar w:fldCharType="begin"/>
      </w:r>
      <w:r>
        <w:instrText xml:space="preserve"> TC "</w:instrText>
      </w:r>
      <w:bookmarkStart w:id="296" w:name="_Toc452111038"/>
      <w:r>
        <w:instrText>Parature, de la Microsoft</w:instrText>
      </w:r>
      <w:bookmarkEnd w:id="296"/>
      <w:r>
        <w:instrText>" \l 3</w:instrText>
      </w:r>
      <w:r>
        <w:fldChar w:fldCharType="end"/>
      </w:r>
    </w:p>
    <w:p w:rsidR="001D639D" w:rsidRDefault="00016A05">
      <w:pPr>
        <w:pStyle w:val="ProductList-Offering1SubSection"/>
        <w:outlineLvl w:val="3"/>
      </w:pPr>
      <w:bookmarkStart w:id="297" w:name="_Sec718"/>
      <w:r>
        <w:t>1. Disponibilitatea programului</w:t>
      </w:r>
      <w:bookmarkEnd w:id="297"/>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298" w:name="_Sec773"/>
      <w:r>
        <w:t>2. Condiţiile produsului</w:t>
      </w:r>
      <w:bookmarkEnd w:id="298"/>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Ofertele de asistenţă pentru Parature</w:t>
      </w:r>
    </w:p>
    <w:p w:rsidR="001D639D" w:rsidRDefault="00016A05">
      <w:pPr>
        <w:pStyle w:val="ProductList-Body"/>
      </w:pPr>
      <w:r>
        <w:t xml:space="preserve">Detaliile referitoare la ofertele de asistenţă pentru Parature sunt disponibile la adresa </w:t>
      </w:r>
      <w:hyperlink r:id="rId110">
        <w:r>
          <w:rPr>
            <w:color w:val="00467F"/>
            <w:u w:val="single"/>
          </w:rPr>
          <w:t>http://www.microsoft.com/en-us/dynamics/dynamics-online-support.aspx</w:t>
        </w:r>
      </w:hyperlink>
      <w:r>
        <w:t xml:space="preserve">.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299" w:name="_Sec632"/>
      <w:r>
        <w:t>Serviciile Office 365</w:t>
      </w:r>
      <w:bookmarkEnd w:id="299"/>
      <w:r>
        <w:fldChar w:fldCharType="begin"/>
      </w:r>
      <w:r>
        <w:instrText xml:space="preserve"> TC "</w:instrText>
      </w:r>
      <w:bookmarkStart w:id="300" w:name="_Toc452111039"/>
      <w:r>
        <w:instrText>Serviciile Office 365</w:instrText>
      </w:r>
      <w:bookmarkEnd w:id="300"/>
      <w:r>
        <w:instrText>" \l 2</w:instrText>
      </w:r>
      <w:r>
        <w:fldChar w:fldCharType="end"/>
      </w:r>
    </w:p>
    <w:p w:rsidR="001D639D" w:rsidRDefault="00016A05">
      <w:pPr>
        <w:pStyle w:val="ProductList-Offering2HeadingNoBorder"/>
        <w:outlineLvl w:val="2"/>
      </w:pPr>
      <w:bookmarkStart w:id="301" w:name="_Sec633"/>
      <w:r>
        <w:t>Aplicaţiile cu Office 365</w:t>
      </w:r>
      <w:bookmarkEnd w:id="301"/>
      <w:r>
        <w:fldChar w:fldCharType="begin"/>
      </w:r>
      <w:r>
        <w:instrText xml:space="preserve"> TC "</w:instrText>
      </w:r>
      <w:bookmarkStart w:id="302" w:name="_Toc452111040"/>
      <w:r>
        <w:instrText>Aplicaţiile cu Office 365</w:instrText>
      </w:r>
      <w:bookmarkEnd w:id="302"/>
      <w:r>
        <w:instrText>" \l 3</w:instrText>
      </w:r>
      <w:r>
        <w:fldChar w:fldCharType="end"/>
      </w:r>
    </w:p>
    <w:p w:rsidR="001D639D" w:rsidRDefault="00016A05">
      <w:pPr>
        <w:pStyle w:val="ProductList-Offering1SubSection"/>
        <w:outlineLvl w:val="3"/>
      </w:pPr>
      <w:bookmarkStart w:id="303" w:name="_Sec719"/>
      <w:r>
        <w:t>1. Disponibilitatea programului</w:t>
      </w:r>
      <w:bookmarkEnd w:id="303"/>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04" w:name="_Sec774"/>
      <w:r>
        <w:t>2. Condiţiile produsului</w:t>
      </w:r>
      <w:bookmarkEnd w:id="304"/>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Eligibilitatea achiziţiilor pentru Licenţele SL utilizator cu SA de tranziţie pentru Aplicaţiile Office 365</w:t>
      </w:r>
    </w:p>
    <w:p w:rsidR="001D639D" w:rsidRDefault="00016A05">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cu SA de tranziţie corespunzătoare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365 ProPlus cu tranziţie SA</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Project Pro pentru Office 365</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Visio Pro pentru Office 365</w:t>
            </w:r>
          </w:p>
        </w:tc>
      </w:tr>
    </w:tbl>
    <w:p w:rsidR="001D639D" w:rsidRDefault="001D639D">
      <w:pPr>
        <w:pStyle w:val="ProductList-Body"/>
      </w:pPr>
    </w:p>
    <w:p w:rsidR="001D639D" w:rsidRDefault="00016A05">
      <w:pPr>
        <w:pStyle w:val="ProductList-ClauseHeading"/>
        <w:outlineLvl w:val="4"/>
      </w:pPr>
      <w:r>
        <w:t>2.2 Eligibilitatea suporturilor fizice pentru Office 365 Pro Plus cu drepturi pentru Windows To Go</w:t>
      </w:r>
    </w:p>
    <w:p w:rsidR="001D639D" w:rsidRDefault="00016A05">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1D639D" w:rsidRDefault="001D639D">
      <w:pPr>
        <w:pStyle w:val="ProductList-Body"/>
      </w:pPr>
    </w:p>
    <w:p w:rsidR="001D639D" w:rsidRDefault="00016A05">
      <w:pPr>
        <w:pStyle w:val="ProductList-ClauseHeading"/>
        <w:outlineLvl w:val="4"/>
      </w:pPr>
      <w:r>
        <w:t>2.3 Contractul Campus and School, Înscrierea Enrollment for Education Solutions şi Abonamentele Open Value for Education Solutions</w:t>
      </w:r>
    </w:p>
    <w:p w:rsidR="001D639D" w:rsidRDefault="00016A05">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1D639D" w:rsidRDefault="001D639D">
      <w:pPr>
        <w:pStyle w:val="ProductList-Body"/>
      </w:pPr>
    </w:p>
    <w:p w:rsidR="001D639D" w:rsidRDefault="00016A05">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1D639D" w:rsidRDefault="001D639D">
      <w:pPr>
        <w:pStyle w:val="ProductList-Body"/>
      </w:pPr>
    </w:p>
    <w:p w:rsidR="001D639D" w:rsidRDefault="00016A05">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1D639D" w:rsidRDefault="001D639D">
      <w:pPr>
        <w:pStyle w:val="ProductList-Body"/>
      </w:pPr>
    </w:p>
    <w:p w:rsidR="001D639D" w:rsidRDefault="00016A05">
      <w:pPr>
        <w:pStyle w:val="ProductList-ClauseHeading"/>
        <w:outlineLvl w:val="4"/>
      </w:pPr>
      <w:r>
        <w:t>2.4 Office Multi Language Pack</w:t>
      </w:r>
    </w:p>
    <w:p w:rsidR="001D639D" w:rsidRDefault="00016A05">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1D639D" w:rsidRDefault="001D639D">
      <w:pPr>
        <w:pStyle w:val="ProductList-Body"/>
      </w:pPr>
    </w:p>
    <w:p w:rsidR="001D639D" w:rsidRDefault="00016A05">
      <w:pPr>
        <w:pStyle w:val="ProductList-ClauseHeading"/>
        <w:outlineLvl w:val="4"/>
      </w:pPr>
      <w:r>
        <w:t>2.5 E-Learning</w:t>
      </w:r>
    </w:p>
    <w:p w:rsidR="001D639D" w:rsidRDefault="00016A05">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1D639D" w:rsidRDefault="001D639D">
      <w:pPr>
        <w:pStyle w:val="ProductList-Body"/>
      </w:pPr>
    </w:p>
    <w:p w:rsidR="001D639D" w:rsidRDefault="00016A05">
      <w:pPr>
        <w:pStyle w:val="ProductList-ClauseHeading"/>
        <w:outlineLvl w:val="4"/>
      </w:pPr>
      <w:r>
        <w:t>2.6 Office Online</w:t>
      </w:r>
    </w:p>
    <w:p w:rsidR="001D639D" w:rsidRDefault="00016A05">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1D639D" w:rsidRDefault="001D639D">
      <w:pPr>
        <w:pStyle w:val="ProductList-Body"/>
      </w:pPr>
    </w:p>
    <w:p w:rsidR="001D639D" w:rsidRDefault="00016A05">
      <w:pPr>
        <w:pStyle w:val="ProductList-ClauseHeading"/>
        <w:outlineLvl w:val="4"/>
      </w:pPr>
      <w:r>
        <w:t>2.7 Perioada de migrare pentru Open Value Subscription</w:t>
      </w:r>
    </w:p>
    <w:p w:rsidR="001D639D" w:rsidRDefault="00016A05">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1D639D" w:rsidRDefault="001D639D">
      <w:pPr>
        <w:pStyle w:val="ProductList-Body"/>
      </w:pPr>
    </w:p>
    <w:p w:rsidR="001D639D" w:rsidRDefault="00016A05">
      <w:pPr>
        <w:pStyle w:val="ProductList-ClauseHeading"/>
        <w:outlineLvl w:val="4"/>
      </w:pPr>
      <w:r>
        <w:t>2.8 Drepturile privind implementarea pentru Project Professional 2016 şi Visio Professional 2016</w:t>
      </w:r>
    </w:p>
    <w:p w:rsidR="001D639D" w:rsidRDefault="00016A05">
      <w:pPr>
        <w:pStyle w:val="ProductList-Body"/>
      </w:pPr>
      <w:r>
        <w:t>Utilizatorii sistemului Office 2016 cu un abonament Project Pro pentru Office 365 sau Visio Pro pentru Office 365 pot să instaleze şi să utilizeze o singură copie a produsului software Project Professional 2016 sau Visio Professional 2016 pe dispozitivul pe care este instalat Office 2016.</w:t>
      </w:r>
    </w:p>
    <w:p w:rsidR="001D639D" w:rsidRDefault="001D639D">
      <w:pPr>
        <w:pStyle w:val="ProductList-Body"/>
      </w:pP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05" w:name="_Sec634"/>
      <w:r>
        <w:t>Suitele Office 365</w:t>
      </w:r>
      <w:bookmarkEnd w:id="305"/>
      <w:r>
        <w:fldChar w:fldCharType="begin"/>
      </w:r>
      <w:r>
        <w:instrText xml:space="preserve"> TC "</w:instrText>
      </w:r>
      <w:bookmarkStart w:id="306" w:name="_Toc452111041"/>
      <w:r>
        <w:instrText>Suitele Office 365</w:instrText>
      </w:r>
      <w:bookmarkEnd w:id="306"/>
      <w:r>
        <w:instrText>" \l 3</w:instrText>
      </w:r>
      <w:r>
        <w:fldChar w:fldCharType="end"/>
      </w:r>
    </w:p>
    <w:p w:rsidR="001D639D" w:rsidRDefault="00016A05">
      <w:pPr>
        <w:pStyle w:val="ProductList-Offering1SubSection"/>
        <w:outlineLvl w:val="3"/>
      </w:pPr>
      <w:bookmarkStart w:id="307" w:name="_Sec720"/>
      <w:r>
        <w:t>1. Disponibilitatea programului</w:t>
      </w:r>
      <w:bookmarkEnd w:id="307"/>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Office 365 Education E5 fără PSTN</w:t>
            </w:r>
            <w:r>
              <w:fldChar w:fldCharType="begin"/>
            </w:r>
            <w:r>
              <w:instrText xml:space="preserve"> XE "Licenţă suplimentară Office 365 Education E5 fără PSTN"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pentru Office 365 Enterprise E3, E4 fără ProPlus</w:t>
            </w:r>
            <w:r>
              <w:fldChar w:fldCharType="begin"/>
            </w:r>
            <w:r>
              <w:instrText xml:space="preserve"> XE "Licenţă suplimentară pentru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08" w:name="_Sec775"/>
      <w:r>
        <w:t>2. Condiţiile produsului</w:t>
      </w:r>
      <w:bookmarkEnd w:id="308"/>
    </w:p>
    <w:tbl>
      <w:tblPr>
        <w:tblStyle w:val="PURTable"/>
        <w:tblW w:w="0" w:type="dxa"/>
        <w:tblLook w:val="04A0" w:firstRow="1" w:lastRow="0" w:firstColumn="1" w:lastColumn="0" w:noHBand="0" w:noVBand="1"/>
      </w:tblPr>
      <w:tblGrid>
        <w:gridCol w:w="3580"/>
        <w:gridCol w:w="3605"/>
        <w:gridCol w:w="3605"/>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Cloud comunitar guvernamental pentru Statele Unite ale Americii</w:t>
      </w:r>
    </w:p>
    <w:p w:rsidR="001D639D" w:rsidRDefault="00016A05">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1D639D" w:rsidRDefault="001D639D">
      <w:pPr>
        <w:pStyle w:val="ProductList-Body"/>
      </w:pPr>
    </w:p>
    <w:p w:rsidR="001D639D" w:rsidRDefault="00016A05">
      <w:pPr>
        <w:pStyle w:val="ProductList-ClauseHeading"/>
        <w:outlineLvl w:val="4"/>
      </w:pPr>
      <w:r>
        <w:t>2.2 Achiziţionările în baza contractului Campus and School</w:t>
      </w:r>
    </w:p>
    <w:p w:rsidR="001D639D" w:rsidRDefault="00016A05">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1D639D" w:rsidRDefault="001D639D">
      <w:pPr>
        <w:pStyle w:val="ProductList-Body"/>
      </w:pPr>
    </w:p>
    <w:p w:rsidR="001D639D" w:rsidRDefault="00016A05">
      <w:pPr>
        <w:pStyle w:val="ProductList-ClauseHeading"/>
        <w:outlineLvl w:val="4"/>
      </w:pPr>
      <w:r>
        <w:t>2.3 Licenţe gratuite pentru Office 365 ProPlus pentru elevi/studenţi în baza protecţiei pentru profesori/personalul auxiliar</w:t>
      </w:r>
    </w:p>
    <w:p w:rsidR="001D639D" w:rsidRDefault="00016A05">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1D639D" w:rsidRDefault="001D639D">
      <w:pPr>
        <w:pStyle w:val="ProductList-Body"/>
      </w:pPr>
    </w:p>
    <w:p w:rsidR="001D639D" w:rsidRDefault="00016A05">
      <w:pPr>
        <w:pStyle w:val="ProductList-ClauseHeading"/>
        <w:outlineLvl w:val="4"/>
      </w:pPr>
      <w:r>
        <w:t>2.4 Campus and School – utilizarea în laboratoare sau biblioteci</w:t>
      </w:r>
    </w:p>
    <w:p w:rsidR="001D639D" w:rsidRDefault="00016A05">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1D639D" w:rsidRDefault="001D639D">
      <w:pPr>
        <w:pStyle w:val="ProductList-Body"/>
      </w:pPr>
    </w:p>
    <w:p w:rsidR="001D639D" w:rsidRDefault="00016A05">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suplimentară</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licenţe suplimentare Office 365 Enterprise E1</w:t>
            </w:r>
            <w:r>
              <w:rPr>
                <w:vertAlign w:val="superscript"/>
              </w:rPr>
              <w:t>2</w:t>
            </w:r>
          </w:p>
          <w:p w:rsidR="001D639D" w:rsidRDefault="00016A05">
            <w:pPr>
              <w:pStyle w:val="ProductList-TableBody"/>
            </w:pPr>
            <w:r>
              <w:t>- licenţă suplimentară Office 365 Enterprise E1 cu Arhivare Exchange Online</w:t>
            </w:r>
            <w:r>
              <w:rPr>
                <w:vertAlign w:val="superscript"/>
              </w:rPr>
              <w:t>2,3,4</w:t>
            </w:r>
          </w:p>
          <w:p w:rsidR="001D639D" w:rsidRDefault="00016A05">
            <w:pPr>
              <w:pStyle w:val="ProductList-TableBody"/>
            </w:pPr>
            <w:r>
              <w:t>- licenţă suplimentară Office 365 pentru instituţii guvernamentale E1</w:t>
            </w:r>
          </w:p>
          <w:p w:rsidR="001D639D" w:rsidRDefault="00016A05">
            <w:pPr>
              <w:pStyle w:val="ProductList-TableBody"/>
            </w:pPr>
            <w:r>
              <w:t>- licenţe suplimentare Office 365 Enterprise şi pentru instituţii guvernamentale E3 fără ProPlus</w:t>
            </w:r>
          </w:p>
          <w:p w:rsidR="001D639D" w:rsidRDefault="00016A05">
            <w:pPr>
              <w:pStyle w:val="ProductList-TableBody"/>
            </w:pPr>
            <w:r>
              <w:t>- licenţe suplimentare Office 365 Enterprise şi pentru instituţii guvernamentale E4 fără ProPlus</w:t>
            </w:r>
          </w:p>
          <w:p w:rsidR="001D639D" w:rsidRDefault="00016A05">
            <w:pPr>
              <w:pStyle w:val="ProductList-TableBody"/>
            </w:pPr>
            <w:r>
              <w:t>- licenţă suplimentară Office 365 Education E5</w:t>
            </w:r>
          </w:p>
          <w:p w:rsidR="001D639D" w:rsidRDefault="00016A05">
            <w:pPr>
              <w:pStyle w:val="ProductList-TableBody"/>
            </w:pPr>
            <w:r>
              <w:t>- licenţă suplimentară Exchange Online Plan 1</w:t>
            </w:r>
            <w:r>
              <w:fldChar w:fldCharType="begin"/>
            </w:r>
            <w:r>
              <w:instrText xml:space="preserve"> XE "licenţă suplimentară Exchange Online Plan 1" </w:instrText>
            </w:r>
            <w:r>
              <w:fldChar w:fldCharType="end"/>
            </w:r>
          </w:p>
          <w:p w:rsidR="001D639D" w:rsidRDefault="00016A05">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1D639D" w:rsidRDefault="00016A05">
            <w:pPr>
              <w:pStyle w:val="ProductList-TableBody"/>
            </w:pPr>
            <w:r>
              <w:t>- licenţă suplimentară SharePoint Online Plan 1</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licenţe suplimentare Office 365 Enterprise E1/pentru instituţii guvernamentale E1</w:t>
            </w:r>
          </w:p>
          <w:p w:rsidR="001D639D" w:rsidRDefault="00016A05">
            <w:pPr>
              <w:pStyle w:val="ProductList-TableBody"/>
            </w:pPr>
            <w:r>
              <w:t>- licenţe suplimentare Office 365 Enterprise E3</w:t>
            </w:r>
            <w:r>
              <w:rPr>
                <w:vertAlign w:val="superscript"/>
              </w:rPr>
              <w:t>2</w:t>
            </w:r>
          </w:p>
          <w:p w:rsidR="001D639D" w:rsidRDefault="00016A05">
            <w:pPr>
              <w:pStyle w:val="ProductList-TableBody"/>
            </w:pPr>
            <w:r>
              <w:t>- licenţă suplimentară Office 365 pentru instituţii guvernamentale E3</w:t>
            </w:r>
            <w:r>
              <w:rPr>
                <w:vertAlign w:val="superscript"/>
              </w:rPr>
              <w:t>4</w:t>
            </w:r>
          </w:p>
          <w:p w:rsidR="001D639D" w:rsidRDefault="00016A05">
            <w:pPr>
              <w:pStyle w:val="ProductList-TableBody"/>
            </w:pPr>
            <w:r>
              <w:t>- licenţe suplimentare Office 365 Enterprise şi pentru instituţii guvernamentale E4, E5</w:t>
            </w:r>
          </w:p>
          <w:p w:rsidR="001D639D" w:rsidRDefault="00016A05">
            <w:pPr>
              <w:pStyle w:val="ProductList-TableBody"/>
            </w:pPr>
            <w:r>
              <w:t>- licenţe suplimentare Office 365 Enterprise şi pentru instituţii guvernamentale E3 fără ProPlus</w:t>
            </w:r>
          </w:p>
          <w:p w:rsidR="001D639D" w:rsidRDefault="00016A05">
            <w:pPr>
              <w:pStyle w:val="ProductList-TableBody"/>
            </w:pPr>
            <w:r>
              <w:t>- licenţe suplimentare Office 365 Enterprise şi pentru instituţii guvernamentale E4 fără ProPlus</w:t>
            </w:r>
          </w:p>
          <w:p w:rsidR="001D639D" w:rsidRDefault="00016A05">
            <w:pPr>
              <w:pStyle w:val="ProductList-TableBody"/>
            </w:pPr>
            <w:r>
              <w:t>- licenţă suplimentară Office 365 Education E5</w:t>
            </w:r>
          </w:p>
          <w:p w:rsidR="001D639D" w:rsidRDefault="00016A05">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1D639D" w:rsidRDefault="00016A05">
            <w:pPr>
              <w:pStyle w:val="ProductList-TableBody"/>
            </w:pPr>
            <w:r>
              <w:t xml:space="preserve">- licenţă suplimentară Exchange Online Plan 1 </w:t>
            </w:r>
          </w:p>
          <w:p w:rsidR="001D639D" w:rsidRDefault="00016A05">
            <w:pPr>
              <w:pStyle w:val="ProductList-TableBody"/>
            </w:pPr>
            <w:r>
              <w:t>- licenţă suplimentară Skype for Business Online Plan 1</w:t>
            </w:r>
          </w:p>
          <w:p w:rsidR="001D639D" w:rsidRDefault="00016A05">
            <w:pPr>
              <w:pStyle w:val="ProductList-TableBody"/>
            </w:pPr>
            <w:r>
              <w:t>- licenţă suplimentară SharePoint Online Plan 1</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licenţe suplimentare Office 365 Enterprise şi pentru instituţii guvernamentale E3 fără ProPlus</w:t>
            </w:r>
          </w:p>
          <w:p w:rsidR="001D639D" w:rsidRDefault="00016A05">
            <w:pPr>
              <w:pStyle w:val="ProductList-TableBody"/>
            </w:pPr>
            <w:r>
              <w:t>- licenţe suplimentare Office 365 Enterprise şi pentru instituţii guvernamentale E4 fără ProPlus</w:t>
            </w:r>
          </w:p>
          <w:p w:rsidR="001D639D" w:rsidRDefault="00016A05">
            <w:pPr>
              <w:pStyle w:val="ProductList-TableBody"/>
            </w:pPr>
            <w:r>
              <w:t xml:space="preserve">- licenţă suplimentară Office 365 Education E5 </w:t>
            </w:r>
          </w:p>
          <w:p w:rsidR="001D639D" w:rsidRDefault="00016A05">
            <w:pPr>
              <w:pStyle w:val="ProductList-TableBody"/>
            </w:pPr>
            <w:r>
              <w:t>- licenţă suplimentară Azure Rights Management Premium</w:t>
            </w:r>
            <w:r>
              <w:fldChar w:fldCharType="begin"/>
            </w:r>
            <w:r>
              <w:instrText xml:space="preserve"> XE "licenţă suplimentară Azure Rights Management Premium" </w:instrText>
            </w:r>
            <w:r>
              <w:fldChar w:fldCharType="end"/>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licenţe suplimentare Office 365 Enterprise şi pentru instituţii guvernamentale E3</w:t>
            </w:r>
            <w:r>
              <w:rPr>
                <w:vertAlign w:val="superscript"/>
              </w:rPr>
              <w:t>2</w:t>
            </w:r>
            <w:r>
              <w:t>, E4 sau E5</w:t>
            </w:r>
          </w:p>
          <w:p w:rsidR="001D639D" w:rsidRDefault="00016A05">
            <w:pPr>
              <w:pStyle w:val="ProductList-TableBody"/>
            </w:pPr>
            <w:r>
              <w:t xml:space="preserve">- licenţă suplimentară Office 365 Education E5 </w:t>
            </w:r>
          </w:p>
          <w:p w:rsidR="001D639D" w:rsidRDefault="00016A05">
            <w:pPr>
              <w:pStyle w:val="ProductList-TableBody"/>
            </w:pPr>
            <w:r>
              <w:t>- licenţe suplimentare Office 365 Enterprise şi pentru instituţii guvernamentale E3</w:t>
            </w:r>
            <w:r>
              <w:rPr>
                <w:vertAlign w:val="superscript"/>
              </w:rPr>
              <w:t>2</w:t>
            </w:r>
            <w:r>
              <w:t xml:space="preserve"> sau E4 fără ProPlus</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licenţă suplimentară Office 365 pentru firme medii</w:t>
            </w:r>
            <w:r>
              <w:rPr>
                <w:vertAlign w:val="superscript"/>
              </w:rPr>
              <w:t>2,3</w:t>
            </w:r>
          </w:p>
          <w:p w:rsidR="001D639D" w:rsidRDefault="00016A05">
            <w:pPr>
              <w:pStyle w:val="ProductList-TableBody"/>
            </w:pPr>
            <w:r>
              <w:t>- licenţă suplimentară Office 365 Enterprise E3</w:t>
            </w:r>
            <w:r>
              <w:rPr>
                <w:vertAlign w:val="superscript"/>
              </w:rPr>
              <w:t>2,3</w:t>
            </w:r>
          </w:p>
          <w:p w:rsidR="001D639D" w:rsidRDefault="00016A05">
            <w:pPr>
              <w:pStyle w:val="ProductList-TableBody"/>
            </w:pPr>
            <w:r>
              <w:t xml:space="preserve">- licenţă suplimentară Office 365 Education E5 </w:t>
            </w:r>
          </w:p>
        </w:tc>
      </w:tr>
    </w:tbl>
    <w:p w:rsidR="001D639D" w:rsidRDefault="00016A05">
      <w:pPr>
        <w:pStyle w:val="ProductList-Body"/>
      </w:pPr>
      <w:r>
        <w:rPr>
          <w:i/>
          <w:vertAlign w:val="superscript"/>
        </w:rPr>
        <w:t>1</w:t>
      </w:r>
      <w:r>
        <w:rPr>
          <w:i/>
        </w:rPr>
        <w:t>1Fiecare Licenţă eligibilă trebuie să deţină protecţie activă prin SA</w:t>
      </w:r>
    </w:p>
    <w:p w:rsidR="001D639D" w:rsidRDefault="00016A05">
      <w:pPr>
        <w:pStyle w:val="ProductList-Body"/>
      </w:pPr>
      <w:r>
        <w:rPr>
          <w:i/>
          <w:vertAlign w:val="superscript"/>
        </w:rPr>
        <w:t>2</w:t>
      </w:r>
      <w:r>
        <w:rPr>
          <w:i/>
        </w:rPr>
        <w:t>Acestea sunt singurele oferte disponibile pentru clienţii Open Value şi Open Value Subscription.</w:t>
      </w:r>
    </w:p>
    <w:p w:rsidR="001D639D" w:rsidRDefault="00016A05">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1D639D" w:rsidRDefault="00016A05">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1D639D" w:rsidRDefault="001D639D">
      <w:pPr>
        <w:pStyle w:val="ProductList-Body"/>
      </w:pPr>
    </w:p>
    <w:p w:rsidR="001D639D" w:rsidRDefault="00016A05">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1D639D" w:rsidRDefault="001D639D">
      <w:pPr>
        <w:pStyle w:val="ProductList-Body"/>
      </w:pPr>
    </w:p>
    <w:p w:rsidR="001D639D" w:rsidRDefault="00016A05">
      <w:pPr>
        <w:pStyle w:val="ProductList-ClauseHeading"/>
        <w:outlineLvl w:val="4"/>
      </w:pPr>
      <w:r>
        <w:t>2.6 Restricţiile privind achiziţionarea</w:t>
      </w:r>
    </w:p>
    <w:p w:rsidR="001D639D" w:rsidRDefault="00016A05">
      <w:pPr>
        <w:pStyle w:val="ProductList-Body"/>
      </w:pPr>
      <w:r>
        <w:t xml:space="preserve">Pentru fiecare Licenţă eligibilă (sau set de Licenţe eligibile) se poate achiziţiona doar o singură Licenţă SL utilizator suplimentară. </w:t>
      </w:r>
    </w:p>
    <w:p w:rsidR="001D639D" w:rsidRDefault="001D639D">
      <w:pPr>
        <w:pStyle w:val="ProductList-Body"/>
      </w:pPr>
    </w:p>
    <w:p w:rsidR="001D639D" w:rsidRDefault="00016A05">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1D639D" w:rsidRDefault="001D639D">
      <w:pPr>
        <w:pStyle w:val="ProductList-Body"/>
      </w:pPr>
    </w:p>
    <w:p w:rsidR="001D639D" w:rsidRDefault="00016A05">
      <w:pPr>
        <w:pStyle w:val="ProductList-ClauseHeading"/>
        <w:outlineLvl w:val="4"/>
      </w:pPr>
      <w:r>
        <w:t>2.7 Termenii Programului de licenţiere de volum</w:t>
      </w:r>
    </w:p>
    <w:p w:rsidR="001D639D" w:rsidRDefault="00016A05">
      <w:pPr>
        <w:pStyle w:val="ProductList-Body"/>
      </w:pPr>
      <w:r>
        <w:t xml:space="preserve">Termenii programului aplicabili Licenţelor SL utilizator pentru Serviciul online corespunzătoare se vor aplica şi Licenţelor SL utilizator de completare. </w:t>
      </w:r>
    </w:p>
    <w:p w:rsidR="001D639D" w:rsidRDefault="001D639D">
      <w:pPr>
        <w:pStyle w:val="ProductList-Body"/>
      </w:pPr>
    </w:p>
    <w:p w:rsidR="001D639D" w:rsidRDefault="00016A05">
      <w:pPr>
        <w:pStyle w:val="ProductList-ClauseHeading"/>
        <w:outlineLvl w:val="4"/>
      </w:pPr>
      <w:r>
        <w:t>2.8 Eligibilitatea achiziţiilor pentru Licenţele SL utilizator cu SA de tranziţie pentru Office 365</w:t>
      </w:r>
    </w:p>
    <w:p w:rsidR="001D639D" w:rsidRDefault="00016A05">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Licenţele CAL Suite Bridge necesare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Core CAL Bridge pentru Office 365</w:t>
            </w:r>
            <w:r>
              <w:rPr>
                <w:vertAlign w:val="superscript"/>
              </w:rPr>
              <w:t>2, 3</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1D639D" w:rsidRDefault="00016A05">
      <w:pPr>
        <w:pStyle w:val="ProductList-Body"/>
      </w:pPr>
      <w:r>
        <w:rPr>
          <w:i/>
          <w:vertAlign w:val="superscript"/>
        </w:rPr>
        <w:t>1</w:t>
      </w:r>
      <w:r>
        <w:rPr>
          <w:i/>
        </w:rPr>
        <w:t>Disponibilă pentru achiziţionare doar la data aniversării înscrierii sau la începutul unei noi durate a înscrierii.</w:t>
      </w:r>
    </w:p>
    <w:p w:rsidR="001D639D" w:rsidRDefault="00016A05">
      <w:pPr>
        <w:pStyle w:val="ProductList-Body"/>
      </w:pPr>
      <w:r>
        <w:rPr>
          <w:i/>
          <w:vertAlign w:val="superscript"/>
        </w:rPr>
        <w:t>2</w:t>
      </w:r>
      <w:r>
        <w:rPr>
          <w:i/>
        </w:rPr>
        <w:t>Achiziţionare necesară doar la data aniversării înscrierii.</w:t>
      </w:r>
    </w:p>
    <w:p w:rsidR="001D639D" w:rsidRDefault="00016A05">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1D639D" w:rsidRDefault="001D639D">
      <w:pPr>
        <w:pStyle w:val="ProductList-Body"/>
      </w:pPr>
    </w:p>
    <w:p w:rsidR="001D639D" w:rsidRDefault="00016A05">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1D639D" w:rsidRDefault="001D639D">
      <w:pPr>
        <w:pStyle w:val="ProductList-Body"/>
      </w:pPr>
    </w:p>
    <w:p w:rsidR="001D639D" w:rsidRDefault="00016A05">
      <w:pPr>
        <w:pStyle w:val="ProductList-ClauseHeading"/>
        <w:outlineLvl w:val="4"/>
      </w:pPr>
      <w:r>
        <w:t>2.9 Achiziţionarea unor Licenţe SL utilizator cu SA de tranziţie</w:t>
      </w:r>
    </w:p>
    <w:p w:rsidR="001D639D" w:rsidRDefault="00016A05">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1D639D" w:rsidRDefault="001D639D">
      <w:pPr>
        <w:pStyle w:val="ProductList-Body"/>
      </w:pPr>
    </w:p>
    <w:p w:rsidR="001D639D" w:rsidRDefault="00016A05">
      <w:pPr>
        <w:pStyle w:val="ProductList-ClauseHeading"/>
        <w:outlineLvl w:val="4"/>
      </w:pPr>
      <w:r>
        <w:t>2.10 Beneficiile SA pentru licenţele SL utilizator cu SA de tranziţie pentru Office 365</w:t>
      </w:r>
    </w:p>
    <w:p w:rsidR="001D639D" w:rsidRDefault="00016A05">
      <w:pPr>
        <w:pStyle w:val="ProductList-Body"/>
      </w:pPr>
      <w:r>
        <w:t>Licenţele SL utilizator cu SA de tranziţie pentru Office 365 (Enterprise şi pentru instituţii guvernamentale E1, E3, E4) oferă aceleaşi Beneficii SA precum Produsele eligibile menţionate la secţiunea 2.8 de mai sus.</w:t>
      </w:r>
    </w:p>
    <w:p w:rsidR="001D639D" w:rsidRDefault="001D639D">
      <w:pPr>
        <w:pStyle w:val="ProductList-Body"/>
      </w:pPr>
    </w:p>
    <w:p w:rsidR="001D639D" w:rsidRDefault="00016A05">
      <w:pPr>
        <w:pStyle w:val="ProductList-ClauseHeading"/>
        <w:outlineLvl w:val="4"/>
      </w:pPr>
      <w:r>
        <w:t>2.11 Office 365 Enterprise K1</w:t>
      </w:r>
    </w:p>
    <w:p w:rsidR="001D639D" w:rsidRDefault="00016A05">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1D639D" w:rsidRDefault="001D639D">
      <w:pPr>
        <w:pStyle w:val="ProductList-Body"/>
      </w:pPr>
    </w:p>
    <w:p w:rsidR="001D639D" w:rsidRDefault="00016A05">
      <w:pPr>
        <w:pStyle w:val="ProductList-ClauseHeading"/>
        <w:outlineLvl w:val="4"/>
      </w:pPr>
      <w:r>
        <w:t>2.12 Office Multi Language Pack</w:t>
      </w:r>
    </w:p>
    <w:p w:rsidR="001D639D" w:rsidRDefault="00016A05">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1D639D" w:rsidRDefault="001D639D">
      <w:pPr>
        <w:pStyle w:val="ProductList-Body"/>
      </w:pPr>
    </w:p>
    <w:p w:rsidR="001D639D" w:rsidRDefault="00016A05">
      <w:pPr>
        <w:pStyle w:val="ProductList-ClauseHeading"/>
        <w:outlineLvl w:val="4"/>
      </w:pPr>
      <w:r>
        <w:t>2.13 E-Learning</w:t>
      </w:r>
    </w:p>
    <w:p w:rsidR="001D639D" w:rsidRDefault="00016A05">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1D639D" w:rsidRDefault="001D639D">
      <w:pPr>
        <w:pStyle w:val="ProductList-Body"/>
      </w:pPr>
    </w:p>
    <w:p w:rsidR="001D639D" w:rsidRDefault="00016A05">
      <w:pPr>
        <w:pStyle w:val="ProductList-ClauseHeading"/>
        <w:outlineLvl w:val="4"/>
      </w:pPr>
      <w:r>
        <w:t>2.14 Conversia cheii produsului pentru Office 365 pentru firme medii</w:t>
      </w:r>
    </w:p>
    <w:p w:rsidR="001D639D" w:rsidRDefault="00016A05">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11042"/>
      <w:r>
        <w:instrText>Office 365 Advanced Security Management</w:instrText>
      </w:r>
      <w:bookmarkEnd w:id="310"/>
      <w:r>
        <w:instrText>" \l 3</w:instrText>
      </w:r>
      <w:r>
        <w:fldChar w:fldCharType="end"/>
      </w:r>
    </w:p>
    <w:p w:rsidR="001D639D" w:rsidRDefault="00016A05">
      <w:pPr>
        <w:pStyle w:val="ProductList-Offering1SubSection"/>
        <w:outlineLvl w:val="3"/>
      </w:pPr>
      <w:bookmarkStart w:id="311" w:name="_Sec919"/>
      <w:r>
        <w:t>1. Disponibilitatea programului</w:t>
      </w:r>
      <w:bookmarkEnd w:id="311"/>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1D639D" w:rsidTr="00417A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rsidTr="00417AEF">
        <w:tc>
          <w:tcPr>
            <w:tcW w:w="5020" w:type="dxa"/>
            <w:tcBorders>
              <w:top w:val="single" w:sz="6" w:space="0" w:color="FFFFFF"/>
              <w:left w:val="nil"/>
              <w:bottom w:val="nil"/>
              <w:right w:val="nil"/>
            </w:tcBorders>
          </w:tcPr>
          <w:p w:rsidR="001D639D" w:rsidRDefault="00016A05">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il"/>
              <w:bottom w:val="nil"/>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417AEF">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D639D" w:rsidRDefault="00417AE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D639D" w:rsidRDefault="00417AE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1D639D">
      <w:pPr>
        <w:pStyle w:val="ProductList-Body"/>
      </w:pPr>
    </w:p>
    <w:p w:rsidR="001D639D" w:rsidRDefault="00016A05">
      <w:pPr>
        <w:pStyle w:val="ProductList-Offering1SubSection"/>
        <w:outlineLvl w:val="3"/>
      </w:pPr>
      <w:bookmarkStart w:id="312" w:name="_Sec920"/>
      <w:r>
        <w:t>2. Condiţiile produsului</w:t>
      </w:r>
      <w:bookmarkEnd w:id="312"/>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tbl>
      <w:tblPr>
        <w:tblStyle w:val="PURTable"/>
        <w:tblW w:w="0" w:type="dxa"/>
        <w:tblLook w:val="04A0" w:firstRow="1" w:lastRow="0" w:firstColumn="1" w:lastColumn="0" w:noHBand="0" w:noVBand="1"/>
      </w:tblPr>
      <w:tblGrid>
        <w:gridCol w:w="10800"/>
      </w:tblGrid>
      <w:tr w:rsidR="00417AEF"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AEF" w:rsidRDefault="00417AEF" w:rsidP="009C38BF">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417AEF" w:rsidRDefault="00417AEF" w:rsidP="00417AEF">
      <w:pPr>
        <w:pStyle w:val="ProductList-Body"/>
      </w:pPr>
    </w:p>
    <w:p w:rsidR="001D639D" w:rsidRDefault="00016A05">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11043"/>
      <w:r>
        <w:instrText>Office 365 Customer Lockbox</w:instrText>
      </w:r>
      <w:bookmarkEnd w:id="315"/>
      <w:r>
        <w:instrText>" \l 3</w:instrText>
      </w:r>
      <w:r>
        <w:fldChar w:fldCharType="end"/>
      </w:r>
    </w:p>
    <w:p w:rsidR="001D639D" w:rsidRDefault="00016A05">
      <w:pPr>
        <w:pStyle w:val="ProductList-Offering1SubSection"/>
        <w:outlineLvl w:val="3"/>
      </w:pPr>
      <w:bookmarkStart w:id="316" w:name="_Sec875"/>
      <w:r>
        <w:t>1. Disponibilitatea programului</w:t>
      </w:r>
      <w:bookmarkEnd w:id="316"/>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1D639D">
      <w:pPr>
        <w:pStyle w:val="ProductList-Body"/>
      </w:pPr>
    </w:p>
    <w:p w:rsidR="001D639D" w:rsidRDefault="00016A05">
      <w:pPr>
        <w:pStyle w:val="ProductList-Offering1SubSection"/>
        <w:outlineLvl w:val="3"/>
      </w:pPr>
      <w:bookmarkStart w:id="317" w:name="_Sec876"/>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1044"/>
      <w:r>
        <w:instrText>Office 365 Delve Analytics</w:instrText>
      </w:r>
      <w:bookmarkEnd w:id="319"/>
      <w:r>
        <w:instrText>" \l 3</w:instrText>
      </w:r>
      <w:r>
        <w:fldChar w:fldCharType="end"/>
      </w:r>
    </w:p>
    <w:p w:rsidR="001D639D" w:rsidRDefault="00016A05">
      <w:pPr>
        <w:pStyle w:val="ProductList-Offering1SubSection"/>
        <w:outlineLvl w:val="3"/>
      </w:pPr>
      <w:bookmarkStart w:id="320" w:name="_Sec878"/>
      <w:r>
        <w:t>1. Disponibilitatea programului</w:t>
      </w:r>
      <w:bookmarkEnd w:id="320"/>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321" w:name="_Sec879"/>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11045"/>
      <w:r>
        <w:instrText>Office 365 Advanced eDiscovery</w:instrText>
      </w:r>
      <w:bookmarkEnd w:id="323"/>
      <w:r>
        <w:instrText>" \l 3</w:instrText>
      </w:r>
      <w:r>
        <w:fldChar w:fldCharType="end"/>
      </w:r>
    </w:p>
    <w:p w:rsidR="001D639D" w:rsidRDefault="00016A05">
      <w:pPr>
        <w:pStyle w:val="ProductList-Offering1SubSection"/>
        <w:outlineLvl w:val="3"/>
      </w:pPr>
      <w:bookmarkStart w:id="324" w:name="_Sec881"/>
      <w:r>
        <w:t>1. Disponibilitatea programului</w:t>
      </w:r>
      <w:bookmarkEnd w:id="324"/>
    </w:p>
    <w:tbl>
      <w:tblPr>
        <w:tblStyle w:val="PURTable"/>
        <w:tblW w:w="0" w:type="dxa"/>
        <w:tblLook w:val="04A0" w:firstRow="1" w:lastRow="0" w:firstColumn="1" w:lastColumn="0" w:noHBand="0" w:noVBand="1"/>
      </w:tblPr>
      <w:tblGrid>
        <w:gridCol w:w="4473"/>
        <w:gridCol w:w="805"/>
        <w:gridCol w:w="776"/>
        <w:gridCol w:w="792"/>
        <w:gridCol w:w="704"/>
        <w:gridCol w:w="827"/>
        <w:gridCol w:w="819"/>
        <w:gridCol w:w="797"/>
        <w:gridCol w:w="791"/>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325" w:name="_Sec882"/>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26" w:name="_Sec665"/>
      <w:r>
        <w:t>Exchange Online</w:t>
      </w:r>
      <w:bookmarkEnd w:id="326"/>
      <w:r>
        <w:fldChar w:fldCharType="begin"/>
      </w:r>
      <w:r>
        <w:instrText xml:space="preserve"> TC "</w:instrText>
      </w:r>
      <w:bookmarkStart w:id="327" w:name="_Toc452111046"/>
      <w:r>
        <w:instrText>Exchange Online</w:instrText>
      </w:r>
      <w:bookmarkEnd w:id="327"/>
      <w:r>
        <w:instrText>" \l 3</w:instrText>
      </w:r>
      <w:r>
        <w:fldChar w:fldCharType="end"/>
      </w:r>
    </w:p>
    <w:p w:rsidR="001D639D" w:rsidRDefault="00016A05">
      <w:pPr>
        <w:pStyle w:val="ProductList-Offering1SubSection"/>
        <w:outlineLvl w:val="3"/>
      </w:pPr>
      <w:bookmarkStart w:id="328" w:name="_Sec721"/>
      <w:r>
        <w:t>1. Disponibilitatea programului</w:t>
      </w:r>
      <w:bookmarkEnd w:id="328"/>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29" w:name="_Sec776"/>
      <w:r>
        <w:t>2. Condiţiile produsului</w:t>
      </w:r>
      <w:bookmarkEnd w:id="329"/>
    </w:p>
    <w:tbl>
      <w:tblPr>
        <w:tblStyle w:val="PURTable"/>
        <w:tblW w:w="0" w:type="dxa"/>
        <w:tblLook w:val="04A0" w:firstRow="1" w:lastRow="0" w:firstColumn="1" w:lastColumn="0" w:noHBand="0" w:noVBand="1"/>
      </w:tblPr>
      <w:tblGrid>
        <w:gridCol w:w="3618"/>
        <w:gridCol w:w="3589"/>
        <w:gridCol w:w="358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1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Arhivarea Exchange Online pentru Exchange Server</w:t>
      </w:r>
    </w:p>
    <w:p w:rsidR="001D639D" w:rsidRDefault="00016A05">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1D639D" w:rsidRDefault="001D639D">
      <w:pPr>
        <w:pStyle w:val="ProductList-Body"/>
      </w:pPr>
    </w:p>
    <w:p w:rsidR="001D639D" w:rsidRDefault="00016A05">
      <w:pPr>
        <w:pStyle w:val="ProductList-ClauseHeading"/>
        <w:outlineLvl w:val="4"/>
      </w:pPr>
      <w:r>
        <w:t>2.2 Arhivarea Exchange Online pentru Exchange Server A</w:t>
      </w:r>
    </w:p>
    <w:p w:rsidR="001D639D" w:rsidRDefault="00016A05">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1D639D" w:rsidRDefault="001D639D">
      <w:pPr>
        <w:pStyle w:val="ProductList-Body"/>
      </w:pPr>
    </w:p>
    <w:p w:rsidR="001D639D" w:rsidRDefault="00016A05">
      <w:pPr>
        <w:pStyle w:val="ProductList-ClauseHeading"/>
        <w:outlineLvl w:val="4"/>
      </w:pPr>
      <w:r>
        <w:t>2.3 Exchange Online Protection</w:t>
      </w:r>
    </w:p>
    <w:p w:rsidR="001D639D" w:rsidRDefault="00016A05">
      <w:pPr>
        <w:pStyle w:val="ProductList-Body"/>
      </w:pPr>
      <w:r>
        <w:t>Datorită faptului că acest Serviciu online este furnizat în funcţie de domeniu, Clientul trebuie să aloce licenţe SL utilizator tuturor utilizatorilor dintr-un domeniu (sau subdomeniu) acoperit.</w:t>
      </w:r>
    </w:p>
    <w:p w:rsidR="001D639D" w:rsidRDefault="001D639D">
      <w:pPr>
        <w:pStyle w:val="ProductList-Body"/>
      </w:pPr>
    </w:p>
    <w:p w:rsidR="001D639D" w:rsidRDefault="00016A05">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1D639D" w:rsidRDefault="001D639D">
      <w:pPr>
        <w:pStyle w:val="ProductList-Body"/>
      </w:pPr>
    </w:p>
    <w:p w:rsidR="001D639D" w:rsidRDefault="00016A05">
      <w:pPr>
        <w:pStyle w:val="ProductList-ClauseHeading"/>
        <w:outlineLvl w:val="4"/>
      </w:pPr>
      <w:r>
        <w:t>2.4 Cerinţele preliminare: Licenţe SL utilizator suplimentare</w:t>
      </w:r>
    </w:p>
    <w:p w:rsidR="001D639D" w:rsidRDefault="00016A0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30" w:name="_Sec666"/>
      <w:r>
        <w:t>OneDrive pentru business</w:t>
      </w:r>
      <w:bookmarkEnd w:id="330"/>
      <w:r>
        <w:fldChar w:fldCharType="begin"/>
      </w:r>
      <w:r>
        <w:instrText xml:space="preserve"> TC "</w:instrText>
      </w:r>
      <w:bookmarkStart w:id="331" w:name="_Toc452111047"/>
      <w:r>
        <w:instrText>OneDrive pentru business</w:instrText>
      </w:r>
      <w:bookmarkEnd w:id="331"/>
      <w:r>
        <w:instrText>" \l 3</w:instrText>
      </w:r>
      <w:r>
        <w:fldChar w:fldCharType="end"/>
      </w:r>
    </w:p>
    <w:p w:rsidR="001D639D" w:rsidRDefault="00016A05">
      <w:pPr>
        <w:pStyle w:val="ProductList-Offering1SubSection"/>
        <w:outlineLvl w:val="3"/>
      </w:pPr>
      <w:bookmarkStart w:id="332" w:name="_Sec722"/>
      <w:r>
        <w:t>1. Disponibilitatea programului</w:t>
      </w:r>
      <w:bookmarkEnd w:id="332"/>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7F7F7F"/>
              <w:right w:val="none" w:sz="4" w:space="0" w:color="6E6E6E"/>
            </w:tcBorders>
          </w:tcPr>
          <w:p w:rsidR="001D639D" w:rsidRDefault="00016A05">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7F7F7F"/>
              <w:left w:val="none" w:sz="4" w:space="0" w:color="6E6E6E"/>
              <w:bottom w:val="none" w:sz="4" w:space="0" w:color="BFBFBF"/>
              <w:right w:val="none" w:sz="4" w:space="0" w:color="6E6E6E"/>
            </w:tcBorders>
          </w:tcPr>
          <w:p w:rsidR="001D639D" w:rsidRDefault="00016A05">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33" w:name="_Sec777"/>
      <w:r>
        <w:t>2. Condiţiile produsului</w:t>
      </w:r>
      <w:bookmarkEnd w:id="333"/>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34" w:name="_Sec667"/>
      <w:r>
        <w:t>Project Online</w:t>
      </w:r>
      <w:bookmarkEnd w:id="334"/>
      <w:r>
        <w:fldChar w:fldCharType="begin"/>
      </w:r>
      <w:r>
        <w:instrText xml:space="preserve"> TC "</w:instrText>
      </w:r>
      <w:bookmarkStart w:id="335" w:name="_Toc452111048"/>
      <w:r>
        <w:instrText>Project Online</w:instrText>
      </w:r>
      <w:bookmarkEnd w:id="335"/>
      <w:r>
        <w:instrText>" \l 3</w:instrText>
      </w:r>
      <w:r>
        <w:fldChar w:fldCharType="end"/>
      </w:r>
    </w:p>
    <w:p w:rsidR="001D639D" w:rsidRDefault="00016A05">
      <w:pPr>
        <w:pStyle w:val="ProductList-Offering1SubSection"/>
        <w:outlineLvl w:val="3"/>
      </w:pPr>
      <w:bookmarkStart w:id="336" w:name="_Sec723"/>
      <w:r>
        <w:t>1. Disponibilitatea programului</w:t>
      </w:r>
      <w:bookmarkEnd w:id="336"/>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37" w:name="_Sec778"/>
      <w:r>
        <w:t>2. Condiţiile produsului</w:t>
      </w:r>
      <w:bookmarkEnd w:id="337"/>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38" w:name="_Sec668"/>
      <w:r>
        <w:t>SharePoint Online</w:t>
      </w:r>
      <w:bookmarkEnd w:id="338"/>
      <w:r>
        <w:fldChar w:fldCharType="begin"/>
      </w:r>
      <w:r>
        <w:instrText xml:space="preserve"> TC "</w:instrText>
      </w:r>
      <w:bookmarkStart w:id="339" w:name="_Toc452111049"/>
      <w:r>
        <w:instrText>SharePoint Online</w:instrText>
      </w:r>
      <w:bookmarkEnd w:id="339"/>
      <w:r>
        <w:instrText>" \l 3</w:instrText>
      </w:r>
      <w:r>
        <w:fldChar w:fldCharType="end"/>
      </w:r>
    </w:p>
    <w:p w:rsidR="001D639D" w:rsidRDefault="00016A05">
      <w:pPr>
        <w:pStyle w:val="ProductList-Offering1SubSection"/>
        <w:outlineLvl w:val="3"/>
      </w:pPr>
      <w:bookmarkStart w:id="340" w:name="_Sec724"/>
      <w:r>
        <w:t>1. Disponibilitatea programului</w:t>
      </w:r>
      <w:bookmarkEnd w:id="340"/>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7F7F7F"/>
              <w:right w:val="none" w:sz="4" w:space="0" w:color="6E6E6E"/>
            </w:tcBorders>
          </w:tcPr>
          <w:p w:rsidR="001D639D" w:rsidRDefault="00016A05">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7F7F7F"/>
              <w:left w:val="none" w:sz="4" w:space="0" w:color="6E6E6E"/>
              <w:bottom w:val="dashed" w:sz="4" w:space="0" w:color="7F7F7F"/>
              <w:right w:val="none" w:sz="4" w:space="0" w:color="6E6E6E"/>
            </w:tcBorders>
          </w:tcPr>
          <w:p w:rsidR="001D639D" w:rsidRDefault="00016A05">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7F7F7F"/>
              <w:left w:val="none" w:sz="4" w:space="0" w:color="6E6E6E"/>
              <w:bottom w:val="dashed" w:sz="4" w:space="0" w:color="7F7F7F"/>
              <w:right w:val="none" w:sz="4" w:space="0" w:color="6E6E6E"/>
            </w:tcBorders>
          </w:tcPr>
          <w:p w:rsidR="001D639D" w:rsidRDefault="00016A05">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7F7F7F"/>
              <w:left w:val="none" w:sz="4" w:space="0" w:color="6E6E6E"/>
              <w:bottom w:val="none" w:sz="4" w:space="0" w:color="BFBFBF"/>
              <w:right w:val="none" w:sz="4" w:space="0" w:color="6E6E6E"/>
            </w:tcBorders>
          </w:tcPr>
          <w:p w:rsidR="001D639D" w:rsidRDefault="00016A05">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341" w:name="_Sec779"/>
      <w:r>
        <w:t>2. Condiţiile produsului</w:t>
      </w:r>
      <w:bookmarkEnd w:id="341"/>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Cerinţele preliminare: Licenţe SL utilizator suplimentare</w:t>
      </w:r>
    </w:p>
    <w:p w:rsidR="001D639D" w:rsidRDefault="00016A0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1D639D" w:rsidRDefault="001D639D">
      <w:pPr>
        <w:pStyle w:val="ProductList-Body"/>
      </w:pPr>
    </w:p>
    <w:p w:rsidR="001D639D" w:rsidRDefault="00016A05">
      <w:pPr>
        <w:pStyle w:val="ProductList-ClauseHeading"/>
        <w:outlineLvl w:val="4"/>
      </w:pPr>
      <w:r>
        <w:t>2.2 Conversia cheii pentru SharePoint Online Plan 1 cu Yammer şi SharePoint Online Plan 2 cu Yammer</w:t>
      </w:r>
    </w:p>
    <w:p w:rsidR="001D639D" w:rsidRDefault="00016A05">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11050"/>
      <w:r>
        <w:instrText>Skype for Business Online</w:instrText>
      </w:r>
      <w:bookmarkEnd w:id="343"/>
      <w:r>
        <w:instrText>" \l 3</w:instrText>
      </w:r>
      <w:r>
        <w:fldChar w:fldCharType="end"/>
      </w:r>
    </w:p>
    <w:p w:rsidR="001D639D" w:rsidRDefault="00016A05">
      <w:pPr>
        <w:pStyle w:val="ProductList-Offering1SubSection"/>
        <w:outlineLvl w:val="3"/>
      </w:pPr>
      <w:bookmarkStart w:id="344" w:name="_Sec725"/>
      <w:r>
        <w:t>1. Disponibilitatea programului</w:t>
      </w:r>
      <w:bookmarkEnd w:id="344"/>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A5A5A5"/>
              <w:right w:val="none" w:sz="4" w:space="0" w:color="6E6E6E"/>
            </w:tcBorders>
          </w:tcPr>
          <w:p w:rsidR="001D639D" w:rsidRDefault="00016A05">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A5A5A5"/>
              <w:left w:val="none" w:sz="4" w:space="0" w:color="6E6E6E"/>
              <w:bottom w:val="dashed" w:sz="4" w:space="0" w:color="A5A5A5"/>
              <w:right w:val="none" w:sz="4" w:space="0" w:color="6E6E6E"/>
            </w:tcBorders>
          </w:tcPr>
          <w:p w:rsidR="001D639D" w:rsidRDefault="00016A05">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A5A5A5"/>
              <w:left w:val="none" w:sz="4" w:space="0" w:color="6E6E6E"/>
              <w:bottom w:val="dashed" w:sz="4" w:space="0" w:color="A5A5A5"/>
              <w:right w:val="none" w:sz="4" w:space="0" w:color="6E6E6E"/>
            </w:tcBorders>
          </w:tcPr>
          <w:p w:rsidR="001D639D" w:rsidRDefault="00016A05">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A5A5A5"/>
              <w:left w:val="none" w:sz="4" w:space="0" w:color="6E6E6E"/>
              <w:bottom w:val="dashed" w:sz="4" w:space="0" w:color="A5A5A5"/>
              <w:right w:val="none" w:sz="4" w:space="0" w:color="6E6E6E"/>
            </w:tcBorders>
          </w:tcPr>
          <w:p w:rsidR="001D639D" w:rsidRDefault="00016A05">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A5A5A5"/>
              <w:left w:val="none" w:sz="4" w:space="0" w:color="6E6E6E"/>
              <w:bottom w:val="dashed" w:sz="4" w:space="0" w:color="A5A5A5"/>
              <w:right w:val="none" w:sz="4" w:space="0" w:color="6E6E6E"/>
            </w:tcBorders>
          </w:tcPr>
          <w:p w:rsidR="001D639D" w:rsidRDefault="00016A05">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A5A5A5"/>
              <w:left w:val="none" w:sz="4" w:space="0" w:color="6E6E6E"/>
              <w:bottom w:val="dashed" w:sz="4" w:space="0" w:color="A5A5A5"/>
              <w:right w:val="none" w:sz="4" w:space="0" w:color="6E6E6E"/>
            </w:tcBorders>
          </w:tcPr>
          <w:p w:rsidR="001D639D" w:rsidRDefault="00016A05">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1D639D">
        <w:tc>
          <w:tcPr>
            <w:tcW w:w="5020" w:type="dxa"/>
            <w:tcBorders>
              <w:top w:val="dashed" w:sz="4" w:space="0" w:color="A5A5A5"/>
              <w:left w:val="none" w:sz="4" w:space="0" w:color="6E6E6E"/>
              <w:bottom w:val="dashed" w:sz="4" w:space="0" w:color="A5A5A5"/>
              <w:right w:val="none" w:sz="4" w:space="0" w:color="6E6E6E"/>
            </w:tcBorders>
          </w:tcPr>
          <w:p w:rsidR="001D639D" w:rsidRDefault="00016A05">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A5A5A5"/>
              <w:left w:val="none" w:sz="4" w:space="0" w:color="6E6E6E"/>
              <w:bottom w:val="none" w:sz="4" w:space="0" w:color="BFBFBF"/>
              <w:right w:val="none" w:sz="4" w:space="0" w:color="6E6E6E"/>
            </w:tcBorders>
          </w:tcPr>
          <w:p w:rsidR="001D639D" w:rsidRDefault="00016A05">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860" w:type="dxa"/>
            <w:tcBorders>
              <w:top w:val="dashed" w:sz="4" w:space="0" w:color="A5A5A5"/>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45" w:name="_Sec780"/>
      <w:r>
        <w:t>2. Condiţiile produsului</w:t>
      </w:r>
      <w:bookmarkEnd w:id="345"/>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Lync for Mac 2011</w:t>
      </w:r>
    </w:p>
    <w:p w:rsidR="001D639D" w:rsidRDefault="00016A05">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1D639D" w:rsidRDefault="001D639D">
      <w:pPr>
        <w:pStyle w:val="ProductList-Body"/>
      </w:pPr>
    </w:p>
    <w:p w:rsidR="001D639D" w:rsidRDefault="00016A05">
      <w:pPr>
        <w:pStyle w:val="ProductList-ClauseHeading"/>
        <w:outlineLvl w:val="4"/>
      </w:pPr>
      <w:r>
        <w:t>2.2 Cerinţele preliminare: Licenţe SL utilizator suplimentare</w:t>
      </w:r>
    </w:p>
    <w:p w:rsidR="001D639D" w:rsidRDefault="00016A0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1D639D" w:rsidRDefault="001D639D">
      <w:pPr>
        <w:pStyle w:val="ProductList-Body"/>
      </w:pPr>
    </w:p>
    <w:p w:rsidR="001D639D" w:rsidRDefault="00016A05">
      <w:pPr>
        <w:pStyle w:val="ProductList-ClauseHeading"/>
        <w:outlineLvl w:val="4"/>
      </w:pPr>
      <w:r>
        <w:t>2.3 Consum PSTN pentru Skype for Business</w:t>
      </w:r>
    </w:p>
    <w:p w:rsidR="001D639D" w:rsidRDefault="00016A05">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1D639D" w:rsidRDefault="001D639D">
      <w:pPr>
        <w:pStyle w:val="ProductList-Body"/>
      </w:pPr>
    </w:p>
    <w:p w:rsidR="001D639D" w:rsidRDefault="00016A05">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346" w:name="_Sec635"/>
      <w:r>
        <w:t>Alte servicii online</w:t>
      </w:r>
      <w:bookmarkEnd w:id="346"/>
      <w:r>
        <w:fldChar w:fldCharType="begin"/>
      </w:r>
      <w:r>
        <w:instrText xml:space="preserve"> TC "</w:instrText>
      </w:r>
      <w:bookmarkStart w:id="347" w:name="_Toc452111051"/>
      <w:r>
        <w:instrText>Alte servicii online</w:instrText>
      </w:r>
      <w:bookmarkEnd w:id="347"/>
      <w:r>
        <w:instrText>" \l 2</w:instrText>
      </w:r>
      <w:r>
        <w:fldChar w:fldCharType="end"/>
      </w:r>
    </w:p>
    <w:p w:rsidR="001D639D" w:rsidRDefault="00016A05">
      <w:pPr>
        <w:pStyle w:val="ProductList-Offering2HeadingNoBorder"/>
        <w:outlineLvl w:val="2"/>
      </w:pPr>
      <w:bookmarkStart w:id="348" w:name="_Sec670"/>
      <w:r>
        <w:t>Bing Maps</w:t>
      </w:r>
      <w:bookmarkEnd w:id="348"/>
      <w:r>
        <w:fldChar w:fldCharType="begin"/>
      </w:r>
      <w:r>
        <w:instrText xml:space="preserve"> TC "</w:instrText>
      </w:r>
      <w:bookmarkStart w:id="349" w:name="_Toc452111052"/>
      <w:r>
        <w:instrText>Bing Maps</w:instrText>
      </w:r>
      <w:bookmarkEnd w:id="349"/>
      <w:r>
        <w:instrText>" \l 3</w:instrText>
      </w:r>
      <w:r>
        <w:fldChar w:fldCharType="end"/>
      </w:r>
    </w:p>
    <w:p w:rsidR="001D639D" w:rsidRDefault="00016A05">
      <w:pPr>
        <w:pStyle w:val="ProductList-Offering1SubSection"/>
        <w:outlineLvl w:val="3"/>
      </w:pPr>
      <w:bookmarkStart w:id="350" w:name="_Sec726"/>
      <w:r>
        <w:t>1. Disponibilitatea programului</w:t>
      </w:r>
      <w:bookmarkEnd w:id="350"/>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51" w:name="_Sec781"/>
      <w:r>
        <w:t>2. Condiţiile produsului</w:t>
      </w:r>
      <w:bookmarkEnd w:id="351"/>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Tranzacţii facturabile</w:t>
      </w:r>
    </w:p>
    <w:p w:rsidR="001D639D" w:rsidRDefault="00016A05">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1D639D" w:rsidRDefault="001D639D">
      <w:pPr>
        <w:pStyle w:val="ProductList-Body"/>
      </w:pPr>
    </w:p>
    <w:p w:rsidR="001D639D" w:rsidRDefault="00016A05">
      <w:pPr>
        <w:pStyle w:val="ProductList-ClauseHeading"/>
        <w:outlineLvl w:val="4"/>
      </w:pPr>
      <w:r>
        <w:t>2.2 Licenţa SL suplimentară Bing Maps Platinum</w:t>
      </w:r>
    </w:p>
    <w:p w:rsidR="001D639D" w:rsidRDefault="00016A05">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52" w:name="_Sec672"/>
      <w:r>
        <w:t>Microsoft Learning</w:t>
      </w:r>
      <w:bookmarkEnd w:id="352"/>
      <w:r>
        <w:fldChar w:fldCharType="begin"/>
      </w:r>
      <w:r>
        <w:instrText xml:space="preserve"> TC "</w:instrText>
      </w:r>
      <w:bookmarkStart w:id="353" w:name="_Toc452111053"/>
      <w:r>
        <w:instrText>Microsoft Learning</w:instrText>
      </w:r>
      <w:bookmarkEnd w:id="353"/>
      <w:r>
        <w:instrText>" \l 3</w:instrText>
      </w:r>
      <w:r>
        <w:fldChar w:fldCharType="end"/>
      </w:r>
    </w:p>
    <w:p w:rsidR="001D639D" w:rsidRDefault="00016A05">
      <w:pPr>
        <w:pStyle w:val="ProductList-Offering1SubSection"/>
        <w:outlineLvl w:val="3"/>
      </w:pPr>
      <w:bookmarkStart w:id="354" w:name="_Sec728"/>
      <w:r>
        <w:t>1. Disponibilitatea programului</w:t>
      </w:r>
      <w:bookmarkEnd w:id="354"/>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dashed" w:sz="4" w:space="0" w:color="BFBFBF"/>
              <w:right w:val="none" w:sz="4" w:space="0" w:color="6E6E6E"/>
            </w:tcBorders>
          </w:tcPr>
          <w:p w:rsidR="001D639D" w:rsidRDefault="00016A05">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1D639D" w:rsidRDefault="00016A05">
      <w:pPr>
        <w:pStyle w:val="ProductList-Offering1SubSection"/>
        <w:outlineLvl w:val="3"/>
      </w:pPr>
      <w:bookmarkStart w:id="355" w:name="_Sec783"/>
      <w:r>
        <w:t>2. Condiţiile produsului</w:t>
      </w:r>
      <w:bookmarkEnd w:id="355"/>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pPr>
    </w:p>
    <w:p w:rsidR="001D639D" w:rsidRDefault="00016A05">
      <w:pPr>
        <w:pStyle w:val="ProductList-ClauseHeading"/>
        <w:outlineLvl w:val="4"/>
      </w:pPr>
      <w:r>
        <w:t>2.1 Voucherele</w:t>
      </w:r>
    </w:p>
    <w:p w:rsidR="001D639D" w:rsidRDefault="00016A05">
      <w:pPr>
        <w:pStyle w:val="ProductList-Body"/>
      </w:pPr>
      <w:r>
        <w:t xml:space="preserve">Voucherele sunt furnizate la achiziţionare şi expiră la 12 luni după data achiziţionării. </w:t>
      </w:r>
    </w:p>
    <w:p w:rsidR="001D639D" w:rsidRDefault="001D639D">
      <w:pPr>
        <w:pStyle w:val="ProductList-Body"/>
      </w:pPr>
    </w:p>
    <w:p w:rsidR="001D639D" w:rsidRDefault="00016A05">
      <w:pPr>
        <w:pStyle w:val="ProductList-ClauseHeading"/>
        <w:outlineLvl w:val="4"/>
      </w:pPr>
      <w:r>
        <w:t>2.2 Licenţa pentru site-ul de examen pentru Microsoft Office Specialist (MOS), Microsoft Technology Associate (MTA) şi Microsoft Certification Educator</w:t>
      </w:r>
    </w:p>
    <w:p w:rsidR="001D639D" w:rsidRDefault="00016A05">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1054"/>
      <w:r>
        <w:instrText>Microsoft Translator</w:instrText>
      </w:r>
      <w:bookmarkEnd w:id="357"/>
      <w:r>
        <w:instrText>" \l 3</w:instrText>
      </w:r>
      <w:r>
        <w:fldChar w:fldCharType="end"/>
      </w:r>
    </w:p>
    <w:p w:rsidR="001D639D" w:rsidRDefault="00016A05">
      <w:pPr>
        <w:pStyle w:val="ProductList-Offering1SubSection"/>
        <w:outlineLvl w:val="3"/>
      </w:pPr>
      <w:bookmarkStart w:id="358" w:name="_Sec729"/>
      <w:r>
        <w:t>1. Disponibilitatea programului</w:t>
      </w:r>
      <w:bookmarkEnd w:id="358"/>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59" w:name="_Sec784"/>
      <w:r>
        <w:t>2. Condiţiile produsului</w:t>
      </w:r>
      <w:bookmarkEnd w:id="359"/>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60" w:name="_Sec674"/>
      <w:r>
        <w:t>Power BI Pro</w:t>
      </w:r>
      <w:bookmarkEnd w:id="360"/>
      <w:r>
        <w:fldChar w:fldCharType="begin"/>
      </w:r>
      <w:r>
        <w:instrText xml:space="preserve"> TC "</w:instrText>
      </w:r>
      <w:bookmarkStart w:id="361" w:name="_Toc452111055"/>
      <w:r>
        <w:instrText>Power BI Pro</w:instrText>
      </w:r>
      <w:bookmarkEnd w:id="361"/>
      <w:r>
        <w:instrText>" \l 3</w:instrText>
      </w:r>
      <w:r>
        <w:fldChar w:fldCharType="end"/>
      </w:r>
    </w:p>
    <w:p w:rsidR="001D639D" w:rsidRDefault="00016A05">
      <w:pPr>
        <w:pStyle w:val="ProductList-Offering1SubSection"/>
        <w:outlineLvl w:val="3"/>
      </w:pPr>
      <w:bookmarkStart w:id="362" w:name="_Sec730"/>
      <w:r>
        <w:t>1. Disponibilitatea programului</w:t>
      </w:r>
      <w:bookmarkEnd w:id="362"/>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dashed" w:sz="4" w:space="0" w:color="BFBFBF"/>
              <w:right w:val="none" w:sz="4" w:space="0" w:color="6E6E6E"/>
            </w:tcBorders>
          </w:tcPr>
          <w:p w:rsidR="001D639D" w:rsidRDefault="00016A0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5020" w:type="dxa"/>
            <w:tcBorders>
              <w:top w:val="dashed" w:sz="4" w:space="0" w:color="BFBFBF"/>
              <w:left w:val="none" w:sz="4" w:space="0" w:color="6E6E6E"/>
              <w:bottom w:val="none" w:sz="4" w:space="0" w:color="BFBFBF"/>
              <w:right w:val="none" w:sz="4" w:space="0" w:color="6E6E6E"/>
            </w:tcBorders>
          </w:tcPr>
          <w:p w:rsidR="001D639D" w:rsidRDefault="00016A0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1D639D" w:rsidRDefault="00016A05">
      <w:pPr>
        <w:pStyle w:val="ProductList-Offering1SubSection"/>
        <w:outlineLvl w:val="3"/>
      </w:pPr>
      <w:bookmarkStart w:id="363" w:name="_Sec785"/>
      <w:r>
        <w:t>2. Condiţiile produsului</w:t>
      </w:r>
      <w:bookmarkEnd w:id="363"/>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durata prelungită: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2HeadingNoBorder"/>
        <w:outlineLvl w:val="2"/>
      </w:pPr>
      <w:bookmarkStart w:id="364" w:name="_Sec676"/>
      <w:r>
        <w:t>Yammer Enterprise</w:t>
      </w:r>
      <w:bookmarkEnd w:id="364"/>
      <w:r>
        <w:fldChar w:fldCharType="begin"/>
      </w:r>
      <w:r>
        <w:instrText xml:space="preserve"> TC "</w:instrText>
      </w:r>
      <w:bookmarkStart w:id="365" w:name="_Toc452111056"/>
      <w:r>
        <w:instrText>Yammer Enterprise</w:instrText>
      </w:r>
      <w:bookmarkEnd w:id="365"/>
      <w:r>
        <w:instrText>" \l 3</w:instrText>
      </w:r>
      <w:r>
        <w:fldChar w:fldCharType="end"/>
      </w:r>
    </w:p>
    <w:p w:rsidR="001D639D" w:rsidRDefault="00016A05">
      <w:pPr>
        <w:pStyle w:val="ProductList-Offering1SubSection"/>
        <w:outlineLvl w:val="3"/>
      </w:pPr>
      <w:bookmarkStart w:id="366" w:name="_Sec732"/>
      <w:r>
        <w:t>1. Disponibilitatea programului</w:t>
      </w:r>
      <w:bookmarkEnd w:id="366"/>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1D63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639D" w:rsidRDefault="00016A0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D639D">
        <w:tc>
          <w:tcPr>
            <w:tcW w:w="5020" w:type="dxa"/>
            <w:tcBorders>
              <w:top w:val="single" w:sz="6" w:space="0" w:color="FFFFFF"/>
              <w:left w:val="none" w:sz="4" w:space="0" w:color="6E6E6E"/>
              <w:bottom w:val="none" w:sz="4" w:space="0" w:color="BFBFBF"/>
              <w:right w:val="none" w:sz="4" w:space="0" w:color="6E6E6E"/>
            </w:tcBorders>
          </w:tcPr>
          <w:p w:rsidR="001D639D" w:rsidRDefault="00016A0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639D" w:rsidRDefault="00016A0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639D" w:rsidRDefault="00016A0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bl>
    <w:p w:rsidR="001D639D" w:rsidRDefault="00016A05">
      <w:pPr>
        <w:pStyle w:val="ProductList-Offering1SubSection"/>
        <w:outlineLvl w:val="3"/>
      </w:pPr>
      <w:bookmarkStart w:id="367" w:name="_Sec787"/>
      <w:r>
        <w:t>2. Condiţiile produsului</w:t>
      </w:r>
      <w:bookmarkEnd w:id="367"/>
    </w:p>
    <w:tbl>
      <w:tblPr>
        <w:tblStyle w:val="PURTable"/>
        <w:tblW w:w="0" w:type="dxa"/>
        <w:tblLook w:val="04A0" w:firstRow="1" w:lastRow="0" w:firstColumn="1" w:lastColumn="0" w:noHBand="0" w:noVBand="1"/>
      </w:tblPr>
      <w:tblGrid>
        <w:gridCol w:w="3615"/>
        <w:gridCol w:w="3593"/>
        <w:gridCol w:w="3582"/>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Promoţii: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639D" w:rsidRDefault="00016A0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Eligibil pentru reducere (SCE): Neaplicabil</w:t>
            </w:r>
          </w:p>
        </w:tc>
      </w:tr>
      <w:tr w:rsidR="001D63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016A0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639D" w:rsidRDefault="001D639D">
            <w:pPr>
              <w:pStyle w:val="ProductList-TableBody"/>
            </w:pPr>
          </w:p>
        </w:tc>
      </w:tr>
    </w:tbl>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1D639D">
      <w:pPr>
        <w:sectPr w:rsidR="001D639D">
          <w:headerReference w:type="default" r:id="rId128"/>
          <w:footerReference w:type="default" r:id="rId129"/>
          <w:type w:val="continuous"/>
          <w:pgSz w:w="12240" w:h="15840" w:code="1"/>
          <w:pgMar w:top="1170" w:right="720" w:bottom="720" w:left="720" w:header="432" w:footer="288" w:gutter="0"/>
          <w:cols w:space="360"/>
        </w:sectPr>
      </w:pPr>
    </w:p>
    <w:p w:rsidR="001D639D" w:rsidRDefault="00016A05">
      <w:pPr>
        <w:pStyle w:val="ProductList-SectionHeading"/>
        <w:pageBreakBefore/>
        <w:outlineLvl w:val="0"/>
      </w:pPr>
      <w:bookmarkStart w:id="368" w:name="_Sec549"/>
      <w:bookmarkEnd w:id="215"/>
      <w:r>
        <w:t>Glosar</w:t>
      </w:r>
      <w:r>
        <w:fldChar w:fldCharType="begin"/>
      </w:r>
      <w:r>
        <w:instrText xml:space="preserve"> TC "</w:instrText>
      </w:r>
      <w:bookmarkStart w:id="369" w:name="_Toc452111057"/>
      <w:r>
        <w:instrText>Glosar</w:instrText>
      </w:r>
      <w:bookmarkEnd w:id="369"/>
      <w:r>
        <w:instrText>" \l 1</w:instrText>
      </w:r>
      <w:r>
        <w:fldChar w:fldCharType="end"/>
      </w:r>
    </w:p>
    <w:p w:rsidR="001D639D" w:rsidRDefault="00016A05">
      <w:pPr>
        <w:pStyle w:val="ProductList-Offering1Heading"/>
        <w:outlineLvl w:val="1"/>
      </w:pPr>
      <w:bookmarkStart w:id="370" w:name="_Sec550"/>
      <w:r>
        <w:t>Atribute</w:t>
      </w:r>
      <w:bookmarkEnd w:id="370"/>
      <w:r>
        <w:fldChar w:fldCharType="begin"/>
      </w:r>
      <w:r>
        <w:instrText xml:space="preserve"> TC "</w:instrText>
      </w:r>
      <w:bookmarkStart w:id="371" w:name="_Toc452111058"/>
      <w:r>
        <w:instrText>Atribute</w:instrText>
      </w:r>
      <w:bookmarkEnd w:id="371"/>
      <w:r>
        <w:instrText>" \l 2</w:instrText>
      </w:r>
      <w:r>
        <w:fldChar w:fldCharType="end"/>
      </w:r>
    </w:p>
    <w:p w:rsidR="001D639D" w:rsidRDefault="00016A05">
      <w:pPr>
        <w:pStyle w:val="ProductList-BodySpaced"/>
      </w:pPr>
      <w:r>
        <w:t>Atributele sunt identificate în tabelele din fiecare intrare de produs şi indică drepturile sau condiţiile aplicabile produselor.</w:t>
      </w:r>
    </w:p>
    <w:p w:rsidR="001D639D" w:rsidRDefault="001D639D">
      <w:pPr>
        <w:pStyle w:val="ProductList-BodySpaced"/>
      </w:pPr>
    </w:p>
    <w:p w:rsidR="001D639D" w:rsidRDefault="00016A0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1D639D" w:rsidRDefault="00016A05">
      <w:pPr>
        <w:pStyle w:val="ProductList-BodySpaced"/>
      </w:pPr>
      <w:r>
        <w:rPr>
          <w:b/>
          <w:color w:val="00188F"/>
        </w:rPr>
        <w:t>Cerinţă privind accesul clientului</w:t>
      </w:r>
      <w:r>
        <w:t>: Arată dacă un Produs server necesită sau nu licenţe CAL pentru accesarea de utilizatori şi dispozitive.</w:t>
      </w:r>
    </w:p>
    <w:p w:rsidR="001D639D" w:rsidRDefault="00016A05">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1D639D" w:rsidRDefault="00016A05">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1D639D" w:rsidRDefault="00016A05">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1D639D" w:rsidRDefault="00016A05">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1D639D" w:rsidRDefault="00016A05">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1D639D" w:rsidRDefault="00016A05">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1D639D" w:rsidRDefault="00016A05">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1D639D" w:rsidRDefault="00016A05">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1D639D" w:rsidRDefault="00016A05">
      <w:pPr>
        <w:pStyle w:val="ProductList-BodySpaced"/>
      </w:pPr>
      <w:r>
        <w:rPr>
          <w:b/>
          <w:color w:val="00188F"/>
        </w:rPr>
        <w:t>Termenii licenţei</w:t>
      </w:r>
      <w:r>
        <w:t>: Termenii şi condiţiile care reglementează implementarea şi utilizarea unui Produs.</w:t>
      </w:r>
    </w:p>
    <w:p w:rsidR="001D639D" w:rsidRDefault="00016A05">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1D639D" w:rsidRDefault="00016A05">
      <w:pPr>
        <w:pStyle w:val="ProductList-BodySpaced"/>
      </w:pPr>
      <w:r>
        <w:rPr>
          <w:b/>
          <w:color w:val="00188F"/>
        </w:rPr>
        <w:t>Cerinţele preliminare</w:t>
      </w:r>
      <w:r>
        <w:t>: Indică faptul că trebuie îndeplinite anumite condiţii suplimentare pentru achiziţionarea Licenţelor pentru Produs.</w:t>
      </w:r>
    </w:p>
    <w:p w:rsidR="001D639D" w:rsidRDefault="00016A05">
      <w:pPr>
        <w:pStyle w:val="ProductList-BodySpaced"/>
      </w:pPr>
      <w:r>
        <w:rPr>
          <w:b/>
          <w:color w:val="00188F"/>
        </w:rPr>
        <w:t>Cerinţele preliminare (SA)</w:t>
      </w:r>
      <w:r>
        <w:t>:Indică faptul că trebuie îndeplinite anumite condiţii suplimentare pentru achiziţionarea protecţiei prin SA pentru Produs.</w:t>
      </w:r>
    </w:p>
    <w:p w:rsidR="001D639D" w:rsidRDefault="00016A05">
      <w:pPr>
        <w:pStyle w:val="ProductList-BodySpaced"/>
      </w:pPr>
      <w:r>
        <w:rPr>
          <w:b/>
          <w:color w:val="00188F"/>
        </w:rPr>
        <w:t>Versiune anterioară</w:t>
      </w:r>
      <w:r>
        <w:t>: Versiunile anterioare ale produsului şi Data disponibilităţii acestora.</w:t>
      </w:r>
    </w:p>
    <w:p w:rsidR="001D639D" w:rsidRDefault="00016A05">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1D639D" w:rsidRDefault="00016A05">
      <w:pPr>
        <w:pStyle w:val="ProductList-BodySpaced"/>
      </w:pPr>
      <w:r>
        <w:rPr>
          <w:b/>
          <w:color w:val="00188F"/>
        </w:rPr>
        <w:t>Program de abonament online (OSP)</w:t>
      </w:r>
      <w:r>
        <w:t>: Produsul este disponibil în cadrul unui program de abonament online.</w:t>
      </w:r>
    </w:p>
    <w:p w:rsidR="001D639D" w:rsidRDefault="00016A05">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1D639D" w:rsidRDefault="00016A05">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1D639D" w:rsidRDefault="00016A05">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1D639D" w:rsidRDefault="00016A05">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1D639D" w:rsidRDefault="00016A05">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1D639D" w:rsidRDefault="00016A05">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1D639D" w:rsidRDefault="00016A05">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1D639D" w:rsidRDefault="00016A05">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1D639D" w:rsidRDefault="00016A05">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1D639D" w:rsidRDefault="00016A05">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1D639D" w:rsidRDefault="00016A05">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1D639D" w:rsidRDefault="00016A05">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1D639D" w:rsidRDefault="00016A05">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1D639D" w:rsidRDefault="001D639D">
      <w:pPr>
        <w:pStyle w:val="ProductList-BodySpaced"/>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Spaced"/>
      </w:pPr>
    </w:p>
    <w:p w:rsidR="001D639D" w:rsidRDefault="00016A05">
      <w:pPr>
        <w:pStyle w:val="ProductList-Offering1Heading"/>
        <w:outlineLvl w:val="1"/>
      </w:pPr>
      <w:bookmarkStart w:id="372" w:name="_Sec551"/>
      <w:r>
        <w:t>Valorile celulelor</w:t>
      </w:r>
      <w:bookmarkEnd w:id="372"/>
      <w:r>
        <w:fldChar w:fldCharType="begin"/>
      </w:r>
      <w:r>
        <w:instrText xml:space="preserve"> TC "</w:instrText>
      </w:r>
      <w:bookmarkStart w:id="373" w:name="_Toc452111059"/>
      <w:r>
        <w:instrText>Valorile celulelor</w:instrText>
      </w:r>
      <w:bookmarkEnd w:id="373"/>
      <w:r>
        <w:instrText>" \l 2</w:instrText>
      </w:r>
      <w:r>
        <w:fldChar w:fldCharType="end"/>
      </w:r>
    </w:p>
    <w:p w:rsidR="001D639D" w:rsidRDefault="00016A05">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1D639D" w:rsidRDefault="001D639D">
      <w:pPr>
        <w:pStyle w:val="ProductList-BodySpaced"/>
      </w:pPr>
    </w:p>
    <w:p w:rsidR="001D639D" w:rsidRDefault="00016A05">
      <w:pPr>
        <w:pStyle w:val="ProductList-BodySpaced"/>
      </w:pPr>
      <w:r>
        <w:rPr>
          <w:b/>
          <w:color w:val="00188F"/>
        </w:rPr>
        <w:t>A</w:t>
      </w:r>
      <w:r>
        <w:t xml:space="preserve">= </w:t>
      </w:r>
      <w:r>
        <w:rPr>
          <w:color w:val="00188F"/>
        </w:rPr>
        <w:t>Produs suplimentar</w:t>
      </w:r>
      <w:r>
        <w:t>: Produsul este oferit ca Produs suplimentar.</w:t>
      </w:r>
    </w:p>
    <w:p w:rsidR="001D639D" w:rsidRDefault="00016A05">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1D639D" w:rsidRDefault="00016A05">
      <w:pPr>
        <w:pStyle w:val="ProductList-BodySpaced"/>
      </w:pPr>
      <w:r>
        <w:rPr>
          <w:b/>
          <w:color w:val="00188F"/>
        </w:rPr>
        <w:t>AP</w:t>
      </w:r>
      <w:r>
        <w:t xml:space="preserve"> = </w:t>
      </w:r>
      <w:r>
        <w:rPr>
          <w:color w:val="00188F"/>
        </w:rPr>
        <w:t>Produs din platforma de aplicaţii</w:t>
      </w:r>
      <w:r>
        <w:t>: Produsul este oferit ca produs din platforma de aplicaţii.</w:t>
      </w:r>
    </w:p>
    <w:p w:rsidR="001D639D" w:rsidRDefault="00016A05">
      <w:pPr>
        <w:pStyle w:val="ProductList-BodySpaced"/>
      </w:pPr>
      <w:r>
        <w:rPr>
          <w:b/>
          <w:color w:val="00188F"/>
        </w:rPr>
        <w:t>C</w:t>
      </w:r>
      <w:r>
        <w:t xml:space="preserve"> = </w:t>
      </w:r>
      <w:r>
        <w:rPr>
          <w:color w:val="00188F"/>
        </w:rPr>
        <w:t>Infrastructură principală</w:t>
      </w:r>
      <w:r>
        <w:t>: Produsul este oferit ca un produs din infrastructura principală.</w:t>
      </w:r>
    </w:p>
    <w:p w:rsidR="001D639D" w:rsidRDefault="00016A05">
      <w:pPr>
        <w:pStyle w:val="ProductList-BodySpaced"/>
      </w:pPr>
      <w:r>
        <w:rPr>
          <w:b/>
          <w:color w:val="00188F"/>
        </w:rPr>
        <w:t>CP</w:t>
      </w:r>
      <w:r>
        <w:t xml:space="preserve"> = </w:t>
      </w:r>
      <w:r>
        <w:rPr>
          <w:color w:val="00188F"/>
        </w:rPr>
        <w:t>Platformă desktop personalizată</w:t>
      </w:r>
      <w:r>
        <w:t>: Produsul este oferit ca un produs din cadrul Platformei desktop personalizate în baza unui abonament Open sau Open Value Subscription pentru clienţii comerciali sau instituţiile guvernamentale care au selectat opţiunea La nivel de organizaţie/La nivel de companie.</w:t>
      </w:r>
    </w:p>
    <w:p w:rsidR="001D639D" w:rsidRDefault="00016A05">
      <w:pPr>
        <w:pStyle w:val="ProductList-BodySpaced"/>
      </w:pPr>
      <w:r>
        <w:rPr>
          <w:b/>
          <w:color w:val="00188F"/>
        </w:rPr>
        <w:t>E</w:t>
      </w:r>
      <w:r>
        <w:t xml:space="preserve"> = </w:t>
      </w:r>
      <w:r>
        <w:rPr>
          <w:color w:val="00188F"/>
        </w:rPr>
        <w:t>Produs Enterprise</w:t>
      </w:r>
      <w:r>
        <w:t>: Produsul este oferit ca un Produs Enterprise, dar nu desktop.</w:t>
      </w:r>
    </w:p>
    <w:p w:rsidR="001D639D" w:rsidRDefault="00016A05">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1D639D" w:rsidRDefault="00016A05">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1D639D" w:rsidRDefault="00016A05">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1D639D" w:rsidRDefault="00016A05">
      <w:pPr>
        <w:pStyle w:val="ProductList-BodySpaced"/>
      </w:pPr>
      <w:r>
        <w:rPr>
          <w:b/>
          <w:color w:val="00188F"/>
        </w:rPr>
        <w:t>ID</w:t>
      </w:r>
      <w:r>
        <w:t xml:space="preserve">= </w:t>
      </w:r>
      <w:r>
        <w:rPr>
          <w:color w:val="00188F"/>
        </w:rPr>
        <w:t>Industry Device</w:t>
      </w:r>
      <w:r>
        <w:t>: Produsul este oferit ca un produs din cadrul programului Industry Device.</w:t>
      </w:r>
    </w:p>
    <w:p w:rsidR="001D639D" w:rsidRDefault="00016A05">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1D639D" w:rsidRDefault="00016A05">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1D639D" w:rsidRDefault="00016A05">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1D639D" w:rsidRDefault="00016A05">
      <w:pPr>
        <w:pStyle w:val="ProductList-BodySpaced"/>
      </w:pPr>
      <w:r>
        <w:rPr>
          <w:b/>
          <w:color w:val="00188F"/>
        </w:rPr>
        <w:t>OVS</w:t>
      </w:r>
      <w:r>
        <w:t xml:space="preserve"> = </w:t>
      </w:r>
      <w:r>
        <w:rPr>
          <w:color w:val="00188F"/>
        </w:rPr>
        <w:t>doar Open Value Subscription</w:t>
      </w:r>
      <w:r>
        <w:t>: disponibilă doar în contractul Open Value Subscription.</w:t>
      </w:r>
    </w:p>
    <w:p w:rsidR="001D639D" w:rsidRDefault="00016A05">
      <w:pPr>
        <w:pStyle w:val="ProductList-BodySpaced"/>
      </w:pPr>
      <w:r>
        <w:rPr>
          <w:b/>
          <w:color w:val="00188F"/>
        </w:rPr>
        <w:t>OW</w:t>
      </w:r>
      <w:r>
        <w:t xml:space="preserve"> = </w:t>
      </w:r>
      <w:r>
        <w:rPr>
          <w:color w:val="00188F"/>
        </w:rPr>
        <w:t>la nivel de organizaţie</w:t>
      </w:r>
      <w:r>
        <w:t>: disponibilitate în cadrul opţiunii la nivel de organizaţie.</w:t>
      </w:r>
    </w:p>
    <w:p w:rsidR="001D639D" w:rsidRDefault="00016A05">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1D639D" w:rsidRDefault="00016A05">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1D639D" w:rsidRDefault="00016A05">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1D639D" w:rsidRDefault="00016A05">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1D639D" w:rsidRDefault="00016A05">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1D639D" w:rsidRDefault="00016A05">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1D639D" w:rsidRDefault="001D639D">
      <w:pPr>
        <w:pStyle w:val="ProductList-BodySpaced"/>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Spaced"/>
      </w:pPr>
    </w:p>
    <w:p w:rsidR="001D639D" w:rsidRDefault="00016A05">
      <w:pPr>
        <w:pStyle w:val="ProductList-Offering1Heading"/>
        <w:outlineLvl w:val="1"/>
      </w:pPr>
      <w:bookmarkStart w:id="374" w:name="_Sec552"/>
      <w:r>
        <w:t>Titlurile coloanelor</w:t>
      </w:r>
      <w:bookmarkEnd w:id="374"/>
      <w:r>
        <w:fldChar w:fldCharType="begin"/>
      </w:r>
      <w:r>
        <w:instrText xml:space="preserve"> TC "</w:instrText>
      </w:r>
      <w:bookmarkStart w:id="375" w:name="_Toc452111060"/>
      <w:r>
        <w:instrText>Titlurile coloanelor</w:instrText>
      </w:r>
      <w:bookmarkEnd w:id="375"/>
      <w:r>
        <w:instrText>" \l 2</w:instrText>
      </w:r>
      <w:r>
        <w:fldChar w:fldCharType="end"/>
      </w:r>
    </w:p>
    <w:p w:rsidR="001D639D" w:rsidRDefault="00016A05">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1D639D" w:rsidRDefault="001D639D">
      <w:pPr>
        <w:pStyle w:val="ProductList-BodySpaced"/>
      </w:pPr>
    </w:p>
    <w:p w:rsidR="001D639D" w:rsidRDefault="00016A05">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1D639D" w:rsidRDefault="00016A05">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1D639D" w:rsidRDefault="00016A05">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1D639D" w:rsidRDefault="00016A05">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1D639D" w:rsidRDefault="00016A05">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1D639D" w:rsidRDefault="00016A05">
      <w:pPr>
        <w:pStyle w:val="ProductList-BodySpaced"/>
      </w:pPr>
      <w:r>
        <w:rPr>
          <w:b/>
          <w:color w:val="00188F"/>
        </w:rPr>
        <w:t>MPSA</w:t>
      </w:r>
      <w:r>
        <w:t xml:space="preserve"> = </w:t>
      </w:r>
      <w:r>
        <w:rPr>
          <w:color w:val="00188F"/>
        </w:rPr>
        <w:t>Contractul Microsoft Products and Services</w:t>
      </w:r>
      <w:r>
        <w:t>.</w:t>
      </w:r>
    </w:p>
    <w:p w:rsidR="001D639D" w:rsidRDefault="00016A05">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1D639D" w:rsidRDefault="00016A05">
      <w:pPr>
        <w:pStyle w:val="ProductList-BodySpaced"/>
      </w:pPr>
      <w:r>
        <w:rPr>
          <w:b/>
        </w:rPr>
        <w:t>OV/OVS</w:t>
      </w:r>
      <w:r>
        <w:rPr>
          <w:color w:val="000000"/>
        </w:rPr>
        <w:t xml:space="preserve">= </w:t>
      </w:r>
      <w:r>
        <w:t xml:space="preserve">Open Value şi Open Value Subscription: include Contractele Open Value, Open Value Subscription, Open Value pentru Guvern şi Open Value Subscription pentru Guvern. </w:t>
      </w:r>
    </w:p>
    <w:p w:rsidR="001D639D" w:rsidRDefault="00016A05">
      <w:pPr>
        <w:pStyle w:val="ProductList-BodySpaced"/>
      </w:pPr>
      <w:r>
        <w:rPr>
          <w:b/>
          <w:color w:val="00188F"/>
        </w:rPr>
        <w:t>OVS-ES</w:t>
      </w:r>
      <w:r>
        <w:t xml:space="preserve"> = </w:t>
      </w:r>
      <w:r>
        <w:rPr>
          <w:color w:val="00188F"/>
        </w:rPr>
        <w:t>Open Value Subscription – Soluţii destinate mediului educaţional</w:t>
      </w:r>
      <w:r>
        <w:t>.</w:t>
      </w:r>
    </w:p>
    <w:p w:rsidR="001D639D" w:rsidRDefault="00016A05">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1D639D" w:rsidRDefault="00016A05">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1D639D" w:rsidRDefault="00016A05">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1D639D" w:rsidRDefault="001D639D">
      <w:pPr>
        <w:pStyle w:val="ProductList-BodySpaced"/>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Spaced"/>
      </w:pPr>
    </w:p>
    <w:p w:rsidR="001D639D" w:rsidRDefault="00016A05">
      <w:pPr>
        <w:pStyle w:val="ProductList-Offering1Heading"/>
        <w:outlineLvl w:val="1"/>
      </w:pPr>
      <w:bookmarkStart w:id="376" w:name="_Sec553"/>
      <w:r>
        <w:t>Definiţii</w:t>
      </w:r>
      <w:bookmarkEnd w:id="376"/>
      <w:r>
        <w:fldChar w:fldCharType="begin"/>
      </w:r>
      <w:r>
        <w:instrText xml:space="preserve"> TC "</w:instrText>
      </w:r>
      <w:bookmarkStart w:id="377" w:name="_Toc452111061"/>
      <w:r>
        <w:instrText>Definiţii</w:instrText>
      </w:r>
      <w:bookmarkEnd w:id="377"/>
      <w:r>
        <w:instrText>" \l 2</w:instrText>
      </w:r>
      <w:r>
        <w:fldChar w:fldCharType="end"/>
      </w:r>
    </w:p>
    <w:p w:rsidR="001D639D" w:rsidRDefault="00016A05">
      <w:pPr>
        <w:pStyle w:val="ProductList-BodySpaced"/>
      </w:pPr>
      <w:r>
        <w:rPr>
          <w:b/>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1D639D" w:rsidRDefault="00016A05">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1D639D" w:rsidRDefault="00016A05">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1D639D" w:rsidRDefault="00016A05">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1D639D" w:rsidRDefault="00016A05">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1D639D" w:rsidRDefault="00016A05">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1D639D" w:rsidRDefault="00016A05">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1D639D" w:rsidRDefault="00016A05">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1D639D" w:rsidRDefault="00016A0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1D639D" w:rsidRDefault="00016A05">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1D639D" w:rsidRDefault="00016A05">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1D639D" w:rsidRDefault="00016A05">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1D639D" w:rsidRDefault="00016A05">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1D639D" w:rsidRDefault="00016A05">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1D639D" w:rsidRDefault="00016A05">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1D639D" w:rsidRDefault="00016A05">
      <w:pPr>
        <w:pStyle w:val="ProductList-BodySpaced"/>
      </w:pPr>
      <w:r>
        <w:rPr>
          <w:b/>
          <w:color w:val="00188F"/>
        </w:rPr>
        <w:t xml:space="preserve">Licenţă </w:t>
      </w:r>
      <w:r>
        <w:t>înseamnă dreptul de a descărca, a instala, a accesa şi a utiliza un Produs.</w:t>
      </w:r>
    </w:p>
    <w:p w:rsidR="001D639D" w:rsidRDefault="00016A05">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1D639D" w:rsidRDefault="00016A05">
      <w:pPr>
        <w:pStyle w:val="ProductList-BodySpaced"/>
      </w:pPr>
      <w:r>
        <w:rPr>
          <w:b/>
          <w:color w:val="00188F"/>
        </w:rPr>
        <w:t xml:space="preserve">Partener pentru Mobilitatea licenţelor prin intermediul Software Assurance </w:t>
      </w:r>
      <w:r>
        <w:t xml:space="preserve">înseamnă o entitate identificată la adresa </w:t>
      </w:r>
      <w:hyperlink r:id="rId130">
        <w:r>
          <w:rPr>
            <w:color w:val="00467F"/>
            <w:u w:val="single"/>
          </w:rPr>
          <w:t>http://www.microsoft.com/licensing/software-assurance/license-mobility.aspx</w:t>
        </w:r>
      </w:hyperlink>
      <w:r>
        <w:t xml:space="preserve"> şi autorizată de Microsoft să găzduiască software-ul clienţilor pe servere partajate. </w:t>
      </w:r>
    </w:p>
    <w:p w:rsidR="001D639D" w:rsidRDefault="00016A05">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1D639D" w:rsidRDefault="00016A05">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1D639D" w:rsidRDefault="00016A05">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1D639D" w:rsidRDefault="00016A05">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1D639D" w:rsidRDefault="00016A05">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1D639D" w:rsidRDefault="00016A05">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1D639D" w:rsidRDefault="00016A05">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1D639D" w:rsidRDefault="00016A0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1D639D" w:rsidRDefault="00016A05">
      <w:pPr>
        <w:pStyle w:val="ProductList-BodySpaced"/>
      </w:pPr>
      <w:r>
        <w:rPr>
          <w:b/>
          <w:color w:val="00188F"/>
        </w:rPr>
        <w:t xml:space="preserve">Procesor fizic </w:t>
      </w:r>
      <w:r>
        <w:t>înseamnă un procesor într-un sistem hardware fizic.</w:t>
      </w:r>
    </w:p>
    <w:p w:rsidR="001D639D" w:rsidRDefault="00016A05">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1D639D" w:rsidRDefault="00016A05">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1D639D" w:rsidRDefault="00016A05">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1D639D" w:rsidRDefault="00016A05">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1D639D" w:rsidRDefault="00016A05">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1D639D" w:rsidRDefault="00016A05">
      <w:pPr>
        <w:pStyle w:val="ProductList-BodySpaced"/>
      </w:pPr>
      <w:r>
        <w:rPr>
          <w:b/>
          <w:color w:val="00188F"/>
        </w:rPr>
        <w:t>Server</w:t>
      </w:r>
      <w:r>
        <w:t xml:space="preserve"> înseamnă un sistem hardware fizic, capabil să ruleze produse software de tip server.</w:t>
      </w:r>
    </w:p>
    <w:p w:rsidR="001D639D" w:rsidRDefault="00016A05">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1D639D" w:rsidRDefault="00016A05">
      <w:pPr>
        <w:pStyle w:val="ProductList-BodySpaced"/>
      </w:pPr>
      <w:r>
        <w:rPr>
          <w:b/>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1D639D" w:rsidRDefault="00016A0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1D639D" w:rsidRDefault="00016A05">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1D639D" w:rsidRDefault="00016A05">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1D639D" w:rsidRDefault="00016A05">
      <w:pPr>
        <w:pStyle w:val="ProductList-BodySpaced"/>
      </w:pPr>
      <w:r>
        <w:t>Produsul software în cadrul Soluţiilor pentru web este utilizat pentru a executa:</w:t>
      </w:r>
    </w:p>
    <w:p w:rsidR="001D639D" w:rsidRDefault="00016A05" w:rsidP="00016A05">
      <w:pPr>
        <w:pStyle w:val="ProductList-Bullet"/>
        <w:numPr>
          <w:ilvl w:val="0"/>
          <w:numId w:val="33"/>
        </w:numPr>
      </w:pPr>
      <w:r>
        <w:t>produse software de tip server pentru web (de exemplu, Microsoft Internet Information Services) şi agenţi de gestionare sau de securitate (de exemplu, agentul System Center Operations Manager);</w:t>
      </w:r>
    </w:p>
    <w:p w:rsidR="001D639D" w:rsidRDefault="00016A05" w:rsidP="00016A05">
      <w:pPr>
        <w:pStyle w:val="ProductList-Bullet"/>
        <w:numPr>
          <w:ilvl w:val="0"/>
          <w:numId w:val="33"/>
        </w:numPr>
      </w:pPr>
      <w:r>
        <w:t>produse software de tip motor bază de date (de exemplu, Microsoft SQL Server) numai în scopul asigurării suportului pentru Soluţii pentru web sau</w:t>
      </w:r>
    </w:p>
    <w:p w:rsidR="001D639D" w:rsidRDefault="00016A05" w:rsidP="00016A05">
      <w:pPr>
        <w:pStyle w:val="ProductList-Bullet"/>
        <w:numPr>
          <w:ilvl w:val="0"/>
          <w:numId w:val="33"/>
        </w:numPr>
      </w:pPr>
      <w:r>
        <w:t>serviciul Sistem de nume de domeniu (DNS) pentru a transforma numele de pe internet în adrese IP, atâta timp cât aceasta nu este singura funcţie a instanţei respective a produsului software.</w:t>
      </w:r>
    </w:p>
    <w:p w:rsidR="001D639D" w:rsidRDefault="00016A0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1D639D" w:rsidRDefault="001D639D">
      <w:pPr>
        <w:pStyle w:val="ProductList-BodySpaced"/>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Spaced"/>
      </w:pPr>
    </w:p>
    <w:p w:rsidR="001D639D" w:rsidRDefault="001D639D">
      <w:pPr>
        <w:sectPr w:rsidR="001D639D">
          <w:headerReference w:type="default" r:id="rId131"/>
          <w:footerReference w:type="default" r:id="rId132"/>
          <w:type w:val="continuous"/>
          <w:pgSz w:w="12240" w:h="15840" w:code="1"/>
          <w:pgMar w:top="1170" w:right="720" w:bottom="720" w:left="720" w:header="432" w:footer="288" w:gutter="0"/>
          <w:cols w:space="360"/>
        </w:sectPr>
      </w:pPr>
    </w:p>
    <w:p w:rsidR="001D639D" w:rsidRDefault="00016A05">
      <w:pPr>
        <w:pStyle w:val="ProductList-SectionHeading"/>
        <w:pageBreakBefore/>
        <w:outlineLvl w:val="0"/>
      </w:pPr>
      <w:bookmarkStart w:id="378" w:name="_Sec591"/>
      <w:bookmarkEnd w:id="368"/>
      <w:r>
        <w:t>Anexa A – Licenţele CAL/ML echivalente</w:t>
      </w:r>
      <w:r>
        <w:fldChar w:fldCharType="begin"/>
      </w:r>
      <w:r>
        <w:instrText xml:space="preserve"> TC "</w:instrText>
      </w:r>
      <w:bookmarkStart w:id="379" w:name="_Toc452111062"/>
      <w:r>
        <w:instrText>Anexa A – Licenţele CAL/ML echivalente</w:instrText>
      </w:r>
      <w:bookmarkEnd w:id="379"/>
      <w:r>
        <w:instrText>" \l 1</w:instrText>
      </w:r>
      <w:r>
        <w:fldChar w:fldCharType="end"/>
      </w:r>
    </w:p>
    <w:p w:rsidR="001D639D" w:rsidRDefault="00016A05">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1D639D" w:rsidRDefault="001D639D">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1D639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D639D" w:rsidRDefault="001D639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D639D" w:rsidRDefault="00016A0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D639D" w:rsidRDefault="00016A05">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D639D" w:rsidRDefault="00016A05">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D639D" w:rsidRDefault="00016A05">
            <w:pPr>
              <w:pStyle w:val="ProductList-TableBody"/>
              <w:jc w:val="center"/>
            </w:pPr>
            <w:r>
              <w:rPr>
                <w:color w:val="FFFFFF"/>
              </w:rPr>
              <w:t>Enterprise Mobility</w:t>
            </w:r>
          </w:p>
        </w:tc>
      </w:tr>
      <w:tr w:rsidR="001D639D">
        <w:tc>
          <w:tcPr>
            <w:tcW w:w="620" w:type="dxa"/>
            <w:tcBorders>
              <w:top w:val="none" w:sz="4" w:space="0" w:color="BFBFBF"/>
              <w:left w:val="none" w:sz="24" w:space="0" w:color="808080"/>
              <w:bottom w:val="single" w:sz="4" w:space="0" w:color="FFFFFF"/>
              <w:right w:val="single" w:sz="6" w:space="0" w:color="FFFFFF"/>
            </w:tcBorders>
          </w:tcPr>
          <w:p w:rsidR="001D639D" w:rsidRDefault="00016A05">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639D" w:rsidRDefault="00016A05">
            <w:pPr>
              <w:pStyle w:val="ProductList-TableBody"/>
              <w:jc w:val="center"/>
            </w:pPr>
            <w:r>
              <w:rPr>
                <w:color w:val="FFFFFF"/>
              </w:rPr>
              <w:t>Suită</w:t>
            </w: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Exchange Server 2016 Standard</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793">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793">
              <w:r w:rsidR="00016A0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Exchange Server 2016 Enterprise</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793">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793">
              <w:r w:rsidR="00016A0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SharePoint Server 2016</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798">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798">
              <w:r w:rsidR="00016A0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Microsoft Audit şi Control Management Server 2013</w:t>
            </w: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798">
              <w:r w:rsidR="00016A05">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Skype for Business Server 2015</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799">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799">
              <w:r w:rsidR="00016A05">
                <w:rPr>
                  <w:color w:val="00467F"/>
                  <w:u w:val="single"/>
                </w:rPr>
                <w:t>Suplimentară</w:t>
              </w:r>
            </w:hyperlink>
            <w:r w:rsidR="00016A0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799">
              <w:r w:rsidR="00016A05">
                <w:rPr>
                  <w:color w:val="00467F"/>
                  <w:u w:val="single"/>
                </w:rPr>
                <w:t>Suplimentară</w:t>
              </w:r>
            </w:hyperlink>
            <w:r w:rsidR="00016A0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Windows MultiPoint Server 2012 Standard</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800">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800">
              <w:r w:rsidR="00016A0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Windows MultiPoint Server 2012 Premium</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800">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800">
              <w:r w:rsidR="00016A05">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Windows Server 2012 R2 Standard</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807">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807">
              <w:r w:rsidR="00016A05">
                <w:rPr>
                  <w:color w:val="00467F"/>
                  <w:u w:val="single"/>
                </w:rPr>
                <w:t>Suplimentară</w:t>
              </w:r>
            </w:hyperlink>
            <w:r w:rsidR="00016A0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807">
              <w:r w:rsidR="00016A05">
                <w:rPr>
                  <w:color w:val="00467F"/>
                  <w:u w:val="single"/>
                </w:rPr>
                <w:t>Suplimentară</w:t>
              </w:r>
            </w:hyperlink>
            <w:r w:rsidR="00016A0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Windows Server 2012 R2 Data Center</w:t>
            </w: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807">
              <w:r w:rsidR="00016A05">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tcBorders>
              <w:top w:val="dashed" w:sz="4" w:space="0" w:color="BFBFBF"/>
              <w:left w:val="none" w:sz="24" w:space="0" w:color="808080"/>
              <w:bottom w:val="dashed" w:sz="4" w:space="0" w:color="BFBFBF"/>
              <w:right w:val="single" w:sz="6" w:space="0" w:color="FFFFFF"/>
            </w:tcBorders>
          </w:tcPr>
          <w:p w:rsidR="001D639D" w:rsidRDefault="00611519">
            <w:pPr>
              <w:pStyle w:val="ProductList-TableBody"/>
            </w:pPr>
            <w:hyperlink w:anchor="_Sec807">
              <w:r w:rsidR="00016A05">
                <w:rPr>
                  <w:color w:val="00467F"/>
                  <w:u w:val="single"/>
                </w:rPr>
                <w:t>Suplimentară</w:t>
              </w:r>
            </w:hyperlink>
            <w:r w:rsidR="00016A0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807">
              <w:r w:rsidR="00016A05">
                <w:rPr>
                  <w:color w:val="00467F"/>
                  <w:u w:val="single"/>
                </w:rPr>
                <w:t>Suplimentară</w:t>
              </w:r>
            </w:hyperlink>
            <w:r w:rsidR="00016A05">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Advanced Threat Analytics 2016</w:t>
            </w:r>
          </w:p>
        </w:tc>
      </w:tr>
      <w:tr w:rsidR="001D639D">
        <w:tc>
          <w:tcPr>
            <w:tcW w:w="620" w:type="dxa"/>
            <w:tcBorders>
              <w:top w:val="dashed" w:sz="4" w:space="0" w:color="BFBFBF"/>
              <w:left w:val="none" w:sz="24" w:space="0" w:color="808080"/>
              <w:bottom w:val="single" w:sz="4" w:space="0" w:color="FFFFFF"/>
              <w:right w:val="single" w:sz="6" w:space="0" w:color="FFFFFF"/>
            </w:tcBorders>
          </w:tcPr>
          <w:p w:rsidR="001D639D" w:rsidRDefault="00611519">
            <w:pPr>
              <w:pStyle w:val="ProductList-TableBody"/>
            </w:pPr>
            <w:hyperlink w:anchor="_Sec801">
              <w:r w:rsidR="00016A05">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639D" w:rsidRDefault="001D639D">
            <w:pPr>
              <w:pStyle w:val="ProductList-TableBody"/>
              <w:jc w:val="center"/>
            </w:pPr>
          </w:p>
        </w:tc>
      </w:tr>
      <w:tr w:rsidR="001D639D">
        <w:tc>
          <w:tcPr>
            <w:tcW w:w="620" w:type="dxa"/>
            <w:gridSpan w:val="16"/>
            <w:tcBorders>
              <w:top w:val="single" w:sz="4" w:space="0" w:color="FFFFFF"/>
              <w:left w:val="single" w:sz="6" w:space="0" w:color="FFFFFF"/>
              <w:bottom w:val="single" w:sz="4" w:space="0" w:color="FFFFFF"/>
              <w:right w:val="single" w:sz="6" w:space="0" w:color="FFFFFF"/>
            </w:tcBorders>
          </w:tcPr>
          <w:p w:rsidR="001D639D" w:rsidRDefault="00016A05">
            <w:pPr>
              <w:pStyle w:val="ProductList-TableBody"/>
            </w:pPr>
            <w:r>
              <w:rPr>
                <w:b/>
              </w:rPr>
              <w:t>System Center 2012 R2 Configuration Manager</w:t>
            </w:r>
          </w:p>
        </w:tc>
      </w:tr>
      <w:tr w:rsidR="001D639D">
        <w:tc>
          <w:tcPr>
            <w:tcW w:w="620" w:type="dxa"/>
            <w:tcBorders>
              <w:top w:val="dashed" w:sz="4" w:space="0" w:color="BFBFBF"/>
              <w:left w:val="none" w:sz="24" w:space="0" w:color="808080"/>
              <w:bottom w:val="none" w:sz="4" w:space="0" w:color="6E6E6E"/>
              <w:right w:val="single" w:sz="6" w:space="0" w:color="FFFFFF"/>
            </w:tcBorders>
          </w:tcPr>
          <w:p w:rsidR="001D639D" w:rsidRDefault="00611519">
            <w:pPr>
              <w:pStyle w:val="ProductList-TableBody"/>
            </w:pPr>
            <w:hyperlink w:anchor="_Sec802">
              <w:r w:rsidR="00016A05">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639D" w:rsidRDefault="001D63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639D" w:rsidRDefault="001D639D">
            <w:pPr>
              <w:pStyle w:val="ProductList-TableBody"/>
              <w:jc w:val="center"/>
            </w:pPr>
          </w:p>
        </w:tc>
      </w:tr>
    </w:tbl>
    <w:p w:rsidR="001D639D" w:rsidRDefault="00016A05">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1D639D" w:rsidRDefault="00016A05">
      <w:pPr>
        <w:pStyle w:val="ProductList-SectionHeading"/>
        <w:pageBreakBefore/>
        <w:outlineLvl w:val="0"/>
      </w:pPr>
      <w:bookmarkStart w:id="380" w:name="_Sec564"/>
      <w:bookmarkEnd w:id="378"/>
      <w:r>
        <w:t>Anexa B – Software Assurance</w:t>
      </w:r>
      <w:r>
        <w:fldChar w:fldCharType="begin"/>
      </w:r>
      <w:r>
        <w:instrText xml:space="preserve"> TC "</w:instrText>
      </w:r>
      <w:bookmarkStart w:id="381" w:name="_Toc452111063"/>
      <w:r>
        <w:instrText>Anexa B – Software Assurance</w:instrText>
      </w:r>
      <w:bookmarkEnd w:id="381"/>
      <w:r>
        <w:instrText>" \l 1</w:instrText>
      </w:r>
      <w:r>
        <w:fldChar w:fldCharType="end"/>
      </w:r>
    </w:p>
    <w:p w:rsidR="001D639D" w:rsidRDefault="00016A05">
      <w:pPr>
        <w:pStyle w:val="ProductList-Offering1Heading"/>
        <w:outlineLvl w:val="1"/>
      </w:pPr>
      <w:bookmarkStart w:id="382" w:name="_Sec573"/>
      <w:r>
        <w:t>Achiziţionarea protecţiei prin Software Assurance.</w:t>
      </w:r>
      <w:bookmarkEnd w:id="382"/>
      <w:r>
        <w:fldChar w:fldCharType="begin"/>
      </w:r>
      <w:r>
        <w:instrText xml:space="preserve"> TC "</w:instrText>
      </w:r>
      <w:bookmarkStart w:id="383" w:name="_Toc452111064"/>
      <w:r>
        <w:instrText>Achiziţionarea protecţiei prin Software Assurance.</w:instrText>
      </w:r>
      <w:bookmarkEnd w:id="383"/>
      <w:r>
        <w:instrText>" \l 2</w:instrText>
      </w:r>
      <w:r>
        <w:fldChar w:fldCharType="end"/>
      </w:r>
    </w:p>
    <w:p w:rsidR="001D639D" w:rsidRDefault="00016A05">
      <w:pPr>
        <w:pStyle w:val="ProductList-Body"/>
      </w:pPr>
      <w:r>
        <w:t xml:space="preserve">Există trei niveluri diferite de angajament pe care clientul le poate selecta la achiziţionarea SA, care variază în funcţie de program. Clientul poate: </w:t>
      </w:r>
    </w:p>
    <w:p w:rsidR="001D639D" w:rsidRDefault="00016A05" w:rsidP="00016A05">
      <w:pPr>
        <w:pStyle w:val="ProductList-Bullet"/>
        <w:numPr>
          <w:ilvl w:val="0"/>
          <w:numId w:val="34"/>
        </w:numPr>
      </w:pPr>
      <w:r>
        <w:t xml:space="preserve">să se angajeze să ataşeze SA la toate produsele din platformă; </w:t>
      </w:r>
    </w:p>
    <w:p w:rsidR="001D639D" w:rsidRDefault="00016A05" w:rsidP="00016A05">
      <w:pPr>
        <w:pStyle w:val="ProductList-Bullet"/>
        <w:numPr>
          <w:ilvl w:val="0"/>
          <w:numId w:val="34"/>
        </w:numPr>
      </w:pPr>
      <w:r>
        <w:t xml:space="preserve">să se angajeze să ataşeze SA la toate achiziţiile din cadrul unei categorii de Produse (Aplicaţii, Sisteme sau Servere); acest nivel de angajament se numeşte participare la programul Software Assurance Membership (SAM). </w:t>
      </w:r>
    </w:p>
    <w:p w:rsidR="001D639D" w:rsidRDefault="00016A05" w:rsidP="00016A05">
      <w:pPr>
        <w:pStyle w:val="ProductList-Bullet"/>
        <w:numPr>
          <w:ilvl w:val="0"/>
          <w:numId w:val="34"/>
        </w:numPr>
      </w:pPr>
      <w:r>
        <w:t>să achiziţioneze SA pentru Produse separate, fără angajamentul de a extinde SA la alte Produse.</w:t>
      </w:r>
    </w:p>
    <w:p w:rsidR="001D639D" w:rsidRDefault="001D639D">
      <w:pPr>
        <w:pStyle w:val="ProductList-Body"/>
      </w:pPr>
    </w:p>
    <w:p w:rsidR="001D639D" w:rsidRDefault="00016A05">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1D639D" w:rsidRDefault="001D639D">
      <w:pPr>
        <w:pStyle w:val="ProductList-Body"/>
      </w:pPr>
    </w:p>
    <w:p w:rsidR="001D639D" w:rsidRDefault="00016A05">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1531"/>
        <w:gridCol w:w="1577"/>
        <w:gridCol w:w="1571"/>
        <w:gridCol w:w="6111"/>
      </w:tblGrid>
      <w:tr w:rsidR="001D639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Programe</w:t>
            </w:r>
          </w:p>
        </w:tc>
      </w:tr>
      <w:tr w:rsidR="001D639D">
        <w:tc>
          <w:tcPr>
            <w:tcW w:w="24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Manualul de licenţiere pentru MPSA la adresa </w:t>
            </w:r>
            <w:hyperlink r:id="rId133">
              <w:r>
                <w:rPr>
                  <w:color w:val="00467F"/>
                  <w:u w:val="single"/>
                </w:rPr>
                <w:t>http://microsoftvolumelicensing.com/DocumentSearch.aspx?Mode=3&amp;DocumentTypeId=44</w:t>
              </w:r>
            </w:hyperlink>
            <w:r>
              <w:t>.</w:t>
            </w:r>
          </w:p>
        </w:tc>
      </w:tr>
      <w:tr w:rsidR="001D639D">
        <w:tc>
          <w:tcPr>
            <w:tcW w:w="24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 disponibilă</w:t>
            </w:r>
          </w:p>
        </w:tc>
        <w:tc>
          <w:tcPr>
            <w:tcW w:w="0" w:type="auto"/>
            <w:vMerge/>
          </w:tcPr>
          <w:p w:rsidR="001D639D" w:rsidRDefault="001D639D"/>
        </w:tc>
      </w:tr>
    </w:tbl>
    <w:p w:rsidR="001D639D" w:rsidRDefault="001D639D">
      <w:pPr>
        <w:pStyle w:val="ProductList-Body"/>
      </w:pPr>
    </w:p>
    <w:p w:rsidR="001D639D" w:rsidRDefault="00016A05">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1D639D" w:rsidRDefault="001D639D">
      <w:pPr>
        <w:pStyle w:val="ProductList-Body"/>
      </w:pPr>
    </w:p>
    <w:p w:rsidR="001D639D" w:rsidRDefault="00016A05">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1D639D" w:rsidRDefault="001D639D">
      <w:pPr>
        <w:pStyle w:val="ProductList-Body"/>
      </w:pPr>
    </w:p>
    <w:p w:rsidR="001D639D" w:rsidRDefault="00016A05">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
        <w:outlineLvl w:val="1"/>
      </w:pPr>
      <w:bookmarkStart w:id="384" w:name="_Sec574"/>
      <w:r>
        <w:t>Reînnoirea protecţiei prin Software Assurance</w:t>
      </w:r>
      <w:bookmarkEnd w:id="384"/>
      <w:r>
        <w:fldChar w:fldCharType="begin"/>
      </w:r>
      <w:r>
        <w:instrText xml:space="preserve"> TC "</w:instrText>
      </w:r>
      <w:bookmarkStart w:id="385" w:name="_Toc452111065"/>
      <w:r>
        <w:instrText>Reînnoirea protecţiei prin Software Assurance</w:instrText>
      </w:r>
      <w:bookmarkEnd w:id="385"/>
      <w:r>
        <w:instrText>" \l 2</w:instrText>
      </w:r>
      <w:r>
        <w:fldChar w:fldCharType="end"/>
      </w:r>
    </w:p>
    <w:p w:rsidR="001D639D" w:rsidRDefault="00016A05">
      <w:pPr>
        <w:pStyle w:val="ProductList-ClauseHeading"/>
        <w:outlineLvl w:val="2"/>
      </w:pPr>
      <w:r>
        <w:t>Reînnoirea protecţiei în baza aceluiaşi Contract</w:t>
      </w:r>
    </w:p>
    <w:p w:rsidR="001D639D" w:rsidRDefault="00016A05">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1D639D" w:rsidRDefault="001D639D">
      <w:pPr>
        <w:pStyle w:val="ProductList-Body"/>
      </w:pPr>
    </w:p>
    <w:p w:rsidR="001D639D" w:rsidRDefault="00016A05">
      <w:pPr>
        <w:pStyle w:val="ProductList-SubClauseHeading"/>
        <w:outlineLvl w:val="3"/>
      </w:pPr>
      <w:r>
        <w:t>Licenţa Open</w:t>
      </w:r>
    </w:p>
    <w:p w:rsidR="001D639D" w:rsidRDefault="00016A05">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1D639D" w:rsidRDefault="001D639D">
      <w:pPr>
        <w:pStyle w:val="ProductList-BodyIndented"/>
      </w:pPr>
    </w:p>
    <w:p w:rsidR="001D639D" w:rsidRDefault="00016A05">
      <w:pPr>
        <w:pStyle w:val="ProductList-SubClauseHeading"/>
        <w:outlineLvl w:val="3"/>
      </w:pPr>
      <w:r>
        <w:t>Contractul Enterprise;</w:t>
      </w:r>
    </w:p>
    <w:p w:rsidR="001D639D" w:rsidRDefault="00016A05">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1D639D" w:rsidRDefault="001D639D">
      <w:pPr>
        <w:pStyle w:val="ProductList-BodyIndented"/>
      </w:pPr>
    </w:p>
    <w:p w:rsidR="001D639D" w:rsidRDefault="00016A05">
      <w:pPr>
        <w:pStyle w:val="ProductList-SubClauseHeading"/>
        <w:outlineLvl w:val="3"/>
      </w:pPr>
      <w:r>
        <w:t>Enrollment for Application Platform</w:t>
      </w:r>
    </w:p>
    <w:p w:rsidR="001D639D" w:rsidRDefault="00016A05">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1D639D" w:rsidRDefault="001D639D">
      <w:pPr>
        <w:pStyle w:val="ProductList-BodyIndented"/>
      </w:pPr>
    </w:p>
    <w:p w:rsidR="001D639D" w:rsidRDefault="00016A05">
      <w:pPr>
        <w:pStyle w:val="ProductList-ClauseHeading"/>
        <w:outlineLvl w:val="2"/>
      </w:pPr>
      <w:r>
        <w:t>Reînnoirea protecţiei în baza unui Contract separat</w:t>
      </w:r>
    </w:p>
    <w:p w:rsidR="001D639D" w:rsidRDefault="00016A05">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1D639D" w:rsidRDefault="001D639D">
      <w:pPr>
        <w:pStyle w:val="ProductList-Body"/>
      </w:pPr>
    </w:p>
    <w:p w:rsidR="001D639D" w:rsidRDefault="00016A05">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1D639D" w:rsidRDefault="001D639D">
      <w:pPr>
        <w:pStyle w:val="ProductList-Body"/>
      </w:pPr>
    </w:p>
    <w:p w:rsidR="001D639D" w:rsidRDefault="00016A05">
      <w:pPr>
        <w:pStyle w:val="ProductList-ClauseHeading"/>
        <w:outlineLvl w:val="2"/>
      </w:pPr>
      <w:r>
        <w:t>Reînnoirea protecţiei prin Software Assurance pentru Licenţele pentru accesul Clienţilor (CAL) şi Licenţele de management Client (ML)</w:t>
      </w:r>
    </w:p>
    <w:p w:rsidR="001D639D" w:rsidRDefault="00016A05">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1D639D" w:rsidRDefault="00016A05">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
        <w:outlineLvl w:val="1"/>
      </w:pPr>
      <w:bookmarkStart w:id="386" w:name="_Sec575"/>
      <w:r>
        <w:t>Licenţa de migrare pentru Produsele aflate la final de serie sau de viaţă</w:t>
      </w:r>
      <w:bookmarkEnd w:id="386"/>
      <w:r>
        <w:fldChar w:fldCharType="begin"/>
      </w:r>
      <w:r>
        <w:instrText xml:space="preserve"> TC "</w:instrText>
      </w:r>
      <w:bookmarkStart w:id="387" w:name="_Toc452111066"/>
      <w:r>
        <w:instrText>Licenţa de migrare pentru Produsele aflate la final de serie sau de viaţă</w:instrText>
      </w:r>
      <w:bookmarkEnd w:id="387"/>
      <w:r>
        <w:instrText>" \l 2</w:instrText>
      </w:r>
      <w:r>
        <w:fldChar w:fldCharType="end"/>
      </w:r>
    </w:p>
    <w:p w:rsidR="001D639D" w:rsidRDefault="00016A05">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1D639D" w:rsidRDefault="00016A05">
      <w:pPr>
        <w:pStyle w:val="ProductList-Body"/>
      </w:pPr>
      <w:r>
        <w:t>„</w:t>
      </w:r>
      <w:r>
        <w:rPr>
          <w:b/>
          <w:color w:val="00188F"/>
        </w:rPr>
        <w:t>Licenţa de migrare</w:t>
      </w:r>
      <w:r>
        <w:t>”, în sensul utilizat în acest document, se referă la drepturile acordate în Intrarea produsului care face trimitere la această secţiune.</w:t>
      </w:r>
    </w:p>
    <w:p w:rsidR="001D639D" w:rsidRDefault="001D639D">
      <w:pPr>
        <w:pStyle w:val="ProductList-Body"/>
      </w:pPr>
    </w:p>
    <w:p w:rsidR="001D639D" w:rsidRDefault="00016A05">
      <w:pPr>
        <w:pStyle w:val="ProductList-Body"/>
      </w:pPr>
      <w:r>
        <w:t>Dacă nu se specifică altceva în Intrarea produsului:</w:t>
      </w:r>
    </w:p>
    <w:p w:rsidR="001D639D" w:rsidRDefault="00016A05" w:rsidP="00016A05">
      <w:pPr>
        <w:pStyle w:val="ProductList-Bullet"/>
        <w:numPr>
          <w:ilvl w:val="0"/>
          <w:numId w:val="35"/>
        </w:numPr>
      </w:pPr>
      <w:r>
        <w:t>Clientul poate să facă upgrade la şi să utilizeze produsul software cu Licenţă de migrare, nu produsul software cu Licenţă eligibilă. Clientul nu poate să utilizeze produsul software în baza ambelor licenţe, simultan.</w:t>
      </w:r>
    </w:p>
    <w:p w:rsidR="001D639D" w:rsidRDefault="00016A05" w:rsidP="00016A05">
      <w:pPr>
        <w:pStyle w:val="ProductList-Bullet"/>
        <w:numPr>
          <w:ilvl w:val="0"/>
          <w:numId w:val="35"/>
        </w:numPr>
      </w:pPr>
      <w:r>
        <w:t>Licenţele de migrare se acordă în raport de 1:1 pentru fiecare Licenţă eligibilă a Clientului;</w:t>
      </w:r>
    </w:p>
    <w:p w:rsidR="001D639D" w:rsidRDefault="00016A05" w:rsidP="00016A05">
      <w:pPr>
        <w:pStyle w:val="ProductList-Bullet"/>
        <w:numPr>
          <w:ilvl w:val="0"/>
          <w:numId w:val="35"/>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1D639D" w:rsidRDefault="00016A05" w:rsidP="00016A05">
      <w:pPr>
        <w:pStyle w:val="ProductList-Bullet"/>
        <w:numPr>
          <w:ilvl w:val="0"/>
          <w:numId w:val="35"/>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1D639D" w:rsidRDefault="00016A05" w:rsidP="00016A05">
      <w:pPr>
        <w:pStyle w:val="ProductList-Bullet"/>
        <w:numPr>
          <w:ilvl w:val="0"/>
          <w:numId w:val="35"/>
        </w:numPr>
      </w:pPr>
      <w:r>
        <w:t>Clientul nu poate să transfere Licenţele de migrare separat de Licenţele eligibile.</w:t>
      </w:r>
    </w:p>
    <w:p w:rsidR="001D639D" w:rsidRDefault="00016A05" w:rsidP="00016A05">
      <w:pPr>
        <w:pStyle w:val="ProductList-Bullet"/>
        <w:numPr>
          <w:ilvl w:val="0"/>
          <w:numId w:val="35"/>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1Heading"/>
        <w:outlineLvl w:val="1"/>
      </w:pPr>
      <w:bookmarkStart w:id="388" w:name="_Sec576"/>
      <w:r>
        <w:t>Beneficiile protecţiei prin Software Assurance</w:t>
      </w:r>
      <w:bookmarkEnd w:id="388"/>
      <w:r>
        <w:fldChar w:fldCharType="begin"/>
      </w:r>
      <w:r>
        <w:instrText xml:space="preserve"> TC "</w:instrText>
      </w:r>
      <w:bookmarkStart w:id="389" w:name="_Toc452111067"/>
      <w:r>
        <w:instrText>Beneficiile protecţiei prin Software Assurance</w:instrText>
      </w:r>
      <w:bookmarkEnd w:id="389"/>
      <w:r>
        <w:instrText>" \l 2</w:instrText>
      </w:r>
      <w:r>
        <w:fldChar w:fldCharType="end"/>
      </w:r>
    </w:p>
    <w:p w:rsidR="001D639D" w:rsidRDefault="00016A05">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1D639D" w:rsidRDefault="00016A05">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Categoria de servere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77">
              <w:r w:rsidR="00016A05">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79">
              <w:r w:rsidR="00016A0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0">
              <w:r w:rsidR="00016A05">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1">
              <w:r w:rsidR="00016A05">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755">
              <w:r w:rsidR="00016A05">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841">
              <w:r w:rsidR="00016A0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651">
              <w:r w:rsidR="00016A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841">
              <w:r w:rsidR="00016A0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2">
              <w:r w:rsidR="00016A05">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3">
              <w:r w:rsidR="00016A0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4">
              <w:r w:rsidR="00016A05">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5">
              <w:r w:rsidR="00016A05">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6">
              <w:r w:rsidR="00016A05">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818">
              <w:r w:rsidR="00016A0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7">
              <w:r w:rsidR="00016A05">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838">
              <w:r w:rsidR="00016A0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8">
              <w:r w:rsidR="00016A05">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89">
              <w:r w:rsidR="00016A05">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590">
              <w:r w:rsidR="00016A05">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841">
              <w:r w:rsidR="00016A05">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841">
              <w:r w:rsidR="00016A0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611519">
            <w:pPr>
              <w:pStyle w:val="ProductList-TableBody"/>
            </w:pPr>
            <w:hyperlink w:anchor="_Sec652">
              <w:r w:rsidR="00016A05">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jc w:val="center"/>
            </w:pPr>
          </w:p>
        </w:tc>
      </w:tr>
    </w:tbl>
    <w:p w:rsidR="001D639D" w:rsidRDefault="00016A05">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1D639D" w:rsidRDefault="00016A05">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1D639D" w:rsidRDefault="00016A05">
      <w:pPr>
        <w:pStyle w:val="ProductList-ClauseHeading"/>
        <w:outlineLvl w:val="2"/>
      </w:pPr>
      <w:bookmarkStart w:id="390" w:name="_Sec577"/>
      <w:r>
        <w:t>Drepturile aferente noii versiuni</w:t>
      </w:r>
      <w:bookmarkEnd w:id="390"/>
    </w:p>
    <w:p w:rsidR="001D639D" w:rsidRDefault="00016A05">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1D639D" w:rsidRDefault="001D639D">
      <w:pPr>
        <w:pStyle w:val="ProductList-Body"/>
      </w:pPr>
    </w:p>
    <w:p w:rsidR="001D639D" w:rsidRDefault="00016A05">
      <w:pPr>
        <w:pStyle w:val="ProductList-ClauseHeading"/>
        <w:outlineLvl w:val="2"/>
      </w:pPr>
      <w:bookmarkStart w:id="391" w:name="_Sec579"/>
      <w:r>
        <w:t>Serviciile Office Online şi Office Online Server</w:t>
      </w:r>
      <w:bookmarkEnd w:id="391"/>
    </w:p>
    <w:p w:rsidR="001D639D" w:rsidRDefault="00016A05">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1D63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Drepturi Office Online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Standard</w:t>
            </w:r>
            <w:r>
              <w:fldChar w:fldCharType="begin"/>
            </w:r>
            <w:r>
              <w:instrText xml:space="preserve"> XE "Office Standard" </w:instrText>
            </w:r>
            <w:r>
              <w:fldChar w:fldCharType="end"/>
            </w:r>
          </w:p>
          <w:p w:rsidR="001D639D" w:rsidRDefault="00016A05">
            <w:pPr>
              <w:pStyle w:val="ProductList-TableBody"/>
            </w:pPr>
            <w:r>
              <w:t>Office Professional Plus</w:t>
            </w:r>
            <w:r>
              <w:fldChar w:fldCharType="begin"/>
            </w:r>
            <w:r>
              <w:instrText xml:space="preserve"> XE "Office Professional Plus" </w:instrText>
            </w:r>
            <w:r>
              <w:fldChar w:fldCharType="end"/>
            </w:r>
          </w:p>
          <w:p w:rsidR="001D639D" w:rsidRDefault="00016A0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Online pentru Office 365</w:t>
            </w:r>
            <w:r>
              <w:fldChar w:fldCharType="begin"/>
            </w:r>
            <w:r>
              <w:instrText xml:space="preserve"> XE "Office Online pentru Office 365" </w:instrText>
            </w:r>
            <w:r>
              <w:fldChar w:fldCharType="end"/>
            </w:r>
          </w:p>
          <w:p w:rsidR="001D639D" w:rsidRDefault="00016A05">
            <w:pPr>
              <w:pStyle w:val="ProductList-TableBody"/>
            </w:pPr>
            <w:r>
              <w:t>Office Online Server</w:t>
            </w:r>
          </w:p>
        </w:tc>
      </w:tr>
    </w:tbl>
    <w:p w:rsidR="001D639D" w:rsidRDefault="00016A05">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1D639D" w:rsidRDefault="001D639D">
      <w:pPr>
        <w:pStyle w:val="ProductList-Body"/>
      </w:pPr>
    </w:p>
    <w:p w:rsidR="001D639D" w:rsidRDefault="00016A05">
      <w:pPr>
        <w:pStyle w:val="ProductList-ClauseHeading"/>
        <w:outlineLvl w:val="2"/>
      </w:pPr>
      <w:bookmarkStart w:id="392" w:name="_Sec580"/>
      <w:r>
        <w:t>Serviciile de planificare</w:t>
      </w:r>
      <w:bookmarkEnd w:id="392"/>
    </w:p>
    <w:p w:rsidR="001D639D" w:rsidRDefault="00016A05">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1D639D" w:rsidRDefault="001D639D">
      <w:pPr>
        <w:pStyle w:val="ProductList-Body"/>
      </w:pPr>
    </w:p>
    <w:p w:rsidR="001D639D" w:rsidRDefault="00016A05">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1D639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Puncte</w:t>
            </w:r>
          </w:p>
        </w:tc>
      </w:tr>
      <w:tr w:rsidR="001D639D">
        <w:tc>
          <w:tcPr>
            <w:tcW w:w="101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1</w:t>
            </w:r>
          </w:p>
        </w:tc>
      </w:tr>
      <w:tr w:rsidR="001D639D">
        <w:tc>
          <w:tcPr>
            <w:tcW w:w="101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25</w:t>
            </w:r>
          </w:p>
        </w:tc>
      </w:tr>
      <w:tr w:rsidR="001D639D">
        <w:tc>
          <w:tcPr>
            <w:tcW w:w="101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50</w:t>
            </w:r>
          </w:p>
        </w:tc>
      </w:tr>
      <w:tr w:rsidR="001D639D">
        <w:tc>
          <w:tcPr>
            <w:tcW w:w="101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75</w:t>
            </w:r>
          </w:p>
        </w:tc>
      </w:tr>
    </w:tbl>
    <w:p w:rsidR="001D639D" w:rsidRDefault="00016A05">
      <w:pPr>
        <w:pStyle w:val="ProductList-Body"/>
      </w:pPr>
      <w:r>
        <w:rPr>
          <w:b/>
          <w:i/>
        </w:rPr>
        <w:t>Notă:</w:t>
      </w:r>
      <w:r>
        <w:rPr>
          <w:i/>
        </w:rPr>
        <w:t xml:space="preserve"> Pentru licenţele CAL SQL, consultaţi tabelul suitelor CAL Suite din această secţiune</w:t>
      </w:r>
    </w:p>
    <w:p w:rsidR="001D639D" w:rsidRDefault="00016A05">
      <w:pPr>
        <w:pStyle w:val="ProductList-Body"/>
      </w:pPr>
      <w:r>
        <w:rPr>
          <w:vertAlign w:val="superscript"/>
        </w:rPr>
        <w:t>1</w:t>
      </w:r>
      <w:r>
        <w:rPr>
          <w:i/>
        </w:rPr>
        <w:t xml:space="preserve"> Pentru licenţele CAL Microsoft Dynamics CRM Professional se acordă 2 puncte.</w:t>
      </w:r>
    </w:p>
    <w:p w:rsidR="001D639D" w:rsidRDefault="001D639D">
      <w:pPr>
        <w:pStyle w:val="ProductList-Body"/>
      </w:pPr>
    </w:p>
    <w:p w:rsidR="001D639D" w:rsidRDefault="00016A05">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1D63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600,000+</w:t>
            </w:r>
          </w:p>
        </w:tc>
      </w:tr>
      <w:tr w:rsidR="001D639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016A0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75</w:t>
            </w:r>
          </w:p>
        </w:tc>
      </w:tr>
    </w:tbl>
    <w:p w:rsidR="001D639D" w:rsidRDefault="001D639D">
      <w:pPr>
        <w:pStyle w:val="ProductList-Body"/>
      </w:pPr>
    </w:p>
    <w:p w:rsidR="001D639D" w:rsidRDefault="00016A05">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1D639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639D" w:rsidRDefault="00016A0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639D" w:rsidRDefault="00016A05">
            <w:pPr>
              <w:pStyle w:val="ProductList-TableBody"/>
            </w:pPr>
            <w:r>
              <w:t>→600,000+</w:t>
            </w:r>
          </w:p>
        </w:tc>
      </w:tr>
      <w:tr w:rsidR="001D639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639D" w:rsidRDefault="00016A0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12</w:t>
            </w:r>
          </w:p>
        </w:tc>
      </w:tr>
    </w:tbl>
    <w:p w:rsidR="001D639D" w:rsidRDefault="00016A05">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4">
        <w:r>
          <w:rPr>
            <w:color w:val="00467F"/>
            <w:u w:val="single"/>
          </w:rPr>
          <w:t>http://www.microsoft.com/licensing/software-assurance/planning-services-overview.aspx</w:t>
        </w:r>
      </w:hyperlink>
      <w:r>
        <w:t xml:space="preserve">. </w:t>
      </w:r>
    </w:p>
    <w:p w:rsidR="001D639D" w:rsidRDefault="001D639D">
      <w:pPr>
        <w:pStyle w:val="ProductList-Body"/>
      </w:pPr>
    </w:p>
    <w:p w:rsidR="001D639D" w:rsidRDefault="00016A05">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1D639D" w:rsidRDefault="00016A05" w:rsidP="00016A05">
      <w:pPr>
        <w:pStyle w:val="ProductList-Bullet"/>
        <w:numPr>
          <w:ilvl w:val="0"/>
          <w:numId w:val="36"/>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5">
        <w:r>
          <w:rPr>
            <w:color w:val="00467F"/>
            <w:u w:val="single"/>
          </w:rPr>
          <w:t>http://directory.partners.extranet.microsoft.com/psbproviders.</w:t>
        </w:r>
      </w:hyperlink>
    </w:p>
    <w:p w:rsidR="001D639D" w:rsidRDefault="00016A05" w:rsidP="00016A05">
      <w:pPr>
        <w:pStyle w:val="ProductList-Bullet"/>
        <w:numPr>
          <w:ilvl w:val="0"/>
          <w:numId w:val="36"/>
        </w:numPr>
      </w:pPr>
      <w:r>
        <w:t>Contractele de Servicii de planificare oferă servicii de consultanţă care vizează domeniul lucrărilor, având ca rezultat elaborarea unui plan de implementare de nivel înalt; nu este inclusă implementarea curentă a produsului software.</w:t>
      </w:r>
    </w:p>
    <w:p w:rsidR="001D639D" w:rsidRDefault="00016A05" w:rsidP="00016A05">
      <w:pPr>
        <w:pStyle w:val="ProductList-Bullet"/>
        <w:numPr>
          <w:ilvl w:val="0"/>
          <w:numId w:val="36"/>
        </w:numPr>
      </w:pPr>
      <w:r>
        <w:t>Voucherele aferente Serviciilor de planificare pot fi utilizate doar de Clientul eligibil pentru acest beneficiu.</w:t>
      </w:r>
    </w:p>
    <w:p w:rsidR="001D639D" w:rsidRDefault="00016A05" w:rsidP="00016A05">
      <w:pPr>
        <w:pStyle w:val="ProductList-Bullet"/>
        <w:numPr>
          <w:ilvl w:val="0"/>
          <w:numId w:val="36"/>
        </w:numPr>
      </w:pPr>
      <w:r>
        <w:t>Voucherele aferente Serviciilor de planificare nu pot fi schimbate în numerar, bancnote sau alte bunuri de valoare.</w:t>
      </w:r>
    </w:p>
    <w:p w:rsidR="001D639D" w:rsidRDefault="00016A05" w:rsidP="00016A05">
      <w:pPr>
        <w:pStyle w:val="ProductList-Bullet"/>
        <w:numPr>
          <w:ilvl w:val="0"/>
          <w:numId w:val="36"/>
        </w:numPr>
      </w:pPr>
      <w:r>
        <w:t>Reducerea protecţiei prin SA ca urmare a returnărilor sau ajustărilor facturilor, acolo unde este posibil, poate atrage reducerea zilelor de Servicii de planificare la care Clientul are dreptul.</w:t>
      </w:r>
    </w:p>
    <w:p w:rsidR="001D639D" w:rsidRDefault="00016A05" w:rsidP="00016A05">
      <w:pPr>
        <w:pStyle w:val="ProductList-Bullet"/>
        <w:numPr>
          <w:ilvl w:val="0"/>
          <w:numId w:val="36"/>
        </w:numPr>
      </w:pPr>
      <w:r>
        <w:t>Tipurile de vouchere nu se pot combina. Contractele de Servicii de planificare nu trebuie să depăşească durata maximă specificată pentru fiecare tip de contract.</w:t>
      </w:r>
    </w:p>
    <w:p w:rsidR="001D639D" w:rsidRDefault="00016A05" w:rsidP="00016A05">
      <w:pPr>
        <w:pStyle w:val="ProductList-Bullet"/>
        <w:numPr>
          <w:ilvl w:val="0"/>
          <w:numId w:val="36"/>
        </w:numPr>
      </w:pPr>
      <w:r>
        <w:t>Voucherele sunt valabile doar cu Furnizorii eligibili pentru tipul de servicii pentru care sunt utilizate.</w:t>
      </w:r>
    </w:p>
    <w:p w:rsidR="001D639D" w:rsidRDefault="00016A05" w:rsidP="00016A05">
      <w:pPr>
        <w:pStyle w:val="ProductList-Bullet"/>
        <w:numPr>
          <w:ilvl w:val="0"/>
          <w:numId w:val="36"/>
        </w:numPr>
      </w:pPr>
      <w:r>
        <w:t>Voucherele trebuie alocate în perioada de protecţie prin SA.</w:t>
      </w:r>
    </w:p>
    <w:p w:rsidR="001D639D" w:rsidRDefault="00016A05" w:rsidP="00016A05">
      <w:pPr>
        <w:pStyle w:val="ProductList-Bullet"/>
        <w:numPr>
          <w:ilvl w:val="0"/>
          <w:numId w:val="36"/>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1D639D" w:rsidRDefault="001D639D">
      <w:pPr>
        <w:pStyle w:val="ProductList-Body"/>
      </w:pPr>
    </w:p>
    <w:p w:rsidR="001D639D" w:rsidRDefault="00016A05">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1D639D" w:rsidRDefault="001D639D">
      <w:pPr>
        <w:pStyle w:val="ProductList-Body"/>
      </w:pPr>
    </w:p>
    <w:p w:rsidR="001D639D" w:rsidRDefault="00016A05">
      <w:pPr>
        <w:pStyle w:val="ProductList-ClauseHeading"/>
        <w:outlineLvl w:val="2"/>
      </w:pPr>
      <w:bookmarkStart w:id="393" w:name="_Sec581"/>
      <w:r>
        <w:t>Programul de licenţiere a surselor întreprinderilor</w:t>
      </w:r>
      <w:bookmarkEnd w:id="393"/>
    </w:p>
    <w:p w:rsidR="001D639D" w:rsidRDefault="00016A05">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1D639D" w:rsidRDefault="001D639D">
      <w:pPr>
        <w:pStyle w:val="ProductList-Body"/>
      </w:pPr>
    </w:p>
    <w:p w:rsidR="001D639D" w:rsidRDefault="00016A05">
      <w:pPr>
        <w:pStyle w:val="ProductList-ClauseHeading"/>
        <w:outlineLvl w:val="2"/>
      </w:pPr>
      <w:bookmarkStart w:id="394" w:name="_Sec582"/>
      <w:r>
        <w:t>Voucherele de instruire</w:t>
      </w:r>
      <w:bookmarkEnd w:id="394"/>
    </w:p>
    <w:p w:rsidR="001D639D" w:rsidRDefault="00016A05">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Categoria de sisteme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 zi per 50 de licenţe (maximum 10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 zi per 50 de licenţe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10 zile per înscriere eligibilă</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15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25 de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55 de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80 de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125 de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200 de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300 de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400 de zile*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700 de zile*</w:t>
            </w:r>
          </w:p>
        </w:tc>
      </w:tr>
    </w:tbl>
    <w:p w:rsidR="001D639D" w:rsidRDefault="00016A05">
      <w:pPr>
        <w:pStyle w:val="ProductList-Body"/>
      </w:pPr>
      <w:r>
        <w:t>*</w:t>
      </w:r>
      <w:r>
        <w:rPr>
          <w:i/>
        </w:rPr>
        <w:t>Numărul de zile per înscriere eligibilă sau contract eligibil.</w:t>
      </w:r>
    </w:p>
    <w:p w:rsidR="001D639D" w:rsidRDefault="001D639D">
      <w:pPr>
        <w:pStyle w:val="ProductList-Body"/>
      </w:pPr>
    </w:p>
    <w:p w:rsidR="001D639D" w:rsidRDefault="00016A05" w:rsidP="00016A05">
      <w:pPr>
        <w:pStyle w:val="ProductList-Bullet"/>
        <w:numPr>
          <w:ilvl w:val="0"/>
          <w:numId w:val="37"/>
        </w:numPr>
      </w:pPr>
      <w:r>
        <w:t xml:space="preserve">Serviciile furnizate prin vouchere sunt reglementate prin prevederile contractului încheiat între Client şi Partenerul Microsoft eligibil pentru instruire. </w:t>
      </w:r>
    </w:p>
    <w:p w:rsidR="001D639D" w:rsidRDefault="00016A05" w:rsidP="00016A05">
      <w:pPr>
        <w:pStyle w:val="ProductList-Bullet"/>
        <w:numPr>
          <w:ilvl w:val="0"/>
          <w:numId w:val="37"/>
        </w:numPr>
      </w:pPr>
      <w:r>
        <w:t xml:space="preserve">Cursurile predate în format intensiv necesită un număr de zile de voucher echivalent cu numărul de zile necesar pentru susţinerea cursului stabilit în Sistemul de validare şi rezervare a voucherelor SATV. </w:t>
      </w:r>
    </w:p>
    <w:p w:rsidR="001D639D" w:rsidRDefault="00016A05" w:rsidP="00016A05">
      <w:pPr>
        <w:pStyle w:val="ProductList-Bullet"/>
        <w:numPr>
          <w:ilvl w:val="0"/>
          <w:numId w:val="37"/>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1D639D" w:rsidRDefault="00016A05" w:rsidP="00016A05">
      <w:pPr>
        <w:pStyle w:val="ProductList-Bullet"/>
        <w:numPr>
          <w:ilvl w:val="0"/>
          <w:numId w:val="37"/>
        </w:numPr>
      </w:pPr>
      <w:r>
        <w:t>Voucherele nu pot fi utilizate pentru a plăti taxele pentru un Client care nu se prezintă la un curs rezervat.</w:t>
      </w:r>
    </w:p>
    <w:p w:rsidR="001D639D" w:rsidRDefault="00016A05" w:rsidP="00016A05">
      <w:pPr>
        <w:pStyle w:val="ProductList-Bullet"/>
        <w:numPr>
          <w:ilvl w:val="0"/>
          <w:numId w:val="37"/>
        </w:numPr>
      </w:pPr>
      <w:r>
        <w:t>Voucherele pot fi utilizate doar de persoanele aprobate de Client în acest scop.</w:t>
      </w:r>
    </w:p>
    <w:p w:rsidR="001D639D" w:rsidRDefault="00016A05" w:rsidP="00016A05">
      <w:pPr>
        <w:pStyle w:val="ProductList-Bullet"/>
        <w:numPr>
          <w:ilvl w:val="0"/>
          <w:numId w:val="37"/>
        </w:numPr>
      </w:pPr>
      <w:r>
        <w:t xml:space="preserve">Voucherele nu pot fi schimbate în numerar, bancnote sau alte bunuri de valoare. </w:t>
      </w:r>
    </w:p>
    <w:p w:rsidR="001D639D" w:rsidRDefault="00016A05" w:rsidP="00016A05">
      <w:pPr>
        <w:pStyle w:val="ProductList-Bullet"/>
        <w:numPr>
          <w:ilvl w:val="0"/>
          <w:numId w:val="37"/>
        </w:numPr>
      </w:pPr>
      <w:r>
        <w:t xml:space="preserve">Voucherele trebuie alocate în perioada de protecţie prin SA. </w:t>
      </w:r>
    </w:p>
    <w:p w:rsidR="001D639D" w:rsidRDefault="00016A05" w:rsidP="00016A05">
      <w:pPr>
        <w:pStyle w:val="ProductList-Bullet"/>
        <w:numPr>
          <w:ilvl w:val="0"/>
          <w:numId w:val="37"/>
        </w:numPr>
      </w:pPr>
      <w:r>
        <w:t xml:space="preserve">Voucherele vor expira după 180 de zile de la data alocării. Voucherele care expiră înainte de expirarea protecţiei prin SA vor reveni în grupul de zile disponibile asociate Voucherelor de instruire. </w:t>
      </w:r>
    </w:p>
    <w:p w:rsidR="001D639D" w:rsidRDefault="00016A05" w:rsidP="00016A05">
      <w:pPr>
        <w:pStyle w:val="ProductList-Bullet"/>
        <w:numPr>
          <w:ilvl w:val="0"/>
          <w:numId w:val="37"/>
        </w:numPr>
      </w:pPr>
      <w:r>
        <w:t xml:space="preserve">O zi asociată unui Voucher de instruire echivalează cu o zi de sesiune de instruire. </w:t>
      </w:r>
    </w:p>
    <w:p w:rsidR="001D639D" w:rsidRDefault="00016A05" w:rsidP="00016A05">
      <w:pPr>
        <w:pStyle w:val="ProductList-Bullet"/>
        <w:numPr>
          <w:ilvl w:val="0"/>
          <w:numId w:val="37"/>
        </w:numPr>
      </w:pPr>
      <w:r>
        <w:t xml:space="preserve">Voucherele pot fi utilizate pentru a rezerva cursuri de instruire doar cu un Partener Microsoft pentru instruire la un moment dat. </w:t>
      </w:r>
    </w:p>
    <w:p w:rsidR="001D639D" w:rsidRDefault="00016A05" w:rsidP="00016A05">
      <w:pPr>
        <w:pStyle w:val="ProductList-Bullet"/>
        <w:numPr>
          <w:ilvl w:val="0"/>
          <w:numId w:val="37"/>
        </w:numPr>
      </w:pPr>
      <w:r>
        <w:t xml:space="preserve">Reducerea numărul de licenţe eligibile cu SA ca urmare a returnărilor sau ajustărilor facturilor, acolo unde este posibil, poate atrage reducerea nivelului de eligibilitate a Clientului pentru Voucherele de instruire. </w:t>
      </w:r>
    </w:p>
    <w:p w:rsidR="001D639D" w:rsidRDefault="00016A05" w:rsidP="00016A05">
      <w:pPr>
        <w:pStyle w:val="ProductList-Bullet"/>
        <w:numPr>
          <w:ilvl w:val="0"/>
          <w:numId w:val="37"/>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1D639D" w:rsidRDefault="001D639D">
      <w:pPr>
        <w:pStyle w:val="ProductList-Body"/>
      </w:pPr>
    </w:p>
    <w:p w:rsidR="001D639D" w:rsidRDefault="00016A05">
      <w:pPr>
        <w:pStyle w:val="ProductList-ClauseHeading"/>
        <w:outlineLvl w:val="2"/>
      </w:pPr>
      <w:bookmarkStart w:id="395" w:name="_Sec583"/>
      <w:r>
        <w:t>E-Learning</w:t>
      </w:r>
      <w:bookmarkEnd w:id="395"/>
    </w:p>
    <w:p w:rsidR="001D639D" w:rsidRDefault="00016A05">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1D639D" w:rsidRDefault="001D639D">
      <w:pPr>
        <w:pStyle w:val="ProductList-Body"/>
      </w:pPr>
    </w:p>
    <w:p w:rsidR="001D639D" w:rsidRDefault="00016A05">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1D639D" w:rsidRDefault="001D639D">
      <w:pPr>
        <w:pStyle w:val="ProductList-Body"/>
      </w:pPr>
    </w:p>
    <w:p w:rsidR="001D639D" w:rsidRDefault="00016A05">
      <w:pPr>
        <w:pStyle w:val="ProductList-ClauseHeading"/>
        <w:outlineLvl w:val="2"/>
      </w:pPr>
      <w:bookmarkStart w:id="396" w:name="_Sec584"/>
      <w:r>
        <w:t>Home Use Program (Programul privind utilizarea la domiciliu)</w:t>
      </w:r>
      <w:bookmarkEnd w:id="396"/>
    </w:p>
    <w:p w:rsidR="001D639D" w:rsidRDefault="00016A05">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1D639D" w:rsidRDefault="001D639D">
      <w:pPr>
        <w:pStyle w:val="ProductList-Body"/>
      </w:pPr>
    </w:p>
    <w:p w:rsidR="001D639D" w:rsidRDefault="00016A05">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1D639D" w:rsidRDefault="001D639D">
      <w:pPr>
        <w:pStyle w:val="ProductList-Body"/>
      </w:pPr>
    </w:p>
    <w:p w:rsidR="001D639D" w:rsidRDefault="00016A05">
      <w:pPr>
        <w:pStyle w:val="ProductList-Body"/>
      </w:pPr>
      <w:r>
        <w:t>Condiţiile de utilizare ale produsului software Home Use Program se încheie între Microsoft şi angajaţii Clientului; pot fi accesate pe site-ul web al programului Home Use Program.</w:t>
      </w:r>
    </w:p>
    <w:p w:rsidR="001D639D" w:rsidRDefault="001D639D">
      <w:pPr>
        <w:pStyle w:val="ProductList-Body"/>
      </w:pPr>
    </w:p>
    <w:p w:rsidR="001D639D" w:rsidRDefault="00016A05">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1D63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 Home Use Program corespunzătoare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Standard 2010/2013/2016</w:t>
            </w:r>
          </w:p>
          <w:p w:rsidR="001D639D" w:rsidRDefault="00016A05">
            <w:pPr>
              <w:pStyle w:val="ProductList-TableBody"/>
            </w:pPr>
            <w:r>
              <w:t xml:space="preserve">Office Professional Plus 2010/2013/2016 </w:t>
            </w:r>
          </w:p>
          <w:p w:rsidR="001D639D" w:rsidRDefault="00016A0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Professional Plus 2016 HUP sau Office 2016 pentru Mac pentru firme mici cu Lync DL HUP</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Access 2010/2013/2016</w:t>
            </w:r>
          </w:p>
          <w:p w:rsidR="001D639D" w:rsidRDefault="00016A05">
            <w:pPr>
              <w:pStyle w:val="ProductList-TableBody"/>
            </w:pPr>
            <w:r>
              <w:t>Excel 2010/2013/2016</w:t>
            </w:r>
          </w:p>
          <w:p w:rsidR="001D639D" w:rsidRDefault="00016A05">
            <w:pPr>
              <w:pStyle w:val="ProductList-TableBody"/>
            </w:pPr>
            <w:r>
              <w:t>PowerPoint 2010/2013/2016</w:t>
            </w:r>
          </w:p>
          <w:p w:rsidR="001D639D" w:rsidRDefault="00016A05">
            <w:pPr>
              <w:pStyle w:val="ProductList-TableBody"/>
            </w:pPr>
            <w:r>
              <w:t>InfoPath 2010/2013/2016</w:t>
            </w:r>
          </w:p>
          <w:p w:rsidR="001D639D" w:rsidRDefault="00016A05">
            <w:pPr>
              <w:pStyle w:val="ProductList-TableBody"/>
            </w:pPr>
            <w:r>
              <w:t>Lync 2010/2013/2015</w:t>
            </w:r>
          </w:p>
          <w:p w:rsidR="001D639D" w:rsidRDefault="00016A05">
            <w:pPr>
              <w:pStyle w:val="ProductList-TableBody"/>
            </w:pPr>
            <w:r>
              <w:t>OneNote 2010/2013/2016</w:t>
            </w:r>
          </w:p>
          <w:p w:rsidR="001D639D" w:rsidRDefault="00016A05">
            <w:pPr>
              <w:pStyle w:val="ProductList-TableBody"/>
            </w:pPr>
            <w:r>
              <w:t>Outlook 2010/2013/2016</w:t>
            </w:r>
          </w:p>
          <w:p w:rsidR="001D639D" w:rsidRDefault="00016A05">
            <w:pPr>
              <w:pStyle w:val="ProductList-TableBody"/>
            </w:pPr>
            <w:r>
              <w:t>Publisher 2010/2013/2016</w:t>
            </w:r>
          </w:p>
          <w:p w:rsidR="001D639D" w:rsidRDefault="00016A05">
            <w:pPr>
              <w:pStyle w:val="ProductList-TableBody"/>
            </w:pPr>
            <w:r>
              <w:t>Skype for Business 2015</w:t>
            </w:r>
          </w:p>
          <w:p w:rsidR="001D639D" w:rsidRDefault="00016A0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Office Professional Plus 2016 HUP sau Office 2016 pentru Mac pentru firme mici cu Lync DL HUP </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Visio Standard 2010/2013 /2016 </w:t>
            </w:r>
          </w:p>
          <w:p w:rsidR="001D639D" w:rsidRDefault="00016A0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Visio Professional 2016 HUP</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Project Standard 2010/2013/2016</w:t>
            </w:r>
          </w:p>
          <w:p w:rsidR="001D639D" w:rsidRDefault="00016A0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Project Professional 2016 HUP</w:t>
            </w:r>
          </w:p>
        </w:tc>
      </w:tr>
    </w:tbl>
    <w:p w:rsidR="001D639D" w:rsidRDefault="00016A05">
      <w:pPr>
        <w:pStyle w:val="ProductList-Body"/>
      </w:pPr>
      <w:r>
        <w:rPr>
          <w:i/>
        </w:rPr>
        <w:t xml:space="preserve">Pentru informaţii suplimentare şi pentru informaţii privind disponibilitatea viitoare unor produse software suplimentare în cadrul Home Use Program, consultaţi </w:t>
      </w:r>
      <w:hyperlink r:id="rId136">
        <w:r>
          <w:rPr>
            <w:i/>
            <w:color w:val="00467F"/>
            <w:u w:val="single"/>
          </w:rPr>
          <w:t>http://www.microsoft.com/licensing</w:t>
        </w:r>
      </w:hyperlink>
      <w:r>
        <w:rPr>
          <w:i/>
        </w:rPr>
        <w:t>.</w:t>
      </w:r>
    </w:p>
    <w:p w:rsidR="001D639D" w:rsidRDefault="001D639D">
      <w:pPr>
        <w:pStyle w:val="ProductList-Body"/>
      </w:pPr>
    </w:p>
    <w:p w:rsidR="001D639D" w:rsidRDefault="00016A05">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1D639D" w:rsidRDefault="001D639D">
      <w:pPr>
        <w:pStyle w:val="ProductList-Body"/>
        <w:jc w:val="right"/>
      </w:pPr>
    </w:p>
    <w:p w:rsidR="001D639D" w:rsidRDefault="00016A05">
      <w:pPr>
        <w:pStyle w:val="ProductList-ClauseHeading"/>
        <w:outlineLvl w:val="2"/>
      </w:pPr>
      <w:bookmarkStart w:id="397" w:name="_Sec585"/>
      <w:r>
        <w:t>Asistenţă 24x7 pentru rezolvarea problemelor</w:t>
      </w:r>
      <w:bookmarkEnd w:id="397"/>
    </w:p>
    <w:p w:rsidR="001D639D" w:rsidRDefault="00016A05">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1D639D" w:rsidRDefault="001D639D">
      <w:pPr>
        <w:pStyle w:val="ProductList-Body"/>
      </w:pPr>
    </w:p>
    <w:p w:rsidR="001D639D" w:rsidRDefault="00016A05">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1D639D" w:rsidRDefault="001D639D">
      <w:pPr>
        <w:pStyle w:val="ProductList-Body"/>
      </w:pPr>
    </w:p>
    <w:p w:rsidR="001D639D" w:rsidRDefault="00016A05">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1D639D" w:rsidRDefault="001D639D">
      <w:pPr>
        <w:pStyle w:val="ProductList-Body"/>
      </w:pPr>
    </w:p>
    <w:p w:rsidR="001D639D" w:rsidRDefault="00016A05">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1D639D" w:rsidRDefault="001D639D">
      <w:pPr>
        <w:pStyle w:val="ProductList-Body"/>
      </w:pPr>
    </w:p>
    <w:p w:rsidR="001D639D" w:rsidRDefault="00016A05">
      <w:pPr>
        <w:pStyle w:val="ProductList-SubClauseHeading"/>
        <w:outlineLvl w:val="3"/>
      </w:pPr>
      <w:r>
        <w:t>Alocarea incidentelor de asistenţă prin telefon</w:t>
      </w:r>
    </w:p>
    <w:p w:rsidR="001D639D" w:rsidRDefault="00016A05">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1D63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IW/Client – incrementări pentru alocări de incidente</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270,000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 Fr. 330,000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CRC 1.650.000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 1.600.000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215,000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£135,000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JPY 24.000.000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KWD 240.000.000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 1.650.000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350,000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 2.000.000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NTD 7.000.000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INR 10.000.000</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RUB 6.600.000</w:t>
            </w:r>
          </w:p>
        </w:tc>
      </w:tr>
    </w:tbl>
    <w:p w:rsidR="001D639D" w:rsidRDefault="001D639D">
      <w:pPr>
        <w:pStyle w:val="ProductList-BodyIndented"/>
        <w:ind w:left="720"/>
      </w:pPr>
    </w:p>
    <w:p w:rsidR="001D639D" w:rsidRDefault="00016A05">
      <w:pPr>
        <w:pStyle w:val="ProductList-BodyIndented"/>
      </w:pPr>
      <w:r>
        <w:t>Incidentele de asistenţă prin telefon rămase neutilizate vor expira odată cu expirarea protecţiei prin SA. Incidentele de asistenţă prin telefon nu pot fi transferate între înscrieri sau contracte.</w:t>
      </w:r>
    </w:p>
    <w:p w:rsidR="001D639D" w:rsidRDefault="001D639D">
      <w:pPr>
        <w:pStyle w:val="ProductList-BodyIndented"/>
      </w:pPr>
    </w:p>
    <w:p w:rsidR="001D639D" w:rsidRDefault="00016A05">
      <w:pPr>
        <w:pStyle w:val="ProductList-BodyIndented"/>
      </w:pPr>
      <w:r>
        <w:t xml:space="preserve">Serviciul local de asistenţă prin telefon este disponibil în timpul programului de lucru afişat pe site-ul web </w:t>
      </w:r>
      <w:hyperlink r:id="rId137">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1D639D" w:rsidRDefault="001D639D">
      <w:pPr>
        <w:pStyle w:val="ProductList-BodyIndented"/>
        <w:ind w:left="720"/>
      </w:pPr>
    </w:p>
    <w:p w:rsidR="001D639D" w:rsidRDefault="00016A05">
      <w:pPr>
        <w:pStyle w:val="ProductList-SubClauseHeading"/>
        <w:outlineLvl w:val="3"/>
      </w:pPr>
      <w:r>
        <w:t>Incidentele transmise pe web</w:t>
      </w:r>
    </w:p>
    <w:p w:rsidR="001D639D" w:rsidRDefault="00016A05">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1D639D" w:rsidRDefault="001D639D">
      <w:pPr>
        <w:pStyle w:val="ProductList-BodyIndented"/>
      </w:pPr>
    </w:p>
    <w:p w:rsidR="001D639D" w:rsidRDefault="00016A05">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1D639D" w:rsidRDefault="001D639D">
      <w:pPr>
        <w:pStyle w:val="ProductList-BodyIndented"/>
        <w:ind w:left="720"/>
      </w:pPr>
    </w:p>
    <w:p w:rsidR="001D639D" w:rsidRDefault="00016A05">
      <w:pPr>
        <w:pStyle w:val="ProductList-SubClauseHeading"/>
        <w:outlineLvl w:val="3"/>
      </w:pPr>
      <w:r>
        <w:t>Persoanele de contact pentru asistenţă</w:t>
      </w:r>
    </w:p>
    <w:p w:rsidR="001D639D" w:rsidRDefault="00016A05">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1D63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S/S+: EA Nivel D</w:t>
            </w:r>
          </w:p>
        </w:tc>
      </w:tr>
      <w:tr w:rsidR="001D639D">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După cum este necesar</w:t>
            </w:r>
          </w:p>
        </w:tc>
      </w:tr>
      <w:tr w:rsidR="001D639D">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16</w:t>
            </w:r>
          </w:p>
        </w:tc>
      </w:tr>
    </w:tbl>
    <w:p w:rsidR="001D639D" w:rsidRDefault="001D639D">
      <w:pPr>
        <w:pStyle w:val="ProductList-BodyIndented"/>
      </w:pPr>
    </w:p>
    <w:p w:rsidR="001D639D" w:rsidRDefault="00016A05">
      <w:pPr>
        <w:pStyle w:val="ProductList-SubClauseHeading"/>
        <w:outlineLvl w:val="3"/>
      </w:pPr>
      <w:r>
        <w:t>Nivelul serviciului pentru Clienţii cu Software Assurance</w:t>
      </w:r>
    </w:p>
    <w:p w:rsidR="001D639D" w:rsidRDefault="00016A05">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1D63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Răspunsul aşteptat din partea clientului</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Impact critic asupra activităţii: </w:t>
            </w:r>
          </w:p>
          <w:p w:rsidR="001D639D" w:rsidRDefault="00016A0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Răspunsul la primul apel în 2 ore sau mai puţin, în funcţie de oferta de asistenţă</w:t>
            </w:r>
          </w:p>
          <w:p w:rsidR="001D639D" w:rsidRDefault="00016A0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Alocarea resurselor adecvate pentru a susţine efortul continuu 24x72</w:t>
            </w:r>
          </w:p>
          <w:p w:rsidR="001D639D" w:rsidRDefault="00016A05">
            <w:pPr>
              <w:pStyle w:val="ProductList-TableBody"/>
            </w:pPr>
            <w:r>
              <w:t>Acces şi răspuns rapid din partea autorităţii de control al modificărilor</w:t>
            </w:r>
          </w:p>
          <w:p w:rsidR="001D639D" w:rsidRDefault="00016A05">
            <w:pPr>
              <w:pStyle w:val="ProductList-TableBody"/>
            </w:pPr>
            <w:r>
              <w:t>Notificarea conducerii</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Impact moderat asupra activităţii: </w:t>
            </w:r>
          </w:p>
          <w:p w:rsidR="001D639D" w:rsidRDefault="00016A05">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Răspunsul la primul apel în 4 ore sau mai puţin, în funcţie de oferta de asistenţă</w:t>
            </w:r>
          </w:p>
          <w:p w:rsidR="001D639D" w:rsidRDefault="00016A0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Alocarea resurselor adecvate pentru a susţine efortul continuu în timpul programului de lucru</w:t>
            </w:r>
          </w:p>
          <w:p w:rsidR="001D639D" w:rsidRDefault="00016A05">
            <w:pPr>
              <w:pStyle w:val="ProductList-TableBody"/>
            </w:pPr>
            <w:r>
              <w:t>Acces şi răspuns din partea autorităţii de control al modificărilor în termen de 4 ore lucrătoare</w:t>
            </w:r>
          </w:p>
        </w:tc>
      </w:tr>
      <w:tr w:rsidR="001D639D">
        <w:tc>
          <w:tcPr>
            <w:tcW w:w="29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Impact minim asupra activităţii: </w:t>
            </w:r>
          </w:p>
          <w:p w:rsidR="001D639D" w:rsidRDefault="00016A05">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Răspunsul la primul apel într-o zi lucrătoare sau mai puţin, în funcţie de oferta de asistenţă</w:t>
            </w:r>
          </w:p>
          <w:p w:rsidR="001D639D" w:rsidRDefault="00016A0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Informaţii exacte privind persoana de contact a clientului care se ocupă de caz</w:t>
            </w:r>
          </w:p>
          <w:p w:rsidR="001D639D" w:rsidRDefault="00016A05">
            <w:pPr>
              <w:pStyle w:val="ProductList-TableBody"/>
            </w:pPr>
            <w:r>
              <w:t>Răspuns într-un interval de o zi lucrătoare</w:t>
            </w:r>
          </w:p>
        </w:tc>
      </w:tr>
    </w:tbl>
    <w:p w:rsidR="001D639D" w:rsidRDefault="00016A05">
      <w:pPr>
        <w:pStyle w:val="ProductList-BodyIndented"/>
      </w:pPr>
      <w:r>
        <w:rPr>
          <w:i/>
        </w:rPr>
        <w:t>1 Contactaţi reprezentantul Microsoft referitor la programul de lucru local.</w:t>
      </w:r>
    </w:p>
    <w:p w:rsidR="001D639D" w:rsidRDefault="00016A05">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1D639D" w:rsidRDefault="001D639D">
      <w:pPr>
        <w:pStyle w:val="ProductList-BodyIndented"/>
        <w:ind w:left="720"/>
      </w:pPr>
    </w:p>
    <w:p w:rsidR="001D639D" w:rsidRDefault="00016A05">
      <w:pPr>
        <w:pStyle w:val="ProductList-SubClauseHeading"/>
        <w:outlineLvl w:val="3"/>
      </w:pPr>
      <w:r>
        <w:t>Transformarea incidentelor cu Asistenţă 24x7 pentru rezolvarea problemelor, cu protecţie prin Software Assurance, în incidente eligibile pentru Asistenţa Premier</w:t>
      </w:r>
    </w:p>
    <w:p w:rsidR="001D639D" w:rsidRDefault="00016A05">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1D639D" w:rsidRDefault="001D639D">
      <w:pPr>
        <w:pStyle w:val="ProductList-BodyIndented"/>
      </w:pPr>
    </w:p>
    <w:p w:rsidR="001D639D" w:rsidRDefault="00016A05">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1D639D" w:rsidRDefault="001D639D">
      <w:pPr>
        <w:pStyle w:val="ProductList-BodyIndented"/>
        <w:ind w:left="720"/>
      </w:pPr>
    </w:p>
    <w:p w:rsidR="001D639D" w:rsidRDefault="00016A05">
      <w:pPr>
        <w:pStyle w:val="ProductList-SubClauseHeading"/>
        <w:outlineLvl w:val="3"/>
      </w:pPr>
      <w:r>
        <w:t>Prevederi suplimentare</w:t>
      </w:r>
    </w:p>
    <w:p w:rsidR="001D639D" w:rsidRDefault="00016A05">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1D639D" w:rsidRDefault="001D639D">
      <w:pPr>
        <w:pStyle w:val="ProductList-BodyIndented"/>
      </w:pPr>
    </w:p>
    <w:p w:rsidR="001D639D" w:rsidRDefault="00016A05">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1D639D" w:rsidRDefault="001D639D">
      <w:pPr>
        <w:pStyle w:val="ProductList-BodyIndented"/>
        <w:ind w:left="720"/>
      </w:pPr>
    </w:p>
    <w:p w:rsidR="001D639D" w:rsidRDefault="00016A05">
      <w:pPr>
        <w:pStyle w:val="ProductList-SubClauseHeading"/>
        <w:outlineLvl w:val="3"/>
      </w:pPr>
      <w:r>
        <w:t>Asistenţă nelimitată 24x7 pentru rezolvarea problemelor</w:t>
      </w:r>
    </w:p>
    <w:p w:rsidR="001D639D" w:rsidRDefault="00016A05">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1D639D" w:rsidRDefault="001D639D">
      <w:pPr>
        <w:pStyle w:val="ProductList-BodyIndented"/>
        <w:ind w:left="720"/>
      </w:pPr>
    </w:p>
    <w:p w:rsidR="001D639D" w:rsidRDefault="00016A05">
      <w:pPr>
        <w:pStyle w:val="ProductList-SubClauseHeading"/>
        <w:outlineLvl w:val="3"/>
      </w:pPr>
      <w:r>
        <w:t>Eligibilitatea SCE</w:t>
      </w:r>
    </w:p>
    <w:p w:rsidR="001D639D" w:rsidRDefault="00016A05">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1D639D" w:rsidRDefault="001D639D">
      <w:pPr>
        <w:pStyle w:val="ProductList-BodyIndented"/>
      </w:pPr>
    </w:p>
    <w:p w:rsidR="001D639D" w:rsidRDefault="00016A05">
      <w:pPr>
        <w:pStyle w:val="ProductList-BodyIndented"/>
      </w:pPr>
      <w:r>
        <w:t>Produsele eligibile din Platforma de aplicaţii sunt:</w:t>
      </w:r>
    </w:p>
    <w:p w:rsidR="001D639D" w:rsidRDefault="00016A05" w:rsidP="00016A0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1D639D" w:rsidRDefault="00016A05" w:rsidP="00016A05">
      <w:pPr>
        <w:pStyle w:val="ProductList-Bullet"/>
        <w:numPr>
          <w:ilvl w:val="1"/>
          <w:numId w:val="38"/>
        </w:numPr>
      </w:pPr>
      <w:r>
        <w:t>BizTalk Server</w:t>
      </w:r>
      <w:r>
        <w:fldChar w:fldCharType="begin"/>
      </w:r>
      <w:r>
        <w:instrText xml:space="preserve"> XE "BizTalk Server" </w:instrText>
      </w:r>
      <w:r>
        <w:fldChar w:fldCharType="end"/>
      </w:r>
      <w:r>
        <w:t xml:space="preserve"> (ediţiile Standard, Enterprise şi Branch)</w:t>
      </w:r>
    </w:p>
    <w:p w:rsidR="001D639D" w:rsidRDefault="00016A05" w:rsidP="00016A05">
      <w:pPr>
        <w:pStyle w:val="ProductList-Bullet"/>
        <w:numPr>
          <w:ilvl w:val="1"/>
          <w:numId w:val="38"/>
        </w:numPr>
      </w:pPr>
      <w:r>
        <w:t>Office SharePoint Server</w:t>
      </w:r>
      <w:r>
        <w:fldChar w:fldCharType="begin"/>
      </w:r>
      <w:r>
        <w:instrText xml:space="preserve"> XE "SharePoint Server" </w:instrText>
      </w:r>
      <w:r>
        <w:fldChar w:fldCharType="end"/>
      </w:r>
    </w:p>
    <w:p w:rsidR="001D639D" w:rsidRDefault="00016A05">
      <w:pPr>
        <w:pStyle w:val="ProductList-BodyIndented"/>
      </w:pPr>
      <w:r>
        <w:t>Produsele eligibile din componenta de Infrastructură principală sunt:</w:t>
      </w:r>
    </w:p>
    <w:p w:rsidR="001D639D" w:rsidRDefault="00016A05" w:rsidP="00016A0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1D639D" w:rsidRDefault="00016A05" w:rsidP="00016A0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1D639D" w:rsidRDefault="001D639D">
      <w:pPr>
        <w:pStyle w:val="ProductList-BodyIndented"/>
      </w:pPr>
    </w:p>
    <w:p w:rsidR="001D639D" w:rsidRDefault="00016A05">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Cheltuieli minime anuale pentru SA pentru calificarea la Asistenţă nelimitată PRS 24x7</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250,000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375,000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337,500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412,500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2,062,500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2,000,000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268,750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168,750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30,000,000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300,000,000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2,062,500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437,500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2,500,000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8,750,000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12,500,000</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8,250,000</w:t>
            </w:r>
          </w:p>
        </w:tc>
      </w:tr>
    </w:tbl>
    <w:p w:rsidR="001D639D" w:rsidRDefault="001D639D">
      <w:pPr>
        <w:pStyle w:val="ProductList-BodyIndented"/>
        <w:ind w:left="720"/>
      </w:pPr>
    </w:p>
    <w:p w:rsidR="001D639D" w:rsidRDefault="00016A05">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1D639D" w:rsidRDefault="001D639D">
      <w:pPr>
        <w:pStyle w:val="ProductList-BodyIndented"/>
        <w:ind w:left="720"/>
      </w:pPr>
    </w:p>
    <w:p w:rsidR="001D639D" w:rsidRDefault="00016A05">
      <w:pPr>
        <w:pStyle w:val="ProductList-SubClauseHeading"/>
        <w:outlineLvl w:val="3"/>
      </w:pPr>
      <w:r>
        <w:t>Eligibilitatea pentru Parallel Data Warehouse</w:t>
      </w:r>
    </w:p>
    <w:p w:rsidR="001D639D" w:rsidRDefault="00016A05">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1D639D" w:rsidRDefault="001D639D">
      <w:pPr>
        <w:pStyle w:val="ProductList-BodyIndented"/>
      </w:pPr>
    </w:p>
    <w:p w:rsidR="001D639D" w:rsidRDefault="00016A05">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1D639D" w:rsidRDefault="001D639D">
      <w:pPr>
        <w:pStyle w:val="ProductList-BodyIndented"/>
      </w:pPr>
    </w:p>
    <w:p w:rsidR="001D639D" w:rsidRDefault="00016A05">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Persoanele de contact permise pentru asistenţă</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4</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6</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7</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8</w:t>
            </w:r>
          </w:p>
        </w:tc>
      </w:tr>
    </w:tbl>
    <w:p w:rsidR="001D639D" w:rsidRDefault="001D639D">
      <w:pPr>
        <w:pStyle w:val="ProductList-BodyIndented"/>
      </w:pPr>
    </w:p>
    <w:p w:rsidR="001D639D" w:rsidRDefault="00016A05">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1D639D" w:rsidRDefault="001D639D">
      <w:pPr>
        <w:pStyle w:val="ProductList-BodyIndented"/>
      </w:pPr>
    </w:p>
    <w:p w:rsidR="001D639D" w:rsidRDefault="00016A05">
      <w:pPr>
        <w:pStyle w:val="ProductList-ClauseHeading"/>
        <w:outlineLvl w:val="2"/>
      </w:pPr>
      <w:bookmarkStart w:id="398" w:name="_Sec586"/>
      <w:r>
        <w:t>Asistenţa prelungită pentru remedieri rapide</w:t>
      </w:r>
      <w:bookmarkEnd w:id="398"/>
    </w:p>
    <w:p w:rsidR="001D639D" w:rsidRDefault="00016A05">
      <w:pPr>
        <w:pStyle w:val="ProductList-Body"/>
      </w:pPr>
      <w:r>
        <w:t>Asistenţa prelungită pentru remedieri rapide este disponibilă pentru Clienţii care au încheiat un contract de Asistenţă Premier sau Essential şi au achiziţionat SA în baza programelor următoare:</w:t>
      </w:r>
    </w:p>
    <w:p w:rsidR="001D639D" w:rsidRDefault="00016A05" w:rsidP="00016A05">
      <w:pPr>
        <w:pStyle w:val="ProductList-Bullet"/>
        <w:numPr>
          <w:ilvl w:val="0"/>
          <w:numId w:val="40"/>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1D639D" w:rsidRDefault="00016A05" w:rsidP="00016A05">
      <w:pPr>
        <w:pStyle w:val="ProductList-Bullet"/>
        <w:numPr>
          <w:ilvl w:val="0"/>
          <w:numId w:val="40"/>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1D639D" w:rsidRDefault="00016A05" w:rsidP="00016A05">
      <w:pPr>
        <w:pStyle w:val="ProductList-Bullet"/>
        <w:numPr>
          <w:ilvl w:val="0"/>
          <w:numId w:val="40"/>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1D639D" w:rsidRDefault="001D639D">
      <w:pPr>
        <w:pStyle w:val="ProductList-Body"/>
      </w:pPr>
    </w:p>
    <w:p w:rsidR="001D639D" w:rsidRDefault="00016A05">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1D639D" w:rsidRDefault="001D639D">
      <w:pPr>
        <w:pStyle w:val="PURBreadcrumb"/>
      </w:pPr>
    </w:p>
    <w:p w:rsidR="001D639D" w:rsidRDefault="00016A05">
      <w:pPr>
        <w:pStyle w:val="ProductList-ClauseHeading"/>
        <w:outlineLvl w:val="2"/>
      </w:pPr>
      <w:bookmarkStart w:id="399" w:name="_Sec587"/>
      <w:r>
        <w:t>Disponibilitatea Licenţei de avansare</w:t>
      </w:r>
      <w:bookmarkEnd w:id="399"/>
    </w:p>
    <w:p w:rsidR="001D639D" w:rsidRDefault="00016A05">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Ediţia Enterprise </w:t>
      </w:r>
      <w:r>
        <w:rPr>
          <w:u w:val="single"/>
        </w:rPr>
        <w:t>Licenţa de avansare</w:t>
      </w:r>
      <w:r>
        <w:t xml:space="preserve"> Rezumat cu privire la licenţierea în volum: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D63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Avansare către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BizTalk Server Standard</w:t>
            </w:r>
            <w:r>
              <w:fldChar w:fldCharType="begin"/>
            </w:r>
            <w:r>
              <w:instrText xml:space="preserve"> XE "BizTalk Server Standard"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BizTalk Server Enterprise</w:t>
            </w:r>
            <w:r>
              <w:fldChar w:fldCharType="begin"/>
            </w:r>
            <w:r>
              <w:instrText xml:space="preserve"> XE "BizTalk Server Enterprise"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BizTalk Server Enterprise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CAL</w:t>
            </w:r>
            <w:r>
              <w:fldChar w:fldCharType="begin"/>
            </w:r>
            <w:r>
              <w:instrText xml:space="preserve"> XE "Enterprise CAL" </w:instrText>
            </w:r>
            <w:r>
              <w:fldChar w:fldCharType="end"/>
            </w:r>
            <w:r>
              <w:t xml:space="preserve"> Suite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Core Infrastructure Server Suite Datacenter</w:t>
            </w:r>
            <w:r>
              <w:fldChar w:fldCharType="begin"/>
            </w:r>
            <w:r>
              <w:instrText xml:space="preserve"> XE "Core Infrastructure Server Suite Datacenter"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Desktop pentru educaţie cu Enterprise CAL Suite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Desktop pentru şcoli cu Enterprise CAL Suite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Exchange Server Enterprise</w:t>
            </w:r>
            <w:r>
              <w:fldChar w:fldCharType="begin"/>
            </w:r>
            <w:r>
              <w:instrText xml:space="preserve"> XE "Exchange Server Enterprise"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Forefront TMG Enterprise</w:t>
            </w:r>
            <w:r>
              <w:fldChar w:fldCharType="begin"/>
            </w:r>
            <w:r>
              <w:instrText xml:space="preserve"> XE "Forefront TMG Enterprise"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Dynamics CRM Server</w:t>
            </w:r>
            <w:r>
              <w:fldChar w:fldCharType="begin"/>
            </w:r>
            <w:r>
              <w:instrText xml:space="preserve"> XE "Microsoft Dynamics CRM Server"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Office Professional Plus</w:t>
            </w:r>
            <w:r>
              <w:fldChar w:fldCharType="begin"/>
            </w:r>
            <w:r>
              <w:instrText xml:space="preserve"> XE "Office Professional Plus"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Enterprise Desktop</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Project Professional</w:t>
            </w:r>
            <w:r>
              <w:fldChar w:fldCharType="begin"/>
            </w:r>
            <w:r>
              <w:instrText xml:space="preserve"> XE "Project Professional"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Enterprise Core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Enterprise</w:t>
            </w:r>
            <w:r>
              <w:fldChar w:fldCharType="begin"/>
            </w:r>
            <w:r>
              <w:instrText xml:space="preserve"> XE "SQL Server Enterprise" </w:instrText>
            </w:r>
            <w:r>
              <w:fldChar w:fldCharType="end"/>
            </w:r>
            <w:r>
              <w:t xml:space="preserve"> Core</w:t>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 Business Intelligence;</w:t>
            </w:r>
            <w:r>
              <w:fldChar w:fldCharType="begin"/>
            </w:r>
            <w:r>
              <w:instrText xml:space="preserve"> XE "SQL Server Business Intelligence;"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System Center Datacenter</w:t>
            </w:r>
            <w:r>
              <w:fldChar w:fldCharType="begin"/>
            </w:r>
            <w:r>
              <w:instrText xml:space="preserve"> XE "System Center Datacenter"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Visio Professional</w:t>
            </w:r>
            <w:r>
              <w:fldChar w:fldCharType="begin"/>
            </w:r>
            <w:r>
              <w:instrText xml:space="preserve"> XE "Visio Professional"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Visual Studio Enterprise cu MSDN</w:t>
            </w:r>
            <w:r>
              <w:fldChar w:fldCharType="begin"/>
            </w:r>
            <w:r>
              <w:instrText xml:space="preserve"> XE "Visual Studio Enterprise cu MSDN"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Visual Studio Enterprise cu MSDN</w:t>
            </w:r>
            <w:r>
              <w:fldChar w:fldCharType="begin"/>
            </w:r>
            <w:r>
              <w:instrText xml:space="preserve"> XE "Visual Studio Enterprise cu MSDN"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Server Datacenter</w:t>
            </w:r>
            <w:r>
              <w:fldChar w:fldCharType="begin"/>
            </w:r>
            <w:r>
              <w:instrText xml:space="preserve"> XE "Windows Server Datacenter" </w:instrText>
            </w:r>
            <w:r>
              <w:fldChar w:fldCharType="end"/>
            </w:r>
          </w:p>
        </w:tc>
      </w:tr>
      <w:tr w:rsidR="001D639D">
        <w:tc>
          <w:tcPr>
            <w:tcW w:w="600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Windows MultiPoint Server Premium</w:t>
            </w:r>
            <w:r>
              <w:fldChar w:fldCharType="begin"/>
            </w:r>
            <w:r>
              <w:instrText xml:space="preserve"> XE "Windows MultiPoint Server Premium" </w:instrText>
            </w:r>
            <w:r>
              <w:fldChar w:fldCharType="end"/>
            </w:r>
          </w:p>
        </w:tc>
      </w:tr>
    </w:tbl>
    <w:p w:rsidR="001D639D" w:rsidRDefault="001D639D">
      <w:pPr>
        <w:pStyle w:val="ProductList-Body"/>
      </w:pPr>
    </w:p>
    <w:p w:rsidR="001D639D" w:rsidRDefault="00016A05">
      <w:pPr>
        <w:pStyle w:val="ProductList-ClauseHeading"/>
        <w:outlineLvl w:val="2"/>
      </w:pPr>
      <w:bookmarkStart w:id="400" w:name="_Sec588"/>
      <w:r>
        <w:t>Servere – Drepturi privind recuperarea după dezastru</w:t>
      </w:r>
      <w:bookmarkEnd w:id="400"/>
    </w:p>
    <w:p w:rsidR="001D639D" w:rsidRDefault="00016A05">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1D639D" w:rsidRDefault="001D639D">
      <w:pPr>
        <w:pStyle w:val="ProductList-Body"/>
      </w:pPr>
    </w:p>
    <w:p w:rsidR="001D639D" w:rsidRDefault="00016A05">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1D639D" w:rsidRDefault="00016A05" w:rsidP="00016A05">
      <w:pPr>
        <w:pStyle w:val="ProductList-Bullet"/>
        <w:numPr>
          <w:ilvl w:val="0"/>
          <w:numId w:val="41"/>
        </w:numPr>
      </w:pPr>
      <w:r>
        <w:t>pentru intervale scurte de testare pentru recuperare după dezastru, în decurs de o săptămână, la fiecare 90 de zile;</w:t>
      </w:r>
    </w:p>
    <w:p w:rsidR="001D639D" w:rsidRDefault="00016A05" w:rsidP="00016A05">
      <w:pPr>
        <w:pStyle w:val="ProductList-Bullet"/>
        <w:numPr>
          <w:ilvl w:val="0"/>
          <w:numId w:val="41"/>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1D639D" w:rsidRDefault="00016A05" w:rsidP="00016A05">
      <w:pPr>
        <w:pStyle w:val="ProductList-Bullet"/>
        <w:numPr>
          <w:ilvl w:val="0"/>
          <w:numId w:val="41"/>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1D639D" w:rsidRDefault="001D639D">
      <w:pPr>
        <w:pStyle w:val="ProductList-Body"/>
      </w:pPr>
    </w:p>
    <w:p w:rsidR="001D639D" w:rsidRDefault="00016A05">
      <w:pPr>
        <w:pStyle w:val="ProductList-Body"/>
      </w:pPr>
      <w:r>
        <w:t>Pentru a utiliza software-ul în baza drepturilor de recuperare după dezastru, clientul trebuie să respecte următorii termeni:</w:t>
      </w:r>
    </w:p>
    <w:p w:rsidR="001D639D" w:rsidRDefault="00016A05" w:rsidP="00016A05">
      <w:pPr>
        <w:pStyle w:val="ProductList-Bullet"/>
        <w:numPr>
          <w:ilvl w:val="0"/>
          <w:numId w:val="4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1D639D" w:rsidRDefault="00016A05" w:rsidP="00016A05">
      <w:pPr>
        <w:pStyle w:val="ProductList-Bullet"/>
        <w:numPr>
          <w:ilvl w:val="0"/>
          <w:numId w:val="4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1D639D" w:rsidRDefault="00016A05" w:rsidP="00016A05">
      <w:pPr>
        <w:pStyle w:val="ProductList-Bullet"/>
        <w:numPr>
          <w:ilvl w:val="0"/>
          <w:numId w:val="42"/>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1D639D" w:rsidRDefault="00016A05" w:rsidP="00016A05">
      <w:pPr>
        <w:pStyle w:val="ProductList-Bullet"/>
        <w:numPr>
          <w:ilvl w:val="1"/>
          <w:numId w:val="4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1D639D" w:rsidRDefault="00016A05" w:rsidP="00016A05">
      <w:pPr>
        <w:pStyle w:val="ProductList-Bullet"/>
        <w:numPr>
          <w:ilvl w:val="1"/>
          <w:numId w:val="42"/>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1D639D" w:rsidRDefault="00016A05">
      <w:pPr>
        <w:pStyle w:val="ProductList-Body"/>
        <w:ind w:left="1080"/>
      </w:pPr>
      <w:r>
        <w:t>- a rula produse software de virtualizare hardware, precum Hyper-V;</w:t>
      </w:r>
    </w:p>
    <w:p w:rsidR="001D639D" w:rsidRDefault="00016A05">
      <w:pPr>
        <w:pStyle w:val="ProductList-Body"/>
        <w:ind w:left="1080"/>
      </w:pPr>
      <w:r>
        <w:t>- a furniza servicii de virtualizare hardware;</w:t>
      </w:r>
    </w:p>
    <w:p w:rsidR="001D639D" w:rsidRDefault="00016A05">
      <w:pPr>
        <w:pStyle w:val="ProductList-Body"/>
        <w:ind w:left="1080"/>
      </w:pPr>
      <w:r>
        <w:t>- a rula agenţi software pentru a gestiona produsul software de virtualizare de hardware;</w:t>
      </w:r>
    </w:p>
    <w:p w:rsidR="001D639D" w:rsidRDefault="00016A05">
      <w:pPr>
        <w:pStyle w:val="ProductList-Body"/>
        <w:ind w:left="1080"/>
      </w:pPr>
      <w:r>
        <w:t>- a servi drept destinaţie a replicării;</w:t>
      </w:r>
    </w:p>
    <w:p w:rsidR="001D639D" w:rsidRDefault="00016A05">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1D639D" w:rsidRDefault="00016A05">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1D639D" w:rsidRDefault="00016A05">
      <w:pPr>
        <w:pStyle w:val="ProductList-Body"/>
        <w:ind w:left="1080"/>
      </w:pPr>
      <w:r>
        <w:t xml:space="preserve">- a rula servicii de recuperare în caz de dezastru, după cum se descrie mai sus. </w:t>
      </w:r>
    </w:p>
    <w:p w:rsidR="001D639D" w:rsidRDefault="00016A05" w:rsidP="00016A05">
      <w:pPr>
        <w:pStyle w:val="ProductList-Bullet"/>
        <w:numPr>
          <w:ilvl w:val="1"/>
          <w:numId w:val="4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1D639D" w:rsidRDefault="00016A05" w:rsidP="00016A05">
      <w:pPr>
        <w:pStyle w:val="ProductList-Bullet"/>
        <w:numPr>
          <w:ilvl w:val="0"/>
          <w:numId w:val="43"/>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1D639D" w:rsidRDefault="00016A05" w:rsidP="00016A05">
      <w:pPr>
        <w:pStyle w:val="ProductList-Bullet"/>
        <w:numPr>
          <w:ilvl w:val="0"/>
          <w:numId w:val="43"/>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1D639D" w:rsidRDefault="00016A05" w:rsidP="00016A05">
      <w:pPr>
        <w:pStyle w:val="ProductList-Bullet"/>
        <w:numPr>
          <w:ilvl w:val="0"/>
          <w:numId w:val="43"/>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1D639D" w:rsidRDefault="00016A05" w:rsidP="00016A05">
      <w:pPr>
        <w:pStyle w:val="ProductList-Bullet"/>
        <w:numPr>
          <w:ilvl w:val="0"/>
          <w:numId w:val="43"/>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1D639D" w:rsidRDefault="001D639D">
      <w:pPr>
        <w:pStyle w:val="ProductList-Body"/>
      </w:pPr>
    </w:p>
    <w:p w:rsidR="001D639D" w:rsidRDefault="00016A05">
      <w:pPr>
        <w:pStyle w:val="ProductList-ClauseHeading"/>
        <w:outlineLvl w:val="2"/>
      </w:pPr>
      <w:bookmarkStart w:id="401" w:name="_Sec589"/>
      <w:r>
        <w:t>Mobilitatea licenţelor</w:t>
      </w:r>
      <w:bookmarkEnd w:id="401"/>
    </w:p>
    <w:p w:rsidR="001D639D" w:rsidRDefault="00016A05">
      <w:pPr>
        <w:pStyle w:val="ProductList-SubClauseHeading"/>
        <w:outlineLvl w:val="3"/>
      </w:pPr>
      <w:r>
        <w:t>Mobilitatea licenţelor între fermele de servere</w:t>
      </w:r>
    </w:p>
    <w:p w:rsidR="001D639D" w:rsidRDefault="00016A05">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1D639D" w:rsidRDefault="001D639D">
      <w:pPr>
        <w:pStyle w:val="ProductList-BodyIndented"/>
      </w:pPr>
    </w:p>
    <w:p w:rsidR="001D639D" w:rsidRDefault="00016A05">
      <w:pPr>
        <w:pStyle w:val="ProductList-SubClauseHeading"/>
        <w:outlineLvl w:val="3"/>
      </w:pPr>
      <w:r>
        <w:t>Mobilitatea licenţelor prin intermediul Software Assurance</w:t>
      </w:r>
    </w:p>
    <w:p w:rsidR="001D639D" w:rsidRDefault="00016A05">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cu respectarea cerinţelor de mai jos. Produsele utilizate pentru Găzduire proprie pot fi utilizate simultan în baza drepturilor Mobilităţii licenţelor prin intermediul SA, cu respectarea limitărilor din Termenii de licenţă pentru Găzduire proprie. </w:t>
      </w:r>
    </w:p>
    <w:p w:rsidR="001D639D" w:rsidRDefault="001D639D">
      <w:pPr>
        <w:pStyle w:val="ProductList-BodyIndented"/>
      </w:pPr>
    </w:p>
    <w:p w:rsidR="001D639D" w:rsidRDefault="00016A05">
      <w:pPr>
        <w:pStyle w:val="ProductList-SubSubClauseHeading"/>
        <w:outlineLvl w:val="4"/>
      </w:pPr>
      <w:r>
        <w:t>Utilizare permisă:</w:t>
      </w:r>
    </w:p>
    <w:p w:rsidR="001D639D" w:rsidRDefault="00016A05">
      <w:pPr>
        <w:pStyle w:val="ProductList-BodyIndented2"/>
      </w:pPr>
      <w:r>
        <w:t>Cu Mobilitate pentru licenţe prin intermediul SA, Clientul poate:</w:t>
      </w:r>
    </w:p>
    <w:p w:rsidR="001D639D" w:rsidRDefault="00016A05" w:rsidP="00016A05">
      <w:pPr>
        <w:pStyle w:val="ProductList-Bullet"/>
        <w:numPr>
          <w:ilvl w:val="2"/>
          <w:numId w:val="44"/>
        </w:numPr>
      </w:pPr>
      <w:r>
        <w:t xml:space="preserve">să ruleze software-ul licenţiat pe serverele partajate; </w:t>
      </w:r>
    </w:p>
    <w:p w:rsidR="001D639D" w:rsidRDefault="00016A05" w:rsidP="00016A05">
      <w:pPr>
        <w:pStyle w:val="ProductList-Bullet"/>
        <w:numPr>
          <w:ilvl w:val="2"/>
          <w:numId w:val="44"/>
        </w:numPr>
      </w:pPr>
      <w:r>
        <w:t xml:space="preserve">să acceseze software-ul respectiv în baza licenţele de acces şi a licenţelor SL utilizator şi dispozitiv care permit accesul la Produse; </w:t>
      </w:r>
    </w:p>
    <w:p w:rsidR="001D639D" w:rsidRDefault="00016A05" w:rsidP="00016A05">
      <w:pPr>
        <w:pStyle w:val="ProductList-Bullet"/>
        <w:numPr>
          <w:ilvl w:val="2"/>
          <w:numId w:val="4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1D639D" w:rsidRDefault="00016A05" w:rsidP="00016A05">
      <w:pPr>
        <w:pStyle w:val="ProductList-Bullet"/>
        <w:numPr>
          <w:ilvl w:val="2"/>
          <w:numId w:val="4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1D639D" w:rsidRDefault="001D639D">
      <w:pPr>
        <w:pStyle w:val="ProductList-BodyIndented2"/>
      </w:pPr>
    </w:p>
    <w:p w:rsidR="001D639D" w:rsidRDefault="00016A05">
      <w:pPr>
        <w:pStyle w:val="ProductList-SubSubClauseHeading"/>
        <w:outlineLvl w:val="4"/>
      </w:pPr>
      <w:r>
        <w:t>Cerinţe:</w:t>
      </w:r>
    </w:p>
    <w:p w:rsidR="001D639D" w:rsidRDefault="00016A05">
      <w:pPr>
        <w:pStyle w:val="ProductList-BodyIndented2"/>
      </w:pPr>
      <w:r>
        <w:t>Pentru a utiliza Mobilitatea licenţelor prin intermediul SA, Clientul are următoarele obligaţii:</w:t>
      </w:r>
    </w:p>
    <w:p w:rsidR="001D639D" w:rsidRDefault="00016A05" w:rsidP="00016A05">
      <w:pPr>
        <w:pStyle w:val="ProductList-Bullet"/>
        <w:numPr>
          <w:ilvl w:val="2"/>
          <w:numId w:val="45"/>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1D639D" w:rsidRDefault="00016A05" w:rsidP="00016A05">
      <w:pPr>
        <w:pStyle w:val="ProductList-Bullet"/>
        <w:numPr>
          <w:ilvl w:val="2"/>
          <w:numId w:val="45"/>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1D639D" w:rsidRDefault="00016A05" w:rsidP="00016A05">
      <w:pPr>
        <w:pStyle w:val="ProductList-Bullet"/>
        <w:numPr>
          <w:ilvl w:val="2"/>
          <w:numId w:val="45"/>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1D639D" w:rsidRDefault="001D639D">
      <w:pPr>
        <w:pStyle w:val="ProductList-BodyIndented2"/>
      </w:pPr>
    </w:p>
    <w:p w:rsidR="001D639D" w:rsidRDefault="00016A05">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34"/>
        <w:gridCol w:w="2500"/>
        <w:gridCol w:w="2534"/>
        <w:gridCol w:w="2502"/>
      </w:tblGrid>
      <w:tr w:rsidR="001D63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Număr permis de:</w:t>
            </w:r>
          </w:p>
          <w:p w:rsidR="001D639D" w:rsidRDefault="00016A05">
            <w:pPr>
              <w:pStyle w:val="ProductList-TableBody"/>
            </w:pPr>
            <w:r>
              <w:rPr>
                <w:color w:val="FFFFFF"/>
              </w:rPr>
              <w:t>medii OSE sau nuclee per licenţă</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 mediu de sistem de operare per licenţă</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 mediu de sistem de operare per licenţă</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Un nucleu virtual (conform Drepturilor de utilizare a produsului, inclusiv cerinţa pentru minimum 4 nuclee per OSE)</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 medii OSE gestionate per licenţă</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10 medii OSE gestionate per licenţă</w:t>
            </w:r>
          </w:p>
        </w:tc>
      </w:tr>
    </w:tbl>
    <w:p w:rsidR="001D639D" w:rsidRDefault="001D639D">
      <w:pPr>
        <w:pStyle w:val="ProductList-BodyIndented2"/>
      </w:pPr>
    </w:p>
    <w:p w:rsidR="001D639D" w:rsidRDefault="00016A05">
      <w:pPr>
        <w:pStyle w:val="ProductList-SubSubClauseHeading"/>
        <w:outlineLvl w:val="4"/>
      </w:pPr>
      <w:r>
        <w:t>Drepturi în cazuri de avarie</w:t>
      </w:r>
    </w:p>
    <w:p w:rsidR="001D639D" w:rsidRDefault="00016A05">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1D639D" w:rsidRDefault="001D639D">
      <w:pPr>
        <w:pStyle w:val="ProductList-BodyIndented2"/>
      </w:pPr>
    </w:p>
    <w:p w:rsidR="001D639D" w:rsidRDefault="00016A05">
      <w:pPr>
        <w:pStyle w:val="ProductList-ClauseHeading"/>
        <w:outlineLvl w:val="2"/>
      </w:pPr>
      <w:bookmarkStart w:id="402" w:name="_Sec590"/>
      <w:r>
        <w:t>Servere – Aplicaţii cu găzduire proprie</w:t>
      </w:r>
      <w:bookmarkEnd w:id="402"/>
    </w:p>
    <w:p w:rsidR="001D639D" w:rsidRDefault="00016A05">
      <w:pPr>
        <w:pStyle w:val="ProductList-Body"/>
      </w:pPr>
      <w:r>
        <w:t>Aplicaţiile cu găzduire proprie sunt acele Produse pentru care se aplică drepturile de găzduire proprie.</w:t>
      </w:r>
    </w:p>
    <w:p w:rsidR="001D639D" w:rsidRDefault="001D639D">
      <w:pPr>
        <w:pStyle w:val="ProductList-Body"/>
      </w:pPr>
    </w:p>
    <w:p w:rsidR="001D639D" w:rsidRDefault="00016A05">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1D639D" w:rsidRDefault="001D639D">
      <w:pPr>
        <w:pStyle w:val="ProductList-Body"/>
      </w:pPr>
    </w:p>
    <w:p w:rsidR="001D639D" w:rsidRDefault="00016A05">
      <w:pPr>
        <w:pStyle w:val="ProductList-SubClauseHeading"/>
        <w:outlineLvl w:val="3"/>
      </w:pPr>
      <w:r>
        <w:t>Cerinţe</w:t>
      </w:r>
    </w:p>
    <w:p w:rsidR="001D639D" w:rsidRDefault="00016A05">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1D639D" w:rsidRDefault="00016A05" w:rsidP="00016A05">
      <w:pPr>
        <w:pStyle w:val="ProductList-Bullet"/>
        <w:numPr>
          <w:ilvl w:val="1"/>
          <w:numId w:val="46"/>
        </w:numPr>
      </w:pPr>
      <w:r>
        <w:t>aplicaţiile cu găzduire proprie executate în cadrul soluţiei unificate şi</w:t>
      </w:r>
    </w:p>
    <w:p w:rsidR="001D639D" w:rsidRDefault="00016A05" w:rsidP="00016A05">
      <w:pPr>
        <w:pStyle w:val="ProductList-Bullet"/>
        <w:numPr>
          <w:ilvl w:val="1"/>
          <w:numId w:val="46"/>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1D639D" w:rsidRDefault="00016A05">
      <w:pPr>
        <w:pStyle w:val="ProductList-BodyIndented"/>
      </w:pPr>
      <w:r>
        <w:t xml:space="preserve">Toate produsele software Microsoft utilizate pentru a crea şi a furniza Soluţia unificată trebuie să îndeplinească următoarele condiţii: </w:t>
      </w:r>
    </w:p>
    <w:p w:rsidR="001D639D" w:rsidRDefault="00016A05" w:rsidP="00016A05">
      <w:pPr>
        <w:pStyle w:val="ProductList-Bullet"/>
        <w:numPr>
          <w:ilvl w:val="1"/>
          <w:numId w:val="47"/>
        </w:numPr>
      </w:pPr>
      <w:r>
        <w:t>să fie licenţiate printr-un program de licenţiere de volum şi</w:t>
      </w:r>
    </w:p>
    <w:p w:rsidR="001D639D" w:rsidRDefault="00016A05" w:rsidP="00016A05">
      <w:pPr>
        <w:pStyle w:val="ProductList-Bullet"/>
        <w:numPr>
          <w:ilvl w:val="1"/>
          <w:numId w:val="47"/>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1D639D" w:rsidRDefault="001D639D">
      <w:pPr>
        <w:pStyle w:val="ProductList-BodyIndented"/>
      </w:pPr>
    </w:p>
    <w:p w:rsidR="001D639D" w:rsidRDefault="00016A05">
      <w:pPr>
        <w:pStyle w:val="ProductList-BodyIndented"/>
      </w:pPr>
      <w:r>
        <w:t>În cazul în care Clientul furnizează Soluţia unificată de pe serverele partajate, Clientul nu poate utiliza Windows Server ca aplicaţie cu găzduire proprie. Clientul trebuie să utilizeze software-ul Windows Server licenţiat în cadrul unui Contract de Mobilitate a licenţelor prin intermediul Software Assurance sau al unui Contract de licenţă Service Provider sau în cadrul unei alte oferte de licenţiere în volum Microsoft care permite utilizarea pe servere partajate. Alte Produse utilizate într-o Soluţie unificată furnizată de pe servere partajate trebuie să aibă o Mobilitate a licenţelor prin intermediul Software Assurance.</w:t>
      </w:r>
    </w:p>
    <w:p w:rsidR="001D639D" w:rsidRDefault="001D639D">
      <w:pPr>
        <w:pStyle w:val="ProductList-BodyIndented"/>
      </w:pPr>
    </w:p>
    <w:p w:rsidR="001D639D" w:rsidRDefault="00016A05">
      <w:pPr>
        <w:pStyle w:val="ProductList-BodyIndented"/>
      </w:pPr>
      <w:r>
        <w:t>Produsul software al clientului trebuie:</w:t>
      </w:r>
    </w:p>
    <w:p w:rsidR="001D639D" w:rsidRDefault="00016A05" w:rsidP="00016A05">
      <w:pPr>
        <w:pStyle w:val="ProductList-Bullet"/>
        <w:numPr>
          <w:ilvl w:val="1"/>
          <w:numId w:val="48"/>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1D639D" w:rsidRDefault="00016A05" w:rsidP="00016A05">
      <w:pPr>
        <w:pStyle w:val="ProductList-Bullet"/>
        <w:numPr>
          <w:ilvl w:val="1"/>
          <w:numId w:val="48"/>
        </w:numPr>
      </w:pPr>
      <w:r>
        <w:t>să fie serviciul şi/sau aplicaţia principală din cadrul soluţiei unificate şi să nu permită accesul direct la aplicaţiile cu găzduire proprie niciunui utilizator final al Soluţiei unificate;</w:t>
      </w:r>
    </w:p>
    <w:p w:rsidR="001D639D" w:rsidRDefault="00016A05" w:rsidP="00016A05">
      <w:pPr>
        <w:pStyle w:val="ProductList-Bullet"/>
        <w:numPr>
          <w:ilvl w:val="1"/>
          <w:numId w:val="48"/>
        </w:numPr>
      </w:pPr>
      <w:r>
        <w:t xml:space="preserve">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 </w:t>
      </w:r>
    </w:p>
    <w:p w:rsidR="001D639D" w:rsidRDefault="00016A05" w:rsidP="00016A05">
      <w:pPr>
        <w:pStyle w:val="ProductList-Bullet"/>
        <w:numPr>
          <w:ilvl w:val="1"/>
          <w:numId w:val="48"/>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1D639D" w:rsidRDefault="001D639D">
      <w:pPr>
        <w:pStyle w:val="ProductList-BodyIndented"/>
      </w:pPr>
    </w:p>
    <w:p w:rsidR="001D639D" w:rsidRDefault="00016A05">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1D639D" w:rsidRDefault="001D639D">
      <w:pPr>
        <w:pStyle w:val="ProductList-BodyIndented"/>
        <w:jc w:val="right"/>
      </w:pPr>
    </w:p>
    <w:tbl>
      <w:tblPr>
        <w:tblStyle w:val="PURTable0"/>
        <w:tblW w:w="0" w:type="dxa"/>
        <w:tblLook w:val="04A0" w:firstRow="1" w:lastRow="0" w:firstColumn="1" w:lastColumn="0" w:noHBand="0" w:noVBand="1"/>
      </w:tblPr>
      <w:tblGrid>
        <w:gridCol w:w="1044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Indented"/>
      </w:pPr>
    </w:p>
    <w:p w:rsidR="001D639D" w:rsidRDefault="001D639D">
      <w:pPr>
        <w:pStyle w:val="PURBreadcrumb"/>
      </w:pPr>
    </w:p>
    <w:p w:rsidR="001D639D" w:rsidRDefault="00016A05">
      <w:pPr>
        <w:pStyle w:val="ProductList-SectionHeading"/>
        <w:pageBreakBefore/>
        <w:outlineLvl w:val="0"/>
      </w:pPr>
      <w:bookmarkStart w:id="403" w:name="_Sec562"/>
      <w:bookmarkEnd w:id="380"/>
      <w:r>
        <w:t>Anexa C – Serviciile profesionale</w:t>
      </w:r>
      <w:r>
        <w:fldChar w:fldCharType="begin"/>
      </w:r>
      <w:r>
        <w:instrText xml:space="preserve"> TC "</w:instrText>
      </w:r>
      <w:bookmarkStart w:id="404" w:name="_Toc452111068"/>
      <w:r>
        <w:instrText>Anexa C – Serviciile profesionale</w:instrText>
      </w:r>
      <w:bookmarkEnd w:id="404"/>
      <w:r>
        <w:instrText>" \l 1</w:instrText>
      </w:r>
      <w:r>
        <w:fldChar w:fldCharType="end"/>
      </w:r>
    </w:p>
    <w:p w:rsidR="001D639D" w:rsidRDefault="00016A05">
      <w:pPr>
        <w:pStyle w:val="ProductList-Body"/>
      </w:pPr>
      <w:r>
        <w:t>Serviciile profesionale disponibile prin intermediul Licenţierii de volum Microsoft sunt descrise mai jos.</w:t>
      </w:r>
    </w:p>
    <w:p w:rsidR="001D639D" w:rsidRDefault="00016A05">
      <w:pPr>
        <w:pStyle w:val="ProductList-Offering1Heading"/>
        <w:outlineLvl w:val="1"/>
      </w:pPr>
      <w:bookmarkStart w:id="405" w:name="_Sec565"/>
      <w:r>
        <w:t>Ofertele de servicii de asistenţă Microsoft Premier</w:t>
      </w:r>
      <w:bookmarkEnd w:id="405"/>
      <w:r>
        <w:fldChar w:fldCharType="begin"/>
      </w:r>
      <w:r>
        <w:instrText xml:space="preserve"> TC "</w:instrText>
      </w:r>
      <w:bookmarkStart w:id="406" w:name="_Toc452111069"/>
      <w:r>
        <w:instrText>Ofertele de servicii de asistenţă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1D63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jc w:val="center"/>
            </w:pPr>
            <w:r>
              <w:rPr>
                <w:color w:val="FFFFFF"/>
              </w:rPr>
              <w:t>Premier Plus</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Lunar</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Până la 10 ore</w:t>
            </w:r>
          </w:p>
          <w:p w:rsidR="001D639D" w:rsidRDefault="00016A05">
            <w:pPr>
              <w:pStyle w:val="ProductList-TableBody"/>
            </w:pPr>
            <w:r>
              <w:t>+1 Verificare a stării de funcţionare</w:t>
            </w:r>
          </w:p>
          <w:p w:rsidR="001D639D" w:rsidRDefault="00016A0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Până la 160 de ore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Până la 140 de ore</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jc w:val="center"/>
            </w:pPr>
            <w:r>
              <w:t>X</w:t>
            </w:r>
          </w:p>
        </w:tc>
      </w:tr>
      <w:tr w:rsidR="001D639D">
        <w:tc>
          <w:tcPr>
            <w:tcW w:w="404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Pachete a câte 20</w:t>
            </w:r>
          </w:p>
        </w:tc>
      </w:tr>
    </w:tbl>
    <w:p w:rsidR="001D639D" w:rsidRDefault="00016A05">
      <w:pPr>
        <w:pStyle w:val="ProductList-Body"/>
      </w:pPr>
      <w:r>
        <w:rPr>
          <w:vertAlign w:val="superscript"/>
        </w:rPr>
        <w:t xml:space="preserve">1 </w:t>
      </w:r>
      <w:r>
        <w:rPr>
          <w:i/>
        </w:rPr>
        <w:t>Programul de lucru este definit la nivel local.</w:t>
      </w:r>
    </w:p>
    <w:p w:rsidR="001D639D" w:rsidRDefault="001D639D">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1D63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Răspunsul aşteptat din partea clientului</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Impact catastrofal asupra activităţii: </w:t>
            </w:r>
          </w:p>
          <w:p w:rsidR="001D639D" w:rsidRDefault="00016A05">
            <w:pPr>
              <w:pStyle w:val="ProductList-TableBody"/>
            </w:pPr>
            <w:r>
              <w:t>pierderea completă a unui proces esenţial (de importanţă critică), iar activitatea nu se mai poate desfăşura în mod rezonabil</w:t>
            </w:r>
          </w:p>
          <w:p w:rsidR="001D639D" w:rsidRDefault="00016A05">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Răspuns la primul apel în timp de 1 oră sau mai puţin</w:t>
            </w:r>
          </w:p>
          <w:p w:rsidR="001D639D" w:rsidRDefault="00016A05">
            <w:pPr>
              <w:pStyle w:val="ProductList-TableBody"/>
            </w:pPr>
            <w:r>
              <w:t>Resursele Microsoft ajung la sediul clientului cât mai curând posibil.</w:t>
            </w:r>
          </w:p>
          <w:p w:rsidR="001D639D" w:rsidRDefault="00016A05">
            <w:pPr>
              <w:pStyle w:val="ProductList-TableBody"/>
            </w:pPr>
            <w:r>
              <w:t>Efort continuu 24x7</w:t>
            </w:r>
          </w:p>
          <w:p w:rsidR="001D639D" w:rsidRDefault="00016A05">
            <w:pPr>
              <w:pStyle w:val="ProductList-TableBody"/>
            </w:pPr>
            <w:r>
              <w:t>Redirecţionare rapidă în cadrul companiei Microsoft către echipele specializate pe produse</w:t>
            </w:r>
          </w:p>
          <w:p w:rsidR="001D639D" w:rsidRDefault="00016A0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Notificarea directorilor executivi ai clientului </w:t>
            </w:r>
          </w:p>
          <w:p w:rsidR="001D639D" w:rsidRDefault="00016A05">
            <w:pPr>
              <w:pStyle w:val="ProductList-TableBody"/>
            </w:pPr>
            <w:r>
              <w:t>Alocarea resurselor adecvate pentru a susţine efortul continuu 24x7</w:t>
            </w:r>
            <w:r>
              <w:rPr>
                <w:vertAlign w:val="superscript"/>
              </w:rPr>
              <w:t>2</w:t>
            </w:r>
          </w:p>
          <w:p w:rsidR="001D639D" w:rsidRDefault="00016A05">
            <w:pPr>
              <w:pStyle w:val="ProductList-TableBody"/>
            </w:pPr>
            <w:r>
              <w:t>Acces şi răspuns rapid din partea autorităţii de control al modificărilor</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Impact critic asupra activităţii: </w:t>
            </w:r>
          </w:p>
          <w:p w:rsidR="001D639D" w:rsidRDefault="00016A05">
            <w:pPr>
              <w:pStyle w:val="ProductList-TableBody"/>
            </w:pPr>
            <w:r>
              <w:t>pierderea sau degradarea semnificativă a serviciilor</w:t>
            </w:r>
          </w:p>
          <w:p w:rsidR="001D639D" w:rsidRDefault="00016A05">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Răspuns la primul apel în timp de 1 oră sau mai puţin</w:t>
            </w:r>
          </w:p>
          <w:p w:rsidR="001D639D" w:rsidRDefault="00016A05">
            <w:pPr>
              <w:pStyle w:val="ProductList-TableBody"/>
            </w:pPr>
            <w:r>
              <w:t>Resursele Microsoft ajung la sediul clientului, după cum este necesar.</w:t>
            </w:r>
          </w:p>
          <w:p w:rsidR="001D639D" w:rsidRDefault="00016A05">
            <w:pPr>
              <w:pStyle w:val="ProductList-TableBody"/>
            </w:pPr>
            <w:r>
              <w:t>Efort continuu 24x7</w:t>
            </w:r>
          </w:p>
          <w:p w:rsidR="001D639D" w:rsidRDefault="00016A0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Alocarea resurselor adecvate pentru a susţine efortul continuu 24x7</w:t>
            </w:r>
            <w:r>
              <w:rPr>
                <w:vertAlign w:val="superscript"/>
              </w:rPr>
              <w:t>2</w:t>
            </w:r>
          </w:p>
          <w:p w:rsidR="001D639D" w:rsidRDefault="00016A05">
            <w:pPr>
              <w:pStyle w:val="ProductList-TableBody"/>
            </w:pPr>
            <w:r>
              <w:t>Acces şi răspuns rapid din partea autorităţii de control al modificărilor</w:t>
            </w:r>
          </w:p>
          <w:p w:rsidR="001D639D" w:rsidRDefault="00016A05">
            <w:pPr>
              <w:pStyle w:val="ProductList-TableBody"/>
            </w:pPr>
            <w:r>
              <w:t>Notificarea conducerii</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Impact moderat asupra activităţii: </w:t>
            </w:r>
          </w:p>
          <w:p w:rsidR="001D639D" w:rsidRDefault="00016A05">
            <w:pPr>
              <w:pStyle w:val="ProductList-TableBody"/>
            </w:pPr>
            <w:r>
              <w:t>pierderea sau degradarea moderată a serviciilor, dar activitatea poate continua în mod rezonabil în condiţii defectuoase.</w:t>
            </w:r>
          </w:p>
          <w:p w:rsidR="001D639D" w:rsidRDefault="00016A05">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Răspuns la primul apel în timp de 2 ore sau mai puţin</w:t>
            </w:r>
          </w:p>
          <w:p w:rsidR="001D639D" w:rsidRDefault="00016A0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Alocarea resurselor adecvate pentru a susţine efortul continuu în timpul programului de lucru1</w:t>
            </w:r>
          </w:p>
          <w:p w:rsidR="001D639D" w:rsidRDefault="00016A05">
            <w:pPr>
              <w:pStyle w:val="ProductList-TableBody"/>
            </w:pPr>
            <w:r>
              <w:t>Acces şi răspuns din partea autorităţii de control al modificărilor în termen de 4 ore lucrătoare</w:t>
            </w:r>
            <w:r>
              <w:rPr>
                <w:vertAlign w:val="superscript"/>
              </w:rPr>
              <w:t>1</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Impact minim asupra activităţii: </w:t>
            </w:r>
          </w:p>
          <w:p w:rsidR="001D639D" w:rsidRDefault="00016A05">
            <w:pPr>
              <w:pStyle w:val="ProductList-TableBody"/>
            </w:pPr>
            <w:r>
              <w:t>stare generală de funcţionare bună, cu impedimente minore sau fără impedimente în desfăşurarea serviciilor.</w:t>
            </w:r>
          </w:p>
          <w:p w:rsidR="001D639D" w:rsidRDefault="00016A05">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Răspuns la primul apel în timp de 4 ore sau mai puţin</w:t>
            </w:r>
          </w:p>
          <w:p w:rsidR="001D639D" w:rsidRDefault="00016A0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Informaţii exacte privind persoana de contact a clientului care se ocupă de caz</w:t>
            </w:r>
          </w:p>
          <w:p w:rsidR="001D639D" w:rsidRDefault="00016A05">
            <w:pPr>
              <w:pStyle w:val="ProductList-TableBody"/>
            </w:pPr>
            <w:r>
              <w:t>Răspuns în interval de 24 de ore</w:t>
            </w:r>
          </w:p>
        </w:tc>
      </w:tr>
    </w:tbl>
    <w:p w:rsidR="001D639D" w:rsidRDefault="00016A05">
      <w:pPr>
        <w:pStyle w:val="ProductList-Body"/>
      </w:pPr>
      <w:r>
        <w:rPr>
          <w:vertAlign w:val="superscript"/>
        </w:rPr>
        <w:t>1</w:t>
      </w:r>
      <w:r>
        <w:rPr>
          <w:i/>
        </w:rPr>
        <w:t>Programul de lucru este definit la nivel local.</w:t>
      </w:r>
    </w:p>
    <w:p w:rsidR="001D639D" w:rsidRDefault="00016A0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1D639D" w:rsidRDefault="001D639D">
      <w:pPr>
        <w:pStyle w:val="ProductList-Body"/>
      </w:pPr>
    </w:p>
    <w:p w:rsidR="001D639D" w:rsidRDefault="00016A05">
      <w:pPr>
        <w:pStyle w:val="ProductList-ClauseHeading"/>
        <w:outlineLvl w:val="2"/>
      </w:pPr>
      <w:r>
        <w:t>Reguli asociate</w:t>
      </w:r>
    </w:p>
    <w:p w:rsidR="001D639D" w:rsidRDefault="00016A05">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1D639D" w:rsidRDefault="00016A05">
      <w:pPr>
        <w:pStyle w:val="ProductList-Offering1Heading"/>
        <w:outlineLvl w:val="1"/>
      </w:pPr>
      <w:bookmarkStart w:id="407" w:name="_Sec566"/>
      <w:r>
        <w:t>Ofertele din cadrul Programului Microsoft Enterprise Strategy</w:t>
      </w:r>
      <w:bookmarkEnd w:id="407"/>
      <w:r>
        <w:fldChar w:fldCharType="begin"/>
      </w:r>
      <w:r>
        <w:instrText xml:space="preserve"> TC "</w:instrText>
      </w:r>
      <w:bookmarkStart w:id="408" w:name="_Toc452111070"/>
      <w:r>
        <w:instrText>Ofertele din cadrul Programului Microsoft Enterprise Strategy</w:instrText>
      </w:r>
      <w:bookmarkEnd w:id="408"/>
      <w:r>
        <w:instrText>" \l 2</w:instrText>
      </w:r>
      <w:r>
        <w:fldChar w:fldCharType="end"/>
      </w:r>
    </w:p>
    <w:p w:rsidR="001D639D" w:rsidRDefault="00016A05">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1D63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Enterprise Strategy Portfolio</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9RO-xxxx</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 xml:space="preserve">Un total de maximum 1.600 de ore de servicii ale Arhitectului Microsoft şi ale Echipei de furnizare a serviciilor Enterprise </w:t>
            </w: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639D" w:rsidRDefault="001D639D">
            <w:pPr>
              <w:pStyle w:val="ProductList-TableBody"/>
            </w:pPr>
          </w:p>
        </w:tc>
      </w:tr>
      <w:tr w:rsidR="001D639D">
        <w:tc>
          <w:tcPr>
            <w:tcW w:w="306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200 de ore (pot fi adăugate la oricare dintre ofertele de mai sus)</w:t>
            </w:r>
          </w:p>
        </w:tc>
      </w:tr>
    </w:tbl>
    <w:p w:rsidR="001D639D" w:rsidRDefault="001D639D">
      <w:pPr>
        <w:pStyle w:val="ProductList-Body"/>
      </w:pPr>
    </w:p>
    <w:p w:rsidR="001D639D" w:rsidRDefault="00016A05">
      <w:pPr>
        <w:pStyle w:val="ProductList-ClauseHeading"/>
        <w:outlineLvl w:val="2"/>
      </w:pPr>
      <w:r>
        <w:t>Modulele de servicii Enterprise Strategy</w:t>
      </w:r>
    </w:p>
    <w:p w:rsidR="001D639D" w:rsidRDefault="00016A05">
      <w:pPr>
        <w:pStyle w:val="ProductList-Body"/>
      </w:pPr>
      <w:r>
        <w:t>Contractul Enterprise Strategy include unul sau mai multe module de servicii Enterprise Strategy, prezentate în Planul de furnizare a serviciilor.</w:t>
      </w:r>
    </w:p>
    <w:p w:rsidR="001D639D" w:rsidRDefault="001D639D">
      <w:pPr>
        <w:pStyle w:val="ProductList-Body"/>
      </w:pPr>
    </w:p>
    <w:p w:rsidR="001D639D" w:rsidRDefault="00016A05">
      <w:pPr>
        <w:pStyle w:val="ProductList-ClauseHeading"/>
        <w:outlineLvl w:val="2"/>
      </w:pPr>
      <w:r>
        <w:t>Servicii nevizate</w:t>
      </w:r>
    </w:p>
    <w:p w:rsidR="001D639D" w:rsidRDefault="00016A05">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1D639D" w:rsidRDefault="001D639D">
      <w:pPr>
        <w:pStyle w:val="ProductList-Body"/>
      </w:pPr>
    </w:p>
    <w:p w:rsidR="001D639D" w:rsidRDefault="00016A05">
      <w:pPr>
        <w:pStyle w:val="ProductList-ClauseHeading"/>
        <w:outlineLvl w:val="2"/>
      </w:pPr>
      <w:r>
        <w:t>Responsabilităţile Clientului</w:t>
      </w:r>
    </w:p>
    <w:p w:rsidR="001D639D" w:rsidRDefault="00016A05">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1D639D" w:rsidRDefault="00016A05">
      <w:pPr>
        <w:pStyle w:val="ProductList-Offering1Heading"/>
        <w:outlineLvl w:val="1"/>
      </w:pPr>
      <w:bookmarkStart w:id="409" w:name="_Sec567"/>
      <w:r>
        <w:t>Ofertele Sales Productivity Accelerator</w:t>
      </w:r>
      <w:bookmarkEnd w:id="409"/>
      <w:r>
        <w:fldChar w:fldCharType="begin"/>
      </w:r>
      <w:r>
        <w:instrText xml:space="preserve"> TC "</w:instrText>
      </w:r>
      <w:bookmarkStart w:id="410" w:name="_Toc452111071"/>
      <w:r>
        <w:instrText>Ofertele Sales Productivity Accelerator</w:instrText>
      </w:r>
      <w:bookmarkEnd w:id="410"/>
      <w:r>
        <w:instrText>" \l 2</w:instrText>
      </w:r>
      <w:r>
        <w:fldChar w:fldCharType="end"/>
      </w:r>
    </w:p>
    <w:p w:rsidR="001D639D" w:rsidRDefault="00016A05">
      <w:pPr>
        <w:pStyle w:val="ProductList-ClauseHeading"/>
        <w:outlineLvl w:val="2"/>
      </w:pPr>
      <w:r>
        <w:t>Prezentarea generală a Sales Productivity Accelerator</w:t>
      </w:r>
    </w:p>
    <w:p w:rsidR="001D639D" w:rsidRDefault="00016A05">
      <w:pPr>
        <w:pStyle w:val="ProductList-Body"/>
      </w:pPr>
      <w:r>
        <w:t>Sales Productivity Accelerator este un serviciu oferit de Serviciile Microsoft pe durata a patru (4) săptămâni pentru implementarea în scop precis a Microsoft Dynamics CRM Online.</w:t>
      </w:r>
    </w:p>
    <w:p w:rsidR="001D639D" w:rsidRDefault="001D639D">
      <w:pPr>
        <w:pStyle w:val="ProductList-Body"/>
      </w:pPr>
    </w:p>
    <w:p w:rsidR="001D639D" w:rsidRDefault="00016A05">
      <w:pPr>
        <w:pStyle w:val="ProductList-Body"/>
      </w:pPr>
      <w:r>
        <w:t>Serviciul Sales Productivity Accelerator include următoarele elemente livrabile:</w:t>
      </w:r>
    </w:p>
    <w:p w:rsidR="001D639D" w:rsidRDefault="00016A05" w:rsidP="00016A05">
      <w:pPr>
        <w:pStyle w:val="ProductList-Bullet"/>
        <w:numPr>
          <w:ilvl w:val="0"/>
          <w:numId w:val="49"/>
        </w:numPr>
      </w:pPr>
      <w:r>
        <w:rPr>
          <w:b/>
          <w:color w:val="00188F"/>
        </w:rPr>
        <w:t>Plan de furnizare a serviciilor</w:t>
      </w:r>
      <w:r>
        <w:t>: creat de un Consultant Microsoft pentru asistarea obiectivelor de afaceri ale clientului.</w:t>
      </w:r>
    </w:p>
    <w:p w:rsidR="001D639D" w:rsidRDefault="00016A05" w:rsidP="00016A05">
      <w:pPr>
        <w:pStyle w:val="ProductList-Bullet"/>
        <w:numPr>
          <w:ilvl w:val="0"/>
          <w:numId w:val="49"/>
        </w:numPr>
      </w:pPr>
      <w:r>
        <w:rPr>
          <w:b/>
          <w:color w:val="00188F"/>
        </w:rPr>
        <w:t>Întâlniri de lucru</w:t>
      </w:r>
      <w:r>
        <w:t>: vor avea loc pe o durată totală de şaisprezece (16) ore:</w:t>
      </w:r>
    </w:p>
    <w:p w:rsidR="001D639D" w:rsidRDefault="00016A05" w:rsidP="00016A05">
      <w:pPr>
        <w:pStyle w:val="ProductList-Bullet"/>
        <w:numPr>
          <w:ilvl w:val="1"/>
          <w:numId w:val="49"/>
        </w:numPr>
      </w:pPr>
      <w:r>
        <w:t>până la două (2) întâlniri de lucru de descoperire, pentru explorarea şi definirea situaţiilor de utilizare şi a cerinţelor de afaceri principale, conform indicaţiilor Clientului, în baza setărilor de configurare;</w:t>
      </w:r>
    </w:p>
    <w:p w:rsidR="001D639D" w:rsidRDefault="00016A05" w:rsidP="00016A05">
      <w:pPr>
        <w:pStyle w:val="ProductList-Bullet"/>
        <w:numPr>
          <w:ilvl w:val="1"/>
          <w:numId w:val="49"/>
        </w:numPr>
      </w:pPr>
      <w:r>
        <w:t>până la patru (4) întâlniri de lucru de examinare a designului în timpul fazei de construire.</w:t>
      </w:r>
    </w:p>
    <w:p w:rsidR="001D639D" w:rsidRDefault="00016A05" w:rsidP="00016A05">
      <w:pPr>
        <w:pStyle w:val="ProductList-Bullet"/>
        <w:numPr>
          <w:ilvl w:val="0"/>
          <w:numId w:val="49"/>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1D639D" w:rsidRDefault="00016A05" w:rsidP="00016A05">
      <w:pPr>
        <w:pStyle w:val="ProductList-Bullet"/>
        <w:numPr>
          <w:ilvl w:val="0"/>
          <w:numId w:val="49"/>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1D639D" w:rsidRDefault="00016A05" w:rsidP="00016A05">
      <w:pPr>
        <w:pStyle w:val="ProductList-Bullet"/>
        <w:numPr>
          <w:ilvl w:val="0"/>
          <w:numId w:val="49"/>
        </w:numPr>
      </w:pPr>
      <w:r>
        <w:rPr>
          <w:b/>
          <w:color w:val="00188F"/>
        </w:rPr>
        <w:t>Testare</w:t>
      </w:r>
      <w:r>
        <w:t>: se vor aloca până la douăzeci şi şase (26) de ore pentru până la două (2) teste (de exemplu, Test de sistem şi UAT).</w:t>
      </w:r>
    </w:p>
    <w:p w:rsidR="001D639D" w:rsidRDefault="00016A05" w:rsidP="00016A05">
      <w:pPr>
        <w:pStyle w:val="ProductList-Bullet"/>
        <w:numPr>
          <w:ilvl w:val="0"/>
          <w:numId w:val="49"/>
        </w:numPr>
      </w:pPr>
      <w:r>
        <w:rPr>
          <w:b/>
          <w:color w:val="00188F"/>
        </w:rPr>
        <w:t>Instruire şi transfer de cunoştinţe</w:t>
      </w:r>
      <w:r>
        <w:t>: se alocă o (1) instruire pentru produse pentru utilizatorii Clientului, pentru maximum patru (4) ore.</w:t>
      </w:r>
    </w:p>
    <w:p w:rsidR="001D639D" w:rsidRDefault="00016A05" w:rsidP="00016A05">
      <w:pPr>
        <w:pStyle w:val="ProductList-Bullet"/>
        <w:numPr>
          <w:ilvl w:val="0"/>
          <w:numId w:val="49"/>
        </w:numPr>
      </w:pPr>
      <w:r>
        <w:rPr>
          <w:b/>
          <w:color w:val="00188F"/>
        </w:rPr>
        <w:t>Asistenţă pentru implementare</w:t>
      </w:r>
      <w:r>
        <w:t>: se alocă până la patruzeci (40) de ore de asistenţă pentru implementare şi conectare (săptămâna 4) în funcţie de domeniul şi cerinţele proiectului.</w:t>
      </w:r>
    </w:p>
    <w:p w:rsidR="001D639D" w:rsidRDefault="001D639D">
      <w:pPr>
        <w:pStyle w:val="ProductList-Body"/>
      </w:pPr>
    </w:p>
    <w:p w:rsidR="001D639D" w:rsidRDefault="00016A05">
      <w:pPr>
        <w:pStyle w:val="ProductList-ClauseHeading"/>
        <w:outlineLvl w:val="2"/>
      </w:pPr>
      <w:r>
        <w:t>Responsabilităţile Clientului</w:t>
      </w:r>
    </w:p>
    <w:p w:rsidR="001D639D" w:rsidRDefault="00016A05">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SectionHeading"/>
        <w:pageBreakBefore/>
        <w:outlineLvl w:val="0"/>
      </w:pPr>
      <w:bookmarkStart w:id="411" w:name="_Sec563"/>
      <w:bookmarkEnd w:id="403"/>
      <w:r>
        <w:t>Anexa D – Termenii suplimentari ai contractului programului</w:t>
      </w:r>
      <w:r>
        <w:fldChar w:fldCharType="begin"/>
      </w:r>
      <w:r>
        <w:instrText xml:space="preserve"> TC "</w:instrText>
      </w:r>
      <w:bookmarkStart w:id="412" w:name="_Toc452111072"/>
      <w:r>
        <w:instrText>Anexa D – Termenii suplimentari ai contractului programului</w:instrText>
      </w:r>
      <w:bookmarkEnd w:id="412"/>
      <w:r>
        <w:instrText>" \l 1</w:instrText>
      </w:r>
      <w:r>
        <w:fldChar w:fldCharType="end"/>
      </w:r>
    </w:p>
    <w:p w:rsidR="001D639D" w:rsidRDefault="00016A05">
      <w:pPr>
        <w:pStyle w:val="ProductList-Body"/>
      </w:pPr>
      <w:r>
        <w:t>Termenii şi condiţiile de mai jos se aplică pentru contractul de licenţiere de volum al Clientului, conform indicaţiilor.</w:t>
      </w:r>
    </w:p>
    <w:p w:rsidR="001D639D" w:rsidRDefault="00016A05">
      <w:pPr>
        <w:pStyle w:val="ProductList-Offering1Heading"/>
        <w:outlineLvl w:val="1"/>
      </w:pPr>
      <w:bookmarkStart w:id="413" w:name="_Sec568"/>
      <w:r>
        <w:t>Termenii suplimentari pentru programul Select Plus</w:t>
      </w:r>
      <w:bookmarkEnd w:id="413"/>
      <w:r>
        <w:fldChar w:fldCharType="begin"/>
      </w:r>
      <w:r>
        <w:instrText xml:space="preserve"> TC "</w:instrText>
      </w:r>
      <w:bookmarkStart w:id="414" w:name="_Toc452111073"/>
      <w:r>
        <w:instrText>Termenii suplimentari pentru programul Select Plus</w:instrText>
      </w:r>
      <w:bookmarkEnd w:id="414"/>
      <w:r>
        <w:instrText>" \l 2</w:instrText>
      </w:r>
      <w:r>
        <w:fldChar w:fldCharType="end"/>
      </w:r>
    </w:p>
    <w:p w:rsidR="001D639D" w:rsidRDefault="00016A05">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1D639D" w:rsidRDefault="001D639D">
      <w:pPr>
        <w:pStyle w:val="ProductList-Body"/>
      </w:pPr>
    </w:p>
    <w:p w:rsidR="001D639D" w:rsidRDefault="00016A05">
      <w:pPr>
        <w:pStyle w:val="ProductList-ClauseHeading"/>
        <w:outlineLvl w:val="2"/>
      </w:pPr>
      <w:r>
        <w:t>Nivelurile preţurilor în Select Plus</w:t>
      </w:r>
    </w:p>
    <w:p w:rsidR="001D639D" w:rsidRDefault="00016A05">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1D63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639D" w:rsidRDefault="00016A05">
            <w:pPr>
              <w:pStyle w:val="ProductList-TableBody"/>
            </w:pPr>
            <w:r>
              <w:rPr>
                <w:color w:val="FFFFFF"/>
              </w:rPr>
              <w:t>Număr minim de puncte anuale per categorie</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500</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4,000</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10,000</w:t>
            </w:r>
          </w:p>
        </w:tc>
      </w:tr>
      <w:tr w:rsidR="001D639D">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639D" w:rsidRDefault="00016A05">
            <w:pPr>
              <w:pStyle w:val="ProductList-TableBody"/>
            </w:pPr>
            <w:r>
              <w:t>25,000</w:t>
            </w:r>
          </w:p>
        </w:tc>
      </w:tr>
    </w:tbl>
    <w:p w:rsidR="001D639D" w:rsidRDefault="00016A05">
      <w:pPr>
        <w:pStyle w:val="ProductList-Offering1Heading"/>
        <w:outlineLvl w:val="1"/>
      </w:pPr>
      <w:bookmarkStart w:id="415" w:name="_Sec569"/>
      <w:r>
        <w:t>Definiţia gestionării Dispozitivelor eligibile</w:t>
      </w:r>
      <w:bookmarkEnd w:id="415"/>
      <w:r>
        <w:fldChar w:fldCharType="begin"/>
      </w:r>
      <w:r>
        <w:instrText xml:space="preserve"> TC "</w:instrText>
      </w:r>
      <w:bookmarkStart w:id="416" w:name="_Toc452111074"/>
      <w:r>
        <w:instrText>Definiţia gestionării Dispozitivelor eligibile</w:instrText>
      </w:r>
      <w:bookmarkEnd w:id="416"/>
      <w:r>
        <w:instrText>" \l 2</w:instrText>
      </w:r>
      <w:r>
        <w:fldChar w:fldCharType="end"/>
      </w:r>
    </w:p>
    <w:p w:rsidR="001D639D" w:rsidRDefault="00016A05">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1D639D" w:rsidRDefault="00016A05" w:rsidP="00016A05">
      <w:pPr>
        <w:pStyle w:val="ProductList-Bullet"/>
        <w:numPr>
          <w:ilvl w:val="0"/>
          <w:numId w:val="50"/>
        </w:numPr>
      </w:pPr>
      <w:r>
        <w:t>căruia îi permit să se asocieze cu domeniul lor;</w:t>
      </w:r>
    </w:p>
    <w:p w:rsidR="001D639D" w:rsidRDefault="00016A05" w:rsidP="00016A05">
      <w:pPr>
        <w:pStyle w:val="ProductList-Bullet"/>
        <w:numPr>
          <w:ilvl w:val="0"/>
          <w:numId w:val="50"/>
        </w:numPr>
      </w:pPr>
      <w:r>
        <w:t>pe care îl consideră necesar pentru a utiliza aplicaţiile în locaţiile lor;</w:t>
      </w:r>
    </w:p>
    <w:p w:rsidR="001D639D" w:rsidRDefault="00016A05" w:rsidP="00016A05">
      <w:pPr>
        <w:pStyle w:val="ProductList-Bullet"/>
        <w:numPr>
          <w:ilvl w:val="0"/>
          <w:numId w:val="50"/>
        </w:numPr>
      </w:pPr>
      <w:r>
        <w:t>pe care instalează agenţi (de exemplu, programe antivirus, antimalware sau alţi agenţi acceptaţi de politica Clientului) sau</w:t>
      </w:r>
    </w:p>
    <w:p w:rsidR="001D639D" w:rsidRDefault="00016A05" w:rsidP="00016A05">
      <w:pPr>
        <w:pStyle w:val="ProductList-Bullet"/>
        <w:numPr>
          <w:ilvl w:val="0"/>
          <w:numId w:val="50"/>
        </w:numPr>
      </w:pPr>
      <w:r>
        <w:t>căruia îi aplică în mod direct sau indirect politici de grup;</w:t>
      </w:r>
    </w:p>
    <w:p w:rsidR="001D639D" w:rsidRDefault="00016A05" w:rsidP="00016A05">
      <w:pPr>
        <w:pStyle w:val="ProductList-Bullet"/>
        <w:numPr>
          <w:ilvl w:val="0"/>
          <w:numId w:val="50"/>
        </w:numPr>
      </w:pPr>
      <w:r>
        <w:t>pe care solicită sau primesc date despre şi configurează sau oferă instrucţiuni pentru hardware sau software asociate în mod direct sau indirect cu un mediu de sistem de operare sau</w:t>
      </w:r>
    </w:p>
    <w:p w:rsidR="001D639D" w:rsidRDefault="00016A05" w:rsidP="00016A05">
      <w:pPr>
        <w:pStyle w:val="ProductList-Bullet"/>
        <w:numPr>
          <w:ilvl w:val="0"/>
          <w:numId w:val="50"/>
        </w:numPr>
      </w:pPr>
      <w:r>
        <w:t>căruia îi permit să acceseze o infrastructură de desktop virtual (VDI) fără drepturi de roaming pentru Windows SA, Microsoft Intune (per dispozitiv) sau Windows Virtual Desktop Access.</w:t>
      </w:r>
    </w:p>
    <w:p w:rsidR="001D639D" w:rsidRDefault="001D639D">
      <w:pPr>
        <w:pStyle w:val="ProductList-Body"/>
      </w:pPr>
    </w:p>
    <w:p w:rsidR="001D639D" w:rsidRDefault="00016A05">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1D639D" w:rsidRDefault="00016A05">
      <w:pPr>
        <w:pStyle w:val="ProductList-Offering1Heading"/>
        <w:outlineLvl w:val="1"/>
      </w:pPr>
      <w:bookmarkStart w:id="417" w:name="_Sec570"/>
      <w:r>
        <w:t>Serviciile online în cadrul Programelor Open</w:t>
      </w:r>
      <w:bookmarkEnd w:id="417"/>
      <w:r>
        <w:fldChar w:fldCharType="begin"/>
      </w:r>
      <w:r>
        <w:instrText xml:space="preserve"> TC "</w:instrText>
      </w:r>
      <w:bookmarkStart w:id="418" w:name="_Toc452111075"/>
      <w:r>
        <w:instrText>Serviciile online în cadrul Programelor Open</w:instrText>
      </w:r>
      <w:bookmarkEnd w:id="418"/>
      <w:r>
        <w:instrText>" \l 2</w:instrText>
      </w:r>
      <w:r>
        <w:fldChar w:fldCharType="end"/>
      </w:r>
    </w:p>
    <w:p w:rsidR="001D639D" w:rsidRDefault="00016A05">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1D639D" w:rsidRDefault="001D639D">
      <w:pPr>
        <w:pStyle w:val="ProductList-Body"/>
      </w:pPr>
    </w:p>
    <w:p w:rsidR="001D639D" w:rsidRDefault="00016A05">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1D639D" w:rsidRDefault="00016A05">
      <w:pPr>
        <w:pStyle w:val="ProductList-Offering1Heading"/>
        <w:outlineLvl w:val="1"/>
      </w:pPr>
      <w:bookmarkStart w:id="419" w:name="_Sec571"/>
      <w:r>
        <w:t>Termenii suplimentari la Contractele anterioare pentru Serviciile profesionale</w:t>
      </w:r>
      <w:bookmarkEnd w:id="419"/>
      <w:r>
        <w:fldChar w:fldCharType="begin"/>
      </w:r>
      <w:r>
        <w:instrText xml:space="preserve"> TC "</w:instrText>
      </w:r>
      <w:bookmarkStart w:id="420" w:name="_Toc452111076"/>
      <w:r>
        <w:instrText>Termenii suplimentari la Contractele anterioare pentru Serviciile profesionale</w:instrText>
      </w:r>
      <w:bookmarkEnd w:id="420"/>
      <w:r>
        <w:instrText>" \l 2</w:instrText>
      </w:r>
      <w:r>
        <w:fldChar w:fldCharType="end"/>
      </w:r>
    </w:p>
    <w:p w:rsidR="001D639D" w:rsidRDefault="00016A05">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1D639D" w:rsidRDefault="001D639D">
      <w:pPr>
        <w:pStyle w:val="ProductList-Body"/>
      </w:pPr>
    </w:p>
    <w:p w:rsidR="001D639D" w:rsidRDefault="00016A05">
      <w:pPr>
        <w:pStyle w:val="ProductList-ClauseHeading"/>
        <w:outlineLvl w:val="2"/>
      </w:pPr>
      <w:r>
        <w:t>Drepturile de utilizare, proprietate şi licenţă</w:t>
      </w:r>
    </w:p>
    <w:p w:rsidR="001D639D" w:rsidRDefault="00016A05">
      <w:pPr>
        <w:pStyle w:val="ProductList-SubClauseHeading"/>
        <w:outlineLvl w:val="3"/>
      </w:pPr>
      <w:r>
        <w:t>Remedierile</w:t>
      </w:r>
    </w:p>
    <w:p w:rsidR="001D639D" w:rsidRDefault="00016A05">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1D639D" w:rsidRDefault="001D639D">
      <w:pPr>
        <w:pStyle w:val="ProductList-BodyIndented"/>
      </w:pPr>
    </w:p>
    <w:p w:rsidR="001D639D" w:rsidRDefault="00016A05">
      <w:pPr>
        <w:pStyle w:val="ProductList-SubClauseHeading"/>
        <w:outlineLvl w:val="3"/>
      </w:pPr>
      <w:r>
        <w:t>Lucrările preexistente</w:t>
      </w:r>
    </w:p>
    <w:p w:rsidR="001D639D" w:rsidRDefault="00016A05">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1D639D" w:rsidRDefault="00016A05">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1D639D" w:rsidRDefault="001D639D">
      <w:pPr>
        <w:pStyle w:val="ProductList-BodyIndented"/>
      </w:pPr>
    </w:p>
    <w:p w:rsidR="001D639D" w:rsidRDefault="00016A05">
      <w:pPr>
        <w:pStyle w:val="ProductList-SubClauseHeading"/>
        <w:outlineLvl w:val="3"/>
      </w:pPr>
      <w:r>
        <w:t>Produsele finale constând în servicii</w:t>
      </w:r>
    </w:p>
    <w:p w:rsidR="001D639D" w:rsidRDefault="00016A05">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1D639D" w:rsidRDefault="001D639D">
      <w:pPr>
        <w:pStyle w:val="ProductList-BodyIndented"/>
      </w:pPr>
    </w:p>
    <w:p w:rsidR="001D639D" w:rsidRDefault="00016A05">
      <w:pPr>
        <w:pStyle w:val="ProductList-SubClauseHeading"/>
        <w:outlineLvl w:val="3"/>
      </w:pPr>
      <w:r>
        <w:t>Utilizarea informaţiilor tehnice din cadrul Serviciilor profesionale</w:t>
      </w:r>
    </w:p>
    <w:p w:rsidR="001D639D" w:rsidRDefault="00016A05">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1D639D" w:rsidRDefault="001D639D">
      <w:pPr>
        <w:pStyle w:val="ProductList-BodyIndented"/>
      </w:pPr>
    </w:p>
    <w:p w:rsidR="001D639D" w:rsidRDefault="00016A05">
      <w:pPr>
        <w:pStyle w:val="ProductList-SubClauseHeading"/>
        <w:outlineLvl w:val="3"/>
      </w:pPr>
      <w:r>
        <w:t>Restricţiile privind Licenţa Open Source</w:t>
      </w:r>
    </w:p>
    <w:p w:rsidR="001D639D" w:rsidRDefault="00016A05">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1D639D" w:rsidRDefault="001D639D">
      <w:pPr>
        <w:pStyle w:val="ProductList-BodyIndented"/>
      </w:pPr>
    </w:p>
    <w:p w:rsidR="001D639D" w:rsidRDefault="00016A05">
      <w:pPr>
        <w:pStyle w:val="ProductList-SubClauseHeading"/>
        <w:outlineLvl w:val="3"/>
      </w:pPr>
      <w:r>
        <w:t>Drepturile Afiliaţilor</w:t>
      </w:r>
    </w:p>
    <w:p w:rsidR="001D639D" w:rsidRDefault="00016A05">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1D639D" w:rsidRDefault="001D639D">
      <w:pPr>
        <w:pStyle w:val="ProductList-BodyIndented"/>
      </w:pPr>
    </w:p>
    <w:p w:rsidR="001D639D" w:rsidRDefault="00016A05">
      <w:pPr>
        <w:pStyle w:val="ProductList-ClauseHeading"/>
        <w:outlineLvl w:val="2"/>
      </w:pPr>
      <w:r>
        <w:t>Clauze de garanţie şi limitare a răspunderii</w:t>
      </w:r>
    </w:p>
    <w:p w:rsidR="001D639D" w:rsidRDefault="00016A05">
      <w:pPr>
        <w:pStyle w:val="ProductList-SubClauseHeading"/>
        <w:outlineLvl w:val="3"/>
      </w:pPr>
      <w:r>
        <w:t>Garanţia pentru Serviciile profesionale</w:t>
      </w:r>
    </w:p>
    <w:p w:rsidR="001D639D" w:rsidRDefault="00016A05">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1D639D" w:rsidRDefault="001D639D">
      <w:pPr>
        <w:pStyle w:val="ProductList-BodyIndented"/>
      </w:pPr>
    </w:p>
    <w:p w:rsidR="001D639D" w:rsidRDefault="00016A05">
      <w:pPr>
        <w:pStyle w:val="ProductList-SubClauseHeading"/>
        <w:outlineLvl w:val="3"/>
      </w:pPr>
      <w:r>
        <w:t>Limitarea răspunderii</w:t>
      </w:r>
    </w:p>
    <w:p w:rsidR="001D639D" w:rsidRDefault="00016A05">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1D639D" w:rsidRDefault="001D639D">
      <w:pPr>
        <w:pStyle w:val="ProductList-BodyIndented"/>
        <w:jc w:val="right"/>
      </w:pPr>
    </w:p>
    <w:tbl>
      <w:tblPr>
        <w:tblStyle w:val="PURTable0"/>
        <w:tblW w:w="0" w:type="dxa"/>
        <w:tblLook w:val="04A0" w:firstRow="1" w:lastRow="0" w:firstColumn="1" w:lastColumn="0" w:noHBand="0" w:noVBand="1"/>
      </w:tblPr>
      <w:tblGrid>
        <w:gridCol w:w="1044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Indented"/>
      </w:pPr>
    </w:p>
    <w:p w:rsidR="001D639D" w:rsidRDefault="00016A05">
      <w:pPr>
        <w:pStyle w:val="ProductList-SectionHeading"/>
        <w:pageBreakBefore/>
        <w:outlineLvl w:val="0"/>
      </w:pPr>
      <w:bookmarkStart w:id="421" w:name="_Sec572"/>
      <w:bookmarkEnd w:id="411"/>
      <w:r>
        <w:t>Anexa E – Promoţiile</w:t>
      </w:r>
      <w:r>
        <w:fldChar w:fldCharType="begin"/>
      </w:r>
      <w:r>
        <w:instrText xml:space="preserve"> TC "</w:instrText>
      </w:r>
      <w:bookmarkStart w:id="422" w:name="_Toc452111077"/>
      <w:r>
        <w:instrText>Anexa E – Promoţiile</w:instrText>
      </w:r>
      <w:bookmarkEnd w:id="422"/>
      <w:r>
        <w:instrText>" \l 1</w:instrText>
      </w:r>
      <w:r>
        <w:fldChar w:fldCharType="end"/>
      </w:r>
    </w:p>
    <w:p w:rsidR="001D639D" w:rsidRDefault="00016A05">
      <w:pPr>
        <w:pStyle w:val="ProductList-OfferingGroupHeading"/>
        <w:outlineLvl w:val="1"/>
      </w:pPr>
      <w:bookmarkStart w:id="423" w:name="_Sec867"/>
      <w:r>
        <w:t>Promoţia pentru Suita de licenţe de management client pentru System Center</w:t>
      </w:r>
      <w:bookmarkEnd w:id="423"/>
      <w:r>
        <w:fldChar w:fldCharType="begin"/>
      </w:r>
      <w:r>
        <w:instrText xml:space="preserve"> TC "</w:instrText>
      </w:r>
      <w:bookmarkStart w:id="424" w:name="_Toc452111078"/>
      <w:r>
        <w:instrText>Promoţia pentru Suita de licenţe de management client pentru System Center</w:instrText>
      </w:r>
      <w:bookmarkEnd w:id="424"/>
      <w:r>
        <w:instrText>" \l 2</w:instrText>
      </w:r>
      <w:r>
        <w:fldChar w:fldCharType="end"/>
      </w:r>
    </w:p>
    <w:p w:rsidR="001D639D" w:rsidRDefault="00016A05">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1D639D" w:rsidRDefault="00016A05">
      <w:pPr>
        <w:pStyle w:val="ProductList-OfferingGroupHeading"/>
        <w:outlineLvl w:val="1"/>
      </w:pPr>
      <w:bookmarkStart w:id="425" w:name="_Sec871"/>
      <w:r>
        <w:t>Promoţia privind capacitatea de calcul Azure</w:t>
      </w:r>
      <w:bookmarkEnd w:id="425"/>
      <w:r>
        <w:fldChar w:fldCharType="begin"/>
      </w:r>
      <w:r>
        <w:instrText xml:space="preserve"> TC "</w:instrText>
      </w:r>
      <w:bookmarkStart w:id="426" w:name="_Toc452111079"/>
      <w:r>
        <w:instrText>Promoţia privind capacitatea de calcul Azure</w:instrText>
      </w:r>
      <w:bookmarkEnd w:id="426"/>
      <w:r>
        <w:instrText>" \l 2</w:instrText>
      </w:r>
      <w:r>
        <w:fldChar w:fldCharType="end"/>
      </w:r>
    </w:p>
    <w:p w:rsidR="001D639D" w:rsidRDefault="00016A05">
      <w:pPr>
        <w:pStyle w:val="ProductList-Body"/>
      </w:pPr>
      <w:r>
        <w:t>Între 1 noiembrie 2015 şi 31 decembrie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016A05">
      <w:pPr>
        <w:pStyle w:val="ProductList-OfferingGroupHeading"/>
        <w:outlineLvl w:val="1"/>
      </w:pPr>
      <w:bookmarkStart w:id="427" w:name="_Sec921"/>
      <w:r>
        <w:t>Campania promoţională pentru stimularea consumului de servicii Azure</w:t>
      </w:r>
      <w:bookmarkEnd w:id="427"/>
      <w:r>
        <w:fldChar w:fldCharType="begin"/>
      </w:r>
      <w:r>
        <w:instrText xml:space="preserve"> TC "</w:instrText>
      </w:r>
      <w:bookmarkStart w:id="428" w:name="_Toc452111080"/>
      <w:r>
        <w:instrText>Campania promoţională pentru stimularea consumului de servicii Azure</w:instrText>
      </w:r>
      <w:bookmarkEnd w:id="428"/>
      <w:r>
        <w:instrText xml:space="preserve"> " \l 2</w:instrText>
      </w:r>
      <w:r>
        <w:fldChar w:fldCharType="end"/>
      </w:r>
    </w:p>
    <w:p w:rsidR="001D639D" w:rsidRDefault="00016A05">
      <w:pPr>
        <w:pStyle w:val="ProductList-Body"/>
      </w:pPr>
      <w:r>
        <w:t xml:space="preserve">Campania promoţională cu credite la reînnoirea/mijlocul perioadei de utilizare a serviciilor Azure este disponibilă pentru Clienţii care au încheiat un Contract Enterprise sau au consumat servicii Azure în baza unui astfel de contract. În cazul în care Clientul efectuează o Achiziţie eligibilă în baza unui Contract Enterprise între 1 mai 2016 şi 30 iunie 2016, Clientul (sau resellerul Clientului, după caz) va primi un credit de angajament financiar utilizabil o singură dată în valoare egală cu zece la sută (10%) din diferenţa dintre Achiziţia eligibilă şi consumul anterior. „Achiziţie eligibilă” înseamnă achiziţia de către Client a unui angajament financiar în valoare de cel puţin o sută treizeci la sută (130%) din Consumul anterior al Clientului şi de cel puţin optzeci şi patru (84) de unităţi din cadrul Angajamentului financiar Azure. „Consum anterior” înseamnă valoarea mai mare dintre (i) Consumul anual alocat anterior al Clientului sau (ii) consumul efectiv de Servicii Microsoft Azure în anul anterior Achiziţiei eligibile. Creditul pentru angajamentul financiar va fi adăugat de Microsoft (sau de resellerul Clientului, după caz) la soldul angajamentului financiar al Clientului în interval de treizeci (30) de zile de la Achiziţia eligibilă. Orice parte din creditul pentru angajamentul financiar care nu a fost utilizată până la următoarea aniversare a Înscrierii Clientului va expira ori se va pierde. </w:t>
      </w:r>
    </w:p>
    <w:p w:rsidR="001D639D" w:rsidRDefault="00016A05">
      <w:pPr>
        <w:pStyle w:val="ProductList-OfferingGroupHeading"/>
        <w:outlineLvl w:val="1"/>
      </w:pPr>
      <w:bookmarkStart w:id="429" w:name="_Sec922"/>
      <w:r>
        <w:t>Campania promoţională cu credite la reînnoirea/mijlocul perioadei de utilizare a serviciilor Azure</w:t>
      </w:r>
      <w:bookmarkEnd w:id="429"/>
      <w:r>
        <w:fldChar w:fldCharType="begin"/>
      </w:r>
      <w:r>
        <w:instrText xml:space="preserve"> TC "</w:instrText>
      </w:r>
      <w:bookmarkStart w:id="430" w:name="_Toc452111081"/>
      <w:r>
        <w:instrText>Campania promoţională cu credite la reînnoirea/mijlocul perioadei de utilizare a serviciilor Azure</w:instrText>
      </w:r>
      <w:bookmarkEnd w:id="430"/>
      <w:r>
        <w:instrText>" \l 2</w:instrText>
      </w:r>
      <w:r>
        <w:fldChar w:fldCharType="end"/>
      </w:r>
    </w:p>
    <w:p w:rsidR="001D639D" w:rsidRDefault="00016A05">
      <w:pPr>
        <w:pStyle w:val="ProductList-Body"/>
      </w:pPr>
      <w:r>
        <w:t xml:space="preserve">În baza campaniei de stimulare a consumului de servicii Azure, un Client cu un Contract Enterprise nou sau reînnoit (sau resellerul Clientului, după caz), care achiziţionează cel puţin patruzeci şi două (42) de unităţi în cadrul angajamentului financiar Azure între 1 mai 2016 şi 30 iunie 2016 va fi eligibil să primească un credit de angajament financiar utilizabil o singură dată, egal cu până la 25% din angajamentul financiar Azure consumat de Client în primele trei luni din durata abonamentului. Creditul pentru angajamentul financiar va fi adăugat de Microsoft (sau de resellerul Clientului, după caz) la soldul angajamentului financiar al Clientului în interval de patru (4) luni calendaristice de la data intrării în vigoare a contractului nou sau reînnoit. Orice parte din creditul pentru angajamentul financiar care nu a fost utilizată până la următoarea aniversare a Înscrierii Clientului va expira ori se va pierde. </w:t>
      </w:r>
    </w:p>
    <w:p w:rsidR="001D639D" w:rsidRDefault="00016A05">
      <w:pPr>
        <w:pStyle w:val="ProductList-OfferingGroupHeading"/>
        <w:outlineLvl w:val="1"/>
      </w:pPr>
      <w:bookmarkStart w:id="431" w:name="_Sec923"/>
      <w:r>
        <w:t>Campania promoţională la nivel mondial de pre-achiziţionare a serviciilor de calcul (hibrid MC+CPP)</w:t>
      </w:r>
      <w:bookmarkEnd w:id="431"/>
      <w:r>
        <w:fldChar w:fldCharType="begin"/>
      </w:r>
      <w:r>
        <w:instrText xml:space="preserve"> TC "</w:instrText>
      </w:r>
      <w:bookmarkStart w:id="432" w:name="_Toc452111082"/>
      <w:r>
        <w:instrText>Campania promoţională la nivel mondial de pre-achiziţionare a serviciilor de calcul (hibrid MC+CPP)</w:instrText>
      </w:r>
      <w:bookmarkEnd w:id="432"/>
      <w:r>
        <w:instrText>" \l 2</w:instrText>
      </w:r>
      <w:r>
        <w:fldChar w:fldCharType="end"/>
      </w:r>
    </w:p>
    <w:p w:rsidR="001D639D" w:rsidRDefault="00016A05">
      <w:pPr>
        <w:pStyle w:val="ProductList-Body"/>
      </w:pPr>
      <w:r>
        <w:t>În cazul în care Clientul achiziţionează cel puţin zece (10) planuri de pre-achiziţionare a serviciilor de calcul Azure („CPP” – Pre-Purchase Plans) într-o singură tranzacţie între 1 aprilie 2016 şi 30 iunie 2016 („Achiziţie eligibilă”), Clientul (sau resellerul Clientului, după caz) va fi eligibil pentru a primi un credit de angajament financiar utilizabil o singură dată în valoare egală cu zece la sută (10%) din valoarea tuturor Achiziţiilor eligibile ale Clientului. Din această campanie promoţională cu credite sunt excluse unităţile SKU de Serie A din planurile de pre-achiziţionare. Creditul pentru angajamentul financiar va fi adăugat de Microsoft (sau de resellerul Clientului, după caz) la soldul angajamentului financiar al Clientului nu mai târziu de şaizeci (60) de zile de la data ultimei Achiziţii eligibile. Orice parte din creditul pentru angajamentul financiar care nu a fost utilizată până la următoarea aniversare a Înscrierii sale va expira ori se va pierde.</w:t>
      </w:r>
    </w:p>
    <w:p w:rsidR="001D639D" w:rsidRDefault="00016A05">
      <w:pPr>
        <w:pStyle w:val="ProductList-SectionHeading"/>
        <w:pageBreakBefore/>
        <w:outlineLvl w:val="0"/>
      </w:pPr>
      <w:bookmarkStart w:id="433" w:name="_Sec899"/>
      <w:bookmarkEnd w:id="421"/>
      <w:r>
        <w:t>Anexa F - Termeni privind Sistemul de stocare</w:t>
      </w:r>
      <w:r>
        <w:fldChar w:fldCharType="begin"/>
      </w:r>
      <w:r>
        <w:instrText xml:space="preserve"> TC "</w:instrText>
      </w:r>
      <w:bookmarkStart w:id="434" w:name="_Toc452111083"/>
      <w:r>
        <w:instrText>Anexa F - Termeni privind Sistemul de stocare</w:instrText>
      </w:r>
      <w:bookmarkEnd w:id="434"/>
      <w:r>
        <w:instrText>" \l 1</w:instrText>
      </w:r>
      <w:r>
        <w:fldChar w:fldCharType="end"/>
      </w:r>
    </w:p>
    <w:p w:rsidR="001D639D" w:rsidRDefault="00016A05">
      <w:pPr>
        <w:pStyle w:val="ProductList-Offering1Heading"/>
        <w:outlineLvl w:val="1"/>
      </w:pPr>
      <w:bookmarkStart w:id="435" w:name="_Sec900"/>
      <w:r>
        <w:t>Disponibilitate</w:t>
      </w:r>
      <w:bookmarkEnd w:id="435"/>
      <w:r>
        <w:fldChar w:fldCharType="begin"/>
      </w:r>
      <w:r>
        <w:instrText xml:space="preserve"> TC "</w:instrText>
      </w:r>
      <w:bookmarkStart w:id="436" w:name="_Toc452111084"/>
      <w:r>
        <w:instrText>Disponibilitate</w:instrText>
      </w:r>
      <w:bookmarkEnd w:id="436"/>
      <w:r>
        <w:instrText>" \l 2</w:instrText>
      </w:r>
      <w:r>
        <w:fldChar w:fldCharType="end"/>
      </w:r>
    </w:p>
    <w:p w:rsidR="001D639D" w:rsidRDefault="00016A05">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1D639D" w:rsidRDefault="00016A05">
      <w:pPr>
        <w:pStyle w:val="ProductList-Offering1Heading"/>
        <w:outlineLvl w:val="1"/>
      </w:pPr>
      <w:bookmarkStart w:id="437" w:name="_Sec901"/>
      <w:r>
        <w:t>Expediere şi titlu de proprietate</w:t>
      </w:r>
      <w:bookmarkEnd w:id="437"/>
      <w:r>
        <w:fldChar w:fldCharType="begin"/>
      </w:r>
      <w:r>
        <w:instrText xml:space="preserve"> TC "</w:instrText>
      </w:r>
      <w:bookmarkStart w:id="438" w:name="_Toc452111085"/>
      <w:r>
        <w:instrText>Expediere şi titlu de proprietate</w:instrText>
      </w:r>
      <w:bookmarkEnd w:id="438"/>
      <w:r>
        <w:instrText>" \l 2</w:instrText>
      </w:r>
      <w:r>
        <w:fldChar w:fldCharType="end"/>
      </w:r>
    </w:p>
    <w:p w:rsidR="001D639D" w:rsidRDefault="00016A05">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1D639D" w:rsidRDefault="00016A05">
      <w:pPr>
        <w:pStyle w:val="ProductList-Offering1Heading"/>
        <w:outlineLvl w:val="1"/>
      </w:pPr>
      <w:bookmarkStart w:id="439" w:name="_Sec902"/>
      <w:r>
        <w:t>Produsul software al Sistemului de stocare</w:t>
      </w:r>
      <w:bookmarkEnd w:id="439"/>
      <w:r>
        <w:fldChar w:fldCharType="begin"/>
      </w:r>
      <w:r>
        <w:instrText xml:space="preserve"> TC "</w:instrText>
      </w:r>
      <w:bookmarkStart w:id="440" w:name="_Toc452111086"/>
      <w:r>
        <w:instrText>Produsul software al Sistemului de stocare</w:instrText>
      </w:r>
      <w:bookmarkEnd w:id="440"/>
      <w:r>
        <w:instrText>" \l 2</w:instrText>
      </w:r>
      <w:r>
        <w:fldChar w:fldCharType="end"/>
      </w:r>
    </w:p>
    <w:p w:rsidR="001D639D" w:rsidRDefault="00016A05">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1D639D" w:rsidRDefault="001D639D">
      <w:pPr>
        <w:pStyle w:val="ProductList-Body"/>
      </w:pPr>
    </w:p>
    <w:p w:rsidR="001D639D" w:rsidRDefault="00016A05">
      <w:pPr>
        <w:pStyle w:val="ProductList-ClauseHeading"/>
        <w:outlineLvl w:val="2"/>
      </w:pPr>
      <w:r>
        <w:t>Restricţiile</w:t>
      </w:r>
    </w:p>
    <w:p w:rsidR="001D639D" w:rsidRDefault="00016A05">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1D639D" w:rsidRDefault="001D639D">
      <w:pPr>
        <w:pStyle w:val="ProductList-Body"/>
      </w:pPr>
    </w:p>
    <w:p w:rsidR="001D639D" w:rsidRDefault="00016A05">
      <w:pPr>
        <w:pStyle w:val="ProductList-ClauseHeading"/>
        <w:outlineLvl w:val="2"/>
      </w:pPr>
      <w:r>
        <w:t>Produse software Open Source de la terţe părţi</w:t>
      </w:r>
    </w:p>
    <w:p w:rsidR="001D639D" w:rsidRDefault="00016A05">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39">
        <w:r>
          <w:rPr>
            <w:color w:val="00467F"/>
            <w:u w:val="single"/>
          </w:rPr>
          <w:t>http://go.microsoft.com/fwlink/?LinkId=627000</w:t>
        </w:r>
      </w:hyperlink>
      <w:r>
        <w:t>, iar Clientului i se acordă licenţe în conformitate cu licenţele Open Source aplicabile.</w:t>
      </w:r>
    </w:p>
    <w:p w:rsidR="001D639D" w:rsidRDefault="001D639D">
      <w:pPr>
        <w:pStyle w:val="ProductList-Body"/>
      </w:pPr>
    </w:p>
    <w:p w:rsidR="001D639D" w:rsidRDefault="00016A05">
      <w:pPr>
        <w:pStyle w:val="ProductList-ClauseHeading"/>
        <w:outlineLvl w:val="2"/>
      </w:pPr>
      <w:r>
        <w:t>Activare/Acord privind serviciile prin Internet şi actualizările</w:t>
      </w:r>
    </w:p>
    <w:p w:rsidR="001D639D" w:rsidRDefault="00016A05">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1D639D" w:rsidRDefault="001D639D">
      <w:pPr>
        <w:pStyle w:val="ProductList-Body"/>
      </w:pPr>
    </w:p>
    <w:p w:rsidR="001D639D" w:rsidRDefault="00016A05">
      <w:pPr>
        <w:pStyle w:val="ProductList-ClauseHeading"/>
        <w:outlineLvl w:val="2"/>
      </w:pPr>
      <w:r>
        <w:t>Actualizări ale Produsului software privind Sistemul de stocare</w:t>
      </w:r>
    </w:p>
    <w:p w:rsidR="001D639D" w:rsidRDefault="00016A05">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1D639D" w:rsidRDefault="001D639D">
      <w:pPr>
        <w:pStyle w:val="ProductList-Body"/>
      </w:pPr>
    </w:p>
    <w:p w:rsidR="001D639D" w:rsidRDefault="00016A05">
      <w:pPr>
        <w:pStyle w:val="ProductList-Offering1Heading"/>
        <w:outlineLvl w:val="1"/>
      </w:pPr>
      <w:bookmarkStart w:id="441" w:name="_Sec903"/>
      <w:r>
        <w:t>Garanţie limitată pentru produsele hardware</w:t>
      </w:r>
      <w:bookmarkEnd w:id="441"/>
      <w:r>
        <w:fldChar w:fldCharType="begin"/>
      </w:r>
      <w:r>
        <w:instrText xml:space="preserve"> TC "</w:instrText>
      </w:r>
      <w:bookmarkStart w:id="442" w:name="_Toc452111087"/>
      <w:r>
        <w:instrText>Garanţie limitată pentru produsele hardware</w:instrText>
      </w:r>
      <w:bookmarkEnd w:id="442"/>
      <w:r>
        <w:instrText>" \l 2</w:instrText>
      </w:r>
      <w:r>
        <w:fldChar w:fldCharType="end"/>
      </w:r>
    </w:p>
    <w:p w:rsidR="001D639D" w:rsidRDefault="00016A05">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1D639D" w:rsidRDefault="00016A05">
      <w:pPr>
        <w:pStyle w:val="ProductList-Offering1Heading"/>
        <w:outlineLvl w:val="1"/>
      </w:pPr>
      <w:bookmarkStart w:id="443" w:name="_Sec904"/>
      <w:r>
        <w:t>Despăgubirile. Asigurarea apărării faţă de pretenţiile formulate de terţe părţi</w:t>
      </w:r>
      <w:bookmarkEnd w:id="443"/>
      <w:r>
        <w:fldChar w:fldCharType="begin"/>
      </w:r>
      <w:r>
        <w:instrText xml:space="preserve"> TC "</w:instrText>
      </w:r>
      <w:bookmarkStart w:id="444" w:name="_Toc452111088"/>
      <w:r>
        <w:instrText>Despăgubirile. Asigurarea apărării faţă de pretenţiile formulate de terţe părţi</w:instrText>
      </w:r>
      <w:bookmarkEnd w:id="444"/>
      <w:r>
        <w:instrText>" \l 2</w:instrText>
      </w:r>
      <w:r>
        <w:fldChar w:fldCharType="end"/>
      </w:r>
    </w:p>
    <w:p w:rsidR="001D639D" w:rsidRDefault="00016A05">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1D639D" w:rsidRDefault="00016A05">
      <w:pPr>
        <w:pStyle w:val="ProductList-Offering1Heading"/>
        <w:outlineLvl w:val="1"/>
      </w:pPr>
      <w:bookmarkStart w:id="445" w:name="_Sec905"/>
      <w:r>
        <w:t>Limitarea răspunderii</w:t>
      </w:r>
      <w:bookmarkEnd w:id="445"/>
      <w:r>
        <w:fldChar w:fldCharType="begin"/>
      </w:r>
      <w:r>
        <w:instrText xml:space="preserve"> TC "</w:instrText>
      </w:r>
      <w:bookmarkStart w:id="446" w:name="_Toc452111089"/>
      <w:r>
        <w:instrText>Limitarea răspunderii</w:instrText>
      </w:r>
      <w:bookmarkEnd w:id="446"/>
      <w:r>
        <w:instrText>" \l 2</w:instrText>
      </w:r>
      <w:r>
        <w:fldChar w:fldCharType="end"/>
      </w:r>
    </w:p>
    <w:p w:rsidR="001D639D" w:rsidRDefault="00016A05">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1D639D" w:rsidRDefault="00016A05">
      <w:pPr>
        <w:pStyle w:val="ProductList-Offering1Heading"/>
        <w:outlineLvl w:val="1"/>
      </w:pPr>
      <w:bookmarkStart w:id="447" w:name="_Sec906"/>
      <w:r>
        <w:t>Legislaţia americană în materie de control al exporturilor</w:t>
      </w:r>
      <w:bookmarkEnd w:id="447"/>
      <w:r>
        <w:fldChar w:fldCharType="begin"/>
      </w:r>
      <w:r>
        <w:instrText xml:space="preserve"> TC "</w:instrText>
      </w:r>
      <w:bookmarkStart w:id="448" w:name="_Toc452111090"/>
      <w:r>
        <w:instrText>Legislaţia americană în materie de control al exporturilor</w:instrText>
      </w:r>
      <w:bookmarkEnd w:id="448"/>
      <w:r>
        <w:instrText>" \l 2</w:instrText>
      </w:r>
      <w:r>
        <w:fldChar w:fldCharType="end"/>
      </w:r>
    </w:p>
    <w:p w:rsidR="001D639D" w:rsidRDefault="00016A05">
      <w:pPr>
        <w:pStyle w:val="ProductList-Body"/>
      </w:pPr>
      <w:r>
        <w:t>Sistemele de stocare se supun prevederilor contractului de licenţiere în volum al Clientului cu privire la jurisdicţia Statelor Unite privind exportul.</w:t>
      </w:r>
    </w:p>
    <w:p w:rsidR="001D639D" w:rsidRDefault="00016A05">
      <w:pPr>
        <w:pStyle w:val="ProductList-Offering1Heading"/>
        <w:outlineLvl w:val="1"/>
      </w:pPr>
      <w:bookmarkStart w:id="449" w:name="_Sec907"/>
      <w:r>
        <w:t>Colectarea informaţiilor despre diagnosticare</w:t>
      </w:r>
      <w:bookmarkEnd w:id="449"/>
      <w:r>
        <w:fldChar w:fldCharType="begin"/>
      </w:r>
      <w:r>
        <w:instrText xml:space="preserve"> TC "</w:instrText>
      </w:r>
      <w:bookmarkStart w:id="450" w:name="_Toc452111091"/>
      <w:r>
        <w:instrText>Colectarea informaţiilor despre diagnosticare</w:instrText>
      </w:r>
      <w:bookmarkEnd w:id="450"/>
      <w:r>
        <w:instrText>" \l 2</w:instrText>
      </w:r>
      <w:r>
        <w:fldChar w:fldCharType="end"/>
      </w:r>
    </w:p>
    <w:p w:rsidR="001D639D" w:rsidRDefault="00016A05">
      <w:pPr>
        <w:pStyle w:val="ProductList-Body"/>
      </w:pPr>
      <w:r>
        <w:t>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https://www.microsoft.com/en-us/privacystatement.</w:t>
      </w:r>
    </w:p>
    <w:p w:rsidR="001D639D" w:rsidRDefault="00016A05">
      <w:pPr>
        <w:pStyle w:val="ProductList-Offering1Heading"/>
        <w:outlineLvl w:val="1"/>
      </w:pPr>
      <w:bookmarkStart w:id="451" w:name="_Sec908"/>
      <w:r>
        <w:t>Utilizarea de către Guvern</w:t>
      </w:r>
      <w:bookmarkEnd w:id="451"/>
      <w:r>
        <w:fldChar w:fldCharType="begin"/>
      </w:r>
      <w:r>
        <w:instrText xml:space="preserve"> TC "</w:instrText>
      </w:r>
      <w:bookmarkStart w:id="452" w:name="_Toc452111092"/>
      <w:r>
        <w:instrText>Utilizarea de către Guvern</w:instrText>
      </w:r>
      <w:bookmarkEnd w:id="452"/>
      <w:r>
        <w:instrText>" \l 2</w:instrText>
      </w:r>
      <w:r>
        <w:fldChar w:fldCharType="end"/>
      </w:r>
    </w:p>
    <w:p w:rsidR="001D639D" w:rsidRDefault="00016A05">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1D639D" w:rsidRDefault="001D639D">
      <w:pPr>
        <w:pStyle w:val="ProductList-Body"/>
        <w:jc w:val="right"/>
      </w:pPr>
    </w:p>
    <w:tbl>
      <w:tblPr>
        <w:tblStyle w:val="PURTable"/>
        <w:tblW w:w="0" w:type="dxa"/>
        <w:tblLook w:val="04A0" w:firstRow="1" w:lastRow="0" w:firstColumn="1" w:lastColumn="0" w:noHBand="0" w:noVBand="1"/>
      </w:tblPr>
      <w:tblGrid>
        <w:gridCol w:w="10800"/>
      </w:tblGrid>
      <w:tr w:rsidR="001D63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639D" w:rsidRDefault="00611519">
            <w:pPr>
              <w:pStyle w:val="ProductList-TableBody"/>
              <w:jc w:val="right"/>
            </w:pPr>
            <w:hyperlink w:anchor="_Sec842">
              <w:r w:rsidR="00016A05">
                <w:rPr>
                  <w:color w:val="00467F"/>
                  <w:sz w:val="14"/>
                  <w:u w:val="single"/>
                </w:rPr>
                <w:t>Cuprins</w:t>
              </w:r>
            </w:hyperlink>
            <w:r w:rsidR="00016A05">
              <w:rPr>
                <w:sz w:val="14"/>
              </w:rPr>
              <w:t>/</w:t>
            </w:r>
            <w:hyperlink w:anchor="_Sec549">
              <w:r w:rsidR="00016A05">
                <w:rPr>
                  <w:color w:val="00467F"/>
                  <w:sz w:val="14"/>
                  <w:u w:val="single"/>
                </w:rPr>
                <w:t>Glosar</w:t>
              </w:r>
            </w:hyperlink>
            <w:r w:rsidR="00016A05">
              <w:rPr>
                <w:sz w:val="14"/>
              </w:rPr>
              <w:t>/</w:t>
            </w:r>
            <w:hyperlink w:anchor="_Sec844">
              <w:r w:rsidR="00016A05">
                <w:rPr>
                  <w:color w:val="00467F"/>
                  <w:sz w:val="14"/>
                  <w:u w:val="single"/>
                </w:rPr>
                <w:t>Index</w:t>
              </w:r>
            </w:hyperlink>
          </w:p>
        </w:tc>
      </w:tr>
    </w:tbl>
    <w:p w:rsidR="001D639D" w:rsidRDefault="001D639D">
      <w:pPr>
        <w:pStyle w:val="ProductList-Body"/>
      </w:pPr>
    </w:p>
    <w:p w:rsidR="001D639D" w:rsidRDefault="001D639D">
      <w:pPr>
        <w:sectPr w:rsidR="001D639D">
          <w:headerReference w:type="default" r:id="rId140"/>
          <w:footerReference w:type="default" r:id="rId141"/>
          <w:type w:val="continuous"/>
          <w:pgSz w:w="12240" w:h="15840" w:code="1"/>
          <w:pgMar w:top="1170" w:right="720" w:bottom="720" w:left="720" w:header="432" w:footer="288" w:gutter="0"/>
          <w:cols w:space="360"/>
        </w:sectPr>
      </w:pPr>
    </w:p>
    <w:bookmarkEnd w:id="433"/>
    <w:p w:rsidR="001D639D" w:rsidRDefault="00016A05">
      <w:pPr>
        <w:pStyle w:val="ProductList-SectionHeading"/>
        <w:pageBreakBefore/>
        <w:outlineLvl w:val="0"/>
      </w:pPr>
      <w:r>
        <w:t>Index</w:t>
      </w:r>
      <w:r>
        <w:fldChar w:fldCharType="begin"/>
      </w:r>
      <w:r>
        <w:instrText xml:space="preserve"> TC "</w:instrText>
      </w:r>
      <w:bookmarkStart w:id="453" w:name="_Toc452111093"/>
      <w:r>
        <w:instrText>Index</w:instrText>
      </w:r>
      <w:bookmarkEnd w:id="453"/>
      <w:r>
        <w:instrText>" \l 1</w:instrText>
      </w:r>
      <w:r>
        <w:fldChar w:fldCharType="end"/>
      </w:r>
    </w:p>
    <w:p w:rsidR="001D639D" w:rsidRDefault="001D639D">
      <w:pPr>
        <w:pStyle w:val="ProductList-Body"/>
      </w:pPr>
    </w:p>
    <w:p w:rsidR="001D639D" w:rsidRDefault="001D639D">
      <w:pPr>
        <w:sectPr w:rsidR="001D639D">
          <w:headerReference w:type="default" r:id="rId142"/>
          <w:footerReference w:type="default" r:id="rId143"/>
          <w:type w:val="continuous"/>
          <w:pgSz w:w="12240" w:h="15840" w:code="1"/>
          <w:pgMar w:top="1170" w:right="720" w:bottom="720" w:left="720" w:header="432" w:footer="288" w:gutter="0"/>
          <w:cols w:space="360"/>
        </w:sectPr>
      </w:pPr>
    </w:p>
    <w:p w:rsidR="00016A05" w:rsidRDefault="00016A05">
      <w:pPr>
        <w:pStyle w:val="ProductList-Body"/>
        <w:rPr>
          <w:noProof/>
        </w:rPr>
        <w:sectPr w:rsidR="00016A05" w:rsidSect="00016A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6A05" w:rsidRDefault="00016A05">
      <w:pPr>
        <w:pStyle w:val="Index1"/>
        <w:tabs>
          <w:tab w:val="right" w:pos="5030"/>
        </w:tabs>
        <w:rPr>
          <w:noProof/>
        </w:rPr>
      </w:pPr>
      <w:r>
        <w:rPr>
          <w:noProof/>
        </w:rPr>
        <w:t>Abonament lunar Bing Maps Enterprise, 72</w:t>
      </w:r>
    </w:p>
    <w:p w:rsidR="00016A05" w:rsidRDefault="00016A05">
      <w:pPr>
        <w:pStyle w:val="Index1"/>
        <w:tabs>
          <w:tab w:val="right" w:pos="5030"/>
        </w:tabs>
        <w:rPr>
          <w:noProof/>
        </w:rPr>
      </w:pPr>
      <w:r>
        <w:rPr>
          <w:noProof/>
        </w:rPr>
        <w:t>Abonament lunar pentru Gestionarea resurselor Bing Maps pentru platforma Windows, 72</w:t>
      </w:r>
    </w:p>
    <w:p w:rsidR="00016A05" w:rsidRDefault="00016A05">
      <w:pPr>
        <w:pStyle w:val="Index1"/>
        <w:tabs>
          <w:tab w:val="right" w:pos="5030"/>
        </w:tabs>
        <w:rPr>
          <w:noProof/>
        </w:rPr>
      </w:pPr>
      <w:r>
        <w:rPr>
          <w:noProof/>
        </w:rPr>
        <w:t>Abonament lunar pentru utilizarea site-ului web intern Bing Maps – 100.000 de tranzacţii, 72</w:t>
      </w:r>
    </w:p>
    <w:p w:rsidR="00016A05" w:rsidRDefault="00016A05">
      <w:pPr>
        <w:pStyle w:val="Index1"/>
        <w:tabs>
          <w:tab w:val="right" w:pos="5030"/>
        </w:tabs>
        <w:rPr>
          <w:noProof/>
        </w:rPr>
      </w:pPr>
      <w:r>
        <w:rPr>
          <w:noProof/>
        </w:rPr>
        <w:t>Abonament lunar pentru utilizarea site-ului web intern Bing Maps – 500.000 de tranzacţii (şi mai multe), 72</w:t>
      </w:r>
    </w:p>
    <w:p w:rsidR="00016A05" w:rsidRDefault="00016A05">
      <w:pPr>
        <w:pStyle w:val="Index1"/>
        <w:tabs>
          <w:tab w:val="right" w:pos="5030"/>
        </w:tabs>
        <w:rPr>
          <w:noProof/>
        </w:rPr>
      </w:pPr>
      <w:r>
        <w:rPr>
          <w:noProof/>
        </w:rPr>
        <w:t>Abonament lunar pentru utilizarea site-ului web public Bing Maps – 100.000 de tranzacţii, 72</w:t>
      </w:r>
    </w:p>
    <w:p w:rsidR="00016A05" w:rsidRDefault="00016A05">
      <w:pPr>
        <w:pStyle w:val="Index1"/>
        <w:tabs>
          <w:tab w:val="right" w:pos="5030"/>
        </w:tabs>
        <w:rPr>
          <w:noProof/>
        </w:rPr>
      </w:pPr>
      <w:r>
        <w:rPr>
          <w:noProof/>
        </w:rPr>
        <w:t>Abonament lunar pentru utilizarea site-ului web public Bing Maps – 500.000 de tranzacţii (şi mai multe), 72</w:t>
      </w:r>
    </w:p>
    <w:p w:rsidR="00016A05" w:rsidRDefault="00016A05">
      <w:pPr>
        <w:pStyle w:val="Index1"/>
        <w:tabs>
          <w:tab w:val="right" w:pos="5030"/>
        </w:tabs>
        <w:rPr>
          <w:noProof/>
        </w:rPr>
      </w:pPr>
      <w:r>
        <w:rPr>
          <w:noProof/>
        </w:rPr>
        <w:t>Abonament lunar pentru Utilizatorul cunoscut Bing Maps – 5.000 de utilizatori, 72</w:t>
      </w:r>
    </w:p>
    <w:p w:rsidR="00016A05" w:rsidRDefault="00016A05">
      <w:pPr>
        <w:pStyle w:val="Index1"/>
        <w:tabs>
          <w:tab w:val="right" w:pos="5030"/>
        </w:tabs>
        <w:rPr>
          <w:noProof/>
        </w:rPr>
      </w:pPr>
      <w:r>
        <w:rPr>
          <w:noProof/>
        </w:rPr>
        <w:t>Abonament lunar pentru Utilizatorul cunoscut Bing Maps Light – 5.000 de utilizatori, 72</w:t>
      </w:r>
    </w:p>
    <w:p w:rsidR="00016A05" w:rsidRDefault="00016A05">
      <w:pPr>
        <w:pStyle w:val="Index1"/>
        <w:tabs>
          <w:tab w:val="right" w:pos="5030"/>
        </w:tabs>
        <w:rPr>
          <w:noProof/>
        </w:rPr>
      </w:pPr>
      <w:r>
        <w:rPr>
          <w:noProof/>
        </w:rPr>
        <w:t>Abonament lunar pentru Utilizatorul cunoscut Bing Maps Light – 500 de utilizatori, 72</w:t>
      </w:r>
    </w:p>
    <w:p w:rsidR="00016A05" w:rsidRDefault="00016A05">
      <w:pPr>
        <w:pStyle w:val="Index1"/>
        <w:tabs>
          <w:tab w:val="right" w:pos="5030"/>
        </w:tabs>
        <w:rPr>
          <w:noProof/>
        </w:rPr>
      </w:pPr>
      <w:r>
        <w:rPr>
          <w:noProof/>
        </w:rPr>
        <w:t>Abonament lunar pentru Utilizatorul cunoscut Bing Maps per utilizator, 72</w:t>
      </w:r>
    </w:p>
    <w:p w:rsidR="00016A05" w:rsidRDefault="00016A05">
      <w:pPr>
        <w:pStyle w:val="Index1"/>
        <w:tabs>
          <w:tab w:val="right" w:pos="5030"/>
        </w:tabs>
        <w:rPr>
          <w:noProof/>
        </w:rPr>
      </w:pPr>
      <w:r>
        <w:rPr>
          <w:noProof/>
        </w:rPr>
        <w:t>Access 2016, 24</w:t>
      </w:r>
    </w:p>
    <w:p w:rsidR="00016A05" w:rsidRDefault="00016A05">
      <w:pPr>
        <w:pStyle w:val="Index1"/>
        <w:tabs>
          <w:tab w:val="right" w:pos="5030"/>
        </w:tabs>
        <w:rPr>
          <w:noProof/>
        </w:rPr>
      </w:pPr>
      <w:r>
        <w:rPr>
          <w:noProof/>
        </w:rPr>
        <w:t>Activitate Microsoft Dynamics AX, 60</w:t>
      </w:r>
    </w:p>
    <w:p w:rsidR="00016A05" w:rsidRDefault="00016A05">
      <w:pPr>
        <w:pStyle w:val="Index1"/>
        <w:tabs>
          <w:tab w:val="right" w:pos="5030"/>
        </w:tabs>
        <w:rPr>
          <w:noProof/>
        </w:rPr>
      </w:pPr>
      <w:r>
        <w:rPr>
          <w:noProof/>
        </w:rPr>
        <w:t>Activitate Microsoft Dynamics AX pentru SA, 60</w:t>
      </w:r>
    </w:p>
    <w:p w:rsidR="00016A05" w:rsidRDefault="00016A05">
      <w:pPr>
        <w:pStyle w:val="Index1"/>
        <w:tabs>
          <w:tab w:val="right" w:pos="5030"/>
        </w:tabs>
        <w:rPr>
          <w:noProof/>
        </w:rPr>
      </w:pPr>
      <w:r>
        <w:rPr>
          <w:noProof/>
        </w:rPr>
        <w:t>Angajamentul financiar StorSimple, 58</w:t>
      </w:r>
    </w:p>
    <w:p w:rsidR="00016A05" w:rsidRDefault="00016A05">
      <w:pPr>
        <w:pStyle w:val="Index1"/>
        <w:tabs>
          <w:tab w:val="right" w:pos="5030"/>
        </w:tabs>
        <w:rPr>
          <w:noProof/>
        </w:rPr>
      </w:pPr>
      <w:r>
        <w:rPr>
          <w:noProof/>
        </w:rPr>
        <w:t>Apelare prin PSTN Skype for Business Online, 71</w:t>
      </w:r>
    </w:p>
    <w:p w:rsidR="00016A05" w:rsidRDefault="00016A05">
      <w:pPr>
        <w:pStyle w:val="Index1"/>
        <w:tabs>
          <w:tab w:val="right" w:pos="5030"/>
        </w:tabs>
        <w:rPr>
          <w:noProof/>
        </w:rPr>
      </w:pPr>
      <w:r>
        <w:rPr>
          <w:noProof/>
        </w:rPr>
        <w:t>API pentru Microsoft Translator, 73</w:t>
      </w:r>
    </w:p>
    <w:p w:rsidR="00016A05" w:rsidRDefault="00016A05">
      <w:pPr>
        <w:pStyle w:val="Index1"/>
        <w:tabs>
          <w:tab w:val="right" w:pos="5030"/>
        </w:tabs>
        <w:rPr>
          <w:noProof/>
        </w:rPr>
      </w:pPr>
      <w:r>
        <w:rPr>
          <w:noProof/>
        </w:rPr>
        <w:t>Apple Macintosh, 42</w:t>
      </w:r>
    </w:p>
    <w:p w:rsidR="00016A05" w:rsidRDefault="00016A05">
      <w:pPr>
        <w:pStyle w:val="Index1"/>
        <w:tabs>
          <w:tab w:val="right" w:pos="5030"/>
        </w:tabs>
        <w:rPr>
          <w:noProof/>
        </w:rPr>
      </w:pPr>
      <w:r>
        <w:rPr>
          <w:noProof/>
        </w:rPr>
        <w:t>Arhivare Exchange Online pentru Exchange Online, 69</w:t>
      </w:r>
    </w:p>
    <w:p w:rsidR="00016A05" w:rsidRDefault="00016A05">
      <w:pPr>
        <w:pStyle w:val="Index1"/>
        <w:tabs>
          <w:tab w:val="right" w:pos="5030"/>
        </w:tabs>
        <w:rPr>
          <w:noProof/>
        </w:rPr>
      </w:pPr>
      <w:r>
        <w:rPr>
          <w:noProof/>
        </w:rPr>
        <w:t>Arhivare Exchange Online pentru Exchange Server, 69</w:t>
      </w:r>
    </w:p>
    <w:p w:rsidR="00016A05" w:rsidRDefault="00016A05">
      <w:pPr>
        <w:pStyle w:val="Index1"/>
        <w:tabs>
          <w:tab w:val="right" w:pos="5030"/>
        </w:tabs>
        <w:rPr>
          <w:noProof/>
        </w:rPr>
      </w:pPr>
      <w:r>
        <w:rPr>
          <w:noProof/>
        </w:rPr>
        <w:t>Arhivarea Exchange Online pentru Exchange Server, 16</w:t>
      </w:r>
    </w:p>
    <w:p w:rsidR="00016A05" w:rsidRDefault="00016A05">
      <w:pPr>
        <w:pStyle w:val="Index1"/>
        <w:tabs>
          <w:tab w:val="right" w:pos="5030"/>
        </w:tabs>
        <w:rPr>
          <w:noProof/>
        </w:rPr>
      </w:pPr>
      <w:r>
        <w:rPr>
          <w:noProof/>
        </w:rPr>
        <w:t>Asistenţa Azure Active Standard, 54</w:t>
      </w:r>
    </w:p>
    <w:p w:rsidR="00016A05" w:rsidRDefault="00016A05">
      <w:pPr>
        <w:pStyle w:val="Index1"/>
        <w:tabs>
          <w:tab w:val="right" w:pos="5030"/>
        </w:tabs>
        <w:rPr>
          <w:noProof/>
        </w:rPr>
      </w:pPr>
      <w:r>
        <w:rPr>
          <w:noProof/>
        </w:rPr>
        <w:t>Asistenţă directă Microsoft Social Engagement Professional, 63</w:t>
      </w:r>
    </w:p>
    <w:p w:rsidR="00016A05" w:rsidRDefault="00016A05">
      <w:pPr>
        <w:pStyle w:val="Index1"/>
        <w:tabs>
          <w:tab w:val="right" w:pos="5030"/>
        </w:tabs>
        <w:rPr>
          <w:noProof/>
        </w:rPr>
      </w:pPr>
      <w:r>
        <w:rPr>
          <w:noProof/>
        </w:rPr>
        <w:t>Asistenţă directă pentru Microsoft Dynamics Marketing Professional, 62</w:t>
      </w:r>
    </w:p>
    <w:p w:rsidR="00016A05" w:rsidRDefault="00016A05">
      <w:pPr>
        <w:pStyle w:val="Index1"/>
        <w:tabs>
          <w:tab w:val="right" w:pos="5030"/>
        </w:tabs>
        <w:rPr>
          <w:noProof/>
        </w:rPr>
      </w:pPr>
      <w:r>
        <w:rPr>
          <w:noProof/>
        </w:rPr>
        <w:t>Asistenţă îmbunătăţită Microsoft Dynamics CRM Online, 61</w:t>
      </w:r>
    </w:p>
    <w:p w:rsidR="00016A05" w:rsidRDefault="00016A05">
      <w:pPr>
        <w:pStyle w:val="Index1"/>
        <w:tabs>
          <w:tab w:val="right" w:pos="5030"/>
        </w:tabs>
        <w:rPr>
          <w:noProof/>
        </w:rPr>
      </w:pPr>
      <w:r>
        <w:rPr>
          <w:noProof/>
        </w:rPr>
        <w:t>Asistenţă îmbunătăţită Parature, 63</w:t>
      </w:r>
    </w:p>
    <w:p w:rsidR="00016A05" w:rsidRDefault="00016A05">
      <w:pPr>
        <w:pStyle w:val="Index1"/>
        <w:tabs>
          <w:tab w:val="right" w:pos="5030"/>
        </w:tabs>
        <w:rPr>
          <w:noProof/>
        </w:rPr>
      </w:pPr>
      <w:r>
        <w:rPr>
          <w:noProof/>
        </w:rPr>
        <w:t>Asistenţă îmbunătăţită pentru Microsoft Dynamics Marketing, 62</w:t>
      </w:r>
    </w:p>
    <w:p w:rsidR="00016A05" w:rsidRDefault="00016A05">
      <w:pPr>
        <w:pStyle w:val="Index1"/>
        <w:tabs>
          <w:tab w:val="right" w:pos="5030"/>
        </w:tabs>
        <w:rPr>
          <w:noProof/>
        </w:rPr>
      </w:pPr>
      <w:r>
        <w:rPr>
          <w:noProof/>
        </w:rPr>
        <w:t>Asistenţă îmbunătăţită pentru Microsoft Social Engagement, 63</w:t>
      </w:r>
    </w:p>
    <w:p w:rsidR="00016A05" w:rsidRDefault="00016A05">
      <w:pPr>
        <w:pStyle w:val="Index1"/>
        <w:tabs>
          <w:tab w:val="right" w:pos="5030"/>
        </w:tabs>
        <w:rPr>
          <w:noProof/>
        </w:rPr>
      </w:pPr>
      <w:r>
        <w:rPr>
          <w:noProof/>
        </w:rPr>
        <w:t>Asistenţă profesională directă Azure Active, 54</w:t>
      </w:r>
    </w:p>
    <w:p w:rsidR="00016A05" w:rsidRDefault="00016A05">
      <w:pPr>
        <w:pStyle w:val="Index1"/>
        <w:tabs>
          <w:tab w:val="right" w:pos="5030"/>
        </w:tabs>
        <w:rPr>
          <w:noProof/>
        </w:rPr>
      </w:pPr>
      <w:r>
        <w:rPr>
          <w:noProof/>
        </w:rPr>
        <w:t>Asistenţă profesională directă Microsoft Dynamics AX, 60</w:t>
      </w:r>
    </w:p>
    <w:p w:rsidR="00016A05" w:rsidRDefault="00016A05">
      <w:pPr>
        <w:pStyle w:val="Index1"/>
        <w:tabs>
          <w:tab w:val="right" w:pos="5030"/>
        </w:tabs>
        <w:rPr>
          <w:noProof/>
        </w:rPr>
      </w:pPr>
      <w:r>
        <w:rPr>
          <w:noProof/>
        </w:rPr>
        <w:t>Asistenţă profesională directă Microsoft Dynamics CRM Online, 61</w:t>
      </w:r>
    </w:p>
    <w:p w:rsidR="00016A05" w:rsidRDefault="00016A05">
      <w:pPr>
        <w:pStyle w:val="Index1"/>
        <w:tabs>
          <w:tab w:val="right" w:pos="5030"/>
        </w:tabs>
        <w:rPr>
          <w:noProof/>
        </w:rPr>
      </w:pPr>
      <w:r>
        <w:rPr>
          <w:noProof/>
        </w:rPr>
        <w:t>Asistenţă profesională directă Parature, 63</w:t>
      </w:r>
    </w:p>
    <w:p w:rsidR="00016A05" w:rsidRDefault="00016A05">
      <w:pPr>
        <w:pStyle w:val="Index1"/>
        <w:tabs>
          <w:tab w:val="right" w:pos="5030"/>
        </w:tabs>
        <w:rPr>
          <w:noProof/>
        </w:rPr>
      </w:pPr>
      <w:r>
        <w:rPr>
          <w:noProof/>
        </w:rPr>
        <w:t>Asistenţa StorSimple de tip Premium, 58</w:t>
      </w:r>
    </w:p>
    <w:p w:rsidR="00016A05" w:rsidRDefault="00016A05">
      <w:pPr>
        <w:pStyle w:val="Index1"/>
        <w:tabs>
          <w:tab w:val="right" w:pos="5030"/>
        </w:tabs>
        <w:rPr>
          <w:noProof/>
        </w:rPr>
      </w:pPr>
      <w:r>
        <w:rPr>
          <w:noProof/>
        </w:rPr>
        <w:t>Asistenţa StorStimple de tip Standard, 58</w:t>
      </w:r>
    </w:p>
    <w:p w:rsidR="00016A05" w:rsidRDefault="00016A05">
      <w:pPr>
        <w:pStyle w:val="Index1"/>
        <w:tabs>
          <w:tab w:val="right" w:pos="5030"/>
        </w:tabs>
        <w:rPr>
          <w:noProof/>
        </w:rPr>
      </w:pPr>
      <w:r>
        <w:rPr>
          <w:noProof/>
        </w:rPr>
        <w:t>Autentificarea cu mai mulţi factori, 58</w:t>
      </w:r>
    </w:p>
    <w:p w:rsidR="00016A05" w:rsidRDefault="00016A05">
      <w:pPr>
        <w:pStyle w:val="Index1"/>
        <w:tabs>
          <w:tab w:val="right" w:pos="5030"/>
        </w:tabs>
        <w:rPr>
          <w:noProof/>
        </w:rPr>
      </w:pPr>
      <w:r>
        <w:rPr>
          <w:noProof/>
        </w:rPr>
        <w:t>Azure Active Directory Basic (licenţă SL utilizator), 56</w:t>
      </w:r>
    </w:p>
    <w:p w:rsidR="00016A05" w:rsidRDefault="00016A05">
      <w:pPr>
        <w:pStyle w:val="Index1"/>
        <w:tabs>
          <w:tab w:val="right" w:pos="5030"/>
        </w:tabs>
        <w:rPr>
          <w:noProof/>
        </w:rPr>
      </w:pPr>
      <w:r>
        <w:rPr>
          <w:noProof/>
        </w:rPr>
        <w:t>Azure RemoteApp, 57</w:t>
      </w:r>
    </w:p>
    <w:p w:rsidR="00016A05" w:rsidRDefault="00016A05">
      <w:pPr>
        <w:pStyle w:val="Index1"/>
        <w:tabs>
          <w:tab w:val="right" w:pos="5030"/>
        </w:tabs>
        <w:rPr>
          <w:noProof/>
        </w:rPr>
      </w:pPr>
      <w:r>
        <w:rPr>
          <w:noProof/>
        </w:rPr>
        <w:t>Azure Site Recovery, 90</w:t>
      </w:r>
    </w:p>
    <w:p w:rsidR="00016A05" w:rsidRDefault="00016A05">
      <w:pPr>
        <w:pStyle w:val="Index1"/>
        <w:tabs>
          <w:tab w:val="right" w:pos="5030"/>
        </w:tabs>
        <w:rPr>
          <w:noProof/>
        </w:rPr>
      </w:pPr>
      <w:r>
        <w:rPr>
          <w:noProof/>
        </w:rPr>
        <w:t>BizTalk Server, 88</w:t>
      </w:r>
    </w:p>
    <w:p w:rsidR="00016A05" w:rsidRDefault="00016A05">
      <w:pPr>
        <w:pStyle w:val="Index1"/>
        <w:tabs>
          <w:tab w:val="right" w:pos="5030"/>
        </w:tabs>
        <w:rPr>
          <w:noProof/>
        </w:rPr>
      </w:pPr>
      <w:r>
        <w:rPr>
          <w:noProof/>
        </w:rPr>
        <w:t>BizTalk Server 2013, 15</w:t>
      </w:r>
    </w:p>
    <w:p w:rsidR="00016A05" w:rsidRDefault="00016A05">
      <w:pPr>
        <w:pStyle w:val="Index1"/>
        <w:tabs>
          <w:tab w:val="right" w:pos="5030"/>
        </w:tabs>
        <w:rPr>
          <w:noProof/>
        </w:rPr>
      </w:pPr>
      <w:r>
        <w:rPr>
          <w:noProof/>
        </w:rPr>
        <w:t>BizTalk Server 2013 R2 Branch Edition, 14</w:t>
      </w:r>
    </w:p>
    <w:p w:rsidR="00016A05" w:rsidRDefault="00016A05">
      <w:pPr>
        <w:pStyle w:val="Index1"/>
        <w:tabs>
          <w:tab w:val="right" w:pos="5030"/>
        </w:tabs>
        <w:rPr>
          <w:noProof/>
        </w:rPr>
      </w:pPr>
      <w:r>
        <w:rPr>
          <w:noProof/>
        </w:rPr>
        <w:t>BizTalk Server 2013 R2 Branch IDC, 15</w:t>
      </w:r>
    </w:p>
    <w:p w:rsidR="00016A05" w:rsidRDefault="00016A05">
      <w:pPr>
        <w:pStyle w:val="Index1"/>
        <w:tabs>
          <w:tab w:val="right" w:pos="5030"/>
        </w:tabs>
        <w:rPr>
          <w:noProof/>
        </w:rPr>
      </w:pPr>
      <w:r>
        <w:rPr>
          <w:noProof/>
        </w:rPr>
        <w:t>BizTalk Server 2013 R2 Developer, 15</w:t>
      </w:r>
    </w:p>
    <w:p w:rsidR="00016A05" w:rsidRDefault="00016A05">
      <w:pPr>
        <w:pStyle w:val="Index1"/>
        <w:tabs>
          <w:tab w:val="right" w:pos="5030"/>
        </w:tabs>
        <w:rPr>
          <w:noProof/>
        </w:rPr>
      </w:pPr>
      <w:r>
        <w:rPr>
          <w:noProof/>
        </w:rPr>
        <w:t>BizTalk Server 2013 R2 Enterprise Edition, 15</w:t>
      </w:r>
    </w:p>
    <w:p w:rsidR="00016A05" w:rsidRDefault="00016A05">
      <w:pPr>
        <w:pStyle w:val="Index1"/>
        <w:tabs>
          <w:tab w:val="right" w:pos="5030"/>
        </w:tabs>
        <w:rPr>
          <w:noProof/>
        </w:rPr>
      </w:pPr>
      <w:r>
        <w:rPr>
          <w:noProof/>
        </w:rPr>
        <w:t>BizTalk Server 2013 R2 Standard Edition, 15</w:t>
      </w:r>
    </w:p>
    <w:p w:rsidR="00016A05" w:rsidRDefault="00016A05">
      <w:pPr>
        <w:pStyle w:val="Index1"/>
        <w:tabs>
          <w:tab w:val="right" w:pos="5030"/>
        </w:tabs>
        <w:rPr>
          <w:noProof/>
        </w:rPr>
      </w:pPr>
      <w:r>
        <w:rPr>
          <w:noProof/>
        </w:rPr>
        <w:t>BizTalk Server 2013 R2 Standard Edition IDC, 15</w:t>
      </w:r>
    </w:p>
    <w:p w:rsidR="00016A05" w:rsidRDefault="00016A05">
      <w:pPr>
        <w:pStyle w:val="Index1"/>
        <w:tabs>
          <w:tab w:val="right" w:pos="5030"/>
        </w:tabs>
        <w:rPr>
          <w:noProof/>
        </w:rPr>
      </w:pPr>
      <w:r>
        <w:rPr>
          <w:noProof/>
        </w:rPr>
        <w:t>BizTalk Server Branch, 90</w:t>
      </w:r>
    </w:p>
    <w:p w:rsidR="00016A05" w:rsidRDefault="00016A05">
      <w:pPr>
        <w:pStyle w:val="Index1"/>
        <w:tabs>
          <w:tab w:val="right" w:pos="5030"/>
        </w:tabs>
        <w:rPr>
          <w:noProof/>
        </w:rPr>
      </w:pPr>
      <w:r>
        <w:rPr>
          <w:noProof/>
        </w:rPr>
        <w:t>BizTalk Server Enterprise, 90</w:t>
      </w:r>
    </w:p>
    <w:p w:rsidR="00016A05" w:rsidRDefault="00016A05">
      <w:pPr>
        <w:pStyle w:val="Index1"/>
        <w:tabs>
          <w:tab w:val="right" w:pos="5030"/>
        </w:tabs>
        <w:rPr>
          <w:noProof/>
        </w:rPr>
      </w:pPr>
      <w:r>
        <w:rPr>
          <w:noProof/>
        </w:rPr>
        <w:t>BizTalk Server Standard, 90</w:t>
      </w:r>
    </w:p>
    <w:p w:rsidR="00016A05" w:rsidRDefault="00016A05">
      <w:pPr>
        <w:pStyle w:val="Index1"/>
        <w:tabs>
          <w:tab w:val="right" w:pos="5030"/>
        </w:tabs>
        <w:rPr>
          <w:noProof/>
        </w:rPr>
      </w:pPr>
      <w:r>
        <w:rPr>
          <w:noProof/>
        </w:rPr>
        <w:t>Business Productivity Online Deskless Suite, 68</w:t>
      </w:r>
    </w:p>
    <w:p w:rsidR="00016A05" w:rsidRDefault="00016A05">
      <w:pPr>
        <w:pStyle w:val="Index1"/>
        <w:tabs>
          <w:tab w:val="right" w:pos="5030"/>
        </w:tabs>
        <w:rPr>
          <w:noProof/>
        </w:rPr>
      </w:pPr>
      <w:r>
        <w:rPr>
          <w:noProof/>
        </w:rPr>
        <w:t>CIS Datacenter, 88</w:t>
      </w:r>
    </w:p>
    <w:p w:rsidR="00016A05" w:rsidRDefault="00016A05">
      <w:pPr>
        <w:pStyle w:val="Index1"/>
        <w:tabs>
          <w:tab w:val="right" w:pos="5030"/>
        </w:tabs>
        <w:rPr>
          <w:noProof/>
        </w:rPr>
      </w:pPr>
      <w:r>
        <w:rPr>
          <w:noProof/>
        </w:rPr>
        <w:t>CIS Standard, 88</w:t>
      </w:r>
    </w:p>
    <w:p w:rsidR="00016A05" w:rsidRDefault="00016A05">
      <w:pPr>
        <w:pStyle w:val="Index1"/>
        <w:tabs>
          <w:tab w:val="right" w:pos="5030"/>
        </w:tabs>
        <w:rPr>
          <w:noProof/>
        </w:rPr>
      </w:pPr>
      <w:r>
        <w:rPr>
          <w:noProof/>
        </w:rPr>
        <w:t>clienţii cu SQL Server 2016 Enterprise, 32</w:t>
      </w:r>
    </w:p>
    <w:p w:rsidR="00016A05" w:rsidRDefault="00016A05">
      <w:pPr>
        <w:pStyle w:val="Index1"/>
        <w:tabs>
          <w:tab w:val="right" w:pos="5030"/>
        </w:tabs>
        <w:rPr>
          <w:noProof/>
        </w:rPr>
      </w:pPr>
      <w:r>
        <w:rPr>
          <w:noProof/>
        </w:rPr>
        <w:t>Communicator for Mac 2011, 26</w:t>
      </w:r>
    </w:p>
    <w:p w:rsidR="00016A05" w:rsidRDefault="00016A05">
      <w:pPr>
        <w:pStyle w:val="Index1"/>
        <w:tabs>
          <w:tab w:val="right" w:pos="5030"/>
        </w:tabs>
        <w:rPr>
          <w:noProof/>
        </w:rPr>
      </w:pPr>
      <w:r>
        <w:rPr>
          <w:noProof/>
        </w:rPr>
        <w:t>Conferinţă prin PSTN Skype for Business Online, 71</w:t>
      </w:r>
    </w:p>
    <w:p w:rsidR="00016A05" w:rsidRDefault="00016A05">
      <w:pPr>
        <w:pStyle w:val="Index1"/>
        <w:tabs>
          <w:tab w:val="right" w:pos="5030"/>
        </w:tabs>
        <w:rPr>
          <w:noProof/>
        </w:rPr>
      </w:pPr>
      <w:r>
        <w:rPr>
          <w:noProof/>
        </w:rPr>
        <w:t>Consum PSTN pentru Skype for Business, 71</w:t>
      </w:r>
    </w:p>
    <w:p w:rsidR="00016A05" w:rsidRDefault="00016A05">
      <w:pPr>
        <w:pStyle w:val="Index1"/>
        <w:tabs>
          <w:tab w:val="right" w:pos="5030"/>
        </w:tabs>
        <w:rPr>
          <w:noProof/>
        </w:rPr>
      </w:pPr>
      <w:r>
        <w:rPr>
          <w:noProof/>
        </w:rPr>
        <w:t>Core CAL, 55, 66, 84, 90</w:t>
      </w:r>
    </w:p>
    <w:p w:rsidR="00016A05" w:rsidRDefault="00016A05">
      <w:pPr>
        <w:pStyle w:val="Index1"/>
        <w:tabs>
          <w:tab w:val="right" w:pos="5030"/>
        </w:tabs>
        <w:rPr>
          <w:noProof/>
        </w:rPr>
      </w:pPr>
      <w:r>
        <w:rPr>
          <w:noProof/>
        </w:rPr>
        <w:t>Core CAL Suite, 16</w:t>
      </w:r>
    </w:p>
    <w:p w:rsidR="00016A05" w:rsidRDefault="00016A05">
      <w:pPr>
        <w:pStyle w:val="Index1"/>
        <w:tabs>
          <w:tab w:val="right" w:pos="5030"/>
        </w:tabs>
        <w:rPr>
          <w:noProof/>
        </w:rPr>
      </w:pPr>
      <w:r>
        <w:rPr>
          <w:noProof/>
        </w:rPr>
        <w:t>Core CAL Suite Bridge pentru Enterprise Mobility Suite, 16</w:t>
      </w:r>
    </w:p>
    <w:p w:rsidR="00016A05" w:rsidRDefault="00016A05">
      <w:pPr>
        <w:pStyle w:val="Index1"/>
        <w:tabs>
          <w:tab w:val="right" w:pos="5030"/>
        </w:tabs>
        <w:rPr>
          <w:noProof/>
        </w:rPr>
      </w:pPr>
      <w:r>
        <w:rPr>
          <w:noProof/>
        </w:rPr>
        <w:t>Core CAL Suite Bridge pentru Microsoft Intune, 16</w:t>
      </w:r>
    </w:p>
    <w:p w:rsidR="00016A05" w:rsidRDefault="00016A05">
      <w:pPr>
        <w:pStyle w:val="Index1"/>
        <w:tabs>
          <w:tab w:val="right" w:pos="5030"/>
        </w:tabs>
        <w:rPr>
          <w:noProof/>
        </w:rPr>
      </w:pPr>
      <w:r>
        <w:rPr>
          <w:noProof/>
        </w:rPr>
        <w:t>Core CAL Suite Bridge pentru Office 365, 16</w:t>
      </w:r>
    </w:p>
    <w:p w:rsidR="00016A05" w:rsidRDefault="00016A05">
      <w:pPr>
        <w:pStyle w:val="Index1"/>
        <w:tabs>
          <w:tab w:val="right" w:pos="5030"/>
        </w:tabs>
        <w:rPr>
          <w:noProof/>
        </w:rPr>
      </w:pPr>
      <w:r>
        <w:rPr>
          <w:noProof/>
        </w:rPr>
        <w:t>Core CAL Suite Bridge pentru Office 365 şi Microsoft Intune, 16, 55</w:t>
      </w:r>
    </w:p>
    <w:p w:rsidR="00016A05" w:rsidRDefault="00016A05">
      <w:pPr>
        <w:pStyle w:val="Index1"/>
        <w:tabs>
          <w:tab w:val="right" w:pos="5030"/>
        </w:tabs>
        <w:rPr>
          <w:noProof/>
        </w:rPr>
      </w:pPr>
      <w:r>
        <w:rPr>
          <w:noProof/>
        </w:rPr>
        <w:t>Core Infrastructure Server Suite Datacenter, 18, 90</w:t>
      </w:r>
    </w:p>
    <w:p w:rsidR="00016A05" w:rsidRDefault="00016A05">
      <w:pPr>
        <w:pStyle w:val="Index1"/>
        <w:tabs>
          <w:tab w:val="right" w:pos="5030"/>
        </w:tabs>
        <w:rPr>
          <w:noProof/>
        </w:rPr>
      </w:pPr>
      <w:r>
        <w:rPr>
          <w:noProof/>
        </w:rPr>
        <w:t>Core Infrastructure Server Suite Standard, 18, 90</w:t>
      </w:r>
    </w:p>
    <w:p w:rsidR="00016A05" w:rsidRDefault="00016A05">
      <w:pPr>
        <w:pStyle w:val="Index1"/>
        <w:tabs>
          <w:tab w:val="right" w:pos="5030"/>
        </w:tabs>
        <w:rPr>
          <w:noProof/>
        </w:rPr>
      </w:pPr>
      <w:r>
        <w:rPr>
          <w:noProof/>
        </w:rPr>
        <w:t>De la Asistenţa StorStimple de tip Standard până la Asistenţa de tip Premium, 58</w:t>
      </w:r>
    </w:p>
    <w:p w:rsidR="00016A05" w:rsidRDefault="00016A05">
      <w:pPr>
        <w:pStyle w:val="Index1"/>
        <w:tabs>
          <w:tab w:val="right" w:pos="5030"/>
        </w:tabs>
        <w:rPr>
          <w:noProof/>
        </w:rPr>
      </w:pPr>
      <w:r>
        <w:rPr>
          <w:noProof/>
        </w:rPr>
        <w:t>Departamente suplimentare Parature, 63</w:t>
      </w:r>
    </w:p>
    <w:p w:rsidR="00016A05" w:rsidRDefault="00016A05">
      <w:pPr>
        <w:pStyle w:val="Index1"/>
        <w:tabs>
          <w:tab w:val="right" w:pos="5030"/>
        </w:tabs>
        <w:rPr>
          <w:noProof/>
        </w:rPr>
      </w:pPr>
      <w:r>
        <w:rPr>
          <w:noProof/>
        </w:rPr>
        <w:t>Dispozitiv Microsoft Dynamics AX, 60</w:t>
      </w:r>
    </w:p>
    <w:p w:rsidR="00016A05" w:rsidRDefault="00016A05">
      <w:pPr>
        <w:pStyle w:val="Index1"/>
        <w:tabs>
          <w:tab w:val="right" w:pos="5030"/>
        </w:tabs>
        <w:rPr>
          <w:noProof/>
        </w:rPr>
      </w:pPr>
      <w:r>
        <w:rPr>
          <w:noProof/>
        </w:rPr>
        <w:t>Dispozitiv Microsoft Dynamics AX pentru SA, 60</w:t>
      </w:r>
    </w:p>
    <w:p w:rsidR="00016A05" w:rsidRDefault="00016A05">
      <w:pPr>
        <w:pStyle w:val="Index1"/>
        <w:tabs>
          <w:tab w:val="right" w:pos="5030"/>
        </w:tabs>
        <w:rPr>
          <w:noProof/>
        </w:rPr>
      </w:pPr>
      <w:r>
        <w:rPr>
          <w:noProof/>
        </w:rPr>
        <w:t>Enterprise CAL, 55, 66, 70, 84, 90</w:t>
      </w:r>
    </w:p>
    <w:p w:rsidR="00016A05" w:rsidRDefault="00016A05">
      <w:pPr>
        <w:pStyle w:val="Index1"/>
        <w:tabs>
          <w:tab w:val="right" w:pos="5030"/>
        </w:tabs>
        <w:rPr>
          <w:noProof/>
        </w:rPr>
      </w:pPr>
      <w:r>
        <w:rPr>
          <w:noProof/>
        </w:rPr>
        <w:t>Enterprise CAL Bridge pentru Enterprise Mobility Suite, 16</w:t>
      </w:r>
    </w:p>
    <w:p w:rsidR="00016A05" w:rsidRDefault="00016A05">
      <w:pPr>
        <w:pStyle w:val="Index1"/>
        <w:tabs>
          <w:tab w:val="right" w:pos="5030"/>
        </w:tabs>
        <w:rPr>
          <w:noProof/>
        </w:rPr>
      </w:pPr>
      <w:r>
        <w:rPr>
          <w:noProof/>
        </w:rPr>
        <w:t>Enterprise CAL Bridge pentru Enterprise Mobility Suite cu SA de tranziţie, 16</w:t>
      </w:r>
    </w:p>
    <w:p w:rsidR="00016A05" w:rsidRDefault="00016A05">
      <w:pPr>
        <w:pStyle w:val="Index1"/>
        <w:tabs>
          <w:tab w:val="right" w:pos="5030"/>
        </w:tabs>
        <w:rPr>
          <w:noProof/>
        </w:rPr>
      </w:pPr>
      <w:r>
        <w:rPr>
          <w:noProof/>
        </w:rPr>
        <w:t>Enterprise CAL Suite, 16</w:t>
      </w:r>
    </w:p>
    <w:p w:rsidR="00016A05" w:rsidRDefault="00016A05">
      <w:pPr>
        <w:pStyle w:val="Index1"/>
        <w:tabs>
          <w:tab w:val="right" w:pos="5030"/>
        </w:tabs>
        <w:rPr>
          <w:noProof/>
        </w:rPr>
      </w:pPr>
      <w:r>
        <w:rPr>
          <w:noProof/>
        </w:rPr>
        <w:t>Enterprise CAL Suite Bridge pentru Microsoft Intune, 16</w:t>
      </w:r>
    </w:p>
    <w:p w:rsidR="00016A05" w:rsidRDefault="00016A05">
      <w:pPr>
        <w:pStyle w:val="Index1"/>
        <w:tabs>
          <w:tab w:val="right" w:pos="5030"/>
        </w:tabs>
        <w:rPr>
          <w:noProof/>
        </w:rPr>
      </w:pPr>
      <w:r>
        <w:rPr>
          <w:noProof/>
        </w:rPr>
        <w:t>Enterprise CAL Suite Bridge pentru Office 365, 16</w:t>
      </w:r>
    </w:p>
    <w:p w:rsidR="00016A05" w:rsidRDefault="00016A05">
      <w:pPr>
        <w:pStyle w:val="Index1"/>
        <w:tabs>
          <w:tab w:val="right" w:pos="5030"/>
        </w:tabs>
        <w:rPr>
          <w:noProof/>
        </w:rPr>
      </w:pPr>
      <w:r>
        <w:rPr>
          <w:noProof/>
        </w:rPr>
        <w:t>Enterprise CAL Suite Bridge pentru Office 365 cu SA de tranziţie, 16</w:t>
      </w:r>
    </w:p>
    <w:p w:rsidR="00016A05" w:rsidRDefault="00016A05">
      <w:pPr>
        <w:pStyle w:val="Index1"/>
        <w:tabs>
          <w:tab w:val="right" w:pos="5030"/>
        </w:tabs>
        <w:rPr>
          <w:noProof/>
        </w:rPr>
      </w:pPr>
      <w:r>
        <w:rPr>
          <w:noProof/>
        </w:rPr>
        <w:t>Enterprise CAL Suite Bridge pentru Office 365 şi Microsoft Intune, 16</w:t>
      </w:r>
    </w:p>
    <w:p w:rsidR="00016A05" w:rsidRDefault="00016A05">
      <w:pPr>
        <w:pStyle w:val="Index1"/>
        <w:tabs>
          <w:tab w:val="right" w:pos="5030"/>
        </w:tabs>
        <w:rPr>
          <w:noProof/>
        </w:rPr>
      </w:pPr>
      <w:r>
        <w:rPr>
          <w:noProof/>
        </w:rPr>
        <w:t>Enterprise Cloud Suite, 59</w:t>
      </w:r>
    </w:p>
    <w:p w:rsidR="00016A05" w:rsidRDefault="00016A05">
      <w:pPr>
        <w:pStyle w:val="Index1"/>
        <w:tabs>
          <w:tab w:val="right" w:pos="5030"/>
        </w:tabs>
        <w:rPr>
          <w:noProof/>
        </w:rPr>
      </w:pPr>
      <w:r>
        <w:rPr>
          <w:noProof/>
        </w:rPr>
        <w:t>Enterprise Mobility Suite, 17, 55, 59, 67</w:t>
      </w:r>
    </w:p>
    <w:p w:rsidR="00016A05" w:rsidRDefault="00016A05">
      <w:pPr>
        <w:pStyle w:val="Index1"/>
        <w:tabs>
          <w:tab w:val="right" w:pos="5030"/>
        </w:tabs>
        <w:rPr>
          <w:noProof/>
        </w:rPr>
      </w:pPr>
      <w:r>
        <w:rPr>
          <w:noProof/>
        </w:rPr>
        <w:t>Excel 2016, 24</w:t>
      </w:r>
    </w:p>
    <w:p w:rsidR="00016A05" w:rsidRDefault="00016A05">
      <w:pPr>
        <w:pStyle w:val="Index1"/>
        <w:tabs>
          <w:tab w:val="right" w:pos="5030"/>
        </w:tabs>
        <w:rPr>
          <w:noProof/>
        </w:rPr>
      </w:pPr>
      <w:r>
        <w:rPr>
          <w:noProof/>
        </w:rPr>
        <w:t>Excel 2016 for Mac, 26</w:t>
      </w:r>
    </w:p>
    <w:p w:rsidR="00016A05" w:rsidRDefault="00016A05">
      <w:pPr>
        <w:pStyle w:val="Index1"/>
        <w:tabs>
          <w:tab w:val="right" w:pos="5030"/>
        </w:tabs>
        <w:rPr>
          <w:noProof/>
        </w:rPr>
      </w:pPr>
      <w:r>
        <w:rPr>
          <w:noProof/>
        </w:rPr>
        <w:t>Exchange Enterprise CAL cu Servicii, 70</w:t>
      </w:r>
    </w:p>
    <w:p w:rsidR="00016A05" w:rsidRDefault="00016A05">
      <w:pPr>
        <w:pStyle w:val="Index1"/>
        <w:tabs>
          <w:tab w:val="right" w:pos="5030"/>
        </w:tabs>
        <w:rPr>
          <w:noProof/>
        </w:rPr>
      </w:pPr>
      <w:r>
        <w:rPr>
          <w:noProof/>
        </w:rPr>
        <w:t>Exchange Hosted Archive, 70</w:t>
      </w:r>
    </w:p>
    <w:p w:rsidR="00016A05" w:rsidRDefault="00016A05">
      <w:pPr>
        <w:pStyle w:val="Index1"/>
        <w:tabs>
          <w:tab w:val="right" w:pos="5030"/>
        </w:tabs>
        <w:rPr>
          <w:noProof/>
        </w:rPr>
      </w:pPr>
      <w:r>
        <w:rPr>
          <w:noProof/>
        </w:rPr>
        <w:t>Exchange Online Kiosk, 69</w:t>
      </w:r>
    </w:p>
    <w:p w:rsidR="00016A05" w:rsidRDefault="00016A05">
      <w:pPr>
        <w:pStyle w:val="Index1"/>
        <w:tabs>
          <w:tab w:val="right" w:pos="5030"/>
        </w:tabs>
        <w:rPr>
          <w:noProof/>
        </w:rPr>
      </w:pPr>
      <w:r>
        <w:rPr>
          <w:noProof/>
        </w:rPr>
        <w:t>Exchange Online Plan 1, 27, 69</w:t>
      </w:r>
    </w:p>
    <w:p w:rsidR="00016A05" w:rsidRDefault="00016A05">
      <w:pPr>
        <w:pStyle w:val="Index1"/>
        <w:tabs>
          <w:tab w:val="right" w:pos="5030"/>
        </w:tabs>
        <w:rPr>
          <w:noProof/>
        </w:rPr>
      </w:pPr>
      <w:r>
        <w:rPr>
          <w:noProof/>
        </w:rPr>
        <w:t>Exchange Online Plan 1A pentru absolvenţi, 69</w:t>
      </w:r>
    </w:p>
    <w:p w:rsidR="00016A05" w:rsidRDefault="00016A05">
      <w:pPr>
        <w:pStyle w:val="Index1"/>
        <w:tabs>
          <w:tab w:val="right" w:pos="5030"/>
        </w:tabs>
        <w:rPr>
          <w:noProof/>
        </w:rPr>
      </w:pPr>
      <w:r>
        <w:rPr>
          <w:noProof/>
        </w:rPr>
        <w:t>Exchange Online Plan 2, 27, 69</w:t>
      </w:r>
    </w:p>
    <w:p w:rsidR="00016A05" w:rsidRDefault="00016A05">
      <w:pPr>
        <w:pStyle w:val="Index1"/>
        <w:tabs>
          <w:tab w:val="right" w:pos="5030"/>
        </w:tabs>
        <w:rPr>
          <w:noProof/>
        </w:rPr>
      </w:pPr>
      <w:r>
        <w:rPr>
          <w:noProof/>
        </w:rPr>
        <w:t>Exchange Online Protection, 16, 69</w:t>
      </w:r>
    </w:p>
    <w:p w:rsidR="00016A05" w:rsidRDefault="00016A05">
      <w:pPr>
        <w:pStyle w:val="Index1"/>
        <w:tabs>
          <w:tab w:val="right" w:pos="5030"/>
        </w:tabs>
        <w:rPr>
          <w:noProof/>
        </w:rPr>
      </w:pPr>
      <w:r>
        <w:rPr>
          <w:noProof/>
        </w:rPr>
        <w:t>Exchange Server, 89</w:t>
      </w:r>
    </w:p>
    <w:p w:rsidR="00016A05" w:rsidRDefault="00016A05">
      <w:pPr>
        <w:pStyle w:val="Index1"/>
        <w:tabs>
          <w:tab w:val="right" w:pos="5030"/>
        </w:tabs>
        <w:rPr>
          <w:noProof/>
        </w:rPr>
      </w:pPr>
      <w:r>
        <w:rPr>
          <w:noProof/>
        </w:rPr>
        <w:t>Exchange Server 2013, 27</w:t>
      </w:r>
    </w:p>
    <w:p w:rsidR="00016A05" w:rsidRDefault="00016A05">
      <w:pPr>
        <w:pStyle w:val="Index1"/>
        <w:tabs>
          <w:tab w:val="right" w:pos="5030"/>
        </w:tabs>
        <w:rPr>
          <w:noProof/>
        </w:rPr>
      </w:pPr>
      <w:r>
        <w:rPr>
          <w:noProof/>
        </w:rPr>
        <w:t>Exchange Server Enterprise, 90</w:t>
      </w:r>
    </w:p>
    <w:p w:rsidR="00016A05" w:rsidRDefault="00016A05">
      <w:pPr>
        <w:pStyle w:val="Index1"/>
        <w:tabs>
          <w:tab w:val="right" w:pos="5030"/>
        </w:tabs>
        <w:rPr>
          <w:noProof/>
        </w:rPr>
      </w:pPr>
      <w:r>
        <w:rPr>
          <w:noProof/>
        </w:rPr>
        <w:t>Exchange Server Enterprise 2016, 27</w:t>
      </w:r>
    </w:p>
    <w:p w:rsidR="00016A05" w:rsidRDefault="00016A05">
      <w:pPr>
        <w:pStyle w:val="Index1"/>
        <w:tabs>
          <w:tab w:val="right" w:pos="5030"/>
        </w:tabs>
        <w:rPr>
          <w:noProof/>
        </w:rPr>
      </w:pPr>
      <w:r>
        <w:rPr>
          <w:noProof/>
        </w:rPr>
        <w:t>Exchange Server Standard, 90</w:t>
      </w:r>
    </w:p>
    <w:p w:rsidR="00016A05" w:rsidRDefault="00016A05">
      <w:pPr>
        <w:pStyle w:val="Index1"/>
        <w:tabs>
          <w:tab w:val="right" w:pos="5030"/>
        </w:tabs>
        <w:rPr>
          <w:noProof/>
        </w:rPr>
      </w:pPr>
      <w:r>
        <w:rPr>
          <w:noProof/>
        </w:rPr>
        <w:t>Exchange Server Standard 2016, 27</w:t>
      </w:r>
    </w:p>
    <w:p w:rsidR="00016A05" w:rsidRDefault="00016A05">
      <w:pPr>
        <w:pStyle w:val="Index1"/>
        <w:tabs>
          <w:tab w:val="right" w:pos="5030"/>
        </w:tabs>
        <w:rPr>
          <w:noProof/>
        </w:rPr>
      </w:pPr>
      <w:r>
        <w:rPr>
          <w:noProof/>
        </w:rPr>
        <w:t>Forefront Identity Manager 2010 - ediţia Windows Live, 19</w:t>
      </w:r>
    </w:p>
    <w:p w:rsidR="00016A05" w:rsidRDefault="00016A05">
      <w:pPr>
        <w:pStyle w:val="Index1"/>
        <w:tabs>
          <w:tab w:val="right" w:pos="5030"/>
        </w:tabs>
        <w:rPr>
          <w:noProof/>
        </w:rPr>
      </w:pPr>
      <w:r>
        <w:rPr>
          <w:noProof/>
        </w:rPr>
        <w:t>Forefront Identity Manager 2010 R2, 23, 50</w:t>
      </w:r>
    </w:p>
    <w:p w:rsidR="00016A05" w:rsidRDefault="00016A05">
      <w:pPr>
        <w:pStyle w:val="Index1"/>
        <w:tabs>
          <w:tab w:val="right" w:pos="5030"/>
        </w:tabs>
        <w:rPr>
          <w:noProof/>
        </w:rPr>
      </w:pPr>
      <w:r>
        <w:rPr>
          <w:noProof/>
        </w:rPr>
        <w:t>Forefront Identity Manager 2010 R2 - ediţia Windows Live, 19</w:t>
      </w:r>
    </w:p>
    <w:p w:rsidR="00016A05" w:rsidRDefault="00016A05">
      <w:pPr>
        <w:pStyle w:val="Index1"/>
        <w:tabs>
          <w:tab w:val="right" w:pos="5030"/>
        </w:tabs>
        <w:rPr>
          <w:noProof/>
        </w:rPr>
      </w:pPr>
      <w:r>
        <w:rPr>
          <w:noProof/>
        </w:rPr>
        <w:t>Forefront TMG Enterprise, 90</w:t>
      </w:r>
    </w:p>
    <w:p w:rsidR="00016A05" w:rsidRDefault="00016A05">
      <w:pPr>
        <w:pStyle w:val="Index1"/>
        <w:tabs>
          <w:tab w:val="right" w:pos="5030"/>
        </w:tabs>
        <w:rPr>
          <w:noProof/>
        </w:rPr>
      </w:pPr>
      <w:r>
        <w:rPr>
          <w:noProof/>
        </w:rPr>
        <w:t>Forefront TMG Standard, 90</w:t>
      </w:r>
    </w:p>
    <w:p w:rsidR="00016A05" w:rsidRDefault="00016A05">
      <w:pPr>
        <w:pStyle w:val="Index1"/>
        <w:tabs>
          <w:tab w:val="right" w:pos="5030"/>
        </w:tabs>
        <w:rPr>
          <w:noProof/>
        </w:rPr>
      </w:pPr>
      <w:r>
        <w:rPr>
          <w:noProof/>
        </w:rPr>
        <w:t>Forefront United Access Gateway 2010, 17</w:t>
      </w:r>
    </w:p>
    <w:p w:rsidR="00016A05" w:rsidRDefault="00016A05">
      <w:pPr>
        <w:pStyle w:val="Index1"/>
        <w:tabs>
          <w:tab w:val="right" w:pos="5030"/>
        </w:tabs>
        <w:rPr>
          <w:noProof/>
        </w:rPr>
      </w:pPr>
      <w:r>
        <w:rPr>
          <w:noProof/>
        </w:rPr>
        <w:t>Gestionarea resurselor Bing Maps pentru Windows – Europa sau America de Nord, 72</w:t>
      </w:r>
    </w:p>
    <w:p w:rsidR="00016A05" w:rsidRDefault="00016A05">
      <w:pPr>
        <w:pStyle w:val="Index1"/>
        <w:tabs>
          <w:tab w:val="right" w:pos="5030"/>
        </w:tabs>
        <w:rPr>
          <w:noProof/>
        </w:rPr>
      </w:pPr>
      <w:r>
        <w:rPr>
          <w:noProof/>
        </w:rPr>
        <w:t>HPC Pack, 50</w:t>
      </w:r>
    </w:p>
    <w:p w:rsidR="00016A05" w:rsidRDefault="00016A05">
      <w:pPr>
        <w:pStyle w:val="Index1"/>
        <w:tabs>
          <w:tab w:val="right" w:pos="5030"/>
        </w:tabs>
        <w:rPr>
          <w:noProof/>
        </w:rPr>
      </w:pPr>
      <w:r>
        <w:rPr>
          <w:noProof/>
        </w:rPr>
        <w:t>Încărcarea Windows 8.1 Enterprise din alte surse, 41</w:t>
      </w:r>
    </w:p>
    <w:p w:rsidR="00016A05" w:rsidRDefault="00016A05">
      <w:pPr>
        <w:pStyle w:val="Index1"/>
        <w:tabs>
          <w:tab w:val="right" w:pos="5030"/>
        </w:tabs>
        <w:rPr>
          <w:noProof/>
        </w:rPr>
      </w:pPr>
      <w:r>
        <w:rPr>
          <w:noProof/>
        </w:rPr>
        <w:t>Înregistrări suplimentare Parature, 63</w:t>
      </w:r>
    </w:p>
    <w:p w:rsidR="00016A05" w:rsidRDefault="00016A05">
      <w:pPr>
        <w:pStyle w:val="Index1"/>
        <w:tabs>
          <w:tab w:val="right" w:pos="5030"/>
        </w:tabs>
        <w:rPr>
          <w:noProof/>
        </w:rPr>
      </w:pPr>
      <w:r>
        <w:rPr>
          <w:noProof/>
        </w:rPr>
        <w:t>Instanţă suplimentară de producţie Microsoft Dynamics CRM Online, 61</w:t>
      </w:r>
    </w:p>
    <w:p w:rsidR="00016A05" w:rsidRDefault="00016A05">
      <w:pPr>
        <w:pStyle w:val="Index1"/>
        <w:tabs>
          <w:tab w:val="right" w:pos="5030"/>
        </w:tabs>
        <w:rPr>
          <w:noProof/>
        </w:rPr>
      </w:pPr>
      <w:r>
        <w:rPr>
          <w:noProof/>
        </w:rPr>
        <w:t>Instanţă suplimentară fără producţie Microsoft Dynamics CRM Online, 61</w:t>
      </w:r>
    </w:p>
    <w:p w:rsidR="00016A05" w:rsidRDefault="00016A05">
      <w:pPr>
        <w:pStyle w:val="Index1"/>
        <w:tabs>
          <w:tab w:val="right" w:pos="5030"/>
        </w:tabs>
        <w:rPr>
          <w:noProof/>
        </w:rPr>
      </w:pPr>
      <w:r>
        <w:rPr>
          <w:noProof/>
        </w:rPr>
        <w:t>Kitul Windows Embedded 8 Standard Enterprise (100 de pachete), 41</w:t>
      </w:r>
    </w:p>
    <w:p w:rsidR="00016A05" w:rsidRDefault="00016A05">
      <w:pPr>
        <w:pStyle w:val="Index1"/>
        <w:tabs>
          <w:tab w:val="right" w:pos="5030"/>
        </w:tabs>
        <w:rPr>
          <w:noProof/>
        </w:rPr>
      </w:pPr>
      <w:r>
        <w:rPr>
          <w:noProof/>
        </w:rPr>
        <w:t>licenţa CAL activitate Microsoft Dynamics AX, 83</w:t>
      </w:r>
    </w:p>
    <w:p w:rsidR="00016A05" w:rsidRDefault="00016A05">
      <w:pPr>
        <w:pStyle w:val="Index1"/>
        <w:tabs>
          <w:tab w:val="right" w:pos="5030"/>
        </w:tabs>
        <w:rPr>
          <w:noProof/>
        </w:rPr>
      </w:pPr>
      <w:r>
        <w:rPr>
          <w:noProof/>
        </w:rPr>
        <w:t>Licenţă CAL activitate Microsoft Dynamics AX 2012 R3, 20</w:t>
      </w:r>
    </w:p>
    <w:p w:rsidR="00016A05" w:rsidRDefault="00016A05">
      <w:pPr>
        <w:pStyle w:val="Index1"/>
        <w:tabs>
          <w:tab w:val="right" w:pos="5030"/>
        </w:tabs>
        <w:rPr>
          <w:noProof/>
        </w:rPr>
      </w:pPr>
      <w:r>
        <w:rPr>
          <w:noProof/>
        </w:rPr>
        <w:t>Licenţă CAL activitate suplimentară Microsoft Dynamics AX 2012 R3, 20</w:t>
      </w:r>
    </w:p>
    <w:p w:rsidR="00016A05" w:rsidRDefault="00016A05">
      <w:pPr>
        <w:pStyle w:val="Index1"/>
        <w:tabs>
          <w:tab w:val="right" w:pos="5030"/>
        </w:tabs>
        <w:rPr>
          <w:noProof/>
        </w:rPr>
      </w:pPr>
      <w:r>
        <w:rPr>
          <w:noProof/>
        </w:rPr>
        <w:t>Licenţă CAL cu auto-servire pentru Microsoft Dynamics AX, 61</w:t>
      </w:r>
    </w:p>
    <w:p w:rsidR="00016A05" w:rsidRDefault="00016A05">
      <w:pPr>
        <w:pStyle w:val="Index1"/>
        <w:tabs>
          <w:tab w:val="right" w:pos="5030"/>
        </w:tabs>
        <w:rPr>
          <w:noProof/>
        </w:rPr>
      </w:pPr>
      <w:r>
        <w:rPr>
          <w:noProof/>
        </w:rPr>
        <w:t>Licenţă CAL cu autoservire pentru Microsoft Dynamics AX 2012 R3, 20</w:t>
      </w:r>
    </w:p>
    <w:p w:rsidR="00016A05" w:rsidRDefault="00016A05">
      <w:pPr>
        <w:pStyle w:val="Index1"/>
        <w:tabs>
          <w:tab w:val="right" w:pos="5030"/>
        </w:tabs>
        <w:rPr>
          <w:noProof/>
        </w:rPr>
      </w:pPr>
      <w:r>
        <w:rPr>
          <w:noProof/>
        </w:rPr>
        <w:t>Licenţă CAL de utilizare Enterprise Microsoft Dynamics AX, 61</w:t>
      </w:r>
    </w:p>
    <w:p w:rsidR="00016A05" w:rsidRDefault="00016A05">
      <w:pPr>
        <w:pStyle w:val="Index1"/>
        <w:tabs>
          <w:tab w:val="right" w:pos="5030"/>
        </w:tabs>
        <w:rPr>
          <w:noProof/>
        </w:rPr>
      </w:pPr>
      <w:r>
        <w:rPr>
          <w:noProof/>
        </w:rPr>
        <w:t>licenţă CAL Dispozitiv pentru Project Server 2016, 25</w:t>
      </w:r>
    </w:p>
    <w:p w:rsidR="00016A05" w:rsidRDefault="00016A05">
      <w:pPr>
        <w:pStyle w:val="Index1"/>
        <w:tabs>
          <w:tab w:val="right" w:pos="5030"/>
        </w:tabs>
        <w:rPr>
          <w:noProof/>
        </w:rPr>
      </w:pPr>
      <w:r>
        <w:rPr>
          <w:noProof/>
        </w:rPr>
        <w:t>Licenţă CAL Enterprise Microsoft Dynamics AX 2012 R3, 20</w:t>
      </w:r>
    </w:p>
    <w:p w:rsidR="00016A05" w:rsidRDefault="00016A05">
      <w:pPr>
        <w:pStyle w:val="Index1"/>
        <w:tabs>
          <w:tab w:val="right" w:pos="5030"/>
        </w:tabs>
        <w:rPr>
          <w:noProof/>
        </w:rPr>
      </w:pPr>
      <w:r>
        <w:rPr>
          <w:noProof/>
        </w:rPr>
        <w:t>Licenţă CAL Enterprise suplimentară Microsoft Dynamics AX, 61</w:t>
      </w:r>
    </w:p>
    <w:p w:rsidR="00016A05" w:rsidRDefault="00016A05">
      <w:pPr>
        <w:pStyle w:val="Index1"/>
        <w:tabs>
          <w:tab w:val="right" w:pos="5030"/>
        </w:tabs>
        <w:rPr>
          <w:noProof/>
        </w:rPr>
      </w:pPr>
      <w:r>
        <w:rPr>
          <w:noProof/>
        </w:rPr>
        <w:t>Licenţă CAL Enterprise suplimentară Microsoft Dynamics AX 2012 R3, 20</w:t>
      </w:r>
    </w:p>
    <w:p w:rsidR="00016A05" w:rsidRDefault="00016A05">
      <w:pPr>
        <w:pStyle w:val="Index1"/>
        <w:tabs>
          <w:tab w:val="right" w:pos="5030"/>
        </w:tabs>
        <w:rPr>
          <w:noProof/>
        </w:rPr>
      </w:pPr>
      <w:r>
        <w:rPr>
          <w:noProof/>
        </w:rPr>
        <w:t>Licenţă CAL Exchange Server Enterprise 2016, 27</w:t>
      </w:r>
    </w:p>
    <w:p w:rsidR="00016A05" w:rsidRDefault="00016A05">
      <w:pPr>
        <w:pStyle w:val="Index1"/>
        <w:tabs>
          <w:tab w:val="right" w:pos="5030"/>
        </w:tabs>
        <w:rPr>
          <w:noProof/>
        </w:rPr>
      </w:pPr>
      <w:r>
        <w:rPr>
          <w:noProof/>
        </w:rPr>
        <w:t>Licenţă CAL Exchange Server Standard 2016, 27</w:t>
      </w:r>
    </w:p>
    <w:p w:rsidR="00016A05" w:rsidRDefault="00016A05">
      <w:pPr>
        <w:pStyle w:val="Index1"/>
        <w:tabs>
          <w:tab w:val="right" w:pos="5030"/>
        </w:tabs>
        <w:rPr>
          <w:noProof/>
        </w:rPr>
      </w:pPr>
      <w:r>
        <w:rPr>
          <w:noProof/>
        </w:rPr>
        <w:t>licenţa CAL funcţională Microsoft Dynamics AX, 83</w:t>
      </w:r>
    </w:p>
    <w:p w:rsidR="00016A05" w:rsidRDefault="00016A05">
      <w:pPr>
        <w:pStyle w:val="Index1"/>
        <w:tabs>
          <w:tab w:val="right" w:pos="5030"/>
        </w:tabs>
        <w:rPr>
          <w:noProof/>
        </w:rPr>
      </w:pPr>
      <w:r>
        <w:rPr>
          <w:noProof/>
        </w:rPr>
        <w:t>Licenţă CAL funcţională Microsoft Dynamics AX, 61</w:t>
      </w:r>
    </w:p>
    <w:p w:rsidR="00016A05" w:rsidRDefault="00016A05">
      <w:pPr>
        <w:pStyle w:val="Index1"/>
        <w:tabs>
          <w:tab w:val="right" w:pos="5030"/>
        </w:tabs>
        <w:rPr>
          <w:noProof/>
        </w:rPr>
      </w:pPr>
      <w:r>
        <w:rPr>
          <w:noProof/>
        </w:rPr>
        <w:t>Licenţă CAL funcţională Microsoft Dynamics AX 2012 R3, 20</w:t>
      </w:r>
    </w:p>
    <w:p w:rsidR="00016A05" w:rsidRDefault="00016A05">
      <w:pPr>
        <w:pStyle w:val="Index1"/>
        <w:tabs>
          <w:tab w:val="right" w:pos="5030"/>
        </w:tabs>
        <w:rPr>
          <w:noProof/>
        </w:rPr>
      </w:pPr>
      <w:r>
        <w:rPr>
          <w:noProof/>
        </w:rPr>
        <w:t>Licenţă CAL funcţională suplimentară Microsoft Dynamics AX, 61</w:t>
      </w:r>
    </w:p>
    <w:p w:rsidR="00016A05" w:rsidRDefault="00016A05">
      <w:pPr>
        <w:pStyle w:val="Index1"/>
        <w:tabs>
          <w:tab w:val="right" w:pos="5030"/>
        </w:tabs>
        <w:rPr>
          <w:noProof/>
        </w:rPr>
      </w:pPr>
      <w:r>
        <w:rPr>
          <w:noProof/>
        </w:rPr>
        <w:t>Licenţă CAL funcţională suplimentară Microsoft Dynamics AX 2012 R3, 20</w:t>
      </w:r>
    </w:p>
    <w:p w:rsidR="00016A05" w:rsidRDefault="00016A05">
      <w:pPr>
        <w:pStyle w:val="Index1"/>
        <w:tabs>
          <w:tab w:val="right" w:pos="5030"/>
        </w:tabs>
        <w:rPr>
          <w:noProof/>
        </w:rPr>
      </w:pPr>
      <w:r>
        <w:rPr>
          <w:noProof/>
        </w:rPr>
        <w:t>Licenţă CAL Microsoft Dynamics AX Enterprise, 84</w:t>
      </w:r>
    </w:p>
    <w:p w:rsidR="00016A05" w:rsidRDefault="00016A05">
      <w:pPr>
        <w:pStyle w:val="Index1"/>
        <w:tabs>
          <w:tab w:val="right" w:pos="5030"/>
        </w:tabs>
        <w:rPr>
          <w:noProof/>
        </w:rPr>
      </w:pPr>
      <w:r>
        <w:rPr>
          <w:noProof/>
        </w:rPr>
        <w:t>licenţa CAL Microsoft Dynamics CRM, 83</w:t>
      </w:r>
    </w:p>
    <w:p w:rsidR="00016A05" w:rsidRDefault="00016A05">
      <w:pPr>
        <w:pStyle w:val="Index1"/>
        <w:tabs>
          <w:tab w:val="right" w:pos="5030"/>
        </w:tabs>
        <w:rPr>
          <w:noProof/>
        </w:rPr>
      </w:pPr>
      <w:r>
        <w:rPr>
          <w:noProof/>
        </w:rPr>
        <w:t>Licenţă CAL Microsoft Dynamics CRM 2016 Basic, 22</w:t>
      </w:r>
    </w:p>
    <w:p w:rsidR="00016A05" w:rsidRDefault="00016A05">
      <w:pPr>
        <w:pStyle w:val="Index1"/>
        <w:tabs>
          <w:tab w:val="right" w:pos="5030"/>
        </w:tabs>
        <w:rPr>
          <w:noProof/>
        </w:rPr>
      </w:pPr>
      <w:r>
        <w:rPr>
          <w:noProof/>
        </w:rPr>
        <w:t>Licenţă CAL Microsoft Dynamics CRM 2016 Essentials, 22</w:t>
      </w:r>
    </w:p>
    <w:p w:rsidR="00016A05" w:rsidRDefault="00016A05">
      <w:pPr>
        <w:pStyle w:val="Index1"/>
        <w:tabs>
          <w:tab w:val="right" w:pos="5030"/>
        </w:tabs>
        <w:rPr>
          <w:noProof/>
        </w:rPr>
      </w:pPr>
      <w:r>
        <w:rPr>
          <w:noProof/>
        </w:rPr>
        <w:t>Licenţă CAL Microsoft Dynamics CRM 2016 Professional, 22</w:t>
      </w:r>
    </w:p>
    <w:p w:rsidR="00016A05" w:rsidRDefault="00016A05">
      <w:pPr>
        <w:pStyle w:val="Index1"/>
        <w:tabs>
          <w:tab w:val="right" w:pos="5030"/>
        </w:tabs>
        <w:rPr>
          <w:noProof/>
        </w:rPr>
      </w:pPr>
      <w:r>
        <w:rPr>
          <w:noProof/>
        </w:rPr>
        <w:t>Licenţă CAL Microsoft Dynamics CRM Basic, 62</w:t>
      </w:r>
    </w:p>
    <w:p w:rsidR="00016A05" w:rsidRDefault="00016A05">
      <w:pPr>
        <w:pStyle w:val="Index1"/>
        <w:tabs>
          <w:tab w:val="right" w:pos="5030"/>
        </w:tabs>
        <w:rPr>
          <w:noProof/>
        </w:rPr>
      </w:pPr>
      <w:r>
        <w:rPr>
          <w:noProof/>
        </w:rPr>
        <w:t>Licenţă CAL Microsoft Dynamics CRM Essential, 62</w:t>
      </w:r>
    </w:p>
    <w:p w:rsidR="00016A05" w:rsidRDefault="00016A05">
      <w:pPr>
        <w:pStyle w:val="Index1"/>
        <w:tabs>
          <w:tab w:val="right" w:pos="5030"/>
        </w:tabs>
        <w:rPr>
          <w:noProof/>
        </w:rPr>
      </w:pPr>
      <w:r>
        <w:rPr>
          <w:noProof/>
        </w:rPr>
        <w:t>Licenţă CAL Microsoft Dynamics CRM Professional, 62, 63</w:t>
      </w:r>
    </w:p>
    <w:p w:rsidR="00016A05" w:rsidRDefault="00016A05">
      <w:pPr>
        <w:pStyle w:val="Index1"/>
        <w:tabs>
          <w:tab w:val="right" w:pos="5030"/>
        </w:tabs>
        <w:rPr>
          <w:noProof/>
        </w:rPr>
      </w:pPr>
      <w:r>
        <w:rPr>
          <w:noProof/>
        </w:rPr>
        <w:t>Licenţă CAL pentru dispozitive Activitate Microsoft Dynamics AX, 61</w:t>
      </w:r>
    </w:p>
    <w:p w:rsidR="00016A05" w:rsidRDefault="00016A05">
      <w:pPr>
        <w:pStyle w:val="Index1"/>
        <w:tabs>
          <w:tab w:val="right" w:pos="5030"/>
        </w:tabs>
        <w:rPr>
          <w:noProof/>
        </w:rPr>
      </w:pPr>
      <w:r>
        <w:rPr>
          <w:noProof/>
        </w:rPr>
        <w:t>Licenţă CAL pentru dispozitive suplimentară Activitate Microsoft Dynamics AX, 61</w:t>
      </w:r>
    </w:p>
    <w:p w:rsidR="00016A05" w:rsidRDefault="00016A05">
      <w:pPr>
        <w:pStyle w:val="Index1"/>
        <w:tabs>
          <w:tab w:val="right" w:pos="5030"/>
        </w:tabs>
        <w:rPr>
          <w:noProof/>
        </w:rPr>
      </w:pPr>
      <w:r>
        <w:rPr>
          <w:noProof/>
        </w:rPr>
        <w:t>Licenţă CAL pentru Microsoft Identity Manager 2016, 23</w:t>
      </w:r>
    </w:p>
    <w:p w:rsidR="00016A05" w:rsidRDefault="00016A05">
      <w:pPr>
        <w:pStyle w:val="Index1"/>
        <w:tabs>
          <w:tab w:val="right" w:pos="5030"/>
        </w:tabs>
        <w:rPr>
          <w:noProof/>
        </w:rPr>
      </w:pPr>
      <w:r>
        <w:rPr>
          <w:noProof/>
        </w:rPr>
        <w:t>Licenţă CAL pentru utilizatori Activitate Microsoft Dynamics AX, 61</w:t>
      </w:r>
    </w:p>
    <w:p w:rsidR="00016A05" w:rsidRDefault="00016A05">
      <w:pPr>
        <w:pStyle w:val="Index1"/>
        <w:tabs>
          <w:tab w:val="right" w:pos="5030"/>
        </w:tabs>
        <w:rPr>
          <w:noProof/>
        </w:rPr>
      </w:pPr>
      <w:r>
        <w:rPr>
          <w:noProof/>
        </w:rPr>
        <w:t>Licenţă CAL pentru utilizatori suplimentară Activitate Microsoft Dynamics AX, 61</w:t>
      </w:r>
    </w:p>
    <w:p w:rsidR="00016A05" w:rsidRDefault="00016A05">
      <w:pPr>
        <w:pStyle w:val="Index1"/>
        <w:tabs>
          <w:tab w:val="right" w:pos="5030"/>
        </w:tabs>
        <w:rPr>
          <w:noProof/>
        </w:rPr>
      </w:pPr>
      <w:r>
        <w:rPr>
          <w:noProof/>
        </w:rPr>
        <w:t>Licenţă CAL Plus pentru Skype for Business, 71</w:t>
      </w:r>
    </w:p>
    <w:p w:rsidR="00016A05" w:rsidRDefault="00016A05">
      <w:pPr>
        <w:pStyle w:val="Index1"/>
        <w:tabs>
          <w:tab w:val="right" w:pos="5030"/>
        </w:tabs>
        <w:rPr>
          <w:noProof/>
        </w:rPr>
      </w:pPr>
      <w:r>
        <w:rPr>
          <w:noProof/>
        </w:rPr>
        <w:t>Licenţă CAL Project Server 2016, 28</w:t>
      </w:r>
    </w:p>
    <w:p w:rsidR="00016A05" w:rsidRDefault="00016A05">
      <w:pPr>
        <w:pStyle w:val="Index1"/>
        <w:tabs>
          <w:tab w:val="right" w:pos="5030"/>
        </w:tabs>
        <w:rPr>
          <w:noProof/>
        </w:rPr>
      </w:pPr>
      <w:r>
        <w:rPr>
          <w:noProof/>
        </w:rPr>
        <w:t>Licenţă CAL SharePoint Server 2016 Enterprise, 28</w:t>
      </w:r>
    </w:p>
    <w:p w:rsidR="00016A05" w:rsidRDefault="00016A05">
      <w:pPr>
        <w:pStyle w:val="Index1"/>
        <w:tabs>
          <w:tab w:val="right" w:pos="5030"/>
        </w:tabs>
        <w:rPr>
          <w:noProof/>
        </w:rPr>
      </w:pPr>
      <w:r>
        <w:rPr>
          <w:noProof/>
        </w:rPr>
        <w:t>Licenţă CAL SharePoint Server 2016 Standard, 28</w:t>
      </w:r>
    </w:p>
    <w:p w:rsidR="00016A05" w:rsidRDefault="00016A05">
      <w:pPr>
        <w:pStyle w:val="Index1"/>
        <w:tabs>
          <w:tab w:val="right" w:pos="5030"/>
        </w:tabs>
        <w:rPr>
          <w:noProof/>
        </w:rPr>
      </w:pPr>
      <w:r>
        <w:rPr>
          <w:noProof/>
        </w:rPr>
        <w:t>Licenţă CAL Skype for Business Server 2015 Enterprise, 29</w:t>
      </w:r>
    </w:p>
    <w:p w:rsidR="00016A05" w:rsidRDefault="00016A05">
      <w:pPr>
        <w:pStyle w:val="Index1"/>
        <w:tabs>
          <w:tab w:val="right" w:pos="5030"/>
        </w:tabs>
        <w:rPr>
          <w:noProof/>
        </w:rPr>
      </w:pPr>
      <w:r>
        <w:rPr>
          <w:noProof/>
        </w:rPr>
        <w:t>Licenţă CAL Skype for Business Server 2015 Plus, 30</w:t>
      </w:r>
    </w:p>
    <w:p w:rsidR="00016A05" w:rsidRDefault="00016A05">
      <w:pPr>
        <w:pStyle w:val="Index1"/>
        <w:tabs>
          <w:tab w:val="right" w:pos="5030"/>
        </w:tabs>
        <w:rPr>
          <w:noProof/>
        </w:rPr>
      </w:pPr>
      <w:r>
        <w:rPr>
          <w:noProof/>
        </w:rPr>
        <w:t>Licenţă CAL Skype for Business Server 2015 Standard, 29</w:t>
      </w:r>
    </w:p>
    <w:p w:rsidR="00016A05" w:rsidRDefault="00016A05">
      <w:pPr>
        <w:pStyle w:val="Index1"/>
        <w:tabs>
          <w:tab w:val="right" w:pos="5030"/>
        </w:tabs>
        <w:rPr>
          <w:noProof/>
        </w:rPr>
      </w:pPr>
      <w:r>
        <w:rPr>
          <w:noProof/>
        </w:rPr>
        <w:t>Licenţă CAL SQL Server 2016, 31</w:t>
      </w:r>
    </w:p>
    <w:p w:rsidR="00016A05" w:rsidRDefault="00016A05">
      <w:pPr>
        <w:pStyle w:val="Index1"/>
        <w:tabs>
          <w:tab w:val="right" w:pos="5030"/>
        </w:tabs>
        <w:rPr>
          <w:noProof/>
        </w:rPr>
      </w:pPr>
      <w:r>
        <w:rPr>
          <w:noProof/>
        </w:rPr>
        <w:t>Licenţă CAL suplimentară Microsoft Dynamics CRM 2016 Basic, 22</w:t>
      </w:r>
    </w:p>
    <w:p w:rsidR="00016A05" w:rsidRDefault="00016A05">
      <w:pPr>
        <w:pStyle w:val="Index1"/>
        <w:tabs>
          <w:tab w:val="right" w:pos="5030"/>
        </w:tabs>
        <w:rPr>
          <w:noProof/>
        </w:rPr>
      </w:pPr>
      <w:r>
        <w:rPr>
          <w:noProof/>
        </w:rPr>
        <w:t>Licenţă CAL suplimentară Microsoft Dynamics CRM 2016 Professional, 22</w:t>
      </w:r>
    </w:p>
    <w:p w:rsidR="00016A05" w:rsidRDefault="00016A05">
      <w:pPr>
        <w:pStyle w:val="Index1"/>
        <w:tabs>
          <w:tab w:val="right" w:pos="5030"/>
        </w:tabs>
        <w:rPr>
          <w:noProof/>
        </w:rPr>
      </w:pPr>
      <w:r>
        <w:rPr>
          <w:noProof/>
        </w:rPr>
        <w:t>Licenţă CAL suplimentară Microsoft Dynamics CRM Basic, 62</w:t>
      </w:r>
    </w:p>
    <w:p w:rsidR="00016A05" w:rsidRDefault="00016A05">
      <w:pPr>
        <w:pStyle w:val="Index1"/>
        <w:tabs>
          <w:tab w:val="right" w:pos="5030"/>
        </w:tabs>
        <w:rPr>
          <w:noProof/>
        </w:rPr>
      </w:pPr>
      <w:r>
        <w:rPr>
          <w:noProof/>
        </w:rPr>
        <w:t>Licenţă CAL suplimentară Microsoft Dynamics CRM Professional, 62</w:t>
      </w:r>
    </w:p>
    <w:p w:rsidR="00016A05" w:rsidRDefault="00016A05">
      <w:pPr>
        <w:pStyle w:val="Index1"/>
        <w:tabs>
          <w:tab w:val="right" w:pos="5030"/>
        </w:tabs>
        <w:rPr>
          <w:noProof/>
        </w:rPr>
      </w:pPr>
      <w:r>
        <w:rPr>
          <w:noProof/>
        </w:rPr>
        <w:t>Licenţă CAL Visual Studio Team Foundation Server 2015, 39</w:t>
      </w:r>
    </w:p>
    <w:p w:rsidR="00016A05" w:rsidRDefault="00016A05">
      <w:pPr>
        <w:pStyle w:val="Index1"/>
        <w:tabs>
          <w:tab w:val="right" w:pos="5030"/>
        </w:tabs>
        <w:rPr>
          <w:noProof/>
        </w:rPr>
      </w:pPr>
      <w:r>
        <w:rPr>
          <w:noProof/>
        </w:rPr>
        <w:t>Licenţă CAL Windows MultiPoint Server 2012, 47</w:t>
      </w:r>
    </w:p>
    <w:p w:rsidR="00016A05" w:rsidRDefault="00016A05">
      <w:pPr>
        <w:pStyle w:val="Index1"/>
        <w:tabs>
          <w:tab w:val="right" w:pos="5030"/>
        </w:tabs>
        <w:rPr>
          <w:noProof/>
        </w:rPr>
      </w:pPr>
      <w:r>
        <w:rPr>
          <w:noProof/>
        </w:rPr>
        <w:t>Licenţă CAL Windows MultiPoint Server 2012 cu licenţă CAL Windows Server 2012, 47</w:t>
      </w:r>
    </w:p>
    <w:p w:rsidR="00016A05" w:rsidRDefault="00016A05">
      <w:pPr>
        <w:pStyle w:val="Index1"/>
        <w:tabs>
          <w:tab w:val="right" w:pos="5030"/>
        </w:tabs>
        <w:rPr>
          <w:noProof/>
        </w:rPr>
      </w:pPr>
      <w:r>
        <w:rPr>
          <w:noProof/>
        </w:rPr>
        <w:t>licenţă CAL Windows Server 2012, 47</w:t>
      </w:r>
    </w:p>
    <w:p w:rsidR="00016A05" w:rsidRDefault="00016A05">
      <w:pPr>
        <w:pStyle w:val="Index1"/>
        <w:tabs>
          <w:tab w:val="right" w:pos="5030"/>
        </w:tabs>
        <w:rPr>
          <w:noProof/>
        </w:rPr>
      </w:pPr>
      <w:r>
        <w:rPr>
          <w:noProof/>
        </w:rPr>
        <w:t>Licenţă CAL Windows Server 2012 Active Directory Rights Management Services, 47, 48</w:t>
      </w:r>
    </w:p>
    <w:p w:rsidR="00016A05" w:rsidRDefault="00016A05">
      <w:pPr>
        <w:pStyle w:val="Index1"/>
        <w:tabs>
          <w:tab w:val="right" w:pos="5030"/>
        </w:tabs>
        <w:rPr>
          <w:noProof/>
        </w:rPr>
      </w:pPr>
      <w:r>
        <w:rPr>
          <w:noProof/>
        </w:rPr>
        <w:t>Licenţă CAL Windows Server 2012 Remote Desktop Services, 48</w:t>
      </w:r>
    </w:p>
    <w:p w:rsidR="00016A05" w:rsidRDefault="00016A05">
      <w:pPr>
        <w:pStyle w:val="Index1"/>
        <w:tabs>
          <w:tab w:val="right" w:pos="5030"/>
        </w:tabs>
        <w:rPr>
          <w:noProof/>
        </w:rPr>
      </w:pPr>
      <w:r>
        <w:rPr>
          <w:noProof/>
        </w:rPr>
        <w:t>Licenţă Core CAL Bridge pentru Office 365, 67</w:t>
      </w:r>
    </w:p>
    <w:p w:rsidR="00016A05" w:rsidRDefault="00016A05">
      <w:pPr>
        <w:pStyle w:val="Index1"/>
        <w:tabs>
          <w:tab w:val="right" w:pos="5030"/>
        </w:tabs>
        <w:rPr>
          <w:noProof/>
        </w:rPr>
      </w:pPr>
      <w:r>
        <w:rPr>
          <w:noProof/>
        </w:rPr>
        <w:t>Licenţă Core CAL Suite Bridge pentru Office 365, 55</w:t>
      </w:r>
    </w:p>
    <w:p w:rsidR="00016A05" w:rsidRDefault="00016A05">
      <w:pPr>
        <w:pStyle w:val="Index1"/>
        <w:tabs>
          <w:tab w:val="right" w:pos="5030"/>
        </w:tabs>
        <w:rPr>
          <w:noProof/>
        </w:rPr>
      </w:pPr>
      <w:r>
        <w:rPr>
          <w:noProof/>
        </w:rPr>
        <w:t>Licenţă de management client pentru System Center 2012 R2 Configuration Manager, 35</w:t>
      </w:r>
    </w:p>
    <w:p w:rsidR="00016A05" w:rsidRDefault="00016A05">
      <w:pPr>
        <w:pStyle w:val="Index1"/>
        <w:tabs>
          <w:tab w:val="right" w:pos="5030"/>
        </w:tabs>
        <w:rPr>
          <w:noProof/>
        </w:rPr>
      </w:pPr>
      <w:r>
        <w:rPr>
          <w:noProof/>
        </w:rPr>
        <w:t>Licenţă de management client per OSE pentru Advanced Threat Analytics 2016, 14</w:t>
      </w:r>
    </w:p>
    <w:p w:rsidR="00016A05" w:rsidRDefault="00016A05">
      <w:pPr>
        <w:pStyle w:val="Index1"/>
        <w:tabs>
          <w:tab w:val="right" w:pos="5030"/>
        </w:tabs>
        <w:rPr>
          <w:noProof/>
        </w:rPr>
      </w:pPr>
      <w:r>
        <w:rPr>
          <w:noProof/>
        </w:rPr>
        <w:t>Licenţă de management client per utilizator pentru Advanced Threat Analytics 2016, 14</w:t>
      </w:r>
    </w:p>
    <w:p w:rsidR="00016A05" w:rsidRDefault="00016A05">
      <w:pPr>
        <w:pStyle w:val="Index1"/>
        <w:tabs>
          <w:tab w:val="right" w:pos="5030"/>
        </w:tabs>
        <w:rPr>
          <w:noProof/>
        </w:rPr>
      </w:pPr>
      <w:r>
        <w:rPr>
          <w:noProof/>
        </w:rPr>
        <w:t>Licenţă de management de server pentru System Center 2012 Datacenter, 84</w:t>
      </w:r>
    </w:p>
    <w:p w:rsidR="00016A05" w:rsidRDefault="00016A05">
      <w:pPr>
        <w:pStyle w:val="Index1"/>
        <w:tabs>
          <w:tab w:val="right" w:pos="5030"/>
        </w:tabs>
        <w:rPr>
          <w:noProof/>
        </w:rPr>
      </w:pPr>
      <w:r>
        <w:rPr>
          <w:noProof/>
        </w:rPr>
        <w:t>Licenţă de management de server pentru System Center 2012 R2 Datacenter, 33</w:t>
      </w:r>
    </w:p>
    <w:p w:rsidR="00016A05" w:rsidRDefault="00016A05">
      <w:pPr>
        <w:pStyle w:val="Index1"/>
        <w:tabs>
          <w:tab w:val="right" w:pos="5030"/>
        </w:tabs>
        <w:rPr>
          <w:noProof/>
        </w:rPr>
      </w:pPr>
      <w:r>
        <w:rPr>
          <w:noProof/>
        </w:rPr>
        <w:t>Licenţă de management de server pentru System Center 2012 R2 Standard, 33</w:t>
      </w:r>
    </w:p>
    <w:p w:rsidR="00016A05" w:rsidRDefault="00016A05">
      <w:pPr>
        <w:pStyle w:val="Index1"/>
        <w:tabs>
          <w:tab w:val="right" w:pos="5030"/>
        </w:tabs>
        <w:rPr>
          <w:noProof/>
        </w:rPr>
      </w:pPr>
      <w:r>
        <w:rPr>
          <w:noProof/>
        </w:rPr>
        <w:t>Licenţă de management de server pentru System Center 2012 Standard, 84</w:t>
      </w:r>
    </w:p>
    <w:p w:rsidR="00016A05" w:rsidRDefault="00016A05">
      <w:pPr>
        <w:pStyle w:val="Index1"/>
        <w:tabs>
          <w:tab w:val="right" w:pos="5030"/>
        </w:tabs>
        <w:rPr>
          <w:noProof/>
        </w:rPr>
      </w:pPr>
      <w:r>
        <w:rPr>
          <w:noProof/>
        </w:rPr>
        <w:t>Licenţă Enterprise CAL Bridge pentru Office 365, 67</w:t>
      </w:r>
    </w:p>
    <w:p w:rsidR="00016A05" w:rsidRDefault="00016A05">
      <w:pPr>
        <w:pStyle w:val="Index1"/>
        <w:tabs>
          <w:tab w:val="right" w:pos="5030"/>
        </w:tabs>
        <w:rPr>
          <w:noProof/>
        </w:rPr>
      </w:pPr>
      <w:r>
        <w:rPr>
          <w:noProof/>
        </w:rPr>
        <w:t>Licenţă Enterprise CAL Suite Bridge pentru Office 365, 55</w:t>
      </w:r>
    </w:p>
    <w:p w:rsidR="00016A05" w:rsidRDefault="00016A05">
      <w:pPr>
        <w:pStyle w:val="Index1"/>
        <w:tabs>
          <w:tab w:val="right" w:pos="5030"/>
        </w:tabs>
        <w:rPr>
          <w:noProof/>
        </w:rPr>
      </w:pPr>
      <w:r>
        <w:rPr>
          <w:noProof/>
        </w:rPr>
        <w:t>Licenţă Enterprise CAL Suite Bridge pentru Office 365 şi Microsoft Intune, 55</w:t>
      </w:r>
    </w:p>
    <w:p w:rsidR="00016A05" w:rsidRDefault="00016A05">
      <w:pPr>
        <w:pStyle w:val="Index1"/>
        <w:tabs>
          <w:tab w:val="right" w:pos="5030"/>
        </w:tabs>
        <w:rPr>
          <w:noProof/>
        </w:rPr>
      </w:pPr>
      <w:r>
        <w:rPr>
          <w:noProof/>
        </w:rPr>
        <w:t>Licenţă External Connector pentru Microsoft Identity Manager 2016, 23</w:t>
      </w:r>
    </w:p>
    <w:p w:rsidR="00016A05" w:rsidRDefault="00016A05">
      <w:pPr>
        <w:pStyle w:val="Index1"/>
        <w:tabs>
          <w:tab w:val="right" w:pos="5030"/>
        </w:tabs>
        <w:rPr>
          <w:noProof/>
        </w:rPr>
      </w:pPr>
      <w:r>
        <w:rPr>
          <w:noProof/>
        </w:rPr>
        <w:t>Licenţa pe bază de abonament Windows Companion, 44</w:t>
      </w:r>
    </w:p>
    <w:p w:rsidR="00016A05" w:rsidRDefault="00016A05">
      <w:pPr>
        <w:pStyle w:val="Index1"/>
        <w:tabs>
          <w:tab w:val="right" w:pos="5030"/>
        </w:tabs>
        <w:rPr>
          <w:noProof/>
        </w:rPr>
      </w:pPr>
      <w:r>
        <w:rPr>
          <w:noProof/>
        </w:rPr>
        <w:t>Licenţă pentru site-ul de examen Microsoft Learning MOS 500, 73</w:t>
      </w:r>
    </w:p>
    <w:p w:rsidR="00016A05" w:rsidRDefault="00016A05">
      <w:pPr>
        <w:pStyle w:val="Index1"/>
        <w:tabs>
          <w:tab w:val="right" w:pos="5030"/>
        </w:tabs>
        <w:rPr>
          <w:noProof/>
        </w:rPr>
      </w:pPr>
      <w:r>
        <w:rPr>
          <w:noProof/>
        </w:rPr>
        <w:t>Licenţă pentru site-ul de examen Microsoft Learning MTA 250, 73</w:t>
      </w:r>
    </w:p>
    <w:p w:rsidR="00016A05" w:rsidRDefault="00016A05">
      <w:pPr>
        <w:pStyle w:val="Index1"/>
        <w:tabs>
          <w:tab w:val="right" w:pos="5030"/>
        </w:tabs>
        <w:rPr>
          <w:noProof/>
        </w:rPr>
      </w:pPr>
      <w:r>
        <w:rPr>
          <w:noProof/>
        </w:rPr>
        <w:t>Licenţă SL utilizator suplimentară pentru Microsoft Intune – stocare suplimentară 1 GB, 60</w:t>
      </w:r>
    </w:p>
    <w:p w:rsidR="00016A05" w:rsidRDefault="00016A05">
      <w:pPr>
        <w:pStyle w:val="Index1"/>
        <w:tabs>
          <w:tab w:val="right" w:pos="5030"/>
        </w:tabs>
        <w:rPr>
          <w:noProof/>
        </w:rPr>
      </w:pPr>
      <w:r>
        <w:rPr>
          <w:noProof/>
        </w:rPr>
        <w:t>licenţă suplimentară Azure Rights Management Premium, 67</w:t>
      </w:r>
    </w:p>
    <w:p w:rsidR="00016A05" w:rsidRDefault="00016A05">
      <w:pPr>
        <w:pStyle w:val="Index1"/>
        <w:tabs>
          <w:tab w:val="right" w:pos="5030"/>
        </w:tabs>
        <w:rPr>
          <w:noProof/>
        </w:rPr>
      </w:pPr>
      <w:r>
        <w:rPr>
          <w:noProof/>
        </w:rPr>
        <w:t>Licenţă suplimentară Enterprise Cloud Suite, 59</w:t>
      </w:r>
    </w:p>
    <w:p w:rsidR="00016A05" w:rsidRDefault="00016A05">
      <w:pPr>
        <w:pStyle w:val="Index1"/>
        <w:tabs>
          <w:tab w:val="right" w:pos="5030"/>
        </w:tabs>
        <w:rPr>
          <w:noProof/>
        </w:rPr>
      </w:pPr>
      <w:r>
        <w:rPr>
          <w:noProof/>
        </w:rPr>
        <w:t>Licenţă suplimentară Enterprise Mobility Suite, 55</w:t>
      </w:r>
    </w:p>
    <w:p w:rsidR="00016A05" w:rsidRDefault="00016A05">
      <w:pPr>
        <w:pStyle w:val="Index1"/>
        <w:tabs>
          <w:tab w:val="right" w:pos="5030"/>
        </w:tabs>
        <w:rPr>
          <w:noProof/>
        </w:rPr>
      </w:pPr>
      <w:r>
        <w:rPr>
          <w:noProof/>
        </w:rPr>
        <w:t>licenţă suplimentară Exchange Online Plan 1, 66</w:t>
      </w:r>
    </w:p>
    <w:p w:rsidR="00016A05" w:rsidRDefault="00016A05">
      <w:pPr>
        <w:pStyle w:val="Index1"/>
        <w:tabs>
          <w:tab w:val="right" w:pos="5030"/>
        </w:tabs>
        <w:rPr>
          <w:noProof/>
        </w:rPr>
      </w:pPr>
      <w:r>
        <w:rPr>
          <w:noProof/>
        </w:rPr>
        <w:t>Licenţă suplimentară Lync Voice pentru Enterprise Cloud Suite, 59</w:t>
      </w:r>
    </w:p>
    <w:p w:rsidR="00016A05" w:rsidRDefault="00016A05">
      <w:pPr>
        <w:pStyle w:val="Index1"/>
        <w:tabs>
          <w:tab w:val="right" w:pos="5030"/>
        </w:tabs>
        <w:rPr>
          <w:noProof/>
        </w:rPr>
      </w:pPr>
      <w:r>
        <w:rPr>
          <w:noProof/>
        </w:rPr>
        <w:t>Licenţă suplimentară Microsoft Intune, 60</w:t>
      </w:r>
    </w:p>
    <w:p w:rsidR="00016A05" w:rsidRDefault="00016A05">
      <w:pPr>
        <w:pStyle w:val="Index1"/>
        <w:tabs>
          <w:tab w:val="right" w:pos="5030"/>
        </w:tabs>
        <w:rPr>
          <w:noProof/>
        </w:rPr>
      </w:pPr>
      <w:r>
        <w:rPr>
          <w:noProof/>
        </w:rPr>
        <w:t>Licenţă suplimentară Microsoft Social Engagement Professional, 62</w:t>
      </w:r>
    </w:p>
    <w:p w:rsidR="00016A05" w:rsidRDefault="00016A05">
      <w:pPr>
        <w:pStyle w:val="Index1"/>
        <w:tabs>
          <w:tab w:val="right" w:pos="5030"/>
        </w:tabs>
        <w:rPr>
          <w:noProof/>
        </w:rPr>
      </w:pPr>
      <w:r>
        <w:rPr>
          <w:noProof/>
        </w:rPr>
        <w:t>Licenţă suplimentară Office 365 Education E5, 65</w:t>
      </w:r>
    </w:p>
    <w:p w:rsidR="00016A05" w:rsidRDefault="00016A05">
      <w:pPr>
        <w:pStyle w:val="Index1"/>
        <w:tabs>
          <w:tab w:val="right" w:pos="5030"/>
        </w:tabs>
        <w:rPr>
          <w:noProof/>
        </w:rPr>
      </w:pPr>
      <w:r>
        <w:rPr>
          <w:noProof/>
        </w:rPr>
        <w:t>Licenţă suplimentară Office 365 Education E5 fără PSTN, 65</w:t>
      </w:r>
    </w:p>
    <w:p w:rsidR="00016A05" w:rsidRDefault="00016A05">
      <w:pPr>
        <w:pStyle w:val="Index1"/>
        <w:tabs>
          <w:tab w:val="right" w:pos="5030"/>
        </w:tabs>
        <w:rPr>
          <w:noProof/>
        </w:rPr>
      </w:pPr>
      <w:r>
        <w:rPr>
          <w:noProof/>
        </w:rPr>
        <w:t>licenţă suplimentară Office 365 pentru firme medii, 66</w:t>
      </w:r>
    </w:p>
    <w:p w:rsidR="00016A05" w:rsidRDefault="00016A05">
      <w:pPr>
        <w:pStyle w:val="Index1"/>
        <w:tabs>
          <w:tab w:val="right" w:pos="5030"/>
        </w:tabs>
        <w:rPr>
          <w:noProof/>
        </w:rPr>
      </w:pPr>
      <w:r>
        <w:rPr>
          <w:noProof/>
        </w:rPr>
        <w:t>Licenţă suplimentară pentru Exchange Online Plan 1, 69</w:t>
      </w:r>
    </w:p>
    <w:p w:rsidR="00016A05" w:rsidRDefault="00016A05">
      <w:pPr>
        <w:pStyle w:val="Index1"/>
        <w:tabs>
          <w:tab w:val="right" w:pos="5030"/>
        </w:tabs>
        <w:rPr>
          <w:noProof/>
        </w:rPr>
      </w:pPr>
      <w:r>
        <w:rPr>
          <w:noProof/>
        </w:rPr>
        <w:t>Licenţă suplimentară pentru Office 365 Enterprise E1, E3, 65</w:t>
      </w:r>
    </w:p>
    <w:p w:rsidR="00016A05" w:rsidRDefault="00016A05">
      <w:pPr>
        <w:pStyle w:val="Index1"/>
        <w:tabs>
          <w:tab w:val="right" w:pos="5030"/>
        </w:tabs>
        <w:rPr>
          <w:noProof/>
        </w:rPr>
      </w:pPr>
      <w:r>
        <w:rPr>
          <w:noProof/>
        </w:rPr>
        <w:t>Licenţă suplimentară pentru Office 365 Enterprise E3, E4 fără ProPlus, 65</w:t>
      </w:r>
    </w:p>
    <w:p w:rsidR="00016A05" w:rsidRDefault="00016A05">
      <w:pPr>
        <w:pStyle w:val="Index1"/>
        <w:tabs>
          <w:tab w:val="right" w:pos="5030"/>
        </w:tabs>
        <w:rPr>
          <w:noProof/>
        </w:rPr>
      </w:pPr>
      <w:r>
        <w:rPr>
          <w:noProof/>
        </w:rPr>
        <w:t>Licenţă suplimentară pentru Office 365 Enterprise E4, 65</w:t>
      </w:r>
    </w:p>
    <w:p w:rsidR="00016A05" w:rsidRDefault="00016A05">
      <w:pPr>
        <w:pStyle w:val="Index1"/>
        <w:tabs>
          <w:tab w:val="right" w:pos="5030"/>
        </w:tabs>
        <w:rPr>
          <w:noProof/>
        </w:rPr>
      </w:pPr>
      <w:r>
        <w:rPr>
          <w:noProof/>
        </w:rPr>
        <w:t>Licenţă suplimentară pentru Office 365 Enterprise E5, 65</w:t>
      </w:r>
    </w:p>
    <w:p w:rsidR="00016A05" w:rsidRDefault="00016A05">
      <w:pPr>
        <w:pStyle w:val="Index1"/>
        <w:tabs>
          <w:tab w:val="right" w:pos="5030"/>
        </w:tabs>
        <w:rPr>
          <w:noProof/>
        </w:rPr>
      </w:pPr>
      <w:r>
        <w:rPr>
          <w:noProof/>
        </w:rPr>
        <w:t>Licenţă suplimentară pentru Operations Management Suite Datacenter Edition, 57</w:t>
      </w:r>
    </w:p>
    <w:p w:rsidR="00016A05" w:rsidRDefault="00016A05">
      <w:pPr>
        <w:pStyle w:val="Index1"/>
        <w:tabs>
          <w:tab w:val="right" w:pos="5030"/>
        </w:tabs>
        <w:rPr>
          <w:noProof/>
        </w:rPr>
      </w:pPr>
      <w:r>
        <w:rPr>
          <w:noProof/>
        </w:rPr>
        <w:t>Licenţă suplimentară pentru Operations Management Suite Standard Edition, 57</w:t>
      </w:r>
    </w:p>
    <w:p w:rsidR="00016A05" w:rsidRDefault="00016A05">
      <w:pPr>
        <w:pStyle w:val="Index1"/>
        <w:tabs>
          <w:tab w:val="right" w:pos="5030"/>
        </w:tabs>
        <w:rPr>
          <w:noProof/>
        </w:rPr>
      </w:pPr>
      <w:r>
        <w:rPr>
          <w:noProof/>
        </w:rPr>
        <w:t>Licenţă suplimentară pentru SharePoint Online Plan 1, 71</w:t>
      </w:r>
    </w:p>
    <w:p w:rsidR="00016A05" w:rsidRDefault="00016A05">
      <w:pPr>
        <w:pStyle w:val="Index1"/>
        <w:tabs>
          <w:tab w:val="right" w:pos="5030"/>
        </w:tabs>
        <w:rPr>
          <w:noProof/>
        </w:rPr>
      </w:pPr>
      <w:r>
        <w:rPr>
          <w:noProof/>
        </w:rPr>
        <w:t>Licenţă suplimentară pentru Skype for Business Online Plan 1, 71</w:t>
      </w:r>
    </w:p>
    <w:p w:rsidR="00016A05" w:rsidRDefault="00016A05">
      <w:pPr>
        <w:pStyle w:val="Index1"/>
        <w:tabs>
          <w:tab w:val="right" w:pos="5030"/>
        </w:tabs>
        <w:rPr>
          <w:noProof/>
        </w:rPr>
      </w:pPr>
      <w:r>
        <w:rPr>
          <w:noProof/>
        </w:rPr>
        <w:t>Licenţă suplimentară pentru utilizatori pentru Windows SA (SL), 41</w:t>
      </w:r>
    </w:p>
    <w:p w:rsidR="00016A05" w:rsidRDefault="00016A05">
      <w:pPr>
        <w:pStyle w:val="Index1"/>
        <w:tabs>
          <w:tab w:val="right" w:pos="5030"/>
        </w:tabs>
        <w:rPr>
          <w:noProof/>
        </w:rPr>
      </w:pPr>
      <w:r>
        <w:rPr>
          <w:noProof/>
        </w:rPr>
        <w:t>licenţă suplimentară Skype for Business Online Plan 1, 66</w:t>
      </w:r>
    </w:p>
    <w:p w:rsidR="00016A05" w:rsidRDefault="00016A05">
      <w:pPr>
        <w:pStyle w:val="Index1"/>
        <w:tabs>
          <w:tab w:val="right" w:pos="5030"/>
        </w:tabs>
        <w:rPr>
          <w:noProof/>
        </w:rPr>
      </w:pPr>
      <w:r>
        <w:rPr>
          <w:noProof/>
        </w:rPr>
        <w:t>Licenţe External Connector pentru Windows Server 2012 Active Directory Rights Management Services, 48</w:t>
      </w:r>
    </w:p>
    <w:p w:rsidR="00016A05" w:rsidRDefault="00016A05">
      <w:pPr>
        <w:pStyle w:val="Index1"/>
        <w:tabs>
          <w:tab w:val="right" w:pos="5030"/>
        </w:tabs>
        <w:rPr>
          <w:noProof/>
        </w:rPr>
      </w:pPr>
      <w:r>
        <w:rPr>
          <w:noProof/>
        </w:rPr>
        <w:t>licenţele CAL Enterprise, 36</w:t>
      </w:r>
    </w:p>
    <w:p w:rsidR="00016A05" w:rsidRDefault="00016A05">
      <w:pPr>
        <w:pStyle w:val="Index1"/>
        <w:tabs>
          <w:tab w:val="right" w:pos="5030"/>
        </w:tabs>
        <w:rPr>
          <w:noProof/>
        </w:rPr>
      </w:pPr>
      <w:r>
        <w:rPr>
          <w:noProof/>
        </w:rPr>
        <w:t>licenţele CAL nucleu, 36</w:t>
      </w:r>
    </w:p>
    <w:p w:rsidR="00016A05" w:rsidRDefault="00016A05">
      <w:pPr>
        <w:pStyle w:val="Index1"/>
        <w:tabs>
          <w:tab w:val="right" w:pos="5030"/>
        </w:tabs>
        <w:rPr>
          <w:noProof/>
        </w:rPr>
      </w:pPr>
      <w:r>
        <w:rPr>
          <w:noProof/>
        </w:rPr>
        <w:t>Live Meeting Professional, 30</w:t>
      </w:r>
    </w:p>
    <w:p w:rsidR="00016A05" w:rsidRDefault="00016A05">
      <w:pPr>
        <w:pStyle w:val="Index1"/>
        <w:tabs>
          <w:tab w:val="right" w:pos="5030"/>
        </w:tabs>
        <w:rPr>
          <w:noProof/>
        </w:rPr>
      </w:pPr>
      <w:r>
        <w:rPr>
          <w:noProof/>
        </w:rPr>
        <w:t>Live Meeting Standard, 30</w:t>
      </w:r>
    </w:p>
    <w:p w:rsidR="00016A05" w:rsidRDefault="00016A05">
      <w:pPr>
        <w:pStyle w:val="Index1"/>
        <w:tabs>
          <w:tab w:val="right" w:pos="5030"/>
        </w:tabs>
        <w:rPr>
          <w:noProof/>
        </w:rPr>
      </w:pPr>
      <w:r>
        <w:rPr>
          <w:noProof/>
        </w:rPr>
        <w:t>Lucru la domiciliu pentru Mac 2016, 26</w:t>
      </w:r>
    </w:p>
    <w:p w:rsidR="00016A05" w:rsidRDefault="00016A05">
      <w:pPr>
        <w:pStyle w:val="Index1"/>
        <w:tabs>
          <w:tab w:val="right" w:pos="5030"/>
        </w:tabs>
        <w:rPr>
          <w:noProof/>
        </w:rPr>
      </w:pPr>
      <w:r>
        <w:rPr>
          <w:noProof/>
        </w:rPr>
        <w:t>Lucru la domiciliu pentru Office Professional Plus 2016, 24</w:t>
      </w:r>
    </w:p>
    <w:p w:rsidR="00016A05" w:rsidRDefault="00016A05">
      <w:pPr>
        <w:pStyle w:val="Index1"/>
        <w:tabs>
          <w:tab w:val="right" w:pos="5030"/>
        </w:tabs>
        <w:rPr>
          <w:noProof/>
        </w:rPr>
      </w:pPr>
      <w:r>
        <w:rPr>
          <w:noProof/>
        </w:rPr>
        <w:t>Lucru la domiciliu pentru Office Standard 2016, 24</w:t>
      </w:r>
    </w:p>
    <w:p w:rsidR="00016A05" w:rsidRDefault="00016A05">
      <w:pPr>
        <w:pStyle w:val="Index1"/>
        <w:tabs>
          <w:tab w:val="right" w:pos="5030"/>
        </w:tabs>
        <w:rPr>
          <w:noProof/>
        </w:rPr>
      </w:pPr>
      <w:r>
        <w:rPr>
          <w:noProof/>
        </w:rPr>
        <w:t>Lync 2013, 24</w:t>
      </w:r>
    </w:p>
    <w:p w:rsidR="00016A05" w:rsidRDefault="00016A05">
      <w:pPr>
        <w:pStyle w:val="Index1"/>
        <w:tabs>
          <w:tab w:val="right" w:pos="5030"/>
        </w:tabs>
        <w:rPr>
          <w:noProof/>
        </w:rPr>
      </w:pPr>
      <w:r>
        <w:rPr>
          <w:noProof/>
        </w:rPr>
        <w:t>Lync for Mac 2011, 26, 71</w:t>
      </w:r>
    </w:p>
    <w:p w:rsidR="00016A05" w:rsidRDefault="00016A05">
      <w:pPr>
        <w:pStyle w:val="Index1"/>
        <w:tabs>
          <w:tab w:val="right" w:pos="5030"/>
        </w:tabs>
        <w:rPr>
          <w:noProof/>
        </w:rPr>
      </w:pPr>
      <w:r>
        <w:rPr>
          <w:noProof/>
        </w:rPr>
        <w:t>Lync Server 2010, 30</w:t>
      </w:r>
    </w:p>
    <w:p w:rsidR="00016A05" w:rsidRDefault="00016A05">
      <w:pPr>
        <w:pStyle w:val="Index1"/>
        <w:tabs>
          <w:tab w:val="right" w:pos="5030"/>
        </w:tabs>
        <w:rPr>
          <w:noProof/>
        </w:rPr>
      </w:pPr>
      <w:r>
        <w:rPr>
          <w:noProof/>
        </w:rPr>
        <w:t>Lync Server 2013, 30</w:t>
      </w:r>
    </w:p>
    <w:p w:rsidR="00016A05" w:rsidRDefault="00016A05">
      <w:pPr>
        <w:pStyle w:val="Index1"/>
        <w:tabs>
          <w:tab w:val="right" w:pos="5030"/>
        </w:tabs>
        <w:rPr>
          <w:noProof/>
        </w:rPr>
      </w:pPr>
      <w:r>
        <w:rPr>
          <w:noProof/>
        </w:rPr>
        <w:t>Microsoft Azure Active Directory Premium (licenţă SL utilizator), 56</w:t>
      </w:r>
    </w:p>
    <w:p w:rsidR="00016A05" w:rsidRDefault="00016A05">
      <w:pPr>
        <w:pStyle w:val="Index1"/>
        <w:tabs>
          <w:tab w:val="right" w:pos="5030"/>
        </w:tabs>
        <w:rPr>
          <w:noProof/>
        </w:rPr>
      </w:pPr>
      <w:r>
        <w:rPr>
          <w:noProof/>
        </w:rPr>
        <w:t>Microsoft Azure Site Recovery, 55</w:t>
      </w:r>
    </w:p>
    <w:p w:rsidR="00016A05" w:rsidRDefault="00016A05">
      <w:pPr>
        <w:pStyle w:val="Index1"/>
        <w:tabs>
          <w:tab w:val="right" w:pos="5030"/>
        </w:tabs>
        <w:rPr>
          <w:noProof/>
        </w:rPr>
      </w:pPr>
      <w:r>
        <w:rPr>
          <w:noProof/>
        </w:rPr>
        <w:t>Microsoft Dynamics AX 2012 R2, 20</w:t>
      </w:r>
    </w:p>
    <w:p w:rsidR="00016A05" w:rsidRDefault="00016A05">
      <w:pPr>
        <w:pStyle w:val="Index1"/>
        <w:tabs>
          <w:tab w:val="right" w:pos="5030"/>
        </w:tabs>
        <w:rPr>
          <w:noProof/>
        </w:rPr>
      </w:pPr>
      <w:r>
        <w:rPr>
          <w:noProof/>
        </w:rPr>
        <w:t>Microsoft Dynamics AX 2012 R3 Server, 20</w:t>
      </w:r>
    </w:p>
    <w:p w:rsidR="00016A05" w:rsidRDefault="00016A05">
      <w:pPr>
        <w:pStyle w:val="Index1"/>
        <w:tabs>
          <w:tab w:val="right" w:pos="5030"/>
        </w:tabs>
        <w:rPr>
          <w:noProof/>
        </w:rPr>
      </w:pPr>
      <w:r>
        <w:rPr>
          <w:noProof/>
        </w:rPr>
        <w:t>Microsoft Dynamics AX 2012 R3 Standard Commerce Server Core, 20</w:t>
      </w:r>
    </w:p>
    <w:p w:rsidR="00016A05" w:rsidRDefault="00016A05">
      <w:pPr>
        <w:pStyle w:val="Index1"/>
        <w:tabs>
          <w:tab w:val="right" w:pos="5030"/>
        </w:tabs>
        <w:rPr>
          <w:noProof/>
        </w:rPr>
      </w:pPr>
      <w:r>
        <w:rPr>
          <w:noProof/>
        </w:rPr>
        <w:t>Microsoft Dynamics AX 2012 R3 Store Server, 20</w:t>
      </w:r>
    </w:p>
    <w:p w:rsidR="00016A05" w:rsidRDefault="00016A05">
      <w:pPr>
        <w:pStyle w:val="Index1"/>
        <w:tabs>
          <w:tab w:val="right" w:pos="5030"/>
        </w:tabs>
        <w:rPr>
          <w:noProof/>
        </w:rPr>
      </w:pPr>
      <w:r>
        <w:rPr>
          <w:noProof/>
        </w:rPr>
        <w:t>Microsoft Dynamics AX cu auto-servire pentru SA, 60</w:t>
      </w:r>
    </w:p>
    <w:p w:rsidR="00016A05" w:rsidRDefault="00016A05">
      <w:pPr>
        <w:pStyle w:val="Index1"/>
        <w:tabs>
          <w:tab w:val="right" w:pos="5030"/>
        </w:tabs>
        <w:rPr>
          <w:noProof/>
        </w:rPr>
      </w:pPr>
      <w:r>
        <w:rPr>
          <w:noProof/>
        </w:rPr>
        <w:t>Microsoft Dynamics AX Enterprise, 60</w:t>
      </w:r>
    </w:p>
    <w:p w:rsidR="00016A05" w:rsidRDefault="00016A05">
      <w:pPr>
        <w:pStyle w:val="Index1"/>
        <w:tabs>
          <w:tab w:val="right" w:pos="5030"/>
        </w:tabs>
        <w:rPr>
          <w:noProof/>
        </w:rPr>
      </w:pPr>
      <w:r>
        <w:rPr>
          <w:noProof/>
        </w:rPr>
        <w:t>Microsoft Dynamics AX Enterprise pentru SA, 60</w:t>
      </w:r>
    </w:p>
    <w:p w:rsidR="00016A05" w:rsidRDefault="00016A05">
      <w:pPr>
        <w:pStyle w:val="Index1"/>
        <w:tabs>
          <w:tab w:val="right" w:pos="5030"/>
        </w:tabs>
        <w:rPr>
          <w:noProof/>
        </w:rPr>
      </w:pPr>
      <w:r>
        <w:rPr>
          <w:noProof/>
        </w:rPr>
        <w:t>Microsoft Dynamics AX Retail Scale Unit, 60</w:t>
      </w:r>
    </w:p>
    <w:p w:rsidR="00016A05" w:rsidRDefault="00016A05">
      <w:pPr>
        <w:pStyle w:val="Index1"/>
        <w:tabs>
          <w:tab w:val="right" w:pos="5030"/>
        </w:tabs>
        <w:rPr>
          <w:noProof/>
        </w:rPr>
      </w:pPr>
      <w:r>
        <w:rPr>
          <w:noProof/>
        </w:rPr>
        <w:t>Microsoft Dynamics AX Sandbox Nivelul 1</w:t>
      </w:r>
    </w:p>
    <w:p w:rsidR="00016A05" w:rsidRDefault="00016A05">
      <w:pPr>
        <w:pStyle w:val="Index2"/>
        <w:tabs>
          <w:tab w:val="right" w:pos="5030"/>
        </w:tabs>
        <w:rPr>
          <w:noProof/>
        </w:rPr>
      </w:pPr>
      <w:r>
        <w:rPr>
          <w:noProof/>
        </w:rPr>
        <w:t>Instanţă de dezvoltare şi de test, 60</w:t>
      </w:r>
    </w:p>
    <w:p w:rsidR="00016A05" w:rsidRDefault="00016A05">
      <w:pPr>
        <w:pStyle w:val="Index1"/>
        <w:tabs>
          <w:tab w:val="right" w:pos="5030"/>
        </w:tabs>
        <w:rPr>
          <w:noProof/>
        </w:rPr>
      </w:pPr>
      <w:r>
        <w:rPr>
          <w:noProof/>
        </w:rPr>
        <w:t>Microsoft Dynamics AX Sandbox Nivelul 2</w:t>
      </w:r>
    </w:p>
    <w:p w:rsidR="00016A05" w:rsidRDefault="00016A05">
      <w:pPr>
        <w:pStyle w:val="Index2"/>
        <w:tabs>
          <w:tab w:val="right" w:pos="5030"/>
        </w:tabs>
        <w:rPr>
          <w:noProof/>
        </w:rPr>
      </w:pPr>
      <w:r>
        <w:rPr>
          <w:noProof/>
        </w:rPr>
        <w:t>Test de acceptare Standard, 60</w:t>
      </w:r>
    </w:p>
    <w:p w:rsidR="00016A05" w:rsidRDefault="00016A05">
      <w:pPr>
        <w:pStyle w:val="Index1"/>
        <w:tabs>
          <w:tab w:val="right" w:pos="5030"/>
        </w:tabs>
        <w:rPr>
          <w:noProof/>
        </w:rPr>
      </w:pPr>
      <w:r>
        <w:rPr>
          <w:noProof/>
        </w:rPr>
        <w:t>Microsoft Dynamics AX Sandbox Nivelul 3</w:t>
      </w:r>
    </w:p>
    <w:p w:rsidR="00016A05" w:rsidRDefault="00016A05">
      <w:pPr>
        <w:pStyle w:val="Index2"/>
        <w:tabs>
          <w:tab w:val="right" w:pos="5030"/>
        </w:tabs>
        <w:rPr>
          <w:noProof/>
        </w:rPr>
      </w:pPr>
      <w:r>
        <w:rPr>
          <w:noProof/>
        </w:rPr>
        <w:t>Test de acceptare Premier, 60</w:t>
      </w:r>
    </w:p>
    <w:p w:rsidR="00016A05" w:rsidRDefault="00016A05">
      <w:pPr>
        <w:pStyle w:val="Index1"/>
        <w:tabs>
          <w:tab w:val="right" w:pos="5030"/>
        </w:tabs>
        <w:rPr>
          <w:noProof/>
        </w:rPr>
      </w:pPr>
      <w:r>
        <w:rPr>
          <w:noProof/>
        </w:rPr>
        <w:t>Microsoft Dynamics AX Sandbox Nivelul 4</w:t>
      </w:r>
    </w:p>
    <w:p w:rsidR="00016A05" w:rsidRDefault="00016A05">
      <w:pPr>
        <w:pStyle w:val="Index2"/>
        <w:tabs>
          <w:tab w:val="right" w:pos="5030"/>
        </w:tabs>
        <w:rPr>
          <w:noProof/>
        </w:rPr>
      </w:pPr>
      <w:r>
        <w:rPr>
          <w:noProof/>
        </w:rPr>
        <w:t>Test de performanţă Standard (Licenţă SL de completare), 60</w:t>
      </w:r>
    </w:p>
    <w:p w:rsidR="00016A05" w:rsidRDefault="00016A05">
      <w:pPr>
        <w:pStyle w:val="Index1"/>
        <w:tabs>
          <w:tab w:val="right" w:pos="5030"/>
        </w:tabs>
        <w:rPr>
          <w:noProof/>
        </w:rPr>
      </w:pPr>
      <w:r>
        <w:rPr>
          <w:noProof/>
        </w:rPr>
        <w:t>Microsoft Dynamics AX Sandbox Nivelul 5</w:t>
      </w:r>
    </w:p>
    <w:p w:rsidR="00016A05" w:rsidRDefault="00016A05">
      <w:pPr>
        <w:pStyle w:val="Index2"/>
        <w:tabs>
          <w:tab w:val="right" w:pos="5030"/>
        </w:tabs>
        <w:rPr>
          <w:noProof/>
        </w:rPr>
      </w:pPr>
      <w:r>
        <w:rPr>
          <w:noProof/>
        </w:rPr>
        <w:t>Test de performanţă Premier, 60</w:t>
      </w:r>
    </w:p>
    <w:p w:rsidR="00016A05" w:rsidRDefault="00016A05">
      <w:pPr>
        <w:pStyle w:val="Index1"/>
        <w:tabs>
          <w:tab w:val="right" w:pos="5030"/>
        </w:tabs>
        <w:rPr>
          <w:noProof/>
        </w:rPr>
      </w:pPr>
      <w:r>
        <w:rPr>
          <w:noProof/>
        </w:rPr>
        <w:t>Microsoft Dynamics AX Self Serve, 60</w:t>
      </w:r>
    </w:p>
    <w:p w:rsidR="00016A05" w:rsidRDefault="00016A05">
      <w:pPr>
        <w:pStyle w:val="Index1"/>
        <w:tabs>
          <w:tab w:val="right" w:pos="5030"/>
        </w:tabs>
        <w:rPr>
          <w:noProof/>
        </w:rPr>
      </w:pPr>
      <w:r>
        <w:rPr>
          <w:noProof/>
        </w:rPr>
        <w:t>Microsoft Dynamics AX Standard Commerce Core Server, 84</w:t>
      </w:r>
    </w:p>
    <w:p w:rsidR="00016A05" w:rsidRDefault="00016A05">
      <w:pPr>
        <w:pStyle w:val="Index1"/>
        <w:tabs>
          <w:tab w:val="right" w:pos="5030"/>
        </w:tabs>
        <w:rPr>
          <w:noProof/>
        </w:rPr>
      </w:pPr>
      <w:r>
        <w:rPr>
          <w:noProof/>
        </w:rPr>
        <w:t>Microsoft Dynamics AX Store Server, 83</w:t>
      </w:r>
    </w:p>
    <w:p w:rsidR="00016A05" w:rsidRDefault="00016A05">
      <w:pPr>
        <w:pStyle w:val="Index1"/>
        <w:tabs>
          <w:tab w:val="right" w:pos="5030"/>
        </w:tabs>
        <w:rPr>
          <w:noProof/>
        </w:rPr>
      </w:pPr>
      <w:r>
        <w:rPr>
          <w:noProof/>
        </w:rPr>
        <w:t>Microsoft Dynamics CRM 2013, 22</w:t>
      </w:r>
    </w:p>
    <w:p w:rsidR="00016A05" w:rsidRDefault="00016A05">
      <w:pPr>
        <w:pStyle w:val="Index1"/>
        <w:tabs>
          <w:tab w:val="right" w:pos="5030"/>
        </w:tabs>
        <w:rPr>
          <w:noProof/>
        </w:rPr>
      </w:pPr>
      <w:r>
        <w:rPr>
          <w:noProof/>
        </w:rPr>
        <w:t>Microsoft Dynamics CRM 2015, 22</w:t>
      </w:r>
    </w:p>
    <w:p w:rsidR="00016A05" w:rsidRDefault="00016A05">
      <w:pPr>
        <w:pStyle w:val="Index1"/>
        <w:tabs>
          <w:tab w:val="right" w:pos="5030"/>
        </w:tabs>
        <w:rPr>
          <w:noProof/>
        </w:rPr>
      </w:pPr>
      <w:r>
        <w:rPr>
          <w:noProof/>
        </w:rPr>
        <w:t>Microsoft Dynamics CRM Online Basic, 61</w:t>
      </w:r>
    </w:p>
    <w:p w:rsidR="00016A05" w:rsidRDefault="00016A05">
      <w:pPr>
        <w:pStyle w:val="Index1"/>
        <w:tabs>
          <w:tab w:val="right" w:pos="5030"/>
        </w:tabs>
        <w:rPr>
          <w:noProof/>
        </w:rPr>
      </w:pPr>
      <w:r>
        <w:rPr>
          <w:noProof/>
        </w:rPr>
        <w:t>Microsoft Dynamics CRM Online Basic pentru SA, 61</w:t>
      </w:r>
    </w:p>
    <w:p w:rsidR="00016A05" w:rsidRDefault="00016A05">
      <w:pPr>
        <w:pStyle w:val="Index1"/>
        <w:tabs>
          <w:tab w:val="right" w:pos="5030"/>
        </w:tabs>
        <w:rPr>
          <w:noProof/>
        </w:rPr>
      </w:pPr>
      <w:r>
        <w:rPr>
          <w:noProof/>
        </w:rPr>
        <w:t>Microsoft Dynamics CRM Online Enterprise, 61</w:t>
      </w:r>
    </w:p>
    <w:p w:rsidR="00016A05" w:rsidRDefault="00016A05">
      <w:pPr>
        <w:pStyle w:val="Index1"/>
        <w:tabs>
          <w:tab w:val="right" w:pos="5030"/>
        </w:tabs>
        <w:rPr>
          <w:noProof/>
        </w:rPr>
      </w:pPr>
      <w:r>
        <w:rPr>
          <w:noProof/>
        </w:rPr>
        <w:t>Microsoft Dynamics CRM Online Enterprise pentru SA, 61</w:t>
      </w:r>
    </w:p>
    <w:p w:rsidR="00016A05" w:rsidRDefault="00016A05">
      <w:pPr>
        <w:pStyle w:val="Index1"/>
        <w:tabs>
          <w:tab w:val="right" w:pos="5030"/>
        </w:tabs>
        <w:rPr>
          <w:noProof/>
        </w:rPr>
      </w:pPr>
      <w:r>
        <w:rPr>
          <w:noProof/>
        </w:rPr>
        <w:t>Microsoft Dynamics CRM Online Essential, 61</w:t>
      </w:r>
    </w:p>
    <w:p w:rsidR="00016A05" w:rsidRDefault="00016A05">
      <w:pPr>
        <w:pStyle w:val="Index1"/>
        <w:tabs>
          <w:tab w:val="right" w:pos="5030"/>
        </w:tabs>
        <w:rPr>
          <w:noProof/>
        </w:rPr>
      </w:pPr>
      <w:r>
        <w:rPr>
          <w:noProof/>
        </w:rPr>
        <w:t>Microsoft Dynamics CRM Online Essential pentru SA, 61</w:t>
      </w:r>
    </w:p>
    <w:p w:rsidR="00016A05" w:rsidRDefault="00016A05">
      <w:pPr>
        <w:pStyle w:val="Index1"/>
        <w:tabs>
          <w:tab w:val="right" w:pos="5030"/>
        </w:tabs>
        <w:rPr>
          <w:noProof/>
        </w:rPr>
      </w:pPr>
      <w:r>
        <w:rPr>
          <w:noProof/>
        </w:rPr>
        <w:t>Microsoft Dynamics CRM Online Field Service (licenţă SL utilizator), 61</w:t>
      </w:r>
    </w:p>
    <w:p w:rsidR="00016A05" w:rsidRDefault="00016A05">
      <w:pPr>
        <w:pStyle w:val="Index1"/>
        <w:tabs>
          <w:tab w:val="right" w:pos="5030"/>
        </w:tabs>
        <w:rPr>
          <w:noProof/>
        </w:rPr>
      </w:pPr>
      <w:r>
        <w:rPr>
          <w:noProof/>
        </w:rPr>
        <w:t>Microsoft Dynamics CRM Online Professional, 61</w:t>
      </w:r>
    </w:p>
    <w:p w:rsidR="00016A05" w:rsidRDefault="00016A05">
      <w:pPr>
        <w:pStyle w:val="Index1"/>
        <w:tabs>
          <w:tab w:val="right" w:pos="5030"/>
        </w:tabs>
        <w:rPr>
          <w:noProof/>
        </w:rPr>
      </w:pPr>
      <w:r>
        <w:rPr>
          <w:noProof/>
        </w:rPr>
        <w:t>Microsoft Dynamics CRM Online Professional pentru SA, 61</w:t>
      </w:r>
    </w:p>
    <w:p w:rsidR="00016A05" w:rsidRDefault="00016A05">
      <w:pPr>
        <w:pStyle w:val="Index1"/>
        <w:tabs>
          <w:tab w:val="right" w:pos="5030"/>
        </w:tabs>
        <w:rPr>
          <w:noProof/>
        </w:rPr>
      </w:pPr>
      <w:r>
        <w:rPr>
          <w:noProof/>
        </w:rPr>
        <w:t>Microsoft Dynamics CRM Server, 90</w:t>
      </w:r>
    </w:p>
    <w:p w:rsidR="00016A05" w:rsidRDefault="00016A05">
      <w:pPr>
        <w:pStyle w:val="Index1"/>
        <w:tabs>
          <w:tab w:val="right" w:pos="5030"/>
        </w:tabs>
        <w:rPr>
          <w:noProof/>
        </w:rPr>
      </w:pPr>
      <w:r>
        <w:rPr>
          <w:noProof/>
        </w:rPr>
        <w:t>Microsoft Dynamics CRM Server 2011, 84</w:t>
      </w:r>
    </w:p>
    <w:p w:rsidR="00016A05" w:rsidRDefault="00016A05">
      <w:pPr>
        <w:pStyle w:val="Index1"/>
        <w:tabs>
          <w:tab w:val="right" w:pos="5030"/>
        </w:tabs>
        <w:rPr>
          <w:noProof/>
        </w:rPr>
      </w:pPr>
      <w:r>
        <w:rPr>
          <w:noProof/>
        </w:rPr>
        <w:t>Microsoft Dynamics CRM Server 2013, 84</w:t>
      </w:r>
    </w:p>
    <w:p w:rsidR="00016A05" w:rsidRDefault="00016A05">
      <w:pPr>
        <w:pStyle w:val="Index1"/>
        <w:tabs>
          <w:tab w:val="right" w:pos="5030"/>
        </w:tabs>
        <w:rPr>
          <w:noProof/>
        </w:rPr>
      </w:pPr>
      <w:r>
        <w:rPr>
          <w:noProof/>
        </w:rPr>
        <w:t>Microsoft Dynamics CRM Server 2015, 84</w:t>
      </w:r>
    </w:p>
    <w:p w:rsidR="00016A05" w:rsidRDefault="00016A05">
      <w:pPr>
        <w:pStyle w:val="Index1"/>
        <w:tabs>
          <w:tab w:val="right" w:pos="5030"/>
        </w:tabs>
        <w:rPr>
          <w:noProof/>
        </w:rPr>
      </w:pPr>
      <w:r>
        <w:rPr>
          <w:noProof/>
        </w:rPr>
        <w:t>Microsoft Dynamics CRM Server 2016, 22</w:t>
      </w:r>
    </w:p>
    <w:p w:rsidR="00016A05" w:rsidRDefault="00016A05">
      <w:pPr>
        <w:pStyle w:val="Index1"/>
        <w:tabs>
          <w:tab w:val="right" w:pos="5030"/>
        </w:tabs>
        <w:rPr>
          <w:noProof/>
        </w:rPr>
      </w:pPr>
      <w:r>
        <w:rPr>
          <w:noProof/>
        </w:rPr>
        <w:t>Microsoft Dynamics CRM Workgroup Server, 90</w:t>
      </w:r>
    </w:p>
    <w:p w:rsidR="00016A05" w:rsidRDefault="00016A05">
      <w:pPr>
        <w:pStyle w:val="Index1"/>
        <w:tabs>
          <w:tab w:val="right" w:pos="5030"/>
        </w:tabs>
        <w:rPr>
          <w:noProof/>
        </w:rPr>
      </w:pPr>
      <w:r>
        <w:rPr>
          <w:noProof/>
        </w:rPr>
        <w:t>Microsoft Dynamics CRM Workgroup Server 2016, 22</w:t>
      </w:r>
    </w:p>
    <w:p w:rsidR="00016A05" w:rsidRDefault="00016A05">
      <w:pPr>
        <w:pStyle w:val="Index1"/>
        <w:tabs>
          <w:tab w:val="right" w:pos="5030"/>
        </w:tabs>
        <w:rPr>
          <w:noProof/>
        </w:rPr>
      </w:pPr>
      <w:r>
        <w:rPr>
          <w:noProof/>
        </w:rPr>
        <w:t>Microsoft Dynamics Employee Self Service (licenţă SL utilizator), 61</w:t>
      </w:r>
    </w:p>
    <w:p w:rsidR="00016A05" w:rsidRDefault="00016A05">
      <w:pPr>
        <w:pStyle w:val="Index1"/>
        <w:tabs>
          <w:tab w:val="right" w:pos="5030"/>
        </w:tabs>
        <w:rPr>
          <w:noProof/>
        </w:rPr>
      </w:pPr>
      <w:r>
        <w:rPr>
          <w:noProof/>
        </w:rPr>
        <w:t>Microsoft Dynamics Marketing Enterprise, 62</w:t>
      </w:r>
    </w:p>
    <w:p w:rsidR="00016A05" w:rsidRDefault="00016A05">
      <w:pPr>
        <w:pStyle w:val="Index1"/>
        <w:tabs>
          <w:tab w:val="right" w:pos="5030"/>
        </w:tabs>
        <w:rPr>
          <w:noProof/>
        </w:rPr>
      </w:pPr>
      <w:r>
        <w:rPr>
          <w:noProof/>
        </w:rPr>
        <w:t>Microsoft Dynamics Marketing Enterprise Extra Storage, 62</w:t>
      </w:r>
    </w:p>
    <w:p w:rsidR="00016A05" w:rsidRDefault="00016A05">
      <w:pPr>
        <w:pStyle w:val="Index1"/>
        <w:tabs>
          <w:tab w:val="right" w:pos="5030"/>
        </w:tabs>
        <w:rPr>
          <w:noProof/>
        </w:rPr>
      </w:pPr>
      <w:r>
        <w:rPr>
          <w:noProof/>
        </w:rPr>
        <w:t>Microsoft Dynamics Marketing Extra Messages, 62</w:t>
      </w:r>
    </w:p>
    <w:p w:rsidR="00016A05" w:rsidRDefault="00016A05">
      <w:pPr>
        <w:pStyle w:val="Index1"/>
        <w:tabs>
          <w:tab w:val="right" w:pos="5030"/>
        </w:tabs>
        <w:rPr>
          <w:noProof/>
        </w:rPr>
      </w:pPr>
      <w:r>
        <w:rPr>
          <w:noProof/>
        </w:rPr>
        <w:t>Microsoft Dynamics Marketing Sales Collaboration, 62</w:t>
      </w:r>
    </w:p>
    <w:p w:rsidR="00016A05" w:rsidRDefault="00016A05">
      <w:pPr>
        <w:pStyle w:val="Index1"/>
        <w:tabs>
          <w:tab w:val="right" w:pos="5030"/>
        </w:tabs>
        <w:rPr>
          <w:noProof/>
        </w:rPr>
      </w:pPr>
      <w:r>
        <w:rPr>
          <w:noProof/>
        </w:rPr>
        <w:t>Microsoft Dynamics Marketing SMS Credit (Licenţă SL suplimentară), 62</w:t>
      </w:r>
    </w:p>
    <w:p w:rsidR="00016A05" w:rsidRDefault="00016A05">
      <w:pPr>
        <w:pStyle w:val="Index1"/>
        <w:tabs>
          <w:tab w:val="right" w:pos="5030"/>
        </w:tabs>
        <w:rPr>
          <w:noProof/>
        </w:rPr>
      </w:pPr>
      <w:r>
        <w:rPr>
          <w:noProof/>
        </w:rPr>
        <w:t>Microsoft Intune, 17, 36, 60</w:t>
      </w:r>
    </w:p>
    <w:p w:rsidR="00016A05" w:rsidRDefault="00016A05">
      <w:pPr>
        <w:pStyle w:val="Index1"/>
        <w:tabs>
          <w:tab w:val="right" w:pos="5030"/>
        </w:tabs>
        <w:rPr>
          <w:noProof/>
        </w:rPr>
      </w:pPr>
      <w:r>
        <w:rPr>
          <w:noProof/>
        </w:rPr>
        <w:t>Microsoft Learning E-Reference Library, 73</w:t>
      </w:r>
    </w:p>
    <w:p w:rsidR="00016A05" w:rsidRDefault="00016A05">
      <w:pPr>
        <w:pStyle w:val="Index1"/>
        <w:tabs>
          <w:tab w:val="right" w:pos="5030"/>
        </w:tabs>
        <w:rPr>
          <w:noProof/>
        </w:rPr>
      </w:pPr>
      <w:r>
        <w:rPr>
          <w:noProof/>
        </w:rPr>
        <w:t>Microsoft Learning Imagine Academy, 73</w:t>
      </w:r>
    </w:p>
    <w:p w:rsidR="00016A05" w:rsidRDefault="00016A05">
      <w:pPr>
        <w:pStyle w:val="Index1"/>
        <w:tabs>
          <w:tab w:val="right" w:pos="5030"/>
        </w:tabs>
        <w:rPr>
          <w:noProof/>
        </w:rPr>
      </w:pPr>
      <w:r>
        <w:rPr>
          <w:noProof/>
        </w:rPr>
        <w:t>Microsoft Office Audit şi Control Management Server 2013, 28</w:t>
      </w:r>
    </w:p>
    <w:p w:rsidR="00016A05" w:rsidRDefault="00016A05">
      <w:pPr>
        <w:pStyle w:val="Index1"/>
        <w:tabs>
          <w:tab w:val="right" w:pos="5030"/>
        </w:tabs>
        <w:rPr>
          <w:noProof/>
        </w:rPr>
      </w:pPr>
      <w:r>
        <w:rPr>
          <w:noProof/>
        </w:rPr>
        <w:t>Microsoft Social Engagement, 62</w:t>
      </w:r>
    </w:p>
    <w:p w:rsidR="00016A05" w:rsidRDefault="00016A05">
      <w:pPr>
        <w:pStyle w:val="Index1"/>
        <w:tabs>
          <w:tab w:val="right" w:pos="5030"/>
        </w:tabs>
        <w:rPr>
          <w:noProof/>
        </w:rPr>
      </w:pPr>
      <w:r>
        <w:rPr>
          <w:noProof/>
        </w:rPr>
        <w:t>Microsoft Social Engagement Enterprise, 63</w:t>
      </w:r>
    </w:p>
    <w:p w:rsidR="00016A05" w:rsidRDefault="00016A05">
      <w:pPr>
        <w:pStyle w:val="Index1"/>
        <w:tabs>
          <w:tab w:val="right" w:pos="5030"/>
        </w:tabs>
        <w:rPr>
          <w:noProof/>
        </w:rPr>
      </w:pPr>
      <w:r>
        <w:rPr>
          <w:noProof/>
        </w:rPr>
        <w:t>Microsoft Social Engagement Professional, 62</w:t>
      </w:r>
    </w:p>
    <w:p w:rsidR="00016A05" w:rsidRDefault="00016A05">
      <w:pPr>
        <w:pStyle w:val="Index1"/>
        <w:tabs>
          <w:tab w:val="right" w:pos="5030"/>
        </w:tabs>
        <w:rPr>
          <w:noProof/>
        </w:rPr>
      </w:pPr>
      <w:r>
        <w:rPr>
          <w:noProof/>
        </w:rPr>
        <w:t>Office 2013, 24</w:t>
      </w:r>
    </w:p>
    <w:p w:rsidR="00016A05" w:rsidRDefault="00016A05">
      <w:pPr>
        <w:pStyle w:val="Index1"/>
        <w:tabs>
          <w:tab w:val="right" w:pos="5030"/>
        </w:tabs>
        <w:rPr>
          <w:noProof/>
        </w:rPr>
      </w:pPr>
      <w:r>
        <w:rPr>
          <w:noProof/>
        </w:rPr>
        <w:t>Office 2016 for Mac Standard, 26</w:t>
      </w:r>
    </w:p>
    <w:p w:rsidR="00016A05" w:rsidRDefault="00016A05">
      <w:pPr>
        <w:pStyle w:val="Index1"/>
        <w:tabs>
          <w:tab w:val="right" w:pos="5030"/>
        </w:tabs>
        <w:rPr>
          <w:noProof/>
        </w:rPr>
      </w:pPr>
      <w:r>
        <w:rPr>
          <w:noProof/>
        </w:rPr>
        <w:t>Office 365 Advanced eDiscovery, 69</w:t>
      </w:r>
    </w:p>
    <w:p w:rsidR="00016A05" w:rsidRDefault="00016A05">
      <w:pPr>
        <w:pStyle w:val="Index1"/>
        <w:tabs>
          <w:tab w:val="right" w:pos="5030"/>
        </w:tabs>
        <w:rPr>
          <w:noProof/>
        </w:rPr>
      </w:pPr>
      <w:r>
        <w:rPr>
          <w:noProof/>
        </w:rPr>
        <w:t>Office 365 Advanced Security Management (Licenţă SL utilizator), 68</w:t>
      </w:r>
    </w:p>
    <w:p w:rsidR="00016A05" w:rsidRDefault="00016A05">
      <w:pPr>
        <w:pStyle w:val="Index1"/>
        <w:tabs>
          <w:tab w:val="right" w:pos="5030"/>
        </w:tabs>
        <w:rPr>
          <w:noProof/>
        </w:rPr>
      </w:pPr>
      <w:r>
        <w:rPr>
          <w:noProof/>
        </w:rPr>
        <w:t>Office 365 Business, 64</w:t>
      </w:r>
    </w:p>
    <w:p w:rsidR="00016A05" w:rsidRDefault="00016A05">
      <w:pPr>
        <w:pStyle w:val="Index1"/>
        <w:tabs>
          <w:tab w:val="right" w:pos="5030"/>
        </w:tabs>
        <w:rPr>
          <w:noProof/>
        </w:rPr>
      </w:pPr>
      <w:r>
        <w:rPr>
          <w:noProof/>
        </w:rPr>
        <w:t>Office 365 Business Essentials, 65</w:t>
      </w:r>
    </w:p>
    <w:p w:rsidR="00016A05" w:rsidRDefault="00016A05">
      <w:pPr>
        <w:pStyle w:val="Index1"/>
        <w:tabs>
          <w:tab w:val="right" w:pos="5030"/>
        </w:tabs>
        <w:rPr>
          <w:noProof/>
        </w:rPr>
      </w:pPr>
      <w:r>
        <w:rPr>
          <w:noProof/>
        </w:rPr>
        <w:t>Office 365 Business Premium, 65</w:t>
      </w:r>
    </w:p>
    <w:p w:rsidR="00016A05" w:rsidRDefault="00016A05">
      <w:pPr>
        <w:pStyle w:val="Index1"/>
        <w:tabs>
          <w:tab w:val="right" w:pos="5030"/>
        </w:tabs>
        <w:rPr>
          <w:noProof/>
        </w:rPr>
      </w:pPr>
      <w:r>
        <w:rPr>
          <w:noProof/>
        </w:rPr>
        <w:t>Office 365 Customer Lockbox, 68</w:t>
      </w:r>
    </w:p>
    <w:p w:rsidR="00016A05" w:rsidRDefault="00016A05">
      <w:pPr>
        <w:pStyle w:val="Index1"/>
        <w:tabs>
          <w:tab w:val="right" w:pos="5030"/>
        </w:tabs>
        <w:rPr>
          <w:noProof/>
        </w:rPr>
      </w:pPr>
      <w:r>
        <w:rPr>
          <w:noProof/>
        </w:rPr>
        <w:t>Office 365 Delve Analytics, 69</w:t>
      </w:r>
    </w:p>
    <w:p w:rsidR="00016A05" w:rsidRDefault="00016A05">
      <w:pPr>
        <w:pStyle w:val="Index1"/>
        <w:tabs>
          <w:tab w:val="right" w:pos="5030"/>
        </w:tabs>
        <w:rPr>
          <w:noProof/>
        </w:rPr>
      </w:pPr>
      <w:r>
        <w:rPr>
          <w:noProof/>
        </w:rPr>
        <w:t>Office 365 Education E5, 65</w:t>
      </w:r>
    </w:p>
    <w:p w:rsidR="00016A05" w:rsidRDefault="00016A05">
      <w:pPr>
        <w:pStyle w:val="Index1"/>
        <w:tabs>
          <w:tab w:val="right" w:pos="5030"/>
        </w:tabs>
        <w:rPr>
          <w:noProof/>
        </w:rPr>
      </w:pPr>
      <w:r>
        <w:rPr>
          <w:noProof/>
        </w:rPr>
        <w:t>Office 365 Enterprise, 17</w:t>
      </w:r>
    </w:p>
    <w:p w:rsidR="00016A05" w:rsidRDefault="00016A05">
      <w:pPr>
        <w:pStyle w:val="Index1"/>
        <w:tabs>
          <w:tab w:val="right" w:pos="5030"/>
        </w:tabs>
        <w:rPr>
          <w:noProof/>
        </w:rPr>
      </w:pPr>
      <w:r>
        <w:rPr>
          <w:noProof/>
        </w:rPr>
        <w:t>Office 365 Enterprise E1, 17, 65</w:t>
      </w:r>
    </w:p>
    <w:p w:rsidR="00016A05" w:rsidRDefault="00016A05">
      <w:pPr>
        <w:pStyle w:val="Index1"/>
        <w:tabs>
          <w:tab w:val="right" w:pos="5030"/>
        </w:tabs>
        <w:rPr>
          <w:noProof/>
        </w:rPr>
      </w:pPr>
      <w:r>
        <w:rPr>
          <w:noProof/>
        </w:rPr>
        <w:t>Office 365 Enterprise E1 şi Microsoft Intune, 17</w:t>
      </w:r>
    </w:p>
    <w:p w:rsidR="00016A05" w:rsidRDefault="00016A05">
      <w:pPr>
        <w:pStyle w:val="Index1"/>
        <w:tabs>
          <w:tab w:val="right" w:pos="5030"/>
        </w:tabs>
        <w:rPr>
          <w:noProof/>
        </w:rPr>
      </w:pPr>
      <w:r>
        <w:rPr>
          <w:noProof/>
        </w:rPr>
        <w:t>Office 365 Enterprise E3, 17, 59, 65</w:t>
      </w:r>
    </w:p>
    <w:p w:rsidR="00016A05" w:rsidRDefault="00016A05">
      <w:pPr>
        <w:pStyle w:val="Index1"/>
        <w:tabs>
          <w:tab w:val="right" w:pos="5030"/>
        </w:tabs>
        <w:rPr>
          <w:noProof/>
        </w:rPr>
      </w:pPr>
      <w:r>
        <w:rPr>
          <w:noProof/>
        </w:rPr>
        <w:t>Office 365 Enterprise E3 şi Microsoft Intune, 17</w:t>
      </w:r>
    </w:p>
    <w:p w:rsidR="00016A05" w:rsidRDefault="00016A05">
      <w:pPr>
        <w:pStyle w:val="Index1"/>
        <w:tabs>
          <w:tab w:val="right" w:pos="5030"/>
        </w:tabs>
        <w:rPr>
          <w:noProof/>
        </w:rPr>
      </w:pPr>
      <w:r>
        <w:rPr>
          <w:noProof/>
        </w:rPr>
        <w:t>Office 365 Enterprise E4, 17, 65</w:t>
      </w:r>
    </w:p>
    <w:p w:rsidR="00016A05" w:rsidRDefault="00016A05">
      <w:pPr>
        <w:pStyle w:val="Index1"/>
        <w:tabs>
          <w:tab w:val="right" w:pos="5030"/>
        </w:tabs>
        <w:rPr>
          <w:noProof/>
        </w:rPr>
      </w:pPr>
      <w:r>
        <w:rPr>
          <w:noProof/>
        </w:rPr>
        <w:t>Office 365 Enterprise E4 şi Microsoft Intune, 17</w:t>
      </w:r>
    </w:p>
    <w:p w:rsidR="00016A05" w:rsidRDefault="00016A05">
      <w:pPr>
        <w:pStyle w:val="Index1"/>
        <w:tabs>
          <w:tab w:val="right" w:pos="5030"/>
        </w:tabs>
        <w:rPr>
          <w:noProof/>
        </w:rPr>
      </w:pPr>
      <w:r>
        <w:rPr>
          <w:noProof/>
        </w:rPr>
        <w:t>Office 365 Enterprise E5 (Licenţă SL utilizator), 65</w:t>
      </w:r>
    </w:p>
    <w:p w:rsidR="00016A05" w:rsidRDefault="00016A05">
      <w:pPr>
        <w:pStyle w:val="Index1"/>
        <w:tabs>
          <w:tab w:val="right" w:pos="5030"/>
        </w:tabs>
        <w:rPr>
          <w:noProof/>
        </w:rPr>
      </w:pPr>
      <w:r>
        <w:rPr>
          <w:noProof/>
        </w:rPr>
        <w:t>Office 365 Enterprise K1, 65</w:t>
      </w:r>
    </w:p>
    <w:p w:rsidR="00016A05" w:rsidRDefault="00016A05">
      <w:pPr>
        <w:pStyle w:val="Index1"/>
        <w:tabs>
          <w:tab w:val="right" w:pos="5030"/>
        </w:tabs>
        <w:rPr>
          <w:noProof/>
        </w:rPr>
      </w:pPr>
      <w:r>
        <w:rPr>
          <w:noProof/>
        </w:rPr>
        <w:t>Office 365 Extra File Storage 1 GB, 71</w:t>
      </w:r>
    </w:p>
    <w:p w:rsidR="00016A05" w:rsidRDefault="00016A05">
      <w:pPr>
        <w:pStyle w:val="Index1"/>
        <w:tabs>
          <w:tab w:val="right" w:pos="5030"/>
        </w:tabs>
        <w:rPr>
          <w:noProof/>
        </w:rPr>
      </w:pPr>
      <w:r>
        <w:rPr>
          <w:noProof/>
        </w:rPr>
        <w:t>Office 365 pentru educaţie, 65</w:t>
      </w:r>
    </w:p>
    <w:p w:rsidR="00016A05" w:rsidRDefault="00016A05">
      <w:pPr>
        <w:pStyle w:val="Index1"/>
        <w:tabs>
          <w:tab w:val="right" w:pos="5030"/>
        </w:tabs>
        <w:rPr>
          <w:noProof/>
        </w:rPr>
      </w:pPr>
      <w:r>
        <w:rPr>
          <w:noProof/>
        </w:rPr>
        <w:t>Office 365 pentru firme medii, 65, 68</w:t>
      </w:r>
    </w:p>
    <w:p w:rsidR="00016A05" w:rsidRDefault="00016A05">
      <w:pPr>
        <w:pStyle w:val="Index1"/>
        <w:tabs>
          <w:tab w:val="right" w:pos="5030"/>
        </w:tabs>
        <w:rPr>
          <w:noProof/>
        </w:rPr>
      </w:pPr>
      <w:r>
        <w:rPr>
          <w:noProof/>
        </w:rPr>
        <w:t>Office 365 Pro Plus, 85</w:t>
      </w:r>
    </w:p>
    <w:p w:rsidR="00016A05" w:rsidRDefault="00016A05">
      <w:pPr>
        <w:pStyle w:val="Index1"/>
        <w:tabs>
          <w:tab w:val="right" w:pos="5030"/>
        </w:tabs>
        <w:rPr>
          <w:noProof/>
        </w:rPr>
      </w:pPr>
      <w:r>
        <w:rPr>
          <w:noProof/>
        </w:rPr>
        <w:t>Office 365 ProPlus, 64</w:t>
      </w:r>
    </w:p>
    <w:p w:rsidR="00016A05" w:rsidRDefault="00016A05">
      <w:pPr>
        <w:pStyle w:val="Index1"/>
        <w:tabs>
          <w:tab w:val="right" w:pos="5030"/>
        </w:tabs>
        <w:rPr>
          <w:noProof/>
        </w:rPr>
      </w:pPr>
      <w:r>
        <w:rPr>
          <w:noProof/>
        </w:rPr>
        <w:t>Office for Mac 2011, 26</w:t>
      </w:r>
    </w:p>
    <w:p w:rsidR="00016A05" w:rsidRDefault="00016A05">
      <w:pPr>
        <w:pStyle w:val="Index1"/>
        <w:tabs>
          <w:tab w:val="right" w:pos="5030"/>
        </w:tabs>
        <w:rPr>
          <w:noProof/>
        </w:rPr>
      </w:pPr>
      <w:r>
        <w:rPr>
          <w:noProof/>
        </w:rPr>
        <w:t>Office for Mac Standard, 83</w:t>
      </w:r>
    </w:p>
    <w:p w:rsidR="00016A05" w:rsidRDefault="00016A05">
      <w:pPr>
        <w:pStyle w:val="Index1"/>
        <w:tabs>
          <w:tab w:val="right" w:pos="5030"/>
        </w:tabs>
        <w:rPr>
          <w:noProof/>
        </w:rPr>
      </w:pPr>
      <w:r>
        <w:rPr>
          <w:noProof/>
        </w:rPr>
        <w:t>Office Multi Language Pack, 65, 68</w:t>
      </w:r>
    </w:p>
    <w:p w:rsidR="00016A05" w:rsidRDefault="00016A05">
      <w:pPr>
        <w:pStyle w:val="Index1"/>
        <w:tabs>
          <w:tab w:val="right" w:pos="5030"/>
        </w:tabs>
        <w:rPr>
          <w:noProof/>
        </w:rPr>
      </w:pPr>
      <w:r>
        <w:rPr>
          <w:noProof/>
        </w:rPr>
        <w:t>Office Multi Language Pack 2013, 24</w:t>
      </w:r>
    </w:p>
    <w:p w:rsidR="00016A05" w:rsidRDefault="00016A05">
      <w:pPr>
        <w:pStyle w:val="Index1"/>
        <w:tabs>
          <w:tab w:val="right" w:pos="5030"/>
        </w:tabs>
        <w:rPr>
          <w:noProof/>
        </w:rPr>
      </w:pPr>
      <w:r>
        <w:rPr>
          <w:noProof/>
        </w:rPr>
        <w:t>Office Online, 65</w:t>
      </w:r>
    </w:p>
    <w:p w:rsidR="00016A05" w:rsidRDefault="00016A05">
      <w:pPr>
        <w:pStyle w:val="Index1"/>
        <w:tabs>
          <w:tab w:val="right" w:pos="5030"/>
        </w:tabs>
        <w:rPr>
          <w:noProof/>
        </w:rPr>
      </w:pPr>
      <w:r>
        <w:rPr>
          <w:noProof/>
        </w:rPr>
        <w:t>Office Online pentru Office 365, 83</w:t>
      </w:r>
    </w:p>
    <w:p w:rsidR="00016A05" w:rsidRDefault="00016A05">
      <w:pPr>
        <w:pStyle w:val="Index1"/>
        <w:tabs>
          <w:tab w:val="right" w:pos="5030"/>
        </w:tabs>
        <w:rPr>
          <w:noProof/>
        </w:rPr>
      </w:pPr>
      <w:r>
        <w:rPr>
          <w:noProof/>
        </w:rPr>
        <w:t>Office Professional Plus, 64, 65, 67, 83, 90</w:t>
      </w:r>
    </w:p>
    <w:p w:rsidR="00016A05" w:rsidRDefault="00016A05">
      <w:pPr>
        <w:pStyle w:val="Index1"/>
        <w:tabs>
          <w:tab w:val="right" w:pos="5030"/>
        </w:tabs>
        <w:rPr>
          <w:noProof/>
        </w:rPr>
      </w:pPr>
      <w:r>
        <w:rPr>
          <w:noProof/>
        </w:rPr>
        <w:t>Office Professional Plus 2013, 64</w:t>
      </w:r>
    </w:p>
    <w:p w:rsidR="00016A05" w:rsidRDefault="00016A05">
      <w:pPr>
        <w:pStyle w:val="Index1"/>
        <w:tabs>
          <w:tab w:val="right" w:pos="5030"/>
        </w:tabs>
        <w:rPr>
          <w:noProof/>
        </w:rPr>
      </w:pPr>
      <w:r>
        <w:rPr>
          <w:noProof/>
        </w:rPr>
        <w:t>Office Professional Plus 2016, 24, 39, 66</w:t>
      </w:r>
    </w:p>
    <w:p w:rsidR="00016A05" w:rsidRDefault="00016A05">
      <w:pPr>
        <w:pStyle w:val="Index1"/>
        <w:tabs>
          <w:tab w:val="right" w:pos="5030"/>
        </w:tabs>
        <w:rPr>
          <w:noProof/>
        </w:rPr>
      </w:pPr>
      <w:r>
        <w:rPr>
          <w:noProof/>
        </w:rPr>
        <w:t>Office Standard, 65, 83, 90</w:t>
      </w:r>
    </w:p>
    <w:p w:rsidR="00016A05" w:rsidRDefault="00016A05">
      <w:pPr>
        <w:pStyle w:val="Index1"/>
        <w:tabs>
          <w:tab w:val="right" w:pos="5030"/>
        </w:tabs>
        <w:rPr>
          <w:noProof/>
        </w:rPr>
      </w:pPr>
      <w:r>
        <w:rPr>
          <w:noProof/>
        </w:rPr>
        <w:t>Office Standard 2016, 24</w:t>
      </w:r>
    </w:p>
    <w:p w:rsidR="00016A05" w:rsidRDefault="00016A05">
      <w:pPr>
        <w:pStyle w:val="Index1"/>
        <w:tabs>
          <w:tab w:val="right" w:pos="5030"/>
        </w:tabs>
        <w:rPr>
          <w:noProof/>
        </w:rPr>
      </w:pPr>
      <w:r>
        <w:rPr>
          <w:noProof/>
        </w:rPr>
        <w:t>OneDrive for Business Plan 1, 70</w:t>
      </w:r>
    </w:p>
    <w:p w:rsidR="00016A05" w:rsidRDefault="00016A05">
      <w:pPr>
        <w:pStyle w:val="Index1"/>
        <w:tabs>
          <w:tab w:val="right" w:pos="5030"/>
        </w:tabs>
        <w:rPr>
          <w:noProof/>
        </w:rPr>
      </w:pPr>
      <w:r>
        <w:rPr>
          <w:noProof/>
        </w:rPr>
        <w:t>OneDrive for Business Plan 2, 70</w:t>
      </w:r>
    </w:p>
    <w:p w:rsidR="00016A05" w:rsidRDefault="00016A05">
      <w:pPr>
        <w:pStyle w:val="Index1"/>
        <w:tabs>
          <w:tab w:val="right" w:pos="5030"/>
        </w:tabs>
        <w:rPr>
          <w:noProof/>
        </w:rPr>
      </w:pPr>
      <w:r>
        <w:rPr>
          <w:noProof/>
        </w:rPr>
        <w:t>Outlook 2016, 24</w:t>
      </w:r>
    </w:p>
    <w:p w:rsidR="00016A05" w:rsidRDefault="00016A05">
      <w:pPr>
        <w:pStyle w:val="Index1"/>
        <w:tabs>
          <w:tab w:val="right" w:pos="5030"/>
        </w:tabs>
        <w:rPr>
          <w:noProof/>
        </w:rPr>
      </w:pPr>
      <w:r>
        <w:rPr>
          <w:noProof/>
        </w:rPr>
        <w:t>Outlook 2016 for Mac, 26</w:t>
      </w:r>
    </w:p>
    <w:p w:rsidR="00016A05" w:rsidRDefault="00016A05">
      <w:pPr>
        <w:pStyle w:val="Index1"/>
        <w:tabs>
          <w:tab w:val="right" w:pos="5030"/>
        </w:tabs>
        <w:rPr>
          <w:noProof/>
        </w:rPr>
      </w:pPr>
      <w:r>
        <w:rPr>
          <w:noProof/>
        </w:rPr>
        <w:t>Parallel Data Warehouse, 89</w:t>
      </w:r>
    </w:p>
    <w:p w:rsidR="00016A05" w:rsidRDefault="00016A05">
      <w:pPr>
        <w:pStyle w:val="Index1"/>
        <w:tabs>
          <w:tab w:val="right" w:pos="5030"/>
        </w:tabs>
        <w:rPr>
          <w:noProof/>
        </w:rPr>
      </w:pPr>
      <w:r>
        <w:rPr>
          <w:noProof/>
        </w:rPr>
        <w:t>Parature Enterprise, 63</w:t>
      </w:r>
    </w:p>
    <w:p w:rsidR="00016A05" w:rsidRDefault="00016A05">
      <w:pPr>
        <w:pStyle w:val="Index1"/>
        <w:tabs>
          <w:tab w:val="right" w:pos="5030"/>
        </w:tabs>
        <w:rPr>
          <w:noProof/>
        </w:rPr>
      </w:pPr>
      <w:r>
        <w:rPr>
          <w:noProof/>
        </w:rPr>
        <w:t>Platforme MSDN, 38</w:t>
      </w:r>
    </w:p>
    <w:p w:rsidR="00016A05" w:rsidRDefault="00016A05">
      <w:pPr>
        <w:pStyle w:val="Index1"/>
        <w:tabs>
          <w:tab w:val="right" w:pos="5030"/>
        </w:tabs>
        <w:rPr>
          <w:noProof/>
        </w:rPr>
      </w:pPr>
      <w:r>
        <w:rPr>
          <w:noProof/>
        </w:rPr>
        <w:t>Portal Microsoft Dynamics CRM Online, 61</w:t>
      </w:r>
    </w:p>
    <w:p w:rsidR="00016A05" w:rsidRDefault="00016A05">
      <w:pPr>
        <w:pStyle w:val="Index1"/>
        <w:tabs>
          <w:tab w:val="right" w:pos="5030"/>
        </w:tabs>
        <w:rPr>
          <w:noProof/>
        </w:rPr>
      </w:pPr>
      <w:r>
        <w:rPr>
          <w:noProof/>
        </w:rPr>
        <w:t>Postări suplimentare pentru Microsoft Social Engagement, 63</w:t>
      </w:r>
    </w:p>
    <w:p w:rsidR="00016A05" w:rsidRDefault="00016A05">
      <w:pPr>
        <w:pStyle w:val="Index1"/>
        <w:tabs>
          <w:tab w:val="right" w:pos="5030"/>
        </w:tabs>
        <w:rPr>
          <w:noProof/>
        </w:rPr>
      </w:pPr>
      <w:r>
        <w:rPr>
          <w:noProof/>
        </w:rPr>
        <w:t>Power BI Pro, 73</w:t>
      </w:r>
    </w:p>
    <w:p w:rsidR="00016A05" w:rsidRDefault="00016A05">
      <w:pPr>
        <w:pStyle w:val="Index1"/>
        <w:tabs>
          <w:tab w:val="right" w:pos="5030"/>
        </w:tabs>
        <w:rPr>
          <w:noProof/>
        </w:rPr>
      </w:pPr>
      <w:r>
        <w:rPr>
          <w:noProof/>
        </w:rPr>
        <w:t>Power BI Pro A, 73</w:t>
      </w:r>
    </w:p>
    <w:p w:rsidR="00016A05" w:rsidRDefault="00016A05">
      <w:pPr>
        <w:pStyle w:val="Index1"/>
        <w:tabs>
          <w:tab w:val="right" w:pos="5030"/>
        </w:tabs>
        <w:rPr>
          <w:noProof/>
        </w:rPr>
      </w:pPr>
      <w:r>
        <w:rPr>
          <w:noProof/>
        </w:rPr>
        <w:t>PowerPoint 2016, 24</w:t>
      </w:r>
    </w:p>
    <w:p w:rsidR="00016A05" w:rsidRDefault="00016A05">
      <w:pPr>
        <w:pStyle w:val="Index1"/>
        <w:tabs>
          <w:tab w:val="right" w:pos="5030"/>
        </w:tabs>
        <w:rPr>
          <w:noProof/>
        </w:rPr>
      </w:pPr>
      <w:r>
        <w:rPr>
          <w:noProof/>
        </w:rPr>
        <w:t>PowerPoint 2016 for Mac, 26</w:t>
      </w:r>
    </w:p>
    <w:p w:rsidR="00016A05" w:rsidRDefault="00016A05">
      <w:pPr>
        <w:pStyle w:val="Index1"/>
        <w:tabs>
          <w:tab w:val="right" w:pos="5030"/>
        </w:tabs>
        <w:rPr>
          <w:noProof/>
        </w:rPr>
      </w:pPr>
      <w:r>
        <w:rPr>
          <w:noProof/>
        </w:rPr>
        <w:t>Programul de completare pentru Microsoft Dynamics CRM Online Professional la Office 365, 61</w:t>
      </w:r>
    </w:p>
    <w:p w:rsidR="00016A05" w:rsidRDefault="00016A05">
      <w:pPr>
        <w:pStyle w:val="Index1"/>
        <w:tabs>
          <w:tab w:val="right" w:pos="5030"/>
        </w:tabs>
        <w:rPr>
          <w:noProof/>
        </w:rPr>
      </w:pPr>
      <w:r>
        <w:rPr>
          <w:noProof/>
        </w:rPr>
        <w:t>Programul de completare pentru Microsoft Dynamics CRM Online Professional la Office 365 pentru SA, 61</w:t>
      </w:r>
    </w:p>
    <w:p w:rsidR="00016A05" w:rsidRDefault="00016A05">
      <w:pPr>
        <w:pStyle w:val="Index1"/>
        <w:tabs>
          <w:tab w:val="right" w:pos="5030"/>
        </w:tabs>
        <w:rPr>
          <w:noProof/>
        </w:rPr>
      </w:pPr>
      <w:r>
        <w:rPr>
          <w:noProof/>
        </w:rPr>
        <w:t>Project 2013, 28</w:t>
      </w:r>
    </w:p>
    <w:p w:rsidR="00016A05" w:rsidRDefault="00016A05">
      <w:pPr>
        <w:pStyle w:val="Index1"/>
        <w:tabs>
          <w:tab w:val="right" w:pos="5030"/>
        </w:tabs>
        <w:rPr>
          <w:noProof/>
        </w:rPr>
      </w:pPr>
      <w:r>
        <w:rPr>
          <w:noProof/>
        </w:rPr>
        <w:t>Project Lite, 28, 70</w:t>
      </w:r>
    </w:p>
    <w:p w:rsidR="00016A05" w:rsidRDefault="00016A05">
      <w:pPr>
        <w:pStyle w:val="Index1"/>
        <w:tabs>
          <w:tab w:val="right" w:pos="5030"/>
        </w:tabs>
        <w:rPr>
          <w:noProof/>
        </w:rPr>
      </w:pPr>
      <w:r>
        <w:rPr>
          <w:noProof/>
        </w:rPr>
        <w:t>Project Online, 28, 70</w:t>
      </w:r>
    </w:p>
    <w:p w:rsidR="00016A05" w:rsidRDefault="00016A05">
      <w:pPr>
        <w:pStyle w:val="Index1"/>
        <w:tabs>
          <w:tab w:val="right" w:pos="5030"/>
        </w:tabs>
        <w:rPr>
          <w:noProof/>
        </w:rPr>
      </w:pPr>
      <w:r>
        <w:rPr>
          <w:noProof/>
        </w:rPr>
        <w:t>Project Online cu Project Pro pentru Office 365, 64</w:t>
      </w:r>
    </w:p>
    <w:p w:rsidR="00016A05" w:rsidRDefault="00016A05">
      <w:pPr>
        <w:pStyle w:val="Index1"/>
        <w:tabs>
          <w:tab w:val="right" w:pos="5030"/>
        </w:tabs>
        <w:rPr>
          <w:noProof/>
        </w:rPr>
      </w:pPr>
      <w:r>
        <w:rPr>
          <w:noProof/>
        </w:rPr>
        <w:t>Project Pro pentru Office 365, 28, 64</w:t>
      </w:r>
    </w:p>
    <w:p w:rsidR="00016A05" w:rsidRDefault="00016A05">
      <w:pPr>
        <w:pStyle w:val="Index1"/>
        <w:tabs>
          <w:tab w:val="right" w:pos="5030"/>
        </w:tabs>
        <w:rPr>
          <w:noProof/>
        </w:rPr>
      </w:pPr>
      <w:r>
        <w:rPr>
          <w:noProof/>
        </w:rPr>
        <w:t>Project Professional, 64, 90</w:t>
      </w:r>
    </w:p>
    <w:p w:rsidR="00016A05" w:rsidRDefault="00016A05">
      <w:pPr>
        <w:pStyle w:val="Index1"/>
        <w:tabs>
          <w:tab w:val="right" w:pos="5030"/>
        </w:tabs>
        <w:rPr>
          <w:noProof/>
        </w:rPr>
      </w:pPr>
      <w:r>
        <w:rPr>
          <w:noProof/>
        </w:rPr>
        <w:t>Project Professional 2016, 24</w:t>
      </w:r>
    </w:p>
    <w:p w:rsidR="00016A05" w:rsidRDefault="00016A05">
      <w:pPr>
        <w:pStyle w:val="Index1"/>
        <w:tabs>
          <w:tab w:val="right" w:pos="5030"/>
        </w:tabs>
        <w:rPr>
          <w:noProof/>
        </w:rPr>
      </w:pPr>
      <w:r>
        <w:rPr>
          <w:noProof/>
        </w:rPr>
        <w:t>Project Server 2016, 25, 28</w:t>
      </w:r>
    </w:p>
    <w:p w:rsidR="00016A05" w:rsidRDefault="00016A05">
      <w:pPr>
        <w:pStyle w:val="Index1"/>
        <w:tabs>
          <w:tab w:val="right" w:pos="5030"/>
        </w:tabs>
        <w:rPr>
          <w:noProof/>
        </w:rPr>
      </w:pPr>
      <w:r>
        <w:rPr>
          <w:noProof/>
        </w:rPr>
        <w:t>Project Standard, 83, 90</w:t>
      </w:r>
    </w:p>
    <w:p w:rsidR="00016A05" w:rsidRDefault="00016A05">
      <w:pPr>
        <w:pStyle w:val="Index1"/>
        <w:tabs>
          <w:tab w:val="right" w:pos="5030"/>
        </w:tabs>
        <w:rPr>
          <w:noProof/>
        </w:rPr>
      </w:pPr>
      <w:r>
        <w:rPr>
          <w:noProof/>
        </w:rPr>
        <w:t>Project Standard 2016, 24</w:t>
      </w:r>
    </w:p>
    <w:p w:rsidR="00016A05" w:rsidRDefault="00016A05">
      <w:pPr>
        <w:pStyle w:val="Index1"/>
        <w:tabs>
          <w:tab w:val="right" w:pos="5030"/>
        </w:tabs>
        <w:rPr>
          <w:noProof/>
        </w:rPr>
      </w:pPr>
      <w:r>
        <w:rPr>
          <w:noProof/>
        </w:rPr>
        <w:t>Protecţie avansată împotriva ameninţărilor, 69</w:t>
      </w:r>
    </w:p>
    <w:p w:rsidR="00016A05" w:rsidRDefault="00016A05">
      <w:pPr>
        <w:pStyle w:val="Index1"/>
        <w:tabs>
          <w:tab w:val="right" w:pos="5030"/>
        </w:tabs>
        <w:rPr>
          <w:noProof/>
        </w:rPr>
      </w:pPr>
      <w:r>
        <w:rPr>
          <w:noProof/>
        </w:rPr>
        <w:t>Publisher 2016, 24</w:t>
      </w:r>
    </w:p>
    <w:p w:rsidR="00016A05" w:rsidRDefault="00016A05">
      <w:pPr>
        <w:pStyle w:val="Index1"/>
        <w:tabs>
          <w:tab w:val="right" w:pos="5030"/>
        </w:tabs>
        <w:rPr>
          <w:noProof/>
        </w:rPr>
      </w:pPr>
      <w:r>
        <w:rPr>
          <w:noProof/>
        </w:rPr>
        <w:t>R Server 2016 for Hadoop on Red Hat, 31</w:t>
      </w:r>
    </w:p>
    <w:p w:rsidR="00016A05" w:rsidRDefault="00016A05">
      <w:pPr>
        <w:pStyle w:val="Index1"/>
        <w:tabs>
          <w:tab w:val="right" w:pos="5030"/>
        </w:tabs>
        <w:rPr>
          <w:noProof/>
        </w:rPr>
      </w:pPr>
      <w:r>
        <w:rPr>
          <w:noProof/>
        </w:rPr>
        <w:t>R Server 2016 for Red Hat Linux, 31</w:t>
      </w:r>
    </w:p>
    <w:p w:rsidR="00016A05" w:rsidRDefault="00016A05">
      <w:pPr>
        <w:pStyle w:val="Index1"/>
        <w:tabs>
          <w:tab w:val="right" w:pos="5030"/>
        </w:tabs>
        <w:rPr>
          <w:noProof/>
        </w:rPr>
      </w:pPr>
      <w:r>
        <w:rPr>
          <w:noProof/>
        </w:rPr>
        <w:t>R Server 2016 for SUSE Linux, 31</w:t>
      </w:r>
    </w:p>
    <w:p w:rsidR="00016A05" w:rsidRDefault="00016A05">
      <w:pPr>
        <w:pStyle w:val="Index1"/>
        <w:tabs>
          <w:tab w:val="right" w:pos="5030"/>
        </w:tabs>
        <w:rPr>
          <w:noProof/>
        </w:rPr>
      </w:pPr>
      <w:r>
        <w:rPr>
          <w:noProof/>
        </w:rPr>
        <w:t>R Server 2016 for Teradata DB, 31</w:t>
      </w:r>
    </w:p>
    <w:p w:rsidR="00016A05" w:rsidRDefault="00016A05">
      <w:pPr>
        <w:pStyle w:val="Index1"/>
        <w:tabs>
          <w:tab w:val="right" w:pos="5030"/>
        </w:tabs>
        <w:rPr>
          <w:noProof/>
        </w:rPr>
      </w:pPr>
      <w:r>
        <w:rPr>
          <w:noProof/>
        </w:rPr>
        <w:t>SA de tranziţie pentru Enterprise Cloud Suite, 59</w:t>
      </w:r>
    </w:p>
    <w:p w:rsidR="00016A05" w:rsidRDefault="00016A05">
      <w:pPr>
        <w:pStyle w:val="Index1"/>
        <w:tabs>
          <w:tab w:val="right" w:pos="5030"/>
        </w:tabs>
        <w:rPr>
          <w:noProof/>
        </w:rPr>
      </w:pPr>
      <w:r>
        <w:rPr>
          <w:noProof/>
        </w:rPr>
        <w:t>SA de tranziţie pentru Enterprise Mobility Suite, 55, 59</w:t>
      </w:r>
    </w:p>
    <w:p w:rsidR="00016A05" w:rsidRDefault="00016A05">
      <w:pPr>
        <w:pStyle w:val="Index1"/>
        <w:tabs>
          <w:tab w:val="right" w:pos="5030"/>
        </w:tabs>
        <w:rPr>
          <w:noProof/>
        </w:rPr>
      </w:pPr>
      <w:r>
        <w:rPr>
          <w:noProof/>
        </w:rPr>
        <w:t>SA de tranziţie pentru Office 365 E3, 59</w:t>
      </w:r>
    </w:p>
    <w:p w:rsidR="00016A05" w:rsidRDefault="00016A05">
      <w:pPr>
        <w:pStyle w:val="Index1"/>
        <w:tabs>
          <w:tab w:val="right" w:pos="5030"/>
        </w:tabs>
        <w:rPr>
          <w:noProof/>
        </w:rPr>
      </w:pPr>
      <w:r>
        <w:rPr>
          <w:noProof/>
        </w:rPr>
        <w:t>SA de tranziţie pentru Office 365 Enterprise E1, 65</w:t>
      </w:r>
    </w:p>
    <w:p w:rsidR="00016A05" w:rsidRDefault="00016A05">
      <w:pPr>
        <w:pStyle w:val="Index1"/>
        <w:tabs>
          <w:tab w:val="right" w:pos="5030"/>
        </w:tabs>
        <w:rPr>
          <w:noProof/>
        </w:rPr>
      </w:pPr>
      <w:r>
        <w:rPr>
          <w:noProof/>
        </w:rPr>
        <w:t>SA de tranziţie pentru Office 365 Enterprise E3, 65</w:t>
      </w:r>
    </w:p>
    <w:p w:rsidR="00016A05" w:rsidRDefault="00016A05">
      <w:pPr>
        <w:pStyle w:val="Index1"/>
        <w:tabs>
          <w:tab w:val="right" w:pos="5030"/>
        </w:tabs>
        <w:rPr>
          <w:noProof/>
        </w:rPr>
      </w:pPr>
      <w:r>
        <w:rPr>
          <w:noProof/>
        </w:rPr>
        <w:t>SA de tranziţie pentru Office 365 Enterprise E4, 65</w:t>
      </w:r>
    </w:p>
    <w:p w:rsidR="00016A05" w:rsidRDefault="00016A05">
      <w:pPr>
        <w:pStyle w:val="Index1"/>
        <w:tabs>
          <w:tab w:val="right" w:pos="5030"/>
        </w:tabs>
        <w:rPr>
          <w:noProof/>
        </w:rPr>
      </w:pPr>
      <w:r>
        <w:rPr>
          <w:noProof/>
        </w:rPr>
        <w:t>SA de tranziţie pentru Office 365 Enterprise E5, 65</w:t>
      </w:r>
    </w:p>
    <w:p w:rsidR="00016A05" w:rsidRDefault="00016A05">
      <w:pPr>
        <w:pStyle w:val="Index1"/>
        <w:tabs>
          <w:tab w:val="right" w:pos="5030"/>
        </w:tabs>
        <w:rPr>
          <w:noProof/>
        </w:rPr>
      </w:pPr>
      <w:r>
        <w:rPr>
          <w:noProof/>
        </w:rPr>
        <w:t>SA de tranziţie pentru Office 365 ProPlus, 64</w:t>
      </w:r>
    </w:p>
    <w:p w:rsidR="00016A05" w:rsidRDefault="00016A05">
      <w:pPr>
        <w:pStyle w:val="Index1"/>
        <w:tabs>
          <w:tab w:val="right" w:pos="5030"/>
        </w:tabs>
        <w:rPr>
          <w:noProof/>
        </w:rPr>
      </w:pPr>
      <w:r>
        <w:rPr>
          <w:noProof/>
        </w:rPr>
        <w:t>SA de tranziţie pentru Project Online cu Project Pro pentru Office 365, 64</w:t>
      </w:r>
    </w:p>
    <w:p w:rsidR="00016A05" w:rsidRDefault="00016A05">
      <w:pPr>
        <w:pStyle w:val="Index1"/>
        <w:tabs>
          <w:tab w:val="right" w:pos="5030"/>
        </w:tabs>
        <w:rPr>
          <w:noProof/>
        </w:rPr>
      </w:pPr>
      <w:r>
        <w:rPr>
          <w:noProof/>
        </w:rPr>
        <w:t>SA de tranziţie pentru Project Pro pentru Office 365, 64</w:t>
      </w:r>
    </w:p>
    <w:p w:rsidR="00016A05" w:rsidRDefault="00016A05">
      <w:pPr>
        <w:pStyle w:val="Index1"/>
        <w:tabs>
          <w:tab w:val="right" w:pos="5030"/>
        </w:tabs>
        <w:rPr>
          <w:noProof/>
        </w:rPr>
      </w:pPr>
      <w:r>
        <w:rPr>
          <w:noProof/>
        </w:rPr>
        <w:t>SA de tranziţie pentru Visio Pro pentru Office 365, 64</w:t>
      </w:r>
    </w:p>
    <w:p w:rsidR="00016A05" w:rsidRDefault="00016A05">
      <w:pPr>
        <w:pStyle w:val="Index1"/>
        <w:tabs>
          <w:tab w:val="right" w:pos="5030"/>
        </w:tabs>
        <w:rPr>
          <w:noProof/>
        </w:rPr>
      </w:pPr>
      <w:r>
        <w:rPr>
          <w:noProof/>
        </w:rPr>
        <w:t>SA de tranziţie per utilizator pentru Windows 10 Enterprise Software Assurance, 41</w:t>
      </w:r>
    </w:p>
    <w:p w:rsidR="00016A05" w:rsidRDefault="00016A05">
      <w:pPr>
        <w:pStyle w:val="Index1"/>
        <w:tabs>
          <w:tab w:val="right" w:pos="5030"/>
        </w:tabs>
        <w:rPr>
          <w:noProof/>
        </w:rPr>
      </w:pPr>
      <w:r>
        <w:rPr>
          <w:noProof/>
        </w:rPr>
        <w:t>SA pentru Windows per utilizator, 59</w:t>
      </w:r>
    </w:p>
    <w:p w:rsidR="00016A05" w:rsidRDefault="00016A05">
      <w:pPr>
        <w:pStyle w:val="Index1"/>
        <w:tabs>
          <w:tab w:val="right" w:pos="5030"/>
        </w:tabs>
        <w:rPr>
          <w:noProof/>
        </w:rPr>
      </w:pPr>
      <w:r>
        <w:rPr>
          <w:noProof/>
        </w:rPr>
        <w:t>Serviciile Microsoft Azure, 54, 90</w:t>
      </w:r>
    </w:p>
    <w:p w:rsidR="00016A05" w:rsidRDefault="00016A05">
      <w:pPr>
        <w:pStyle w:val="Index1"/>
        <w:tabs>
          <w:tab w:val="right" w:pos="5030"/>
        </w:tabs>
        <w:rPr>
          <w:noProof/>
        </w:rPr>
      </w:pPr>
      <w:r>
        <w:rPr>
          <w:noProof/>
        </w:rPr>
        <w:t>Serviciile pentru platforma Microsoft Azure, 91</w:t>
      </w:r>
    </w:p>
    <w:p w:rsidR="00016A05" w:rsidRDefault="00016A05">
      <w:pPr>
        <w:pStyle w:val="Index1"/>
        <w:tabs>
          <w:tab w:val="right" w:pos="5030"/>
        </w:tabs>
        <w:rPr>
          <w:noProof/>
        </w:rPr>
      </w:pPr>
      <w:r>
        <w:rPr>
          <w:noProof/>
        </w:rPr>
        <w:t>Serviciu de import pentru Office 365, 69</w:t>
      </w:r>
    </w:p>
    <w:p w:rsidR="00016A05" w:rsidRDefault="00016A05">
      <w:pPr>
        <w:pStyle w:val="Index1"/>
        <w:tabs>
          <w:tab w:val="right" w:pos="5030"/>
        </w:tabs>
        <w:rPr>
          <w:noProof/>
        </w:rPr>
      </w:pPr>
      <w:r>
        <w:rPr>
          <w:noProof/>
        </w:rPr>
        <w:t>SharePoint Online, 83</w:t>
      </w:r>
    </w:p>
    <w:p w:rsidR="00016A05" w:rsidRDefault="00016A05">
      <w:pPr>
        <w:pStyle w:val="Index1"/>
        <w:tabs>
          <w:tab w:val="right" w:pos="5030"/>
        </w:tabs>
        <w:rPr>
          <w:noProof/>
        </w:rPr>
      </w:pPr>
      <w:r>
        <w:rPr>
          <w:noProof/>
        </w:rPr>
        <w:t>SharePoint Online Plan 1, 71</w:t>
      </w:r>
    </w:p>
    <w:p w:rsidR="00016A05" w:rsidRDefault="00016A05">
      <w:pPr>
        <w:pStyle w:val="Index1"/>
        <w:tabs>
          <w:tab w:val="right" w:pos="5030"/>
        </w:tabs>
        <w:rPr>
          <w:noProof/>
        </w:rPr>
      </w:pPr>
      <w:r>
        <w:rPr>
          <w:noProof/>
        </w:rPr>
        <w:t>SharePoint Online Plan 1 sau 2, 29</w:t>
      </w:r>
    </w:p>
    <w:p w:rsidR="00016A05" w:rsidRDefault="00016A05">
      <w:pPr>
        <w:pStyle w:val="Index1"/>
        <w:tabs>
          <w:tab w:val="right" w:pos="5030"/>
        </w:tabs>
        <w:rPr>
          <w:noProof/>
        </w:rPr>
      </w:pPr>
      <w:r>
        <w:rPr>
          <w:noProof/>
        </w:rPr>
        <w:t>SharePoint Online Plan 2, 29, 71</w:t>
      </w:r>
    </w:p>
    <w:p w:rsidR="00016A05" w:rsidRDefault="00016A05">
      <w:pPr>
        <w:pStyle w:val="Index1"/>
        <w:tabs>
          <w:tab w:val="right" w:pos="5030"/>
        </w:tabs>
        <w:rPr>
          <w:noProof/>
        </w:rPr>
      </w:pPr>
      <w:r>
        <w:rPr>
          <w:noProof/>
        </w:rPr>
        <w:t>SharePoint Server, 88</w:t>
      </w:r>
    </w:p>
    <w:p w:rsidR="00016A05" w:rsidRDefault="00016A05">
      <w:pPr>
        <w:pStyle w:val="Index1"/>
        <w:tabs>
          <w:tab w:val="right" w:pos="5030"/>
        </w:tabs>
        <w:rPr>
          <w:noProof/>
        </w:rPr>
      </w:pPr>
      <w:r>
        <w:rPr>
          <w:noProof/>
        </w:rPr>
        <w:t>SharePoint Server 2013, 28</w:t>
      </w:r>
    </w:p>
    <w:p w:rsidR="00016A05" w:rsidRDefault="00016A05">
      <w:pPr>
        <w:pStyle w:val="Index1"/>
        <w:tabs>
          <w:tab w:val="right" w:pos="5030"/>
        </w:tabs>
        <w:rPr>
          <w:noProof/>
        </w:rPr>
      </w:pPr>
      <w:r>
        <w:rPr>
          <w:noProof/>
        </w:rPr>
        <w:t>SharePoint Server 2016, 28</w:t>
      </w:r>
    </w:p>
    <w:p w:rsidR="00016A05" w:rsidRDefault="00016A05">
      <w:pPr>
        <w:pStyle w:val="Index1"/>
        <w:tabs>
          <w:tab w:val="right" w:pos="5030"/>
        </w:tabs>
        <w:rPr>
          <w:noProof/>
        </w:rPr>
      </w:pPr>
      <w:r>
        <w:rPr>
          <w:noProof/>
        </w:rPr>
        <w:t>Skype for Business 2016, 24</w:t>
      </w:r>
    </w:p>
    <w:p w:rsidR="00016A05" w:rsidRDefault="00016A05">
      <w:pPr>
        <w:pStyle w:val="Index1"/>
        <w:tabs>
          <w:tab w:val="right" w:pos="5030"/>
        </w:tabs>
        <w:rPr>
          <w:noProof/>
        </w:rPr>
      </w:pPr>
      <w:r>
        <w:rPr>
          <w:noProof/>
        </w:rPr>
        <w:t>Skype for Business Online Cloud PBX, 71</w:t>
      </w:r>
    </w:p>
    <w:p w:rsidR="00016A05" w:rsidRDefault="00016A05">
      <w:pPr>
        <w:pStyle w:val="Index1"/>
        <w:tabs>
          <w:tab w:val="right" w:pos="5030"/>
        </w:tabs>
        <w:rPr>
          <w:noProof/>
        </w:rPr>
      </w:pPr>
      <w:r>
        <w:rPr>
          <w:noProof/>
        </w:rPr>
        <w:t>Skype for Business Online Plan 1, 30, 71</w:t>
      </w:r>
    </w:p>
    <w:p w:rsidR="00016A05" w:rsidRDefault="00016A05">
      <w:pPr>
        <w:pStyle w:val="Index1"/>
        <w:tabs>
          <w:tab w:val="right" w:pos="5030"/>
        </w:tabs>
        <w:rPr>
          <w:noProof/>
        </w:rPr>
      </w:pPr>
      <w:r>
        <w:rPr>
          <w:noProof/>
        </w:rPr>
        <w:t>Skype for Business Online Plan 2, 30, 71</w:t>
      </w:r>
    </w:p>
    <w:p w:rsidR="00016A05" w:rsidRDefault="00016A05">
      <w:pPr>
        <w:pStyle w:val="Index1"/>
        <w:tabs>
          <w:tab w:val="right" w:pos="5030"/>
        </w:tabs>
        <w:rPr>
          <w:noProof/>
        </w:rPr>
      </w:pPr>
      <w:r>
        <w:rPr>
          <w:noProof/>
        </w:rPr>
        <w:t>Skype for Business Server 2015, 29</w:t>
      </w:r>
    </w:p>
    <w:p w:rsidR="00016A05" w:rsidRDefault="00016A05">
      <w:pPr>
        <w:pStyle w:val="Index1"/>
        <w:tabs>
          <w:tab w:val="right" w:pos="5030"/>
        </w:tabs>
        <w:rPr>
          <w:noProof/>
        </w:rPr>
      </w:pPr>
      <w:r>
        <w:rPr>
          <w:noProof/>
        </w:rPr>
        <w:t>SQL Parallel Data Warehouse, 84, 90</w:t>
      </w:r>
    </w:p>
    <w:p w:rsidR="00016A05" w:rsidRDefault="00016A05">
      <w:pPr>
        <w:pStyle w:val="Index1"/>
        <w:tabs>
          <w:tab w:val="right" w:pos="5030"/>
        </w:tabs>
        <w:rPr>
          <w:noProof/>
        </w:rPr>
      </w:pPr>
      <w:r>
        <w:rPr>
          <w:noProof/>
        </w:rPr>
        <w:t>SQL Server, 88, 89</w:t>
      </w:r>
    </w:p>
    <w:p w:rsidR="00016A05" w:rsidRDefault="00016A05">
      <w:pPr>
        <w:pStyle w:val="Index1"/>
        <w:tabs>
          <w:tab w:val="right" w:pos="5030"/>
        </w:tabs>
        <w:rPr>
          <w:noProof/>
        </w:rPr>
      </w:pPr>
      <w:r>
        <w:rPr>
          <w:noProof/>
        </w:rPr>
        <w:t>SQL Server 2014, 31</w:t>
      </w:r>
    </w:p>
    <w:p w:rsidR="00016A05" w:rsidRDefault="00016A05">
      <w:pPr>
        <w:pStyle w:val="Index1"/>
        <w:tabs>
          <w:tab w:val="right" w:pos="5030"/>
        </w:tabs>
        <w:rPr>
          <w:noProof/>
        </w:rPr>
      </w:pPr>
      <w:r>
        <w:rPr>
          <w:noProof/>
        </w:rPr>
        <w:t>SQL Server 2016 Enterprise, 31, 32</w:t>
      </w:r>
    </w:p>
    <w:p w:rsidR="00016A05" w:rsidRDefault="00016A05">
      <w:pPr>
        <w:pStyle w:val="Index1"/>
        <w:tabs>
          <w:tab w:val="right" w:pos="5030"/>
        </w:tabs>
        <w:rPr>
          <w:noProof/>
        </w:rPr>
      </w:pPr>
      <w:r>
        <w:rPr>
          <w:noProof/>
        </w:rPr>
        <w:t>SQL Server 2016 Enterprise Core, 31</w:t>
      </w:r>
    </w:p>
    <w:p w:rsidR="00016A05" w:rsidRDefault="00016A05">
      <w:pPr>
        <w:pStyle w:val="Index1"/>
        <w:tabs>
          <w:tab w:val="right" w:pos="5030"/>
        </w:tabs>
        <w:rPr>
          <w:noProof/>
        </w:rPr>
      </w:pPr>
      <w:r>
        <w:rPr>
          <w:noProof/>
        </w:rPr>
        <w:t>SQL Server 2016 Standard, 31</w:t>
      </w:r>
    </w:p>
    <w:p w:rsidR="00016A05" w:rsidRDefault="00016A05">
      <w:pPr>
        <w:pStyle w:val="Index1"/>
        <w:tabs>
          <w:tab w:val="right" w:pos="5030"/>
        </w:tabs>
        <w:rPr>
          <w:noProof/>
        </w:rPr>
      </w:pPr>
      <w:r>
        <w:rPr>
          <w:noProof/>
        </w:rPr>
        <w:t>SQL Server 2016 Standard Core, 31</w:t>
      </w:r>
    </w:p>
    <w:p w:rsidR="00016A05" w:rsidRDefault="00016A05">
      <w:pPr>
        <w:pStyle w:val="Index1"/>
        <w:tabs>
          <w:tab w:val="right" w:pos="5030"/>
        </w:tabs>
        <w:rPr>
          <w:noProof/>
        </w:rPr>
      </w:pPr>
      <w:r>
        <w:rPr>
          <w:noProof/>
        </w:rPr>
        <w:t>SQL Server Business Intelligence, 84</w:t>
      </w:r>
    </w:p>
    <w:p w:rsidR="00016A05" w:rsidRDefault="00016A05">
      <w:pPr>
        <w:pStyle w:val="Index1"/>
        <w:tabs>
          <w:tab w:val="right" w:pos="5030"/>
        </w:tabs>
        <w:rPr>
          <w:noProof/>
        </w:rPr>
      </w:pPr>
      <w:r>
        <w:rPr>
          <w:noProof/>
        </w:rPr>
        <w:t>SQL Server Business Intelligence;, 90</w:t>
      </w:r>
    </w:p>
    <w:p w:rsidR="00016A05" w:rsidRDefault="00016A05">
      <w:pPr>
        <w:pStyle w:val="Index1"/>
        <w:tabs>
          <w:tab w:val="right" w:pos="5030"/>
        </w:tabs>
        <w:rPr>
          <w:noProof/>
        </w:rPr>
      </w:pPr>
      <w:r>
        <w:rPr>
          <w:noProof/>
        </w:rPr>
        <w:t>SQL Server Data Center, 84</w:t>
      </w:r>
    </w:p>
    <w:p w:rsidR="00016A05" w:rsidRDefault="00016A05">
      <w:pPr>
        <w:pStyle w:val="Index1"/>
        <w:tabs>
          <w:tab w:val="right" w:pos="5030"/>
        </w:tabs>
        <w:rPr>
          <w:noProof/>
        </w:rPr>
      </w:pPr>
      <w:r>
        <w:rPr>
          <w:noProof/>
        </w:rPr>
        <w:t>SQL Server ediţia Enterprise, 84</w:t>
      </w:r>
    </w:p>
    <w:p w:rsidR="00016A05" w:rsidRDefault="00016A05">
      <w:pPr>
        <w:pStyle w:val="Index1"/>
        <w:tabs>
          <w:tab w:val="right" w:pos="5030"/>
        </w:tabs>
        <w:rPr>
          <w:noProof/>
        </w:rPr>
      </w:pPr>
      <w:r>
        <w:rPr>
          <w:noProof/>
        </w:rPr>
        <w:t>SQL Server Enterprise, 90</w:t>
      </w:r>
    </w:p>
    <w:p w:rsidR="00016A05" w:rsidRDefault="00016A05">
      <w:pPr>
        <w:pStyle w:val="Index1"/>
        <w:tabs>
          <w:tab w:val="right" w:pos="5030"/>
        </w:tabs>
        <w:rPr>
          <w:noProof/>
        </w:rPr>
      </w:pPr>
      <w:r>
        <w:rPr>
          <w:noProof/>
        </w:rPr>
        <w:t>SQL Server Standard, 84, 90</w:t>
      </w:r>
    </w:p>
    <w:p w:rsidR="00016A05" w:rsidRDefault="00016A05">
      <w:pPr>
        <w:pStyle w:val="Index1"/>
        <w:tabs>
          <w:tab w:val="right" w:pos="5030"/>
        </w:tabs>
        <w:rPr>
          <w:noProof/>
        </w:rPr>
      </w:pPr>
      <w:r>
        <w:rPr>
          <w:noProof/>
        </w:rPr>
        <w:t>SQL Server Standard;, 90</w:t>
      </w:r>
    </w:p>
    <w:p w:rsidR="00016A05" w:rsidRDefault="00016A05">
      <w:pPr>
        <w:pStyle w:val="Index1"/>
        <w:tabs>
          <w:tab w:val="right" w:pos="5030"/>
        </w:tabs>
        <w:rPr>
          <w:noProof/>
        </w:rPr>
      </w:pPr>
      <w:r>
        <w:rPr>
          <w:noProof/>
        </w:rPr>
        <w:t>Stocare suplimentară fişiere Parature, 63</w:t>
      </w:r>
    </w:p>
    <w:p w:rsidR="00016A05" w:rsidRDefault="00016A05">
      <w:pPr>
        <w:pStyle w:val="Index1"/>
        <w:tabs>
          <w:tab w:val="right" w:pos="5030"/>
        </w:tabs>
        <w:rPr>
          <w:noProof/>
        </w:rPr>
      </w:pPr>
      <w:r>
        <w:rPr>
          <w:noProof/>
        </w:rPr>
        <w:t>Stocare suplimentară Microsoft Dynamics AX, 60</w:t>
      </w:r>
    </w:p>
    <w:p w:rsidR="00016A05" w:rsidRDefault="00016A05">
      <w:pPr>
        <w:pStyle w:val="Index1"/>
        <w:tabs>
          <w:tab w:val="right" w:pos="5030"/>
        </w:tabs>
        <w:rPr>
          <w:noProof/>
        </w:rPr>
      </w:pPr>
      <w:r>
        <w:rPr>
          <w:noProof/>
        </w:rPr>
        <w:t>Stocare suplimentară Microsoft Dynamics CRM Online, 61</w:t>
      </w:r>
    </w:p>
    <w:p w:rsidR="00016A05" w:rsidRDefault="00016A05">
      <w:pPr>
        <w:pStyle w:val="Index1"/>
        <w:tabs>
          <w:tab w:val="right" w:pos="5030"/>
        </w:tabs>
        <w:rPr>
          <w:noProof/>
        </w:rPr>
      </w:pPr>
      <w:r>
        <w:rPr>
          <w:noProof/>
        </w:rPr>
        <w:t>Suita de licenţe CAL pentru Windows Small Business Server 2011, 50</w:t>
      </w:r>
    </w:p>
    <w:p w:rsidR="00016A05" w:rsidRDefault="00016A05">
      <w:pPr>
        <w:pStyle w:val="Index1"/>
        <w:tabs>
          <w:tab w:val="right" w:pos="5030"/>
        </w:tabs>
        <w:rPr>
          <w:noProof/>
        </w:rPr>
      </w:pPr>
      <w:r>
        <w:rPr>
          <w:noProof/>
        </w:rPr>
        <w:t>Suita de licenţe CAL suplimentare pentru Windows Small Business Server 2011 Premium, 50</w:t>
      </w:r>
    </w:p>
    <w:p w:rsidR="00016A05" w:rsidRDefault="00016A05">
      <w:pPr>
        <w:pStyle w:val="Index1"/>
        <w:tabs>
          <w:tab w:val="right" w:pos="5030"/>
        </w:tabs>
        <w:rPr>
          <w:noProof/>
        </w:rPr>
      </w:pPr>
      <w:r>
        <w:rPr>
          <w:noProof/>
        </w:rPr>
        <w:t>Suita de licenţe de management client pentru System Center 2012, 34</w:t>
      </w:r>
    </w:p>
    <w:p w:rsidR="00016A05" w:rsidRDefault="00016A05">
      <w:pPr>
        <w:pStyle w:val="Index1"/>
        <w:tabs>
          <w:tab w:val="right" w:pos="5030"/>
        </w:tabs>
        <w:rPr>
          <w:noProof/>
        </w:rPr>
      </w:pPr>
      <w:r>
        <w:rPr>
          <w:noProof/>
        </w:rPr>
        <w:t>Suita de licenţe de management client pentru System Center 2012 R2, 34</w:t>
      </w:r>
    </w:p>
    <w:p w:rsidR="00016A05" w:rsidRDefault="00016A05">
      <w:pPr>
        <w:pStyle w:val="Index1"/>
        <w:tabs>
          <w:tab w:val="right" w:pos="5030"/>
        </w:tabs>
        <w:rPr>
          <w:noProof/>
        </w:rPr>
      </w:pPr>
      <w:r>
        <w:rPr>
          <w:noProof/>
        </w:rPr>
        <w:t>System Center 2012, 34, 89</w:t>
      </w:r>
    </w:p>
    <w:p w:rsidR="00016A05" w:rsidRDefault="00016A05">
      <w:pPr>
        <w:pStyle w:val="Index1"/>
        <w:tabs>
          <w:tab w:val="right" w:pos="5030"/>
        </w:tabs>
        <w:rPr>
          <w:noProof/>
        </w:rPr>
      </w:pPr>
      <w:r>
        <w:rPr>
          <w:noProof/>
        </w:rPr>
        <w:t>System Center 2012 Configuration Manager, 35</w:t>
      </w:r>
    </w:p>
    <w:p w:rsidR="00016A05" w:rsidRDefault="00016A05">
      <w:pPr>
        <w:pStyle w:val="Index1"/>
        <w:tabs>
          <w:tab w:val="right" w:pos="5030"/>
        </w:tabs>
        <w:rPr>
          <w:noProof/>
        </w:rPr>
      </w:pPr>
      <w:r>
        <w:rPr>
          <w:noProof/>
        </w:rPr>
        <w:t>System Center 2012 Endpoint Protection, 36</w:t>
      </w:r>
    </w:p>
    <w:p w:rsidR="00016A05" w:rsidRDefault="00016A05">
      <w:pPr>
        <w:pStyle w:val="Index1"/>
        <w:tabs>
          <w:tab w:val="right" w:pos="5030"/>
        </w:tabs>
        <w:rPr>
          <w:noProof/>
        </w:rPr>
      </w:pPr>
      <w:r>
        <w:rPr>
          <w:noProof/>
        </w:rPr>
        <w:t>System Center 2012 R2 Endpoint Protection, 36</w:t>
      </w:r>
    </w:p>
    <w:p w:rsidR="00016A05" w:rsidRDefault="00016A05">
      <w:pPr>
        <w:pStyle w:val="Index1"/>
        <w:tabs>
          <w:tab w:val="right" w:pos="5030"/>
        </w:tabs>
        <w:rPr>
          <w:noProof/>
        </w:rPr>
      </w:pPr>
      <w:r>
        <w:rPr>
          <w:noProof/>
        </w:rPr>
        <w:t>System Center Configuration Manager Server 2007 R2, 35</w:t>
      </w:r>
    </w:p>
    <w:p w:rsidR="00016A05" w:rsidRDefault="00016A05">
      <w:pPr>
        <w:pStyle w:val="Index1"/>
        <w:tabs>
          <w:tab w:val="right" w:pos="5030"/>
        </w:tabs>
        <w:rPr>
          <w:noProof/>
        </w:rPr>
      </w:pPr>
      <w:r>
        <w:rPr>
          <w:noProof/>
        </w:rPr>
        <w:t>System Center Data Protection Manager 2010, 36</w:t>
      </w:r>
    </w:p>
    <w:p w:rsidR="00016A05" w:rsidRDefault="00016A05">
      <w:pPr>
        <w:pStyle w:val="Index1"/>
        <w:tabs>
          <w:tab w:val="right" w:pos="5030"/>
        </w:tabs>
        <w:rPr>
          <w:noProof/>
        </w:rPr>
      </w:pPr>
      <w:r>
        <w:rPr>
          <w:noProof/>
        </w:rPr>
        <w:t>System Center Datacenter, 19, 88, 90</w:t>
      </w:r>
    </w:p>
    <w:p w:rsidR="00016A05" w:rsidRDefault="00016A05">
      <w:pPr>
        <w:pStyle w:val="Index1"/>
        <w:tabs>
          <w:tab w:val="right" w:pos="5030"/>
        </w:tabs>
        <w:rPr>
          <w:noProof/>
        </w:rPr>
      </w:pPr>
      <w:r>
        <w:rPr>
          <w:noProof/>
        </w:rPr>
        <w:t>System Center Global Service Monitor, 34</w:t>
      </w:r>
    </w:p>
    <w:p w:rsidR="00016A05" w:rsidRDefault="00016A05">
      <w:pPr>
        <w:pStyle w:val="Index1"/>
        <w:tabs>
          <w:tab w:val="right" w:pos="5030"/>
        </w:tabs>
        <w:rPr>
          <w:noProof/>
        </w:rPr>
      </w:pPr>
      <w:r>
        <w:rPr>
          <w:noProof/>
        </w:rPr>
        <w:t>System Center Operation Manager 2007 R2, 37</w:t>
      </w:r>
    </w:p>
    <w:p w:rsidR="00016A05" w:rsidRDefault="00016A05">
      <w:pPr>
        <w:pStyle w:val="Index1"/>
        <w:tabs>
          <w:tab w:val="right" w:pos="5030"/>
        </w:tabs>
        <w:rPr>
          <w:noProof/>
        </w:rPr>
      </w:pPr>
      <w:r>
        <w:rPr>
          <w:noProof/>
        </w:rPr>
        <w:t>System Center Server Management Suite, 37</w:t>
      </w:r>
    </w:p>
    <w:p w:rsidR="00016A05" w:rsidRDefault="00016A05">
      <w:pPr>
        <w:pStyle w:val="Index1"/>
        <w:tabs>
          <w:tab w:val="right" w:pos="5030"/>
        </w:tabs>
        <w:rPr>
          <w:noProof/>
        </w:rPr>
      </w:pPr>
      <w:r>
        <w:rPr>
          <w:noProof/>
        </w:rPr>
        <w:t>System Center Service Manager 2010, 37</w:t>
      </w:r>
    </w:p>
    <w:p w:rsidR="00016A05" w:rsidRDefault="00016A05">
      <w:pPr>
        <w:pStyle w:val="Index1"/>
        <w:tabs>
          <w:tab w:val="right" w:pos="5030"/>
        </w:tabs>
        <w:rPr>
          <w:noProof/>
        </w:rPr>
      </w:pPr>
      <w:r>
        <w:rPr>
          <w:noProof/>
        </w:rPr>
        <w:t>System Center Standard, 19, 88, 90</w:t>
      </w:r>
    </w:p>
    <w:p w:rsidR="00016A05" w:rsidRDefault="00016A05">
      <w:pPr>
        <w:pStyle w:val="Index1"/>
        <w:tabs>
          <w:tab w:val="right" w:pos="5030"/>
        </w:tabs>
        <w:rPr>
          <w:noProof/>
        </w:rPr>
      </w:pPr>
      <w:r>
        <w:rPr>
          <w:noProof/>
        </w:rPr>
        <w:t>Upgrade la Windows 10 Education (per dispozitiv), 41</w:t>
      </w:r>
    </w:p>
    <w:p w:rsidR="00016A05" w:rsidRDefault="00016A05">
      <w:pPr>
        <w:pStyle w:val="Index1"/>
        <w:tabs>
          <w:tab w:val="right" w:pos="5030"/>
        </w:tabs>
        <w:rPr>
          <w:noProof/>
        </w:rPr>
      </w:pPr>
      <w:r>
        <w:rPr>
          <w:noProof/>
        </w:rPr>
        <w:t>Upgrade la Windows 10 Enterprise LTSB, 41</w:t>
      </w:r>
    </w:p>
    <w:p w:rsidR="00016A05" w:rsidRDefault="00016A05">
      <w:pPr>
        <w:pStyle w:val="Index1"/>
        <w:tabs>
          <w:tab w:val="right" w:pos="5030"/>
        </w:tabs>
        <w:rPr>
          <w:noProof/>
        </w:rPr>
      </w:pPr>
      <w:r>
        <w:rPr>
          <w:noProof/>
        </w:rPr>
        <w:t>Upgrade la Windows 10 Pro, 41</w:t>
      </w:r>
    </w:p>
    <w:p w:rsidR="00016A05" w:rsidRDefault="00016A05">
      <w:pPr>
        <w:pStyle w:val="Index1"/>
        <w:tabs>
          <w:tab w:val="right" w:pos="5030"/>
        </w:tabs>
        <w:rPr>
          <w:noProof/>
        </w:rPr>
      </w:pPr>
      <w:r>
        <w:rPr>
          <w:noProof/>
        </w:rPr>
        <w:t>Upgrade la Windows 8.1 Enterprise şi SA per utilizator (SA de tranziţie), 59</w:t>
      </w:r>
    </w:p>
    <w:p w:rsidR="00016A05" w:rsidRDefault="00016A05">
      <w:pPr>
        <w:pStyle w:val="Index1"/>
        <w:tabs>
          <w:tab w:val="right" w:pos="5030"/>
        </w:tabs>
        <w:rPr>
          <w:noProof/>
        </w:rPr>
      </w:pPr>
      <w:r>
        <w:rPr>
          <w:noProof/>
        </w:rPr>
        <w:t>Utilizarea comercială a Office Home &amp; Student 2013 RT, 24</w:t>
      </w:r>
    </w:p>
    <w:p w:rsidR="00016A05" w:rsidRDefault="00016A05">
      <w:pPr>
        <w:pStyle w:val="Index1"/>
        <w:tabs>
          <w:tab w:val="right" w:pos="5030"/>
        </w:tabs>
        <w:rPr>
          <w:noProof/>
        </w:rPr>
      </w:pPr>
      <w:r>
        <w:rPr>
          <w:noProof/>
        </w:rPr>
        <w:t>VDI, 37</w:t>
      </w:r>
    </w:p>
    <w:p w:rsidR="00016A05" w:rsidRDefault="00016A05">
      <w:pPr>
        <w:pStyle w:val="Index1"/>
        <w:tabs>
          <w:tab w:val="right" w:pos="5030"/>
        </w:tabs>
        <w:rPr>
          <w:noProof/>
        </w:rPr>
      </w:pPr>
      <w:r>
        <w:rPr>
          <w:noProof/>
        </w:rPr>
        <w:t>Visio 2016 Professional, 24</w:t>
      </w:r>
    </w:p>
    <w:p w:rsidR="00016A05" w:rsidRDefault="00016A05">
      <w:pPr>
        <w:pStyle w:val="Index1"/>
        <w:tabs>
          <w:tab w:val="right" w:pos="5030"/>
        </w:tabs>
        <w:rPr>
          <w:noProof/>
        </w:rPr>
      </w:pPr>
      <w:r>
        <w:rPr>
          <w:noProof/>
        </w:rPr>
        <w:t>Visio 2016 Standard, 24</w:t>
      </w:r>
    </w:p>
    <w:p w:rsidR="00016A05" w:rsidRDefault="00016A05">
      <w:pPr>
        <w:pStyle w:val="Index1"/>
        <w:tabs>
          <w:tab w:val="right" w:pos="5030"/>
        </w:tabs>
        <w:rPr>
          <w:noProof/>
        </w:rPr>
      </w:pPr>
      <w:r>
        <w:rPr>
          <w:noProof/>
        </w:rPr>
        <w:t>Visio Pro pentru Office 365, 64</w:t>
      </w:r>
    </w:p>
    <w:p w:rsidR="00016A05" w:rsidRDefault="00016A05">
      <w:pPr>
        <w:pStyle w:val="Index1"/>
        <w:tabs>
          <w:tab w:val="right" w:pos="5030"/>
        </w:tabs>
        <w:rPr>
          <w:noProof/>
        </w:rPr>
      </w:pPr>
      <w:r>
        <w:rPr>
          <w:noProof/>
        </w:rPr>
        <w:t>Visio Professional, 64, 90</w:t>
      </w:r>
    </w:p>
    <w:p w:rsidR="00016A05" w:rsidRDefault="00016A05">
      <w:pPr>
        <w:pStyle w:val="Index1"/>
        <w:tabs>
          <w:tab w:val="right" w:pos="5030"/>
        </w:tabs>
        <w:rPr>
          <w:noProof/>
        </w:rPr>
      </w:pPr>
      <w:r>
        <w:rPr>
          <w:noProof/>
        </w:rPr>
        <w:t>Visio Standard, 83, 90</w:t>
      </w:r>
    </w:p>
    <w:p w:rsidR="00016A05" w:rsidRDefault="00016A05">
      <w:pPr>
        <w:pStyle w:val="Index1"/>
        <w:tabs>
          <w:tab w:val="right" w:pos="5030"/>
        </w:tabs>
        <w:rPr>
          <w:noProof/>
        </w:rPr>
      </w:pPr>
      <w:r>
        <w:rPr>
          <w:noProof/>
        </w:rPr>
        <w:t>Visual Studio 2013, 38</w:t>
      </w:r>
    </w:p>
    <w:p w:rsidR="00016A05" w:rsidRDefault="00016A05">
      <w:pPr>
        <w:pStyle w:val="Index1"/>
        <w:tabs>
          <w:tab w:val="right" w:pos="5030"/>
        </w:tabs>
        <w:rPr>
          <w:noProof/>
        </w:rPr>
      </w:pPr>
      <w:r>
        <w:rPr>
          <w:noProof/>
        </w:rPr>
        <w:t>Visual Studio Enterprise 2015 cu MSDN, 38</w:t>
      </w:r>
    </w:p>
    <w:p w:rsidR="00016A05" w:rsidRDefault="00016A05">
      <w:pPr>
        <w:pStyle w:val="Index1"/>
        <w:tabs>
          <w:tab w:val="right" w:pos="5030"/>
        </w:tabs>
        <w:rPr>
          <w:noProof/>
        </w:rPr>
      </w:pPr>
      <w:r>
        <w:rPr>
          <w:noProof/>
        </w:rPr>
        <w:t>Visual Studio Enterprise cu MSDN, 84, 90</w:t>
      </w:r>
    </w:p>
    <w:p w:rsidR="00016A05" w:rsidRDefault="00016A05">
      <w:pPr>
        <w:pStyle w:val="Index1"/>
        <w:tabs>
          <w:tab w:val="right" w:pos="5030"/>
        </w:tabs>
        <w:rPr>
          <w:noProof/>
        </w:rPr>
      </w:pPr>
      <w:r>
        <w:rPr>
          <w:noProof/>
        </w:rPr>
        <w:t>Visual Studio Professional 2015, 38</w:t>
      </w:r>
    </w:p>
    <w:p w:rsidR="00016A05" w:rsidRDefault="00016A05">
      <w:pPr>
        <w:pStyle w:val="Index1"/>
        <w:tabs>
          <w:tab w:val="right" w:pos="5030"/>
        </w:tabs>
        <w:rPr>
          <w:noProof/>
        </w:rPr>
      </w:pPr>
      <w:r>
        <w:rPr>
          <w:noProof/>
        </w:rPr>
        <w:t>Visual Studio Professional 2015 cu MSDN, 38</w:t>
      </w:r>
    </w:p>
    <w:p w:rsidR="00016A05" w:rsidRDefault="00016A05">
      <w:pPr>
        <w:pStyle w:val="Index1"/>
        <w:tabs>
          <w:tab w:val="right" w:pos="5030"/>
        </w:tabs>
        <w:rPr>
          <w:noProof/>
        </w:rPr>
      </w:pPr>
      <w:r>
        <w:rPr>
          <w:noProof/>
        </w:rPr>
        <w:t>Visual Studio Professional cu MSDN, 84, 90</w:t>
      </w:r>
    </w:p>
    <w:p w:rsidR="00016A05" w:rsidRDefault="00016A05">
      <w:pPr>
        <w:pStyle w:val="Index1"/>
        <w:tabs>
          <w:tab w:val="right" w:pos="5030"/>
        </w:tabs>
        <w:rPr>
          <w:noProof/>
        </w:rPr>
      </w:pPr>
      <w:r>
        <w:rPr>
          <w:noProof/>
        </w:rPr>
        <w:t>Visual Studio Team Foundation Server 2015 cu tehnologie SQL Server 2014, 39</w:t>
      </w:r>
    </w:p>
    <w:p w:rsidR="00016A05" w:rsidRDefault="00016A05">
      <w:pPr>
        <w:pStyle w:val="Index1"/>
        <w:tabs>
          <w:tab w:val="right" w:pos="5030"/>
        </w:tabs>
        <w:rPr>
          <w:noProof/>
        </w:rPr>
      </w:pPr>
      <w:r>
        <w:rPr>
          <w:noProof/>
        </w:rPr>
        <w:t>Visual Studio Test Professional 2015 cu MSDN, 38</w:t>
      </w:r>
    </w:p>
    <w:p w:rsidR="00016A05" w:rsidRDefault="00016A05">
      <w:pPr>
        <w:pStyle w:val="Index1"/>
        <w:tabs>
          <w:tab w:val="right" w:pos="5030"/>
        </w:tabs>
        <w:rPr>
          <w:noProof/>
        </w:rPr>
      </w:pPr>
      <w:r>
        <w:rPr>
          <w:noProof/>
        </w:rPr>
        <w:t>Visual Studio Test Professional cu MSDN, 84, 90</w:t>
      </w:r>
    </w:p>
    <w:p w:rsidR="00016A05" w:rsidRDefault="00016A05">
      <w:pPr>
        <w:pStyle w:val="Index1"/>
        <w:tabs>
          <w:tab w:val="right" w:pos="5030"/>
        </w:tabs>
        <w:rPr>
          <w:noProof/>
        </w:rPr>
      </w:pPr>
      <w:r>
        <w:rPr>
          <w:noProof/>
        </w:rPr>
        <w:t>Vizualizări de pagină suplimentare Parature, 63</w:t>
      </w:r>
    </w:p>
    <w:p w:rsidR="00016A05" w:rsidRDefault="00016A05">
      <w:pPr>
        <w:pStyle w:val="Index1"/>
        <w:tabs>
          <w:tab w:val="right" w:pos="5030"/>
        </w:tabs>
        <w:rPr>
          <w:noProof/>
        </w:rPr>
      </w:pPr>
      <w:r>
        <w:rPr>
          <w:noProof/>
        </w:rPr>
        <w:t>Vizualizări de pagină suplimentare Portal Microsoft Dynamics CRM Online (licenţă SL suplimentară), 61</w:t>
      </w:r>
    </w:p>
    <w:p w:rsidR="00016A05" w:rsidRDefault="00016A05">
      <w:pPr>
        <w:pStyle w:val="Index1"/>
        <w:tabs>
          <w:tab w:val="right" w:pos="5030"/>
        </w:tabs>
        <w:rPr>
          <w:noProof/>
        </w:rPr>
      </w:pPr>
      <w:r>
        <w:rPr>
          <w:noProof/>
        </w:rPr>
        <w:t>Vouchere pentru Microsoft Learning MCP 1 Exam, 73</w:t>
      </w:r>
    </w:p>
    <w:p w:rsidR="00016A05" w:rsidRDefault="00016A05">
      <w:pPr>
        <w:pStyle w:val="Index1"/>
        <w:tabs>
          <w:tab w:val="right" w:pos="5030"/>
        </w:tabs>
        <w:rPr>
          <w:noProof/>
        </w:rPr>
      </w:pPr>
      <w:r>
        <w:rPr>
          <w:noProof/>
        </w:rPr>
        <w:t>Vouchere pentru Microsoft Learning MCP 30 Exam, 73</w:t>
      </w:r>
    </w:p>
    <w:p w:rsidR="00016A05" w:rsidRDefault="00016A05">
      <w:pPr>
        <w:pStyle w:val="Index1"/>
        <w:tabs>
          <w:tab w:val="right" w:pos="5030"/>
        </w:tabs>
        <w:rPr>
          <w:noProof/>
        </w:rPr>
      </w:pPr>
      <w:r>
        <w:rPr>
          <w:noProof/>
        </w:rPr>
        <w:t>Windows 10 Enterprise Software Assurance per utilizator (SL), 41</w:t>
      </w:r>
    </w:p>
    <w:p w:rsidR="00016A05" w:rsidRDefault="00016A05">
      <w:pPr>
        <w:pStyle w:val="Index1"/>
        <w:tabs>
          <w:tab w:val="right" w:pos="5030"/>
        </w:tabs>
        <w:rPr>
          <w:noProof/>
        </w:rPr>
      </w:pPr>
      <w:r>
        <w:rPr>
          <w:noProof/>
        </w:rPr>
        <w:t>Windows 10 IoT Enterprise, 42</w:t>
      </w:r>
    </w:p>
    <w:p w:rsidR="00016A05" w:rsidRDefault="00016A05">
      <w:pPr>
        <w:pStyle w:val="Index1"/>
        <w:tabs>
          <w:tab w:val="right" w:pos="5030"/>
        </w:tabs>
        <w:rPr>
          <w:noProof/>
        </w:rPr>
      </w:pPr>
      <w:r>
        <w:rPr>
          <w:noProof/>
        </w:rPr>
        <w:t>Windows 10 Mobile Enterprise (per dispozitiv), 41</w:t>
      </w:r>
    </w:p>
    <w:p w:rsidR="00016A05" w:rsidRDefault="00016A05">
      <w:pPr>
        <w:pStyle w:val="Index1"/>
        <w:tabs>
          <w:tab w:val="right" w:pos="5030"/>
        </w:tabs>
        <w:rPr>
          <w:noProof/>
        </w:rPr>
      </w:pPr>
      <w:r>
        <w:rPr>
          <w:noProof/>
        </w:rPr>
        <w:t>Windows 2000 Professional pentru sisteme încorporate, 42</w:t>
      </w:r>
    </w:p>
    <w:p w:rsidR="00016A05" w:rsidRDefault="00016A05">
      <w:pPr>
        <w:pStyle w:val="Index1"/>
        <w:tabs>
          <w:tab w:val="right" w:pos="5030"/>
        </w:tabs>
        <w:rPr>
          <w:noProof/>
        </w:rPr>
      </w:pPr>
      <w:r>
        <w:rPr>
          <w:noProof/>
        </w:rPr>
        <w:t>Windows 7, 41</w:t>
      </w:r>
    </w:p>
    <w:p w:rsidR="00016A05" w:rsidRDefault="00016A05">
      <w:pPr>
        <w:pStyle w:val="Index1"/>
        <w:tabs>
          <w:tab w:val="right" w:pos="5030"/>
        </w:tabs>
        <w:rPr>
          <w:noProof/>
        </w:rPr>
      </w:pPr>
      <w:r>
        <w:rPr>
          <w:noProof/>
        </w:rPr>
        <w:t>Windows 7 Professional pentru sisteme încorporate, 42</w:t>
      </w:r>
    </w:p>
    <w:p w:rsidR="00016A05" w:rsidRDefault="00016A05">
      <w:pPr>
        <w:pStyle w:val="Index1"/>
        <w:tabs>
          <w:tab w:val="right" w:pos="5030"/>
        </w:tabs>
        <w:rPr>
          <w:noProof/>
        </w:rPr>
      </w:pPr>
      <w:r>
        <w:rPr>
          <w:noProof/>
        </w:rPr>
        <w:t>Windows 7 Ultimate pentru sisteme încorporate, 42</w:t>
      </w:r>
    </w:p>
    <w:p w:rsidR="00016A05" w:rsidRDefault="00016A05">
      <w:pPr>
        <w:pStyle w:val="Index1"/>
        <w:tabs>
          <w:tab w:val="right" w:pos="5030"/>
        </w:tabs>
        <w:rPr>
          <w:noProof/>
        </w:rPr>
      </w:pPr>
      <w:r>
        <w:rPr>
          <w:noProof/>
        </w:rPr>
        <w:t>Windows 8.1, 41</w:t>
      </w:r>
    </w:p>
    <w:p w:rsidR="00016A05" w:rsidRDefault="00016A05">
      <w:pPr>
        <w:pStyle w:val="Index1"/>
        <w:tabs>
          <w:tab w:val="right" w:pos="5030"/>
        </w:tabs>
        <w:rPr>
          <w:noProof/>
        </w:rPr>
      </w:pPr>
      <w:r>
        <w:rPr>
          <w:noProof/>
        </w:rPr>
        <w:t>Windows Embedded 2009, 42</w:t>
      </w:r>
    </w:p>
    <w:p w:rsidR="00016A05" w:rsidRDefault="00016A05">
      <w:pPr>
        <w:pStyle w:val="Index1"/>
        <w:tabs>
          <w:tab w:val="right" w:pos="5030"/>
        </w:tabs>
        <w:rPr>
          <w:noProof/>
        </w:rPr>
      </w:pPr>
      <w:r>
        <w:rPr>
          <w:noProof/>
        </w:rPr>
        <w:t>Windows Embedded 8 şi 8.1 Industry Retail, 42</w:t>
      </w:r>
    </w:p>
    <w:p w:rsidR="00016A05" w:rsidRDefault="00016A05">
      <w:pPr>
        <w:pStyle w:val="Index1"/>
        <w:tabs>
          <w:tab w:val="right" w:pos="5030"/>
        </w:tabs>
        <w:rPr>
          <w:noProof/>
        </w:rPr>
      </w:pPr>
      <w:r>
        <w:rPr>
          <w:noProof/>
        </w:rPr>
        <w:t>Windows Embedded 8 Standard, 42</w:t>
      </w:r>
    </w:p>
    <w:p w:rsidR="00016A05" w:rsidRDefault="00016A05">
      <w:pPr>
        <w:pStyle w:val="Index1"/>
        <w:tabs>
          <w:tab w:val="right" w:pos="5030"/>
        </w:tabs>
        <w:rPr>
          <w:noProof/>
        </w:rPr>
      </w:pPr>
      <w:r>
        <w:rPr>
          <w:noProof/>
        </w:rPr>
        <w:t>Windows Embedded 8.1 Industry, 41</w:t>
      </w:r>
    </w:p>
    <w:p w:rsidR="00016A05" w:rsidRDefault="00016A05">
      <w:pPr>
        <w:pStyle w:val="Index1"/>
        <w:tabs>
          <w:tab w:val="right" w:pos="5030"/>
        </w:tabs>
        <w:rPr>
          <w:noProof/>
        </w:rPr>
      </w:pPr>
      <w:r>
        <w:rPr>
          <w:noProof/>
        </w:rPr>
        <w:t>Windows Embedded 8/8.1 Industry Pro, 42</w:t>
      </w:r>
    </w:p>
    <w:p w:rsidR="00016A05" w:rsidRDefault="00016A05">
      <w:pPr>
        <w:pStyle w:val="Index1"/>
        <w:tabs>
          <w:tab w:val="right" w:pos="5030"/>
        </w:tabs>
        <w:rPr>
          <w:noProof/>
        </w:rPr>
      </w:pPr>
      <w:r>
        <w:rPr>
          <w:noProof/>
        </w:rPr>
        <w:t>Windows Embedded 8/8.1 Pro, 42</w:t>
      </w:r>
    </w:p>
    <w:p w:rsidR="00016A05" w:rsidRDefault="00016A05">
      <w:pPr>
        <w:pStyle w:val="Index1"/>
        <w:tabs>
          <w:tab w:val="right" w:pos="5030"/>
        </w:tabs>
        <w:rPr>
          <w:noProof/>
        </w:rPr>
      </w:pPr>
      <w:r>
        <w:rPr>
          <w:noProof/>
        </w:rPr>
        <w:t>Windows Embedded for Point of Service, 42</w:t>
      </w:r>
    </w:p>
    <w:p w:rsidR="00016A05" w:rsidRDefault="00016A05">
      <w:pPr>
        <w:pStyle w:val="Index1"/>
        <w:tabs>
          <w:tab w:val="right" w:pos="5030"/>
        </w:tabs>
        <w:rPr>
          <w:noProof/>
        </w:rPr>
      </w:pPr>
      <w:r>
        <w:rPr>
          <w:noProof/>
        </w:rPr>
        <w:t>Windows Embedded POSReady 2009, 42</w:t>
      </w:r>
    </w:p>
    <w:p w:rsidR="00016A05" w:rsidRDefault="00016A05">
      <w:pPr>
        <w:pStyle w:val="Index1"/>
        <w:tabs>
          <w:tab w:val="right" w:pos="5030"/>
        </w:tabs>
        <w:rPr>
          <w:noProof/>
        </w:rPr>
      </w:pPr>
      <w:r>
        <w:rPr>
          <w:noProof/>
        </w:rPr>
        <w:t>Windows Embedded POSReady 7, 42</w:t>
      </w:r>
    </w:p>
    <w:p w:rsidR="00016A05" w:rsidRDefault="00016A05">
      <w:pPr>
        <w:pStyle w:val="Index1"/>
        <w:tabs>
          <w:tab w:val="right" w:pos="5030"/>
        </w:tabs>
        <w:rPr>
          <w:noProof/>
        </w:rPr>
      </w:pPr>
      <w:r>
        <w:rPr>
          <w:noProof/>
        </w:rPr>
        <w:t>Windows Embedded POSReady 7 Pro, 42</w:t>
      </w:r>
    </w:p>
    <w:p w:rsidR="00016A05" w:rsidRDefault="00016A05">
      <w:pPr>
        <w:pStyle w:val="Index1"/>
        <w:tabs>
          <w:tab w:val="right" w:pos="5030"/>
        </w:tabs>
        <w:rPr>
          <w:noProof/>
        </w:rPr>
      </w:pPr>
      <w:r>
        <w:rPr>
          <w:noProof/>
        </w:rPr>
        <w:t>Windows Embedded Standard 7, 42</w:t>
      </w:r>
    </w:p>
    <w:p w:rsidR="00016A05" w:rsidRDefault="00016A05">
      <w:pPr>
        <w:pStyle w:val="Index1"/>
        <w:tabs>
          <w:tab w:val="right" w:pos="5030"/>
        </w:tabs>
        <w:rPr>
          <w:noProof/>
        </w:rPr>
      </w:pPr>
      <w:r>
        <w:rPr>
          <w:noProof/>
        </w:rPr>
        <w:t>Windows HPC Server, 50</w:t>
      </w:r>
    </w:p>
    <w:p w:rsidR="00016A05" w:rsidRDefault="00016A05">
      <w:pPr>
        <w:pStyle w:val="Index1"/>
        <w:tabs>
          <w:tab w:val="right" w:pos="5030"/>
        </w:tabs>
        <w:rPr>
          <w:noProof/>
        </w:rPr>
      </w:pPr>
      <w:r>
        <w:rPr>
          <w:noProof/>
        </w:rPr>
        <w:t>Windows MultiPoint Server 2011, 47</w:t>
      </w:r>
    </w:p>
    <w:p w:rsidR="00016A05" w:rsidRDefault="00016A05">
      <w:pPr>
        <w:pStyle w:val="Index1"/>
        <w:tabs>
          <w:tab w:val="right" w:pos="5030"/>
        </w:tabs>
        <w:rPr>
          <w:noProof/>
        </w:rPr>
      </w:pPr>
      <w:r>
        <w:rPr>
          <w:noProof/>
        </w:rPr>
        <w:t>Windows MultiPoint Server 2012 Premium, 47</w:t>
      </w:r>
    </w:p>
    <w:p w:rsidR="00016A05" w:rsidRDefault="00016A05">
      <w:pPr>
        <w:pStyle w:val="Index1"/>
        <w:tabs>
          <w:tab w:val="right" w:pos="5030"/>
        </w:tabs>
        <w:rPr>
          <w:noProof/>
        </w:rPr>
      </w:pPr>
      <w:r>
        <w:rPr>
          <w:noProof/>
        </w:rPr>
        <w:t>Windows MultiPoint Server 2012 Premium cu licenţă CAL Windows MultiPoint Server 2012 (5 clienţi), 47</w:t>
      </w:r>
    </w:p>
    <w:p w:rsidR="00016A05" w:rsidRDefault="00016A05">
      <w:pPr>
        <w:pStyle w:val="Index1"/>
        <w:tabs>
          <w:tab w:val="right" w:pos="5030"/>
        </w:tabs>
        <w:rPr>
          <w:noProof/>
        </w:rPr>
      </w:pPr>
      <w:r>
        <w:rPr>
          <w:noProof/>
        </w:rPr>
        <w:t>Windows MultiPoint Server 2012 Premium cu licenţă CAL Windows MultiPoint Server 2012 (5 clienţi) cu licenţă CAL Windows Server 2012 (5 clienţi), 47</w:t>
      </w:r>
    </w:p>
    <w:p w:rsidR="00016A05" w:rsidRDefault="00016A05">
      <w:pPr>
        <w:pStyle w:val="Index1"/>
        <w:tabs>
          <w:tab w:val="right" w:pos="5030"/>
        </w:tabs>
        <w:rPr>
          <w:noProof/>
        </w:rPr>
      </w:pPr>
      <w:r>
        <w:rPr>
          <w:noProof/>
        </w:rPr>
        <w:t>Windows MultiPoint Server 2012 Standard, 47</w:t>
      </w:r>
    </w:p>
    <w:p w:rsidR="00016A05" w:rsidRDefault="00016A05">
      <w:pPr>
        <w:pStyle w:val="Index1"/>
        <w:tabs>
          <w:tab w:val="right" w:pos="5030"/>
        </w:tabs>
        <w:rPr>
          <w:noProof/>
        </w:rPr>
      </w:pPr>
      <w:r>
        <w:rPr>
          <w:noProof/>
        </w:rPr>
        <w:t>Windows MultiPoint Server Premium, 90</w:t>
      </w:r>
    </w:p>
    <w:p w:rsidR="00016A05" w:rsidRDefault="00016A05">
      <w:pPr>
        <w:pStyle w:val="Index1"/>
        <w:tabs>
          <w:tab w:val="right" w:pos="5030"/>
        </w:tabs>
        <w:rPr>
          <w:noProof/>
        </w:rPr>
      </w:pPr>
      <w:r>
        <w:rPr>
          <w:noProof/>
        </w:rPr>
        <w:t>Windows MultiPoint Server Standard, 90</w:t>
      </w:r>
    </w:p>
    <w:p w:rsidR="00016A05" w:rsidRDefault="00016A05">
      <w:pPr>
        <w:pStyle w:val="Index1"/>
        <w:tabs>
          <w:tab w:val="right" w:pos="5030"/>
        </w:tabs>
        <w:rPr>
          <w:noProof/>
        </w:rPr>
      </w:pPr>
      <w:r>
        <w:rPr>
          <w:noProof/>
        </w:rPr>
        <w:t>Windows Server, 89, 90</w:t>
      </w:r>
    </w:p>
    <w:p w:rsidR="00016A05" w:rsidRDefault="00016A05">
      <w:pPr>
        <w:pStyle w:val="Index1"/>
        <w:tabs>
          <w:tab w:val="right" w:pos="5030"/>
        </w:tabs>
        <w:rPr>
          <w:noProof/>
        </w:rPr>
      </w:pPr>
      <w:r>
        <w:rPr>
          <w:noProof/>
        </w:rPr>
        <w:t>Windows Server 2008, 48</w:t>
      </w:r>
    </w:p>
    <w:p w:rsidR="00016A05" w:rsidRDefault="00016A05">
      <w:pPr>
        <w:pStyle w:val="Index1"/>
        <w:tabs>
          <w:tab w:val="right" w:pos="5030"/>
        </w:tabs>
        <w:rPr>
          <w:noProof/>
        </w:rPr>
      </w:pPr>
      <w:r>
        <w:rPr>
          <w:noProof/>
        </w:rPr>
        <w:t>Windows Server 2008 R2 Enterprise, 18</w:t>
      </w:r>
    </w:p>
    <w:p w:rsidR="00016A05" w:rsidRDefault="00016A05">
      <w:pPr>
        <w:pStyle w:val="Index1"/>
        <w:tabs>
          <w:tab w:val="right" w:pos="5030"/>
        </w:tabs>
        <w:rPr>
          <w:noProof/>
        </w:rPr>
      </w:pPr>
      <w:r>
        <w:rPr>
          <w:noProof/>
        </w:rPr>
        <w:t>Windows Server 2012, 47, 48</w:t>
      </w:r>
    </w:p>
    <w:p w:rsidR="00016A05" w:rsidRDefault="00016A05">
      <w:pPr>
        <w:pStyle w:val="Index1"/>
        <w:tabs>
          <w:tab w:val="right" w:pos="5030"/>
        </w:tabs>
        <w:rPr>
          <w:noProof/>
        </w:rPr>
      </w:pPr>
      <w:r>
        <w:rPr>
          <w:noProof/>
        </w:rPr>
        <w:t>Windows Server 2012 CAL, 48</w:t>
      </w:r>
    </w:p>
    <w:p w:rsidR="00016A05" w:rsidRDefault="00016A05">
      <w:pPr>
        <w:pStyle w:val="Index1"/>
        <w:tabs>
          <w:tab w:val="right" w:pos="5030"/>
        </w:tabs>
        <w:rPr>
          <w:noProof/>
        </w:rPr>
      </w:pPr>
      <w:r>
        <w:rPr>
          <w:noProof/>
        </w:rPr>
        <w:t>Windows Server 2012 External Connector, 48</w:t>
      </w:r>
    </w:p>
    <w:p w:rsidR="00016A05" w:rsidRDefault="00016A05">
      <w:pPr>
        <w:pStyle w:val="Index1"/>
        <w:tabs>
          <w:tab w:val="right" w:pos="5030"/>
        </w:tabs>
        <w:rPr>
          <w:noProof/>
        </w:rPr>
      </w:pPr>
      <w:r>
        <w:rPr>
          <w:noProof/>
        </w:rPr>
        <w:t>Windows Server 2012 R2 Datacenter, 48</w:t>
      </w:r>
    </w:p>
    <w:p w:rsidR="00016A05" w:rsidRDefault="00016A05">
      <w:pPr>
        <w:pStyle w:val="Index1"/>
        <w:tabs>
          <w:tab w:val="right" w:pos="5030"/>
        </w:tabs>
        <w:rPr>
          <w:noProof/>
        </w:rPr>
      </w:pPr>
      <w:r>
        <w:rPr>
          <w:noProof/>
        </w:rPr>
        <w:t>Windows Server 2012 R2 Essentials, 48</w:t>
      </w:r>
    </w:p>
    <w:p w:rsidR="00016A05" w:rsidRDefault="00016A05">
      <w:pPr>
        <w:pStyle w:val="Index1"/>
        <w:tabs>
          <w:tab w:val="right" w:pos="5030"/>
        </w:tabs>
        <w:rPr>
          <w:noProof/>
        </w:rPr>
      </w:pPr>
      <w:r>
        <w:rPr>
          <w:noProof/>
        </w:rPr>
        <w:t>Windows Server 2012 R2 Standard, 48</w:t>
      </w:r>
    </w:p>
    <w:p w:rsidR="00016A05" w:rsidRDefault="00016A05">
      <w:pPr>
        <w:pStyle w:val="Index1"/>
        <w:tabs>
          <w:tab w:val="right" w:pos="5030"/>
        </w:tabs>
        <w:rPr>
          <w:noProof/>
        </w:rPr>
      </w:pPr>
      <w:r>
        <w:rPr>
          <w:noProof/>
        </w:rPr>
        <w:t>Windows Server 2012 Remote Desktop Services External Connector, 48</w:t>
      </w:r>
    </w:p>
    <w:p w:rsidR="00016A05" w:rsidRDefault="00016A05">
      <w:pPr>
        <w:pStyle w:val="Index1"/>
        <w:tabs>
          <w:tab w:val="right" w:pos="5030"/>
        </w:tabs>
        <w:rPr>
          <w:noProof/>
        </w:rPr>
      </w:pPr>
      <w:r>
        <w:rPr>
          <w:noProof/>
        </w:rPr>
        <w:t>Windows Server Datacenter, 84, 88, 90</w:t>
      </w:r>
    </w:p>
    <w:p w:rsidR="00016A05" w:rsidRDefault="00016A05">
      <w:pPr>
        <w:pStyle w:val="Index1"/>
        <w:tabs>
          <w:tab w:val="right" w:pos="5030"/>
        </w:tabs>
        <w:rPr>
          <w:noProof/>
        </w:rPr>
      </w:pPr>
      <w:r>
        <w:rPr>
          <w:noProof/>
        </w:rPr>
        <w:t>Windows Server Datacenter, 19</w:t>
      </w:r>
    </w:p>
    <w:p w:rsidR="00016A05" w:rsidRDefault="00016A05">
      <w:pPr>
        <w:pStyle w:val="Index1"/>
        <w:tabs>
          <w:tab w:val="right" w:pos="5030"/>
        </w:tabs>
        <w:rPr>
          <w:noProof/>
        </w:rPr>
      </w:pPr>
      <w:r>
        <w:rPr>
          <w:noProof/>
        </w:rPr>
        <w:t>Windows Server ediţia Enterprise, 84</w:t>
      </w:r>
    </w:p>
    <w:p w:rsidR="00016A05" w:rsidRDefault="00016A05">
      <w:pPr>
        <w:pStyle w:val="Index1"/>
        <w:tabs>
          <w:tab w:val="right" w:pos="5030"/>
        </w:tabs>
        <w:rPr>
          <w:noProof/>
        </w:rPr>
      </w:pPr>
      <w:r>
        <w:rPr>
          <w:noProof/>
        </w:rPr>
        <w:t>Windows Server Enterprise, 50</w:t>
      </w:r>
    </w:p>
    <w:p w:rsidR="00016A05" w:rsidRDefault="00016A05">
      <w:pPr>
        <w:pStyle w:val="Index1"/>
        <w:tabs>
          <w:tab w:val="right" w:pos="5030"/>
        </w:tabs>
        <w:rPr>
          <w:noProof/>
        </w:rPr>
      </w:pPr>
      <w:r>
        <w:rPr>
          <w:noProof/>
        </w:rPr>
        <w:t>Windows Server HPC Edition, 50</w:t>
      </w:r>
    </w:p>
    <w:p w:rsidR="00016A05" w:rsidRDefault="00016A05">
      <w:pPr>
        <w:pStyle w:val="Index1"/>
        <w:tabs>
          <w:tab w:val="right" w:pos="5030"/>
        </w:tabs>
        <w:rPr>
          <w:noProof/>
        </w:rPr>
      </w:pPr>
      <w:r>
        <w:rPr>
          <w:noProof/>
        </w:rPr>
        <w:t>Windows Server pentru sisteme Itanium, 50</w:t>
      </w:r>
    </w:p>
    <w:p w:rsidR="00016A05" w:rsidRDefault="00016A05">
      <w:pPr>
        <w:pStyle w:val="Index1"/>
        <w:tabs>
          <w:tab w:val="right" w:pos="5030"/>
        </w:tabs>
        <w:rPr>
          <w:noProof/>
        </w:rPr>
      </w:pPr>
      <w:r>
        <w:rPr>
          <w:noProof/>
        </w:rPr>
        <w:t>Windows Server Standard, 18, 84, 88, 90</w:t>
      </w:r>
    </w:p>
    <w:p w:rsidR="00016A05" w:rsidRDefault="00016A05">
      <w:pPr>
        <w:pStyle w:val="Index1"/>
        <w:tabs>
          <w:tab w:val="right" w:pos="5030"/>
        </w:tabs>
        <w:rPr>
          <w:noProof/>
        </w:rPr>
      </w:pPr>
      <w:r>
        <w:rPr>
          <w:noProof/>
        </w:rPr>
        <w:t>Windows Server Standard, 19</w:t>
      </w:r>
    </w:p>
    <w:p w:rsidR="00016A05" w:rsidRDefault="00016A05">
      <w:pPr>
        <w:pStyle w:val="Index1"/>
        <w:tabs>
          <w:tab w:val="right" w:pos="5030"/>
        </w:tabs>
        <w:rPr>
          <w:noProof/>
        </w:rPr>
      </w:pPr>
      <w:r>
        <w:rPr>
          <w:noProof/>
        </w:rPr>
        <w:t>Windows Small Business Server, 50</w:t>
      </w:r>
    </w:p>
    <w:p w:rsidR="00016A05" w:rsidRDefault="00016A05">
      <w:pPr>
        <w:pStyle w:val="Index1"/>
        <w:tabs>
          <w:tab w:val="right" w:pos="5030"/>
        </w:tabs>
        <w:rPr>
          <w:noProof/>
        </w:rPr>
      </w:pPr>
      <w:r>
        <w:rPr>
          <w:noProof/>
        </w:rPr>
        <w:t>Windows Small Business Server 2008, 51</w:t>
      </w:r>
    </w:p>
    <w:p w:rsidR="00016A05" w:rsidRDefault="00016A05">
      <w:pPr>
        <w:pStyle w:val="Index1"/>
        <w:tabs>
          <w:tab w:val="right" w:pos="5030"/>
        </w:tabs>
        <w:rPr>
          <w:noProof/>
        </w:rPr>
      </w:pPr>
      <w:r>
        <w:rPr>
          <w:noProof/>
        </w:rPr>
        <w:t>Windows Virtual Desktop Access, 41</w:t>
      </w:r>
    </w:p>
    <w:p w:rsidR="00016A05" w:rsidRDefault="00016A05">
      <w:pPr>
        <w:pStyle w:val="Index1"/>
        <w:tabs>
          <w:tab w:val="right" w:pos="5030"/>
        </w:tabs>
        <w:rPr>
          <w:noProof/>
        </w:rPr>
      </w:pPr>
      <w:r>
        <w:rPr>
          <w:noProof/>
        </w:rPr>
        <w:t>Windows Vista, 41</w:t>
      </w:r>
    </w:p>
    <w:p w:rsidR="00016A05" w:rsidRDefault="00016A05">
      <w:pPr>
        <w:pStyle w:val="Index1"/>
        <w:tabs>
          <w:tab w:val="right" w:pos="5030"/>
        </w:tabs>
        <w:rPr>
          <w:noProof/>
        </w:rPr>
      </w:pPr>
      <w:r>
        <w:rPr>
          <w:noProof/>
        </w:rPr>
        <w:t>Windows Vista Business pentru sisteme încorporate, 42</w:t>
      </w:r>
    </w:p>
    <w:p w:rsidR="00016A05" w:rsidRDefault="00016A05">
      <w:pPr>
        <w:pStyle w:val="Index1"/>
        <w:tabs>
          <w:tab w:val="right" w:pos="5030"/>
        </w:tabs>
        <w:rPr>
          <w:noProof/>
        </w:rPr>
      </w:pPr>
      <w:r>
        <w:rPr>
          <w:noProof/>
        </w:rPr>
        <w:t>Windows Vista Ultimate pentru sisteme încorporate, 42</w:t>
      </w:r>
    </w:p>
    <w:p w:rsidR="00016A05" w:rsidRDefault="00016A05">
      <w:pPr>
        <w:pStyle w:val="Index1"/>
        <w:tabs>
          <w:tab w:val="right" w:pos="5030"/>
        </w:tabs>
        <w:rPr>
          <w:noProof/>
        </w:rPr>
      </w:pPr>
      <w:r>
        <w:rPr>
          <w:noProof/>
        </w:rPr>
        <w:t>Windows XP, 42</w:t>
      </w:r>
    </w:p>
    <w:p w:rsidR="00016A05" w:rsidRDefault="00016A05">
      <w:pPr>
        <w:pStyle w:val="Index1"/>
        <w:tabs>
          <w:tab w:val="right" w:pos="5030"/>
        </w:tabs>
        <w:rPr>
          <w:noProof/>
        </w:rPr>
      </w:pPr>
      <w:r>
        <w:rPr>
          <w:noProof/>
        </w:rPr>
        <w:t>Windows XP Embedded, 42</w:t>
      </w:r>
    </w:p>
    <w:p w:rsidR="00016A05" w:rsidRDefault="00016A05">
      <w:pPr>
        <w:pStyle w:val="Index1"/>
        <w:tabs>
          <w:tab w:val="right" w:pos="5030"/>
        </w:tabs>
        <w:rPr>
          <w:noProof/>
        </w:rPr>
      </w:pPr>
      <w:r>
        <w:rPr>
          <w:noProof/>
        </w:rPr>
        <w:t>Windows XP Professional pentru sisteme încorporate, 42</w:t>
      </w:r>
    </w:p>
    <w:p w:rsidR="00016A05" w:rsidRDefault="00016A05">
      <w:pPr>
        <w:pStyle w:val="Index1"/>
        <w:tabs>
          <w:tab w:val="right" w:pos="5030"/>
        </w:tabs>
        <w:rPr>
          <w:noProof/>
        </w:rPr>
      </w:pPr>
      <w:r>
        <w:rPr>
          <w:noProof/>
        </w:rPr>
        <w:t>Word 2016, 24</w:t>
      </w:r>
    </w:p>
    <w:p w:rsidR="00016A05" w:rsidRDefault="00016A05">
      <w:pPr>
        <w:pStyle w:val="Index1"/>
        <w:tabs>
          <w:tab w:val="right" w:pos="5030"/>
        </w:tabs>
        <w:rPr>
          <w:noProof/>
        </w:rPr>
      </w:pPr>
      <w:r>
        <w:rPr>
          <w:noProof/>
        </w:rPr>
        <w:t>Word 2016 for Mac, 26</w:t>
      </w:r>
    </w:p>
    <w:p w:rsidR="00016A05" w:rsidRDefault="00016A05">
      <w:pPr>
        <w:pStyle w:val="Index1"/>
        <w:tabs>
          <w:tab w:val="right" w:pos="5030"/>
        </w:tabs>
        <w:rPr>
          <w:noProof/>
        </w:rPr>
      </w:pPr>
      <w:r>
        <w:rPr>
          <w:noProof/>
        </w:rPr>
        <w:t>Yammer, 23</w:t>
      </w:r>
    </w:p>
    <w:p w:rsidR="00016A05" w:rsidRDefault="00016A05">
      <w:pPr>
        <w:pStyle w:val="Index1"/>
        <w:tabs>
          <w:tab w:val="right" w:pos="5030"/>
        </w:tabs>
        <w:rPr>
          <w:noProof/>
        </w:rPr>
      </w:pPr>
      <w:r>
        <w:rPr>
          <w:noProof/>
        </w:rPr>
        <w:t>Yammer Enterprise, 74</w:t>
      </w:r>
    </w:p>
    <w:p w:rsidR="00016A05" w:rsidRDefault="00016A05">
      <w:pPr>
        <w:pStyle w:val="ProductList-Body"/>
        <w:rPr>
          <w:noProof/>
        </w:rPr>
        <w:sectPr w:rsidR="00016A05" w:rsidSect="00016A05">
          <w:type w:val="continuous"/>
          <w:pgSz w:w="12240" w:h="15840" w:code="1"/>
          <w:pgMar w:top="1170" w:right="720" w:bottom="720" w:left="720" w:header="432" w:footer="288" w:gutter="0"/>
          <w:cols w:num="2" w:space="720"/>
        </w:sectPr>
      </w:pPr>
    </w:p>
    <w:p w:rsidR="001D639D" w:rsidRDefault="00016A05">
      <w:pPr>
        <w:pStyle w:val="ProductList-Body"/>
        <w:sectPr w:rsidR="001D639D" w:rsidSect="00016A05">
          <w:type w:val="continuous"/>
          <w:pgSz w:w="12240" w:h="15840" w:code="1"/>
          <w:pgMar w:top="1170" w:right="720" w:bottom="720" w:left="720" w:header="432" w:footer="288" w:gutter="0"/>
          <w:cols w:num="2" w:space="360"/>
        </w:sectPr>
      </w:pPr>
      <w:r>
        <w:fldChar w:fldCharType="end"/>
      </w:r>
    </w:p>
    <w:p w:rsidR="001D639D" w:rsidRDefault="001D639D">
      <w:pPr>
        <w:pStyle w:val="ProductList-Body"/>
      </w:pPr>
    </w:p>
    <w:sectPr w:rsidR="001D639D"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1519" w:rsidRDefault="00611519" w:rsidP="007C7D4D">
      <w:pPr>
        <w:spacing w:after="0"/>
      </w:pPr>
      <w:r>
        <w:separator/>
      </w:r>
    </w:p>
    <w:p w:rsidR="00611519" w:rsidRDefault="00611519"/>
  </w:endnote>
  <w:endnote w:type="continuationSeparator" w:id="0">
    <w:p w:rsidR="00611519" w:rsidRDefault="00611519" w:rsidP="007C7D4D">
      <w:pPr>
        <w:spacing w:after="0"/>
      </w:pPr>
      <w:r>
        <w:continuationSeparator/>
      </w:r>
    </w:p>
    <w:p w:rsidR="00611519" w:rsidRDefault="00611519"/>
  </w:endnote>
  <w:endnote w:type="continuationNotice" w:id="1">
    <w:p w:rsidR="00611519" w:rsidRDefault="006115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38B" w:rsidRDefault="005473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38B" w:rsidRDefault="005473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38B" w:rsidRDefault="005473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4">
            <w:r w:rsidR="00016A05">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844">
            <w:r w:rsidR="00016A05">
              <w:rPr>
                <w:color w:val="00467F"/>
                <w:u w:val="single"/>
              </w:rPr>
              <w:t>Index</w:t>
            </w:r>
          </w:hyperlink>
        </w:p>
      </w:tc>
    </w:tr>
  </w:tbl>
  <w:p w:rsidR="001D639D" w:rsidRDefault="001D639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63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842">
            <w:r w:rsidR="00016A0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1">
            <w:r w:rsidR="00016A0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36">
            <w:r w:rsidR="00016A0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7">
            <w:r w:rsidR="00016A0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8">
            <w:r w:rsidR="00016A0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49">
            <w:r w:rsidR="00016A0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639D" w:rsidRDefault="00611519">
          <w:pPr>
            <w:pStyle w:val="PURFooterText"/>
            <w:jc w:val="center"/>
          </w:pPr>
          <w:hyperlink w:anchor="_Sec591">
            <w:r w:rsidR="00016A0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639D" w:rsidRDefault="001D63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639D" w:rsidRDefault="00611519">
          <w:pPr>
            <w:pStyle w:val="PURFooterText"/>
            <w:jc w:val="center"/>
          </w:pPr>
          <w:hyperlink w:anchor="_Sec844">
            <w:r w:rsidR="00016A05">
              <w:rPr>
                <w:color w:val="00467F"/>
                <w:u w:val="single"/>
              </w:rPr>
              <w:t>Index</w:t>
            </w:r>
          </w:hyperlink>
        </w:p>
      </w:tc>
    </w:tr>
  </w:tbl>
  <w:p w:rsidR="001D639D" w:rsidRDefault="001D63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1519" w:rsidRDefault="00611519" w:rsidP="007C7D4D">
      <w:pPr>
        <w:spacing w:after="0"/>
      </w:pPr>
      <w:r>
        <w:separator/>
      </w:r>
    </w:p>
    <w:p w:rsidR="00611519" w:rsidRDefault="00611519"/>
  </w:footnote>
  <w:footnote w:type="continuationSeparator" w:id="0">
    <w:p w:rsidR="00611519" w:rsidRDefault="00611519" w:rsidP="007C7D4D">
      <w:pPr>
        <w:spacing w:after="0"/>
      </w:pPr>
      <w:r>
        <w:continuationSeparator/>
      </w:r>
    </w:p>
    <w:p w:rsidR="00611519" w:rsidRDefault="00611519"/>
  </w:footnote>
  <w:footnote w:type="continuationNotice" w:id="1">
    <w:p w:rsidR="00611519" w:rsidRDefault="0061151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38B" w:rsidRDefault="005473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38B" w:rsidRDefault="005473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738B" w:rsidRDefault="005473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417AE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54738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417AE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54738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417AEF">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54738B">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54738B">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54738B">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rsidR="0054738B">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D639D">
      <w:tc>
        <w:tcPr>
          <w:tcW w:w="8560" w:type="dxa"/>
        </w:tcPr>
        <w:p w:rsidR="001D639D" w:rsidRDefault="00016A05">
          <w:pPr>
            <w:pStyle w:val="PURHeaderText"/>
          </w:pPr>
          <w:r>
            <w:t>Termenii pentru produse pentru Programul de licenţiere în volum Microsoft (română, iunie 2016)</w:t>
          </w:r>
        </w:p>
      </w:tc>
      <w:tc>
        <w:tcPr>
          <w:tcW w:w="3680" w:type="dxa"/>
        </w:tcPr>
        <w:p w:rsidR="001D639D" w:rsidRDefault="00016A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303D"/>
    <w:multiLevelType w:val="multilevel"/>
    <w:tmpl w:val="9A2AC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B251A"/>
    <w:multiLevelType w:val="multilevel"/>
    <w:tmpl w:val="2CCC0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61E11"/>
    <w:multiLevelType w:val="multilevel"/>
    <w:tmpl w:val="49B03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34D7A"/>
    <w:multiLevelType w:val="multilevel"/>
    <w:tmpl w:val="E8C6B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81E98"/>
    <w:multiLevelType w:val="multilevel"/>
    <w:tmpl w:val="E7A40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2949C5"/>
    <w:multiLevelType w:val="multilevel"/>
    <w:tmpl w:val="897AA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E1AF0"/>
    <w:multiLevelType w:val="multilevel"/>
    <w:tmpl w:val="195C4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8A0A22"/>
    <w:multiLevelType w:val="multilevel"/>
    <w:tmpl w:val="D67CD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032863"/>
    <w:multiLevelType w:val="multilevel"/>
    <w:tmpl w:val="1D326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217CD8"/>
    <w:multiLevelType w:val="multilevel"/>
    <w:tmpl w:val="7460E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33063C"/>
    <w:multiLevelType w:val="multilevel"/>
    <w:tmpl w:val="B6929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7824C6"/>
    <w:multiLevelType w:val="multilevel"/>
    <w:tmpl w:val="E2D0C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E971793"/>
    <w:multiLevelType w:val="multilevel"/>
    <w:tmpl w:val="14A0A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5E4DAD"/>
    <w:multiLevelType w:val="multilevel"/>
    <w:tmpl w:val="5EE61D5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2E5BA6"/>
    <w:multiLevelType w:val="multilevel"/>
    <w:tmpl w:val="629A0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E71A4C"/>
    <w:multiLevelType w:val="multilevel"/>
    <w:tmpl w:val="36AE1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363ECD"/>
    <w:multiLevelType w:val="multilevel"/>
    <w:tmpl w:val="18221F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C50F82"/>
    <w:multiLevelType w:val="multilevel"/>
    <w:tmpl w:val="2D72C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EB42F1"/>
    <w:multiLevelType w:val="multilevel"/>
    <w:tmpl w:val="A60826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6566C7"/>
    <w:multiLevelType w:val="multilevel"/>
    <w:tmpl w:val="60C247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7736E7"/>
    <w:multiLevelType w:val="multilevel"/>
    <w:tmpl w:val="16121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534071"/>
    <w:multiLevelType w:val="multilevel"/>
    <w:tmpl w:val="E6C82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921721"/>
    <w:multiLevelType w:val="multilevel"/>
    <w:tmpl w:val="F24AA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F27F7F"/>
    <w:multiLevelType w:val="multilevel"/>
    <w:tmpl w:val="0F8A79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7539FE"/>
    <w:multiLevelType w:val="multilevel"/>
    <w:tmpl w:val="037E7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63032E"/>
    <w:multiLevelType w:val="multilevel"/>
    <w:tmpl w:val="56C2B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26249E"/>
    <w:multiLevelType w:val="multilevel"/>
    <w:tmpl w:val="DF3EF6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E711A3"/>
    <w:multiLevelType w:val="multilevel"/>
    <w:tmpl w:val="AB1A8F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3E3764B"/>
    <w:multiLevelType w:val="multilevel"/>
    <w:tmpl w:val="F6EA0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4365D0"/>
    <w:multiLevelType w:val="multilevel"/>
    <w:tmpl w:val="66DC7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A305AA"/>
    <w:multiLevelType w:val="multilevel"/>
    <w:tmpl w:val="F8928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C419BF"/>
    <w:multiLevelType w:val="multilevel"/>
    <w:tmpl w:val="C0F06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875522"/>
    <w:multiLevelType w:val="multilevel"/>
    <w:tmpl w:val="6590A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866F03"/>
    <w:multiLevelType w:val="multilevel"/>
    <w:tmpl w:val="4F4A4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DA242B"/>
    <w:multiLevelType w:val="multilevel"/>
    <w:tmpl w:val="9D681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1E3D09"/>
    <w:multiLevelType w:val="multilevel"/>
    <w:tmpl w:val="68B8D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A54432"/>
    <w:multiLevelType w:val="multilevel"/>
    <w:tmpl w:val="FE64E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C0553F"/>
    <w:multiLevelType w:val="multilevel"/>
    <w:tmpl w:val="596C2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765A09"/>
    <w:multiLevelType w:val="multilevel"/>
    <w:tmpl w:val="97DEA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A21166"/>
    <w:multiLevelType w:val="multilevel"/>
    <w:tmpl w:val="47005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FF33A4"/>
    <w:multiLevelType w:val="multilevel"/>
    <w:tmpl w:val="8A8EC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E65996"/>
    <w:multiLevelType w:val="multilevel"/>
    <w:tmpl w:val="1EC4A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556494"/>
    <w:multiLevelType w:val="multilevel"/>
    <w:tmpl w:val="B882C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21235D"/>
    <w:multiLevelType w:val="multilevel"/>
    <w:tmpl w:val="9C90B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6D7C69"/>
    <w:multiLevelType w:val="multilevel"/>
    <w:tmpl w:val="3B28D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F61F8"/>
    <w:multiLevelType w:val="multilevel"/>
    <w:tmpl w:val="56AC6A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F9476C"/>
    <w:multiLevelType w:val="multilevel"/>
    <w:tmpl w:val="7542CD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0A4105"/>
    <w:multiLevelType w:val="multilevel"/>
    <w:tmpl w:val="4C90C2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47"/>
  </w:num>
  <w:num w:numId="4">
    <w:abstractNumId w:val="8"/>
  </w:num>
  <w:num w:numId="5">
    <w:abstractNumId w:val="24"/>
  </w:num>
  <w:num w:numId="6">
    <w:abstractNumId w:val="32"/>
  </w:num>
  <w:num w:numId="7">
    <w:abstractNumId w:val="7"/>
  </w:num>
  <w:num w:numId="8">
    <w:abstractNumId w:val="12"/>
  </w:num>
  <w:num w:numId="9">
    <w:abstractNumId w:val="6"/>
  </w:num>
  <w:num w:numId="10">
    <w:abstractNumId w:val="30"/>
  </w:num>
  <w:num w:numId="11">
    <w:abstractNumId w:val="2"/>
  </w:num>
  <w:num w:numId="12">
    <w:abstractNumId w:val="20"/>
  </w:num>
  <w:num w:numId="13">
    <w:abstractNumId w:val="33"/>
  </w:num>
  <w:num w:numId="14">
    <w:abstractNumId w:val="31"/>
  </w:num>
  <w:num w:numId="15">
    <w:abstractNumId w:val="42"/>
  </w:num>
  <w:num w:numId="16">
    <w:abstractNumId w:val="39"/>
  </w:num>
  <w:num w:numId="17">
    <w:abstractNumId w:val="10"/>
  </w:num>
  <w:num w:numId="18">
    <w:abstractNumId w:val="1"/>
  </w:num>
  <w:num w:numId="19">
    <w:abstractNumId w:val="22"/>
  </w:num>
  <w:num w:numId="20">
    <w:abstractNumId w:val="41"/>
  </w:num>
  <w:num w:numId="21">
    <w:abstractNumId w:val="3"/>
  </w:num>
  <w:num w:numId="22">
    <w:abstractNumId w:val="13"/>
  </w:num>
  <w:num w:numId="23">
    <w:abstractNumId w:val="44"/>
  </w:num>
  <w:num w:numId="24">
    <w:abstractNumId w:val="14"/>
  </w:num>
  <w:num w:numId="25">
    <w:abstractNumId w:val="5"/>
  </w:num>
  <w:num w:numId="26">
    <w:abstractNumId w:val="28"/>
  </w:num>
  <w:num w:numId="27">
    <w:abstractNumId w:val="35"/>
  </w:num>
  <w:num w:numId="28">
    <w:abstractNumId w:val="4"/>
  </w:num>
  <w:num w:numId="29">
    <w:abstractNumId w:val="15"/>
  </w:num>
  <w:num w:numId="30">
    <w:abstractNumId w:val="27"/>
  </w:num>
  <w:num w:numId="31">
    <w:abstractNumId w:val="11"/>
  </w:num>
  <w:num w:numId="32">
    <w:abstractNumId w:val="18"/>
  </w:num>
  <w:num w:numId="33">
    <w:abstractNumId w:val="37"/>
  </w:num>
  <w:num w:numId="34">
    <w:abstractNumId w:val="46"/>
  </w:num>
  <w:num w:numId="35">
    <w:abstractNumId w:val="34"/>
  </w:num>
  <w:num w:numId="36">
    <w:abstractNumId w:val="0"/>
  </w:num>
  <w:num w:numId="37">
    <w:abstractNumId w:val="25"/>
  </w:num>
  <w:num w:numId="38">
    <w:abstractNumId w:val="16"/>
  </w:num>
  <w:num w:numId="39">
    <w:abstractNumId w:val="9"/>
  </w:num>
  <w:num w:numId="40">
    <w:abstractNumId w:val="43"/>
  </w:num>
  <w:num w:numId="41">
    <w:abstractNumId w:val="17"/>
  </w:num>
  <w:num w:numId="42">
    <w:abstractNumId w:val="19"/>
  </w:num>
  <w:num w:numId="43">
    <w:abstractNumId w:val="48"/>
  </w:num>
  <w:num w:numId="44">
    <w:abstractNumId w:val="45"/>
  </w:num>
  <w:num w:numId="45">
    <w:abstractNumId w:val="38"/>
  </w:num>
  <w:num w:numId="46">
    <w:abstractNumId w:val="36"/>
  </w:num>
  <w:num w:numId="47">
    <w:abstractNumId w:val="40"/>
  </w:num>
  <w:num w:numId="48">
    <w:abstractNumId w:val="23"/>
  </w:num>
  <w:num w:numId="49">
    <w:abstractNumId w:val="49"/>
  </w:num>
  <w:num w:numId="50">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N+FZFwEf1KNgIgIDUXXtmGFRC8xJ7vayaFU9tCdJ9+vgu9kw3dJHZUjLzZsHcAniQjCiV9abR9Xt3qFAsyALg==" w:salt="I+c/RQhJU7F9o0yvBfblw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A05"/>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639D"/>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1FF0"/>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AEF"/>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4738B"/>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519"/>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16A0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09A708-5731-4778-B976-81ACF1CAF4D9}">
  <ds:schemaRefs>
    <ds:schemaRef ds:uri="http://schemas.openxmlformats.org/officeDocument/2006/bibliography"/>
  </ds:schemaRefs>
</ds:datastoreItem>
</file>

<file path=customXml/itemProps2.xml><?xml version="1.0" encoding="utf-8"?>
<ds:datastoreItem xmlns:ds="http://schemas.openxmlformats.org/officeDocument/2006/customXml" ds:itemID="{604EE9B3-CB5C-42D8-8D57-67E083142D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117075</Words>
  <Characters>667334</Characters>
  <Application>Microsoft Office Word</Application>
  <DocSecurity>8</DocSecurity>
  <Lines>5561</Lines>
  <Paragraphs>1565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2016-05-29T01:31:00Z</dcterms:created>
  <dcterms:modified xsi:type="dcterms:W3CDTF">2016-05-29T01:32:00Z</dcterms:modified>
</cp:coreProperties>
</file>