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424BE" w:rsidRDefault="00F424BE">
      <w:pPr>
        <w:pStyle w:val="PURBody"/>
        <w:shd w:val="clear" w:color="auto" w:fill="00188F"/>
        <w:tabs>
          <w:tab w:val="clear" w:pos="360"/>
        </w:tabs>
        <w:ind w:right="7920" w:firstLine="360"/>
        <w:rPr>
          <w:rFonts w:asciiTheme="majorHAnsi" w:hAnsiTheme="majorHAnsi"/>
          <w:color w:val="FFFFFF"/>
          <w:sz w:val="6"/>
          <w:szCs w:val="6"/>
        </w:rPr>
      </w:pPr>
    </w:p>
    <w:p w:rsidR="00F424BE" w:rsidRDefault="001176C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F424BE" w:rsidRDefault="001176C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de volum</w:t>
      </w:r>
    </w:p>
    <w:p w:rsidR="00F424BE" w:rsidRDefault="00F424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24BE" w:rsidRDefault="00F424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24BE" w:rsidRDefault="00F424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24BE" w:rsidRDefault="00F424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24BE" w:rsidRDefault="00F424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24BE" w:rsidRDefault="00F424BE">
      <w:pPr>
        <w:pStyle w:val="PURBody"/>
        <w:shd w:val="clear" w:color="auto" w:fill="0072C6"/>
        <w:tabs>
          <w:tab w:val="clear" w:pos="360"/>
        </w:tabs>
        <w:ind w:right="1800" w:firstLine="360"/>
        <w:rPr>
          <w:sz w:val="72"/>
          <w:szCs w:val="72"/>
        </w:rPr>
      </w:pPr>
    </w:p>
    <w:p w:rsidR="00F424BE" w:rsidRDefault="00F424B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424BE" w:rsidRDefault="001176C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F424BE" w:rsidRDefault="001176C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martie 2016</w:t>
      </w:r>
    </w:p>
    <w:p w:rsidR="00F424BE" w:rsidRDefault="00F424B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424BE" w:rsidRDefault="001176C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24BE" w:rsidRDefault="00F424BE">
      <w:pPr>
        <w:sectPr w:rsidR="00F424B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424BE" w:rsidRDefault="001176C8">
      <w:pPr>
        <w:pStyle w:val="ProductList-SectionHeading"/>
        <w:pageBreakBefore/>
      </w:pPr>
      <w:bookmarkStart w:id="0" w:name="_Sec842"/>
      <w:r>
        <w:lastRenderedPageBreak/>
        <w:t>Cuprins</w:t>
      </w:r>
    </w:p>
    <w:p w:rsidR="00F424BE" w:rsidRDefault="00F424BE">
      <w:pPr>
        <w:pStyle w:val="ProductList-Body"/>
      </w:pPr>
    </w:p>
    <w:p w:rsidR="00F424BE" w:rsidRDefault="00F424BE">
      <w:pPr>
        <w:sectPr w:rsidR="00F424BE">
          <w:headerReference w:type="default" r:id="rId16"/>
          <w:footerReference w:type="default" r:id="rId17"/>
          <w:type w:val="continuous"/>
          <w:pgSz w:w="12240" w:h="15840" w:code="1"/>
          <w:pgMar w:top="1170" w:right="720" w:bottom="1620" w:left="720" w:header="432" w:footer="288" w:gutter="0"/>
          <w:cols w:space="360"/>
        </w:sectPr>
      </w:pPr>
    </w:p>
    <w:p w:rsidR="001176C8" w:rsidRDefault="001176C8">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63750" w:history="1">
        <w:r w:rsidRPr="00246859">
          <w:rPr>
            <w:rStyle w:val="Hyperlink"/>
            <w:noProof/>
          </w:rPr>
          <w:t>Introducere</w:t>
        </w:r>
        <w:r>
          <w:rPr>
            <w:noProof/>
          </w:rPr>
          <w:tab/>
        </w:r>
        <w:r>
          <w:rPr>
            <w:noProof/>
          </w:rPr>
          <w:fldChar w:fldCharType="begin"/>
        </w:r>
        <w:r>
          <w:rPr>
            <w:noProof/>
          </w:rPr>
          <w:instrText xml:space="preserve"> PAGEREF _Toc444163750 \h </w:instrText>
        </w:r>
        <w:r>
          <w:rPr>
            <w:noProof/>
          </w:rPr>
        </w:r>
        <w:r>
          <w:rPr>
            <w:noProof/>
          </w:rPr>
          <w:fldChar w:fldCharType="separate"/>
        </w:r>
        <w:r>
          <w:rPr>
            <w:noProof/>
          </w:rPr>
          <w:t>4</w:t>
        </w:r>
        <w:r>
          <w:rPr>
            <w:noProof/>
          </w:rPr>
          <w:fldChar w:fldCharType="end"/>
        </w:r>
      </w:hyperlink>
    </w:p>
    <w:p w:rsidR="001176C8" w:rsidRDefault="00D54EBC">
      <w:pPr>
        <w:pStyle w:val="TOC2"/>
        <w:rPr>
          <w:rFonts w:eastAsiaTheme="minorEastAsia"/>
          <w:smallCaps w:val="0"/>
          <w:sz w:val="22"/>
        </w:rPr>
      </w:pPr>
      <w:hyperlink w:anchor="_Toc444163751" w:history="1">
        <w:r w:rsidR="001176C8" w:rsidRPr="00246859">
          <w:rPr>
            <w:rStyle w:val="Hyperlink"/>
          </w:rPr>
          <w:t>Despre acest document</w:t>
        </w:r>
        <w:r w:rsidR="001176C8">
          <w:tab/>
        </w:r>
        <w:r w:rsidR="001176C8">
          <w:fldChar w:fldCharType="begin"/>
        </w:r>
        <w:r w:rsidR="001176C8">
          <w:instrText xml:space="preserve"> PAGEREF _Toc444163751 \h </w:instrText>
        </w:r>
        <w:r w:rsidR="001176C8">
          <w:fldChar w:fldCharType="separate"/>
        </w:r>
        <w:r w:rsidR="001176C8">
          <w:t>4</w:t>
        </w:r>
        <w:r w:rsidR="001176C8">
          <w:fldChar w:fldCharType="end"/>
        </w:r>
      </w:hyperlink>
    </w:p>
    <w:p w:rsidR="001176C8" w:rsidRDefault="00D54EBC">
      <w:pPr>
        <w:pStyle w:val="TOC2"/>
        <w:rPr>
          <w:rFonts w:eastAsiaTheme="minorEastAsia"/>
          <w:smallCaps w:val="0"/>
          <w:sz w:val="22"/>
        </w:rPr>
      </w:pPr>
      <w:hyperlink w:anchor="_Toc444163752" w:history="1">
        <w:r w:rsidR="001176C8" w:rsidRPr="00246859">
          <w:rPr>
            <w:rStyle w:val="Hyperlink"/>
          </w:rPr>
          <w:t>Ce conţine acest document</w:t>
        </w:r>
        <w:r w:rsidR="001176C8">
          <w:tab/>
        </w:r>
        <w:r w:rsidR="001176C8">
          <w:fldChar w:fldCharType="begin"/>
        </w:r>
        <w:r w:rsidR="001176C8">
          <w:instrText xml:space="preserve"> PAGEREF _Toc444163752 \h </w:instrText>
        </w:r>
        <w:r w:rsidR="001176C8">
          <w:fldChar w:fldCharType="separate"/>
        </w:r>
        <w:r w:rsidR="001176C8">
          <w:t>4</w:t>
        </w:r>
        <w:r w:rsidR="001176C8">
          <w:fldChar w:fldCharType="end"/>
        </w:r>
      </w:hyperlink>
    </w:p>
    <w:p w:rsidR="001176C8" w:rsidRDefault="00D54EBC">
      <w:pPr>
        <w:pStyle w:val="TOC2"/>
        <w:rPr>
          <w:rFonts w:eastAsiaTheme="minorEastAsia"/>
          <w:smallCaps w:val="0"/>
          <w:sz w:val="22"/>
        </w:rPr>
      </w:pPr>
      <w:hyperlink w:anchor="_Toc444163753" w:history="1">
        <w:r w:rsidR="001176C8" w:rsidRPr="00246859">
          <w:rPr>
            <w:rStyle w:val="Hyperlink"/>
          </w:rPr>
          <w:t>Navigarea într-o intrare de produs</w:t>
        </w:r>
        <w:r w:rsidR="001176C8">
          <w:tab/>
        </w:r>
        <w:r w:rsidR="001176C8">
          <w:fldChar w:fldCharType="begin"/>
        </w:r>
        <w:r w:rsidR="001176C8">
          <w:instrText xml:space="preserve"> PAGEREF _Toc444163753 \h </w:instrText>
        </w:r>
        <w:r w:rsidR="001176C8">
          <w:fldChar w:fldCharType="separate"/>
        </w:r>
        <w:r w:rsidR="001176C8">
          <w:t>4</w:t>
        </w:r>
        <w:r w:rsidR="001176C8">
          <w:fldChar w:fldCharType="end"/>
        </w:r>
      </w:hyperlink>
    </w:p>
    <w:p w:rsidR="001176C8" w:rsidRDefault="00D54EBC">
      <w:pPr>
        <w:pStyle w:val="TOC2"/>
        <w:rPr>
          <w:rFonts w:eastAsiaTheme="minorEastAsia"/>
          <w:smallCaps w:val="0"/>
          <w:sz w:val="22"/>
        </w:rPr>
      </w:pPr>
      <w:hyperlink w:anchor="_Toc444163754" w:history="1">
        <w:r w:rsidR="001176C8" w:rsidRPr="00246859">
          <w:rPr>
            <w:rStyle w:val="Hyperlink"/>
          </w:rPr>
          <w:t>Clarificări şi rezumatul modificărilor aduse acestui document</w:t>
        </w:r>
        <w:r w:rsidR="001176C8">
          <w:tab/>
        </w:r>
        <w:r w:rsidR="001176C8">
          <w:fldChar w:fldCharType="begin"/>
        </w:r>
        <w:r w:rsidR="001176C8">
          <w:instrText xml:space="preserve"> PAGEREF _Toc444163754 \h </w:instrText>
        </w:r>
        <w:r w:rsidR="001176C8">
          <w:fldChar w:fldCharType="separate"/>
        </w:r>
        <w:r w:rsidR="001176C8">
          <w:t>5</w:t>
        </w:r>
        <w:r w:rsidR="001176C8">
          <w:fldChar w:fldCharType="end"/>
        </w:r>
      </w:hyperlink>
    </w:p>
    <w:p w:rsidR="001176C8" w:rsidRDefault="00D54EBC">
      <w:pPr>
        <w:pStyle w:val="TOC1"/>
        <w:rPr>
          <w:rFonts w:eastAsiaTheme="minorEastAsia"/>
          <w:b w:val="0"/>
          <w:caps w:val="0"/>
          <w:noProof/>
          <w:sz w:val="22"/>
          <w:szCs w:val="22"/>
        </w:rPr>
      </w:pPr>
      <w:hyperlink w:anchor="_Toc444163755" w:history="1">
        <w:r w:rsidR="001176C8" w:rsidRPr="00246859">
          <w:rPr>
            <w:rStyle w:val="Hyperlink"/>
            <w:noProof/>
          </w:rPr>
          <w:t>License Terms</w:t>
        </w:r>
        <w:r w:rsidR="001176C8">
          <w:rPr>
            <w:noProof/>
          </w:rPr>
          <w:tab/>
        </w:r>
        <w:r w:rsidR="001176C8">
          <w:rPr>
            <w:noProof/>
          </w:rPr>
          <w:fldChar w:fldCharType="begin"/>
        </w:r>
        <w:r w:rsidR="001176C8">
          <w:rPr>
            <w:noProof/>
          </w:rPr>
          <w:instrText xml:space="preserve"> PAGEREF _Toc444163755 \h </w:instrText>
        </w:r>
        <w:r w:rsidR="001176C8">
          <w:rPr>
            <w:noProof/>
          </w:rPr>
        </w:r>
        <w:r w:rsidR="001176C8">
          <w:rPr>
            <w:noProof/>
          </w:rPr>
          <w:fldChar w:fldCharType="separate"/>
        </w:r>
        <w:r w:rsidR="001176C8">
          <w:rPr>
            <w:noProof/>
          </w:rPr>
          <w:t>7</w:t>
        </w:r>
        <w:r w:rsidR="001176C8">
          <w:rPr>
            <w:noProof/>
          </w:rPr>
          <w:fldChar w:fldCharType="end"/>
        </w:r>
      </w:hyperlink>
    </w:p>
    <w:p w:rsidR="001176C8" w:rsidRDefault="00D54EBC">
      <w:pPr>
        <w:pStyle w:val="TOC2"/>
        <w:rPr>
          <w:rFonts w:eastAsiaTheme="minorEastAsia"/>
          <w:smallCaps w:val="0"/>
          <w:sz w:val="22"/>
        </w:rPr>
      </w:pPr>
      <w:hyperlink w:anchor="_Toc444163756" w:history="1">
        <w:r w:rsidR="001176C8" w:rsidRPr="00246859">
          <w:rPr>
            <w:rStyle w:val="Hyperlink"/>
          </w:rPr>
          <w:t>Termenii universali de licenţă</w:t>
        </w:r>
        <w:r w:rsidR="001176C8">
          <w:tab/>
        </w:r>
        <w:r w:rsidR="001176C8">
          <w:fldChar w:fldCharType="begin"/>
        </w:r>
        <w:r w:rsidR="001176C8">
          <w:instrText xml:space="preserve"> PAGEREF _Toc444163756 \h </w:instrText>
        </w:r>
        <w:r w:rsidR="001176C8">
          <w:fldChar w:fldCharType="separate"/>
        </w:r>
        <w:r w:rsidR="001176C8">
          <w:t>7</w:t>
        </w:r>
        <w:r w:rsidR="001176C8">
          <w:fldChar w:fldCharType="end"/>
        </w:r>
      </w:hyperlink>
    </w:p>
    <w:p w:rsidR="001176C8" w:rsidRDefault="00D54EBC">
      <w:pPr>
        <w:pStyle w:val="TOC2"/>
        <w:rPr>
          <w:rFonts w:eastAsiaTheme="minorEastAsia"/>
          <w:smallCaps w:val="0"/>
          <w:sz w:val="22"/>
        </w:rPr>
      </w:pPr>
      <w:hyperlink w:anchor="_Toc444163757" w:history="1">
        <w:r w:rsidR="001176C8" w:rsidRPr="00246859">
          <w:rPr>
            <w:rStyle w:val="Hyperlink"/>
          </w:rPr>
          <w:t>Termenii modelului de licenţă</w:t>
        </w:r>
        <w:r w:rsidR="001176C8">
          <w:tab/>
        </w:r>
        <w:r w:rsidR="001176C8">
          <w:fldChar w:fldCharType="begin"/>
        </w:r>
        <w:r w:rsidR="001176C8">
          <w:instrText xml:space="preserve"> PAGEREF _Toc444163757 \h </w:instrText>
        </w:r>
        <w:r w:rsidR="001176C8">
          <w:fldChar w:fldCharType="separate"/>
        </w:r>
        <w:r w:rsidR="001176C8">
          <w:t>10</w:t>
        </w:r>
        <w:r w:rsidR="001176C8">
          <w:fldChar w:fldCharType="end"/>
        </w:r>
      </w:hyperlink>
    </w:p>
    <w:p w:rsidR="001176C8" w:rsidRDefault="00D54EBC">
      <w:pPr>
        <w:pStyle w:val="TOC3"/>
        <w:rPr>
          <w:rFonts w:eastAsiaTheme="minorEastAsia"/>
          <w:smallCaps w:val="0"/>
          <w:sz w:val="22"/>
        </w:rPr>
      </w:pPr>
      <w:hyperlink w:anchor="_Toc444163758" w:history="1">
        <w:r w:rsidR="001176C8" w:rsidRPr="00246859">
          <w:rPr>
            <w:rStyle w:val="Hyperlink"/>
          </w:rPr>
          <w:t>Aplicaţii desktop</w:t>
        </w:r>
        <w:r w:rsidR="001176C8">
          <w:tab/>
        </w:r>
        <w:r w:rsidR="001176C8">
          <w:fldChar w:fldCharType="begin"/>
        </w:r>
        <w:r w:rsidR="001176C8">
          <w:instrText xml:space="preserve"> PAGEREF _Toc444163758 \h </w:instrText>
        </w:r>
        <w:r w:rsidR="001176C8">
          <w:fldChar w:fldCharType="separate"/>
        </w:r>
        <w:r w:rsidR="001176C8">
          <w:t>10</w:t>
        </w:r>
        <w:r w:rsidR="001176C8">
          <w:fldChar w:fldCharType="end"/>
        </w:r>
      </w:hyperlink>
    </w:p>
    <w:p w:rsidR="001176C8" w:rsidRDefault="00D54EBC">
      <w:pPr>
        <w:pStyle w:val="TOC3"/>
        <w:rPr>
          <w:rFonts w:eastAsiaTheme="minorEastAsia"/>
          <w:smallCaps w:val="0"/>
          <w:sz w:val="22"/>
        </w:rPr>
      </w:pPr>
      <w:hyperlink w:anchor="_Toc444163759" w:history="1">
        <w:r w:rsidR="001176C8" w:rsidRPr="00246859">
          <w:rPr>
            <w:rStyle w:val="Hyperlink"/>
          </w:rPr>
          <w:t>Sistemele de operare desktop</w:t>
        </w:r>
        <w:r w:rsidR="001176C8">
          <w:tab/>
        </w:r>
        <w:r w:rsidR="001176C8">
          <w:fldChar w:fldCharType="begin"/>
        </w:r>
        <w:r w:rsidR="001176C8">
          <w:instrText xml:space="preserve"> PAGEREF _Toc444163759 \h </w:instrText>
        </w:r>
        <w:r w:rsidR="001176C8">
          <w:fldChar w:fldCharType="separate"/>
        </w:r>
        <w:r w:rsidR="001176C8">
          <w:t>10</w:t>
        </w:r>
        <w:r w:rsidR="001176C8">
          <w:fldChar w:fldCharType="end"/>
        </w:r>
      </w:hyperlink>
    </w:p>
    <w:p w:rsidR="001176C8" w:rsidRDefault="00D54EBC">
      <w:pPr>
        <w:pStyle w:val="TOC3"/>
        <w:rPr>
          <w:rFonts w:eastAsiaTheme="minorEastAsia"/>
          <w:smallCaps w:val="0"/>
          <w:sz w:val="22"/>
        </w:rPr>
      </w:pPr>
      <w:hyperlink w:anchor="_Toc444163760" w:history="1">
        <w:r w:rsidR="001176C8" w:rsidRPr="00246859">
          <w:rPr>
            <w:rStyle w:val="Hyperlink"/>
          </w:rPr>
          <w:t>Procesor per CAL</w:t>
        </w:r>
        <w:r w:rsidR="001176C8">
          <w:tab/>
        </w:r>
        <w:r w:rsidR="001176C8">
          <w:fldChar w:fldCharType="begin"/>
        </w:r>
        <w:r w:rsidR="001176C8">
          <w:instrText xml:space="preserve"> PAGEREF _Toc444163760 \h </w:instrText>
        </w:r>
        <w:r w:rsidR="001176C8">
          <w:fldChar w:fldCharType="separate"/>
        </w:r>
        <w:r w:rsidR="001176C8">
          <w:t>10</w:t>
        </w:r>
        <w:r w:rsidR="001176C8">
          <w:fldChar w:fldCharType="end"/>
        </w:r>
      </w:hyperlink>
    </w:p>
    <w:p w:rsidR="001176C8" w:rsidRDefault="00D54EBC">
      <w:pPr>
        <w:pStyle w:val="TOC3"/>
        <w:rPr>
          <w:rFonts w:eastAsiaTheme="minorEastAsia"/>
          <w:smallCaps w:val="0"/>
          <w:sz w:val="22"/>
        </w:rPr>
      </w:pPr>
      <w:hyperlink w:anchor="_Toc444163761" w:history="1">
        <w:r w:rsidR="001176C8" w:rsidRPr="00246859">
          <w:rPr>
            <w:rStyle w:val="Hyperlink"/>
          </w:rPr>
          <w:t>Server per CAL</w:t>
        </w:r>
        <w:r w:rsidR="001176C8">
          <w:tab/>
        </w:r>
        <w:r w:rsidR="001176C8">
          <w:fldChar w:fldCharType="begin"/>
        </w:r>
        <w:r w:rsidR="001176C8">
          <w:instrText xml:space="preserve"> PAGEREF _Toc444163761 \h </w:instrText>
        </w:r>
        <w:r w:rsidR="001176C8">
          <w:fldChar w:fldCharType="separate"/>
        </w:r>
        <w:r w:rsidR="001176C8">
          <w:t>11</w:t>
        </w:r>
        <w:r w:rsidR="001176C8">
          <w:fldChar w:fldCharType="end"/>
        </w:r>
      </w:hyperlink>
    </w:p>
    <w:p w:rsidR="001176C8" w:rsidRDefault="00D54EBC">
      <w:pPr>
        <w:pStyle w:val="TOC3"/>
        <w:rPr>
          <w:rFonts w:eastAsiaTheme="minorEastAsia"/>
          <w:smallCaps w:val="0"/>
          <w:sz w:val="22"/>
        </w:rPr>
      </w:pPr>
      <w:hyperlink w:anchor="_Toc444163762" w:history="1">
        <w:r w:rsidR="001176C8" w:rsidRPr="00246859">
          <w:rPr>
            <w:rStyle w:val="Hyperlink"/>
          </w:rPr>
          <w:t>Per nucleu</w:t>
        </w:r>
        <w:r w:rsidR="001176C8">
          <w:tab/>
        </w:r>
        <w:r w:rsidR="001176C8">
          <w:fldChar w:fldCharType="begin"/>
        </w:r>
        <w:r w:rsidR="001176C8">
          <w:instrText xml:space="preserve"> PAGEREF _Toc444163762 \h </w:instrText>
        </w:r>
        <w:r w:rsidR="001176C8">
          <w:fldChar w:fldCharType="separate"/>
        </w:r>
        <w:r w:rsidR="001176C8">
          <w:t>11</w:t>
        </w:r>
        <w:r w:rsidR="001176C8">
          <w:fldChar w:fldCharType="end"/>
        </w:r>
      </w:hyperlink>
    </w:p>
    <w:p w:rsidR="001176C8" w:rsidRDefault="00D54EBC">
      <w:pPr>
        <w:pStyle w:val="TOC3"/>
        <w:rPr>
          <w:rFonts w:eastAsiaTheme="minorEastAsia"/>
          <w:smallCaps w:val="0"/>
          <w:sz w:val="22"/>
        </w:rPr>
      </w:pPr>
      <w:hyperlink w:anchor="_Toc444163763" w:history="1">
        <w:r w:rsidR="001176C8" w:rsidRPr="00246859">
          <w:rPr>
            <w:rStyle w:val="Hyperlink"/>
          </w:rPr>
          <w:t>Servere de management</w:t>
        </w:r>
        <w:r w:rsidR="001176C8">
          <w:tab/>
        </w:r>
        <w:r w:rsidR="001176C8">
          <w:fldChar w:fldCharType="begin"/>
        </w:r>
        <w:r w:rsidR="001176C8">
          <w:instrText xml:space="preserve"> PAGEREF _Toc444163763 \h </w:instrText>
        </w:r>
        <w:r w:rsidR="001176C8">
          <w:fldChar w:fldCharType="separate"/>
        </w:r>
        <w:r w:rsidR="001176C8">
          <w:t>11</w:t>
        </w:r>
        <w:r w:rsidR="001176C8">
          <w:fldChar w:fldCharType="end"/>
        </w:r>
      </w:hyperlink>
    </w:p>
    <w:p w:rsidR="001176C8" w:rsidRDefault="00D54EBC">
      <w:pPr>
        <w:pStyle w:val="TOC3"/>
        <w:rPr>
          <w:rFonts w:eastAsiaTheme="minorEastAsia"/>
          <w:smallCaps w:val="0"/>
          <w:sz w:val="22"/>
        </w:rPr>
      </w:pPr>
      <w:hyperlink w:anchor="_Toc444163764" w:history="1">
        <w:r w:rsidR="001176C8" w:rsidRPr="00246859">
          <w:rPr>
            <w:rStyle w:val="Hyperlink"/>
          </w:rPr>
          <w:t>Servere speciale</w:t>
        </w:r>
        <w:r w:rsidR="001176C8">
          <w:tab/>
        </w:r>
        <w:r w:rsidR="001176C8">
          <w:fldChar w:fldCharType="begin"/>
        </w:r>
        <w:r w:rsidR="001176C8">
          <w:instrText xml:space="preserve"> PAGEREF _Toc444163764 \h </w:instrText>
        </w:r>
        <w:r w:rsidR="001176C8">
          <w:fldChar w:fldCharType="separate"/>
        </w:r>
        <w:r w:rsidR="001176C8">
          <w:t>12</w:t>
        </w:r>
        <w:r w:rsidR="001176C8">
          <w:fldChar w:fldCharType="end"/>
        </w:r>
      </w:hyperlink>
    </w:p>
    <w:p w:rsidR="001176C8" w:rsidRDefault="00D54EBC">
      <w:pPr>
        <w:pStyle w:val="TOC3"/>
        <w:rPr>
          <w:rFonts w:eastAsiaTheme="minorEastAsia"/>
          <w:smallCaps w:val="0"/>
          <w:sz w:val="22"/>
        </w:rPr>
      </w:pPr>
      <w:hyperlink w:anchor="_Toc444163765" w:history="1">
        <w:r w:rsidR="001176C8" w:rsidRPr="00246859">
          <w:rPr>
            <w:rStyle w:val="Hyperlink"/>
          </w:rPr>
          <w:t>Instrumente de dezvoltare</w:t>
        </w:r>
        <w:r w:rsidR="001176C8">
          <w:tab/>
        </w:r>
        <w:r w:rsidR="001176C8">
          <w:fldChar w:fldCharType="begin"/>
        </w:r>
        <w:r w:rsidR="001176C8">
          <w:instrText xml:space="preserve"> PAGEREF _Toc444163765 \h </w:instrText>
        </w:r>
        <w:r w:rsidR="001176C8">
          <w:fldChar w:fldCharType="separate"/>
        </w:r>
        <w:r w:rsidR="001176C8">
          <w:t>12</w:t>
        </w:r>
        <w:r w:rsidR="001176C8">
          <w:fldChar w:fldCharType="end"/>
        </w:r>
      </w:hyperlink>
    </w:p>
    <w:p w:rsidR="001176C8" w:rsidRDefault="00D54EBC">
      <w:pPr>
        <w:pStyle w:val="TOC1"/>
        <w:rPr>
          <w:rFonts w:eastAsiaTheme="minorEastAsia"/>
          <w:b w:val="0"/>
          <w:caps w:val="0"/>
          <w:noProof/>
          <w:sz w:val="22"/>
          <w:szCs w:val="22"/>
        </w:rPr>
      </w:pPr>
      <w:hyperlink w:anchor="_Toc444163766" w:history="1">
        <w:r w:rsidR="001176C8" w:rsidRPr="00246859">
          <w:rPr>
            <w:rStyle w:val="Hyperlink"/>
            <w:noProof/>
          </w:rPr>
          <w:t>Produse software</w:t>
        </w:r>
        <w:r w:rsidR="001176C8">
          <w:rPr>
            <w:noProof/>
          </w:rPr>
          <w:tab/>
        </w:r>
        <w:r w:rsidR="001176C8">
          <w:rPr>
            <w:noProof/>
          </w:rPr>
          <w:fldChar w:fldCharType="begin"/>
        </w:r>
        <w:r w:rsidR="001176C8">
          <w:rPr>
            <w:noProof/>
          </w:rPr>
          <w:instrText xml:space="preserve"> PAGEREF _Toc444163766 \h </w:instrText>
        </w:r>
        <w:r w:rsidR="001176C8">
          <w:rPr>
            <w:noProof/>
          </w:rPr>
        </w:r>
        <w:r w:rsidR="001176C8">
          <w:rPr>
            <w:noProof/>
          </w:rPr>
          <w:fldChar w:fldCharType="separate"/>
        </w:r>
        <w:r w:rsidR="001176C8">
          <w:rPr>
            <w:noProof/>
          </w:rPr>
          <w:t>14</w:t>
        </w:r>
        <w:r w:rsidR="001176C8">
          <w:rPr>
            <w:noProof/>
          </w:rPr>
          <w:fldChar w:fldCharType="end"/>
        </w:r>
      </w:hyperlink>
    </w:p>
    <w:p w:rsidR="001176C8" w:rsidRDefault="00D54EBC">
      <w:pPr>
        <w:pStyle w:val="TOC2"/>
        <w:rPr>
          <w:rFonts w:eastAsiaTheme="minorEastAsia"/>
          <w:smallCaps w:val="0"/>
          <w:sz w:val="22"/>
        </w:rPr>
      </w:pPr>
      <w:hyperlink w:anchor="_Toc444163767" w:history="1">
        <w:r w:rsidR="001176C8" w:rsidRPr="00246859">
          <w:rPr>
            <w:rStyle w:val="Hyperlink"/>
          </w:rPr>
          <w:t>Advanced Threat Analytics</w:t>
        </w:r>
        <w:r w:rsidR="001176C8">
          <w:tab/>
        </w:r>
        <w:r w:rsidR="001176C8">
          <w:fldChar w:fldCharType="begin"/>
        </w:r>
        <w:r w:rsidR="001176C8">
          <w:instrText xml:space="preserve"> PAGEREF _Toc444163767 \h </w:instrText>
        </w:r>
        <w:r w:rsidR="001176C8">
          <w:fldChar w:fldCharType="separate"/>
        </w:r>
        <w:r w:rsidR="001176C8">
          <w:t>14</w:t>
        </w:r>
        <w:r w:rsidR="001176C8">
          <w:fldChar w:fldCharType="end"/>
        </w:r>
      </w:hyperlink>
    </w:p>
    <w:p w:rsidR="001176C8" w:rsidRDefault="00D54EBC">
      <w:pPr>
        <w:pStyle w:val="TOC2"/>
        <w:rPr>
          <w:rFonts w:eastAsiaTheme="minorEastAsia"/>
          <w:smallCaps w:val="0"/>
          <w:sz w:val="22"/>
        </w:rPr>
      </w:pPr>
      <w:hyperlink w:anchor="_Toc444163768" w:history="1">
        <w:r w:rsidR="001176C8" w:rsidRPr="00246859">
          <w:rPr>
            <w:rStyle w:val="Hyperlink"/>
          </w:rPr>
          <w:t>BizTalk</w:t>
        </w:r>
        <w:r w:rsidR="001176C8">
          <w:tab/>
        </w:r>
        <w:r w:rsidR="001176C8">
          <w:fldChar w:fldCharType="begin"/>
        </w:r>
        <w:r w:rsidR="001176C8">
          <w:instrText xml:space="preserve"> PAGEREF _Toc444163768 \h </w:instrText>
        </w:r>
        <w:r w:rsidR="001176C8">
          <w:fldChar w:fldCharType="separate"/>
        </w:r>
        <w:r w:rsidR="001176C8">
          <w:t>14</w:t>
        </w:r>
        <w:r w:rsidR="001176C8">
          <w:fldChar w:fldCharType="end"/>
        </w:r>
      </w:hyperlink>
    </w:p>
    <w:p w:rsidR="001176C8" w:rsidRDefault="00D54EBC">
      <w:pPr>
        <w:pStyle w:val="TOC2"/>
        <w:rPr>
          <w:rFonts w:eastAsiaTheme="minorEastAsia"/>
          <w:smallCaps w:val="0"/>
          <w:sz w:val="22"/>
        </w:rPr>
      </w:pPr>
      <w:hyperlink w:anchor="_Toc444163769" w:history="1">
        <w:r w:rsidR="001176C8" w:rsidRPr="00246859">
          <w:rPr>
            <w:rStyle w:val="Hyperlink"/>
          </w:rPr>
          <w:t>Suite CAL Suite</w:t>
        </w:r>
        <w:r w:rsidR="001176C8">
          <w:tab/>
        </w:r>
        <w:r w:rsidR="001176C8">
          <w:fldChar w:fldCharType="begin"/>
        </w:r>
        <w:r w:rsidR="001176C8">
          <w:instrText xml:space="preserve"> PAGEREF _Toc444163769 \h </w:instrText>
        </w:r>
        <w:r w:rsidR="001176C8">
          <w:fldChar w:fldCharType="separate"/>
        </w:r>
        <w:r w:rsidR="001176C8">
          <w:t>16</w:t>
        </w:r>
        <w:r w:rsidR="001176C8">
          <w:fldChar w:fldCharType="end"/>
        </w:r>
      </w:hyperlink>
    </w:p>
    <w:p w:rsidR="001176C8" w:rsidRDefault="00D54EBC">
      <w:pPr>
        <w:pStyle w:val="TOC2"/>
        <w:rPr>
          <w:rFonts w:eastAsiaTheme="minorEastAsia"/>
          <w:smallCaps w:val="0"/>
          <w:sz w:val="22"/>
        </w:rPr>
      </w:pPr>
      <w:hyperlink w:anchor="_Toc444163770" w:history="1">
        <w:r w:rsidR="001176C8" w:rsidRPr="00246859">
          <w:rPr>
            <w:rStyle w:val="Hyperlink"/>
          </w:rPr>
          <w:t>Suita Core Infrastructure Server (CIS)</w:t>
        </w:r>
        <w:r w:rsidR="001176C8">
          <w:tab/>
        </w:r>
        <w:r w:rsidR="001176C8">
          <w:fldChar w:fldCharType="begin"/>
        </w:r>
        <w:r w:rsidR="001176C8">
          <w:instrText xml:space="preserve"> PAGEREF _Toc444163770 \h </w:instrText>
        </w:r>
        <w:r w:rsidR="001176C8">
          <w:fldChar w:fldCharType="separate"/>
        </w:r>
        <w:r w:rsidR="001176C8">
          <w:t>17</w:t>
        </w:r>
        <w:r w:rsidR="001176C8">
          <w:fldChar w:fldCharType="end"/>
        </w:r>
      </w:hyperlink>
    </w:p>
    <w:p w:rsidR="001176C8" w:rsidRDefault="00D54EBC">
      <w:pPr>
        <w:pStyle w:val="TOC2"/>
        <w:rPr>
          <w:rFonts w:eastAsiaTheme="minorEastAsia"/>
          <w:smallCaps w:val="0"/>
          <w:sz w:val="22"/>
        </w:rPr>
      </w:pPr>
      <w:hyperlink w:anchor="_Toc444163771" w:history="1">
        <w:r w:rsidR="001176C8" w:rsidRPr="00246859">
          <w:rPr>
            <w:rStyle w:val="Hyperlink"/>
          </w:rPr>
          <w:t>Forefront</w:t>
        </w:r>
        <w:r w:rsidR="001176C8">
          <w:tab/>
        </w:r>
        <w:r w:rsidR="001176C8">
          <w:fldChar w:fldCharType="begin"/>
        </w:r>
        <w:r w:rsidR="001176C8">
          <w:instrText xml:space="preserve"> PAGEREF _Toc444163771 \h </w:instrText>
        </w:r>
        <w:r w:rsidR="001176C8">
          <w:fldChar w:fldCharType="separate"/>
        </w:r>
        <w:r w:rsidR="001176C8">
          <w:t>19</w:t>
        </w:r>
        <w:r w:rsidR="001176C8">
          <w:fldChar w:fldCharType="end"/>
        </w:r>
      </w:hyperlink>
    </w:p>
    <w:p w:rsidR="001176C8" w:rsidRDefault="00D54EBC">
      <w:pPr>
        <w:pStyle w:val="TOC2"/>
        <w:rPr>
          <w:rFonts w:eastAsiaTheme="minorEastAsia"/>
          <w:smallCaps w:val="0"/>
          <w:sz w:val="22"/>
        </w:rPr>
      </w:pPr>
      <w:hyperlink w:anchor="_Toc444163772" w:history="1">
        <w:r w:rsidR="001176C8" w:rsidRPr="00246859">
          <w:rPr>
            <w:rStyle w:val="Hyperlink"/>
          </w:rPr>
          <w:t>Microsoft Dynamics</w:t>
        </w:r>
        <w:r w:rsidR="001176C8">
          <w:tab/>
        </w:r>
        <w:r w:rsidR="001176C8">
          <w:fldChar w:fldCharType="begin"/>
        </w:r>
        <w:r w:rsidR="001176C8">
          <w:instrText xml:space="preserve"> PAGEREF _Toc444163772 \h </w:instrText>
        </w:r>
        <w:r w:rsidR="001176C8">
          <w:fldChar w:fldCharType="separate"/>
        </w:r>
        <w:r w:rsidR="001176C8">
          <w:t>20</w:t>
        </w:r>
        <w:r w:rsidR="001176C8">
          <w:fldChar w:fldCharType="end"/>
        </w:r>
      </w:hyperlink>
    </w:p>
    <w:p w:rsidR="001176C8" w:rsidRDefault="00D54EBC">
      <w:pPr>
        <w:pStyle w:val="TOC3"/>
        <w:rPr>
          <w:rFonts w:eastAsiaTheme="minorEastAsia"/>
          <w:smallCaps w:val="0"/>
          <w:sz w:val="22"/>
        </w:rPr>
      </w:pPr>
      <w:hyperlink w:anchor="_Toc444163773" w:history="1">
        <w:r w:rsidR="001176C8" w:rsidRPr="00246859">
          <w:rPr>
            <w:rStyle w:val="Hyperlink"/>
          </w:rPr>
          <w:t>Microsoft Dynamics AX</w:t>
        </w:r>
        <w:r w:rsidR="001176C8">
          <w:tab/>
        </w:r>
        <w:r w:rsidR="001176C8">
          <w:fldChar w:fldCharType="begin"/>
        </w:r>
        <w:r w:rsidR="001176C8">
          <w:instrText xml:space="preserve"> PAGEREF _Toc444163773 \h </w:instrText>
        </w:r>
        <w:r w:rsidR="001176C8">
          <w:fldChar w:fldCharType="separate"/>
        </w:r>
        <w:r w:rsidR="001176C8">
          <w:t>20</w:t>
        </w:r>
        <w:r w:rsidR="001176C8">
          <w:fldChar w:fldCharType="end"/>
        </w:r>
      </w:hyperlink>
    </w:p>
    <w:p w:rsidR="001176C8" w:rsidRDefault="00D54EBC">
      <w:pPr>
        <w:pStyle w:val="TOC3"/>
        <w:rPr>
          <w:rFonts w:eastAsiaTheme="minorEastAsia"/>
          <w:smallCaps w:val="0"/>
          <w:sz w:val="22"/>
        </w:rPr>
      </w:pPr>
      <w:hyperlink w:anchor="_Toc444163774" w:history="1">
        <w:r w:rsidR="001176C8" w:rsidRPr="00246859">
          <w:rPr>
            <w:rStyle w:val="Hyperlink"/>
          </w:rPr>
          <w:t>Microsoft Dynamics CRM</w:t>
        </w:r>
        <w:r w:rsidR="001176C8">
          <w:tab/>
        </w:r>
        <w:r w:rsidR="001176C8">
          <w:fldChar w:fldCharType="begin"/>
        </w:r>
        <w:r w:rsidR="001176C8">
          <w:instrText xml:space="preserve"> PAGEREF _Toc444163774 \h </w:instrText>
        </w:r>
        <w:r w:rsidR="001176C8">
          <w:fldChar w:fldCharType="separate"/>
        </w:r>
        <w:r w:rsidR="001176C8">
          <w:t>21</w:t>
        </w:r>
        <w:r w:rsidR="001176C8">
          <w:fldChar w:fldCharType="end"/>
        </w:r>
      </w:hyperlink>
    </w:p>
    <w:p w:rsidR="001176C8" w:rsidRDefault="00D54EBC">
      <w:pPr>
        <w:pStyle w:val="TOC2"/>
        <w:rPr>
          <w:rFonts w:eastAsiaTheme="minorEastAsia"/>
          <w:smallCaps w:val="0"/>
          <w:sz w:val="22"/>
        </w:rPr>
      </w:pPr>
      <w:hyperlink w:anchor="_Toc444163775" w:history="1">
        <w:r w:rsidR="001176C8" w:rsidRPr="00246859">
          <w:rPr>
            <w:rStyle w:val="Hyperlink"/>
          </w:rPr>
          <w:t>Microsoft Identity Manager</w:t>
        </w:r>
        <w:r w:rsidR="001176C8">
          <w:tab/>
        </w:r>
        <w:r w:rsidR="001176C8">
          <w:fldChar w:fldCharType="begin"/>
        </w:r>
        <w:r w:rsidR="001176C8">
          <w:instrText xml:space="preserve"> PAGEREF _Toc444163775 \h </w:instrText>
        </w:r>
        <w:r w:rsidR="001176C8">
          <w:fldChar w:fldCharType="separate"/>
        </w:r>
        <w:r w:rsidR="001176C8">
          <w:t>23</w:t>
        </w:r>
        <w:r w:rsidR="001176C8">
          <w:fldChar w:fldCharType="end"/>
        </w:r>
      </w:hyperlink>
    </w:p>
    <w:p w:rsidR="001176C8" w:rsidRDefault="00D54EBC">
      <w:pPr>
        <w:pStyle w:val="TOC2"/>
        <w:rPr>
          <w:rFonts w:eastAsiaTheme="minorEastAsia"/>
          <w:smallCaps w:val="0"/>
          <w:sz w:val="22"/>
        </w:rPr>
      </w:pPr>
      <w:hyperlink w:anchor="_Toc444163776" w:history="1">
        <w:r w:rsidR="001176C8" w:rsidRPr="00246859">
          <w:rPr>
            <w:rStyle w:val="Hyperlink"/>
          </w:rPr>
          <w:t>Aplicaţii Office</w:t>
        </w:r>
        <w:r w:rsidR="001176C8">
          <w:tab/>
        </w:r>
        <w:r w:rsidR="001176C8">
          <w:fldChar w:fldCharType="begin"/>
        </w:r>
        <w:r w:rsidR="001176C8">
          <w:instrText xml:space="preserve"> PAGEREF _Toc444163776 \h </w:instrText>
        </w:r>
        <w:r w:rsidR="001176C8">
          <w:fldChar w:fldCharType="separate"/>
        </w:r>
        <w:r w:rsidR="001176C8">
          <w:t>24</w:t>
        </w:r>
        <w:r w:rsidR="001176C8">
          <w:fldChar w:fldCharType="end"/>
        </w:r>
      </w:hyperlink>
    </w:p>
    <w:p w:rsidR="001176C8" w:rsidRDefault="00D54EBC">
      <w:pPr>
        <w:pStyle w:val="TOC3"/>
        <w:rPr>
          <w:rFonts w:eastAsiaTheme="minorEastAsia"/>
          <w:smallCaps w:val="0"/>
          <w:sz w:val="22"/>
        </w:rPr>
      </w:pPr>
      <w:hyperlink w:anchor="_Toc444163777" w:history="1">
        <w:r w:rsidR="001176C8" w:rsidRPr="00246859">
          <w:rPr>
            <w:rStyle w:val="Hyperlink"/>
          </w:rPr>
          <w:t>Aplicaţiile pentru desktop cu Office</w:t>
        </w:r>
        <w:r w:rsidR="001176C8">
          <w:tab/>
        </w:r>
        <w:r w:rsidR="001176C8">
          <w:fldChar w:fldCharType="begin"/>
        </w:r>
        <w:r w:rsidR="001176C8">
          <w:instrText xml:space="preserve"> PAGEREF _Toc444163777 \h </w:instrText>
        </w:r>
        <w:r w:rsidR="001176C8">
          <w:fldChar w:fldCharType="separate"/>
        </w:r>
        <w:r w:rsidR="001176C8">
          <w:t>24</w:t>
        </w:r>
        <w:r w:rsidR="001176C8">
          <w:fldChar w:fldCharType="end"/>
        </w:r>
      </w:hyperlink>
    </w:p>
    <w:p w:rsidR="001176C8" w:rsidRDefault="00D54EBC">
      <w:pPr>
        <w:pStyle w:val="TOC3"/>
        <w:rPr>
          <w:rFonts w:eastAsiaTheme="minorEastAsia"/>
          <w:smallCaps w:val="0"/>
          <w:sz w:val="22"/>
        </w:rPr>
      </w:pPr>
      <w:hyperlink w:anchor="_Toc444163778" w:history="1">
        <w:r w:rsidR="001176C8" w:rsidRPr="00246859">
          <w:rPr>
            <w:rStyle w:val="Hyperlink"/>
          </w:rPr>
          <w:t>Office for Mac</w:t>
        </w:r>
        <w:r w:rsidR="001176C8">
          <w:tab/>
        </w:r>
        <w:r w:rsidR="001176C8">
          <w:fldChar w:fldCharType="begin"/>
        </w:r>
        <w:r w:rsidR="001176C8">
          <w:instrText xml:space="preserve"> PAGEREF _Toc444163778 \h </w:instrText>
        </w:r>
        <w:r w:rsidR="001176C8">
          <w:fldChar w:fldCharType="separate"/>
        </w:r>
        <w:r w:rsidR="001176C8">
          <w:t>25</w:t>
        </w:r>
        <w:r w:rsidR="001176C8">
          <w:fldChar w:fldCharType="end"/>
        </w:r>
      </w:hyperlink>
    </w:p>
    <w:p w:rsidR="001176C8" w:rsidRDefault="00D54EBC">
      <w:pPr>
        <w:pStyle w:val="TOC2"/>
        <w:rPr>
          <w:rFonts w:eastAsiaTheme="minorEastAsia"/>
          <w:smallCaps w:val="0"/>
          <w:sz w:val="22"/>
        </w:rPr>
      </w:pPr>
      <w:hyperlink w:anchor="_Toc444163779" w:history="1">
        <w:r w:rsidR="001176C8" w:rsidRPr="00246859">
          <w:rPr>
            <w:rStyle w:val="Hyperlink"/>
          </w:rPr>
          <w:t>Servere Office</w:t>
        </w:r>
        <w:r w:rsidR="001176C8">
          <w:tab/>
        </w:r>
        <w:r w:rsidR="001176C8">
          <w:fldChar w:fldCharType="begin"/>
        </w:r>
        <w:r w:rsidR="001176C8">
          <w:instrText xml:space="preserve"> PAGEREF _Toc444163779 \h </w:instrText>
        </w:r>
        <w:r w:rsidR="001176C8">
          <w:fldChar w:fldCharType="separate"/>
        </w:r>
        <w:r w:rsidR="001176C8">
          <w:t>26</w:t>
        </w:r>
        <w:r w:rsidR="001176C8">
          <w:fldChar w:fldCharType="end"/>
        </w:r>
      </w:hyperlink>
    </w:p>
    <w:p w:rsidR="001176C8" w:rsidRDefault="00D54EBC">
      <w:pPr>
        <w:pStyle w:val="TOC3"/>
        <w:rPr>
          <w:rFonts w:eastAsiaTheme="minorEastAsia"/>
          <w:smallCaps w:val="0"/>
          <w:sz w:val="22"/>
        </w:rPr>
      </w:pPr>
      <w:hyperlink w:anchor="_Toc444163780" w:history="1">
        <w:r w:rsidR="001176C8" w:rsidRPr="00246859">
          <w:rPr>
            <w:rStyle w:val="Hyperlink"/>
          </w:rPr>
          <w:t>Exchange Server</w:t>
        </w:r>
        <w:r w:rsidR="001176C8">
          <w:tab/>
        </w:r>
        <w:r w:rsidR="001176C8">
          <w:fldChar w:fldCharType="begin"/>
        </w:r>
        <w:r w:rsidR="001176C8">
          <w:instrText xml:space="preserve"> PAGEREF _Toc444163780 \h </w:instrText>
        </w:r>
        <w:r w:rsidR="001176C8">
          <w:fldChar w:fldCharType="separate"/>
        </w:r>
        <w:r w:rsidR="001176C8">
          <w:t>26</w:t>
        </w:r>
        <w:r w:rsidR="001176C8">
          <w:fldChar w:fldCharType="end"/>
        </w:r>
      </w:hyperlink>
    </w:p>
    <w:p w:rsidR="001176C8" w:rsidRDefault="00D54EBC">
      <w:pPr>
        <w:pStyle w:val="TOC3"/>
        <w:rPr>
          <w:rFonts w:eastAsiaTheme="minorEastAsia"/>
          <w:smallCaps w:val="0"/>
          <w:sz w:val="22"/>
        </w:rPr>
      </w:pPr>
      <w:hyperlink w:anchor="_Toc444163781" w:history="1">
        <w:r w:rsidR="001176C8" w:rsidRPr="00246859">
          <w:rPr>
            <w:rStyle w:val="Hyperlink"/>
          </w:rPr>
          <w:t>Project Server</w:t>
        </w:r>
        <w:r w:rsidR="001176C8">
          <w:tab/>
        </w:r>
        <w:r w:rsidR="001176C8">
          <w:fldChar w:fldCharType="begin"/>
        </w:r>
        <w:r w:rsidR="001176C8">
          <w:instrText xml:space="preserve"> PAGEREF _Toc444163781 \h </w:instrText>
        </w:r>
        <w:r w:rsidR="001176C8">
          <w:fldChar w:fldCharType="separate"/>
        </w:r>
        <w:r w:rsidR="001176C8">
          <w:t>27</w:t>
        </w:r>
        <w:r w:rsidR="001176C8">
          <w:fldChar w:fldCharType="end"/>
        </w:r>
      </w:hyperlink>
    </w:p>
    <w:p w:rsidR="001176C8" w:rsidRDefault="00D54EBC">
      <w:pPr>
        <w:pStyle w:val="TOC3"/>
        <w:rPr>
          <w:rFonts w:eastAsiaTheme="minorEastAsia"/>
          <w:smallCaps w:val="0"/>
          <w:sz w:val="22"/>
        </w:rPr>
      </w:pPr>
      <w:hyperlink w:anchor="_Toc444163782" w:history="1">
        <w:r w:rsidR="001176C8" w:rsidRPr="00246859">
          <w:rPr>
            <w:rStyle w:val="Hyperlink"/>
          </w:rPr>
          <w:t>SharePoint Server</w:t>
        </w:r>
        <w:r w:rsidR="001176C8">
          <w:tab/>
        </w:r>
        <w:r w:rsidR="001176C8">
          <w:fldChar w:fldCharType="begin"/>
        </w:r>
        <w:r w:rsidR="001176C8">
          <w:instrText xml:space="preserve"> PAGEREF _Toc444163782 \h </w:instrText>
        </w:r>
        <w:r w:rsidR="001176C8">
          <w:fldChar w:fldCharType="separate"/>
        </w:r>
        <w:r w:rsidR="001176C8">
          <w:t>28</w:t>
        </w:r>
        <w:r w:rsidR="001176C8">
          <w:fldChar w:fldCharType="end"/>
        </w:r>
      </w:hyperlink>
    </w:p>
    <w:p w:rsidR="001176C8" w:rsidRDefault="00D54EBC">
      <w:pPr>
        <w:pStyle w:val="TOC3"/>
        <w:rPr>
          <w:rFonts w:eastAsiaTheme="minorEastAsia"/>
          <w:smallCaps w:val="0"/>
          <w:sz w:val="22"/>
        </w:rPr>
      </w:pPr>
      <w:hyperlink w:anchor="_Toc444163783" w:history="1">
        <w:r w:rsidR="001176C8" w:rsidRPr="00246859">
          <w:rPr>
            <w:rStyle w:val="Hyperlink"/>
          </w:rPr>
          <w:t>Skype for Business Server</w:t>
        </w:r>
        <w:r w:rsidR="001176C8">
          <w:tab/>
        </w:r>
        <w:r w:rsidR="001176C8">
          <w:fldChar w:fldCharType="begin"/>
        </w:r>
        <w:r w:rsidR="001176C8">
          <w:instrText xml:space="preserve"> PAGEREF _Toc444163783 \h </w:instrText>
        </w:r>
        <w:r w:rsidR="001176C8">
          <w:fldChar w:fldCharType="separate"/>
        </w:r>
        <w:r w:rsidR="001176C8">
          <w:t>29</w:t>
        </w:r>
        <w:r w:rsidR="001176C8">
          <w:fldChar w:fldCharType="end"/>
        </w:r>
      </w:hyperlink>
    </w:p>
    <w:p w:rsidR="001176C8" w:rsidRDefault="00D54EBC">
      <w:pPr>
        <w:pStyle w:val="TOC2"/>
        <w:rPr>
          <w:rFonts w:eastAsiaTheme="minorEastAsia"/>
          <w:smallCaps w:val="0"/>
          <w:sz w:val="22"/>
        </w:rPr>
      </w:pPr>
      <w:hyperlink w:anchor="_Toc444163784" w:history="1">
        <w:r w:rsidR="001176C8" w:rsidRPr="00246859">
          <w:rPr>
            <w:rStyle w:val="Hyperlink"/>
          </w:rPr>
          <w:t>R Server</w:t>
        </w:r>
        <w:r w:rsidR="001176C8">
          <w:tab/>
        </w:r>
        <w:r w:rsidR="001176C8">
          <w:fldChar w:fldCharType="begin"/>
        </w:r>
        <w:r w:rsidR="001176C8">
          <w:instrText xml:space="preserve"> PAGEREF _Toc444163784 \h </w:instrText>
        </w:r>
        <w:r w:rsidR="001176C8">
          <w:fldChar w:fldCharType="separate"/>
        </w:r>
        <w:r w:rsidR="001176C8">
          <w:t>30</w:t>
        </w:r>
        <w:r w:rsidR="001176C8">
          <w:fldChar w:fldCharType="end"/>
        </w:r>
      </w:hyperlink>
    </w:p>
    <w:p w:rsidR="001176C8" w:rsidRDefault="00D54EBC">
      <w:pPr>
        <w:pStyle w:val="TOC2"/>
        <w:rPr>
          <w:rFonts w:eastAsiaTheme="minorEastAsia"/>
          <w:smallCaps w:val="0"/>
          <w:sz w:val="22"/>
        </w:rPr>
      </w:pPr>
      <w:hyperlink w:anchor="_Toc444163785" w:history="1">
        <w:r w:rsidR="001176C8" w:rsidRPr="00246859">
          <w:rPr>
            <w:rStyle w:val="Hyperlink"/>
          </w:rPr>
          <w:t>SQL Server</w:t>
        </w:r>
        <w:r w:rsidR="001176C8">
          <w:tab/>
        </w:r>
        <w:r w:rsidR="001176C8">
          <w:fldChar w:fldCharType="begin"/>
        </w:r>
        <w:r w:rsidR="001176C8">
          <w:instrText xml:space="preserve"> PAGEREF _Toc444163785 \h </w:instrText>
        </w:r>
        <w:r w:rsidR="001176C8">
          <w:fldChar w:fldCharType="separate"/>
        </w:r>
        <w:r w:rsidR="001176C8">
          <w:t>31</w:t>
        </w:r>
        <w:r w:rsidR="001176C8">
          <w:fldChar w:fldCharType="end"/>
        </w:r>
      </w:hyperlink>
    </w:p>
    <w:p w:rsidR="001176C8" w:rsidRDefault="00D54EBC">
      <w:pPr>
        <w:pStyle w:val="TOC2"/>
        <w:rPr>
          <w:rFonts w:eastAsiaTheme="minorEastAsia"/>
          <w:smallCaps w:val="0"/>
          <w:sz w:val="22"/>
        </w:rPr>
      </w:pPr>
      <w:hyperlink w:anchor="_Toc444163786" w:history="1">
        <w:r w:rsidR="001176C8" w:rsidRPr="00246859">
          <w:rPr>
            <w:rStyle w:val="Hyperlink"/>
          </w:rPr>
          <w:t>System Center</w:t>
        </w:r>
        <w:r w:rsidR="001176C8">
          <w:tab/>
        </w:r>
        <w:r w:rsidR="001176C8">
          <w:fldChar w:fldCharType="begin"/>
        </w:r>
        <w:r w:rsidR="001176C8">
          <w:instrText xml:space="preserve"> PAGEREF _Toc444163786 \h </w:instrText>
        </w:r>
        <w:r w:rsidR="001176C8">
          <w:fldChar w:fldCharType="separate"/>
        </w:r>
        <w:r w:rsidR="001176C8">
          <w:t>33</w:t>
        </w:r>
        <w:r w:rsidR="001176C8">
          <w:fldChar w:fldCharType="end"/>
        </w:r>
      </w:hyperlink>
    </w:p>
    <w:p w:rsidR="001176C8" w:rsidRDefault="00D54EBC">
      <w:pPr>
        <w:pStyle w:val="TOC3"/>
        <w:rPr>
          <w:rFonts w:eastAsiaTheme="minorEastAsia"/>
          <w:smallCaps w:val="0"/>
          <w:sz w:val="22"/>
        </w:rPr>
      </w:pPr>
      <w:hyperlink w:anchor="_Toc444163787" w:history="1">
        <w:r w:rsidR="001176C8" w:rsidRPr="00246859">
          <w:rPr>
            <w:rStyle w:val="Hyperlink"/>
          </w:rPr>
          <w:t>System Center Server</w:t>
        </w:r>
        <w:r w:rsidR="001176C8">
          <w:tab/>
        </w:r>
        <w:r w:rsidR="001176C8">
          <w:fldChar w:fldCharType="begin"/>
        </w:r>
        <w:r w:rsidR="001176C8">
          <w:instrText xml:space="preserve"> PAGEREF _Toc444163787 \h </w:instrText>
        </w:r>
        <w:r w:rsidR="001176C8">
          <w:fldChar w:fldCharType="separate"/>
        </w:r>
        <w:r w:rsidR="001176C8">
          <w:t>33</w:t>
        </w:r>
        <w:r w:rsidR="001176C8">
          <w:fldChar w:fldCharType="end"/>
        </w:r>
      </w:hyperlink>
    </w:p>
    <w:p w:rsidR="001176C8" w:rsidRDefault="00D54EBC">
      <w:pPr>
        <w:pStyle w:val="TOC3"/>
        <w:rPr>
          <w:rFonts w:eastAsiaTheme="minorEastAsia"/>
          <w:smallCaps w:val="0"/>
          <w:sz w:val="22"/>
        </w:rPr>
      </w:pPr>
      <w:hyperlink w:anchor="_Toc444163788" w:history="1">
        <w:r w:rsidR="001176C8" w:rsidRPr="00246859">
          <w:rPr>
            <w:rStyle w:val="Hyperlink"/>
          </w:rPr>
          <w:t>System Center Client Management Suite</w:t>
        </w:r>
        <w:r w:rsidR="001176C8">
          <w:tab/>
        </w:r>
        <w:r w:rsidR="001176C8">
          <w:fldChar w:fldCharType="begin"/>
        </w:r>
        <w:r w:rsidR="001176C8">
          <w:instrText xml:space="preserve"> PAGEREF _Toc444163788 \h </w:instrText>
        </w:r>
        <w:r w:rsidR="001176C8">
          <w:fldChar w:fldCharType="separate"/>
        </w:r>
        <w:r w:rsidR="001176C8">
          <w:t>34</w:t>
        </w:r>
        <w:r w:rsidR="001176C8">
          <w:fldChar w:fldCharType="end"/>
        </w:r>
      </w:hyperlink>
    </w:p>
    <w:p w:rsidR="001176C8" w:rsidRDefault="00D54EBC">
      <w:pPr>
        <w:pStyle w:val="TOC3"/>
        <w:rPr>
          <w:rFonts w:eastAsiaTheme="minorEastAsia"/>
          <w:smallCaps w:val="0"/>
          <w:sz w:val="22"/>
        </w:rPr>
      </w:pPr>
      <w:hyperlink w:anchor="_Toc444163789" w:history="1">
        <w:r w:rsidR="001176C8" w:rsidRPr="00246859">
          <w:rPr>
            <w:rStyle w:val="Hyperlink"/>
          </w:rPr>
          <w:t>System Center Configuration Manager</w:t>
        </w:r>
        <w:r w:rsidR="001176C8">
          <w:tab/>
        </w:r>
        <w:r w:rsidR="001176C8">
          <w:fldChar w:fldCharType="begin"/>
        </w:r>
        <w:r w:rsidR="001176C8">
          <w:instrText xml:space="preserve"> PAGEREF _Toc444163789 \h </w:instrText>
        </w:r>
        <w:r w:rsidR="001176C8">
          <w:fldChar w:fldCharType="separate"/>
        </w:r>
        <w:r w:rsidR="001176C8">
          <w:t>35</w:t>
        </w:r>
        <w:r w:rsidR="001176C8">
          <w:fldChar w:fldCharType="end"/>
        </w:r>
      </w:hyperlink>
    </w:p>
    <w:p w:rsidR="001176C8" w:rsidRDefault="00D54EBC">
      <w:pPr>
        <w:pStyle w:val="TOC3"/>
        <w:rPr>
          <w:rFonts w:eastAsiaTheme="minorEastAsia"/>
          <w:smallCaps w:val="0"/>
          <w:sz w:val="22"/>
        </w:rPr>
      </w:pPr>
      <w:hyperlink w:anchor="_Toc444163790" w:history="1">
        <w:r w:rsidR="001176C8" w:rsidRPr="00246859">
          <w:rPr>
            <w:rStyle w:val="Hyperlink"/>
          </w:rPr>
          <w:t>System Center Data Protection Manager</w:t>
        </w:r>
        <w:r w:rsidR="001176C8">
          <w:tab/>
        </w:r>
        <w:r w:rsidR="001176C8">
          <w:fldChar w:fldCharType="begin"/>
        </w:r>
        <w:r w:rsidR="001176C8">
          <w:instrText xml:space="preserve"> PAGEREF _Toc444163790 \h </w:instrText>
        </w:r>
        <w:r w:rsidR="001176C8">
          <w:fldChar w:fldCharType="separate"/>
        </w:r>
        <w:r w:rsidR="001176C8">
          <w:t>36</w:t>
        </w:r>
        <w:r w:rsidR="001176C8">
          <w:fldChar w:fldCharType="end"/>
        </w:r>
      </w:hyperlink>
    </w:p>
    <w:p w:rsidR="001176C8" w:rsidRDefault="00D54EBC">
      <w:pPr>
        <w:pStyle w:val="TOC3"/>
        <w:rPr>
          <w:rFonts w:eastAsiaTheme="minorEastAsia"/>
          <w:smallCaps w:val="0"/>
          <w:sz w:val="22"/>
        </w:rPr>
      </w:pPr>
      <w:hyperlink w:anchor="_Toc444163791" w:history="1">
        <w:r w:rsidR="001176C8" w:rsidRPr="00246859">
          <w:rPr>
            <w:rStyle w:val="Hyperlink"/>
          </w:rPr>
          <w:t>System Center Endpoint Protection</w:t>
        </w:r>
        <w:r w:rsidR="001176C8">
          <w:tab/>
        </w:r>
        <w:r w:rsidR="001176C8">
          <w:fldChar w:fldCharType="begin"/>
        </w:r>
        <w:r w:rsidR="001176C8">
          <w:instrText xml:space="preserve"> PAGEREF _Toc444163791 \h </w:instrText>
        </w:r>
        <w:r w:rsidR="001176C8">
          <w:fldChar w:fldCharType="separate"/>
        </w:r>
        <w:r w:rsidR="001176C8">
          <w:t>36</w:t>
        </w:r>
        <w:r w:rsidR="001176C8">
          <w:fldChar w:fldCharType="end"/>
        </w:r>
      </w:hyperlink>
    </w:p>
    <w:p w:rsidR="001176C8" w:rsidRDefault="00D54EBC">
      <w:pPr>
        <w:pStyle w:val="TOC3"/>
        <w:rPr>
          <w:rFonts w:eastAsiaTheme="minorEastAsia"/>
          <w:smallCaps w:val="0"/>
          <w:sz w:val="22"/>
        </w:rPr>
      </w:pPr>
      <w:hyperlink w:anchor="_Toc444163792" w:history="1">
        <w:r w:rsidR="001176C8" w:rsidRPr="00246859">
          <w:rPr>
            <w:rStyle w:val="Hyperlink"/>
          </w:rPr>
          <w:t>System Center Operation Manager</w:t>
        </w:r>
        <w:r w:rsidR="001176C8">
          <w:tab/>
        </w:r>
        <w:r w:rsidR="001176C8">
          <w:fldChar w:fldCharType="begin"/>
        </w:r>
        <w:r w:rsidR="001176C8">
          <w:instrText xml:space="preserve"> PAGEREF _Toc444163792 \h </w:instrText>
        </w:r>
        <w:r w:rsidR="001176C8">
          <w:fldChar w:fldCharType="separate"/>
        </w:r>
        <w:r w:rsidR="001176C8">
          <w:t>37</w:t>
        </w:r>
        <w:r w:rsidR="001176C8">
          <w:fldChar w:fldCharType="end"/>
        </w:r>
      </w:hyperlink>
    </w:p>
    <w:p w:rsidR="001176C8" w:rsidRDefault="00D54EBC">
      <w:pPr>
        <w:pStyle w:val="TOC3"/>
        <w:rPr>
          <w:rFonts w:eastAsiaTheme="minorEastAsia"/>
          <w:smallCaps w:val="0"/>
          <w:sz w:val="22"/>
        </w:rPr>
      </w:pPr>
      <w:hyperlink w:anchor="_Toc444163793" w:history="1">
        <w:r w:rsidR="001176C8" w:rsidRPr="00246859">
          <w:rPr>
            <w:rStyle w:val="Hyperlink"/>
          </w:rPr>
          <w:t>System Center Server Management Suite</w:t>
        </w:r>
        <w:r w:rsidR="001176C8">
          <w:tab/>
        </w:r>
        <w:r w:rsidR="001176C8">
          <w:fldChar w:fldCharType="begin"/>
        </w:r>
        <w:r w:rsidR="001176C8">
          <w:instrText xml:space="preserve"> PAGEREF _Toc444163793 \h </w:instrText>
        </w:r>
        <w:r w:rsidR="001176C8">
          <w:fldChar w:fldCharType="separate"/>
        </w:r>
        <w:r w:rsidR="001176C8">
          <w:t>37</w:t>
        </w:r>
        <w:r w:rsidR="001176C8">
          <w:fldChar w:fldCharType="end"/>
        </w:r>
      </w:hyperlink>
    </w:p>
    <w:p w:rsidR="001176C8" w:rsidRDefault="00D54EBC">
      <w:pPr>
        <w:pStyle w:val="TOC3"/>
        <w:rPr>
          <w:rFonts w:eastAsiaTheme="minorEastAsia"/>
          <w:smallCaps w:val="0"/>
          <w:sz w:val="22"/>
        </w:rPr>
      </w:pPr>
      <w:hyperlink w:anchor="_Toc444163794" w:history="1">
        <w:r w:rsidR="001176C8" w:rsidRPr="00246859">
          <w:rPr>
            <w:rStyle w:val="Hyperlink"/>
          </w:rPr>
          <w:t>System Center Service Manager</w:t>
        </w:r>
        <w:r w:rsidR="001176C8">
          <w:tab/>
        </w:r>
        <w:r w:rsidR="001176C8">
          <w:fldChar w:fldCharType="begin"/>
        </w:r>
        <w:r w:rsidR="001176C8">
          <w:instrText xml:space="preserve"> PAGEREF _Toc444163794 \h </w:instrText>
        </w:r>
        <w:r w:rsidR="001176C8">
          <w:fldChar w:fldCharType="separate"/>
        </w:r>
        <w:r w:rsidR="001176C8">
          <w:t>37</w:t>
        </w:r>
        <w:r w:rsidR="001176C8">
          <w:fldChar w:fldCharType="end"/>
        </w:r>
      </w:hyperlink>
    </w:p>
    <w:p w:rsidR="001176C8" w:rsidRDefault="00D54EBC">
      <w:pPr>
        <w:pStyle w:val="TOC2"/>
        <w:rPr>
          <w:rFonts w:eastAsiaTheme="minorEastAsia"/>
          <w:smallCaps w:val="0"/>
          <w:sz w:val="22"/>
        </w:rPr>
      </w:pPr>
      <w:hyperlink w:anchor="_Toc444163795" w:history="1">
        <w:r w:rsidR="001176C8" w:rsidRPr="00246859">
          <w:rPr>
            <w:rStyle w:val="Hyperlink"/>
          </w:rPr>
          <w:t>Virtual Desktop Infrastructure (VDI) Suite</w:t>
        </w:r>
        <w:r w:rsidR="001176C8">
          <w:tab/>
        </w:r>
        <w:r w:rsidR="001176C8">
          <w:fldChar w:fldCharType="begin"/>
        </w:r>
        <w:r w:rsidR="001176C8">
          <w:instrText xml:space="preserve"> PAGEREF _Toc444163795 \h </w:instrText>
        </w:r>
        <w:r w:rsidR="001176C8">
          <w:fldChar w:fldCharType="separate"/>
        </w:r>
        <w:r w:rsidR="001176C8">
          <w:t>37</w:t>
        </w:r>
        <w:r w:rsidR="001176C8">
          <w:fldChar w:fldCharType="end"/>
        </w:r>
      </w:hyperlink>
    </w:p>
    <w:p w:rsidR="001176C8" w:rsidRDefault="00D54EBC">
      <w:pPr>
        <w:pStyle w:val="TOC2"/>
        <w:rPr>
          <w:rFonts w:eastAsiaTheme="minorEastAsia"/>
          <w:smallCaps w:val="0"/>
          <w:sz w:val="22"/>
        </w:rPr>
      </w:pPr>
      <w:hyperlink w:anchor="_Toc444163796" w:history="1">
        <w:r w:rsidR="001176C8" w:rsidRPr="00246859">
          <w:rPr>
            <w:rStyle w:val="Hyperlink"/>
          </w:rPr>
          <w:t>Visual Studio</w:t>
        </w:r>
        <w:r w:rsidR="001176C8">
          <w:tab/>
        </w:r>
        <w:r w:rsidR="001176C8">
          <w:fldChar w:fldCharType="begin"/>
        </w:r>
        <w:r w:rsidR="001176C8">
          <w:instrText xml:space="preserve"> PAGEREF _Toc444163796 \h </w:instrText>
        </w:r>
        <w:r w:rsidR="001176C8">
          <w:fldChar w:fldCharType="separate"/>
        </w:r>
        <w:r w:rsidR="001176C8">
          <w:t>37</w:t>
        </w:r>
        <w:r w:rsidR="001176C8">
          <w:fldChar w:fldCharType="end"/>
        </w:r>
      </w:hyperlink>
    </w:p>
    <w:p w:rsidR="001176C8" w:rsidRDefault="00D54EBC">
      <w:pPr>
        <w:pStyle w:val="TOC3"/>
        <w:rPr>
          <w:rFonts w:eastAsiaTheme="minorEastAsia"/>
          <w:smallCaps w:val="0"/>
          <w:sz w:val="22"/>
        </w:rPr>
      </w:pPr>
      <w:hyperlink w:anchor="_Toc444163797" w:history="1">
        <w:r w:rsidR="001176C8" w:rsidRPr="00246859">
          <w:rPr>
            <w:rStyle w:val="Hyperlink"/>
          </w:rPr>
          <w:t>Visual Studio</w:t>
        </w:r>
        <w:r w:rsidR="001176C8">
          <w:tab/>
        </w:r>
        <w:r w:rsidR="001176C8">
          <w:fldChar w:fldCharType="begin"/>
        </w:r>
        <w:r w:rsidR="001176C8">
          <w:instrText xml:space="preserve"> PAGEREF _Toc444163797 \h </w:instrText>
        </w:r>
        <w:r w:rsidR="001176C8">
          <w:fldChar w:fldCharType="separate"/>
        </w:r>
        <w:r w:rsidR="001176C8">
          <w:t>37</w:t>
        </w:r>
        <w:r w:rsidR="001176C8">
          <w:fldChar w:fldCharType="end"/>
        </w:r>
      </w:hyperlink>
    </w:p>
    <w:p w:rsidR="001176C8" w:rsidRDefault="00D54EBC">
      <w:pPr>
        <w:pStyle w:val="TOC3"/>
        <w:rPr>
          <w:rFonts w:eastAsiaTheme="minorEastAsia"/>
          <w:smallCaps w:val="0"/>
          <w:sz w:val="22"/>
        </w:rPr>
      </w:pPr>
      <w:hyperlink w:anchor="_Toc444163798" w:history="1">
        <w:r w:rsidR="001176C8" w:rsidRPr="00246859">
          <w:rPr>
            <w:rStyle w:val="Hyperlink"/>
          </w:rPr>
          <w:t>Visual Studio Team Foundation Server</w:t>
        </w:r>
        <w:r w:rsidR="001176C8">
          <w:tab/>
        </w:r>
        <w:r w:rsidR="001176C8">
          <w:fldChar w:fldCharType="begin"/>
        </w:r>
        <w:r w:rsidR="001176C8">
          <w:instrText xml:space="preserve"> PAGEREF _Toc444163798 \h </w:instrText>
        </w:r>
        <w:r w:rsidR="001176C8">
          <w:fldChar w:fldCharType="separate"/>
        </w:r>
        <w:r w:rsidR="001176C8">
          <w:t>39</w:t>
        </w:r>
        <w:r w:rsidR="001176C8">
          <w:fldChar w:fldCharType="end"/>
        </w:r>
      </w:hyperlink>
    </w:p>
    <w:p w:rsidR="001176C8" w:rsidRDefault="00D54EBC">
      <w:pPr>
        <w:pStyle w:val="TOC2"/>
        <w:rPr>
          <w:rFonts w:eastAsiaTheme="minorEastAsia"/>
          <w:smallCaps w:val="0"/>
          <w:sz w:val="22"/>
        </w:rPr>
      </w:pPr>
      <w:hyperlink w:anchor="_Toc444163799" w:history="1">
        <w:r w:rsidR="001176C8" w:rsidRPr="00246859">
          <w:rPr>
            <w:rStyle w:val="Hyperlink"/>
          </w:rPr>
          <w:t>Client Windows</w:t>
        </w:r>
        <w:r w:rsidR="001176C8">
          <w:tab/>
        </w:r>
        <w:r w:rsidR="001176C8">
          <w:fldChar w:fldCharType="begin"/>
        </w:r>
        <w:r w:rsidR="001176C8">
          <w:instrText xml:space="preserve"> PAGEREF _Toc444163799 \h </w:instrText>
        </w:r>
        <w:r w:rsidR="001176C8">
          <w:fldChar w:fldCharType="separate"/>
        </w:r>
        <w:r w:rsidR="001176C8">
          <w:t>40</w:t>
        </w:r>
        <w:r w:rsidR="001176C8">
          <w:fldChar w:fldCharType="end"/>
        </w:r>
      </w:hyperlink>
    </w:p>
    <w:p w:rsidR="001176C8" w:rsidRDefault="00D54EBC">
      <w:pPr>
        <w:pStyle w:val="TOC3"/>
        <w:rPr>
          <w:rFonts w:eastAsiaTheme="minorEastAsia"/>
          <w:smallCaps w:val="0"/>
          <w:sz w:val="22"/>
        </w:rPr>
      </w:pPr>
      <w:hyperlink w:anchor="_Toc444163800" w:history="1">
        <w:r w:rsidR="001176C8" w:rsidRPr="00246859">
          <w:rPr>
            <w:rStyle w:val="Hyperlink"/>
          </w:rPr>
          <w:t>Sistemul de operare desktop Windows</w:t>
        </w:r>
        <w:r w:rsidR="001176C8">
          <w:tab/>
        </w:r>
        <w:r w:rsidR="001176C8">
          <w:fldChar w:fldCharType="begin"/>
        </w:r>
        <w:r w:rsidR="001176C8">
          <w:instrText xml:space="preserve"> PAGEREF _Toc444163800 \h </w:instrText>
        </w:r>
        <w:r w:rsidR="001176C8">
          <w:fldChar w:fldCharType="separate"/>
        </w:r>
        <w:r w:rsidR="001176C8">
          <w:t>40</w:t>
        </w:r>
        <w:r w:rsidR="001176C8">
          <w:fldChar w:fldCharType="end"/>
        </w:r>
      </w:hyperlink>
    </w:p>
    <w:p w:rsidR="001176C8" w:rsidRDefault="00D54EBC">
      <w:pPr>
        <w:pStyle w:val="TOC2"/>
        <w:rPr>
          <w:rFonts w:eastAsiaTheme="minorEastAsia"/>
          <w:smallCaps w:val="0"/>
          <w:sz w:val="22"/>
        </w:rPr>
      </w:pPr>
      <w:hyperlink w:anchor="_Toc444163801" w:history="1">
        <w:r w:rsidR="001176C8" w:rsidRPr="00246859">
          <w:rPr>
            <w:rStyle w:val="Hyperlink"/>
          </w:rPr>
          <w:t>Windows Server</w:t>
        </w:r>
        <w:r w:rsidR="001176C8">
          <w:tab/>
        </w:r>
        <w:r w:rsidR="001176C8">
          <w:fldChar w:fldCharType="begin"/>
        </w:r>
        <w:r w:rsidR="001176C8">
          <w:instrText xml:space="preserve"> PAGEREF _Toc444163801 \h </w:instrText>
        </w:r>
        <w:r w:rsidR="001176C8">
          <w:fldChar w:fldCharType="separate"/>
        </w:r>
        <w:r w:rsidR="001176C8">
          <w:t>46</w:t>
        </w:r>
        <w:r w:rsidR="001176C8">
          <w:fldChar w:fldCharType="end"/>
        </w:r>
      </w:hyperlink>
    </w:p>
    <w:p w:rsidR="001176C8" w:rsidRDefault="00D54EBC">
      <w:pPr>
        <w:pStyle w:val="TOC3"/>
        <w:rPr>
          <w:rFonts w:eastAsiaTheme="minorEastAsia"/>
          <w:smallCaps w:val="0"/>
          <w:sz w:val="22"/>
        </w:rPr>
      </w:pPr>
      <w:hyperlink w:anchor="_Toc444163802" w:history="1">
        <w:r w:rsidR="001176C8" w:rsidRPr="00246859">
          <w:rPr>
            <w:rStyle w:val="Hyperlink"/>
          </w:rPr>
          <w:t>Windows MultiPoint Server</w:t>
        </w:r>
        <w:r w:rsidR="001176C8">
          <w:tab/>
        </w:r>
        <w:r w:rsidR="001176C8">
          <w:fldChar w:fldCharType="begin"/>
        </w:r>
        <w:r w:rsidR="001176C8">
          <w:instrText xml:space="preserve"> PAGEREF _Toc444163802 \h </w:instrText>
        </w:r>
        <w:r w:rsidR="001176C8">
          <w:fldChar w:fldCharType="separate"/>
        </w:r>
        <w:r w:rsidR="001176C8">
          <w:t>46</w:t>
        </w:r>
        <w:r w:rsidR="001176C8">
          <w:fldChar w:fldCharType="end"/>
        </w:r>
      </w:hyperlink>
    </w:p>
    <w:p w:rsidR="001176C8" w:rsidRDefault="00D54EBC">
      <w:pPr>
        <w:pStyle w:val="TOC3"/>
        <w:rPr>
          <w:rFonts w:eastAsiaTheme="minorEastAsia"/>
          <w:smallCaps w:val="0"/>
          <w:sz w:val="22"/>
        </w:rPr>
      </w:pPr>
      <w:hyperlink w:anchor="_Toc444163803" w:history="1">
        <w:r w:rsidR="001176C8" w:rsidRPr="00246859">
          <w:rPr>
            <w:rStyle w:val="Hyperlink"/>
          </w:rPr>
          <w:t>Windows Server</w:t>
        </w:r>
        <w:r w:rsidR="001176C8">
          <w:tab/>
        </w:r>
        <w:r w:rsidR="001176C8">
          <w:fldChar w:fldCharType="begin"/>
        </w:r>
        <w:r w:rsidR="001176C8">
          <w:instrText xml:space="preserve"> PAGEREF _Toc444163803 \h </w:instrText>
        </w:r>
        <w:r w:rsidR="001176C8">
          <w:fldChar w:fldCharType="separate"/>
        </w:r>
        <w:r w:rsidR="001176C8">
          <w:t>48</w:t>
        </w:r>
        <w:r w:rsidR="001176C8">
          <w:fldChar w:fldCharType="end"/>
        </w:r>
      </w:hyperlink>
    </w:p>
    <w:p w:rsidR="001176C8" w:rsidRDefault="00D54EBC">
      <w:pPr>
        <w:pStyle w:val="TOC3"/>
        <w:rPr>
          <w:rFonts w:eastAsiaTheme="minorEastAsia"/>
          <w:smallCaps w:val="0"/>
          <w:sz w:val="22"/>
        </w:rPr>
      </w:pPr>
      <w:hyperlink w:anchor="_Toc444163804" w:history="1">
        <w:r w:rsidR="001176C8" w:rsidRPr="00246859">
          <w:rPr>
            <w:rStyle w:val="Hyperlink"/>
          </w:rPr>
          <w:t>Windows Small Business Server</w:t>
        </w:r>
        <w:r w:rsidR="001176C8">
          <w:tab/>
        </w:r>
        <w:r w:rsidR="001176C8">
          <w:fldChar w:fldCharType="begin"/>
        </w:r>
        <w:r w:rsidR="001176C8">
          <w:instrText xml:space="preserve"> PAGEREF _Toc444163804 \h </w:instrText>
        </w:r>
        <w:r w:rsidR="001176C8">
          <w:fldChar w:fldCharType="separate"/>
        </w:r>
        <w:r w:rsidR="001176C8">
          <w:t>50</w:t>
        </w:r>
        <w:r w:rsidR="001176C8">
          <w:fldChar w:fldCharType="end"/>
        </w:r>
      </w:hyperlink>
    </w:p>
    <w:p w:rsidR="001176C8" w:rsidRDefault="00D54EBC">
      <w:pPr>
        <w:pStyle w:val="TOC1"/>
        <w:rPr>
          <w:rFonts w:eastAsiaTheme="minorEastAsia"/>
          <w:b w:val="0"/>
          <w:caps w:val="0"/>
          <w:noProof/>
          <w:sz w:val="22"/>
          <w:szCs w:val="22"/>
        </w:rPr>
      </w:pPr>
      <w:hyperlink w:anchor="_Toc444163805" w:history="1">
        <w:r w:rsidR="001176C8" w:rsidRPr="00246859">
          <w:rPr>
            <w:rStyle w:val="Hyperlink"/>
            <w:noProof/>
          </w:rPr>
          <w:t>Serviciile online</w:t>
        </w:r>
        <w:r w:rsidR="001176C8">
          <w:rPr>
            <w:noProof/>
          </w:rPr>
          <w:tab/>
        </w:r>
        <w:r w:rsidR="001176C8">
          <w:rPr>
            <w:noProof/>
          </w:rPr>
          <w:fldChar w:fldCharType="begin"/>
        </w:r>
        <w:r w:rsidR="001176C8">
          <w:rPr>
            <w:noProof/>
          </w:rPr>
          <w:instrText xml:space="preserve"> PAGEREF _Toc444163805 \h </w:instrText>
        </w:r>
        <w:r w:rsidR="001176C8">
          <w:rPr>
            <w:noProof/>
          </w:rPr>
        </w:r>
        <w:r w:rsidR="001176C8">
          <w:rPr>
            <w:noProof/>
          </w:rPr>
          <w:fldChar w:fldCharType="separate"/>
        </w:r>
        <w:r w:rsidR="001176C8">
          <w:rPr>
            <w:noProof/>
          </w:rPr>
          <w:t>52</w:t>
        </w:r>
        <w:r w:rsidR="001176C8">
          <w:rPr>
            <w:noProof/>
          </w:rPr>
          <w:fldChar w:fldCharType="end"/>
        </w:r>
      </w:hyperlink>
    </w:p>
    <w:p w:rsidR="001176C8" w:rsidRDefault="00D54EBC">
      <w:pPr>
        <w:pStyle w:val="TOC2"/>
        <w:rPr>
          <w:rFonts w:eastAsiaTheme="minorEastAsia"/>
          <w:smallCaps w:val="0"/>
          <w:sz w:val="22"/>
        </w:rPr>
      </w:pPr>
      <w:hyperlink w:anchor="_Toc444163806" w:history="1">
        <w:r w:rsidR="001176C8" w:rsidRPr="00246859">
          <w:rPr>
            <w:rStyle w:val="Hyperlink"/>
          </w:rPr>
          <w:t>Disponibilitatea Serviciilor online în funcţie de regiune</w:t>
        </w:r>
        <w:r w:rsidR="001176C8">
          <w:tab/>
        </w:r>
        <w:r w:rsidR="001176C8">
          <w:fldChar w:fldCharType="begin"/>
        </w:r>
        <w:r w:rsidR="001176C8">
          <w:instrText xml:space="preserve"> PAGEREF _Toc444163806 \h </w:instrText>
        </w:r>
        <w:r w:rsidR="001176C8">
          <w:fldChar w:fldCharType="separate"/>
        </w:r>
        <w:r w:rsidR="001176C8">
          <w:t>52</w:t>
        </w:r>
        <w:r w:rsidR="001176C8">
          <w:fldChar w:fldCharType="end"/>
        </w:r>
      </w:hyperlink>
    </w:p>
    <w:p w:rsidR="001176C8" w:rsidRDefault="00D54EBC">
      <w:pPr>
        <w:pStyle w:val="TOC2"/>
        <w:rPr>
          <w:rFonts w:eastAsiaTheme="minorEastAsia"/>
          <w:smallCaps w:val="0"/>
          <w:sz w:val="22"/>
        </w:rPr>
      </w:pPr>
      <w:hyperlink w:anchor="_Toc444163807" w:history="1">
        <w:r w:rsidR="001176C8" w:rsidRPr="00246859">
          <w:rPr>
            <w:rStyle w:val="Hyperlink"/>
          </w:rPr>
          <w:t>Regulile de achiziţionare a Serviciilor online</w:t>
        </w:r>
        <w:r w:rsidR="001176C8">
          <w:tab/>
        </w:r>
        <w:r w:rsidR="001176C8">
          <w:fldChar w:fldCharType="begin"/>
        </w:r>
        <w:r w:rsidR="001176C8">
          <w:instrText xml:space="preserve"> PAGEREF _Toc444163807 \h </w:instrText>
        </w:r>
        <w:r w:rsidR="001176C8">
          <w:fldChar w:fldCharType="separate"/>
        </w:r>
        <w:r w:rsidR="001176C8">
          <w:t>52</w:t>
        </w:r>
        <w:r w:rsidR="001176C8">
          <w:fldChar w:fldCharType="end"/>
        </w:r>
      </w:hyperlink>
    </w:p>
    <w:p w:rsidR="001176C8" w:rsidRDefault="00D54EBC">
      <w:pPr>
        <w:pStyle w:val="TOC2"/>
        <w:rPr>
          <w:rFonts w:eastAsiaTheme="minorEastAsia"/>
          <w:smallCaps w:val="0"/>
          <w:sz w:val="22"/>
        </w:rPr>
      </w:pPr>
      <w:hyperlink w:anchor="_Toc444163808" w:history="1">
        <w:r w:rsidR="001176C8" w:rsidRPr="00246859">
          <w:rPr>
            <w:rStyle w:val="Hyperlink"/>
          </w:rPr>
          <w:t>Reînnoirea Serviciilor online</w:t>
        </w:r>
        <w:r w:rsidR="001176C8">
          <w:tab/>
        </w:r>
        <w:r w:rsidR="001176C8">
          <w:fldChar w:fldCharType="begin"/>
        </w:r>
        <w:r w:rsidR="001176C8">
          <w:instrText xml:space="preserve"> PAGEREF _Toc444163808 \h </w:instrText>
        </w:r>
        <w:r w:rsidR="001176C8">
          <w:fldChar w:fldCharType="separate"/>
        </w:r>
        <w:r w:rsidR="001176C8">
          <w:t>52</w:t>
        </w:r>
        <w:r w:rsidR="001176C8">
          <w:fldChar w:fldCharType="end"/>
        </w:r>
      </w:hyperlink>
    </w:p>
    <w:p w:rsidR="001176C8" w:rsidRDefault="00D54EBC">
      <w:pPr>
        <w:pStyle w:val="TOC2"/>
        <w:rPr>
          <w:rFonts w:eastAsiaTheme="minorEastAsia"/>
          <w:smallCaps w:val="0"/>
          <w:sz w:val="22"/>
        </w:rPr>
      </w:pPr>
      <w:hyperlink w:anchor="_Toc444163809" w:history="1">
        <w:r w:rsidR="001176C8" w:rsidRPr="00246859">
          <w:rPr>
            <w:rStyle w:val="Hyperlink"/>
          </w:rPr>
          <w:t>Serviciile Microsoft Azure</w:t>
        </w:r>
        <w:r w:rsidR="001176C8">
          <w:tab/>
        </w:r>
        <w:r w:rsidR="001176C8">
          <w:fldChar w:fldCharType="begin"/>
        </w:r>
        <w:r w:rsidR="001176C8">
          <w:instrText xml:space="preserve"> PAGEREF _Toc444163809 \h </w:instrText>
        </w:r>
        <w:r w:rsidR="001176C8">
          <w:fldChar w:fldCharType="separate"/>
        </w:r>
        <w:r w:rsidR="001176C8">
          <w:t>52</w:t>
        </w:r>
        <w:r w:rsidR="001176C8">
          <w:fldChar w:fldCharType="end"/>
        </w:r>
      </w:hyperlink>
    </w:p>
    <w:p w:rsidR="001176C8" w:rsidRDefault="00D54EBC">
      <w:pPr>
        <w:pStyle w:val="TOC3"/>
        <w:rPr>
          <w:rFonts w:eastAsiaTheme="minorEastAsia"/>
          <w:smallCaps w:val="0"/>
          <w:sz w:val="22"/>
        </w:rPr>
      </w:pPr>
      <w:hyperlink w:anchor="_Toc444163810" w:history="1">
        <w:r w:rsidR="001176C8" w:rsidRPr="00246859">
          <w:rPr>
            <w:rStyle w:val="Hyperlink"/>
          </w:rPr>
          <w:t>Serviciile Microsoft Azure</w:t>
        </w:r>
        <w:r w:rsidR="001176C8">
          <w:tab/>
        </w:r>
        <w:r w:rsidR="001176C8">
          <w:fldChar w:fldCharType="begin"/>
        </w:r>
        <w:r w:rsidR="001176C8">
          <w:instrText xml:space="preserve"> PAGEREF _Toc444163810 \h </w:instrText>
        </w:r>
        <w:r w:rsidR="001176C8">
          <w:fldChar w:fldCharType="separate"/>
        </w:r>
        <w:r w:rsidR="001176C8">
          <w:t>54</w:t>
        </w:r>
        <w:r w:rsidR="001176C8">
          <w:fldChar w:fldCharType="end"/>
        </w:r>
      </w:hyperlink>
    </w:p>
    <w:p w:rsidR="001176C8" w:rsidRDefault="00D54EBC">
      <w:pPr>
        <w:pStyle w:val="TOC3"/>
        <w:rPr>
          <w:rFonts w:eastAsiaTheme="minorEastAsia"/>
          <w:smallCaps w:val="0"/>
          <w:sz w:val="22"/>
        </w:rPr>
      </w:pPr>
      <w:hyperlink w:anchor="_Toc444163811" w:history="1">
        <w:r w:rsidR="001176C8" w:rsidRPr="00246859">
          <w:rPr>
            <w:rStyle w:val="Hyperlink"/>
          </w:rPr>
          <w:t>Asistenţa pentru Microsoft Azure (Plan)</w:t>
        </w:r>
        <w:r w:rsidR="001176C8">
          <w:tab/>
        </w:r>
        <w:r w:rsidR="001176C8">
          <w:fldChar w:fldCharType="begin"/>
        </w:r>
        <w:r w:rsidR="001176C8">
          <w:instrText xml:space="preserve"> PAGEREF _Toc444163811 \h </w:instrText>
        </w:r>
        <w:r w:rsidR="001176C8">
          <w:fldChar w:fldCharType="separate"/>
        </w:r>
        <w:r w:rsidR="001176C8">
          <w:t>54</w:t>
        </w:r>
        <w:r w:rsidR="001176C8">
          <w:fldChar w:fldCharType="end"/>
        </w:r>
      </w:hyperlink>
    </w:p>
    <w:p w:rsidR="001176C8" w:rsidRDefault="00D54EBC">
      <w:pPr>
        <w:pStyle w:val="TOC3"/>
        <w:rPr>
          <w:rFonts w:eastAsiaTheme="minorEastAsia"/>
          <w:smallCaps w:val="0"/>
          <w:sz w:val="22"/>
        </w:rPr>
      </w:pPr>
      <w:hyperlink w:anchor="_Toc444163812" w:history="1">
        <w:r w:rsidR="001176C8" w:rsidRPr="00246859">
          <w:rPr>
            <w:rStyle w:val="Hyperlink"/>
          </w:rPr>
          <w:t>Microsoft Azure Site Recovery (Plan)</w:t>
        </w:r>
        <w:r w:rsidR="001176C8">
          <w:tab/>
        </w:r>
        <w:r w:rsidR="001176C8">
          <w:fldChar w:fldCharType="begin"/>
        </w:r>
        <w:r w:rsidR="001176C8">
          <w:instrText xml:space="preserve"> PAGEREF _Toc444163812 \h </w:instrText>
        </w:r>
        <w:r w:rsidR="001176C8">
          <w:fldChar w:fldCharType="separate"/>
        </w:r>
        <w:r w:rsidR="001176C8">
          <w:t>55</w:t>
        </w:r>
        <w:r w:rsidR="001176C8">
          <w:fldChar w:fldCharType="end"/>
        </w:r>
      </w:hyperlink>
    </w:p>
    <w:p w:rsidR="001176C8" w:rsidRDefault="00D54EBC">
      <w:pPr>
        <w:pStyle w:val="TOC3"/>
        <w:rPr>
          <w:rFonts w:eastAsiaTheme="minorEastAsia"/>
          <w:smallCaps w:val="0"/>
          <w:sz w:val="22"/>
        </w:rPr>
      </w:pPr>
      <w:hyperlink w:anchor="_Toc444163813" w:history="1">
        <w:r w:rsidR="001176C8" w:rsidRPr="00246859">
          <w:rPr>
            <w:rStyle w:val="Hyperlink"/>
          </w:rPr>
          <w:t>Enterprise Mobility Suite (Plan)</w:t>
        </w:r>
        <w:r w:rsidR="001176C8">
          <w:tab/>
        </w:r>
        <w:r w:rsidR="001176C8">
          <w:fldChar w:fldCharType="begin"/>
        </w:r>
        <w:r w:rsidR="001176C8">
          <w:instrText xml:space="preserve"> PAGEREF _Toc444163813 \h </w:instrText>
        </w:r>
        <w:r w:rsidR="001176C8">
          <w:fldChar w:fldCharType="separate"/>
        </w:r>
        <w:r w:rsidR="001176C8">
          <w:t>55</w:t>
        </w:r>
        <w:r w:rsidR="001176C8">
          <w:fldChar w:fldCharType="end"/>
        </w:r>
      </w:hyperlink>
    </w:p>
    <w:p w:rsidR="001176C8" w:rsidRDefault="00D54EBC">
      <w:pPr>
        <w:pStyle w:val="TOC3"/>
        <w:rPr>
          <w:rFonts w:eastAsiaTheme="minorEastAsia"/>
          <w:smallCaps w:val="0"/>
          <w:sz w:val="22"/>
        </w:rPr>
      </w:pPr>
      <w:hyperlink w:anchor="_Toc444163814" w:history="1">
        <w:r w:rsidR="001176C8" w:rsidRPr="00246859">
          <w:rPr>
            <w:rStyle w:val="Hyperlink"/>
          </w:rPr>
          <w:t>Azure Active Directory (Plan)</w:t>
        </w:r>
        <w:r w:rsidR="001176C8">
          <w:tab/>
        </w:r>
        <w:r w:rsidR="001176C8">
          <w:fldChar w:fldCharType="begin"/>
        </w:r>
        <w:r w:rsidR="001176C8">
          <w:instrText xml:space="preserve"> PAGEREF _Toc444163814 \h </w:instrText>
        </w:r>
        <w:r w:rsidR="001176C8">
          <w:fldChar w:fldCharType="separate"/>
        </w:r>
        <w:r w:rsidR="001176C8">
          <w:t>56</w:t>
        </w:r>
        <w:r w:rsidR="001176C8">
          <w:fldChar w:fldCharType="end"/>
        </w:r>
      </w:hyperlink>
    </w:p>
    <w:p w:rsidR="001176C8" w:rsidRDefault="00D54EBC">
      <w:pPr>
        <w:pStyle w:val="TOC3"/>
        <w:rPr>
          <w:rFonts w:eastAsiaTheme="minorEastAsia"/>
          <w:smallCaps w:val="0"/>
          <w:sz w:val="22"/>
        </w:rPr>
      </w:pPr>
      <w:hyperlink w:anchor="_Toc444163815" w:history="1">
        <w:r w:rsidR="001176C8" w:rsidRPr="00246859">
          <w:rPr>
            <w:rStyle w:val="Hyperlink"/>
          </w:rPr>
          <w:t>Azure Rights Management (Plan)</w:t>
        </w:r>
        <w:r w:rsidR="001176C8">
          <w:tab/>
        </w:r>
        <w:r w:rsidR="001176C8">
          <w:fldChar w:fldCharType="begin"/>
        </w:r>
        <w:r w:rsidR="001176C8">
          <w:instrText xml:space="preserve"> PAGEREF _Toc444163815 \h </w:instrText>
        </w:r>
        <w:r w:rsidR="001176C8">
          <w:fldChar w:fldCharType="separate"/>
        </w:r>
        <w:r w:rsidR="001176C8">
          <w:t>56</w:t>
        </w:r>
        <w:r w:rsidR="001176C8">
          <w:fldChar w:fldCharType="end"/>
        </w:r>
      </w:hyperlink>
    </w:p>
    <w:p w:rsidR="001176C8" w:rsidRDefault="00D54EBC">
      <w:pPr>
        <w:pStyle w:val="TOC3"/>
        <w:rPr>
          <w:rFonts w:eastAsiaTheme="minorEastAsia"/>
          <w:smallCaps w:val="0"/>
          <w:sz w:val="22"/>
        </w:rPr>
      </w:pPr>
      <w:hyperlink w:anchor="_Toc444163816" w:history="1">
        <w:r w:rsidR="001176C8" w:rsidRPr="00246859">
          <w:rPr>
            <w:rStyle w:val="Hyperlink"/>
          </w:rPr>
          <w:t>Azure RemoteApp (Plan)</w:t>
        </w:r>
        <w:r w:rsidR="001176C8">
          <w:tab/>
        </w:r>
        <w:r w:rsidR="001176C8">
          <w:fldChar w:fldCharType="begin"/>
        </w:r>
        <w:r w:rsidR="001176C8">
          <w:instrText xml:space="preserve"> PAGEREF _Toc444163816 \h </w:instrText>
        </w:r>
        <w:r w:rsidR="001176C8">
          <w:fldChar w:fldCharType="separate"/>
        </w:r>
        <w:r w:rsidR="001176C8">
          <w:t>57</w:t>
        </w:r>
        <w:r w:rsidR="001176C8">
          <w:fldChar w:fldCharType="end"/>
        </w:r>
      </w:hyperlink>
    </w:p>
    <w:p w:rsidR="001176C8" w:rsidRDefault="00D54EBC">
      <w:pPr>
        <w:pStyle w:val="TOC3"/>
        <w:rPr>
          <w:rFonts w:eastAsiaTheme="minorEastAsia"/>
          <w:smallCaps w:val="0"/>
          <w:sz w:val="22"/>
        </w:rPr>
      </w:pPr>
      <w:hyperlink w:anchor="_Toc444163817" w:history="1">
        <w:r w:rsidR="001176C8" w:rsidRPr="00246859">
          <w:rPr>
            <w:rStyle w:val="Hyperlink"/>
          </w:rPr>
          <w:t>Operations Management Suite (Plan)</w:t>
        </w:r>
        <w:r w:rsidR="001176C8">
          <w:tab/>
        </w:r>
        <w:r w:rsidR="001176C8">
          <w:fldChar w:fldCharType="begin"/>
        </w:r>
        <w:r w:rsidR="001176C8">
          <w:instrText xml:space="preserve"> PAGEREF _Toc444163817 \h </w:instrText>
        </w:r>
        <w:r w:rsidR="001176C8">
          <w:fldChar w:fldCharType="separate"/>
        </w:r>
        <w:r w:rsidR="001176C8">
          <w:t>57</w:t>
        </w:r>
        <w:r w:rsidR="001176C8">
          <w:fldChar w:fldCharType="end"/>
        </w:r>
      </w:hyperlink>
    </w:p>
    <w:p w:rsidR="001176C8" w:rsidRDefault="00D54EBC">
      <w:pPr>
        <w:pStyle w:val="TOC3"/>
        <w:rPr>
          <w:rFonts w:eastAsiaTheme="minorEastAsia"/>
          <w:smallCaps w:val="0"/>
          <w:sz w:val="22"/>
        </w:rPr>
      </w:pPr>
      <w:hyperlink w:anchor="_Toc444163818" w:history="1">
        <w:r w:rsidR="001176C8" w:rsidRPr="00246859">
          <w:rPr>
            <w:rStyle w:val="Hyperlink"/>
          </w:rPr>
          <w:t>Autentificarea cu mai mulţi factori (Plan)</w:t>
        </w:r>
        <w:r w:rsidR="001176C8">
          <w:tab/>
        </w:r>
        <w:r w:rsidR="001176C8">
          <w:fldChar w:fldCharType="begin"/>
        </w:r>
        <w:r w:rsidR="001176C8">
          <w:instrText xml:space="preserve"> PAGEREF _Toc444163818 \h </w:instrText>
        </w:r>
        <w:r w:rsidR="001176C8">
          <w:fldChar w:fldCharType="separate"/>
        </w:r>
        <w:r w:rsidR="001176C8">
          <w:t>58</w:t>
        </w:r>
        <w:r w:rsidR="001176C8">
          <w:fldChar w:fldCharType="end"/>
        </w:r>
      </w:hyperlink>
    </w:p>
    <w:p w:rsidR="001176C8" w:rsidRDefault="00D54EBC">
      <w:pPr>
        <w:pStyle w:val="TOC3"/>
        <w:rPr>
          <w:rFonts w:eastAsiaTheme="minorEastAsia"/>
          <w:smallCaps w:val="0"/>
          <w:sz w:val="22"/>
        </w:rPr>
      </w:pPr>
      <w:hyperlink w:anchor="_Toc444163819" w:history="1">
        <w:r w:rsidR="001176C8" w:rsidRPr="00246859">
          <w:rPr>
            <w:rStyle w:val="Hyperlink"/>
          </w:rPr>
          <w:t>Microsoft Azure StorSimple</w:t>
        </w:r>
        <w:r w:rsidR="001176C8">
          <w:tab/>
        </w:r>
        <w:r w:rsidR="001176C8">
          <w:fldChar w:fldCharType="begin"/>
        </w:r>
        <w:r w:rsidR="001176C8">
          <w:instrText xml:space="preserve"> PAGEREF _Toc444163819 \h </w:instrText>
        </w:r>
        <w:r w:rsidR="001176C8">
          <w:fldChar w:fldCharType="separate"/>
        </w:r>
        <w:r w:rsidR="001176C8">
          <w:t>58</w:t>
        </w:r>
        <w:r w:rsidR="001176C8">
          <w:fldChar w:fldCharType="end"/>
        </w:r>
      </w:hyperlink>
    </w:p>
    <w:p w:rsidR="001176C8" w:rsidRDefault="00D54EBC">
      <w:pPr>
        <w:pStyle w:val="TOC2"/>
        <w:rPr>
          <w:rFonts w:eastAsiaTheme="minorEastAsia"/>
          <w:smallCaps w:val="0"/>
          <w:sz w:val="22"/>
        </w:rPr>
      </w:pPr>
      <w:hyperlink w:anchor="_Toc444163820" w:history="1">
        <w:r w:rsidR="001176C8" w:rsidRPr="00246859">
          <w:rPr>
            <w:rStyle w:val="Hyperlink"/>
          </w:rPr>
          <w:t>Suita Enterprise Cloud</w:t>
        </w:r>
        <w:r w:rsidR="001176C8">
          <w:tab/>
        </w:r>
        <w:r w:rsidR="001176C8">
          <w:fldChar w:fldCharType="begin"/>
        </w:r>
        <w:r w:rsidR="001176C8">
          <w:instrText xml:space="preserve"> PAGEREF _Toc444163820 \h </w:instrText>
        </w:r>
        <w:r w:rsidR="001176C8">
          <w:fldChar w:fldCharType="separate"/>
        </w:r>
        <w:r w:rsidR="001176C8">
          <w:t>58</w:t>
        </w:r>
        <w:r w:rsidR="001176C8">
          <w:fldChar w:fldCharType="end"/>
        </w:r>
      </w:hyperlink>
    </w:p>
    <w:p w:rsidR="001176C8" w:rsidRDefault="00D54EBC">
      <w:pPr>
        <w:pStyle w:val="TOC2"/>
        <w:rPr>
          <w:rFonts w:eastAsiaTheme="minorEastAsia"/>
          <w:smallCaps w:val="0"/>
          <w:sz w:val="22"/>
        </w:rPr>
      </w:pPr>
      <w:hyperlink w:anchor="_Toc444163821" w:history="1">
        <w:r w:rsidR="001176C8" w:rsidRPr="00246859">
          <w:rPr>
            <w:rStyle w:val="Hyperlink"/>
          </w:rPr>
          <w:t>Microsoft Intune</w:t>
        </w:r>
        <w:r w:rsidR="001176C8">
          <w:tab/>
        </w:r>
        <w:r w:rsidR="001176C8">
          <w:fldChar w:fldCharType="begin"/>
        </w:r>
        <w:r w:rsidR="001176C8">
          <w:instrText xml:space="preserve"> PAGEREF _Toc444163821 \h </w:instrText>
        </w:r>
        <w:r w:rsidR="001176C8">
          <w:fldChar w:fldCharType="separate"/>
        </w:r>
        <w:r w:rsidR="001176C8">
          <w:t>59</w:t>
        </w:r>
        <w:r w:rsidR="001176C8">
          <w:fldChar w:fldCharType="end"/>
        </w:r>
      </w:hyperlink>
    </w:p>
    <w:p w:rsidR="001176C8" w:rsidRDefault="00D54EBC">
      <w:pPr>
        <w:pStyle w:val="TOC2"/>
        <w:rPr>
          <w:rFonts w:eastAsiaTheme="minorEastAsia"/>
          <w:smallCaps w:val="0"/>
          <w:sz w:val="22"/>
        </w:rPr>
      </w:pPr>
      <w:hyperlink w:anchor="_Toc444163822" w:history="1">
        <w:r w:rsidR="001176C8" w:rsidRPr="00246859">
          <w:rPr>
            <w:rStyle w:val="Hyperlink"/>
          </w:rPr>
          <w:t>Serviciile online Microsoft Dynamics</w:t>
        </w:r>
        <w:r w:rsidR="001176C8">
          <w:tab/>
        </w:r>
        <w:r w:rsidR="001176C8">
          <w:fldChar w:fldCharType="begin"/>
        </w:r>
        <w:r w:rsidR="001176C8">
          <w:instrText xml:space="preserve"> PAGEREF _Toc444163822 \h </w:instrText>
        </w:r>
        <w:r w:rsidR="001176C8">
          <w:fldChar w:fldCharType="separate"/>
        </w:r>
        <w:r w:rsidR="001176C8">
          <w:t>60</w:t>
        </w:r>
        <w:r w:rsidR="001176C8">
          <w:fldChar w:fldCharType="end"/>
        </w:r>
      </w:hyperlink>
    </w:p>
    <w:p w:rsidR="001176C8" w:rsidRDefault="00D54EBC">
      <w:pPr>
        <w:pStyle w:val="TOC3"/>
        <w:rPr>
          <w:rFonts w:eastAsiaTheme="minorEastAsia"/>
          <w:smallCaps w:val="0"/>
          <w:sz w:val="22"/>
        </w:rPr>
      </w:pPr>
      <w:hyperlink w:anchor="_Toc444163823" w:history="1">
        <w:r w:rsidR="001176C8" w:rsidRPr="00246859">
          <w:rPr>
            <w:rStyle w:val="Hyperlink"/>
          </w:rPr>
          <w:t>Microsoft Dynamics AX</w:t>
        </w:r>
        <w:r w:rsidR="001176C8">
          <w:tab/>
        </w:r>
        <w:r w:rsidR="001176C8">
          <w:fldChar w:fldCharType="begin"/>
        </w:r>
        <w:r w:rsidR="001176C8">
          <w:instrText xml:space="preserve"> PAGEREF _Toc444163823 \h </w:instrText>
        </w:r>
        <w:r w:rsidR="001176C8">
          <w:fldChar w:fldCharType="separate"/>
        </w:r>
        <w:r w:rsidR="001176C8">
          <w:t>60</w:t>
        </w:r>
        <w:r w:rsidR="001176C8">
          <w:fldChar w:fldCharType="end"/>
        </w:r>
      </w:hyperlink>
    </w:p>
    <w:p w:rsidR="001176C8" w:rsidRDefault="00D54EBC">
      <w:pPr>
        <w:pStyle w:val="TOC3"/>
        <w:rPr>
          <w:rFonts w:eastAsiaTheme="minorEastAsia"/>
          <w:smallCaps w:val="0"/>
          <w:sz w:val="22"/>
        </w:rPr>
      </w:pPr>
      <w:hyperlink w:anchor="_Toc444163824" w:history="1">
        <w:r w:rsidR="001176C8" w:rsidRPr="00246859">
          <w:rPr>
            <w:rStyle w:val="Hyperlink"/>
          </w:rPr>
          <w:t>Microsoft Dynamics CRM Online</w:t>
        </w:r>
        <w:r w:rsidR="001176C8">
          <w:tab/>
        </w:r>
        <w:r w:rsidR="001176C8">
          <w:fldChar w:fldCharType="begin"/>
        </w:r>
        <w:r w:rsidR="001176C8">
          <w:instrText xml:space="preserve"> PAGEREF _Toc444163824 \h </w:instrText>
        </w:r>
        <w:r w:rsidR="001176C8">
          <w:fldChar w:fldCharType="separate"/>
        </w:r>
        <w:r w:rsidR="001176C8">
          <w:t>60</w:t>
        </w:r>
        <w:r w:rsidR="001176C8">
          <w:fldChar w:fldCharType="end"/>
        </w:r>
      </w:hyperlink>
    </w:p>
    <w:p w:rsidR="001176C8" w:rsidRDefault="00D54EBC">
      <w:pPr>
        <w:pStyle w:val="TOC3"/>
        <w:rPr>
          <w:rFonts w:eastAsiaTheme="minorEastAsia"/>
          <w:smallCaps w:val="0"/>
          <w:sz w:val="22"/>
        </w:rPr>
      </w:pPr>
      <w:hyperlink w:anchor="_Toc444163825" w:history="1">
        <w:r w:rsidR="001176C8" w:rsidRPr="00246859">
          <w:rPr>
            <w:rStyle w:val="Hyperlink"/>
          </w:rPr>
          <w:t>Microsoft Dynamics Marketing</w:t>
        </w:r>
        <w:r w:rsidR="001176C8">
          <w:tab/>
        </w:r>
        <w:r w:rsidR="001176C8">
          <w:fldChar w:fldCharType="begin"/>
        </w:r>
        <w:r w:rsidR="001176C8">
          <w:instrText xml:space="preserve"> PAGEREF _Toc444163825 \h </w:instrText>
        </w:r>
        <w:r w:rsidR="001176C8">
          <w:fldChar w:fldCharType="separate"/>
        </w:r>
        <w:r w:rsidR="001176C8">
          <w:t>61</w:t>
        </w:r>
        <w:r w:rsidR="001176C8">
          <w:fldChar w:fldCharType="end"/>
        </w:r>
      </w:hyperlink>
    </w:p>
    <w:p w:rsidR="001176C8" w:rsidRDefault="00D54EBC">
      <w:pPr>
        <w:pStyle w:val="TOC3"/>
        <w:rPr>
          <w:rFonts w:eastAsiaTheme="minorEastAsia"/>
          <w:smallCaps w:val="0"/>
          <w:sz w:val="22"/>
        </w:rPr>
      </w:pPr>
      <w:hyperlink w:anchor="_Toc444163826" w:history="1">
        <w:r w:rsidR="001176C8" w:rsidRPr="00246859">
          <w:rPr>
            <w:rStyle w:val="Hyperlink"/>
          </w:rPr>
          <w:t>Microsoft Social Engagement</w:t>
        </w:r>
        <w:r w:rsidR="001176C8">
          <w:tab/>
        </w:r>
        <w:r w:rsidR="001176C8">
          <w:fldChar w:fldCharType="begin"/>
        </w:r>
        <w:r w:rsidR="001176C8">
          <w:instrText xml:space="preserve"> PAGEREF _Toc444163826 \h </w:instrText>
        </w:r>
        <w:r w:rsidR="001176C8">
          <w:fldChar w:fldCharType="separate"/>
        </w:r>
        <w:r w:rsidR="001176C8">
          <w:t>62</w:t>
        </w:r>
        <w:r w:rsidR="001176C8">
          <w:fldChar w:fldCharType="end"/>
        </w:r>
      </w:hyperlink>
    </w:p>
    <w:p w:rsidR="001176C8" w:rsidRDefault="00D54EBC">
      <w:pPr>
        <w:pStyle w:val="TOC3"/>
        <w:rPr>
          <w:rFonts w:eastAsiaTheme="minorEastAsia"/>
          <w:smallCaps w:val="0"/>
          <w:sz w:val="22"/>
        </w:rPr>
      </w:pPr>
      <w:hyperlink w:anchor="_Toc444163827" w:history="1">
        <w:r w:rsidR="001176C8" w:rsidRPr="00246859">
          <w:rPr>
            <w:rStyle w:val="Hyperlink"/>
          </w:rPr>
          <w:t>Parature, de la Microsoft</w:t>
        </w:r>
        <w:r w:rsidR="001176C8">
          <w:tab/>
        </w:r>
        <w:r w:rsidR="001176C8">
          <w:fldChar w:fldCharType="begin"/>
        </w:r>
        <w:r w:rsidR="001176C8">
          <w:instrText xml:space="preserve"> PAGEREF _Toc444163827 \h </w:instrText>
        </w:r>
        <w:r w:rsidR="001176C8">
          <w:fldChar w:fldCharType="separate"/>
        </w:r>
        <w:r w:rsidR="001176C8">
          <w:t>62</w:t>
        </w:r>
        <w:r w:rsidR="001176C8">
          <w:fldChar w:fldCharType="end"/>
        </w:r>
      </w:hyperlink>
    </w:p>
    <w:p w:rsidR="001176C8" w:rsidRDefault="00D54EBC">
      <w:pPr>
        <w:pStyle w:val="TOC2"/>
        <w:rPr>
          <w:rFonts w:eastAsiaTheme="minorEastAsia"/>
          <w:smallCaps w:val="0"/>
          <w:sz w:val="22"/>
        </w:rPr>
      </w:pPr>
      <w:hyperlink w:anchor="_Toc444163828" w:history="1">
        <w:r w:rsidR="001176C8" w:rsidRPr="00246859">
          <w:rPr>
            <w:rStyle w:val="Hyperlink"/>
          </w:rPr>
          <w:t>Serviciile Office 365</w:t>
        </w:r>
        <w:r w:rsidR="001176C8">
          <w:tab/>
        </w:r>
        <w:r w:rsidR="001176C8">
          <w:fldChar w:fldCharType="begin"/>
        </w:r>
        <w:r w:rsidR="001176C8">
          <w:instrText xml:space="preserve"> PAGEREF _Toc444163828 \h </w:instrText>
        </w:r>
        <w:r w:rsidR="001176C8">
          <w:fldChar w:fldCharType="separate"/>
        </w:r>
        <w:r w:rsidR="001176C8">
          <w:t>63</w:t>
        </w:r>
        <w:r w:rsidR="001176C8">
          <w:fldChar w:fldCharType="end"/>
        </w:r>
      </w:hyperlink>
    </w:p>
    <w:p w:rsidR="001176C8" w:rsidRDefault="00D54EBC">
      <w:pPr>
        <w:pStyle w:val="TOC3"/>
        <w:rPr>
          <w:rFonts w:eastAsiaTheme="minorEastAsia"/>
          <w:smallCaps w:val="0"/>
          <w:sz w:val="22"/>
        </w:rPr>
      </w:pPr>
      <w:hyperlink w:anchor="_Toc444163829" w:history="1">
        <w:r w:rsidR="001176C8" w:rsidRPr="00246859">
          <w:rPr>
            <w:rStyle w:val="Hyperlink"/>
          </w:rPr>
          <w:t>Aplicaţiile cu Office 365</w:t>
        </w:r>
        <w:r w:rsidR="001176C8">
          <w:tab/>
        </w:r>
        <w:r w:rsidR="001176C8">
          <w:fldChar w:fldCharType="begin"/>
        </w:r>
        <w:r w:rsidR="001176C8">
          <w:instrText xml:space="preserve"> PAGEREF _Toc444163829 \h </w:instrText>
        </w:r>
        <w:r w:rsidR="001176C8">
          <w:fldChar w:fldCharType="separate"/>
        </w:r>
        <w:r w:rsidR="001176C8">
          <w:t>63</w:t>
        </w:r>
        <w:r w:rsidR="001176C8">
          <w:fldChar w:fldCharType="end"/>
        </w:r>
      </w:hyperlink>
    </w:p>
    <w:p w:rsidR="001176C8" w:rsidRDefault="00D54EBC">
      <w:pPr>
        <w:pStyle w:val="TOC3"/>
        <w:rPr>
          <w:rFonts w:eastAsiaTheme="minorEastAsia"/>
          <w:smallCaps w:val="0"/>
          <w:sz w:val="22"/>
        </w:rPr>
      </w:pPr>
      <w:hyperlink w:anchor="_Toc444163830" w:history="1">
        <w:r w:rsidR="001176C8" w:rsidRPr="00246859">
          <w:rPr>
            <w:rStyle w:val="Hyperlink"/>
          </w:rPr>
          <w:t>Suitele Office 365</w:t>
        </w:r>
        <w:r w:rsidR="001176C8">
          <w:tab/>
        </w:r>
        <w:r w:rsidR="001176C8">
          <w:fldChar w:fldCharType="begin"/>
        </w:r>
        <w:r w:rsidR="001176C8">
          <w:instrText xml:space="preserve"> PAGEREF _Toc444163830 \h </w:instrText>
        </w:r>
        <w:r w:rsidR="001176C8">
          <w:fldChar w:fldCharType="separate"/>
        </w:r>
        <w:r w:rsidR="001176C8">
          <w:t>64</w:t>
        </w:r>
        <w:r w:rsidR="001176C8">
          <w:fldChar w:fldCharType="end"/>
        </w:r>
      </w:hyperlink>
    </w:p>
    <w:p w:rsidR="001176C8" w:rsidRDefault="00D54EBC">
      <w:pPr>
        <w:pStyle w:val="TOC3"/>
        <w:rPr>
          <w:rFonts w:eastAsiaTheme="minorEastAsia"/>
          <w:smallCaps w:val="0"/>
          <w:sz w:val="22"/>
        </w:rPr>
      </w:pPr>
      <w:hyperlink w:anchor="_Toc444163831" w:history="1">
        <w:r w:rsidR="001176C8" w:rsidRPr="00246859">
          <w:rPr>
            <w:rStyle w:val="Hyperlink"/>
          </w:rPr>
          <w:t>Office 365 Customer Lockbox</w:t>
        </w:r>
        <w:r w:rsidR="001176C8">
          <w:tab/>
        </w:r>
        <w:r w:rsidR="001176C8">
          <w:fldChar w:fldCharType="begin"/>
        </w:r>
        <w:r w:rsidR="001176C8">
          <w:instrText xml:space="preserve"> PAGEREF _Toc444163831 \h </w:instrText>
        </w:r>
        <w:r w:rsidR="001176C8">
          <w:fldChar w:fldCharType="separate"/>
        </w:r>
        <w:r w:rsidR="001176C8">
          <w:t>67</w:t>
        </w:r>
        <w:r w:rsidR="001176C8">
          <w:fldChar w:fldCharType="end"/>
        </w:r>
      </w:hyperlink>
    </w:p>
    <w:p w:rsidR="001176C8" w:rsidRDefault="00D54EBC">
      <w:pPr>
        <w:pStyle w:val="TOC3"/>
        <w:rPr>
          <w:rFonts w:eastAsiaTheme="minorEastAsia"/>
          <w:smallCaps w:val="0"/>
          <w:sz w:val="22"/>
        </w:rPr>
      </w:pPr>
      <w:hyperlink w:anchor="_Toc444163832" w:history="1">
        <w:r w:rsidR="001176C8" w:rsidRPr="00246859">
          <w:rPr>
            <w:rStyle w:val="Hyperlink"/>
          </w:rPr>
          <w:t>Office 365 Delve Analytics</w:t>
        </w:r>
        <w:r w:rsidR="001176C8">
          <w:tab/>
        </w:r>
        <w:r w:rsidR="001176C8">
          <w:fldChar w:fldCharType="begin"/>
        </w:r>
        <w:r w:rsidR="001176C8">
          <w:instrText xml:space="preserve"> PAGEREF _Toc444163832 \h </w:instrText>
        </w:r>
        <w:r w:rsidR="001176C8">
          <w:fldChar w:fldCharType="separate"/>
        </w:r>
        <w:r w:rsidR="001176C8">
          <w:t>67</w:t>
        </w:r>
        <w:r w:rsidR="001176C8">
          <w:fldChar w:fldCharType="end"/>
        </w:r>
      </w:hyperlink>
    </w:p>
    <w:p w:rsidR="001176C8" w:rsidRDefault="00D54EBC">
      <w:pPr>
        <w:pStyle w:val="TOC3"/>
        <w:rPr>
          <w:rFonts w:eastAsiaTheme="minorEastAsia"/>
          <w:smallCaps w:val="0"/>
          <w:sz w:val="22"/>
        </w:rPr>
      </w:pPr>
      <w:hyperlink w:anchor="_Toc444163833" w:history="1">
        <w:r w:rsidR="001176C8" w:rsidRPr="00246859">
          <w:rPr>
            <w:rStyle w:val="Hyperlink"/>
          </w:rPr>
          <w:t>Office 365 Advanced eDiscovery</w:t>
        </w:r>
        <w:r w:rsidR="001176C8">
          <w:tab/>
        </w:r>
        <w:r w:rsidR="001176C8">
          <w:fldChar w:fldCharType="begin"/>
        </w:r>
        <w:r w:rsidR="001176C8">
          <w:instrText xml:space="preserve"> PAGEREF _Toc444163833 \h </w:instrText>
        </w:r>
        <w:r w:rsidR="001176C8">
          <w:fldChar w:fldCharType="separate"/>
        </w:r>
        <w:r w:rsidR="001176C8">
          <w:t>68</w:t>
        </w:r>
        <w:r w:rsidR="001176C8">
          <w:fldChar w:fldCharType="end"/>
        </w:r>
      </w:hyperlink>
    </w:p>
    <w:p w:rsidR="001176C8" w:rsidRDefault="00D54EBC">
      <w:pPr>
        <w:pStyle w:val="TOC3"/>
        <w:rPr>
          <w:rFonts w:eastAsiaTheme="minorEastAsia"/>
          <w:smallCaps w:val="0"/>
          <w:sz w:val="22"/>
        </w:rPr>
      </w:pPr>
      <w:hyperlink w:anchor="_Toc444163834" w:history="1">
        <w:r w:rsidR="001176C8" w:rsidRPr="00246859">
          <w:rPr>
            <w:rStyle w:val="Hyperlink"/>
          </w:rPr>
          <w:t>Exchange Online</w:t>
        </w:r>
        <w:r w:rsidR="001176C8">
          <w:tab/>
        </w:r>
        <w:r w:rsidR="001176C8">
          <w:fldChar w:fldCharType="begin"/>
        </w:r>
        <w:r w:rsidR="001176C8">
          <w:instrText xml:space="preserve"> PAGEREF _Toc444163834 \h </w:instrText>
        </w:r>
        <w:r w:rsidR="001176C8">
          <w:fldChar w:fldCharType="separate"/>
        </w:r>
        <w:r w:rsidR="001176C8">
          <w:t>68</w:t>
        </w:r>
        <w:r w:rsidR="001176C8">
          <w:fldChar w:fldCharType="end"/>
        </w:r>
      </w:hyperlink>
    </w:p>
    <w:p w:rsidR="001176C8" w:rsidRDefault="00D54EBC">
      <w:pPr>
        <w:pStyle w:val="TOC3"/>
        <w:rPr>
          <w:rFonts w:eastAsiaTheme="minorEastAsia"/>
          <w:smallCaps w:val="0"/>
          <w:sz w:val="22"/>
        </w:rPr>
      </w:pPr>
      <w:hyperlink w:anchor="_Toc444163835" w:history="1">
        <w:r w:rsidR="001176C8" w:rsidRPr="00246859">
          <w:rPr>
            <w:rStyle w:val="Hyperlink"/>
          </w:rPr>
          <w:t>OneDrive pentru business</w:t>
        </w:r>
        <w:r w:rsidR="001176C8">
          <w:tab/>
        </w:r>
        <w:r w:rsidR="001176C8">
          <w:fldChar w:fldCharType="begin"/>
        </w:r>
        <w:r w:rsidR="001176C8">
          <w:instrText xml:space="preserve"> PAGEREF _Toc444163835 \h </w:instrText>
        </w:r>
        <w:r w:rsidR="001176C8">
          <w:fldChar w:fldCharType="separate"/>
        </w:r>
        <w:r w:rsidR="001176C8">
          <w:t>69</w:t>
        </w:r>
        <w:r w:rsidR="001176C8">
          <w:fldChar w:fldCharType="end"/>
        </w:r>
      </w:hyperlink>
    </w:p>
    <w:p w:rsidR="001176C8" w:rsidRDefault="00D54EBC">
      <w:pPr>
        <w:pStyle w:val="TOC3"/>
        <w:rPr>
          <w:rFonts w:eastAsiaTheme="minorEastAsia"/>
          <w:smallCaps w:val="0"/>
          <w:sz w:val="22"/>
        </w:rPr>
      </w:pPr>
      <w:hyperlink w:anchor="_Toc444163836" w:history="1">
        <w:r w:rsidR="001176C8" w:rsidRPr="00246859">
          <w:rPr>
            <w:rStyle w:val="Hyperlink"/>
          </w:rPr>
          <w:t>Project Online</w:t>
        </w:r>
        <w:r w:rsidR="001176C8">
          <w:tab/>
        </w:r>
        <w:r w:rsidR="001176C8">
          <w:fldChar w:fldCharType="begin"/>
        </w:r>
        <w:r w:rsidR="001176C8">
          <w:instrText xml:space="preserve"> PAGEREF _Toc444163836 \h </w:instrText>
        </w:r>
        <w:r w:rsidR="001176C8">
          <w:fldChar w:fldCharType="separate"/>
        </w:r>
        <w:r w:rsidR="001176C8">
          <w:t>69</w:t>
        </w:r>
        <w:r w:rsidR="001176C8">
          <w:fldChar w:fldCharType="end"/>
        </w:r>
      </w:hyperlink>
    </w:p>
    <w:p w:rsidR="001176C8" w:rsidRDefault="00D54EBC">
      <w:pPr>
        <w:pStyle w:val="TOC3"/>
        <w:rPr>
          <w:rFonts w:eastAsiaTheme="minorEastAsia"/>
          <w:smallCaps w:val="0"/>
          <w:sz w:val="22"/>
        </w:rPr>
      </w:pPr>
      <w:hyperlink w:anchor="_Toc444163837" w:history="1">
        <w:r w:rsidR="001176C8" w:rsidRPr="00246859">
          <w:rPr>
            <w:rStyle w:val="Hyperlink"/>
          </w:rPr>
          <w:t>SharePoint Online</w:t>
        </w:r>
        <w:r w:rsidR="001176C8">
          <w:tab/>
        </w:r>
        <w:r w:rsidR="001176C8">
          <w:fldChar w:fldCharType="begin"/>
        </w:r>
        <w:r w:rsidR="001176C8">
          <w:instrText xml:space="preserve"> PAGEREF _Toc444163837 \h </w:instrText>
        </w:r>
        <w:r w:rsidR="001176C8">
          <w:fldChar w:fldCharType="separate"/>
        </w:r>
        <w:r w:rsidR="001176C8">
          <w:t>69</w:t>
        </w:r>
        <w:r w:rsidR="001176C8">
          <w:fldChar w:fldCharType="end"/>
        </w:r>
      </w:hyperlink>
    </w:p>
    <w:p w:rsidR="001176C8" w:rsidRDefault="00D54EBC">
      <w:pPr>
        <w:pStyle w:val="TOC3"/>
        <w:rPr>
          <w:rFonts w:eastAsiaTheme="minorEastAsia"/>
          <w:smallCaps w:val="0"/>
          <w:sz w:val="22"/>
        </w:rPr>
      </w:pPr>
      <w:hyperlink w:anchor="_Toc444163838" w:history="1">
        <w:r w:rsidR="001176C8" w:rsidRPr="00246859">
          <w:rPr>
            <w:rStyle w:val="Hyperlink"/>
          </w:rPr>
          <w:t>Skype for Business Online</w:t>
        </w:r>
        <w:r w:rsidR="001176C8">
          <w:tab/>
        </w:r>
        <w:r w:rsidR="001176C8">
          <w:fldChar w:fldCharType="begin"/>
        </w:r>
        <w:r w:rsidR="001176C8">
          <w:instrText xml:space="preserve"> PAGEREF _Toc444163838 \h </w:instrText>
        </w:r>
        <w:r w:rsidR="001176C8">
          <w:fldChar w:fldCharType="separate"/>
        </w:r>
        <w:r w:rsidR="001176C8">
          <w:t>70</w:t>
        </w:r>
        <w:r w:rsidR="001176C8">
          <w:fldChar w:fldCharType="end"/>
        </w:r>
      </w:hyperlink>
    </w:p>
    <w:p w:rsidR="001176C8" w:rsidRDefault="00D54EBC">
      <w:pPr>
        <w:pStyle w:val="TOC2"/>
        <w:rPr>
          <w:rFonts w:eastAsiaTheme="minorEastAsia"/>
          <w:smallCaps w:val="0"/>
          <w:sz w:val="22"/>
        </w:rPr>
      </w:pPr>
      <w:hyperlink w:anchor="_Toc444163839" w:history="1">
        <w:r w:rsidR="001176C8" w:rsidRPr="00246859">
          <w:rPr>
            <w:rStyle w:val="Hyperlink"/>
          </w:rPr>
          <w:t>Alte servicii online</w:t>
        </w:r>
        <w:r w:rsidR="001176C8">
          <w:tab/>
        </w:r>
        <w:r w:rsidR="001176C8">
          <w:fldChar w:fldCharType="begin"/>
        </w:r>
        <w:r w:rsidR="001176C8">
          <w:instrText xml:space="preserve"> PAGEREF _Toc444163839 \h </w:instrText>
        </w:r>
        <w:r w:rsidR="001176C8">
          <w:fldChar w:fldCharType="separate"/>
        </w:r>
        <w:r w:rsidR="001176C8">
          <w:t>70</w:t>
        </w:r>
        <w:r w:rsidR="001176C8">
          <w:fldChar w:fldCharType="end"/>
        </w:r>
      </w:hyperlink>
    </w:p>
    <w:p w:rsidR="001176C8" w:rsidRDefault="00D54EBC">
      <w:pPr>
        <w:pStyle w:val="TOC3"/>
        <w:rPr>
          <w:rFonts w:eastAsiaTheme="minorEastAsia"/>
          <w:smallCaps w:val="0"/>
          <w:sz w:val="22"/>
        </w:rPr>
      </w:pPr>
      <w:hyperlink w:anchor="_Toc444163840" w:history="1">
        <w:r w:rsidR="001176C8" w:rsidRPr="00246859">
          <w:rPr>
            <w:rStyle w:val="Hyperlink"/>
          </w:rPr>
          <w:t>Bing Maps</w:t>
        </w:r>
        <w:r w:rsidR="001176C8">
          <w:tab/>
        </w:r>
        <w:r w:rsidR="001176C8">
          <w:fldChar w:fldCharType="begin"/>
        </w:r>
        <w:r w:rsidR="001176C8">
          <w:instrText xml:space="preserve"> PAGEREF _Toc444163840 \h </w:instrText>
        </w:r>
        <w:r w:rsidR="001176C8">
          <w:fldChar w:fldCharType="separate"/>
        </w:r>
        <w:r w:rsidR="001176C8">
          <w:t>70</w:t>
        </w:r>
        <w:r w:rsidR="001176C8">
          <w:fldChar w:fldCharType="end"/>
        </w:r>
      </w:hyperlink>
    </w:p>
    <w:p w:rsidR="001176C8" w:rsidRDefault="00D54EBC">
      <w:pPr>
        <w:pStyle w:val="TOC3"/>
        <w:rPr>
          <w:rFonts w:eastAsiaTheme="minorEastAsia"/>
          <w:smallCaps w:val="0"/>
          <w:sz w:val="22"/>
        </w:rPr>
      </w:pPr>
      <w:hyperlink w:anchor="_Toc444163841" w:history="1">
        <w:r w:rsidR="001176C8" w:rsidRPr="00246859">
          <w:rPr>
            <w:rStyle w:val="Hyperlink"/>
          </w:rPr>
          <w:t>Microsoft Learning</w:t>
        </w:r>
        <w:r w:rsidR="001176C8">
          <w:tab/>
        </w:r>
        <w:r w:rsidR="001176C8">
          <w:fldChar w:fldCharType="begin"/>
        </w:r>
        <w:r w:rsidR="001176C8">
          <w:instrText xml:space="preserve"> PAGEREF _Toc444163841 \h </w:instrText>
        </w:r>
        <w:r w:rsidR="001176C8">
          <w:fldChar w:fldCharType="separate"/>
        </w:r>
        <w:r w:rsidR="001176C8">
          <w:t>71</w:t>
        </w:r>
        <w:r w:rsidR="001176C8">
          <w:fldChar w:fldCharType="end"/>
        </w:r>
      </w:hyperlink>
    </w:p>
    <w:p w:rsidR="001176C8" w:rsidRDefault="00D54EBC">
      <w:pPr>
        <w:pStyle w:val="TOC3"/>
        <w:rPr>
          <w:rFonts w:eastAsiaTheme="minorEastAsia"/>
          <w:smallCaps w:val="0"/>
          <w:sz w:val="22"/>
        </w:rPr>
      </w:pPr>
      <w:hyperlink w:anchor="_Toc444163842" w:history="1">
        <w:r w:rsidR="001176C8" w:rsidRPr="00246859">
          <w:rPr>
            <w:rStyle w:val="Hyperlink"/>
          </w:rPr>
          <w:t>Microsoft Translator</w:t>
        </w:r>
        <w:r w:rsidR="001176C8">
          <w:tab/>
        </w:r>
        <w:r w:rsidR="001176C8">
          <w:fldChar w:fldCharType="begin"/>
        </w:r>
        <w:r w:rsidR="001176C8">
          <w:instrText xml:space="preserve"> PAGEREF _Toc444163842 \h </w:instrText>
        </w:r>
        <w:r w:rsidR="001176C8">
          <w:fldChar w:fldCharType="separate"/>
        </w:r>
        <w:r w:rsidR="001176C8">
          <w:t>72</w:t>
        </w:r>
        <w:r w:rsidR="001176C8">
          <w:fldChar w:fldCharType="end"/>
        </w:r>
      </w:hyperlink>
    </w:p>
    <w:p w:rsidR="001176C8" w:rsidRDefault="00D54EBC">
      <w:pPr>
        <w:pStyle w:val="TOC3"/>
        <w:rPr>
          <w:rFonts w:eastAsiaTheme="minorEastAsia"/>
          <w:smallCaps w:val="0"/>
          <w:sz w:val="22"/>
        </w:rPr>
      </w:pPr>
      <w:hyperlink w:anchor="_Toc444163843" w:history="1">
        <w:r w:rsidR="001176C8" w:rsidRPr="00246859">
          <w:rPr>
            <w:rStyle w:val="Hyperlink"/>
          </w:rPr>
          <w:t>Power BI Pro</w:t>
        </w:r>
        <w:r w:rsidR="001176C8">
          <w:tab/>
        </w:r>
        <w:r w:rsidR="001176C8">
          <w:fldChar w:fldCharType="begin"/>
        </w:r>
        <w:r w:rsidR="001176C8">
          <w:instrText xml:space="preserve"> PAGEREF _Toc444163843 \h </w:instrText>
        </w:r>
        <w:r w:rsidR="001176C8">
          <w:fldChar w:fldCharType="separate"/>
        </w:r>
        <w:r w:rsidR="001176C8">
          <w:t>72</w:t>
        </w:r>
        <w:r w:rsidR="001176C8">
          <w:fldChar w:fldCharType="end"/>
        </w:r>
      </w:hyperlink>
    </w:p>
    <w:p w:rsidR="001176C8" w:rsidRDefault="00D54EBC">
      <w:pPr>
        <w:pStyle w:val="TOC3"/>
        <w:rPr>
          <w:rFonts w:eastAsiaTheme="minorEastAsia"/>
          <w:smallCaps w:val="0"/>
          <w:sz w:val="22"/>
        </w:rPr>
      </w:pPr>
      <w:hyperlink w:anchor="_Toc444163844" w:history="1">
        <w:r w:rsidR="001176C8" w:rsidRPr="00246859">
          <w:rPr>
            <w:rStyle w:val="Hyperlink"/>
          </w:rPr>
          <w:t>Yammer Enterprise</w:t>
        </w:r>
        <w:r w:rsidR="001176C8">
          <w:tab/>
        </w:r>
        <w:r w:rsidR="001176C8">
          <w:fldChar w:fldCharType="begin"/>
        </w:r>
        <w:r w:rsidR="001176C8">
          <w:instrText xml:space="preserve"> PAGEREF _Toc444163844 \h </w:instrText>
        </w:r>
        <w:r w:rsidR="001176C8">
          <w:fldChar w:fldCharType="separate"/>
        </w:r>
        <w:r w:rsidR="001176C8">
          <w:t>72</w:t>
        </w:r>
        <w:r w:rsidR="001176C8">
          <w:fldChar w:fldCharType="end"/>
        </w:r>
      </w:hyperlink>
    </w:p>
    <w:p w:rsidR="001176C8" w:rsidRDefault="00D54EBC">
      <w:pPr>
        <w:pStyle w:val="TOC1"/>
        <w:rPr>
          <w:rFonts w:eastAsiaTheme="minorEastAsia"/>
          <w:b w:val="0"/>
          <w:caps w:val="0"/>
          <w:noProof/>
          <w:sz w:val="22"/>
          <w:szCs w:val="22"/>
        </w:rPr>
      </w:pPr>
      <w:hyperlink w:anchor="_Toc444163845" w:history="1">
        <w:r w:rsidR="001176C8" w:rsidRPr="00246859">
          <w:rPr>
            <w:rStyle w:val="Hyperlink"/>
            <w:noProof/>
          </w:rPr>
          <w:t>Glosar</w:t>
        </w:r>
        <w:r w:rsidR="001176C8">
          <w:rPr>
            <w:noProof/>
          </w:rPr>
          <w:tab/>
        </w:r>
        <w:r w:rsidR="001176C8">
          <w:rPr>
            <w:noProof/>
          </w:rPr>
          <w:fldChar w:fldCharType="begin"/>
        </w:r>
        <w:r w:rsidR="001176C8">
          <w:rPr>
            <w:noProof/>
          </w:rPr>
          <w:instrText xml:space="preserve"> PAGEREF _Toc444163845 \h </w:instrText>
        </w:r>
        <w:r w:rsidR="001176C8">
          <w:rPr>
            <w:noProof/>
          </w:rPr>
        </w:r>
        <w:r w:rsidR="001176C8">
          <w:rPr>
            <w:noProof/>
          </w:rPr>
          <w:fldChar w:fldCharType="separate"/>
        </w:r>
        <w:r w:rsidR="001176C8">
          <w:rPr>
            <w:noProof/>
          </w:rPr>
          <w:t>74</w:t>
        </w:r>
        <w:r w:rsidR="001176C8">
          <w:rPr>
            <w:noProof/>
          </w:rPr>
          <w:fldChar w:fldCharType="end"/>
        </w:r>
      </w:hyperlink>
    </w:p>
    <w:p w:rsidR="001176C8" w:rsidRDefault="00D54EBC">
      <w:pPr>
        <w:pStyle w:val="TOC2"/>
        <w:rPr>
          <w:rFonts w:eastAsiaTheme="minorEastAsia"/>
          <w:smallCaps w:val="0"/>
          <w:sz w:val="22"/>
        </w:rPr>
      </w:pPr>
      <w:hyperlink w:anchor="_Toc444163846" w:history="1">
        <w:r w:rsidR="001176C8" w:rsidRPr="00246859">
          <w:rPr>
            <w:rStyle w:val="Hyperlink"/>
          </w:rPr>
          <w:t>Atribute</w:t>
        </w:r>
        <w:r w:rsidR="001176C8">
          <w:tab/>
        </w:r>
        <w:r w:rsidR="001176C8">
          <w:fldChar w:fldCharType="begin"/>
        </w:r>
        <w:r w:rsidR="001176C8">
          <w:instrText xml:space="preserve"> PAGEREF _Toc444163846 \h </w:instrText>
        </w:r>
        <w:r w:rsidR="001176C8">
          <w:fldChar w:fldCharType="separate"/>
        </w:r>
        <w:r w:rsidR="001176C8">
          <w:t>74</w:t>
        </w:r>
        <w:r w:rsidR="001176C8">
          <w:fldChar w:fldCharType="end"/>
        </w:r>
      </w:hyperlink>
    </w:p>
    <w:p w:rsidR="001176C8" w:rsidRDefault="00D54EBC">
      <w:pPr>
        <w:pStyle w:val="TOC2"/>
        <w:rPr>
          <w:rFonts w:eastAsiaTheme="minorEastAsia"/>
          <w:smallCaps w:val="0"/>
          <w:sz w:val="22"/>
        </w:rPr>
      </w:pPr>
      <w:hyperlink w:anchor="_Toc444163847" w:history="1">
        <w:r w:rsidR="001176C8" w:rsidRPr="00246859">
          <w:rPr>
            <w:rStyle w:val="Hyperlink"/>
          </w:rPr>
          <w:t>Valorile celulelor</w:t>
        </w:r>
        <w:r w:rsidR="001176C8">
          <w:tab/>
        </w:r>
        <w:r w:rsidR="001176C8">
          <w:fldChar w:fldCharType="begin"/>
        </w:r>
        <w:r w:rsidR="001176C8">
          <w:instrText xml:space="preserve"> PAGEREF _Toc444163847 \h </w:instrText>
        </w:r>
        <w:r w:rsidR="001176C8">
          <w:fldChar w:fldCharType="separate"/>
        </w:r>
        <w:r w:rsidR="001176C8">
          <w:t>75</w:t>
        </w:r>
        <w:r w:rsidR="001176C8">
          <w:fldChar w:fldCharType="end"/>
        </w:r>
      </w:hyperlink>
    </w:p>
    <w:p w:rsidR="001176C8" w:rsidRDefault="00D54EBC">
      <w:pPr>
        <w:pStyle w:val="TOC2"/>
        <w:rPr>
          <w:rFonts w:eastAsiaTheme="minorEastAsia"/>
          <w:smallCaps w:val="0"/>
          <w:sz w:val="22"/>
        </w:rPr>
      </w:pPr>
      <w:hyperlink w:anchor="_Toc444163848" w:history="1">
        <w:r w:rsidR="001176C8" w:rsidRPr="00246859">
          <w:rPr>
            <w:rStyle w:val="Hyperlink"/>
          </w:rPr>
          <w:t>Titlurile coloanelor</w:t>
        </w:r>
        <w:r w:rsidR="001176C8">
          <w:tab/>
        </w:r>
        <w:r w:rsidR="001176C8">
          <w:fldChar w:fldCharType="begin"/>
        </w:r>
        <w:r w:rsidR="001176C8">
          <w:instrText xml:space="preserve"> PAGEREF _Toc444163848 \h </w:instrText>
        </w:r>
        <w:r w:rsidR="001176C8">
          <w:fldChar w:fldCharType="separate"/>
        </w:r>
        <w:r w:rsidR="001176C8">
          <w:t>76</w:t>
        </w:r>
        <w:r w:rsidR="001176C8">
          <w:fldChar w:fldCharType="end"/>
        </w:r>
      </w:hyperlink>
    </w:p>
    <w:p w:rsidR="001176C8" w:rsidRDefault="00D54EBC">
      <w:pPr>
        <w:pStyle w:val="TOC2"/>
        <w:rPr>
          <w:rFonts w:eastAsiaTheme="minorEastAsia"/>
          <w:smallCaps w:val="0"/>
          <w:sz w:val="22"/>
        </w:rPr>
      </w:pPr>
      <w:hyperlink w:anchor="_Toc444163849" w:history="1">
        <w:r w:rsidR="001176C8" w:rsidRPr="00246859">
          <w:rPr>
            <w:rStyle w:val="Hyperlink"/>
          </w:rPr>
          <w:t>Definiţii</w:t>
        </w:r>
        <w:r w:rsidR="001176C8">
          <w:tab/>
        </w:r>
        <w:r w:rsidR="001176C8">
          <w:fldChar w:fldCharType="begin"/>
        </w:r>
        <w:r w:rsidR="001176C8">
          <w:instrText xml:space="preserve"> PAGEREF _Toc444163849 \h </w:instrText>
        </w:r>
        <w:r w:rsidR="001176C8">
          <w:fldChar w:fldCharType="separate"/>
        </w:r>
        <w:r w:rsidR="001176C8">
          <w:t>76</w:t>
        </w:r>
        <w:r w:rsidR="001176C8">
          <w:fldChar w:fldCharType="end"/>
        </w:r>
      </w:hyperlink>
    </w:p>
    <w:p w:rsidR="001176C8" w:rsidRDefault="00D54EBC">
      <w:pPr>
        <w:pStyle w:val="TOC1"/>
        <w:rPr>
          <w:rFonts w:eastAsiaTheme="minorEastAsia"/>
          <w:b w:val="0"/>
          <w:caps w:val="0"/>
          <w:noProof/>
          <w:sz w:val="22"/>
          <w:szCs w:val="22"/>
        </w:rPr>
      </w:pPr>
      <w:hyperlink w:anchor="_Toc444163850" w:history="1">
        <w:r w:rsidR="001176C8" w:rsidRPr="00246859">
          <w:rPr>
            <w:rStyle w:val="Hyperlink"/>
            <w:noProof/>
          </w:rPr>
          <w:t>Anexa A – Licenţele CAL/ML echivalente</w:t>
        </w:r>
        <w:r w:rsidR="001176C8">
          <w:rPr>
            <w:noProof/>
          </w:rPr>
          <w:tab/>
        </w:r>
        <w:r w:rsidR="001176C8">
          <w:rPr>
            <w:noProof/>
          </w:rPr>
          <w:fldChar w:fldCharType="begin"/>
        </w:r>
        <w:r w:rsidR="001176C8">
          <w:rPr>
            <w:noProof/>
          </w:rPr>
          <w:instrText xml:space="preserve"> PAGEREF _Toc444163850 \h </w:instrText>
        </w:r>
        <w:r w:rsidR="001176C8">
          <w:rPr>
            <w:noProof/>
          </w:rPr>
        </w:r>
        <w:r w:rsidR="001176C8">
          <w:rPr>
            <w:noProof/>
          </w:rPr>
          <w:fldChar w:fldCharType="separate"/>
        </w:r>
        <w:r w:rsidR="001176C8">
          <w:rPr>
            <w:noProof/>
          </w:rPr>
          <w:t>79</w:t>
        </w:r>
        <w:r w:rsidR="001176C8">
          <w:rPr>
            <w:noProof/>
          </w:rPr>
          <w:fldChar w:fldCharType="end"/>
        </w:r>
      </w:hyperlink>
    </w:p>
    <w:p w:rsidR="001176C8" w:rsidRDefault="00D54EBC">
      <w:pPr>
        <w:pStyle w:val="TOC1"/>
        <w:rPr>
          <w:rFonts w:eastAsiaTheme="minorEastAsia"/>
          <w:b w:val="0"/>
          <w:caps w:val="0"/>
          <w:noProof/>
          <w:sz w:val="22"/>
          <w:szCs w:val="22"/>
        </w:rPr>
      </w:pPr>
      <w:hyperlink w:anchor="_Toc444163851" w:history="1">
        <w:r w:rsidR="001176C8" w:rsidRPr="00246859">
          <w:rPr>
            <w:rStyle w:val="Hyperlink"/>
            <w:noProof/>
          </w:rPr>
          <w:t>Anexa B – Software Assurance</w:t>
        </w:r>
        <w:r w:rsidR="001176C8">
          <w:rPr>
            <w:noProof/>
          </w:rPr>
          <w:tab/>
        </w:r>
        <w:r w:rsidR="001176C8">
          <w:rPr>
            <w:noProof/>
          </w:rPr>
          <w:fldChar w:fldCharType="begin"/>
        </w:r>
        <w:r w:rsidR="001176C8">
          <w:rPr>
            <w:noProof/>
          </w:rPr>
          <w:instrText xml:space="preserve"> PAGEREF _Toc444163851 \h </w:instrText>
        </w:r>
        <w:r w:rsidR="001176C8">
          <w:rPr>
            <w:noProof/>
          </w:rPr>
        </w:r>
        <w:r w:rsidR="001176C8">
          <w:rPr>
            <w:noProof/>
          </w:rPr>
          <w:fldChar w:fldCharType="separate"/>
        </w:r>
        <w:r w:rsidR="001176C8">
          <w:rPr>
            <w:noProof/>
          </w:rPr>
          <w:t>80</w:t>
        </w:r>
        <w:r w:rsidR="001176C8">
          <w:rPr>
            <w:noProof/>
          </w:rPr>
          <w:fldChar w:fldCharType="end"/>
        </w:r>
      </w:hyperlink>
    </w:p>
    <w:p w:rsidR="001176C8" w:rsidRDefault="00D54EBC">
      <w:pPr>
        <w:pStyle w:val="TOC2"/>
        <w:rPr>
          <w:rFonts w:eastAsiaTheme="minorEastAsia"/>
          <w:smallCaps w:val="0"/>
          <w:sz w:val="22"/>
        </w:rPr>
      </w:pPr>
      <w:hyperlink w:anchor="_Toc444163852" w:history="1">
        <w:r w:rsidR="001176C8" w:rsidRPr="00246859">
          <w:rPr>
            <w:rStyle w:val="Hyperlink"/>
          </w:rPr>
          <w:t>Achiziţionarea protecţiei prin Software Assurance.</w:t>
        </w:r>
        <w:r w:rsidR="001176C8">
          <w:tab/>
        </w:r>
        <w:r w:rsidR="001176C8">
          <w:fldChar w:fldCharType="begin"/>
        </w:r>
        <w:r w:rsidR="001176C8">
          <w:instrText xml:space="preserve"> PAGEREF _Toc444163852 \h </w:instrText>
        </w:r>
        <w:r w:rsidR="001176C8">
          <w:fldChar w:fldCharType="separate"/>
        </w:r>
        <w:r w:rsidR="001176C8">
          <w:t>80</w:t>
        </w:r>
        <w:r w:rsidR="001176C8">
          <w:fldChar w:fldCharType="end"/>
        </w:r>
      </w:hyperlink>
    </w:p>
    <w:p w:rsidR="001176C8" w:rsidRDefault="00D54EBC">
      <w:pPr>
        <w:pStyle w:val="TOC2"/>
        <w:rPr>
          <w:rFonts w:eastAsiaTheme="minorEastAsia"/>
          <w:smallCaps w:val="0"/>
          <w:sz w:val="22"/>
        </w:rPr>
      </w:pPr>
      <w:hyperlink w:anchor="_Toc444163853" w:history="1">
        <w:r w:rsidR="001176C8" w:rsidRPr="00246859">
          <w:rPr>
            <w:rStyle w:val="Hyperlink"/>
          </w:rPr>
          <w:t>Reînnoirea protecţiei prin Software Assurance</w:t>
        </w:r>
        <w:r w:rsidR="001176C8">
          <w:tab/>
        </w:r>
        <w:r w:rsidR="001176C8">
          <w:fldChar w:fldCharType="begin"/>
        </w:r>
        <w:r w:rsidR="001176C8">
          <w:instrText xml:space="preserve"> PAGEREF _Toc444163853 \h </w:instrText>
        </w:r>
        <w:r w:rsidR="001176C8">
          <w:fldChar w:fldCharType="separate"/>
        </w:r>
        <w:r w:rsidR="001176C8">
          <w:t>80</w:t>
        </w:r>
        <w:r w:rsidR="001176C8">
          <w:fldChar w:fldCharType="end"/>
        </w:r>
      </w:hyperlink>
    </w:p>
    <w:p w:rsidR="001176C8" w:rsidRDefault="00D54EBC">
      <w:pPr>
        <w:pStyle w:val="TOC2"/>
        <w:rPr>
          <w:rFonts w:eastAsiaTheme="minorEastAsia"/>
          <w:smallCaps w:val="0"/>
          <w:sz w:val="22"/>
        </w:rPr>
      </w:pPr>
      <w:hyperlink w:anchor="_Toc444163854" w:history="1">
        <w:r w:rsidR="001176C8" w:rsidRPr="00246859">
          <w:rPr>
            <w:rStyle w:val="Hyperlink"/>
          </w:rPr>
          <w:t>Licenţa de migrare pentru Produsele aflate la final de serie sau de viaţă</w:t>
        </w:r>
        <w:r w:rsidR="001176C8">
          <w:tab/>
        </w:r>
        <w:r w:rsidR="001176C8">
          <w:fldChar w:fldCharType="begin"/>
        </w:r>
        <w:r w:rsidR="001176C8">
          <w:instrText xml:space="preserve"> PAGEREF _Toc444163854 \h </w:instrText>
        </w:r>
        <w:r w:rsidR="001176C8">
          <w:fldChar w:fldCharType="separate"/>
        </w:r>
        <w:r w:rsidR="001176C8">
          <w:t>81</w:t>
        </w:r>
        <w:r w:rsidR="001176C8">
          <w:fldChar w:fldCharType="end"/>
        </w:r>
      </w:hyperlink>
    </w:p>
    <w:p w:rsidR="001176C8" w:rsidRDefault="00D54EBC">
      <w:pPr>
        <w:pStyle w:val="TOC2"/>
        <w:rPr>
          <w:rFonts w:eastAsiaTheme="minorEastAsia"/>
          <w:smallCaps w:val="0"/>
          <w:sz w:val="22"/>
        </w:rPr>
      </w:pPr>
      <w:hyperlink w:anchor="_Toc444163855" w:history="1">
        <w:r w:rsidR="001176C8" w:rsidRPr="00246859">
          <w:rPr>
            <w:rStyle w:val="Hyperlink"/>
          </w:rPr>
          <w:t>Beneficiile protecţiei prin Software Assurance</w:t>
        </w:r>
        <w:r w:rsidR="001176C8">
          <w:tab/>
        </w:r>
        <w:r w:rsidR="001176C8">
          <w:fldChar w:fldCharType="begin"/>
        </w:r>
        <w:r w:rsidR="001176C8">
          <w:instrText xml:space="preserve"> PAGEREF _Toc444163855 \h </w:instrText>
        </w:r>
        <w:r w:rsidR="001176C8">
          <w:fldChar w:fldCharType="separate"/>
        </w:r>
        <w:r w:rsidR="001176C8">
          <w:t>81</w:t>
        </w:r>
        <w:r w:rsidR="001176C8">
          <w:fldChar w:fldCharType="end"/>
        </w:r>
      </w:hyperlink>
    </w:p>
    <w:p w:rsidR="001176C8" w:rsidRDefault="00D54EBC">
      <w:pPr>
        <w:pStyle w:val="TOC1"/>
        <w:rPr>
          <w:rFonts w:eastAsiaTheme="minorEastAsia"/>
          <w:b w:val="0"/>
          <w:caps w:val="0"/>
          <w:noProof/>
          <w:sz w:val="22"/>
          <w:szCs w:val="22"/>
        </w:rPr>
      </w:pPr>
      <w:hyperlink w:anchor="_Toc444163856" w:history="1">
        <w:r w:rsidR="001176C8" w:rsidRPr="00246859">
          <w:rPr>
            <w:rStyle w:val="Hyperlink"/>
            <w:noProof/>
          </w:rPr>
          <w:t>Anexa C – Serviciile profesionale</w:t>
        </w:r>
        <w:r w:rsidR="001176C8">
          <w:rPr>
            <w:noProof/>
          </w:rPr>
          <w:tab/>
        </w:r>
        <w:r w:rsidR="001176C8">
          <w:rPr>
            <w:noProof/>
          </w:rPr>
          <w:fldChar w:fldCharType="begin"/>
        </w:r>
        <w:r w:rsidR="001176C8">
          <w:rPr>
            <w:noProof/>
          </w:rPr>
          <w:instrText xml:space="preserve"> PAGEREF _Toc444163856 \h </w:instrText>
        </w:r>
        <w:r w:rsidR="001176C8">
          <w:rPr>
            <w:noProof/>
          </w:rPr>
        </w:r>
        <w:r w:rsidR="001176C8">
          <w:rPr>
            <w:noProof/>
          </w:rPr>
          <w:fldChar w:fldCharType="separate"/>
        </w:r>
        <w:r w:rsidR="001176C8">
          <w:rPr>
            <w:noProof/>
          </w:rPr>
          <w:t>92</w:t>
        </w:r>
        <w:r w:rsidR="001176C8">
          <w:rPr>
            <w:noProof/>
          </w:rPr>
          <w:fldChar w:fldCharType="end"/>
        </w:r>
      </w:hyperlink>
    </w:p>
    <w:p w:rsidR="001176C8" w:rsidRDefault="00D54EBC">
      <w:pPr>
        <w:pStyle w:val="TOC2"/>
        <w:rPr>
          <w:rFonts w:eastAsiaTheme="minorEastAsia"/>
          <w:smallCaps w:val="0"/>
          <w:sz w:val="22"/>
        </w:rPr>
      </w:pPr>
      <w:hyperlink w:anchor="_Toc444163857" w:history="1">
        <w:r w:rsidR="001176C8" w:rsidRPr="00246859">
          <w:rPr>
            <w:rStyle w:val="Hyperlink"/>
          </w:rPr>
          <w:t>Ofertele de servicii de asistenţă Microsoft Premier</w:t>
        </w:r>
        <w:r w:rsidR="001176C8">
          <w:tab/>
        </w:r>
        <w:r w:rsidR="001176C8">
          <w:fldChar w:fldCharType="begin"/>
        </w:r>
        <w:r w:rsidR="001176C8">
          <w:instrText xml:space="preserve"> PAGEREF _Toc444163857 \h </w:instrText>
        </w:r>
        <w:r w:rsidR="001176C8">
          <w:fldChar w:fldCharType="separate"/>
        </w:r>
        <w:r w:rsidR="001176C8">
          <w:t>92</w:t>
        </w:r>
        <w:r w:rsidR="001176C8">
          <w:fldChar w:fldCharType="end"/>
        </w:r>
      </w:hyperlink>
    </w:p>
    <w:p w:rsidR="001176C8" w:rsidRDefault="00D54EBC">
      <w:pPr>
        <w:pStyle w:val="TOC2"/>
        <w:rPr>
          <w:rFonts w:eastAsiaTheme="minorEastAsia"/>
          <w:smallCaps w:val="0"/>
          <w:sz w:val="22"/>
        </w:rPr>
      </w:pPr>
      <w:hyperlink w:anchor="_Toc444163858" w:history="1">
        <w:r w:rsidR="001176C8" w:rsidRPr="00246859">
          <w:rPr>
            <w:rStyle w:val="Hyperlink"/>
          </w:rPr>
          <w:t>Ofertele din cadrul Programului Microsoft Enterprise Strategy</w:t>
        </w:r>
        <w:r w:rsidR="001176C8">
          <w:tab/>
        </w:r>
        <w:r w:rsidR="001176C8">
          <w:fldChar w:fldCharType="begin"/>
        </w:r>
        <w:r w:rsidR="001176C8">
          <w:instrText xml:space="preserve"> PAGEREF _Toc444163858 \h </w:instrText>
        </w:r>
        <w:r w:rsidR="001176C8">
          <w:fldChar w:fldCharType="separate"/>
        </w:r>
        <w:r w:rsidR="001176C8">
          <w:t>93</w:t>
        </w:r>
        <w:r w:rsidR="001176C8">
          <w:fldChar w:fldCharType="end"/>
        </w:r>
      </w:hyperlink>
    </w:p>
    <w:p w:rsidR="001176C8" w:rsidRDefault="00D54EBC">
      <w:pPr>
        <w:pStyle w:val="TOC2"/>
        <w:rPr>
          <w:rFonts w:eastAsiaTheme="minorEastAsia"/>
          <w:smallCaps w:val="0"/>
          <w:sz w:val="22"/>
        </w:rPr>
      </w:pPr>
      <w:hyperlink w:anchor="_Toc444163859" w:history="1">
        <w:r w:rsidR="001176C8" w:rsidRPr="00246859">
          <w:rPr>
            <w:rStyle w:val="Hyperlink"/>
          </w:rPr>
          <w:t>Ofertele Sales Productivity Accelerator</w:t>
        </w:r>
        <w:r w:rsidR="001176C8">
          <w:tab/>
        </w:r>
        <w:r w:rsidR="001176C8">
          <w:fldChar w:fldCharType="begin"/>
        </w:r>
        <w:r w:rsidR="001176C8">
          <w:instrText xml:space="preserve"> PAGEREF _Toc444163859 \h </w:instrText>
        </w:r>
        <w:r w:rsidR="001176C8">
          <w:fldChar w:fldCharType="separate"/>
        </w:r>
        <w:r w:rsidR="001176C8">
          <w:t>93</w:t>
        </w:r>
        <w:r w:rsidR="001176C8">
          <w:fldChar w:fldCharType="end"/>
        </w:r>
      </w:hyperlink>
    </w:p>
    <w:p w:rsidR="001176C8" w:rsidRDefault="00D54EBC">
      <w:pPr>
        <w:pStyle w:val="TOC1"/>
        <w:rPr>
          <w:rFonts w:eastAsiaTheme="minorEastAsia"/>
          <w:b w:val="0"/>
          <w:caps w:val="0"/>
          <w:noProof/>
          <w:sz w:val="22"/>
          <w:szCs w:val="22"/>
        </w:rPr>
      </w:pPr>
      <w:hyperlink w:anchor="_Toc444163860" w:history="1">
        <w:r w:rsidR="001176C8" w:rsidRPr="00246859">
          <w:rPr>
            <w:rStyle w:val="Hyperlink"/>
            <w:noProof/>
          </w:rPr>
          <w:t>Anexa D – Termenii suplimentari ai contractului programului</w:t>
        </w:r>
        <w:r w:rsidR="001176C8">
          <w:rPr>
            <w:noProof/>
          </w:rPr>
          <w:tab/>
        </w:r>
        <w:r w:rsidR="001176C8">
          <w:rPr>
            <w:noProof/>
          </w:rPr>
          <w:fldChar w:fldCharType="begin"/>
        </w:r>
        <w:r w:rsidR="001176C8">
          <w:rPr>
            <w:noProof/>
          </w:rPr>
          <w:instrText xml:space="preserve"> PAGEREF _Toc444163860 \h </w:instrText>
        </w:r>
        <w:r w:rsidR="001176C8">
          <w:rPr>
            <w:noProof/>
          </w:rPr>
        </w:r>
        <w:r w:rsidR="001176C8">
          <w:rPr>
            <w:noProof/>
          </w:rPr>
          <w:fldChar w:fldCharType="separate"/>
        </w:r>
        <w:r w:rsidR="001176C8">
          <w:rPr>
            <w:noProof/>
          </w:rPr>
          <w:t>95</w:t>
        </w:r>
        <w:r w:rsidR="001176C8">
          <w:rPr>
            <w:noProof/>
          </w:rPr>
          <w:fldChar w:fldCharType="end"/>
        </w:r>
      </w:hyperlink>
    </w:p>
    <w:p w:rsidR="001176C8" w:rsidRDefault="00D54EBC">
      <w:pPr>
        <w:pStyle w:val="TOC2"/>
        <w:rPr>
          <w:rFonts w:eastAsiaTheme="minorEastAsia"/>
          <w:smallCaps w:val="0"/>
          <w:sz w:val="22"/>
        </w:rPr>
      </w:pPr>
      <w:hyperlink w:anchor="_Toc444163861" w:history="1">
        <w:r w:rsidR="001176C8" w:rsidRPr="00246859">
          <w:rPr>
            <w:rStyle w:val="Hyperlink"/>
          </w:rPr>
          <w:t>Termenii suplimentari pentru programul Select Plus</w:t>
        </w:r>
        <w:r w:rsidR="001176C8">
          <w:tab/>
        </w:r>
        <w:r w:rsidR="001176C8">
          <w:fldChar w:fldCharType="begin"/>
        </w:r>
        <w:r w:rsidR="001176C8">
          <w:instrText xml:space="preserve"> PAGEREF _Toc444163861 \h </w:instrText>
        </w:r>
        <w:r w:rsidR="001176C8">
          <w:fldChar w:fldCharType="separate"/>
        </w:r>
        <w:r w:rsidR="001176C8">
          <w:t>95</w:t>
        </w:r>
        <w:r w:rsidR="001176C8">
          <w:fldChar w:fldCharType="end"/>
        </w:r>
      </w:hyperlink>
    </w:p>
    <w:p w:rsidR="001176C8" w:rsidRDefault="00D54EBC">
      <w:pPr>
        <w:pStyle w:val="TOC2"/>
        <w:rPr>
          <w:rFonts w:eastAsiaTheme="minorEastAsia"/>
          <w:smallCaps w:val="0"/>
          <w:sz w:val="22"/>
        </w:rPr>
      </w:pPr>
      <w:hyperlink w:anchor="_Toc444163862" w:history="1">
        <w:r w:rsidR="001176C8" w:rsidRPr="00246859">
          <w:rPr>
            <w:rStyle w:val="Hyperlink"/>
          </w:rPr>
          <w:t>Definiţia gestionării Dispozitivelor eligibile</w:t>
        </w:r>
        <w:r w:rsidR="001176C8">
          <w:tab/>
        </w:r>
        <w:r w:rsidR="001176C8">
          <w:fldChar w:fldCharType="begin"/>
        </w:r>
        <w:r w:rsidR="001176C8">
          <w:instrText xml:space="preserve"> PAGEREF _Toc444163862 \h </w:instrText>
        </w:r>
        <w:r w:rsidR="001176C8">
          <w:fldChar w:fldCharType="separate"/>
        </w:r>
        <w:r w:rsidR="001176C8">
          <w:t>95</w:t>
        </w:r>
        <w:r w:rsidR="001176C8">
          <w:fldChar w:fldCharType="end"/>
        </w:r>
      </w:hyperlink>
    </w:p>
    <w:p w:rsidR="001176C8" w:rsidRDefault="00D54EBC">
      <w:pPr>
        <w:pStyle w:val="TOC2"/>
        <w:rPr>
          <w:rFonts w:eastAsiaTheme="minorEastAsia"/>
          <w:smallCaps w:val="0"/>
          <w:sz w:val="22"/>
        </w:rPr>
      </w:pPr>
      <w:hyperlink w:anchor="_Toc444163863" w:history="1">
        <w:r w:rsidR="001176C8" w:rsidRPr="00246859">
          <w:rPr>
            <w:rStyle w:val="Hyperlink"/>
          </w:rPr>
          <w:t>Serviciile online în cadrul Programelor Open</w:t>
        </w:r>
        <w:r w:rsidR="001176C8">
          <w:tab/>
        </w:r>
        <w:r w:rsidR="001176C8">
          <w:fldChar w:fldCharType="begin"/>
        </w:r>
        <w:r w:rsidR="001176C8">
          <w:instrText xml:space="preserve"> PAGEREF _Toc444163863 \h </w:instrText>
        </w:r>
        <w:r w:rsidR="001176C8">
          <w:fldChar w:fldCharType="separate"/>
        </w:r>
        <w:r w:rsidR="001176C8">
          <w:t>95</w:t>
        </w:r>
        <w:r w:rsidR="001176C8">
          <w:fldChar w:fldCharType="end"/>
        </w:r>
      </w:hyperlink>
    </w:p>
    <w:p w:rsidR="001176C8" w:rsidRDefault="00D54EBC">
      <w:pPr>
        <w:pStyle w:val="TOC2"/>
        <w:rPr>
          <w:rFonts w:eastAsiaTheme="minorEastAsia"/>
          <w:smallCaps w:val="0"/>
          <w:sz w:val="22"/>
        </w:rPr>
      </w:pPr>
      <w:hyperlink w:anchor="_Toc444163864" w:history="1">
        <w:r w:rsidR="001176C8" w:rsidRPr="00246859">
          <w:rPr>
            <w:rStyle w:val="Hyperlink"/>
          </w:rPr>
          <w:t>Termenii suplimentari la Contractele anterioare pentru Serviciile profesionale</w:t>
        </w:r>
        <w:r w:rsidR="001176C8">
          <w:tab/>
        </w:r>
        <w:r w:rsidR="001176C8">
          <w:fldChar w:fldCharType="begin"/>
        </w:r>
        <w:r w:rsidR="001176C8">
          <w:instrText xml:space="preserve"> PAGEREF _Toc444163864 \h </w:instrText>
        </w:r>
        <w:r w:rsidR="001176C8">
          <w:fldChar w:fldCharType="separate"/>
        </w:r>
        <w:r w:rsidR="001176C8">
          <w:t>95</w:t>
        </w:r>
        <w:r w:rsidR="001176C8">
          <w:fldChar w:fldCharType="end"/>
        </w:r>
      </w:hyperlink>
    </w:p>
    <w:p w:rsidR="001176C8" w:rsidRDefault="00D54EBC">
      <w:pPr>
        <w:pStyle w:val="TOC1"/>
        <w:rPr>
          <w:rFonts w:eastAsiaTheme="minorEastAsia"/>
          <w:b w:val="0"/>
          <w:caps w:val="0"/>
          <w:noProof/>
          <w:sz w:val="22"/>
          <w:szCs w:val="22"/>
        </w:rPr>
      </w:pPr>
      <w:hyperlink w:anchor="_Toc444163865" w:history="1">
        <w:r w:rsidR="001176C8" w:rsidRPr="00246859">
          <w:rPr>
            <w:rStyle w:val="Hyperlink"/>
            <w:noProof/>
          </w:rPr>
          <w:t>Anexa E – Promoţiile</w:t>
        </w:r>
        <w:r w:rsidR="001176C8">
          <w:rPr>
            <w:noProof/>
          </w:rPr>
          <w:tab/>
        </w:r>
        <w:r w:rsidR="001176C8">
          <w:rPr>
            <w:noProof/>
          </w:rPr>
          <w:fldChar w:fldCharType="begin"/>
        </w:r>
        <w:r w:rsidR="001176C8">
          <w:rPr>
            <w:noProof/>
          </w:rPr>
          <w:instrText xml:space="preserve"> PAGEREF _Toc444163865 \h </w:instrText>
        </w:r>
        <w:r w:rsidR="001176C8">
          <w:rPr>
            <w:noProof/>
          </w:rPr>
        </w:r>
        <w:r w:rsidR="001176C8">
          <w:rPr>
            <w:noProof/>
          </w:rPr>
          <w:fldChar w:fldCharType="separate"/>
        </w:r>
        <w:r w:rsidR="001176C8">
          <w:rPr>
            <w:noProof/>
          </w:rPr>
          <w:t>97</w:t>
        </w:r>
        <w:r w:rsidR="001176C8">
          <w:rPr>
            <w:noProof/>
          </w:rPr>
          <w:fldChar w:fldCharType="end"/>
        </w:r>
      </w:hyperlink>
    </w:p>
    <w:p w:rsidR="001176C8" w:rsidRDefault="00D54EBC">
      <w:pPr>
        <w:pStyle w:val="TOC2"/>
        <w:rPr>
          <w:rFonts w:eastAsiaTheme="minorEastAsia"/>
          <w:smallCaps w:val="0"/>
          <w:sz w:val="22"/>
        </w:rPr>
      </w:pPr>
      <w:hyperlink w:anchor="_Toc444163866" w:history="1">
        <w:r w:rsidR="001176C8" w:rsidRPr="00246859">
          <w:rPr>
            <w:rStyle w:val="Hyperlink"/>
          </w:rPr>
          <w:t>Promoţia pentru Suita de licenţe de management client pentru System Center</w:t>
        </w:r>
        <w:r w:rsidR="001176C8">
          <w:tab/>
        </w:r>
        <w:r w:rsidR="001176C8">
          <w:fldChar w:fldCharType="begin"/>
        </w:r>
        <w:r w:rsidR="001176C8">
          <w:instrText xml:space="preserve"> PAGEREF _Toc444163866 \h </w:instrText>
        </w:r>
        <w:r w:rsidR="001176C8">
          <w:fldChar w:fldCharType="separate"/>
        </w:r>
        <w:r w:rsidR="001176C8">
          <w:t>97</w:t>
        </w:r>
        <w:r w:rsidR="001176C8">
          <w:fldChar w:fldCharType="end"/>
        </w:r>
      </w:hyperlink>
    </w:p>
    <w:p w:rsidR="001176C8" w:rsidRDefault="00D54EBC">
      <w:pPr>
        <w:pStyle w:val="TOC2"/>
        <w:rPr>
          <w:rFonts w:eastAsiaTheme="minorEastAsia"/>
          <w:smallCaps w:val="0"/>
          <w:sz w:val="22"/>
        </w:rPr>
      </w:pPr>
      <w:hyperlink w:anchor="_Toc444163867" w:history="1">
        <w:r w:rsidR="001176C8" w:rsidRPr="00246859">
          <w:rPr>
            <w:rStyle w:val="Hyperlink"/>
          </w:rPr>
          <w:t>Promoţia privind capacitatea de calcul Azure</w:t>
        </w:r>
        <w:r w:rsidR="001176C8">
          <w:tab/>
        </w:r>
        <w:r w:rsidR="001176C8">
          <w:fldChar w:fldCharType="begin"/>
        </w:r>
        <w:r w:rsidR="001176C8">
          <w:instrText xml:space="preserve"> PAGEREF _Toc444163867 \h </w:instrText>
        </w:r>
        <w:r w:rsidR="001176C8">
          <w:fldChar w:fldCharType="separate"/>
        </w:r>
        <w:r w:rsidR="001176C8">
          <w:t>97</w:t>
        </w:r>
        <w:r w:rsidR="001176C8">
          <w:fldChar w:fldCharType="end"/>
        </w:r>
      </w:hyperlink>
    </w:p>
    <w:p w:rsidR="001176C8" w:rsidRDefault="00D54EBC">
      <w:pPr>
        <w:pStyle w:val="TOC1"/>
        <w:rPr>
          <w:rFonts w:eastAsiaTheme="minorEastAsia"/>
          <w:b w:val="0"/>
          <w:caps w:val="0"/>
          <w:noProof/>
          <w:sz w:val="22"/>
          <w:szCs w:val="22"/>
        </w:rPr>
      </w:pPr>
      <w:hyperlink w:anchor="_Toc444163868" w:history="1">
        <w:r w:rsidR="001176C8" w:rsidRPr="00246859">
          <w:rPr>
            <w:rStyle w:val="Hyperlink"/>
            <w:noProof/>
          </w:rPr>
          <w:t>Anexa F - Termeni privind Sistemul de stocare</w:t>
        </w:r>
        <w:r w:rsidR="001176C8">
          <w:rPr>
            <w:noProof/>
          </w:rPr>
          <w:tab/>
        </w:r>
        <w:r w:rsidR="001176C8">
          <w:rPr>
            <w:noProof/>
          </w:rPr>
          <w:fldChar w:fldCharType="begin"/>
        </w:r>
        <w:r w:rsidR="001176C8">
          <w:rPr>
            <w:noProof/>
          </w:rPr>
          <w:instrText xml:space="preserve"> PAGEREF _Toc444163868 \h </w:instrText>
        </w:r>
        <w:r w:rsidR="001176C8">
          <w:rPr>
            <w:noProof/>
          </w:rPr>
        </w:r>
        <w:r w:rsidR="001176C8">
          <w:rPr>
            <w:noProof/>
          </w:rPr>
          <w:fldChar w:fldCharType="separate"/>
        </w:r>
        <w:r w:rsidR="001176C8">
          <w:rPr>
            <w:noProof/>
          </w:rPr>
          <w:t>98</w:t>
        </w:r>
        <w:r w:rsidR="001176C8">
          <w:rPr>
            <w:noProof/>
          </w:rPr>
          <w:fldChar w:fldCharType="end"/>
        </w:r>
      </w:hyperlink>
    </w:p>
    <w:p w:rsidR="001176C8" w:rsidRDefault="00D54EBC">
      <w:pPr>
        <w:pStyle w:val="TOC2"/>
        <w:rPr>
          <w:rFonts w:eastAsiaTheme="minorEastAsia"/>
          <w:smallCaps w:val="0"/>
          <w:sz w:val="22"/>
        </w:rPr>
      </w:pPr>
      <w:hyperlink w:anchor="_Toc444163869" w:history="1">
        <w:r w:rsidR="001176C8" w:rsidRPr="00246859">
          <w:rPr>
            <w:rStyle w:val="Hyperlink"/>
          </w:rPr>
          <w:t>Disponibilitate</w:t>
        </w:r>
        <w:r w:rsidR="001176C8">
          <w:tab/>
        </w:r>
        <w:r w:rsidR="001176C8">
          <w:fldChar w:fldCharType="begin"/>
        </w:r>
        <w:r w:rsidR="001176C8">
          <w:instrText xml:space="preserve"> PAGEREF _Toc444163869 \h </w:instrText>
        </w:r>
        <w:r w:rsidR="001176C8">
          <w:fldChar w:fldCharType="separate"/>
        </w:r>
        <w:r w:rsidR="001176C8">
          <w:t>98</w:t>
        </w:r>
        <w:r w:rsidR="001176C8">
          <w:fldChar w:fldCharType="end"/>
        </w:r>
      </w:hyperlink>
    </w:p>
    <w:p w:rsidR="001176C8" w:rsidRDefault="00D54EBC">
      <w:pPr>
        <w:pStyle w:val="TOC2"/>
        <w:rPr>
          <w:rFonts w:eastAsiaTheme="minorEastAsia"/>
          <w:smallCaps w:val="0"/>
          <w:sz w:val="22"/>
        </w:rPr>
      </w:pPr>
      <w:hyperlink w:anchor="_Toc444163870" w:history="1">
        <w:r w:rsidR="001176C8" w:rsidRPr="00246859">
          <w:rPr>
            <w:rStyle w:val="Hyperlink"/>
          </w:rPr>
          <w:t>Expediere şi titlu de proprietate</w:t>
        </w:r>
        <w:r w:rsidR="001176C8">
          <w:tab/>
        </w:r>
        <w:r w:rsidR="001176C8">
          <w:fldChar w:fldCharType="begin"/>
        </w:r>
        <w:r w:rsidR="001176C8">
          <w:instrText xml:space="preserve"> PAGEREF _Toc444163870 \h </w:instrText>
        </w:r>
        <w:r w:rsidR="001176C8">
          <w:fldChar w:fldCharType="separate"/>
        </w:r>
        <w:r w:rsidR="001176C8">
          <w:t>98</w:t>
        </w:r>
        <w:r w:rsidR="001176C8">
          <w:fldChar w:fldCharType="end"/>
        </w:r>
      </w:hyperlink>
    </w:p>
    <w:p w:rsidR="001176C8" w:rsidRDefault="00D54EBC">
      <w:pPr>
        <w:pStyle w:val="TOC2"/>
        <w:rPr>
          <w:rFonts w:eastAsiaTheme="minorEastAsia"/>
          <w:smallCaps w:val="0"/>
          <w:sz w:val="22"/>
        </w:rPr>
      </w:pPr>
      <w:hyperlink w:anchor="_Toc444163871" w:history="1">
        <w:r w:rsidR="001176C8" w:rsidRPr="00246859">
          <w:rPr>
            <w:rStyle w:val="Hyperlink"/>
          </w:rPr>
          <w:t>Produsul software al Sistemului de stocare</w:t>
        </w:r>
        <w:r w:rsidR="001176C8">
          <w:tab/>
        </w:r>
        <w:r w:rsidR="001176C8">
          <w:fldChar w:fldCharType="begin"/>
        </w:r>
        <w:r w:rsidR="001176C8">
          <w:instrText xml:space="preserve"> PAGEREF _Toc444163871 \h </w:instrText>
        </w:r>
        <w:r w:rsidR="001176C8">
          <w:fldChar w:fldCharType="separate"/>
        </w:r>
        <w:r w:rsidR="001176C8">
          <w:t>98</w:t>
        </w:r>
        <w:r w:rsidR="001176C8">
          <w:fldChar w:fldCharType="end"/>
        </w:r>
      </w:hyperlink>
    </w:p>
    <w:p w:rsidR="001176C8" w:rsidRDefault="00D54EBC">
      <w:pPr>
        <w:pStyle w:val="TOC2"/>
        <w:rPr>
          <w:rFonts w:eastAsiaTheme="minorEastAsia"/>
          <w:smallCaps w:val="0"/>
          <w:sz w:val="22"/>
        </w:rPr>
      </w:pPr>
      <w:hyperlink w:anchor="_Toc444163872" w:history="1">
        <w:r w:rsidR="001176C8" w:rsidRPr="00246859">
          <w:rPr>
            <w:rStyle w:val="Hyperlink"/>
          </w:rPr>
          <w:t>Garanţie limitată pentru produsele hardware</w:t>
        </w:r>
        <w:r w:rsidR="001176C8">
          <w:tab/>
        </w:r>
        <w:r w:rsidR="001176C8">
          <w:fldChar w:fldCharType="begin"/>
        </w:r>
        <w:r w:rsidR="001176C8">
          <w:instrText xml:space="preserve"> PAGEREF _Toc444163872 \h </w:instrText>
        </w:r>
        <w:r w:rsidR="001176C8">
          <w:fldChar w:fldCharType="separate"/>
        </w:r>
        <w:r w:rsidR="001176C8">
          <w:t>98</w:t>
        </w:r>
        <w:r w:rsidR="001176C8">
          <w:fldChar w:fldCharType="end"/>
        </w:r>
      </w:hyperlink>
    </w:p>
    <w:p w:rsidR="001176C8" w:rsidRDefault="00D54EBC">
      <w:pPr>
        <w:pStyle w:val="TOC2"/>
        <w:rPr>
          <w:rFonts w:eastAsiaTheme="minorEastAsia"/>
          <w:smallCaps w:val="0"/>
          <w:sz w:val="22"/>
        </w:rPr>
      </w:pPr>
      <w:hyperlink w:anchor="_Toc444163873" w:history="1">
        <w:r w:rsidR="001176C8" w:rsidRPr="00246859">
          <w:rPr>
            <w:rStyle w:val="Hyperlink"/>
          </w:rPr>
          <w:t>Despăgubirile. Asigurarea apărării faţă de pretenţiile formulate de terţe părţi</w:t>
        </w:r>
        <w:r w:rsidR="001176C8">
          <w:tab/>
        </w:r>
        <w:r w:rsidR="001176C8">
          <w:fldChar w:fldCharType="begin"/>
        </w:r>
        <w:r w:rsidR="001176C8">
          <w:instrText xml:space="preserve"> PAGEREF _Toc444163873 \h </w:instrText>
        </w:r>
        <w:r w:rsidR="001176C8">
          <w:fldChar w:fldCharType="separate"/>
        </w:r>
        <w:r w:rsidR="001176C8">
          <w:t>99</w:t>
        </w:r>
        <w:r w:rsidR="001176C8">
          <w:fldChar w:fldCharType="end"/>
        </w:r>
      </w:hyperlink>
    </w:p>
    <w:p w:rsidR="001176C8" w:rsidRDefault="00D54EBC">
      <w:pPr>
        <w:pStyle w:val="TOC2"/>
        <w:rPr>
          <w:rFonts w:eastAsiaTheme="minorEastAsia"/>
          <w:smallCaps w:val="0"/>
          <w:sz w:val="22"/>
        </w:rPr>
      </w:pPr>
      <w:hyperlink w:anchor="_Toc444163874" w:history="1">
        <w:r w:rsidR="001176C8" w:rsidRPr="00246859">
          <w:rPr>
            <w:rStyle w:val="Hyperlink"/>
          </w:rPr>
          <w:t>Limitarea răspunderii</w:t>
        </w:r>
        <w:r w:rsidR="001176C8">
          <w:tab/>
        </w:r>
        <w:r w:rsidR="001176C8">
          <w:fldChar w:fldCharType="begin"/>
        </w:r>
        <w:r w:rsidR="001176C8">
          <w:instrText xml:space="preserve"> PAGEREF _Toc444163874 \h </w:instrText>
        </w:r>
        <w:r w:rsidR="001176C8">
          <w:fldChar w:fldCharType="separate"/>
        </w:r>
        <w:r w:rsidR="001176C8">
          <w:t>99</w:t>
        </w:r>
        <w:r w:rsidR="001176C8">
          <w:fldChar w:fldCharType="end"/>
        </w:r>
      </w:hyperlink>
    </w:p>
    <w:p w:rsidR="001176C8" w:rsidRDefault="00D54EBC">
      <w:pPr>
        <w:pStyle w:val="TOC2"/>
        <w:rPr>
          <w:rFonts w:eastAsiaTheme="minorEastAsia"/>
          <w:smallCaps w:val="0"/>
          <w:sz w:val="22"/>
        </w:rPr>
      </w:pPr>
      <w:hyperlink w:anchor="_Toc444163875" w:history="1">
        <w:r w:rsidR="001176C8" w:rsidRPr="00246859">
          <w:rPr>
            <w:rStyle w:val="Hyperlink"/>
          </w:rPr>
          <w:t>Legislaţia americană în materie de control al exporturilor</w:t>
        </w:r>
        <w:r w:rsidR="001176C8">
          <w:tab/>
        </w:r>
        <w:r w:rsidR="001176C8">
          <w:fldChar w:fldCharType="begin"/>
        </w:r>
        <w:r w:rsidR="001176C8">
          <w:instrText xml:space="preserve"> PAGEREF _Toc444163875 \h </w:instrText>
        </w:r>
        <w:r w:rsidR="001176C8">
          <w:fldChar w:fldCharType="separate"/>
        </w:r>
        <w:r w:rsidR="001176C8">
          <w:t>99</w:t>
        </w:r>
        <w:r w:rsidR="001176C8">
          <w:fldChar w:fldCharType="end"/>
        </w:r>
      </w:hyperlink>
    </w:p>
    <w:p w:rsidR="001176C8" w:rsidRDefault="00D54EBC">
      <w:pPr>
        <w:pStyle w:val="TOC2"/>
        <w:rPr>
          <w:rFonts w:eastAsiaTheme="minorEastAsia"/>
          <w:smallCaps w:val="0"/>
          <w:sz w:val="22"/>
        </w:rPr>
      </w:pPr>
      <w:hyperlink w:anchor="_Toc444163876" w:history="1">
        <w:r w:rsidR="001176C8" w:rsidRPr="00246859">
          <w:rPr>
            <w:rStyle w:val="Hyperlink"/>
          </w:rPr>
          <w:t>Colectarea informaţiilor despre diagnosticare</w:t>
        </w:r>
        <w:r w:rsidR="001176C8">
          <w:tab/>
        </w:r>
        <w:r w:rsidR="001176C8">
          <w:fldChar w:fldCharType="begin"/>
        </w:r>
        <w:r w:rsidR="001176C8">
          <w:instrText xml:space="preserve"> PAGEREF _Toc444163876 \h </w:instrText>
        </w:r>
        <w:r w:rsidR="001176C8">
          <w:fldChar w:fldCharType="separate"/>
        </w:r>
        <w:r w:rsidR="001176C8">
          <w:t>99</w:t>
        </w:r>
        <w:r w:rsidR="001176C8">
          <w:fldChar w:fldCharType="end"/>
        </w:r>
      </w:hyperlink>
    </w:p>
    <w:p w:rsidR="001176C8" w:rsidRDefault="00D54EBC">
      <w:pPr>
        <w:pStyle w:val="TOC2"/>
        <w:rPr>
          <w:rFonts w:eastAsiaTheme="minorEastAsia"/>
          <w:smallCaps w:val="0"/>
          <w:sz w:val="22"/>
        </w:rPr>
      </w:pPr>
      <w:hyperlink w:anchor="_Toc444163877" w:history="1">
        <w:r w:rsidR="001176C8" w:rsidRPr="00246859">
          <w:rPr>
            <w:rStyle w:val="Hyperlink"/>
          </w:rPr>
          <w:t>Utilizarea de către Guvern</w:t>
        </w:r>
        <w:r w:rsidR="001176C8">
          <w:tab/>
        </w:r>
        <w:r w:rsidR="001176C8">
          <w:fldChar w:fldCharType="begin"/>
        </w:r>
        <w:r w:rsidR="001176C8">
          <w:instrText xml:space="preserve"> PAGEREF _Toc444163877 \h </w:instrText>
        </w:r>
        <w:r w:rsidR="001176C8">
          <w:fldChar w:fldCharType="separate"/>
        </w:r>
        <w:r w:rsidR="001176C8">
          <w:t>99</w:t>
        </w:r>
        <w:r w:rsidR="001176C8">
          <w:fldChar w:fldCharType="end"/>
        </w:r>
      </w:hyperlink>
    </w:p>
    <w:p w:rsidR="001176C8" w:rsidRDefault="00D54EBC">
      <w:pPr>
        <w:pStyle w:val="TOC1"/>
        <w:rPr>
          <w:rFonts w:eastAsiaTheme="minorEastAsia"/>
          <w:b w:val="0"/>
          <w:caps w:val="0"/>
          <w:noProof/>
          <w:sz w:val="22"/>
          <w:szCs w:val="22"/>
        </w:rPr>
      </w:pPr>
      <w:hyperlink w:anchor="_Toc444163878" w:history="1">
        <w:r w:rsidR="001176C8" w:rsidRPr="00246859">
          <w:rPr>
            <w:rStyle w:val="Hyperlink"/>
            <w:noProof/>
          </w:rPr>
          <w:t>Index</w:t>
        </w:r>
        <w:r w:rsidR="001176C8">
          <w:rPr>
            <w:noProof/>
          </w:rPr>
          <w:tab/>
        </w:r>
        <w:r w:rsidR="001176C8">
          <w:rPr>
            <w:noProof/>
          </w:rPr>
          <w:fldChar w:fldCharType="begin"/>
        </w:r>
        <w:r w:rsidR="001176C8">
          <w:rPr>
            <w:noProof/>
          </w:rPr>
          <w:instrText xml:space="preserve"> PAGEREF _Toc444163878 \h </w:instrText>
        </w:r>
        <w:r w:rsidR="001176C8">
          <w:rPr>
            <w:noProof/>
          </w:rPr>
        </w:r>
        <w:r w:rsidR="001176C8">
          <w:rPr>
            <w:noProof/>
          </w:rPr>
          <w:fldChar w:fldCharType="separate"/>
        </w:r>
        <w:r w:rsidR="001176C8">
          <w:rPr>
            <w:noProof/>
          </w:rPr>
          <w:t>100</w:t>
        </w:r>
        <w:r w:rsidR="001176C8">
          <w:rPr>
            <w:noProof/>
          </w:rPr>
          <w:fldChar w:fldCharType="end"/>
        </w:r>
      </w:hyperlink>
    </w:p>
    <w:p w:rsidR="00F424BE" w:rsidRDefault="001176C8">
      <w:pPr>
        <w:pStyle w:val="ProductList-Body"/>
        <w:sectPr w:rsidR="00F424B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424BE" w:rsidRDefault="00F424BE">
      <w:pPr>
        <w:pStyle w:val="ProductList-Body"/>
      </w:pPr>
    </w:p>
    <w:p w:rsidR="00F424BE" w:rsidRDefault="00F424BE">
      <w:pPr>
        <w:sectPr w:rsidR="00F424BE">
          <w:headerReference w:type="default" r:id="rId20"/>
          <w:footerReference w:type="default" r:id="rId21"/>
          <w:type w:val="continuous"/>
          <w:pgSz w:w="12240" w:h="15840" w:code="1"/>
          <w:pgMar w:top="1170" w:right="720" w:bottom="720" w:left="720" w:header="432" w:footer="288" w:gutter="0"/>
          <w:cols w:space="360"/>
        </w:sectPr>
      </w:pPr>
    </w:p>
    <w:p w:rsidR="00F424BE" w:rsidRDefault="001176C8">
      <w:pPr>
        <w:pStyle w:val="ProductList-SectionHeading"/>
        <w:pageBreakBefore/>
        <w:outlineLvl w:val="0"/>
      </w:pPr>
      <w:bookmarkStart w:id="1" w:name="_Sec531"/>
      <w:bookmarkEnd w:id="0"/>
      <w:r>
        <w:t>Introducere</w:t>
      </w:r>
      <w:r>
        <w:fldChar w:fldCharType="begin"/>
      </w:r>
      <w:r>
        <w:instrText xml:space="preserve"> TC "</w:instrText>
      </w:r>
      <w:bookmarkStart w:id="2" w:name="_Toc444163750"/>
      <w:r>
        <w:instrText>Introducere</w:instrText>
      </w:r>
      <w:bookmarkEnd w:id="2"/>
      <w:r>
        <w:instrText>" \l 1</w:instrText>
      </w:r>
      <w:r>
        <w:fldChar w:fldCharType="end"/>
      </w:r>
    </w:p>
    <w:p w:rsidR="00F424BE" w:rsidRDefault="00F424BE">
      <w:pPr>
        <w:pStyle w:val="ProductList-Body"/>
      </w:pPr>
    </w:p>
    <w:p w:rsidR="00F424BE" w:rsidRDefault="001176C8">
      <w:pPr>
        <w:pStyle w:val="ProductList-Offering1Heading"/>
        <w:outlineLvl w:val="1"/>
      </w:pPr>
      <w:bookmarkStart w:id="3" w:name="_Sec532"/>
      <w:r>
        <w:t>Despre acest document</w:t>
      </w:r>
      <w:bookmarkEnd w:id="3"/>
      <w:r>
        <w:fldChar w:fldCharType="begin"/>
      </w:r>
      <w:r>
        <w:instrText xml:space="preserve"> TC "</w:instrText>
      </w:r>
      <w:bookmarkStart w:id="4" w:name="_Toc444163751"/>
      <w:r>
        <w:instrText>Despre acest document</w:instrText>
      </w:r>
      <w:bookmarkEnd w:id="4"/>
      <w:r>
        <w:instrText>" \l 2</w:instrText>
      </w:r>
      <w:r>
        <w:fldChar w:fldCharType="end"/>
      </w:r>
    </w:p>
    <w:p w:rsidR="00F424BE" w:rsidRDefault="001176C8">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F424BE" w:rsidRDefault="00F424BE">
      <w:pPr>
        <w:pStyle w:val="ProductList-Body"/>
      </w:pPr>
    </w:p>
    <w:p w:rsidR="00F424BE" w:rsidRDefault="001176C8">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F424BE" w:rsidRDefault="001176C8">
      <w:pPr>
        <w:pStyle w:val="ProductList-Offering1Heading"/>
        <w:outlineLvl w:val="1"/>
      </w:pPr>
      <w:bookmarkStart w:id="5" w:name="_Sec533"/>
      <w:r>
        <w:t>Ce conţine acest document</w:t>
      </w:r>
      <w:bookmarkEnd w:id="5"/>
      <w:r>
        <w:fldChar w:fldCharType="begin"/>
      </w:r>
      <w:r>
        <w:instrText xml:space="preserve"> TC "</w:instrText>
      </w:r>
      <w:bookmarkStart w:id="6" w:name="_Toc444163752"/>
      <w:r>
        <w:instrText>Ce conţine acest document</w:instrText>
      </w:r>
      <w:bookmarkEnd w:id="6"/>
      <w:r>
        <w:instrText>" \l 2</w:instrText>
      </w:r>
      <w:r>
        <w:fldChar w:fldCharType="end"/>
      </w:r>
    </w:p>
    <w:p w:rsidR="00F424BE" w:rsidRDefault="001176C8">
      <w:pPr>
        <w:pStyle w:val="ProductList-Body"/>
      </w:pPr>
      <w:r>
        <w:t>Termenii pentru produse includ următoarele secţiuni:</w:t>
      </w:r>
    </w:p>
    <w:p w:rsidR="00F424BE" w:rsidRDefault="00D54EBC" w:rsidP="001176C8">
      <w:pPr>
        <w:pStyle w:val="ProductList-Bullet"/>
        <w:numPr>
          <w:ilvl w:val="0"/>
          <w:numId w:val="3"/>
        </w:numPr>
      </w:pPr>
      <w:hyperlink w:anchor="_Sec531">
        <w:r w:rsidR="001176C8">
          <w:rPr>
            <w:color w:val="00467F"/>
            <w:u w:val="single"/>
          </w:rPr>
          <w:t>Introducere</w:t>
        </w:r>
      </w:hyperlink>
      <w:r w:rsidR="001176C8">
        <w:t xml:space="preserve">, care include o listă a modificărilor recente. </w:t>
      </w:r>
    </w:p>
    <w:p w:rsidR="00F424BE" w:rsidRDefault="00D54EBC" w:rsidP="001176C8">
      <w:pPr>
        <w:pStyle w:val="ProductList-Bullet"/>
        <w:numPr>
          <w:ilvl w:val="0"/>
          <w:numId w:val="3"/>
        </w:numPr>
      </w:pPr>
      <w:hyperlink w:anchor="_Sec536">
        <w:r w:rsidR="001176C8">
          <w:rPr>
            <w:color w:val="00467F"/>
            <w:u w:val="single"/>
          </w:rPr>
          <w:t>Termenii licenţei</w:t>
        </w:r>
      </w:hyperlink>
      <w:r w:rsidR="001176C8">
        <w:t xml:space="preserve">, care specifică Termenii universali de licenţă şi Termenii modelului de licenţă aplicabili produselor software. </w:t>
      </w:r>
    </w:p>
    <w:p w:rsidR="00F424BE" w:rsidRDefault="00D54EBC" w:rsidP="001176C8">
      <w:pPr>
        <w:pStyle w:val="ProductList-Bullet"/>
        <w:numPr>
          <w:ilvl w:val="0"/>
          <w:numId w:val="3"/>
        </w:numPr>
      </w:pPr>
      <w:hyperlink w:anchor="_Sec547">
        <w:r w:rsidR="001176C8">
          <w:rPr>
            <w:color w:val="00467F"/>
            <w:u w:val="single"/>
          </w:rPr>
          <w:t>Produsele software</w:t>
        </w:r>
      </w:hyperlink>
      <w:r w:rsidR="001176C8">
        <w:t xml:space="preserve">, care specifică toate intrările produselor software. </w:t>
      </w:r>
    </w:p>
    <w:p w:rsidR="00F424BE" w:rsidRDefault="00D54EBC" w:rsidP="001176C8">
      <w:pPr>
        <w:pStyle w:val="ProductList-Bullet"/>
        <w:numPr>
          <w:ilvl w:val="0"/>
          <w:numId w:val="3"/>
        </w:numPr>
      </w:pPr>
      <w:hyperlink w:anchor="_Sec548">
        <w:r w:rsidR="001176C8">
          <w:rPr>
            <w:color w:val="00467F"/>
            <w:u w:val="single"/>
          </w:rPr>
          <w:t>Produsele Servicii online</w:t>
        </w:r>
      </w:hyperlink>
      <w:r w:rsidR="001176C8">
        <w:t xml:space="preserve">, care specifică intrările de produse Servicii online. </w:t>
      </w:r>
    </w:p>
    <w:p w:rsidR="00F424BE" w:rsidRDefault="00D54EBC" w:rsidP="001176C8">
      <w:pPr>
        <w:pStyle w:val="ProductList-Bullet"/>
        <w:numPr>
          <w:ilvl w:val="0"/>
          <w:numId w:val="3"/>
        </w:numPr>
      </w:pPr>
      <w:hyperlink w:anchor="_Sec549">
        <w:r w:rsidR="001176C8">
          <w:rPr>
            <w:color w:val="00467F"/>
            <w:u w:val="single"/>
          </w:rPr>
          <w:t>Glosar</w:t>
        </w:r>
      </w:hyperlink>
      <w:r w:rsidR="001176C8">
        <w:t xml:space="preserve">, care defineşte termenii Atribute, Valorile celulelor, Titlurile coloanelor şi alţi termeni scrişi cu majusculă utilizaţi în Termenii pentru produse. </w:t>
      </w:r>
    </w:p>
    <w:p w:rsidR="00F424BE" w:rsidRDefault="001176C8" w:rsidP="001176C8">
      <w:pPr>
        <w:pStyle w:val="ProductList-Bullet"/>
        <w:numPr>
          <w:ilvl w:val="0"/>
          <w:numId w:val="3"/>
        </w:numPr>
      </w:pPr>
      <w:r>
        <w:t xml:space="preserve">Următoarele anexe: </w:t>
      </w:r>
    </w:p>
    <w:p w:rsidR="00F424BE" w:rsidRDefault="00D54EBC" w:rsidP="001176C8">
      <w:pPr>
        <w:pStyle w:val="ProductList-Bullet"/>
        <w:numPr>
          <w:ilvl w:val="1"/>
          <w:numId w:val="3"/>
        </w:numPr>
      </w:pPr>
      <w:hyperlink w:anchor="_Sec591">
        <w:r w:rsidR="001176C8">
          <w:rPr>
            <w:color w:val="00467F"/>
            <w:u w:val="single"/>
          </w:rPr>
          <w:t>Anexa A – tabelul Licenţele echivalente pentru licenţele CAL/ML</w:t>
        </w:r>
      </w:hyperlink>
      <w:r w:rsidR="001176C8">
        <w:t xml:space="preserve">, care identifică suitele de licenţe CAL şi Licenţele de abonamente la Servicii online disponibile care oferă acces la Produsele Server. </w:t>
      </w:r>
    </w:p>
    <w:p w:rsidR="00F424BE" w:rsidRDefault="00D54EBC" w:rsidP="001176C8">
      <w:pPr>
        <w:pStyle w:val="ProductList-Bullet"/>
        <w:numPr>
          <w:ilvl w:val="1"/>
          <w:numId w:val="3"/>
        </w:numPr>
      </w:pPr>
      <w:hyperlink w:anchor="_Sec564">
        <w:r w:rsidR="001176C8">
          <w:rPr>
            <w:color w:val="00467F"/>
            <w:u w:val="single"/>
          </w:rPr>
          <w:t>Anexa B – Software Assurance</w:t>
        </w:r>
      </w:hyperlink>
      <w:r w:rsidR="001176C8">
        <w:t xml:space="preserve">, care descrie regulile de achiziţionare a SA şi beneficiile suplimentare disponibile clienţilor SA. </w:t>
      </w:r>
    </w:p>
    <w:p w:rsidR="00F424BE" w:rsidRDefault="00D54EBC" w:rsidP="001176C8">
      <w:pPr>
        <w:pStyle w:val="ProductList-Bullet"/>
        <w:numPr>
          <w:ilvl w:val="1"/>
          <w:numId w:val="3"/>
        </w:numPr>
      </w:pPr>
      <w:hyperlink w:anchor="_Sec562">
        <w:r w:rsidR="001176C8">
          <w:rPr>
            <w:color w:val="00467F"/>
            <w:u w:val="single"/>
          </w:rPr>
          <w:t>Anexa C – Servicii profesionale</w:t>
        </w:r>
      </w:hyperlink>
      <w:r w:rsidR="001176C8">
        <w:t xml:space="preserve">, care indică Serviciile profesionale oferite prin intermediul licenţierii de volum Microsoft. </w:t>
      </w:r>
    </w:p>
    <w:p w:rsidR="00F424BE" w:rsidRDefault="00D54EBC" w:rsidP="001176C8">
      <w:pPr>
        <w:pStyle w:val="ProductList-Bullet"/>
        <w:numPr>
          <w:ilvl w:val="1"/>
          <w:numId w:val="3"/>
        </w:numPr>
      </w:pPr>
      <w:hyperlink w:anchor="_Sec563">
        <w:r w:rsidR="001176C8">
          <w:rPr>
            <w:color w:val="00467F"/>
            <w:u w:val="single"/>
          </w:rPr>
          <w:t>Anexa D – Termenii suplimentari ai contractului</w:t>
        </w:r>
      </w:hyperlink>
      <w:r w:rsidR="001176C8">
        <w:t xml:space="preserve">, care oferă termeni suplimentari pentru contractele din cadrul Programului de licenţiere de volum Microsoft. </w:t>
      </w:r>
    </w:p>
    <w:p w:rsidR="00F424BE" w:rsidRDefault="00D54EBC" w:rsidP="001176C8">
      <w:pPr>
        <w:pStyle w:val="ProductList-Bullet"/>
        <w:numPr>
          <w:ilvl w:val="1"/>
          <w:numId w:val="3"/>
        </w:numPr>
      </w:pPr>
      <w:hyperlink w:anchor="_Sec572">
        <w:r w:rsidR="001176C8">
          <w:rPr>
            <w:color w:val="00467F"/>
            <w:u w:val="single"/>
          </w:rPr>
          <w:t>Anexa E – Promoţiile la Produse</w:t>
        </w:r>
      </w:hyperlink>
      <w:r w:rsidR="001176C8">
        <w:t xml:space="preserve">, care indică promoţiile pentru Produs care nu se află în Lista de preţuri. </w:t>
      </w:r>
    </w:p>
    <w:p w:rsidR="00F424BE" w:rsidRDefault="00D54EBC" w:rsidP="001176C8">
      <w:pPr>
        <w:pStyle w:val="ProductList-Bullet"/>
        <w:numPr>
          <w:ilvl w:val="1"/>
          <w:numId w:val="3"/>
        </w:numPr>
      </w:pPr>
      <w:hyperlink w:anchor="_Sec899">
        <w:r w:rsidR="001176C8">
          <w:rPr>
            <w:color w:val="00467F"/>
            <w:u w:val="single"/>
          </w:rPr>
          <w:t>Anexa F - Termeni privind Sistemul de stocare</w:t>
        </w:r>
      </w:hyperlink>
      <w:r w:rsidR="001176C8">
        <w:t>, care oferă termeni suplimentari pentru dispozitivele Sistemului de stocare.</w:t>
      </w:r>
    </w:p>
    <w:p w:rsidR="00F424BE" w:rsidRDefault="00D54EBC" w:rsidP="001176C8">
      <w:pPr>
        <w:pStyle w:val="ProductList-Bullet"/>
        <w:numPr>
          <w:ilvl w:val="0"/>
          <w:numId w:val="3"/>
        </w:numPr>
      </w:pPr>
      <w:hyperlink w:anchor="_Sec844">
        <w:r w:rsidR="001176C8">
          <w:rPr>
            <w:color w:val="00467F"/>
            <w:u w:val="single"/>
          </w:rPr>
          <w:t>Index</w:t>
        </w:r>
      </w:hyperlink>
      <w:r w:rsidR="001176C8">
        <w:t>, care enumeră toate Produsele menţionate în Termenii pentru produse şi identifică locul în care se află acestea.</w:t>
      </w:r>
    </w:p>
    <w:p w:rsidR="00F424BE" w:rsidRDefault="001176C8">
      <w:pPr>
        <w:pStyle w:val="ProductList-Offering1Heading"/>
        <w:outlineLvl w:val="1"/>
      </w:pPr>
      <w:bookmarkStart w:id="7" w:name="_Sec534"/>
      <w:r>
        <w:t>Navigarea într-o intrare de produs</w:t>
      </w:r>
      <w:bookmarkEnd w:id="7"/>
      <w:r>
        <w:fldChar w:fldCharType="begin"/>
      </w:r>
      <w:r>
        <w:instrText xml:space="preserve"> TC "</w:instrText>
      </w:r>
      <w:bookmarkStart w:id="8" w:name="_Toc444163753"/>
      <w:r>
        <w:instrText>Navigarea într-o intrare de produs</w:instrText>
      </w:r>
      <w:bookmarkEnd w:id="8"/>
      <w:r>
        <w:instrText>" \l 2</w:instrText>
      </w:r>
      <w:r>
        <w:fldChar w:fldCharType="end"/>
      </w:r>
    </w:p>
    <w:p w:rsidR="00F424BE" w:rsidRDefault="001176C8">
      <w:pPr>
        <w:pStyle w:val="ProductList-Body"/>
      </w:pPr>
      <w:r>
        <w:t>Fiecare intrare de produs software include patru secţiuni: Disponibilitatea programului, Condiţiile produsului, Drepturile de utilizare şi Software Assurance.</w:t>
      </w:r>
    </w:p>
    <w:p w:rsidR="00F424BE" w:rsidRDefault="001176C8">
      <w:pPr>
        <w:pStyle w:val="ProductList-Body"/>
      </w:pPr>
      <w:r>
        <w:t>Fiecare intrare de Serviciu online include două secţiuni: Disponibilitatea programului şi Condiţiile produsului.</w:t>
      </w:r>
    </w:p>
    <w:p w:rsidR="00F424BE" w:rsidRDefault="00F424BE">
      <w:pPr>
        <w:pStyle w:val="ProductList-Body"/>
      </w:pPr>
    </w:p>
    <w:p w:rsidR="00F424BE" w:rsidRDefault="001176C8">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F424BE" w:rsidRDefault="001176C8">
      <w:pPr>
        <w:pStyle w:val="ProductList-Body"/>
      </w:pPr>
      <w:r>
        <w:rPr>
          <w:noProof/>
        </w:rPr>
        <w:drawing>
          <wp:inline distT="0" distB="0" distL="0" distR="0" wp14:anchorId="72FBEE52" wp14:editId="45F2B7C0">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F424BE" w:rsidRDefault="00F424BE">
      <w:pPr>
        <w:pStyle w:val="ProductList-Body"/>
      </w:pPr>
    </w:p>
    <w:p w:rsidR="00F424BE" w:rsidRDefault="001176C8">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F424BE" w:rsidRDefault="001176C8">
      <w:pPr>
        <w:pStyle w:val="ProductList-Body"/>
      </w:pPr>
      <w:r>
        <w:rPr>
          <w:noProof/>
        </w:rPr>
        <w:drawing>
          <wp:inline distT="0" distB="0" distL="0" distR="0" wp14:anchorId="0B801340" wp14:editId="4B6F3133">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F424BE" w:rsidRDefault="00F424BE">
      <w:pPr>
        <w:pStyle w:val="ProductList-Body"/>
      </w:pPr>
    </w:p>
    <w:p w:rsidR="00F424BE" w:rsidRDefault="001176C8">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F424BE" w:rsidRDefault="001176C8">
      <w:pPr>
        <w:pStyle w:val="ProductList-Body"/>
      </w:pPr>
      <w:r>
        <w:rPr>
          <w:noProof/>
        </w:rPr>
        <w:drawing>
          <wp:inline distT="0" distB="0" distL="0" distR="0" wp14:anchorId="03BF5F27" wp14:editId="5FB204AD">
            <wp:extent cx="5029200" cy="1508760"/>
            <wp:effectExtent l="0" t="0" r="0" b="0"/>
            <wp:docPr id="3"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5029200" cy="1508760"/>
                    </a:xfrm>
                    <a:prstGeom prst="rect">
                      <a:avLst/>
                    </a:prstGeom>
                  </pic:spPr>
                </pic:pic>
              </a:graphicData>
            </a:graphic>
          </wp:inline>
        </w:drawing>
      </w:r>
    </w:p>
    <w:p w:rsidR="00F424BE" w:rsidRDefault="00F424BE">
      <w:pPr>
        <w:pStyle w:val="ProductList-Body"/>
      </w:pPr>
    </w:p>
    <w:p w:rsidR="00F424BE" w:rsidRDefault="001176C8">
      <w:pPr>
        <w:pStyle w:val="ProductList-Body"/>
      </w:pPr>
      <w:r>
        <w:rPr>
          <w:b/>
          <w:color w:val="00188F"/>
        </w:rPr>
        <w:t xml:space="preserve">4. Software Assurance </w:t>
      </w:r>
      <w:r>
        <w:t>identifică termenii şi condiţiile asociate cu protecţia prin SA.</w:t>
      </w:r>
    </w:p>
    <w:p w:rsidR="00F424BE" w:rsidRDefault="001176C8">
      <w:pPr>
        <w:pStyle w:val="ProductList-Body"/>
      </w:pPr>
      <w:r>
        <w:rPr>
          <w:noProof/>
        </w:rPr>
        <w:drawing>
          <wp:inline distT="0" distB="0" distL="0" distR="0" wp14:anchorId="4B6A52D0" wp14:editId="48F7D9F7">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F424BE" w:rsidRDefault="001176C8">
      <w:pPr>
        <w:pStyle w:val="ProductList-Offering1Heading"/>
        <w:outlineLvl w:val="1"/>
      </w:pPr>
      <w:bookmarkStart w:id="9" w:name="_Sec535"/>
      <w:r>
        <w:t>Clarificări şi rezumatul modificărilor aduse acestui document</w:t>
      </w:r>
      <w:bookmarkEnd w:id="9"/>
      <w:r>
        <w:fldChar w:fldCharType="begin"/>
      </w:r>
      <w:r>
        <w:instrText xml:space="preserve"> TC "</w:instrText>
      </w:r>
      <w:bookmarkStart w:id="10" w:name="_Toc444163754"/>
      <w:r>
        <w:instrText>Clarificări şi rezumatul modificărilor aduse acestui document</w:instrText>
      </w:r>
      <w:bookmarkEnd w:id="10"/>
      <w:r>
        <w:instrText>" \l 2</w:instrText>
      </w:r>
      <w:r>
        <w:fldChar w:fldCharType="end"/>
      </w:r>
    </w:p>
    <w:p w:rsidR="00F424BE" w:rsidRDefault="001176C8">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8"/>
        <w:gridCol w:w="5382"/>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Ştergeri</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2"/>
      </w:pPr>
      <w:r>
        <w:t>License Terms</w:t>
      </w:r>
    </w:p>
    <w:p w:rsidR="00F424BE" w:rsidRDefault="00D54EBC">
      <w:pPr>
        <w:pStyle w:val="ProductList-Body"/>
      </w:pPr>
      <w:hyperlink w:anchor="_Sec546">
        <w:r w:rsidR="001176C8">
          <w:rPr>
            <w:color w:val="00467F"/>
            <w:u w:val="single"/>
          </w:rPr>
          <w:t>Instrumente de dezvoltare</w:t>
        </w:r>
      </w:hyperlink>
      <w:r w:rsidR="001176C8">
        <w:t>: actualizarea condiţiilor de rulare a Produsului software pe Serviciile platformei Microsoft Azure, pentru a permite rularea Sistemului de operare desktop Windows şi Windows Server pe Serviciile platformei Microsoft Azure în instanţele non-producţie.</w:t>
      </w:r>
    </w:p>
    <w:p w:rsidR="00F424BE" w:rsidRDefault="00F424BE">
      <w:pPr>
        <w:pStyle w:val="ProductList-Body"/>
      </w:pPr>
    </w:p>
    <w:p w:rsidR="00F424BE" w:rsidRDefault="001176C8">
      <w:pPr>
        <w:pStyle w:val="ProductList-ClauseHeading"/>
        <w:outlineLvl w:val="2"/>
      </w:pPr>
      <w:r>
        <w:t>Produse software</w:t>
      </w:r>
    </w:p>
    <w:p w:rsidR="00F424BE" w:rsidRDefault="00D54EBC">
      <w:pPr>
        <w:pStyle w:val="ProductList-Body"/>
      </w:pPr>
      <w:hyperlink w:anchor="_Sec841">
        <w:r w:rsidR="001176C8">
          <w:rPr>
            <w:color w:val="00467F"/>
            <w:u w:val="single"/>
          </w:rPr>
          <w:t>Sistemul de operare desktop Windows</w:t>
        </w:r>
      </w:hyperlink>
      <w:r w:rsidR="001176C8">
        <w:t>: eliminarea sub-secţiunii privind retragerea drepturilor de utilizare la distanţă a Windows Enterprise şi Windows VDA şi adăugarea unei referinţe la aceasta în celula Drepturile privind migrarea din tabelul Software Assurance.</w:t>
      </w:r>
    </w:p>
    <w:p w:rsidR="00F424BE" w:rsidRDefault="00F424BE">
      <w:pPr>
        <w:pStyle w:val="ProductList-Body"/>
      </w:pPr>
    </w:p>
    <w:p w:rsidR="00F424BE" w:rsidRDefault="001176C8">
      <w:pPr>
        <w:pStyle w:val="ProductList-ClauseHeading"/>
        <w:outlineLvl w:val="2"/>
      </w:pPr>
      <w:r>
        <w:t>Serviciile online</w:t>
      </w:r>
    </w:p>
    <w:p w:rsidR="00F424BE" w:rsidRDefault="00D54EBC">
      <w:pPr>
        <w:pStyle w:val="ProductList-Body"/>
      </w:pPr>
      <w:hyperlink w:anchor="_Sec621">
        <w:r w:rsidR="001176C8">
          <w:rPr>
            <w:color w:val="00467F"/>
            <w:u w:val="single"/>
          </w:rPr>
          <w:t>Reguli de achiziţionare</w:t>
        </w:r>
      </w:hyperlink>
      <w:r w:rsidR="001176C8">
        <w:t>: integrarea secţiunii Licenţa SL utilizator suplimentară în Regulile de achiziţionare a Serviciilor online. La Regulile de achiziţionare a Serviciilor online, au fost adăugate Licenţele de avansare</w:t>
      </w:r>
    </w:p>
    <w:p w:rsidR="00F424BE" w:rsidRDefault="00F424BE">
      <w:pPr>
        <w:pStyle w:val="ProductList-Body"/>
      </w:pPr>
    </w:p>
    <w:p w:rsidR="00F424BE" w:rsidRDefault="001176C8">
      <w:pPr>
        <w:pStyle w:val="ProductList-ClauseHeading"/>
        <w:outlineLvl w:val="2"/>
      </w:pPr>
      <w:r>
        <w:t>Glosar</w:t>
      </w:r>
    </w:p>
    <w:p w:rsidR="00F424BE" w:rsidRDefault="00D54EBC">
      <w:pPr>
        <w:pStyle w:val="ProductList-Body"/>
      </w:pPr>
      <w:hyperlink w:anchor="_Sec553">
        <w:r w:rsidR="001176C8">
          <w:rPr>
            <w:color w:val="00467F"/>
            <w:u w:val="single"/>
          </w:rPr>
          <w:t>Definiţii</w:t>
        </w:r>
      </w:hyperlink>
      <w:r w:rsidR="001176C8">
        <w:t>: adăugarea definiţiilor Licenţelor suplimentare şi a Licenţelor de avansare.</w:t>
      </w:r>
    </w:p>
    <w:p w:rsidR="00F424BE" w:rsidRDefault="00F424BE">
      <w:pPr>
        <w:pStyle w:val="ProductList-Body"/>
      </w:pPr>
    </w:p>
    <w:p w:rsidR="00F424BE" w:rsidRDefault="001176C8">
      <w:pPr>
        <w:pStyle w:val="ProductList-ClauseHeading"/>
        <w:outlineLvl w:val="2"/>
      </w:pPr>
      <w:r>
        <w:t>Anexa F</w:t>
      </w:r>
    </w:p>
    <w:p w:rsidR="00F424BE" w:rsidRDefault="00D54EBC">
      <w:pPr>
        <w:pStyle w:val="ProductList-Body"/>
      </w:pPr>
      <w:hyperlink w:anchor="_Sec899">
        <w:r w:rsidR="001176C8">
          <w:rPr>
            <w:color w:val="00467F"/>
            <w:u w:val="single"/>
          </w:rPr>
          <w:t>Termeni privind Sistemul de stocare</w:t>
        </w:r>
      </w:hyperlink>
      <w:r w:rsidR="001176C8">
        <w:t>: a fost adăugată anexa F, pentru a include termenii aplicabili dispozitivelor Sistemului de stocare Microsoft.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F424BE">
      <w:pPr>
        <w:sectPr w:rsidR="00F424BE">
          <w:headerReference w:type="default" r:id="rId29"/>
          <w:footerReference w:type="default" r:id="rId30"/>
          <w:type w:val="continuous"/>
          <w:pgSz w:w="12240" w:h="15840" w:code="1"/>
          <w:pgMar w:top="1170" w:right="720" w:bottom="720" w:left="720" w:header="432" w:footer="288" w:gutter="0"/>
          <w:cols w:space="360"/>
        </w:sectPr>
      </w:pPr>
    </w:p>
    <w:p w:rsidR="00F424BE" w:rsidRDefault="001176C8">
      <w:pPr>
        <w:pStyle w:val="ProductList-SectionHeading"/>
        <w:pageBreakBefore/>
        <w:outlineLvl w:val="0"/>
      </w:pPr>
      <w:bookmarkStart w:id="11" w:name="_Sec536"/>
      <w:bookmarkEnd w:id="1"/>
      <w:r>
        <w:t>License Terms</w:t>
      </w:r>
      <w:r>
        <w:fldChar w:fldCharType="begin"/>
      </w:r>
      <w:r>
        <w:instrText xml:space="preserve"> TC "</w:instrText>
      </w:r>
      <w:bookmarkStart w:id="12" w:name="_Toc444163755"/>
      <w:r>
        <w:instrText>License Terms</w:instrText>
      </w:r>
      <w:bookmarkEnd w:id="12"/>
      <w:r>
        <w:instrText>" \l 1</w:instrText>
      </w:r>
      <w:r>
        <w:fldChar w:fldCharType="end"/>
      </w:r>
    </w:p>
    <w:p w:rsidR="00F424BE" w:rsidRDefault="001176C8">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F424BE" w:rsidRDefault="00F424BE">
      <w:pPr>
        <w:pStyle w:val="ProductList-Body"/>
      </w:pPr>
    </w:p>
    <w:p w:rsidR="00F424BE" w:rsidRDefault="001176C8">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F424BE" w:rsidRDefault="001176C8">
      <w:pPr>
        <w:pStyle w:val="ProductList-OfferingGroupHeading"/>
        <w:outlineLvl w:val="1"/>
      </w:pPr>
      <w:bookmarkStart w:id="13" w:name="_Sec537"/>
      <w:r>
        <w:t>Termenii universali de licenţă</w:t>
      </w:r>
      <w:bookmarkEnd w:id="13"/>
      <w:r>
        <w:fldChar w:fldCharType="begin"/>
      </w:r>
      <w:r>
        <w:instrText xml:space="preserve"> TC "</w:instrText>
      </w:r>
      <w:bookmarkStart w:id="14" w:name="_Toc444163756"/>
      <w:r>
        <w:instrText>Termenii universali de licenţă</w:instrText>
      </w:r>
      <w:bookmarkEnd w:id="14"/>
      <w:r>
        <w:instrText>" \l 2</w:instrText>
      </w:r>
      <w:r>
        <w:fldChar w:fldCharType="end"/>
      </w:r>
    </w:p>
    <w:p w:rsidR="00F424BE" w:rsidRDefault="001176C8">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F424BE" w:rsidRDefault="00F424BE">
      <w:pPr>
        <w:pStyle w:val="ProductList-Body"/>
      </w:pPr>
    </w:p>
    <w:p w:rsidR="00F424BE" w:rsidRDefault="001176C8">
      <w:pPr>
        <w:pStyle w:val="ProductList-ClauseHeading"/>
        <w:outlineLvl w:val="2"/>
      </w:pPr>
      <w:r>
        <w:t>1. Definiţii</w:t>
      </w:r>
    </w:p>
    <w:p w:rsidR="00F424BE" w:rsidRDefault="001176C8">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F424BE" w:rsidRDefault="00F424BE">
      <w:pPr>
        <w:pStyle w:val="ProductList-Body"/>
      </w:pPr>
    </w:p>
    <w:p w:rsidR="00F424BE" w:rsidRDefault="001176C8">
      <w:pPr>
        <w:pStyle w:val="ProductList-ClauseHeading"/>
        <w:outlineLvl w:val="2"/>
      </w:pPr>
      <w:r>
        <w:t>2. Drepturile de utilizare ale Clientului</w:t>
      </w:r>
    </w:p>
    <w:p w:rsidR="00F424BE" w:rsidRDefault="001176C8">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F424BE" w:rsidRDefault="00F424BE">
      <w:pPr>
        <w:pStyle w:val="ProductList-Body"/>
      </w:pPr>
    </w:p>
    <w:p w:rsidR="00F424BE" w:rsidRDefault="001176C8">
      <w:pPr>
        <w:pStyle w:val="ProductList-ClauseHeading"/>
        <w:outlineLvl w:val="2"/>
      </w:pPr>
      <w:r>
        <w:t>3. Drepturile de utilizare a altor versiuni şi a ediţiilor inferioare</w:t>
      </w:r>
    </w:p>
    <w:p w:rsidR="00F424BE" w:rsidRDefault="001176C8">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F424BE" w:rsidRDefault="00F424BE">
      <w:pPr>
        <w:pStyle w:val="ProductList-Body"/>
      </w:pPr>
    </w:p>
    <w:p w:rsidR="00F424BE" w:rsidRDefault="001176C8">
      <w:pPr>
        <w:pStyle w:val="ProductList-ClauseHeading"/>
        <w:outlineLvl w:val="2"/>
      </w:pPr>
      <w:r>
        <w:t>4. Produse software terţă parte</w:t>
      </w:r>
    </w:p>
    <w:p w:rsidR="00F424BE" w:rsidRDefault="001176C8">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F424BE" w:rsidRDefault="00F424BE">
      <w:pPr>
        <w:pStyle w:val="ProductList-Body"/>
      </w:pPr>
    </w:p>
    <w:p w:rsidR="00F424BE" w:rsidRDefault="001176C8">
      <w:pPr>
        <w:pStyle w:val="ProductList-ClauseHeading"/>
        <w:outlineLvl w:val="2"/>
      </w:pPr>
      <w:r>
        <w:t>5. Cod de prelansare, actualizări sau suplimente, funcţii suplimentare</w:t>
      </w:r>
    </w:p>
    <w:p w:rsidR="00F424BE" w:rsidRDefault="001176C8">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F424BE" w:rsidRDefault="00F424BE">
      <w:pPr>
        <w:pStyle w:val="ProductList-Body"/>
      </w:pPr>
    </w:p>
    <w:p w:rsidR="00F424BE" w:rsidRDefault="001176C8">
      <w:pPr>
        <w:pStyle w:val="ProductList-ClauseHeading"/>
        <w:outlineLvl w:val="2"/>
      </w:pPr>
      <w:r>
        <w:t>6. Restricţiile</w:t>
      </w:r>
    </w:p>
    <w:p w:rsidR="00F424BE" w:rsidRDefault="001176C8">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F424BE" w:rsidRDefault="00F424BE">
      <w:pPr>
        <w:pStyle w:val="ProductList-Body"/>
      </w:pPr>
    </w:p>
    <w:p w:rsidR="00F424BE" w:rsidRDefault="001176C8">
      <w:pPr>
        <w:pStyle w:val="ProductList-ClauseHeading"/>
        <w:outlineLvl w:val="2"/>
      </w:pPr>
      <w:r>
        <w:t>7. Software Assurance</w:t>
      </w:r>
    </w:p>
    <w:p w:rsidR="00F424BE" w:rsidRDefault="001176C8">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F424BE" w:rsidRDefault="00F424BE">
      <w:pPr>
        <w:pStyle w:val="ProductList-Body"/>
      </w:pPr>
    </w:p>
    <w:p w:rsidR="00F424BE" w:rsidRDefault="001176C8">
      <w:pPr>
        <w:pStyle w:val="ProductList-ClauseHeading"/>
        <w:outlineLvl w:val="2"/>
      </w:pPr>
      <w:r>
        <w:t>8. Externalizarea gestionării produselor software</w:t>
      </w:r>
    </w:p>
    <w:p w:rsidR="00F424BE" w:rsidRDefault="001176C8">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F424BE" w:rsidRDefault="00F424BE">
      <w:pPr>
        <w:pStyle w:val="ProductList-Body"/>
      </w:pPr>
    </w:p>
    <w:p w:rsidR="00F424BE" w:rsidRDefault="001176C8">
      <w:pPr>
        <w:pStyle w:val="ProductList-ClauseHeading"/>
        <w:outlineLvl w:val="2"/>
      </w:pPr>
      <w:r>
        <w:t>9. Alocarea şi realocarea Licenţei</w:t>
      </w:r>
    </w:p>
    <w:p w:rsidR="00F424BE" w:rsidRDefault="001176C8">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F424BE" w:rsidRDefault="00F424BE">
      <w:pPr>
        <w:pStyle w:val="ProductList-Body"/>
      </w:pPr>
    </w:p>
    <w:p w:rsidR="00F424BE" w:rsidRDefault="001176C8">
      <w:pPr>
        <w:pStyle w:val="ProductList-ClauseHeading"/>
        <w:outlineLvl w:val="2"/>
      </w:pPr>
      <w:r>
        <w:t>10. Măsurile de natură tehnică</w:t>
      </w:r>
    </w:p>
    <w:p w:rsidR="00F424BE" w:rsidRDefault="001176C8">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F424BE" w:rsidRDefault="00F424BE">
      <w:pPr>
        <w:pStyle w:val="ProductList-Body"/>
      </w:pPr>
    </w:p>
    <w:p w:rsidR="00F424BE" w:rsidRDefault="001176C8">
      <w:pPr>
        <w:pStyle w:val="ProductList-SubClauseHeading"/>
        <w:outlineLvl w:val="3"/>
      </w:pPr>
      <w:r>
        <w:t>10.1 Activarea şi validarea</w:t>
      </w:r>
    </w:p>
    <w:p w:rsidR="00F424BE" w:rsidRDefault="001176C8">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F424BE" w:rsidRDefault="00F424BE">
      <w:pPr>
        <w:pStyle w:val="ProductList-BodyIndented"/>
      </w:pPr>
    </w:p>
    <w:p w:rsidR="00F424BE" w:rsidRDefault="001176C8">
      <w:pPr>
        <w:pStyle w:val="ProductList-SubClauseHeading"/>
        <w:outlineLvl w:val="3"/>
      </w:pPr>
      <w:r>
        <w:t>10.2 Cheia produsului</w:t>
      </w:r>
    </w:p>
    <w:p w:rsidR="00F424BE" w:rsidRDefault="001176C8">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F424BE" w:rsidRDefault="00F424BE">
      <w:pPr>
        <w:pStyle w:val="ProductList-BodyIndented"/>
      </w:pPr>
    </w:p>
    <w:p w:rsidR="00F424BE" w:rsidRDefault="001176C8">
      <w:pPr>
        <w:pStyle w:val="ProductList-ClauseHeading"/>
        <w:outlineLvl w:val="2"/>
      </w:pPr>
      <w:r>
        <w:t>11. Notificări</w:t>
      </w:r>
    </w:p>
    <w:p w:rsidR="00F424BE" w:rsidRDefault="001176C8">
      <w:pPr>
        <w:pStyle w:val="ProductList-Body"/>
      </w:pPr>
      <w:r>
        <w:t>Atunci când în secţiunea Drepturile de utilizare din fiecare intrare de Produs se indică acest lucru, se aplică următoarele notificări:</w:t>
      </w:r>
    </w:p>
    <w:p w:rsidR="00F424BE" w:rsidRDefault="00F424BE">
      <w:pPr>
        <w:pStyle w:val="ProductList-Body"/>
      </w:pPr>
    </w:p>
    <w:p w:rsidR="00F424BE" w:rsidRDefault="001176C8">
      <w:pPr>
        <w:pStyle w:val="ProductList-SubClauseHeading"/>
        <w:outlineLvl w:val="3"/>
      </w:pPr>
      <w:r>
        <w:t>11. 1 Caracteristici bazate pe internet</w:t>
      </w:r>
    </w:p>
    <w:p w:rsidR="00F424BE" w:rsidRDefault="001176C8">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F424BE" w:rsidRDefault="00F424BE">
      <w:pPr>
        <w:pStyle w:val="ProductList-BodyIndented"/>
      </w:pPr>
    </w:p>
    <w:p w:rsidR="00F424BE" w:rsidRDefault="001176C8">
      <w:pPr>
        <w:pStyle w:val="ProductList-SubClauseHeading"/>
        <w:outlineLvl w:val="3"/>
      </w:pPr>
      <w:r>
        <w:t>11.2 Bing Maps</w:t>
      </w:r>
    </w:p>
    <w:p w:rsidR="00F424BE" w:rsidRDefault="001176C8">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F424BE" w:rsidRDefault="00F424BE">
      <w:pPr>
        <w:pStyle w:val="ProductList-BodyIndented"/>
      </w:pPr>
    </w:p>
    <w:p w:rsidR="00F424BE" w:rsidRDefault="001176C8">
      <w:pPr>
        <w:pStyle w:val="ProductList-SubClauseHeading"/>
        <w:outlineLvl w:val="3"/>
      </w:pPr>
      <w:r>
        <w:t>11.3 Standardul vizual H.264/AVC, Standardul video VC-1 şi Standardul vizual MPEG-4 Part 2</w:t>
      </w:r>
    </w:p>
    <w:p w:rsidR="00F424BE" w:rsidRDefault="001176C8">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F424BE" w:rsidRDefault="00F424BE">
      <w:pPr>
        <w:pStyle w:val="ProductList-BodyIndented"/>
      </w:pPr>
    </w:p>
    <w:p w:rsidR="00F424BE" w:rsidRDefault="001176C8">
      <w:pPr>
        <w:pStyle w:val="ProductList-ClauseHeading"/>
        <w:outlineLvl w:val="2"/>
      </w:pPr>
      <w:r>
        <w:t>12. Componente de font, imagini şi sunete</w:t>
      </w:r>
    </w:p>
    <w:p w:rsidR="00F424BE" w:rsidRDefault="001176C8">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F424BE" w:rsidRDefault="00F424BE">
      <w:pPr>
        <w:pStyle w:val="ProductList-Body"/>
      </w:pPr>
    </w:p>
    <w:p w:rsidR="00F424BE" w:rsidRDefault="001176C8">
      <w:pPr>
        <w:pStyle w:val="ProductList-ClauseHeading"/>
        <w:outlineLvl w:val="2"/>
      </w:pPr>
      <w:r>
        <w:t>13. Tehnologii incluse</w:t>
      </w:r>
    </w:p>
    <w:p w:rsidR="00F424BE" w:rsidRDefault="001176C8">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F424BE" w:rsidRDefault="00F424BE">
      <w:pPr>
        <w:pStyle w:val="ProductList-Body"/>
      </w:pPr>
    </w:p>
    <w:p w:rsidR="00F424BE" w:rsidRDefault="001176C8">
      <w:pPr>
        <w:pStyle w:val="ProductList-ClauseHeading"/>
        <w:outlineLvl w:val="2"/>
      </w:pPr>
      <w:r>
        <w:t>14. Teste de evaluare</w:t>
      </w:r>
    </w:p>
    <w:p w:rsidR="00F424BE" w:rsidRDefault="001176C8">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F424BE" w:rsidRDefault="00F424BE">
      <w:pPr>
        <w:pStyle w:val="ProductList-Body"/>
      </w:pPr>
    </w:p>
    <w:p w:rsidR="00F424BE" w:rsidRDefault="001176C8">
      <w:pPr>
        <w:pStyle w:val="ProductList-ClauseHeading"/>
        <w:outlineLvl w:val="2"/>
      </w:pPr>
      <w:r>
        <w:t>15. Multiplexare</w:t>
      </w:r>
    </w:p>
    <w:p w:rsidR="00F424BE" w:rsidRDefault="001176C8">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F424BE" w:rsidRDefault="00F424BE">
      <w:pPr>
        <w:pStyle w:val="ProductList-Body"/>
      </w:pPr>
    </w:p>
    <w:p w:rsidR="00F424BE" w:rsidRDefault="001176C8">
      <w:pPr>
        <w:pStyle w:val="ProductList-ClauseHeading"/>
        <w:outlineLvl w:val="2"/>
      </w:pPr>
      <w:r>
        <w:t>16. Drepturile administrative şi de asistenţă</w:t>
      </w:r>
    </w:p>
    <w:p w:rsidR="00F424BE" w:rsidRDefault="001176C8">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F424BE" w:rsidRDefault="00F424BE">
      <w:pPr>
        <w:pStyle w:val="ProductList-Body"/>
      </w:pPr>
    </w:p>
    <w:p w:rsidR="00F424BE" w:rsidRDefault="001176C8">
      <w:pPr>
        <w:pStyle w:val="ProductList-ClauseHeading"/>
        <w:outlineLvl w:val="2"/>
      </w:pPr>
      <w:r>
        <w:t>17. Cod ce poate fi distribuit</w:t>
      </w:r>
    </w:p>
    <w:p w:rsidR="00F424BE" w:rsidRDefault="001176C8">
      <w:pPr>
        <w:pStyle w:val="ProductList-Body"/>
      </w:pPr>
      <w:r>
        <w:t xml:space="preserve">Produsul software poate conţine un cod pe care Clientul are dreptul să-l distribuie în programele pe care le dezvoltă, cu condiţia să respecte termenii de mai jos. </w:t>
      </w:r>
    </w:p>
    <w:p w:rsidR="00F424BE" w:rsidRDefault="00F424BE">
      <w:pPr>
        <w:pStyle w:val="ProductList-Body"/>
      </w:pPr>
    </w:p>
    <w:p w:rsidR="00F424BE" w:rsidRDefault="001176C8">
      <w:pPr>
        <w:pStyle w:val="ProductList-SubClauseHeading"/>
        <w:outlineLvl w:val="3"/>
      </w:pPr>
      <w:r>
        <w:t>17.1 Dreptul de a utiliza şi de a distribui</w:t>
      </w:r>
    </w:p>
    <w:p w:rsidR="00F424BE" w:rsidRDefault="001176C8">
      <w:pPr>
        <w:pStyle w:val="ProductList-BodyIndented"/>
      </w:pPr>
      <w:r>
        <w:t xml:space="preserve">Fişierele cod şi text enumerate mai jos reprezintă „Cod ce poate fi distribuit”. </w:t>
      </w:r>
    </w:p>
    <w:p w:rsidR="00F424BE" w:rsidRDefault="001176C8" w:rsidP="001176C8">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F424BE" w:rsidRDefault="001176C8" w:rsidP="001176C8">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F424BE" w:rsidRDefault="001176C8" w:rsidP="001176C8">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F424BE" w:rsidRDefault="001176C8" w:rsidP="001176C8">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F424BE" w:rsidRDefault="00F424BE">
      <w:pPr>
        <w:pStyle w:val="ProductList-BodyIndented"/>
      </w:pPr>
    </w:p>
    <w:p w:rsidR="00F424BE" w:rsidRDefault="001176C8">
      <w:pPr>
        <w:pStyle w:val="ProductList-SubClauseHeading"/>
        <w:outlineLvl w:val="3"/>
      </w:pPr>
      <w:r>
        <w:t>17.2 Cerinţe de distribuţie</w:t>
      </w:r>
    </w:p>
    <w:p w:rsidR="00F424BE" w:rsidRDefault="001176C8">
      <w:pPr>
        <w:pStyle w:val="ProductList-BodyIndented"/>
      </w:pPr>
      <w:r>
        <w:t>În cazul în care Clientul distribuie orice Cod care poate fi distribuit, Clientul trebuie să respecte următoarele prevederi:</w:t>
      </w:r>
    </w:p>
    <w:p w:rsidR="00F424BE" w:rsidRDefault="001176C8" w:rsidP="001176C8">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F424BE" w:rsidRDefault="001176C8" w:rsidP="001176C8">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F424BE" w:rsidRDefault="001176C8" w:rsidP="001176C8">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F424BE" w:rsidRDefault="00F424BE">
      <w:pPr>
        <w:pStyle w:val="ProductList-BodyIndented"/>
      </w:pPr>
    </w:p>
    <w:p w:rsidR="00F424BE" w:rsidRDefault="001176C8">
      <w:pPr>
        <w:pStyle w:val="ProductList-SubClauseHeading"/>
        <w:outlineLvl w:val="3"/>
      </w:pPr>
      <w:r>
        <w:t>17.3 Limitări cu privire la distribuţie</w:t>
      </w:r>
    </w:p>
    <w:p w:rsidR="00F424BE" w:rsidRDefault="001176C8">
      <w:pPr>
        <w:pStyle w:val="ProductList-BodyIndented"/>
      </w:pPr>
      <w:r>
        <w:t>Clientul nu are dreptul:</w:t>
      </w:r>
    </w:p>
    <w:p w:rsidR="00F424BE" w:rsidRDefault="001176C8" w:rsidP="001176C8">
      <w:pPr>
        <w:pStyle w:val="ProductList-Bullet"/>
        <w:numPr>
          <w:ilvl w:val="1"/>
          <w:numId w:val="6"/>
        </w:numPr>
      </w:pPr>
      <w:r>
        <w:t xml:space="preserve">să modificaţi notele privind dreptul de autor, mărcile sau brevetele din Codul ce poate fi distribuit; </w:t>
      </w:r>
    </w:p>
    <w:p w:rsidR="00F424BE" w:rsidRDefault="001176C8" w:rsidP="001176C8">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F424BE" w:rsidRDefault="001176C8" w:rsidP="001176C8">
      <w:pPr>
        <w:pStyle w:val="ProductList-Bullet"/>
        <w:numPr>
          <w:ilvl w:val="1"/>
          <w:numId w:val="6"/>
        </w:numPr>
      </w:pPr>
      <w:r>
        <w:t>să distribuie Codul ce poate fi distribuit în orice programe intenţionat dăunătoare, înşelătoare sau ilegale sau</w:t>
      </w:r>
    </w:p>
    <w:p w:rsidR="00F424BE" w:rsidRDefault="001176C8" w:rsidP="001176C8">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F424BE" w:rsidRDefault="00F424BE">
      <w:pPr>
        <w:pStyle w:val="ProductList-BodyIndented"/>
      </w:pPr>
    </w:p>
    <w:p w:rsidR="00F424BE" w:rsidRDefault="001176C8">
      <w:pPr>
        <w:pStyle w:val="ProductList-ClauseHeading"/>
        <w:outlineLvl w:val="2"/>
      </w:pPr>
      <w:r>
        <w:t>18. Produse software furnizate împreună cu servicii</w:t>
      </w:r>
    </w:p>
    <w:p w:rsidR="00F424BE" w:rsidRDefault="001176C8">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15" w:name="_Sec538"/>
      <w:r>
        <w:t>Termenii modelului de licenţă</w:t>
      </w:r>
      <w:bookmarkEnd w:id="15"/>
      <w:r>
        <w:fldChar w:fldCharType="begin"/>
      </w:r>
      <w:r>
        <w:instrText xml:space="preserve"> TC "</w:instrText>
      </w:r>
      <w:bookmarkStart w:id="16" w:name="_Toc444163757"/>
      <w:r>
        <w:instrText>Termenii modelului de licenţă</w:instrText>
      </w:r>
      <w:bookmarkEnd w:id="16"/>
      <w:r>
        <w:instrText>" \l 2</w:instrText>
      </w:r>
      <w:r>
        <w:fldChar w:fldCharType="end"/>
      </w:r>
    </w:p>
    <w:p w:rsidR="00F424BE" w:rsidRDefault="001176C8">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F424BE" w:rsidRDefault="001176C8">
      <w:pPr>
        <w:pStyle w:val="ProductList-Offering2Heading"/>
        <w:outlineLvl w:val="2"/>
      </w:pPr>
      <w:bookmarkStart w:id="17" w:name="_Sec539"/>
      <w:r>
        <w:t>Aplicaţii desktop</w:t>
      </w:r>
      <w:bookmarkEnd w:id="17"/>
      <w:r>
        <w:fldChar w:fldCharType="begin"/>
      </w:r>
      <w:r>
        <w:instrText xml:space="preserve"> TC "</w:instrText>
      </w:r>
      <w:bookmarkStart w:id="18" w:name="_Toc444163758"/>
      <w:r>
        <w:instrText>Aplicaţii desktop</w:instrText>
      </w:r>
      <w:bookmarkEnd w:id="18"/>
      <w:r>
        <w:instrText>" \l 3</w:instrText>
      </w:r>
      <w:r>
        <w:fldChar w:fldCharType="end"/>
      </w:r>
    </w:p>
    <w:p w:rsidR="00F424BE" w:rsidRDefault="001176C8">
      <w:pPr>
        <w:pStyle w:val="ProductList-ClauseHeading"/>
        <w:outlineLvl w:val="3"/>
      </w:pPr>
      <w:r>
        <w:t>Licenţa pentru dispozitiv</w:t>
      </w:r>
    </w:p>
    <w:p w:rsidR="00F424BE" w:rsidRDefault="001176C8" w:rsidP="001176C8">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F424BE" w:rsidRDefault="001176C8" w:rsidP="001176C8">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F424BE" w:rsidRDefault="001176C8" w:rsidP="001176C8">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F424BE" w:rsidRDefault="001176C8" w:rsidP="001176C8">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F424BE" w:rsidRDefault="001176C8" w:rsidP="001176C8">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F424BE" w:rsidRDefault="00F424BE">
      <w:pPr>
        <w:pStyle w:val="ProductList-Body"/>
      </w:pPr>
    </w:p>
    <w:p w:rsidR="00F424BE" w:rsidRDefault="001176C8">
      <w:pPr>
        <w:pStyle w:val="ProductList-ClauseHeading"/>
        <w:outlineLvl w:val="3"/>
      </w:pPr>
      <w:r>
        <w:t>Elemente media şi şabloane</w:t>
      </w:r>
    </w:p>
    <w:p w:rsidR="00F424BE" w:rsidRDefault="001176C8">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F424BE" w:rsidRDefault="001176C8">
      <w:pPr>
        <w:pStyle w:val="ProductList-Offering2Heading"/>
        <w:outlineLvl w:val="2"/>
      </w:pPr>
      <w:bookmarkStart w:id="19" w:name="_Sec540"/>
      <w:r>
        <w:t>Sistemele de operare desktop</w:t>
      </w:r>
      <w:bookmarkEnd w:id="19"/>
      <w:r>
        <w:fldChar w:fldCharType="begin"/>
      </w:r>
      <w:r>
        <w:instrText xml:space="preserve"> TC "</w:instrText>
      </w:r>
      <w:bookmarkStart w:id="20" w:name="_Toc444163759"/>
      <w:r>
        <w:instrText>Sistemele de operare desktop</w:instrText>
      </w:r>
      <w:bookmarkEnd w:id="20"/>
      <w:r>
        <w:instrText>" \l 3</w:instrText>
      </w:r>
      <w:r>
        <w:fldChar w:fldCharType="end"/>
      </w:r>
    </w:p>
    <w:p w:rsidR="00F424BE" w:rsidRDefault="001176C8">
      <w:pPr>
        <w:pStyle w:val="ProductList-ClauseHeading"/>
        <w:outlineLvl w:val="3"/>
      </w:pPr>
      <w:r>
        <w:t>Licenţa pentru dispozitiv</w:t>
      </w:r>
    </w:p>
    <w:p w:rsidR="00F424BE" w:rsidRDefault="001176C8" w:rsidP="001176C8">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F424BE" w:rsidRDefault="001176C8" w:rsidP="001176C8">
      <w:pPr>
        <w:pStyle w:val="ProductList-Bullet"/>
        <w:numPr>
          <w:ilvl w:val="0"/>
          <w:numId w:val="8"/>
        </w:numPr>
      </w:pPr>
      <w:r>
        <w:t>Clientul are dreptul să utilizeze produsul software pe maximum două procesoare.</w:t>
      </w:r>
    </w:p>
    <w:p w:rsidR="00F424BE" w:rsidRDefault="001176C8" w:rsidP="001176C8">
      <w:pPr>
        <w:pStyle w:val="ProductList-Bullet"/>
        <w:numPr>
          <w:ilvl w:val="0"/>
          <w:numId w:val="8"/>
        </w:numPr>
      </w:pPr>
      <w:r>
        <w:t>Oricărui utilizator i se permite accesul local.</w:t>
      </w:r>
    </w:p>
    <w:p w:rsidR="00F424BE" w:rsidRDefault="001176C8" w:rsidP="001176C8">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F424BE" w:rsidRDefault="001176C8" w:rsidP="001176C8">
      <w:pPr>
        <w:pStyle w:val="ProductList-Bullet"/>
        <w:numPr>
          <w:ilvl w:val="0"/>
          <w:numId w:val="8"/>
        </w:numPr>
      </w:pPr>
      <w:r>
        <w:t>Doar un singur utilizator are dreptul să acceseze şi să utilizeze produsul software la un moment dat.</w:t>
      </w:r>
    </w:p>
    <w:p w:rsidR="00F424BE" w:rsidRDefault="001176C8" w:rsidP="001176C8">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F424BE" w:rsidRDefault="001176C8" w:rsidP="001176C8">
      <w:pPr>
        <w:pStyle w:val="ProductList-Bullet"/>
        <w:numPr>
          <w:ilvl w:val="0"/>
          <w:numId w:val="8"/>
        </w:numPr>
      </w:pPr>
      <w:r>
        <w:t>Sunt permise conexiuni nelimitate pentru activarea prin tehnologia KMS sau o tehnologie similară.</w:t>
      </w:r>
    </w:p>
    <w:p w:rsidR="00F424BE" w:rsidRDefault="00F424BE">
      <w:pPr>
        <w:pStyle w:val="ProductList-Body"/>
      </w:pPr>
    </w:p>
    <w:p w:rsidR="00F424BE" w:rsidRDefault="001176C8">
      <w:pPr>
        <w:pStyle w:val="ProductList-ClauseHeading"/>
        <w:outlineLvl w:val="3"/>
      </w:pPr>
      <w:r>
        <w:t>Adobe Flash Player</w:t>
      </w:r>
    </w:p>
    <w:p w:rsidR="00F424BE" w:rsidRDefault="001176C8">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F424BE" w:rsidRDefault="001176C8">
      <w:pPr>
        <w:pStyle w:val="ProductList-Offering2Heading"/>
        <w:outlineLvl w:val="2"/>
      </w:pPr>
      <w:bookmarkStart w:id="21" w:name="_Sec541"/>
      <w:r>
        <w:t>Procesor per CAL</w:t>
      </w:r>
      <w:bookmarkEnd w:id="21"/>
      <w:r>
        <w:fldChar w:fldCharType="begin"/>
      </w:r>
      <w:r>
        <w:instrText xml:space="preserve"> TC "</w:instrText>
      </w:r>
      <w:bookmarkStart w:id="22" w:name="_Toc444163760"/>
      <w:r>
        <w:instrText>Procesor per CAL</w:instrText>
      </w:r>
      <w:bookmarkEnd w:id="22"/>
      <w:r>
        <w:instrText>" \l 3</w:instrText>
      </w:r>
      <w:r>
        <w:fldChar w:fldCharType="end"/>
      </w:r>
    </w:p>
    <w:p w:rsidR="00F424BE" w:rsidRDefault="001176C8">
      <w:pPr>
        <w:pStyle w:val="ProductList-ClauseHeading"/>
        <w:outlineLvl w:val="3"/>
      </w:pPr>
      <w:r>
        <w:t>Licenţe de server (per procesor)</w:t>
      </w:r>
    </w:p>
    <w:p w:rsidR="00F424BE" w:rsidRDefault="001176C8" w:rsidP="001176C8">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424BE" w:rsidRDefault="001176C8" w:rsidP="001176C8">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F424BE" w:rsidRDefault="001176C8" w:rsidP="001176C8">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F424BE" w:rsidRDefault="001176C8" w:rsidP="001176C8">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F424BE" w:rsidRDefault="001176C8" w:rsidP="001176C8">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F424BE" w:rsidRDefault="001176C8" w:rsidP="001176C8">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F424BE" w:rsidRDefault="001176C8" w:rsidP="001176C8">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F424BE" w:rsidRDefault="001176C8" w:rsidP="001176C8">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F424BE" w:rsidRDefault="00F424BE">
      <w:pPr>
        <w:pStyle w:val="ProductList-Body"/>
      </w:pPr>
    </w:p>
    <w:p w:rsidR="00F424BE" w:rsidRDefault="001176C8">
      <w:pPr>
        <w:pStyle w:val="ProductList-ClauseHeading"/>
        <w:outlineLvl w:val="3"/>
      </w:pPr>
      <w:r>
        <w:t>Licenţele de acces</w:t>
      </w:r>
    </w:p>
    <w:p w:rsidR="00F424BE" w:rsidRDefault="001176C8" w:rsidP="001176C8">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F424BE" w:rsidRDefault="001176C8" w:rsidP="001176C8">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F424BE" w:rsidRDefault="001176C8" w:rsidP="001176C8">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F424BE" w:rsidRDefault="001176C8" w:rsidP="001176C8">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424BE" w:rsidRDefault="001176C8">
      <w:pPr>
        <w:pStyle w:val="ProductList-Offering2Heading"/>
        <w:outlineLvl w:val="2"/>
      </w:pPr>
      <w:bookmarkStart w:id="23" w:name="_Sec542"/>
      <w:r>
        <w:t>Server per CAL</w:t>
      </w:r>
      <w:bookmarkEnd w:id="23"/>
      <w:r>
        <w:fldChar w:fldCharType="begin"/>
      </w:r>
      <w:r>
        <w:instrText xml:space="preserve"> TC "</w:instrText>
      </w:r>
      <w:bookmarkStart w:id="24" w:name="_Toc444163761"/>
      <w:r>
        <w:instrText>Server per CAL</w:instrText>
      </w:r>
      <w:bookmarkEnd w:id="24"/>
      <w:r>
        <w:instrText>" \l 3</w:instrText>
      </w:r>
      <w:r>
        <w:fldChar w:fldCharType="end"/>
      </w:r>
    </w:p>
    <w:p w:rsidR="00F424BE" w:rsidRDefault="001176C8">
      <w:pPr>
        <w:pStyle w:val="ProductList-ClauseHeading"/>
        <w:outlineLvl w:val="3"/>
      </w:pPr>
      <w:r>
        <w:t>Licenţe de server (per instanţă)</w:t>
      </w:r>
    </w:p>
    <w:p w:rsidR="00F424BE" w:rsidRDefault="001176C8">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F424BE" w:rsidRDefault="00F424BE">
      <w:pPr>
        <w:pStyle w:val="ProductList-Body"/>
      </w:pPr>
    </w:p>
    <w:p w:rsidR="00F424BE" w:rsidRDefault="001176C8">
      <w:pPr>
        <w:pStyle w:val="ProductList-ClauseHeading"/>
        <w:outlineLvl w:val="3"/>
      </w:pPr>
      <w:r>
        <w:t>Licenţele de acces</w:t>
      </w:r>
    </w:p>
    <w:p w:rsidR="00F424BE" w:rsidRDefault="001176C8" w:rsidP="001176C8">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F424BE" w:rsidRDefault="001176C8" w:rsidP="001176C8">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
        <w:outlineLvl w:val="2"/>
      </w:pPr>
      <w:bookmarkStart w:id="25" w:name="_Sec543"/>
      <w:r>
        <w:t>Per nucleu</w:t>
      </w:r>
      <w:bookmarkEnd w:id="25"/>
      <w:r>
        <w:fldChar w:fldCharType="begin"/>
      </w:r>
      <w:r>
        <w:instrText xml:space="preserve"> TC "</w:instrText>
      </w:r>
      <w:bookmarkStart w:id="26" w:name="_Toc444163762"/>
      <w:r>
        <w:instrText>Per nucleu</w:instrText>
      </w:r>
      <w:bookmarkEnd w:id="26"/>
      <w:r>
        <w:instrText>" \l 3</w:instrText>
      </w:r>
      <w:r>
        <w:fldChar w:fldCharType="end"/>
      </w:r>
    </w:p>
    <w:p w:rsidR="00F424BE" w:rsidRDefault="001176C8">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F424BE" w:rsidRDefault="00F424BE">
      <w:pPr>
        <w:pStyle w:val="ProductList-Body"/>
      </w:pPr>
    </w:p>
    <w:p w:rsidR="00F424BE" w:rsidRDefault="001176C8">
      <w:pPr>
        <w:pStyle w:val="ProductList-ClauseHeading"/>
        <w:outlineLvl w:val="3"/>
      </w:pPr>
      <w:r>
        <w:t>Licenţele de server (per nucleu) – Licenţierea în funcţie de Nucleele fizice ale unui Server</w:t>
      </w:r>
    </w:p>
    <w:p w:rsidR="00F424BE" w:rsidRDefault="001176C8" w:rsidP="001176C8">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424BE" w:rsidRDefault="001176C8" w:rsidP="001176C8">
      <w:pPr>
        <w:pStyle w:val="ProductList-Bullet"/>
        <w:numPr>
          <w:ilvl w:val="0"/>
          <w:numId w:val="12"/>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5">
        <w:r>
          <w:rPr>
            <w:color w:val="00467F"/>
            <w:u w:val="single"/>
          </w:rPr>
          <w:t>http://go.microsoft.com/fwlink/?LinkID=229882</w:t>
        </w:r>
      </w:hyperlink>
      <w:r>
        <w:t>.</w:t>
      </w:r>
    </w:p>
    <w:p w:rsidR="00F424BE" w:rsidRDefault="001176C8" w:rsidP="001176C8">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w:t>
      </w:r>
    </w:p>
    <w:p w:rsidR="00F424BE" w:rsidRDefault="001176C8" w:rsidP="001176C8">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424BE" w:rsidRDefault="001176C8" w:rsidP="001176C8">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424BE" w:rsidRDefault="00F424BE">
      <w:pPr>
        <w:pStyle w:val="ProductList-Body"/>
      </w:pPr>
    </w:p>
    <w:p w:rsidR="00F424BE" w:rsidRDefault="001176C8">
      <w:pPr>
        <w:pStyle w:val="ProductList-ClauseHeading"/>
        <w:outlineLvl w:val="3"/>
      </w:pPr>
      <w:r>
        <w:t>Licenţele de server (per nucleu) – Acordarea licenţelor în funcţie de mediile OSE virtuale individuale</w:t>
      </w:r>
    </w:p>
    <w:p w:rsidR="00F424BE" w:rsidRDefault="001176C8" w:rsidP="001176C8">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F424BE" w:rsidRDefault="001176C8" w:rsidP="001176C8">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424BE" w:rsidRDefault="001176C8" w:rsidP="001176C8">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F424BE" w:rsidRDefault="001176C8">
      <w:pPr>
        <w:pStyle w:val="ProductList-Offering2Heading"/>
        <w:outlineLvl w:val="2"/>
      </w:pPr>
      <w:bookmarkStart w:id="27" w:name="_Sec544"/>
      <w:r>
        <w:t>Servere de management</w:t>
      </w:r>
      <w:bookmarkEnd w:id="27"/>
      <w:r>
        <w:fldChar w:fldCharType="begin"/>
      </w:r>
      <w:r>
        <w:instrText xml:space="preserve"> TC "</w:instrText>
      </w:r>
      <w:bookmarkStart w:id="28" w:name="_Toc444163763"/>
      <w:r>
        <w:instrText>Servere de management</w:instrText>
      </w:r>
      <w:bookmarkEnd w:id="28"/>
      <w:r>
        <w:instrText>" \l 3</w:instrText>
      </w:r>
      <w:r>
        <w:fldChar w:fldCharType="end"/>
      </w:r>
    </w:p>
    <w:p w:rsidR="00F424BE" w:rsidRDefault="001176C8">
      <w:pPr>
        <w:pStyle w:val="ProductList-ClauseHeading"/>
        <w:outlineLvl w:val="3"/>
      </w:pPr>
      <w:r>
        <w:t>Licenţe de management</w:t>
      </w:r>
    </w:p>
    <w:p w:rsidR="00F424BE" w:rsidRDefault="001176C8">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F424BE" w:rsidRDefault="00F424BE">
      <w:pPr>
        <w:pStyle w:val="ProductList-Body"/>
      </w:pPr>
    </w:p>
    <w:p w:rsidR="00F424BE" w:rsidRDefault="001176C8">
      <w:pPr>
        <w:pStyle w:val="ProductList-ClauseHeading"/>
        <w:outlineLvl w:val="3"/>
      </w:pPr>
      <w:r>
        <w:t>Licenţele de management pentru servere (per procesor)</w:t>
      </w:r>
    </w:p>
    <w:p w:rsidR="00F424BE" w:rsidRDefault="001176C8" w:rsidP="001176C8">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424BE" w:rsidRDefault="001176C8" w:rsidP="001176C8">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F424BE" w:rsidRDefault="001176C8" w:rsidP="001176C8">
      <w:pPr>
        <w:pStyle w:val="ProductList-Bullet"/>
        <w:numPr>
          <w:ilvl w:val="0"/>
          <w:numId w:val="14"/>
        </w:numPr>
      </w:pPr>
      <w:r>
        <w:t>Este necesară o licenţă pentru fiecare două procesoare de pe Serverul licenţiat.</w:t>
      </w:r>
    </w:p>
    <w:p w:rsidR="00F424BE" w:rsidRDefault="001176C8" w:rsidP="001176C8">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424BE" w:rsidRDefault="001176C8" w:rsidP="001176C8">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424BE" w:rsidRDefault="001176C8" w:rsidP="001176C8">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F424BE" w:rsidRDefault="001176C8" w:rsidP="001176C8">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F424BE" w:rsidRDefault="00F424BE">
      <w:pPr>
        <w:pStyle w:val="ProductList-Body"/>
      </w:pPr>
    </w:p>
    <w:p w:rsidR="00F424BE" w:rsidRDefault="001176C8">
      <w:pPr>
        <w:pStyle w:val="ProductList-ClauseHeading"/>
        <w:outlineLvl w:val="3"/>
      </w:pPr>
      <w:r>
        <w:t>Licenţele de management client (per OSE sau utilizator)</w:t>
      </w:r>
    </w:p>
    <w:p w:rsidR="00F424BE" w:rsidRDefault="001176C8" w:rsidP="001176C8">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F424BE" w:rsidRDefault="001176C8" w:rsidP="001176C8">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F424BE" w:rsidRDefault="001176C8" w:rsidP="001176C8">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F424BE" w:rsidRDefault="001176C8" w:rsidP="001176C8">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F424BE" w:rsidRDefault="00F424BE">
      <w:pPr>
        <w:pStyle w:val="ProductList-Body"/>
      </w:pPr>
    </w:p>
    <w:p w:rsidR="00F424BE" w:rsidRDefault="001176C8">
      <w:pPr>
        <w:pStyle w:val="ProductList-ClauseHeading"/>
        <w:outlineLvl w:val="3"/>
      </w:pPr>
      <w:r>
        <w:t>Când nu sunt necesare Licenţe de management:</w:t>
      </w:r>
    </w:p>
    <w:p w:rsidR="00F424BE" w:rsidRDefault="001176C8" w:rsidP="001176C8">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F424BE" w:rsidRDefault="001176C8" w:rsidP="001176C8">
      <w:pPr>
        <w:pStyle w:val="ProductList-Bullet"/>
        <w:numPr>
          <w:ilvl w:val="0"/>
          <w:numId w:val="16"/>
        </w:numPr>
      </w:pPr>
      <w:r>
        <w:t>dispozitivele din infrastructura în reţea a clientului, care funcţionează doar pentru a transmite date de reţea şi pe care nu rulează produse software Windows Server;</w:t>
      </w:r>
    </w:p>
    <w:p w:rsidR="00F424BE" w:rsidRDefault="001176C8" w:rsidP="001176C8">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F424BE" w:rsidRDefault="001176C8" w:rsidP="001176C8">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F424BE" w:rsidRDefault="00F424BE">
      <w:pPr>
        <w:pStyle w:val="ProductList-Body"/>
      </w:pPr>
    </w:p>
    <w:p w:rsidR="00F424BE" w:rsidRDefault="001176C8">
      <w:pPr>
        <w:pStyle w:val="ProductList-ClauseHeading"/>
        <w:outlineLvl w:val="3"/>
      </w:pPr>
      <w:r>
        <w:t>Seturi de date</w:t>
      </w:r>
    </w:p>
    <w:p w:rsidR="00F424BE" w:rsidRDefault="001176C8">
      <w:pPr>
        <w:pStyle w:val="ProductList-Body"/>
      </w:pPr>
      <w:r>
        <w:t>Clientul nu are dreptul să copieze sau să distribuie niciun set de date (sau orice porţiune a unui set de date) inclus în produsul software.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
        <w:outlineLvl w:val="2"/>
      </w:pPr>
      <w:bookmarkStart w:id="29" w:name="_Sec545"/>
      <w:r>
        <w:t>Servere speciale</w:t>
      </w:r>
      <w:bookmarkEnd w:id="29"/>
      <w:r>
        <w:fldChar w:fldCharType="begin"/>
      </w:r>
      <w:r>
        <w:instrText xml:space="preserve"> TC "</w:instrText>
      </w:r>
      <w:bookmarkStart w:id="30" w:name="_Toc444163764"/>
      <w:r>
        <w:instrText>Servere speciale</w:instrText>
      </w:r>
      <w:bookmarkEnd w:id="30"/>
      <w:r>
        <w:instrText>" \l 3</w:instrText>
      </w:r>
      <w:r>
        <w:fldChar w:fldCharType="end"/>
      </w:r>
    </w:p>
    <w:p w:rsidR="00F424BE" w:rsidRDefault="001176C8">
      <w:pPr>
        <w:pStyle w:val="ProductList-ClauseHeading"/>
        <w:outlineLvl w:val="3"/>
      </w:pPr>
      <w:r>
        <w:t>Licenţe de server (per instanţă)</w:t>
      </w:r>
    </w:p>
    <w:p w:rsidR="00F424BE" w:rsidRDefault="001176C8">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F424BE" w:rsidRDefault="001176C8">
      <w:pPr>
        <w:pStyle w:val="ProductList-Offering2Heading"/>
        <w:outlineLvl w:val="2"/>
      </w:pPr>
      <w:bookmarkStart w:id="31" w:name="_Sec546"/>
      <w:r>
        <w:t>Instrumente de dezvoltare</w:t>
      </w:r>
      <w:bookmarkEnd w:id="31"/>
      <w:r>
        <w:fldChar w:fldCharType="begin"/>
      </w:r>
      <w:r>
        <w:instrText xml:space="preserve"> TC "</w:instrText>
      </w:r>
      <w:bookmarkStart w:id="32" w:name="_Toc444163765"/>
      <w:r>
        <w:instrText>Instrumente de dezvoltare</w:instrText>
      </w:r>
      <w:bookmarkEnd w:id="32"/>
      <w:r>
        <w:instrText>" \l 3</w:instrText>
      </w:r>
      <w:r>
        <w:fldChar w:fldCharType="end"/>
      </w:r>
    </w:p>
    <w:p w:rsidR="00F424BE" w:rsidRDefault="001176C8">
      <w:pPr>
        <w:pStyle w:val="ProductList-ClauseHeading"/>
        <w:outlineLvl w:val="3"/>
      </w:pPr>
      <w:r>
        <w:t>Licenţe utilizator</w:t>
      </w:r>
    </w:p>
    <w:p w:rsidR="00F424BE" w:rsidRDefault="001176C8" w:rsidP="001176C8">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F424BE" w:rsidRDefault="001176C8" w:rsidP="001176C8">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F424BE" w:rsidRDefault="001176C8" w:rsidP="001176C8">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F424BE" w:rsidRDefault="00F424BE">
      <w:pPr>
        <w:pStyle w:val="ProductList-Body"/>
      </w:pPr>
    </w:p>
    <w:p w:rsidR="00F424BE" w:rsidRDefault="001176C8">
      <w:pPr>
        <w:pStyle w:val="ProductList-ClauseHeading"/>
        <w:outlineLvl w:val="3"/>
      </w:pPr>
      <w:r>
        <w:t>Termeni de licenţă suplimentari pentru abonamentele la MSDN</w:t>
      </w:r>
    </w:p>
    <w:p w:rsidR="00F424BE" w:rsidRDefault="001176C8">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F424BE" w:rsidRDefault="00F424BE">
      <w:pPr>
        <w:pStyle w:val="ProductList-Body"/>
      </w:pPr>
    </w:p>
    <w:p w:rsidR="00F424BE" w:rsidRDefault="001176C8">
      <w:pPr>
        <w:pStyle w:val="ProductList-SubClauseHeading"/>
        <w:outlineLvl w:val="4"/>
      </w:pPr>
      <w:r>
        <w:t>Executarea produselor software în Serviciile pentru platforma Microsoft Azure</w:t>
      </w:r>
    </w:p>
    <w:p w:rsidR="00F424BE" w:rsidRDefault="001176C8" w:rsidP="001176C8">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F424BE" w:rsidRDefault="001176C8" w:rsidP="001176C8">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F424BE" w:rsidRDefault="001176C8" w:rsidP="001176C8">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F424BE" w:rsidRDefault="00F424BE">
      <w:pPr>
        <w:pStyle w:val="ProductList-BodyIndented"/>
      </w:pPr>
    </w:p>
    <w:p w:rsidR="00F424BE" w:rsidRDefault="001176C8">
      <w:pPr>
        <w:pStyle w:val="ProductList-SubClauseHeading"/>
        <w:outlineLvl w:val="4"/>
      </w:pPr>
      <w:r>
        <w:t>Cerinţe suplimentare</w:t>
      </w:r>
    </w:p>
    <w:p w:rsidR="00F424BE" w:rsidRDefault="001176C8">
      <w:pPr>
        <w:pStyle w:val="ProductList-BodyIndented"/>
      </w:pPr>
      <w:r>
        <w:t>Pentru a rula software-ul în Serviciile platformei Microsoft Azure, clientul trebuie să activeze abonamentul MSDN conectându-şi contul Microsoft la abonamentul MSDN.</w:t>
      </w:r>
    </w:p>
    <w:p w:rsidR="00F424BE" w:rsidRDefault="00F424BE">
      <w:pPr>
        <w:pStyle w:val="ProductList-BodyIndented"/>
      </w:pPr>
    </w:p>
    <w:p w:rsidR="00F424BE" w:rsidRDefault="001176C8">
      <w:pPr>
        <w:pStyle w:val="ProductList-SubClauseHeading"/>
        <w:outlineLvl w:val="4"/>
      </w:pPr>
      <w:r>
        <w:t>Teste de acceptare şi păreri</w:t>
      </w:r>
    </w:p>
    <w:p w:rsidR="00F424BE" w:rsidRDefault="001176C8">
      <w:pPr>
        <w:pStyle w:val="ProductList-BodyIndented"/>
      </w:pPr>
      <w:r>
        <w:t>Utilizatorii finali ai clientului au dreptul să acceseze software-ul pentru a efectua teste de acceptare sau pentru a oferi reacţii de răspuns privind programele clientului.</w:t>
      </w:r>
    </w:p>
    <w:p w:rsidR="00F424BE" w:rsidRDefault="00F424BE">
      <w:pPr>
        <w:pStyle w:val="ProductList-BodyIndented"/>
      </w:pPr>
    </w:p>
    <w:p w:rsidR="00F424BE" w:rsidRDefault="001176C8">
      <w:pPr>
        <w:pStyle w:val="ProductList-SubClauseHeading"/>
        <w:outlineLvl w:val="4"/>
      </w:pPr>
      <w:r>
        <w:t>Windows Server 2012 R2 Remote Desktop Services</w:t>
      </w:r>
    </w:p>
    <w:p w:rsidR="00F424BE" w:rsidRDefault="001176C8">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F424BE" w:rsidRDefault="00F424BE">
      <w:pPr>
        <w:pStyle w:val="ProductList-BodyIndented"/>
      </w:pPr>
    </w:p>
    <w:p w:rsidR="00F424BE" w:rsidRDefault="001176C8">
      <w:pPr>
        <w:pStyle w:val="ProductList-SubClauseHeading"/>
        <w:outlineLvl w:val="4"/>
      </w:pPr>
      <w:r>
        <w:t>Produs Windows încorporat</w:t>
      </w:r>
    </w:p>
    <w:p w:rsidR="00F424BE" w:rsidRDefault="001176C8">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F424BE" w:rsidRDefault="00F424BE">
      <w:pPr>
        <w:pStyle w:val="ProductList-BodyIndented"/>
        <w:jc w:val="right"/>
      </w:pPr>
    </w:p>
    <w:tbl>
      <w:tblPr>
        <w:tblStyle w:val="PURTable0"/>
        <w:tblW w:w="0" w:type="dxa"/>
        <w:tblLook w:val="04A0" w:firstRow="1" w:lastRow="0" w:firstColumn="1" w:lastColumn="0" w:noHBand="0" w:noVBand="1"/>
      </w:tblPr>
      <w:tblGrid>
        <w:gridCol w:w="1044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Indented"/>
      </w:pPr>
    </w:p>
    <w:p w:rsidR="00F424BE" w:rsidRDefault="00F424BE">
      <w:pPr>
        <w:sectPr w:rsidR="00F424BE">
          <w:headerReference w:type="default" r:id="rId36"/>
          <w:footerReference w:type="default" r:id="rId37"/>
          <w:type w:val="continuous"/>
          <w:pgSz w:w="12240" w:h="15840" w:code="1"/>
          <w:pgMar w:top="1170" w:right="720" w:bottom="720" w:left="720" w:header="432" w:footer="288" w:gutter="0"/>
          <w:cols w:space="360"/>
        </w:sectPr>
      </w:pPr>
    </w:p>
    <w:p w:rsidR="00F424BE" w:rsidRDefault="001176C8">
      <w:pPr>
        <w:pStyle w:val="ProductList-SectionHeading"/>
        <w:pageBreakBefore/>
        <w:outlineLvl w:val="0"/>
      </w:pPr>
      <w:bookmarkStart w:id="33" w:name="_Sec547"/>
      <w:bookmarkEnd w:id="11"/>
      <w:r>
        <w:t>Produse software</w:t>
      </w:r>
      <w:r>
        <w:fldChar w:fldCharType="begin"/>
      </w:r>
      <w:r>
        <w:instrText xml:space="preserve"> TC "</w:instrText>
      </w:r>
      <w:bookmarkStart w:id="34" w:name="_Toc444163766"/>
      <w:r>
        <w:instrText>Produse software</w:instrText>
      </w:r>
      <w:bookmarkEnd w:id="34"/>
      <w:r>
        <w:instrText>" \l 1</w:instrText>
      </w:r>
      <w:r>
        <w:fldChar w:fldCharType="end"/>
      </w:r>
    </w:p>
    <w:p w:rsidR="00F424BE" w:rsidRDefault="001176C8">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63767"/>
      <w:r>
        <w:instrText>Advanced Threat Analytics</w:instrText>
      </w:r>
      <w:bookmarkEnd w:id="36"/>
      <w:r>
        <w:instrText>" \l 2</w:instrText>
      </w:r>
      <w:r>
        <w:fldChar w:fldCharType="end"/>
      </w:r>
    </w:p>
    <w:p w:rsidR="00F424BE" w:rsidRDefault="001176C8">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2"/>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2.1 Restricţiile în funcţie de ţară</w:t>
      </w:r>
    </w:p>
    <w:p w:rsidR="00F424BE" w:rsidRDefault="001176C8">
      <w:pPr>
        <w:pStyle w:val="ProductList-Body"/>
      </w:pPr>
      <w:r>
        <w:t>Clientul nu are dreptul să descarce Advanced Threat Analytics 2016 în scop de utilizare sau distribuire în Republica Populară Chineză.</w:t>
      </w:r>
    </w:p>
    <w:p w:rsidR="00F424BE" w:rsidRDefault="001176C8">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8">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 xml:space="preserve">Licenţă de management echivalentă (consultaţi </w:t>
            </w:r>
            <w:hyperlink w:anchor="_Sec591">
              <w:r>
                <w:rPr>
                  <w:color w:val="00467F"/>
                  <w:u w:val="single"/>
                </w:rPr>
                <w:t>Anexa A</w:t>
              </w:r>
            </w:hyperlink>
            <w:r>
              <w:t>)</w:t>
            </w:r>
          </w:p>
        </w:tc>
      </w:tr>
    </w:tbl>
    <w:p w:rsidR="00F424BE" w:rsidRDefault="00F424BE">
      <w:pPr>
        <w:pStyle w:val="ProductList-Body"/>
      </w:pPr>
    </w:p>
    <w:p w:rsidR="00F424BE" w:rsidRDefault="001176C8">
      <w:pPr>
        <w:pStyle w:val="ProductList-ClauseHeading"/>
        <w:outlineLvl w:val="3"/>
      </w:pPr>
      <w:r>
        <w:t>3.2 Utilizare care necesită o Licenţă de management</w:t>
      </w:r>
    </w:p>
    <w:p w:rsidR="00F424BE" w:rsidRDefault="001176C8">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F424BE" w:rsidRDefault="00F424BE">
      <w:pPr>
        <w:pStyle w:val="ProductList-Body"/>
      </w:pPr>
    </w:p>
    <w:p w:rsidR="00F424BE" w:rsidRDefault="001176C8">
      <w:pPr>
        <w:pStyle w:val="ProductList-ClauseHeading"/>
        <w:outlineLvl w:val="3"/>
      </w:pPr>
      <w:r>
        <w:t>3.3 Bibliotecile licenţiate conform licenţei GNU Lesser General Public License</w:t>
      </w:r>
    </w:p>
    <w:p w:rsidR="00F424BE" w:rsidRDefault="001176C8">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F424BE" w:rsidRDefault="001176C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41" w:name="_Sec592"/>
      <w:r>
        <w:t>BizTalk</w:t>
      </w:r>
      <w:bookmarkEnd w:id="41"/>
      <w:r>
        <w:fldChar w:fldCharType="begin"/>
      </w:r>
      <w:r>
        <w:instrText xml:space="preserve"> TC "</w:instrText>
      </w:r>
      <w:bookmarkStart w:id="42" w:name="_Toc444163768"/>
      <w:r>
        <w:instrText>BizTalk</w:instrText>
      </w:r>
      <w:bookmarkEnd w:id="42"/>
      <w:r>
        <w:instrText>" \l 2</w:instrText>
      </w:r>
      <w:r>
        <w:fldChar w:fldCharType="end"/>
      </w:r>
    </w:p>
    <w:p w:rsidR="00F424BE" w:rsidRDefault="001176C8">
      <w:pPr>
        <w:pStyle w:val="ProductList-Offering1SubSection"/>
        <w:outlineLvl w:val="2"/>
      </w:pPr>
      <w:bookmarkStart w:id="43" w:name="_Sec593"/>
      <w:r>
        <w:t>1. Disponibilitatea programului</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24BE" w:rsidRDefault="001176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24BE" w:rsidRDefault="001176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24BE" w:rsidRDefault="001176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6E6E6E"/>
              <w:right w:val="none" w:sz="4" w:space="0" w:color="6E6E6E"/>
            </w:tcBorders>
          </w:tcPr>
          <w:p w:rsidR="00F424BE" w:rsidRDefault="001176C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24BE" w:rsidRDefault="001176C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24BE" w:rsidRDefault="00F424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24BE" w:rsidRDefault="00F424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2"/>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BizTalk Server 2013 R2 ediţia Branch şi Standard</w:t>
      </w:r>
    </w:p>
    <w:p w:rsidR="00F424BE" w:rsidRDefault="001176C8">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424BE" w:rsidRDefault="00F424BE">
      <w:pPr>
        <w:pStyle w:val="ProductList-Body"/>
      </w:pPr>
    </w:p>
    <w:p w:rsidR="00F424BE" w:rsidRDefault="001176C8">
      <w:pPr>
        <w:pStyle w:val="ProductList-ClauseHeading"/>
        <w:outlineLvl w:val="3"/>
      </w:pPr>
      <w:r>
        <w:t>3.2 BizTalk Server 2013 R2 Branch Edition</w:t>
      </w:r>
    </w:p>
    <w:p w:rsidR="00F424BE" w:rsidRDefault="001176C8">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F424BE" w:rsidRDefault="001176C8" w:rsidP="001176C8">
      <w:pPr>
        <w:pStyle w:val="ProductList-Bullet"/>
        <w:numPr>
          <w:ilvl w:val="0"/>
          <w:numId w:val="19"/>
        </w:numPr>
      </w:pPr>
      <w:r>
        <w:t xml:space="preserve">acţiona ca nodul central într-un model de reţea „hub and spoke”; </w:t>
      </w:r>
    </w:p>
    <w:p w:rsidR="00F424BE" w:rsidRDefault="001176C8" w:rsidP="001176C8">
      <w:pPr>
        <w:pStyle w:val="ProductList-Bullet"/>
        <w:numPr>
          <w:ilvl w:val="0"/>
          <w:numId w:val="19"/>
        </w:numPr>
      </w:pPr>
      <w:r>
        <w:t xml:space="preserve">centraliza comunicarea la nivel de întreprindere cu alte servere sau dispozitive; sau </w:t>
      </w:r>
    </w:p>
    <w:p w:rsidR="00F424BE" w:rsidRDefault="001176C8" w:rsidP="001176C8">
      <w:pPr>
        <w:pStyle w:val="ProductList-Bullet"/>
        <w:numPr>
          <w:ilvl w:val="0"/>
          <w:numId w:val="19"/>
        </w:numPr>
      </w:pPr>
      <w:r>
        <w:t>automatiza procesele de afaceri în cadrul birourilor diviziilor, unităţilor comerciale şi filialelor.</w:t>
      </w:r>
    </w:p>
    <w:p w:rsidR="00F424BE" w:rsidRDefault="00F424BE">
      <w:pPr>
        <w:pStyle w:val="ProductList-Body"/>
      </w:pPr>
    </w:p>
    <w:p w:rsidR="00F424BE" w:rsidRDefault="001176C8">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Scheme, şabloane şi adaptoare legate de BizTalk Server</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API-uri şi interceptoare BAM Event şi instrumente de administrare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Instrumente de dezvoltare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MQHelper.dll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SOAP Receive Adapter</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UDDI</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2"/>
      </w:pPr>
      <w:bookmarkStart w:id="46" w:name="_Sec596"/>
      <w:r>
        <w:t>4. Software Assurance</w:t>
      </w:r>
      <w:bookmarkEnd w:id="46"/>
    </w:p>
    <w:p w:rsidR="00F424BE" w:rsidRDefault="00F424BE">
      <w:pPr>
        <w:pStyle w:val="ProductList-Body"/>
      </w:pPr>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4.1 Biz Talk Server 2013 R2 Enterprise – Virtualizare nelimitată</w:t>
      </w:r>
    </w:p>
    <w:p w:rsidR="00F424BE" w:rsidRDefault="001176C8">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47" w:name="_Sec597"/>
      <w:r>
        <w:t>Suite CAL Suite</w:t>
      </w:r>
      <w:bookmarkEnd w:id="47"/>
      <w:r>
        <w:fldChar w:fldCharType="begin"/>
      </w:r>
      <w:r>
        <w:instrText xml:space="preserve"> TC "</w:instrText>
      </w:r>
      <w:bookmarkStart w:id="48" w:name="_Toc444163769"/>
      <w:r>
        <w:instrText>Suite CAL Suite</w:instrText>
      </w:r>
      <w:bookmarkEnd w:id="48"/>
      <w:r>
        <w:instrText>" \l 2</w:instrText>
      </w:r>
      <w:r>
        <w:fldChar w:fldCharType="end"/>
      </w:r>
    </w:p>
    <w:p w:rsidR="00F424BE" w:rsidRDefault="001176C8">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F424BE">
      <w:pPr>
        <w:pStyle w:val="ProductList-Body"/>
      </w:pPr>
    </w:p>
    <w:p w:rsidR="00F424BE" w:rsidRDefault="001176C8">
      <w:pPr>
        <w:pStyle w:val="ProductList-Offering1SubSection"/>
        <w:outlineLvl w:val="2"/>
      </w:pPr>
      <w:bookmarkStart w:id="50" w:name="_Sec599"/>
      <w:r>
        <w:t>2. Condiţiile produsului</w:t>
      </w:r>
      <w:bookmarkEnd w:id="50"/>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2.1 Procedura de stabilire a Drepturilor de utilizare aplicabile pentru licenţele CAL Suite</w:t>
      </w:r>
    </w:p>
    <w:p w:rsidR="00F424BE" w:rsidRDefault="001176C8">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F424BE" w:rsidRDefault="00F424BE">
      <w:pPr>
        <w:pStyle w:val="ProductList-Body"/>
      </w:pPr>
    </w:p>
    <w:p w:rsidR="00F424BE" w:rsidRDefault="001176C8">
      <w:pPr>
        <w:pStyle w:val="ProductList-ClauseHeading"/>
        <w:outlineLvl w:val="3"/>
      </w:pPr>
      <w:r>
        <w:t>2.2 Componentele licenţei Core CAL Suite</w:t>
      </w:r>
    </w:p>
    <w:p w:rsidR="00F424BE" w:rsidRDefault="001176C8">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F424BE" w:rsidRDefault="00F424BE">
      <w:pPr>
        <w:pStyle w:val="ProductList-Body"/>
      </w:pPr>
    </w:p>
    <w:p w:rsidR="00F424BE" w:rsidRDefault="001176C8">
      <w:pPr>
        <w:pStyle w:val="ProductList-ClauseHeading"/>
        <w:outlineLvl w:val="3"/>
      </w:pPr>
      <w:r>
        <w:t>2.3 Serviciile online incluse în Enterprise CAL Suite</w:t>
      </w:r>
    </w:p>
    <w:p w:rsidR="00F424BE" w:rsidRDefault="001176C8">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F424BE" w:rsidRDefault="00F424BE">
      <w:pPr>
        <w:pStyle w:val="ProductList-Body"/>
      </w:pPr>
    </w:p>
    <w:p w:rsidR="00F424BE" w:rsidRDefault="001176C8">
      <w:pPr>
        <w:pStyle w:val="ProductList-ClauseHeading"/>
        <w:outlineLvl w:val="3"/>
      </w:pPr>
      <w:r>
        <w:t>2.4 Core CAL Suite Bridge pentru O365, pentru O365 şi Intune şi pentru Intune</w:t>
      </w:r>
    </w:p>
    <w:p w:rsidR="00F424BE" w:rsidRDefault="001176C8">
      <w:pPr>
        <w:pStyle w:val="ProductList-SubClauseHeading"/>
        <w:outlineLvl w:val="4"/>
      </w:pPr>
      <w:r>
        <w:t>2.4.1 Cerinţele pentru licenţele CAL Suite Bridge</w:t>
      </w:r>
    </w:p>
    <w:p w:rsidR="00F424BE" w:rsidRDefault="001176C8">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F424BE" w:rsidRDefault="00F424BE">
      <w:pPr>
        <w:pStyle w:val="ProductList-BodyIndented"/>
      </w:pPr>
    </w:p>
    <w:p w:rsidR="00F424BE" w:rsidRDefault="001176C8">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Servicii online eligibile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F424BE" w:rsidRDefault="001176C8">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F424BE" w:rsidRDefault="001176C8">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Intune</w:t>
            </w:r>
            <w:r>
              <w:fldChar w:fldCharType="begin"/>
            </w:r>
            <w:r>
              <w:instrText xml:space="preserve"> XE "Microsoft Intune" </w:instrText>
            </w:r>
            <w:r>
              <w:fldChar w:fldCharType="end"/>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Mobility Suite</w:t>
            </w:r>
            <w:r>
              <w:fldChar w:fldCharType="begin"/>
            </w:r>
            <w:r>
              <w:instrText xml:space="preserve"> XE "Enterprise Mobility Suite" </w:instrText>
            </w:r>
            <w:r>
              <w:fldChar w:fldCharType="end"/>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365 Enterprise E3</w:t>
            </w:r>
            <w:r>
              <w:fldChar w:fldCharType="begin"/>
            </w:r>
            <w:r>
              <w:instrText xml:space="preserve"> XE "Office 365 Enterprise E3" </w:instrText>
            </w:r>
            <w:r>
              <w:fldChar w:fldCharType="end"/>
            </w:r>
            <w:r>
              <w:t xml:space="preserve"> sau</w:t>
            </w:r>
          </w:p>
          <w:p w:rsidR="00F424BE" w:rsidRDefault="001176C8">
            <w:pPr>
              <w:pStyle w:val="ProductList-TableBody"/>
            </w:pPr>
            <w:r>
              <w:t>Office 365 Enterprise E4</w:t>
            </w:r>
            <w:r>
              <w:fldChar w:fldCharType="begin"/>
            </w:r>
            <w:r>
              <w:instrText xml:space="preserve"> XE "Office 365 Enterprise E4" </w:instrText>
            </w:r>
            <w:r>
              <w:fldChar w:fldCharType="end"/>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F424BE" w:rsidRDefault="001176C8">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Intune</w:t>
            </w:r>
            <w:r>
              <w:fldChar w:fldCharType="begin"/>
            </w:r>
            <w:r>
              <w:instrText xml:space="preserve"> XE "Microsoft Intune" </w:instrText>
            </w:r>
            <w:r>
              <w:fldChar w:fldCharType="end"/>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Mobility Suite</w:t>
            </w:r>
            <w:r>
              <w:fldChar w:fldCharType="begin"/>
            </w:r>
            <w:r>
              <w:instrText xml:space="preserve"> XE "Enterprise Mobility Suite" </w:instrText>
            </w:r>
            <w:r>
              <w:fldChar w:fldCharType="end"/>
            </w:r>
          </w:p>
        </w:tc>
      </w:tr>
    </w:tbl>
    <w:p w:rsidR="00F424BE" w:rsidRDefault="001176C8">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F424BE" w:rsidRDefault="00F424BE">
      <w:pPr>
        <w:pStyle w:val="ProductList-BodyIndented"/>
      </w:pPr>
    </w:p>
    <w:p w:rsidR="00F424BE" w:rsidRDefault="001176C8">
      <w:pPr>
        <w:pStyle w:val="ProductList-SubClauseHeading"/>
        <w:outlineLvl w:val="4"/>
      </w:pPr>
      <w:r>
        <w:t>2.4.2 Licenţe CAL doar pentru elevi/studenţi (licenţele Academic Open şi Academic Select)</w:t>
      </w:r>
    </w:p>
    <w:p w:rsidR="00F424BE" w:rsidRDefault="001176C8">
      <w:pPr>
        <w:pStyle w:val="ProductList-BodyIndented"/>
      </w:pPr>
      <w:r>
        <w:t>Licenţele CAL doar pentru elevi/studenţi sunt destinate PC-urilor deţinute de elevi/studenţi sau de o instituţie a unui elev/student; nu se utilizează în laboratoare sau săli de clasă.</w:t>
      </w:r>
    </w:p>
    <w:p w:rsidR="00F424BE" w:rsidRDefault="001176C8">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p w:rsidR="00F424BE" w:rsidRDefault="001176C8">
      <w:pPr>
        <w:pStyle w:val="ProductList-ClauseHeading"/>
        <w:outlineLvl w:val="3"/>
      </w:pPr>
      <w:r>
        <w:t>4.1 Drepturile de utilizare extinse pentru clienţii Enterprise Cloud Suite</w:t>
      </w:r>
    </w:p>
    <w:p w:rsidR="00F424BE" w:rsidRDefault="001176C8">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F424BE" w:rsidRDefault="00F424BE">
      <w:pPr>
        <w:pStyle w:val="ProductList-Body"/>
      </w:pPr>
    </w:p>
    <w:p w:rsidR="00F424BE" w:rsidRDefault="001176C8">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53" w:name="_Sec602"/>
      <w:r>
        <w:t>Suita Core Infrastructure Server (CIS)</w:t>
      </w:r>
      <w:bookmarkEnd w:id="53"/>
      <w:r>
        <w:fldChar w:fldCharType="begin"/>
      </w:r>
      <w:r>
        <w:instrText xml:space="preserve"> TC "</w:instrText>
      </w:r>
      <w:bookmarkStart w:id="54" w:name="_Toc444163770"/>
      <w:r>
        <w:instrText>Suita Core Infrastructure Server (CIS)</w:instrText>
      </w:r>
      <w:bookmarkEnd w:id="54"/>
      <w:r>
        <w:instrText>" \l 2</w:instrText>
      </w:r>
      <w:r>
        <w:fldChar w:fldCharType="end"/>
      </w:r>
    </w:p>
    <w:p w:rsidR="00F424BE" w:rsidRDefault="001176C8">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2"/>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Drepturile de utilizare aplicabile</w:t>
      </w:r>
    </w:p>
    <w:p w:rsidR="00F424BE" w:rsidRDefault="001176C8">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F424BE" w:rsidRDefault="00F424BE">
      <w:pPr>
        <w:pStyle w:val="ProductList-Body"/>
      </w:pPr>
    </w:p>
    <w:p w:rsidR="00F424BE" w:rsidRDefault="001176C8">
      <w:pPr>
        <w:pStyle w:val="ProductList-ClauseHeading"/>
        <w:outlineLvl w:val="3"/>
      </w:pPr>
      <w:r>
        <w:t>3.2 Software-ul inclus în CIS Suite Standard</w:t>
      </w:r>
    </w:p>
    <w:p w:rsidR="00F424BE" w:rsidRDefault="001176C8">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F424BE" w:rsidRDefault="001176C8" w:rsidP="001176C8">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F424BE" w:rsidRDefault="001176C8" w:rsidP="001176C8">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F424BE" w:rsidRDefault="001176C8">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424BE" w:rsidRDefault="00F424BE">
      <w:pPr>
        <w:pStyle w:val="ProductList-Body"/>
      </w:pPr>
    </w:p>
    <w:p w:rsidR="00F424BE" w:rsidRDefault="001176C8">
      <w:pPr>
        <w:pStyle w:val="ProductList-ClauseHeading"/>
        <w:outlineLvl w:val="3"/>
      </w:pPr>
      <w:r>
        <w:t>3.3 Software-ul inclus în CIS Suite Datacenter</w:t>
      </w:r>
    </w:p>
    <w:p w:rsidR="00F424BE" w:rsidRDefault="001176C8">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F424BE" w:rsidRDefault="00F424BE">
      <w:pPr>
        <w:pStyle w:val="ProductList-Body"/>
      </w:pPr>
    </w:p>
    <w:p w:rsidR="00F424BE" w:rsidRDefault="001176C8">
      <w:pPr>
        <w:pStyle w:val="ProductList-ClauseHeading"/>
        <w:outlineLvl w:val="3"/>
      </w:pPr>
      <w:r>
        <w:t>3.4 Licenţă de management</w:t>
      </w:r>
    </w:p>
    <w:p w:rsidR="00F424BE" w:rsidRDefault="001176C8">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F424BE" w:rsidRDefault="00F424BE">
      <w:pPr>
        <w:pStyle w:val="ProductList-Body"/>
      </w:pPr>
    </w:p>
    <w:p w:rsidR="00F424BE" w:rsidRDefault="001176C8">
      <w:pPr>
        <w:pStyle w:val="ProductList-ClauseHeading"/>
        <w:outlineLvl w:val="3"/>
      </w:pPr>
      <w:r>
        <w:t>3.5 Termeni suplimentari</w:t>
      </w:r>
    </w:p>
    <w:p w:rsidR="00F424BE" w:rsidRDefault="001176C8">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F424BE" w:rsidRDefault="00F424BE">
      <w:pPr>
        <w:pStyle w:val="ProductList-Body"/>
      </w:pPr>
    </w:p>
    <w:p w:rsidR="00F424BE" w:rsidRDefault="001176C8">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F424BE" w:rsidRDefault="00F424BE">
      <w:pPr>
        <w:pStyle w:val="ProductList-Body"/>
      </w:pPr>
    </w:p>
    <w:p w:rsidR="00F424BE" w:rsidRDefault="001176C8">
      <w:pPr>
        <w:pStyle w:val="ProductList-ClauseHeading"/>
        <w:outlineLvl w:val="3"/>
      </w:pPr>
      <w:r>
        <w:t>3.6 Drept special pentru downgrade – Suita Core Infrastructure Server Standard</w:t>
      </w:r>
    </w:p>
    <w:p w:rsidR="00F424BE" w:rsidRDefault="001176C8">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F424BE" w:rsidRDefault="001176C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4.1 Oferta de reînnoire a Software Assurance pentru Windows Server şi System Center</w:t>
      </w:r>
    </w:p>
    <w:p w:rsidR="00F424BE" w:rsidRDefault="001176C8">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Coloana B</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Windows Server Standard </w:t>
            </w:r>
            <w:r>
              <w:fldChar w:fldCharType="begin"/>
            </w:r>
            <w:r>
              <w:instrText xml:space="preserve"> XE "Windows Server Standard " </w:instrText>
            </w:r>
            <w:r>
              <w:fldChar w:fldCharType="end"/>
            </w:r>
          </w:p>
          <w:p w:rsidR="00F424BE" w:rsidRDefault="001176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Infrastructure Server Suite Standard</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Server Datacenter</w:t>
            </w:r>
            <w:r>
              <w:fldChar w:fldCharType="begin"/>
            </w:r>
            <w:r>
              <w:instrText xml:space="preserve"> XE "Windows Server Datacenter" </w:instrText>
            </w:r>
            <w:r>
              <w:fldChar w:fldCharType="end"/>
            </w:r>
          </w:p>
          <w:p w:rsidR="00F424BE" w:rsidRDefault="001176C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Infrastructure Server Suite Datacenter</w:t>
            </w:r>
          </w:p>
        </w:tc>
      </w:tr>
    </w:tbl>
    <w:p w:rsidR="00F424BE" w:rsidRDefault="001176C8">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F424BE" w:rsidRDefault="00F424BE">
      <w:pPr>
        <w:pStyle w:val="ProductList-Body"/>
      </w:pPr>
    </w:p>
    <w:p w:rsidR="00F424BE" w:rsidRDefault="001176C8">
      <w:pPr>
        <w:pStyle w:val="ProductList-ClauseHeading"/>
        <w:outlineLvl w:val="3"/>
      </w:pPr>
      <w:r>
        <w:t>4.2 Drepturile şi beneficiile Software Assurance pentru Licenţele pe bază de abonament</w:t>
      </w:r>
    </w:p>
    <w:p w:rsidR="00F424BE" w:rsidRDefault="001176C8">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59" w:name="_Sec862"/>
      <w:r>
        <w:t>Forefront</w:t>
      </w:r>
      <w:bookmarkEnd w:id="59"/>
      <w:r>
        <w:fldChar w:fldCharType="begin"/>
      </w:r>
      <w:r>
        <w:instrText xml:space="preserve"> TC "</w:instrText>
      </w:r>
      <w:bookmarkStart w:id="60" w:name="_Toc444163771"/>
      <w:r>
        <w:instrText>Forefront</w:instrText>
      </w:r>
      <w:bookmarkEnd w:id="60"/>
      <w:r>
        <w:instrText>" \l 2</w:instrText>
      </w:r>
      <w:r>
        <w:fldChar w:fldCharType="end"/>
      </w:r>
    </w:p>
    <w:p w:rsidR="00F424BE" w:rsidRDefault="001176C8">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BFBFBF"/>
              <w:bottom w:val="none" w:sz="4" w:space="0" w:color="BFBFBF"/>
              <w:right w:val="none" w:sz="4" w:space="0" w:color="6E6E6E"/>
            </w:tcBorders>
          </w:tcPr>
          <w:p w:rsidR="00F424BE" w:rsidRDefault="001176C8">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2"/>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2.1 Forefront Identity Manager 2010 – Ediţia Windows Live</w:t>
      </w:r>
    </w:p>
    <w:p w:rsidR="00F424BE" w:rsidRDefault="001176C8">
      <w:pPr>
        <w:pStyle w:val="ProductList-Body"/>
      </w:pPr>
      <w:r>
        <w:t>Forefront Identity Manager 2010 – Ediţia Windows Live este versiunea următoare a Identity Lifecycle Manager 2007 – Ediţia Windows Live.</w:t>
      </w:r>
    </w:p>
    <w:p w:rsidR="00F424BE" w:rsidRDefault="001176C8">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Importul datelor de identitate: Forefront Identity Manager 2010 R2 - Ediţia Windows Live</w:t>
      </w:r>
    </w:p>
    <w:p w:rsidR="00F424BE" w:rsidRDefault="001176C8">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F424BE" w:rsidRDefault="00F424BE">
      <w:pPr>
        <w:pStyle w:val="ProductList-Body"/>
      </w:pPr>
    </w:p>
    <w:p w:rsidR="00F424BE" w:rsidRDefault="001176C8">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65" w:name="_Sec608"/>
      <w:r>
        <w:t>Microsoft Dynamics</w:t>
      </w:r>
      <w:bookmarkEnd w:id="65"/>
      <w:r>
        <w:fldChar w:fldCharType="begin"/>
      </w:r>
      <w:r>
        <w:instrText xml:space="preserve"> TC "</w:instrText>
      </w:r>
      <w:bookmarkStart w:id="66" w:name="_Toc444163772"/>
      <w:r>
        <w:instrText>Microsoft Dynamics</w:instrText>
      </w:r>
      <w:bookmarkEnd w:id="66"/>
      <w:r>
        <w:instrText>" \l 2</w:instrText>
      </w:r>
      <w:r>
        <w:fldChar w:fldCharType="end"/>
      </w:r>
    </w:p>
    <w:p w:rsidR="00F424BE" w:rsidRDefault="001176C8">
      <w:pPr>
        <w:pStyle w:val="ProductList-Offering2HeadingNoBorder"/>
        <w:outlineLvl w:val="2"/>
      </w:pPr>
      <w:bookmarkStart w:id="67" w:name="_Sec609"/>
      <w:r>
        <w:t>Microsoft Dynamics AX</w:t>
      </w:r>
      <w:bookmarkEnd w:id="67"/>
      <w:r>
        <w:fldChar w:fldCharType="begin"/>
      </w:r>
      <w:r>
        <w:instrText xml:space="preserve"> TC "</w:instrText>
      </w:r>
      <w:bookmarkStart w:id="68" w:name="_Toc444163773"/>
      <w:r>
        <w:instrText>Microsoft Dynamics AX</w:instrText>
      </w:r>
      <w:bookmarkEnd w:id="68"/>
      <w:r>
        <w:instrText>" \l 3</w:instrText>
      </w:r>
      <w:r>
        <w:fldChar w:fldCharType="end"/>
      </w:r>
    </w:p>
    <w:p w:rsidR="00F424BE" w:rsidRDefault="001176C8">
      <w:pPr>
        <w:pStyle w:val="ProductList-Offering1SubSection"/>
        <w:outlineLvl w:val="3"/>
      </w:pPr>
      <w:bookmarkStart w:id="69" w:name="_Sec678"/>
      <w:r>
        <w:t>1. Disponibilitatea programului</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70" w:name="_Sec734"/>
      <w:r>
        <w:t>2. Condiţiile produsului</w:t>
      </w:r>
      <w:bookmarkEnd w:id="70"/>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71" w:name="_Sec789"/>
      <w:r>
        <w:t>3. Drepturile de utilizare</w:t>
      </w:r>
      <w:bookmarkEnd w:id="71"/>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p w:rsidR="00F424BE" w:rsidRDefault="001176C8">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Microsoft Dynamics AX Self Serve (Licenţă SL utilizator)</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F424BE" w:rsidRDefault="001176C8">
            <w:pPr>
              <w:pStyle w:val="ProductList-TableBody"/>
            </w:pPr>
            <w:r>
              <w:t>Microsoft Dynamics AX Enterprise (Licenţă SL utilizator)</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SubClauseHeading"/>
        <w:outlineLvl w:val="5"/>
      </w:pPr>
      <w:r>
        <w:t>3.1.1 Funcţionalităţi suplimentare asociate cu licenţa CAL activitate Microsoft Dynamics AX 2012 R3</w:t>
      </w:r>
    </w:p>
    <w:p w:rsidR="00F424BE" w:rsidRDefault="001176C8">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Licenţă CAL activitate suplimentară Microsoft Dynamics AX 2012 R3</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F424BE" w:rsidRDefault="001176C8">
            <w:pPr>
              <w:pStyle w:val="ProductList-TableBody"/>
            </w:pPr>
            <w:r>
              <w:t>Microsoft Dynamics AX Enterprise (Licenţă SL utilizator)</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5"/>
      </w:pPr>
      <w:r>
        <w:t>3.1.2 Funcţionalităţi suplimentare asociate cu licenţa CAL funcţională Microsoft Dynamics AX 2012 R3</w:t>
      </w:r>
    </w:p>
    <w:p w:rsidR="00F424BE" w:rsidRDefault="001176C8">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Licenţă CAL funcţională suplimentară Microsoft Dynamics AX 2012 R3</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5"/>
      </w:pPr>
      <w:r>
        <w:t>3.1.3 Funcţionalităţi suplimentare asociate cu licenţa CAL Enterprise Microsoft Dynamics AX 2012 R3</w:t>
      </w:r>
    </w:p>
    <w:p w:rsidR="00F424BE" w:rsidRDefault="001176C8">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Licenţă CAL de utilizare Enterprise suplimentară Microsoft Dynamics AX 2012 R3</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ClauseHeading"/>
        <w:outlineLvl w:val="4"/>
      </w:pPr>
      <w:r>
        <w:t>3.2 Dreptul de modificare</w:t>
      </w:r>
    </w:p>
    <w:p w:rsidR="00F424BE" w:rsidRDefault="001176C8">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F424BE" w:rsidRDefault="00F424BE">
      <w:pPr>
        <w:pStyle w:val="ProductList-Body"/>
      </w:pPr>
    </w:p>
    <w:p w:rsidR="00F424BE" w:rsidRDefault="001176C8">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44"/>
        <w:gridCol w:w="3613"/>
        <w:gridCol w:w="353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Localizare şi actualizări</w:t>
      </w:r>
    </w:p>
    <w:p w:rsidR="00F424BE" w:rsidRDefault="001176C8">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73" w:name="_Sec610"/>
      <w:r>
        <w:t>Microsoft Dynamics CRM</w:t>
      </w:r>
      <w:bookmarkEnd w:id="73"/>
      <w:r>
        <w:fldChar w:fldCharType="begin"/>
      </w:r>
      <w:r>
        <w:instrText xml:space="preserve"> TC "</w:instrText>
      </w:r>
      <w:bookmarkStart w:id="74" w:name="_Toc444163774"/>
      <w:r>
        <w:instrText>Microsoft Dynamics CRM</w:instrText>
      </w:r>
      <w:bookmarkEnd w:id="74"/>
      <w:r>
        <w:instrText>" \l 3</w:instrText>
      </w:r>
      <w:r>
        <w:fldChar w:fldCharType="end"/>
      </w:r>
    </w:p>
    <w:p w:rsidR="00F424BE" w:rsidRDefault="001176C8">
      <w:pPr>
        <w:pStyle w:val="ProductList-Offering1SubSection"/>
        <w:outlineLvl w:val="3"/>
      </w:pPr>
      <w:bookmarkStart w:id="75" w:name="_Sec679"/>
      <w:r>
        <w:t>1. Disponibilitatea programului</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76" w:name="_Sec735"/>
      <w:r>
        <w:t>2. Condiţiile produsului</w:t>
      </w:r>
      <w:bookmarkEnd w:id="76"/>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77" w:name="_Sec790"/>
      <w:r>
        <w:t>3. Drepturile de utilizare</w:t>
      </w:r>
      <w:bookmarkEnd w:id="77"/>
    </w:p>
    <w:tbl>
      <w:tblPr>
        <w:tblStyle w:val="PURTable"/>
        <w:tblW w:w="0" w:type="dxa"/>
        <w:tblLook w:val="04A0" w:firstRow="1" w:lastRow="0" w:firstColumn="1" w:lastColumn="0" w:noHBand="0" w:noVBand="1"/>
      </w:tblPr>
      <w:tblGrid>
        <w:gridCol w:w="3583"/>
        <w:gridCol w:w="3615"/>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p w:rsidR="00F424BE" w:rsidRDefault="001176C8">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Microsoft Dynamics CRM Online Essential (Licenţă SL utilizator)</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Microsoft Dynamics CRM Online Professional (Licenţă SL utilizator)</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SubClauseHeading"/>
        <w:outlineLvl w:val="5"/>
      </w:pPr>
      <w:r>
        <w:t>3.1.1 Funcţionalităţi suplimentare asociate cu licenţa CAL suplimentară de utilizare Microsoft Dynamics CRM 2016 Basic</w:t>
      </w:r>
    </w:p>
    <w:p w:rsidR="00F424BE" w:rsidRDefault="001176C8">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Microsoft Dynamics CRM Online Basic (Licenţă SL utilizator)</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Microsoft Dynamics CRM Online Professional (Licenţă SL utilizator)</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5"/>
      </w:pPr>
      <w:r>
        <w:t>3.1.2 Funcţionalităţi suplimentare asociate cu licenţa CAL suplimentară de utilizare Microsoft Dynamics CRM 2016 Professional</w:t>
      </w:r>
    </w:p>
    <w:p w:rsidR="00F424BE" w:rsidRDefault="001176C8">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Microsoft Dynamics CRM Online Professional (Licenţă SL utilizator)</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Online Enterprise (Licenţă SL utilizator)</w:t>
            </w:r>
          </w:p>
        </w:tc>
      </w:tr>
    </w:tbl>
    <w:p w:rsidR="00F424BE" w:rsidRDefault="00F424BE">
      <w:pPr>
        <w:pStyle w:val="ProductList-BodyIndented"/>
      </w:pPr>
    </w:p>
    <w:p w:rsidR="00F424BE" w:rsidRDefault="001176C8">
      <w:pPr>
        <w:pStyle w:val="ProductList-ClauseHeading"/>
        <w:outlineLvl w:val="4"/>
      </w:pPr>
      <w:r>
        <w:t>3.2 Yammer</w:t>
      </w:r>
    </w:p>
    <w:p w:rsidR="00F424BE" w:rsidRDefault="001176C8">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F424BE" w:rsidRDefault="00F424BE">
      <w:pPr>
        <w:pStyle w:val="ProductList-Body"/>
      </w:pPr>
    </w:p>
    <w:p w:rsidR="00F424BE" w:rsidRDefault="001176C8">
      <w:pPr>
        <w:pStyle w:val="ProductList-ClauseHeading"/>
        <w:outlineLvl w:val="4"/>
      </w:pPr>
      <w:r>
        <w:t>3.3 Drepturi în caz de avarie</w:t>
      </w:r>
    </w:p>
    <w:p w:rsidR="00F424BE" w:rsidRDefault="001176C8">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424BE" w:rsidRDefault="00F424BE">
      <w:pPr>
        <w:pStyle w:val="ProductList-Body"/>
      </w:pPr>
    </w:p>
    <w:p w:rsidR="00F424BE" w:rsidRDefault="001176C8">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Microsoft Dynamics CRM 2016 Microsoft Office Outlook</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Reporting Extensions pentru Microsoft Dynamics CRM 2016</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Marketing Connector for Microsoft Dynamics CRM (fără Workgroup Server)</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8"/>
        <w:gridCol w:w="3604"/>
        <w:gridCol w:w="358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Licenţă CAL suplimentară Microsoft Dynamics CRM 2016 Professional – Unified Service Desk</w:t>
      </w:r>
    </w:p>
    <w:p w:rsidR="00F424BE" w:rsidRDefault="001176C8">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F424BE" w:rsidRDefault="00F424BE">
      <w:pPr>
        <w:pStyle w:val="ProductList-Body"/>
      </w:pPr>
    </w:p>
    <w:p w:rsidR="00F424BE" w:rsidRDefault="001176C8">
      <w:pPr>
        <w:pStyle w:val="ProductList-ClauseHeading"/>
        <w:outlineLvl w:val="4"/>
      </w:pPr>
      <w:r>
        <w:t>4.2 Microsoft Dynamics CustomerSource</w:t>
      </w:r>
    </w:p>
    <w:p w:rsidR="00F424BE" w:rsidRDefault="001176C8">
      <w:pPr>
        <w:pStyle w:val="ProductList-Body"/>
      </w:pPr>
      <w:r>
        <w:t xml:space="preserve">Clienţii Microsoft Dynamics care au protecţie activă prin SA sau un Abonament online vor beneficia de acces la CustomerSource. </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63775"/>
      <w:r>
        <w:instrText>Microsoft Identity Manager</w:instrText>
      </w:r>
      <w:bookmarkEnd w:id="80"/>
      <w:r>
        <w:instrText>" \l 2</w:instrText>
      </w:r>
      <w:r>
        <w:fldChar w:fldCharType="end"/>
      </w:r>
    </w:p>
    <w:p w:rsidR="00F424BE" w:rsidRDefault="001176C8">
      <w:pPr>
        <w:pStyle w:val="ProductList-Offering1SubSection"/>
        <w:outlineLvl w:val="2"/>
      </w:pPr>
      <w:bookmarkStart w:id="81" w:name="_Sec677"/>
      <w:r>
        <w:t>1. Disponibilitatea programului</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BFBFBF"/>
              <w:bottom w:val="dashed" w:sz="4" w:space="0" w:color="BFBFBF"/>
              <w:right w:val="none" w:sz="4" w:space="0" w:color="6E6E6E"/>
            </w:tcBorders>
          </w:tcPr>
          <w:p w:rsidR="00F424BE" w:rsidRDefault="001176C8">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BFBFBF"/>
              <w:bottom w:val="none" w:sz="4" w:space="0" w:color="BFBFBF"/>
              <w:right w:val="none" w:sz="4" w:space="0" w:color="6E6E6E"/>
            </w:tcBorders>
          </w:tcPr>
          <w:p w:rsidR="00F424BE" w:rsidRDefault="001176C8">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2"/>
      </w:pPr>
      <w:bookmarkStart w:id="82" w:name="_Sec733"/>
      <w:r>
        <w:t>2. Condiţiile produsului</w:t>
      </w:r>
      <w:bookmarkEnd w:id="82"/>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2"/>
      </w:pPr>
      <w:bookmarkStart w:id="83" w:name="_Sec788"/>
      <w:r>
        <w:t>3. Drepturile de utilizare</w:t>
      </w:r>
      <w:bookmarkEnd w:id="83"/>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24BE" w:rsidRDefault="00F424BE">
            <w:pPr>
              <w:pStyle w:val="ProductList-TableBody"/>
            </w:pPr>
          </w:p>
        </w:tc>
      </w:tr>
    </w:tbl>
    <w:p w:rsidR="00F424BE" w:rsidRDefault="001176C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85" w:name="_Sec611"/>
      <w:r>
        <w:t>Aplicaţii Office</w:t>
      </w:r>
      <w:bookmarkEnd w:id="85"/>
      <w:r>
        <w:fldChar w:fldCharType="begin"/>
      </w:r>
      <w:r>
        <w:instrText xml:space="preserve"> TC "</w:instrText>
      </w:r>
      <w:bookmarkStart w:id="86" w:name="_Toc444163776"/>
      <w:r>
        <w:instrText>Aplicaţii Office</w:instrText>
      </w:r>
      <w:bookmarkEnd w:id="86"/>
      <w:r>
        <w:instrText>" \l 2</w:instrText>
      </w:r>
      <w:r>
        <w:fldChar w:fldCharType="end"/>
      </w:r>
    </w:p>
    <w:p w:rsidR="00F424BE" w:rsidRDefault="001176C8">
      <w:pPr>
        <w:pStyle w:val="ProductList-Offering2HeadingNoBorder"/>
        <w:outlineLvl w:val="2"/>
      </w:pPr>
      <w:bookmarkStart w:id="87" w:name="_Sec636"/>
      <w:r>
        <w:t>Aplicaţiile pentru desktop cu Office</w:t>
      </w:r>
      <w:bookmarkEnd w:id="87"/>
      <w:r>
        <w:fldChar w:fldCharType="begin"/>
      </w:r>
      <w:r>
        <w:instrText xml:space="preserve"> TC "</w:instrText>
      </w:r>
      <w:bookmarkStart w:id="88" w:name="_Toc444163777"/>
      <w:r>
        <w:instrText>Aplicaţiile pentru desktop cu Office</w:instrText>
      </w:r>
      <w:bookmarkEnd w:id="88"/>
      <w:r>
        <w:instrText>" \l 3</w:instrText>
      </w:r>
      <w:r>
        <w:fldChar w:fldCharType="end"/>
      </w:r>
    </w:p>
    <w:p w:rsidR="00F424BE" w:rsidRDefault="001176C8">
      <w:pPr>
        <w:pStyle w:val="ProductList-Offering1SubSection"/>
        <w:outlineLvl w:val="3"/>
      </w:pPr>
      <w:bookmarkStart w:id="89" w:name="_Sec681"/>
      <w:r>
        <w:t>1. Disponibilitatea programului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000000"/>
              <w:bottom w:val="dashed" w:sz="4" w:space="0" w:color="BFBFBF"/>
              <w:right w:val="single" w:sz="6" w:space="0" w:color="FFFFFF"/>
            </w:tcBorders>
          </w:tcPr>
          <w:p w:rsidR="00F424BE" w:rsidRDefault="001176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 xml:space="preserve">Utilizarea comercială a Office Home &amp; Student 2013 RT </w:t>
            </w:r>
            <w:r>
              <w:fldChar w:fldCharType="begin"/>
            </w:r>
            <w:r>
              <w:instrText xml:space="preserve"> XE "Utilizarea comercială 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dashed" w:sz="4" w:space="0" w:color="BFBFBF"/>
              <w:right w:val="single" w:sz="6" w:space="0" w:color="FFFFFF"/>
            </w:tcBorders>
          </w:tcPr>
          <w:p w:rsidR="00F424BE" w:rsidRDefault="001176C8">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24BE" w:rsidRDefault="00F424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000000"/>
              <w:bottom w:val="none" w:sz="4" w:space="0" w:color="BFBFBF"/>
              <w:right w:val="single" w:sz="6" w:space="0" w:color="FFFFFF"/>
            </w:tcBorders>
          </w:tcPr>
          <w:p w:rsidR="00F424BE" w:rsidRDefault="001176C8">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24BE" w:rsidRDefault="001176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24BE" w:rsidRDefault="00F424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90" w:name="_Sec736"/>
      <w:r>
        <w:t>2. Condiţiile produsului</w:t>
      </w:r>
      <w:bookmarkEnd w:id="90"/>
    </w:p>
    <w:tbl>
      <w:tblPr>
        <w:tblStyle w:val="PURTable"/>
        <w:tblW w:w="0" w:type="dxa"/>
        <w:tblLook w:val="04A0" w:firstRow="1" w:lastRow="0" w:firstColumn="1" w:lastColumn="0" w:noHBand="0" w:noVBand="1"/>
      </w:tblPr>
      <w:tblGrid>
        <w:gridCol w:w="3591"/>
        <w:gridCol w:w="3611"/>
        <w:gridCol w:w="358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Project Professional 2016</w:t>
      </w:r>
    </w:p>
    <w:p w:rsidR="00F424BE" w:rsidRDefault="001176C8">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F424BE" w:rsidRDefault="00F424BE">
      <w:pPr>
        <w:pStyle w:val="ProductList-Body"/>
      </w:pPr>
    </w:p>
    <w:p w:rsidR="00F424BE" w:rsidRDefault="001176C8">
      <w:pPr>
        <w:pStyle w:val="ProductList-ClauseHeading"/>
        <w:outlineLvl w:val="4"/>
      </w:pPr>
      <w:r>
        <w:t>2.2 Lucrul la domiciliu</w:t>
      </w:r>
    </w:p>
    <w:p w:rsidR="00F424BE" w:rsidRDefault="001176C8">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F424BE" w:rsidRDefault="00F424BE">
      <w:pPr>
        <w:pStyle w:val="ProductList-Body"/>
      </w:pPr>
    </w:p>
    <w:p w:rsidR="00F424BE" w:rsidRDefault="001176C8">
      <w:pPr>
        <w:pStyle w:val="ProductList-ClauseHeading"/>
        <w:outlineLvl w:val="4"/>
      </w:pPr>
      <w:r>
        <w:t>2.3 Independent de platformă</w:t>
      </w:r>
    </w:p>
    <w:p w:rsidR="00F424BE" w:rsidRDefault="001176C8">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F424BE" w:rsidRDefault="00F424BE">
      <w:pPr>
        <w:pStyle w:val="ProductList-Body"/>
      </w:pPr>
    </w:p>
    <w:p w:rsidR="00F424BE" w:rsidRDefault="001176C8">
      <w:pPr>
        <w:pStyle w:val="ProductList-ClauseHeading"/>
        <w:outlineLvl w:val="4"/>
      </w:pPr>
      <w:r>
        <w:t>2.4 Versiuni ulterioare</w:t>
      </w:r>
    </w:p>
    <w:p w:rsidR="00F424BE" w:rsidRDefault="001176C8">
      <w:pPr>
        <w:pStyle w:val="ProductList-Body"/>
      </w:pPr>
      <w:r>
        <w:t>Skype for Business 2016 este versiunea ulterioară a Lync 2013.</w:t>
      </w:r>
    </w:p>
    <w:p w:rsidR="00F424BE" w:rsidRDefault="001176C8">
      <w:pPr>
        <w:pStyle w:val="ProductList-Offering1SubSection"/>
        <w:outlineLvl w:val="3"/>
      </w:pPr>
      <w:bookmarkStart w:id="91" w:name="_Sec791"/>
      <w:r>
        <w:t>3. Drepturile de utilizare</w:t>
      </w:r>
      <w:bookmarkEnd w:id="91"/>
    </w:p>
    <w:tbl>
      <w:tblPr>
        <w:tblStyle w:val="PURTable"/>
        <w:tblW w:w="0" w:type="dxa"/>
        <w:tblLook w:val="04A0" w:firstRow="1" w:lastRow="0" w:firstColumn="1" w:lastColumn="0" w:noHBand="0" w:noVBand="1"/>
      </w:tblPr>
      <w:tblGrid>
        <w:gridCol w:w="3600"/>
        <w:gridCol w:w="3589"/>
        <w:gridCol w:w="360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Drepturile de utilizare comercială pentru Office Home &amp; Student 2013 RT</w:t>
      </w:r>
    </w:p>
    <w:p w:rsidR="00F424BE" w:rsidRDefault="001176C8">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F424BE" w:rsidRDefault="00F424BE">
      <w:pPr>
        <w:pStyle w:val="ProductList-Body"/>
      </w:pPr>
    </w:p>
    <w:p w:rsidR="00F424BE" w:rsidRDefault="001176C8">
      <w:pPr>
        <w:pStyle w:val="ProductList-ClauseHeading"/>
        <w:outlineLvl w:val="4"/>
      </w:pPr>
      <w:r>
        <w:t>3.2 Office Professional Plus 2016 şi Office Standard 2016 – Utilizarea comercială a Office Home &amp; Student 2013 RT</w:t>
      </w:r>
    </w:p>
    <w:p w:rsidR="00F424BE" w:rsidRDefault="001176C8">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F424BE" w:rsidRDefault="001176C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Project Professional 2016</w:t>
      </w:r>
    </w:p>
    <w:p w:rsidR="00F424BE" w:rsidRDefault="001176C8">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93" w:name="_Sec680"/>
      <w:r>
        <w:t>Office for Mac</w:t>
      </w:r>
      <w:bookmarkEnd w:id="93"/>
      <w:r>
        <w:fldChar w:fldCharType="begin"/>
      </w:r>
      <w:r>
        <w:instrText xml:space="preserve"> TC "</w:instrText>
      </w:r>
      <w:bookmarkStart w:id="94" w:name="_Toc444163778"/>
      <w:r>
        <w:instrText>Office for Mac</w:instrText>
      </w:r>
      <w:bookmarkEnd w:id="94"/>
      <w:r>
        <w:instrText>" \l 3</w:instrText>
      </w:r>
      <w:r>
        <w:fldChar w:fldCharType="end"/>
      </w:r>
    </w:p>
    <w:p w:rsidR="00F424BE" w:rsidRDefault="001176C8">
      <w:pPr>
        <w:pStyle w:val="ProductList-Offering1SubSection"/>
        <w:outlineLvl w:val="3"/>
      </w:pPr>
      <w:bookmarkStart w:id="95" w:name="_Sec682"/>
      <w:r>
        <w:t>1. Disponibilitatea programului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96" w:name="_Sec737"/>
      <w:r>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Versiuni ulterioare</w:t>
      </w:r>
    </w:p>
    <w:p w:rsidR="00F424BE" w:rsidRDefault="001176C8">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F424BE" w:rsidRDefault="00F424BE">
      <w:pPr>
        <w:pStyle w:val="ProductList-Body"/>
      </w:pPr>
    </w:p>
    <w:p w:rsidR="00F424BE" w:rsidRDefault="001176C8">
      <w:pPr>
        <w:pStyle w:val="ProductList-ClauseHeading"/>
        <w:outlineLvl w:val="4"/>
      </w:pPr>
      <w:r>
        <w:t>2.2 Lucrul la domiciliu</w:t>
      </w:r>
    </w:p>
    <w:p w:rsidR="00F424BE" w:rsidRDefault="001176C8">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F424BE" w:rsidRDefault="00F424BE">
      <w:pPr>
        <w:pStyle w:val="ProductList-Body"/>
      </w:pPr>
    </w:p>
    <w:p w:rsidR="00F424BE" w:rsidRDefault="001176C8">
      <w:pPr>
        <w:pStyle w:val="ProductList-ClauseHeading"/>
        <w:outlineLvl w:val="4"/>
      </w:pPr>
      <w:r>
        <w:t>2.3 Independent de platformă</w:t>
      </w:r>
    </w:p>
    <w:p w:rsidR="00F424BE" w:rsidRDefault="001176C8">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F424BE" w:rsidRDefault="001176C8">
      <w:pPr>
        <w:pStyle w:val="ProductList-Offering1SubSection"/>
        <w:outlineLvl w:val="3"/>
      </w:pPr>
      <w:bookmarkStart w:id="97" w:name="_Sec792"/>
      <w:r>
        <w:t>3. Drepturile de utilizare</w:t>
      </w:r>
      <w:bookmarkEnd w:id="97"/>
    </w:p>
    <w:tbl>
      <w:tblPr>
        <w:tblStyle w:val="PURTable"/>
        <w:tblW w:w="0" w:type="dxa"/>
        <w:tblLook w:val="04A0" w:firstRow="1" w:lastRow="0" w:firstColumn="1" w:lastColumn="0" w:noHBand="0" w:noVBand="1"/>
      </w:tblPr>
      <w:tblGrid>
        <w:gridCol w:w="3596"/>
        <w:gridCol w:w="3591"/>
        <w:gridCol w:w="360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Utilizarea comercială a Office Home &amp; Student 2013 RT</w:t>
      </w:r>
    </w:p>
    <w:p w:rsidR="00F424BE" w:rsidRDefault="001176C8">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F424BE" w:rsidRDefault="001176C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6"/>
        <w:gridCol w:w="3623"/>
        <w:gridCol w:w="358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99" w:name="_Sec612"/>
      <w:r>
        <w:t>Servere Office</w:t>
      </w:r>
      <w:bookmarkEnd w:id="99"/>
      <w:r>
        <w:fldChar w:fldCharType="begin"/>
      </w:r>
      <w:r>
        <w:instrText xml:space="preserve"> TC "</w:instrText>
      </w:r>
      <w:bookmarkStart w:id="100" w:name="_Toc444163779"/>
      <w:r>
        <w:instrText>Servere Office</w:instrText>
      </w:r>
      <w:bookmarkEnd w:id="100"/>
      <w:r>
        <w:instrText>" \l 2</w:instrText>
      </w:r>
      <w:r>
        <w:fldChar w:fldCharType="end"/>
      </w:r>
    </w:p>
    <w:p w:rsidR="00F424BE" w:rsidRDefault="001176C8">
      <w:pPr>
        <w:pStyle w:val="ProductList-Offering2HeadingNoBorder"/>
        <w:outlineLvl w:val="2"/>
      </w:pPr>
      <w:bookmarkStart w:id="101" w:name="_Sec638"/>
      <w:r>
        <w:t>Exchange Server</w:t>
      </w:r>
      <w:bookmarkEnd w:id="101"/>
      <w:r>
        <w:fldChar w:fldCharType="begin"/>
      </w:r>
      <w:r>
        <w:instrText xml:space="preserve"> TC "</w:instrText>
      </w:r>
      <w:bookmarkStart w:id="102" w:name="_Toc444163780"/>
      <w:r>
        <w:instrText>Exchange Server</w:instrText>
      </w:r>
      <w:bookmarkEnd w:id="102"/>
      <w:r>
        <w:instrText>" \l 3</w:instrText>
      </w:r>
      <w:r>
        <w:fldChar w:fldCharType="end"/>
      </w:r>
    </w:p>
    <w:p w:rsidR="00F424BE" w:rsidRDefault="001176C8">
      <w:pPr>
        <w:pStyle w:val="ProductList-Offering1SubSection"/>
        <w:outlineLvl w:val="3"/>
      </w:pPr>
      <w:bookmarkStart w:id="103" w:name="_Sec683"/>
      <w:r>
        <w:t>1. Disponibilitatea programului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104" w:name="_Sec738"/>
      <w:r>
        <w:t>2. Condiţiile produsului</w:t>
      </w:r>
      <w:bookmarkEnd w:id="104"/>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05" w:name="_Sec793"/>
      <w:r>
        <w:t>3. Drepturile de utilizare</w:t>
      </w:r>
      <w:bookmarkEnd w:id="105"/>
    </w:p>
    <w:tbl>
      <w:tblPr>
        <w:tblStyle w:val="PURTable"/>
        <w:tblW w:w="0" w:type="dxa"/>
        <w:tblLook w:val="04A0" w:firstRow="1" w:lastRow="0" w:firstColumn="1" w:lastColumn="0" w:noHBand="0" w:noVBand="1"/>
      </w:tblPr>
      <w:tblGrid>
        <w:gridCol w:w="3573"/>
        <w:gridCol w:w="3617"/>
        <w:gridCol w:w="360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24BE" w:rsidRDefault="001176C8">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Exchange Online Plan 1</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Exchange Online Plan 2</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Exchange Online Plan 2G</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SubClauseHeading"/>
        <w:outlineLvl w:val="5"/>
      </w:pPr>
      <w:r>
        <w:t>3.1.1 Funcţionalităţi suplimentare asociate cu licenţa CAL Enterprise Exchange</w:t>
      </w:r>
    </w:p>
    <w:p w:rsidR="00F424BE" w:rsidRDefault="001176C8">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Exchange Online Plan 2</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Exchange Online Plan 2G</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1"/>
        <w:gridCol w:w="3613"/>
        <w:gridCol w:w="358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Termeni şi condiţii suplimentare pentru Exchange Enterprise CAL with Services 2016</w:t>
      </w:r>
    </w:p>
    <w:p w:rsidR="00F424BE" w:rsidRDefault="001176C8">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9">
        <w:r>
          <w:rPr>
            <w:color w:val="00467F"/>
            <w:u w:val="single"/>
          </w:rPr>
          <w:t>http://go.microsoft.com/?linkid=9839207</w:t>
        </w:r>
      </w:hyperlink>
      <w:r>
        <w:t>.</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07" w:name="_Sec639"/>
      <w:r>
        <w:t>Project Server</w:t>
      </w:r>
      <w:bookmarkEnd w:id="107"/>
      <w:r>
        <w:fldChar w:fldCharType="begin"/>
      </w:r>
      <w:r>
        <w:instrText xml:space="preserve"> TC "</w:instrText>
      </w:r>
      <w:bookmarkStart w:id="108" w:name="_Toc444163781"/>
      <w:r>
        <w:instrText>Project Server</w:instrText>
      </w:r>
      <w:bookmarkEnd w:id="108"/>
      <w:r>
        <w:instrText>" \l 3</w:instrText>
      </w:r>
      <w:r>
        <w:fldChar w:fldCharType="end"/>
      </w:r>
    </w:p>
    <w:p w:rsidR="00F424BE" w:rsidRDefault="001176C8">
      <w:pPr>
        <w:pStyle w:val="ProductList-Offering1SubSection"/>
        <w:outlineLvl w:val="3"/>
      </w:pPr>
      <w:bookmarkStart w:id="109" w:name="_Sec684"/>
      <w:r>
        <w:t>1. Disponibilitatea programului</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110" w:name="_Sec739"/>
      <w:r>
        <w:t>2. Condiţiile produsului</w:t>
      </w:r>
      <w:bookmarkEnd w:id="110"/>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11" w:name="_Sec795"/>
      <w:r>
        <w:t>3. Drepturile de utilizare</w:t>
      </w:r>
      <w:bookmarkEnd w:id="111"/>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6"/>
        <w:gridCol w:w="3602"/>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Project Lite</w:t>
            </w:r>
            <w:r>
              <w:fldChar w:fldCharType="begin"/>
            </w:r>
            <w:r>
              <w:instrText xml:space="preserve"> XE "Project Lite" </w:instrText>
            </w:r>
            <w:r>
              <w:fldChar w:fldCharType="end"/>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424BE" w:rsidRDefault="001176C8">
            <w:pPr>
              <w:pStyle w:val="ProductList-TableBody"/>
            </w:pPr>
            <w:r>
              <w:t>Licenţă SL utilizator pentru Project Pro pentru Office 365</w:t>
            </w:r>
            <w:r>
              <w:fldChar w:fldCharType="begin"/>
            </w:r>
            <w:r>
              <w:instrText xml:space="preserve"> XE "Project Pro pentru Office 365" </w:instrText>
            </w:r>
            <w:r>
              <w:fldChar w:fldCharType="end"/>
            </w:r>
          </w:p>
        </w:tc>
      </w:tr>
    </w:tbl>
    <w:p w:rsidR="00F424BE" w:rsidRDefault="00F424BE">
      <w:pPr>
        <w:pStyle w:val="ProductList-Body"/>
      </w:pPr>
    </w:p>
    <w:p w:rsidR="00F424BE" w:rsidRDefault="001176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13" w:name="_Sec640"/>
      <w:r>
        <w:t>SharePoint Server</w:t>
      </w:r>
      <w:bookmarkEnd w:id="113"/>
      <w:r>
        <w:fldChar w:fldCharType="begin"/>
      </w:r>
      <w:r>
        <w:instrText xml:space="preserve"> TC "</w:instrText>
      </w:r>
      <w:bookmarkStart w:id="114" w:name="_Toc444163782"/>
      <w:r>
        <w:instrText>SharePoint Server</w:instrText>
      </w:r>
      <w:bookmarkEnd w:id="114"/>
      <w:r>
        <w:instrText>" \l 3</w:instrText>
      </w:r>
      <w:r>
        <w:fldChar w:fldCharType="end"/>
      </w:r>
    </w:p>
    <w:p w:rsidR="00F424BE" w:rsidRDefault="001176C8">
      <w:pPr>
        <w:pStyle w:val="ProductList-Offering1SubSection"/>
        <w:outlineLvl w:val="3"/>
      </w:pPr>
      <w:bookmarkStart w:id="115" w:name="_Sec685"/>
      <w:r>
        <w:t>1. Disponibilitatea programului</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 xml:space="preserve">Licenţă CAL SharePoint Server 2013 Enterprise </w:t>
            </w:r>
            <w:r>
              <w:fldChar w:fldCharType="begin"/>
            </w:r>
            <w:r>
              <w:instrText xml:space="preserve"> XE "Licenţă CAL SharePoint Server 2013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116" w:name="_Sec740"/>
      <w:r>
        <w:t>2. Condiţiile produsului</w:t>
      </w:r>
      <w:bookmarkEnd w:id="116"/>
    </w:p>
    <w:tbl>
      <w:tblPr>
        <w:tblStyle w:val="PURTable"/>
        <w:tblW w:w="0" w:type="dxa"/>
        <w:tblLook w:val="04A0" w:firstRow="1" w:lastRow="0" w:firstColumn="1" w:lastColumn="0" w:noHBand="0" w:noVBand="1"/>
      </w:tblPr>
      <w:tblGrid>
        <w:gridCol w:w="3598"/>
        <w:gridCol w:w="3607"/>
        <w:gridCol w:w="3585"/>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17" w:name="_Sec798"/>
      <w:r>
        <w:t>3. Drepturile de utilizare</w:t>
      </w:r>
      <w:bookmarkEnd w:id="117"/>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SharePoint Online Plan 2</w:t>
            </w:r>
            <w:r>
              <w:fldChar w:fldCharType="begin"/>
            </w:r>
            <w:r>
              <w:instrText xml:space="preserve"> XE "SharePoint Online Plan 2" </w:instrText>
            </w:r>
            <w:r>
              <w:fldChar w:fldCharType="end"/>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3.2 Accesul la software-ul de server SharePoint Server 2013</w:t>
      </w:r>
    </w:p>
    <w:tbl>
      <w:tblPr>
        <w:tblStyle w:val="PURTable"/>
        <w:tblW w:w="0" w:type="dxa"/>
        <w:tblLook w:val="04A0" w:firstRow="1" w:lastRow="0" w:firstColumn="1" w:lastColumn="0" w:noHBand="0" w:noVBand="1"/>
      </w:tblPr>
      <w:tblGrid>
        <w:gridCol w:w="3573"/>
        <w:gridCol w:w="3611"/>
        <w:gridCol w:w="360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r:id="rId50">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1176C8">
            <w:pPr>
              <w:pStyle w:val="ProductList-TableBody"/>
            </w:pPr>
            <w:r>
              <w:t>Licenţă SL utilizator pentru SharePoint Online Plan 2</w:t>
            </w:r>
          </w:p>
        </w:tc>
      </w:tr>
    </w:tbl>
    <w:p w:rsidR="00F424BE" w:rsidRDefault="00F424BE">
      <w:pPr>
        <w:pStyle w:val="ProductList-Body"/>
      </w:pPr>
    </w:p>
    <w:p w:rsidR="00F424BE" w:rsidRDefault="001176C8">
      <w:pPr>
        <w:pStyle w:val="ProductList-SubClauseHeading"/>
        <w:outlineLvl w:val="5"/>
      </w:pPr>
      <w:r>
        <w:t>3.2.1 Funcţionalităţi suplimentare SharePoint Server asociate cu licenţa CAL pentru SharePoint Enterprise</w:t>
      </w:r>
    </w:p>
    <w:p w:rsidR="00F424BE" w:rsidRDefault="001176C8">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SharePoint Online Plan 2</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ClauseHeading"/>
        <w:outlineLvl w:val="4"/>
      </w:pPr>
      <w:r>
        <w:t>3.3 Renunţarea la Licenţele CAL în cazul utilizatorilor care accesează conţinut disponibil pentru public</w:t>
      </w:r>
    </w:p>
    <w:p w:rsidR="00F424BE" w:rsidRDefault="001176C8">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F424BE" w:rsidRDefault="00F424BE">
      <w:pPr>
        <w:pStyle w:val="ProductList-Body"/>
      </w:pPr>
    </w:p>
    <w:p w:rsidR="00F424BE" w:rsidRDefault="001176C8">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604"/>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163783"/>
      <w:r>
        <w:instrText>Skype for Business Server</w:instrText>
      </w:r>
      <w:bookmarkEnd w:id="120"/>
      <w:r>
        <w:instrText>" \l 3</w:instrText>
      </w:r>
      <w:r>
        <w:fldChar w:fldCharType="end"/>
      </w:r>
    </w:p>
    <w:p w:rsidR="00F424BE" w:rsidRDefault="001176C8">
      <w:pPr>
        <w:pStyle w:val="ProductList-Offering1SubSection"/>
        <w:outlineLvl w:val="3"/>
      </w:pPr>
      <w:bookmarkStart w:id="121" w:name="_Sec686"/>
      <w:r>
        <w:t>1. Disponibilitatea programului</w:t>
      </w:r>
      <w:bookmarkEnd w:id="121"/>
    </w:p>
    <w:p w:rsidR="00F424BE" w:rsidRDefault="00F424B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122" w:name="_Sec741"/>
      <w:r>
        <w:t>2. Condiţiile produsului</w:t>
      </w:r>
      <w:bookmarkEnd w:id="122"/>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23" w:name="_Sec799"/>
      <w:r>
        <w:t>3. Drepturile de utilizare</w:t>
      </w:r>
      <w:bookmarkEnd w:id="123"/>
    </w:p>
    <w:tbl>
      <w:tblPr>
        <w:tblStyle w:val="PURTable"/>
        <w:tblW w:w="0" w:type="dxa"/>
        <w:tblLook w:val="04A0" w:firstRow="1" w:lastRow="0" w:firstColumn="1" w:lastColumn="0" w:noHBand="0" w:noVBand="1"/>
      </w:tblPr>
      <w:tblGrid>
        <w:gridCol w:w="3600"/>
        <w:gridCol w:w="3589"/>
        <w:gridCol w:w="360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Skype for Business Online Plan 1</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Skype for Business Online Plan 2</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Skype for Business Online Plan 2G</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SubClauseHeading"/>
        <w:outlineLvl w:val="5"/>
      </w:pPr>
      <w:r>
        <w:t>3.1.1 Funcţionalităţi suplimentare asociate cu licenţa CAL Enterprise pentru Skype for Business Server</w:t>
      </w:r>
    </w:p>
    <w:p w:rsidR="00F424BE" w:rsidRDefault="001176C8">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pentru Skype for Business Online Plan 2</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Skype for Business Online Plan 2G</w:t>
            </w:r>
          </w:p>
        </w:tc>
      </w:tr>
      <w:tr w:rsidR="00F424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24BE" w:rsidRDefault="001176C8">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424BE" w:rsidRDefault="001176C8">
            <w:pPr>
              <w:pStyle w:val="ProductList-TableBody"/>
            </w:pPr>
            <w:r>
              <w:t>Licenţă SL utilizator pentru Live Meeting Professional</w:t>
            </w:r>
            <w:r>
              <w:fldChar w:fldCharType="begin"/>
            </w:r>
            <w:r>
              <w:instrText xml:space="preserve"> XE "Live Meeting Professional" </w:instrText>
            </w:r>
            <w:r>
              <w:fldChar w:fldCharType="end"/>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5"/>
      </w:pPr>
      <w:r>
        <w:t>3.1.2 Funcţionalităţi suplimentare asociate cu licenţa CAL Plus pentru Skype for Business Server</w:t>
      </w:r>
    </w:p>
    <w:p w:rsidR="00F424BE" w:rsidRDefault="001176C8">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424BE" w:rsidRDefault="001176C8">
            <w:pPr>
              <w:pStyle w:val="ProductList-TableBody"/>
            </w:pPr>
            <w:r>
              <w:t>Licenţă CAL Plus pentru Skype for Business (Licenţă SL utilizator)</w:t>
            </w:r>
          </w:p>
        </w:tc>
      </w:tr>
    </w:tbl>
    <w:p w:rsidR="00F424BE" w:rsidRDefault="00F424BE">
      <w:pPr>
        <w:pStyle w:val="ProductList-BodyIndented"/>
      </w:pPr>
    </w:p>
    <w:p w:rsidR="00F424BE" w:rsidRDefault="001176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Audio/Video Conferencing Server Role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Director Role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Mediation Server Role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Lync Server 2013 Group Chat Administration Tool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PowerShell Snap-in</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Survivable Branch Appliance Role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Video Interop Server Role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125" w:name="_Sec883"/>
      <w:r>
        <w:t>R Server</w:t>
      </w:r>
      <w:bookmarkEnd w:id="125"/>
      <w:r>
        <w:fldChar w:fldCharType="begin"/>
      </w:r>
      <w:r>
        <w:instrText xml:space="preserve"> TC "</w:instrText>
      </w:r>
      <w:bookmarkStart w:id="126" w:name="_Toc444163784"/>
      <w:r>
        <w:instrText>R Server</w:instrText>
      </w:r>
      <w:bookmarkEnd w:id="126"/>
      <w:r>
        <w:instrText xml:space="preserve"> " \l 2</w:instrText>
      </w:r>
      <w:r>
        <w:fldChar w:fldCharType="end"/>
      </w:r>
    </w:p>
    <w:p w:rsidR="00F424BE" w:rsidRDefault="001176C8">
      <w:pPr>
        <w:pStyle w:val="ProductList-Offering1SubSection"/>
        <w:outlineLvl w:val="2"/>
      </w:pPr>
      <w:bookmarkStart w:id="127" w:name="_Sec884"/>
      <w:r>
        <w:t>1. Disponibilitatea programului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none" w:sz="4" w:space="0" w:color="FFFFFF"/>
              <w:left w:val="none" w:sz="4" w:space="0" w:color="FFFFFF"/>
              <w:bottom w:val="dashed" w:sz="4" w:space="0" w:color="BFBFBF"/>
              <w:right w:val="none" w:sz="4" w:space="0" w:color="FFFFFF"/>
            </w:tcBorders>
          </w:tcPr>
          <w:p w:rsidR="00F424BE" w:rsidRDefault="001176C8">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2"/>
      </w:pPr>
      <w:bookmarkStart w:id="128" w:name="_Sec885"/>
      <w:r>
        <w:t>2. Condiţiile produsului</w:t>
      </w:r>
      <w:bookmarkEnd w:id="128"/>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2"/>
      </w:pPr>
      <w:bookmarkStart w:id="129" w:name="_Sec886"/>
      <w:r>
        <w:t>3. Drepturile de utilizare</w:t>
      </w:r>
      <w:bookmarkEnd w:id="129"/>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3">
              <w:r>
                <w:rPr>
                  <w:color w:val="00467F"/>
                  <w:u w:val="single"/>
                </w:rPr>
                <w:t>universali</w:t>
              </w:r>
            </w:hyperlink>
            <w:r>
              <w:t xml:space="preserve">; </w:t>
            </w:r>
            <w:hyperlink w:anchor="_Sec543">
              <w:r>
                <w:rPr>
                  <w:color w:val="00467F"/>
                  <w:u w:val="single"/>
                </w:rPr>
                <w:t xml:space="preserve">per nucleu </w:t>
              </w:r>
            </w:hyperlink>
            <w:r>
              <w:t xml:space="preserve">– ediţiile Red Hat Linux şi SUSE Linux, </w:t>
            </w:r>
            <w:hyperlink w:anchor="_Sec545">
              <w:r>
                <w:rPr>
                  <w:color w:val="00467F"/>
                  <w:u w:val="single"/>
                </w:rPr>
                <w:t xml:space="preserve">Servere speciale </w:t>
              </w:r>
            </w:hyperlink>
            <w:r>
              <w:t>– ediţiile Hadoop on Red Hat şi Teradata DB</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R Server 2016 for Hadoop on Red Hat şi R Server for Teradata DB</w:t>
      </w:r>
    </w:p>
    <w:p w:rsidR="00F424BE" w:rsidRDefault="001176C8">
      <w:pPr>
        <w:pStyle w:val="ProductList-Body"/>
      </w:pPr>
      <w:r>
        <w:t xml:space="preserve">Fiecare Licenţă de server pentru R Server 2016 for Hadoop on Red Hat şi R Server 2016 for Teradata DB acoperă maximum 16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F424BE" w:rsidRDefault="001176C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131" w:name="_Sec614"/>
      <w:r>
        <w:t>SQL Server</w:t>
      </w:r>
      <w:bookmarkEnd w:id="131"/>
      <w:r>
        <w:fldChar w:fldCharType="begin"/>
      </w:r>
      <w:r>
        <w:instrText xml:space="preserve"> TC "</w:instrText>
      </w:r>
      <w:bookmarkStart w:id="132" w:name="_Toc444163785"/>
      <w:r>
        <w:instrText>SQL Server</w:instrText>
      </w:r>
      <w:bookmarkEnd w:id="132"/>
      <w:r>
        <w:instrText>" \l 2</w:instrText>
      </w:r>
      <w:r>
        <w:fldChar w:fldCharType="end"/>
      </w:r>
    </w:p>
    <w:p w:rsidR="00F424BE" w:rsidRDefault="001176C8">
      <w:pPr>
        <w:pStyle w:val="ProductList-Offering1SubSection"/>
        <w:outlineLvl w:val="2"/>
      </w:pPr>
      <w:bookmarkStart w:id="133" w:name="_Sec688"/>
      <w:r>
        <w:t>1. Disponibilitatea programului</w:t>
      </w:r>
      <w:bookmarkEnd w:id="133"/>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Licenţă CAL SQL Server 2014</w:t>
            </w:r>
            <w:r>
              <w:fldChar w:fldCharType="begin"/>
            </w:r>
            <w:r>
              <w:instrText xml:space="preserve"> XE "Licenţă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2"/>
      </w:pPr>
      <w:bookmarkStart w:id="134" w:name="_Sec743"/>
      <w:r>
        <w:t>2. Condiţiile produsului</w:t>
      </w:r>
      <w:bookmarkEnd w:id="134"/>
    </w:p>
    <w:tbl>
      <w:tblPr>
        <w:tblStyle w:val="PURTable"/>
        <w:tblW w:w="0" w:type="dxa"/>
        <w:tblLook w:val="04A0" w:firstRow="1" w:lastRow="0" w:firstColumn="1" w:lastColumn="0" w:noHBand="0" w:noVBand="1"/>
      </w:tblPr>
      <w:tblGrid>
        <w:gridCol w:w="3594"/>
        <w:gridCol w:w="3609"/>
        <w:gridCol w:w="358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2.1 SQL Server 2014 Enterprise</w:t>
      </w:r>
    </w:p>
    <w:p w:rsidR="00F424BE" w:rsidRDefault="001176C8">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4">
        <w:r>
          <w:rPr>
            <w:color w:val="00467F"/>
            <w:u w:val="single"/>
          </w:rPr>
          <w:t>http://go.microsoft.com/?linkid=9839206</w:t>
        </w:r>
      </w:hyperlink>
      <w:r>
        <w:t>.</w:t>
      </w:r>
    </w:p>
    <w:p w:rsidR="00F424BE" w:rsidRDefault="00F424BE">
      <w:pPr>
        <w:pStyle w:val="ProductList-Body"/>
      </w:pPr>
    </w:p>
    <w:p w:rsidR="00F424BE" w:rsidRDefault="001176C8">
      <w:pPr>
        <w:pStyle w:val="ProductList-ClauseHeading"/>
        <w:outlineLvl w:val="3"/>
      </w:pPr>
      <w:r>
        <w:t>2.2 Versiunea opţională fără Oracle Java a SQL Server Parallel Data Warehouse</w:t>
      </w:r>
    </w:p>
    <w:p w:rsidR="00F424BE" w:rsidRDefault="001176C8">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5">
        <w:r>
          <w:rPr>
            <w:color w:val="00467F"/>
            <w:u w:val="single"/>
          </w:rPr>
          <w:t>http://www.microsoft.com/en-us/sqlserver/solutions-technologies/data-warehousing/pdw.aspx</w:t>
        </w:r>
      </w:hyperlink>
      <w:r>
        <w:t>.</w:t>
      </w:r>
    </w:p>
    <w:p w:rsidR="00F424BE" w:rsidRDefault="00F424BE">
      <w:pPr>
        <w:pStyle w:val="ProductList-Body"/>
      </w:pPr>
    </w:p>
    <w:p w:rsidR="00F424BE" w:rsidRDefault="001176C8">
      <w:pPr>
        <w:pStyle w:val="ProductList-ClauseHeading"/>
        <w:outlineLvl w:val="3"/>
      </w:pPr>
      <w:r>
        <w:t>2.3 SQL Server Parallel Data Warehouse</w:t>
      </w:r>
    </w:p>
    <w:p w:rsidR="00F424BE" w:rsidRDefault="001176C8">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F424BE" w:rsidRDefault="001176C8">
      <w:pPr>
        <w:pStyle w:val="ProductList-Offering1SubSection"/>
        <w:outlineLvl w:val="2"/>
      </w:pPr>
      <w:bookmarkStart w:id="135" w:name="_Sec794"/>
      <w:r>
        <w:t>3. Drepturile de utilizare</w:t>
      </w:r>
      <w:bookmarkEnd w:id="135"/>
    </w:p>
    <w:tbl>
      <w:tblPr>
        <w:tblStyle w:val="PURTable"/>
        <w:tblW w:w="0" w:type="dxa"/>
        <w:tblLook w:val="04A0" w:firstRow="1" w:lastRow="0" w:firstColumn="1" w:lastColumn="0" w:noHBand="0" w:noVBand="1"/>
      </w:tblPr>
      <w:tblGrid>
        <w:gridCol w:w="3592"/>
        <w:gridCol w:w="3593"/>
        <w:gridCol w:w="3605"/>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6">
              <w:r>
                <w:rPr>
                  <w:color w:val="00467F"/>
                  <w:u w:val="single"/>
                </w:rPr>
                <w:t>Universal</w:t>
              </w:r>
            </w:hyperlink>
            <w:r>
              <w:t xml:space="preserve">; </w:t>
            </w:r>
            <w:hyperlink r:id="rId57">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24BE" w:rsidRDefault="001176C8">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3.2 Actualizările automate ale versiunilor anterioare de SQL Server</w:t>
      </w:r>
    </w:p>
    <w:p w:rsidR="00F424BE" w:rsidRDefault="001176C8">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F424BE" w:rsidRDefault="00F424BE">
      <w:pPr>
        <w:pStyle w:val="ProductList-Body"/>
      </w:pPr>
    </w:p>
    <w:p w:rsidR="00F424BE" w:rsidRDefault="001176C8">
      <w:pPr>
        <w:pStyle w:val="ProductList-ClauseHeading"/>
        <w:outlineLvl w:val="3"/>
      </w:pPr>
      <w:r>
        <w:t>3.3 Instanţe în execuţie pentru ediţiile Business Intelligence şi Standard</w:t>
      </w:r>
    </w:p>
    <w:p w:rsidR="00F424BE" w:rsidRDefault="001176C8">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F424BE" w:rsidRDefault="00F424BE">
      <w:pPr>
        <w:pStyle w:val="ProductList-Body"/>
      </w:pPr>
    </w:p>
    <w:p w:rsidR="00F424BE" w:rsidRDefault="001176C8">
      <w:pPr>
        <w:pStyle w:val="ProductList-ClauseHeading"/>
        <w:outlineLvl w:val="3"/>
      </w:pPr>
      <w:r>
        <w:t>3.4 SQL Server Business Intelligence (2012 şi 2014): Renunţarea la licenţele CAL pentru activităţile în loturi</w:t>
      </w:r>
    </w:p>
    <w:p w:rsidR="00F424BE" w:rsidRDefault="001176C8">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F424BE" w:rsidRDefault="00F424BE">
      <w:pPr>
        <w:pStyle w:val="ProductList-Body"/>
      </w:pPr>
    </w:p>
    <w:p w:rsidR="00F424BE" w:rsidRDefault="001176C8">
      <w:pPr>
        <w:pStyle w:val="ProductList-ClauseHeading"/>
        <w:outlineLvl w:val="3"/>
      </w:pPr>
      <w:r>
        <w:t>3.5 Servere de rezervă în caz de avarie pentru Parallel Data Warehouse (PDW)</w:t>
      </w:r>
    </w:p>
    <w:p w:rsidR="00F424BE" w:rsidRDefault="001176C8">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F424BE" w:rsidRDefault="00F424BE">
      <w:pPr>
        <w:pStyle w:val="ProductList-Body"/>
      </w:pPr>
    </w:p>
    <w:p w:rsidR="00F424BE" w:rsidRDefault="001176C8">
      <w:pPr>
        <w:pStyle w:val="ProductList-ClauseHeading"/>
        <w:outlineLvl w:val="3"/>
      </w:pPr>
      <w:r>
        <w:t>3.6 SQL Server 2014 Developer Edition: Utilizare pentru demonstraţie</w:t>
      </w:r>
    </w:p>
    <w:p w:rsidR="00F424BE" w:rsidRDefault="001176C8">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F424BE" w:rsidRDefault="00F424BE">
      <w:pPr>
        <w:pStyle w:val="ProductList-Body"/>
      </w:pPr>
    </w:p>
    <w:p w:rsidR="00F424BE" w:rsidRDefault="001176C8">
      <w:pPr>
        <w:pStyle w:val="ProductList-ClauseHeading"/>
        <w:outlineLvl w:val="3"/>
      </w:pPr>
      <w:r>
        <w:t>3.7 Software suplimentar – toate (cu excepţia Developer)</w:t>
      </w:r>
    </w:p>
    <w:p w:rsidR="00F424BE" w:rsidRDefault="001176C8">
      <w:pPr>
        <w:pStyle w:val="ProductList-SubClauseHeading"/>
        <w:outlineLvl w:val="4"/>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Client Tools Connectivity</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Distributed Replay Client</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Management Tools - Complete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4"/>
      </w:pPr>
      <w:r>
        <w:t>3.7.2 Software suplimentar – Parallel Data Warehouse</w:t>
      </w:r>
    </w:p>
    <w:tbl>
      <w:tblPr>
        <w:tblStyle w:val="PURTable0"/>
        <w:tblW w:w="0" w:type="dxa"/>
        <w:tblLook w:val="04A0" w:firstRow="1" w:lastRow="0" w:firstColumn="1" w:lastColumn="0" w:noHBand="0" w:noVBand="1"/>
      </w:tblPr>
      <w:tblGrid>
        <w:gridCol w:w="3504"/>
        <w:gridCol w:w="3523"/>
        <w:gridCol w:w="340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9"/>
        <w:gridCol w:w="3595"/>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URBreadcrumb"/>
      </w:pPr>
    </w:p>
    <w:p w:rsidR="00F424BE" w:rsidRDefault="001176C8">
      <w:pPr>
        <w:pStyle w:val="ProductList-ClauseHeading"/>
        <w:outlineLvl w:val="3"/>
      </w:pPr>
      <w:r>
        <w:t>4.1 SQL Server 2014 Enterprise Core – Virtualizare nelimitată</w:t>
      </w:r>
    </w:p>
    <w:p w:rsidR="00F424BE" w:rsidRDefault="001176C8">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F424BE" w:rsidRDefault="00F424BE">
      <w:pPr>
        <w:pStyle w:val="ProductList-Body"/>
      </w:pPr>
    </w:p>
    <w:p w:rsidR="00F424BE" w:rsidRDefault="001176C8">
      <w:pPr>
        <w:pStyle w:val="ProductList-ClauseHeading"/>
        <w:outlineLvl w:val="3"/>
      </w:pPr>
      <w:r>
        <w:t>4.2 RRE pentru Windows – SQL Server Enterprise Core şi SQL Server Enterprise</w:t>
      </w:r>
    </w:p>
    <w:p w:rsidR="00F424BE" w:rsidRDefault="001176C8">
      <w:pPr>
        <w:pStyle w:val="ProductList-Body"/>
      </w:pPr>
      <w:r>
        <w:t>Clienţii care deţin servere cu licenţă să ruleze SQL Server Enterprise Core cu SA sau SQL Server Enterprise cu SA pot să utilizeze RRE pentru Windows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RRE pentru Windows va expira odată cu protecţia prin SA.</w:t>
      </w:r>
    </w:p>
    <w:p w:rsidR="00F424BE" w:rsidRDefault="00F424BE">
      <w:pPr>
        <w:pStyle w:val="ProductList-ClauseHeading"/>
        <w:outlineLvl w:val="3"/>
      </w:pPr>
    </w:p>
    <w:p w:rsidR="00F424BE" w:rsidRDefault="001176C8">
      <w:pPr>
        <w:pStyle w:val="ProductList-ClauseHeading"/>
        <w:outlineLvl w:val="3"/>
      </w:pPr>
      <w:r>
        <w:t>4.3 SQL Server 2012 Parallel Data Warehouse – Actualizările funcţiilor</w:t>
      </w:r>
    </w:p>
    <w:p w:rsidR="00F424BE" w:rsidRDefault="001176C8">
      <w:pPr>
        <w:pStyle w:val="ProductList-Body"/>
      </w:pPr>
      <w:r>
        <w:t>Clienţii cu protecţie prin SA sunt eligibili pentru versiuni ale funcţiilor (de exemplu, actualizările aplicaţiilor), disponibile între lansările produselor importante.</w:t>
      </w:r>
    </w:p>
    <w:p w:rsidR="00F424BE" w:rsidRDefault="00F424BE">
      <w:pPr>
        <w:pStyle w:val="ProductList-Body"/>
      </w:pPr>
    </w:p>
    <w:p w:rsidR="00F424BE" w:rsidRDefault="001176C8">
      <w:pPr>
        <w:pStyle w:val="ProductList-ClauseHeading"/>
        <w:outlineLvl w:val="3"/>
      </w:pPr>
      <w:r>
        <w:t>4.4 Opţiunea de cumpărare definitivă pentru SQL Server în baza Enrollment for Application Platform - EAP</w:t>
      </w:r>
    </w:p>
    <w:p w:rsidR="00F424BE" w:rsidRDefault="001176C8">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F424BE" w:rsidRDefault="00F424BE">
      <w:pPr>
        <w:pStyle w:val="ProductList-Body"/>
      </w:pPr>
    </w:p>
    <w:p w:rsidR="00F424BE" w:rsidRDefault="001176C8">
      <w:pPr>
        <w:pStyle w:val="ProductList-ClauseHeading"/>
        <w:outlineLvl w:val="3"/>
      </w:pPr>
      <w:r>
        <w:t>4.5 Implementarea SQL Server Parallel Data Warehouse în baza licenţelor nucleu SQL Server Enterprise (consultaţi Ediţii de downgrade)</w:t>
      </w:r>
    </w:p>
    <w:p w:rsidR="00F424BE" w:rsidRDefault="001176C8">
      <w:pPr>
        <w:pStyle w:val="ProductList-Body"/>
      </w:pPr>
      <w:r>
        <w:t>Accesul la actualizarea caracteristicii SQL Server Parallel Data Warehouse necesită SA pentru toate licenţele SQL Enterprise per nucleu implementate în acest mod.</w:t>
      </w:r>
    </w:p>
    <w:p w:rsidR="00F424BE" w:rsidRDefault="00F424BE">
      <w:pPr>
        <w:pStyle w:val="ProductList-Body"/>
      </w:pPr>
    </w:p>
    <w:p w:rsidR="00F424BE" w:rsidRDefault="001176C8">
      <w:pPr>
        <w:pStyle w:val="ProductList-ClauseHeading"/>
        <w:outlineLvl w:val="3"/>
      </w:pPr>
      <w:r>
        <w:t>4.6 SQL Versiunea opţională fără Oracle Java a SQL Server 2012 Parallel Data Warehouse (PDW)</w:t>
      </w:r>
    </w:p>
    <w:p w:rsidR="00F424BE" w:rsidRDefault="001176C8">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F424BE" w:rsidRDefault="00F424BE">
      <w:pPr>
        <w:pStyle w:val="ProductList-Body"/>
      </w:pPr>
    </w:p>
    <w:p w:rsidR="00F424BE" w:rsidRDefault="001176C8">
      <w:pPr>
        <w:pStyle w:val="ProductList-ClauseHeading"/>
        <w:outlineLvl w:val="3"/>
      </w:pPr>
      <w:r>
        <w:t>4.7 Drepturile şi beneficiile Software Assurance pentru Licenţele pe bază de abonament</w:t>
      </w:r>
    </w:p>
    <w:p w:rsidR="00F424BE" w:rsidRDefault="001176C8">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137" w:name="_Sec615"/>
      <w:r>
        <w:t>System Center</w:t>
      </w:r>
      <w:bookmarkEnd w:id="137"/>
      <w:r>
        <w:fldChar w:fldCharType="begin"/>
      </w:r>
      <w:r>
        <w:instrText xml:space="preserve"> TC "</w:instrText>
      </w:r>
      <w:bookmarkStart w:id="138" w:name="_Toc444163786"/>
      <w:r>
        <w:instrText>System Center</w:instrText>
      </w:r>
      <w:bookmarkEnd w:id="138"/>
      <w:r>
        <w:instrText>" \l 2</w:instrText>
      </w:r>
      <w:r>
        <w:fldChar w:fldCharType="end"/>
      </w:r>
    </w:p>
    <w:p w:rsidR="00F424BE" w:rsidRDefault="001176C8">
      <w:pPr>
        <w:pStyle w:val="ProductList-Offering2HeadingNoBorder"/>
        <w:outlineLvl w:val="2"/>
      </w:pPr>
      <w:bookmarkStart w:id="139" w:name="_Sec642"/>
      <w:r>
        <w:t>System Center Server</w:t>
      </w:r>
      <w:bookmarkEnd w:id="139"/>
      <w:r>
        <w:fldChar w:fldCharType="begin"/>
      </w:r>
      <w:r>
        <w:instrText xml:space="preserve"> TC "</w:instrText>
      </w:r>
      <w:bookmarkStart w:id="140" w:name="_Toc444163787"/>
      <w:r>
        <w:instrText>System Center Server</w:instrText>
      </w:r>
      <w:bookmarkEnd w:id="140"/>
      <w:r>
        <w:instrText>" \l 3</w:instrText>
      </w:r>
      <w:r>
        <w:fldChar w:fldCharType="end"/>
      </w:r>
    </w:p>
    <w:p w:rsidR="00F424BE" w:rsidRDefault="001176C8">
      <w:pPr>
        <w:pStyle w:val="ProductList-Offering1SubSection"/>
        <w:outlineLvl w:val="3"/>
      </w:pPr>
      <w:bookmarkStart w:id="141" w:name="_Sec689"/>
      <w:r>
        <w:t>1. Disponibilitatea programului</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142" w:name="_Sec744"/>
      <w:r>
        <w:t>2. Condiţiile produsului</w:t>
      </w:r>
      <w:bookmarkEnd w:id="142"/>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Înscrierea Server and Cloud (SCE) – Dreptul de a gestiona medii OSE în cadrul Microsoft Azure, în baza Licenţelor CIS</w:t>
      </w:r>
    </w:p>
    <w:p w:rsidR="00F424BE" w:rsidRDefault="001176C8">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rsidR="00F424BE" w:rsidRDefault="001176C8" w:rsidP="001176C8">
      <w:pPr>
        <w:pStyle w:val="ProductList-Bullet"/>
        <w:numPr>
          <w:ilvl w:val="0"/>
          <w:numId w:val="21"/>
        </w:numPr>
      </w:pPr>
      <w:r>
        <w:t>instanţe de maşini virtuale Windows;</w:t>
      </w:r>
    </w:p>
    <w:p w:rsidR="00F424BE" w:rsidRDefault="001176C8" w:rsidP="001176C8">
      <w:pPr>
        <w:pStyle w:val="ProductList-Bullet"/>
        <w:numPr>
          <w:ilvl w:val="0"/>
          <w:numId w:val="21"/>
        </w:numPr>
      </w:pPr>
      <w:r>
        <w:t>instanţe de servicii Cloud (roluri web şi de lucru);</w:t>
      </w:r>
    </w:p>
    <w:p w:rsidR="00F424BE" w:rsidRDefault="001176C8" w:rsidP="001176C8">
      <w:pPr>
        <w:pStyle w:val="ProductList-Bullet"/>
        <w:numPr>
          <w:ilvl w:val="0"/>
          <w:numId w:val="21"/>
        </w:numPr>
      </w:pPr>
      <w:r>
        <w:t>conturi de stocare;</w:t>
      </w:r>
    </w:p>
    <w:p w:rsidR="00F424BE" w:rsidRDefault="001176C8" w:rsidP="001176C8">
      <w:pPr>
        <w:pStyle w:val="ProductList-Bullet"/>
        <w:numPr>
          <w:ilvl w:val="0"/>
          <w:numId w:val="21"/>
        </w:numPr>
      </w:pPr>
      <w:r>
        <w:t>baze de date SQL;</w:t>
      </w:r>
    </w:p>
    <w:p w:rsidR="00F424BE" w:rsidRDefault="001176C8" w:rsidP="001176C8">
      <w:pPr>
        <w:pStyle w:val="ProductList-Bullet"/>
        <w:numPr>
          <w:ilvl w:val="0"/>
          <w:numId w:val="21"/>
        </w:numPr>
      </w:pPr>
      <w:r>
        <w:t>instanţe de site-uri web.</w:t>
      </w:r>
    </w:p>
    <w:p w:rsidR="00F424BE" w:rsidRDefault="001176C8">
      <w:pPr>
        <w:pStyle w:val="ProductList-Offering1SubSection"/>
        <w:outlineLvl w:val="3"/>
      </w:pPr>
      <w:bookmarkStart w:id="143" w:name="_Sec797"/>
      <w:r>
        <w:t>3. Drepturile de utilizare</w:t>
      </w:r>
      <w:bookmarkEnd w:id="143"/>
    </w:p>
    <w:tbl>
      <w:tblPr>
        <w:tblStyle w:val="PURTable"/>
        <w:tblW w:w="0" w:type="dxa"/>
        <w:tblLook w:val="04A0" w:firstRow="1" w:lastRow="0" w:firstColumn="1" w:lastColumn="0" w:noHBand="0" w:noVBand="1"/>
      </w:tblPr>
      <w:tblGrid>
        <w:gridCol w:w="3598"/>
        <w:gridCol w:w="3590"/>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3.3 Tehnologia SQL Server</w:t>
      </w:r>
    </w:p>
    <w:p w:rsidR="00F424BE" w:rsidRDefault="001176C8">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F424BE" w:rsidRDefault="001176C8">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System Center Global Service Monitor</w:t>
      </w:r>
    </w:p>
    <w:p w:rsidR="00F424BE" w:rsidRDefault="001176C8">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63788"/>
      <w:r>
        <w:instrText>System Center Client Management Suite</w:instrText>
      </w:r>
      <w:bookmarkEnd w:id="146"/>
      <w:r>
        <w:instrText>" \l 3</w:instrText>
      </w:r>
      <w:r>
        <w:fldChar w:fldCharType="end"/>
      </w:r>
    </w:p>
    <w:p w:rsidR="00F424BE" w:rsidRDefault="001176C8">
      <w:pPr>
        <w:pStyle w:val="ProductList-Offering1SubSection"/>
        <w:outlineLvl w:val="3"/>
      </w:pPr>
      <w:bookmarkStart w:id="147" w:name="_Sec690"/>
      <w:r>
        <w:t>1. Disponibilitatea programului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148" w:name="_Sec745"/>
      <w:r>
        <w:t>2. Condiţiile produsului</w:t>
      </w:r>
      <w:bookmarkEnd w:id="148"/>
    </w:p>
    <w:tbl>
      <w:tblPr>
        <w:tblStyle w:val="PURTable"/>
        <w:tblW w:w="0" w:type="dxa"/>
        <w:tblLook w:val="04A0" w:firstRow="1" w:lastRow="0" w:firstColumn="1" w:lastColumn="0" w:noHBand="0" w:noVBand="1"/>
      </w:tblPr>
      <w:tblGrid>
        <w:gridCol w:w="3597"/>
        <w:gridCol w:w="3608"/>
        <w:gridCol w:w="3585"/>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49" w:name="_Sec801"/>
      <w:r>
        <w:t>3. Drepturile de utilizare</w:t>
      </w:r>
      <w:bookmarkEnd w:id="149"/>
    </w:p>
    <w:tbl>
      <w:tblPr>
        <w:tblStyle w:val="PURTable"/>
        <w:tblW w:w="0" w:type="dxa"/>
        <w:tblLook w:val="04A0" w:firstRow="1" w:lastRow="0" w:firstColumn="1" w:lastColumn="0" w:noHBand="0" w:noVBand="1"/>
      </w:tblPr>
      <w:tblGrid>
        <w:gridCol w:w="3598"/>
        <w:gridCol w:w="3590"/>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3.2 Tehnologia SQL Server</w:t>
      </w:r>
    </w:p>
    <w:p w:rsidR="00F424BE" w:rsidRDefault="001176C8">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F424BE" w:rsidRDefault="001176C8">
      <w:pPr>
        <w:pStyle w:val="ProductList-Offering1SubSection"/>
        <w:outlineLvl w:val="3"/>
      </w:pPr>
      <w:bookmarkStart w:id="150" w:name="_Sec816"/>
      <w:r>
        <w:t>4. Software Assurance</w:t>
      </w:r>
      <w:bookmarkEnd w:id="150"/>
    </w:p>
    <w:p w:rsidR="00F424BE" w:rsidRDefault="00F424BE">
      <w:pPr>
        <w:pStyle w:val="ProductList-ClauseHeading"/>
        <w:outlineLvl w:val="4"/>
      </w:pPr>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63789"/>
      <w:r>
        <w:instrText>System Center Configuration Manager</w:instrText>
      </w:r>
      <w:bookmarkEnd w:id="152"/>
      <w:r>
        <w:instrText>" \l 3</w:instrText>
      </w:r>
      <w:r>
        <w:fldChar w:fldCharType="end"/>
      </w:r>
    </w:p>
    <w:p w:rsidR="00F424BE" w:rsidRDefault="001176C8">
      <w:pPr>
        <w:pStyle w:val="ProductList-Offering1SubSection"/>
        <w:outlineLvl w:val="3"/>
      </w:pPr>
      <w:bookmarkStart w:id="153" w:name="_Sec691"/>
      <w:r>
        <w:t>1. Disponibilitatea programului</w:t>
      </w:r>
      <w:bookmarkEnd w:id="153"/>
    </w:p>
    <w:p w:rsidR="00F424BE" w:rsidRDefault="00F424BE">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154" w:name="_Sec746"/>
      <w:r>
        <w:t>2. Condiţiile produsului</w:t>
      </w:r>
      <w:bookmarkEnd w:id="154"/>
    </w:p>
    <w:tbl>
      <w:tblPr>
        <w:tblStyle w:val="PURTable"/>
        <w:tblW w:w="0" w:type="dxa"/>
        <w:tblLook w:val="04A0" w:firstRow="1" w:lastRow="0" w:firstColumn="1" w:lastColumn="0" w:noHBand="0" w:noVBand="1"/>
      </w:tblPr>
      <w:tblGrid>
        <w:gridCol w:w="3601"/>
        <w:gridCol w:w="3608"/>
        <w:gridCol w:w="358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55" w:name="_Sec802"/>
      <w:r>
        <w:t>3. Drepturile de utilizare</w:t>
      </w:r>
      <w:bookmarkEnd w:id="155"/>
    </w:p>
    <w:tbl>
      <w:tblPr>
        <w:tblStyle w:val="PURTable"/>
        <w:tblW w:w="0" w:type="dxa"/>
        <w:tblLook w:val="04A0" w:firstRow="1" w:lastRow="0" w:firstColumn="1" w:lastColumn="0" w:noHBand="0" w:noVBand="1"/>
      </w:tblPr>
      <w:tblGrid>
        <w:gridCol w:w="3598"/>
        <w:gridCol w:w="3590"/>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 xml:space="preserve">Licenţă de management echivalentă (consultaţi </w:t>
            </w:r>
            <w:hyperlink w:anchor="_Sec591">
              <w:r>
                <w:rPr>
                  <w:color w:val="00467F"/>
                  <w:u w:val="single"/>
                </w:rPr>
                <w:t>Anexa A</w:t>
              </w:r>
            </w:hyperlink>
            <w:r>
              <w:t>)</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3.2 Tehnologia SQL Server</w:t>
      </w:r>
    </w:p>
    <w:p w:rsidR="00F424BE" w:rsidRDefault="001176C8">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F424BE" w:rsidRDefault="001176C8">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System Center Configuration Manager – Drepturi VDI</w:t>
      </w:r>
    </w:p>
    <w:p w:rsidR="00F424BE" w:rsidRDefault="001176C8">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F424BE" w:rsidRDefault="00F424BE">
      <w:pPr>
        <w:pStyle w:val="ProductList-Body"/>
      </w:pPr>
    </w:p>
    <w:p w:rsidR="00F424BE" w:rsidRDefault="001176C8">
      <w:pPr>
        <w:pStyle w:val="ProductList-ClauseHeading"/>
        <w:outlineLvl w:val="4"/>
      </w:pPr>
      <w:r>
        <w:t>4.2 Drepturi pentru System Center Configuration Manager (Current Branch)</w:t>
      </w:r>
    </w:p>
    <w:p w:rsidR="00F424BE" w:rsidRDefault="001176C8">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63790"/>
      <w:r>
        <w:instrText>System Center Data Protection Manager</w:instrText>
      </w:r>
      <w:bookmarkEnd w:id="158"/>
      <w:r>
        <w:instrText>" \l 3</w:instrText>
      </w:r>
      <w:r>
        <w:fldChar w:fldCharType="end"/>
      </w:r>
    </w:p>
    <w:p w:rsidR="00F424BE" w:rsidRDefault="001176C8">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63791"/>
      <w:r>
        <w:instrText>System Center Endpoint Protection</w:instrText>
      </w:r>
      <w:bookmarkEnd w:id="160"/>
      <w:r>
        <w:instrText>" \l 3</w:instrText>
      </w:r>
      <w:r>
        <w:fldChar w:fldCharType="end"/>
      </w:r>
    </w:p>
    <w:p w:rsidR="00F424BE" w:rsidRDefault="001176C8">
      <w:pPr>
        <w:pStyle w:val="ProductList-Offering1SubSection"/>
        <w:outlineLvl w:val="3"/>
      </w:pPr>
      <w:bookmarkStart w:id="161" w:name="_Sec892"/>
      <w:r>
        <w:t>1. Disponibilitatea programului</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162" w:name="_Sec893"/>
      <w:r>
        <w:t>2. Condiţiile produsului</w:t>
      </w:r>
      <w:bookmarkEnd w:id="162"/>
    </w:p>
    <w:tbl>
      <w:tblPr>
        <w:tblStyle w:val="PURTable"/>
        <w:tblW w:w="0" w:type="dxa"/>
        <w:tblLook w:val="04A0" w:firstRow="1" w:lastRow="0" w:firstColumn="1" w:lastColumn="0" w:noHBand="0" w:noVBand="1"/>
      </w:tblPr>
      <w:tblGrid>
        <w:gridCol w:w="3591"/>
        <w:gridCol w:w="3613"/>
        <w:gridCol w:w="358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(SA):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63" w:name="_Sec894"/>
      <w:r>
        <w:t>3. Drepturile de utilizare</w:t>
      </w:r>
      <w:bookmarkEnd w:id="163"/>
    </w:p>
    <w:tbl>
      <w:tblPr>
        <w:tblStyle w:val="PURTable"/>
        <w:tblW w:w="0" w:type="dxa"/>
        <w:tblLook w:val="04A0" w:firstRow="1" w:lastRow="0" w:firstColumn="1" w:lastColumn="0" w:noHBand="0" w:noVBand="1"/>
      </w:tblPr>
      <w:tblGrid>
        <w:gridCol w:w="3598"/>
        <w:gridCol w:w="3590"/>
        <w:gridCol w:w="360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Licenţe SL pentru dispozitiv şi utilizator</w:t>
      </w:r>
    </w:p>
    <w:p w:rsidR="00F424BE" w:rsidRDefault="001176C8">
      <w:pPr>
        <w:pStyle w:val="ProductList-Body"/>
      </w:pPr>
      <w:r>
        <w:t>Clientul poate achiziţiona licenţe SL pentru dispozitiv sau utilizator pentru a îndeplini cerinţele referitoare la Licenţa de management pentru clienţi aplicabile modelului de licenţiere Servere de management.</w:t>
      </w:r>
    </w:p>
    <w:p w:rsidR="00F424BE" w:rsidRDefault="00F424BE">
      <w:pPr>
        <w:pStyle w:val="ProductList-Body"/>
      </w:pPr>
    </w:p>
    <w:p w:rsidR="00F424BE" w:rsidRDefault="001176C8">
      <w:pPr>
        <w:pStyle w:val="ProductList-ClauseHeading"/>
        <w:outlineLvl w:val="4"/>
      </w:pPr>
      <w:r>
        <w:t>3.2 Licenţele SL de management al serverelor</w:t>
      </w:r>
    </w:p>
    <w:p w:rsidR="00F424BE" w:rsidRDefault="001176C8">
      <w:pPr>
        <w:pStyle w:val="ProductList-Body"/>
      </w:pPr>
      <w:r>
        <w:t>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F424BE" w:rsidRDefault="00F424BE">
      <w:pPr>
        <w:pStyle w:val="ProductList-Body"/>
      </w:pPr>
    </w:p>
    <w:p w:rsidR="00F424BE" w:rsidRDefault="001176C8">
      <w:pPr>
        <w:pStyle w:val="ProductList-ClauseHeading"/>
        <w:outlineLvl w:val="4"/>
      </w:pPr>
      <w:r>
        <w:t>3.3 Înlocuirea motoarelor de scanare</w:t>
      </w:r>
    </w:p>
    <w:p w:rsidR="00F424BE" w:rsidRDefault="001176C8">
      <w:pPr>
        <w:pStyle w:val="ProductList-Body"/>
      </w:pPr>
      <w:r>
        <w:t>Microsoft îşi rezervă dreptul de a înlocui cu produse software şi fişiere comparabile următoarele componente ale Serviciului online:</w:t>
      </w:r>
    </w:p>
    <w:p w:rsidR="00F424BE" w:rsidRDefault="001176C8" w:rsidP="001176C8">
      <w:pPr>
        <w:pStyle w:val="ProductList-Bullet"/>
        <w:numPr>
          <w:ilvl w:val="0"/>
          <w:numId w:val="22"/>
        </w:numPr>
      </w:pPr>
      <w:r>
        <w:t>produsele software antivirus şi de filtrare a mesajelor nedorite, precum şi</w:t>
      </w:r>
    </w:p>
    <w:p w:rsidR="00F424BE" w:rsidRDefault="001176C8" w:rsidP="001176C8">
      <w:pPr>
        <w:pStyle w:val="ProductList-Bullet"/>
        <w:numPr>
          <w:ilvl w:val="0"/>
          <w:numId w:val="22"/>
        </w:numPr>
      </w:pPr>
      <w:r>
        <w:t>fişierele semnătură şi cele de date pentru filtrarea de conţinut.</w:t>
      </w:r>
    </w:p>
    <w:p w:rsidR="00F424BE" w:rsidRDefault="001176C8">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7">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63792"/>
      <w:r>
        <w:instrText>System Center Operation Manager</w:instrText>
      </w:r>
      <w:bookmarkEnd w:id="166"/>
      <w:r>
        <w:instrText>" \l 3</w:instrText>
      </w:r>
      <w:r>
        <w:fldChar w:fldCharType="end"/>
      </w:r>
    </w:p>
    <w:p w:rsidR="00F424BE" w:rsidRDefault="001176C8">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63793"/>
      <w:r>
        <w:instrText>System Center Server Management Suite</w:instrText>
      </w:r>
      <w:bookmarkEnd w:id="168"/>
      <w:r>
        <w:instrText>" \l 3</w:instrText>
      </w:r>
      <w:r>
        <w:fldChar w:fldCharType="end"/>
      </w:r>
    </w:p>
    <w:p w:rsidR="00F424BE" w:rsidRDefault="001176C8">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70">
        <w:r>
          <w:rPr>
            <w:color w:val="00467F"/>
            <w:u w:val="single"/>
          </w:rPr>
          <w:t>http://go.microsoft.com/?linkid=9839206</w:t>
        </w:r>
      </w:hyperlink>
      <w:r>
        <w:t xml:space="preserve"> şi Lista de produse din iunie 2015 </w:t>
      </w:r>
      <w:hyperlink r:id="rId71">
        <w:r>
          <w:rPr>
            <w:color w:val="00467F"/>
            <w:u w:val="single"/>
          </w:rPr>
          <w:t>http://go.microsoft.com/?linkid=9839207</w:t>
        </w:r>
      </w:hyperlink>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63794"/>
      <w:r>
        <w:instrText>System Center Service Manager</w:instrText>
      </w:r>
      <w:bookmarkEnd w:id="170"/>
      <w:r>
        <w:instrText>" \l 3</w:instrText>
      </w:r>
      <w:r>
        <w:fldChar w:fldCharType="end"/>
      </w:r>
    </w:p>
    <w:p w:rsidR="00F424BE" w:rsidRDefault="001176C8">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72">
        <w:r>
          <w:rPr>
            <w:color w:val="00467F"/>
            <w:u w:val="single"/>
          </w:rPr>
          <w:t>http://go.microsoft.com/?linkid=9839206</w:t>
        </w:r>
      </w:hyperlink>
      <w:r>
        <w:t xml:space="preserve"> şi Lista de produse din iunie 2015 </w:t>
      </w:r>
      <w:hyperlink r:id="rId73">
        <w:r>
          <w:rPr>
            <w:color w:val="00467F"/>
            <w:u w:val="single"/>
          </w:rPr>
          <w:t>http://go.microsoft.com/?linkid=9839207</w:t>
        </w:r>
      </w:hyperlink>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63795"/>
      <w:r>
        <w:instrText>Virtual Desktop Infrastructure (VDI) Suite</w:instrText>
      </w:r>
      <w:bookmarkEnd w:id="172"/>
      <w:r>
        <w:instrText>" \l 2</w:instrText>
      </w:r>
      <w:r>
        <w:fldChar w:fldCharType="end"/>
      </w:r>
    </w:p>
    <w:p w:rsidR="00F424BE" w:rsidRDefault="001176C8">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4">
        <w:r>
          <w:rPr>
            <w:color w:val="00467F"/>
            <w:u w:val="single"/>
          </w:rPr>
          <w:t>http://go.microsoft.com/?linkid=9839206</w:t>
        </w:r>
      </w:hyperlink>
      <w:r>
        <w:t xml:space="preserve"> şi Lista de produse din iunie 2015 </w:t>
      </w:r>
      <w:hyperlink r:id="rId75">
        <w:r>
          <w:rPr>
            <w:color w:val="00467F"/>
            <w:u w:val="single"/>
          </w:rPr>
          <w:t>http://go.microsoft.com/?linkid=9839207</w:t>
        </w:r>
      </w:hyperlink>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173" w:name="_Sec617"/>
      <w:r>
        <w:t>Visual Studio</w:t>
      </w:r>
      <w:bookmarkEnd w:id="173"/>
      <w:r>
        <w:fldChar w:fldCharType="begin"/>
      </w:r>
      <w:r>
        <w:instrText xml:space="preserve"> TC "</w:instrText>
      </w:r>
      <w:bookmarkStart w:id="174" w:name="_Toc444163796"/>
      <w:r>
        <w:instrText>Visual Studio</w:instrText>
      </w:r>
      <w:bookmarkEnd w:id="174"/>
      <w:r>
        <w:instrText>" \l 2</w:instrText>
      </w:r>
      <w:r>
        <w:fldChar w:fldCharType="end"/>
      </w:r>
    </w:p>
    <w:p w:rsidR="00F424BE" w:rsidRDefault="001176C8">
      <w:pPr>
        <w:pStyle w:val="ProductList-Offering2HeadingNoBorder"/>
        <w:outlineLvl w:val="2"/>
      </w:pPr>
      <w:bookmarkStart w:id="175" w:name="_Sec649"/>
      <w:r>
        <w:t>Visual Studio</w:t>
      </w:r>
      <w:bookmarkEnd w:id="175"/>
      <w:r>
        <w:fldChar w:fldCharType="begin"/>
      </w:r>
      <w:r>
        <w:instrText xml:space="preserve"> TC "</w:instrText>
      </w:r>
      <w:bookmarkStart w:id="176" w:name="_Toc444163797"/>
      <w:r>
        <w:instrText>Visual Studio</w:instrText>
      </w:r>
      <w:bookmarkEnd w:id="176"/>
      <w:r>
        <w:instrText>" \l 3</w:instrText>
      </w:r>
      <w:r>
        <w:fldChar w:fldCharType="end"/>
      </w:r>
    </w:p>
    <w:p w:rsidR="00F424BE" w:rsidRDefault="001176C8">
      <w:pPr>
        <w:pStyle w:val="ProductList-Offering1SubSection"/>
        <w:outlineLvl w:val="3"/>
      </w:pPr>
      <w:bookmarkStart w:id="177" w:name="_Sec697"/>
      <w:r>
        <w:t>1. Disponibilitatea programului</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178" w:name="_Sec752"/>
      <w:r>
        <w:t>2. Condiţiile produsului</w:t>
      </w:r>
      <w:bookmarkEnd w:id="178"/>
    </w:p>
    <w:tbl>
      <w:tblPr>
        <w:tblStyle w:val="PURTable"/>
        <w:tblW w:w="0" w:type="dxa"/>
        <w:tblLook w:val="04A0" w:firstRow="1" w:lastRow="0" w:firstColumn="1" w:lastColumn="0" w:noHBand="0" w:noVBand="1"/>
      </w:tblPr>
      <w:tblGrid>
        <w:gridCol w:w="3583"/>
        <w:gridCol w:w="3614"/>
        <w:gridCol w:w="359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Visual Studio Premium 2013 cu MSDN şi Visual Studio Ultimate 2013 cu MSDN</w:t>
      </w:r>
    </w:p>
    <w:p w:rsidR="00F424BE" w:rsidRDefault="001176C8">
      <w:pPr>
        <w:pStyle w:val="ProductList-Body"/>
      </w:pPr>
      <w:r>
        <w:t>Visual Studio Enterprise 2015 cu MSDN este versiunea ulterioară a Visual Studio Premium 2013 cu MSDN şi Visual Studio Ultimate 2013 cu MSDN.</w:t>
      </w:r>
    </w:p>
    <w:p w:rsidR="00F424BE" w:rsidRDefault="00F424BE">
      <w:pPr>
        <w:pStyle w:val="ProductList-Body"/>
      </w:pPr>
    </w:p>
    <w:p w:rsidR="00F424BE" w:rsidRDefault="001176C8">
      <w:pPr>
        <w:pStyle w:val="ProductList-ClauseHeading"/>
        <w:outlineLvl w:val="4"/>
      </w:pPr>
      <w:r>
        <w:t>2.2 Acordarea licenţei pentru SQL Server Parallel Data Warehouse Developer</w:t>
      </w:r>
    </w:p>
    <w:p w:rsidR="00F424BE" w:rsidRDefault="001176C8">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F424BE" w:rsidRDefault="00F424BE">
      <w:pPr>
        <w:pStyle w:val="ProductList-Body"/>
      </w:pPr>
    </w:p>
    <w:p w:rsidR="00F424BE" w:rsidRDefault="001176C8">
      <w:pPr>
        <w:pStyle w:val="ProductList-ClauseHeading"/>
        <w:outlineLvl w:val="4"/>
      </w:pPr>
      <w:r>
        <w:t>2.3 Acordarea licenţei pentru Visual Studio Team Foundation Server 2015</w:t>
      </w:r>
    </w:p>
    <w:p w:rsidR="00F424BE" w:rsidRDefault="001176C8">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F424BE" w:rsidRDefault="00F424BE">
      <w:pPr>
        <w:pStyle w:val="ProductList-Body"/>
      </w:pPr>
    </w:p>
    <w:p w:rsidR="00F424BE" w:rsidRDefault="001176C8">
      <w:pPr>
        <w:pStyle w:val="ProductList-ClauseHeading"/>
        <w:outlineLvl w:val="4"/>
      </w:pPr>
      <w:r>
        <w:t>2.4 Serviciile platformei Microsoft Azure</w:t>
      </w:r>
    </w:p>
    <w:p w:rsidR="00F424BE" w:rsidRDefault="001176C8">
      <w:pPr>
        <w:pStyle w:val="ProductList-Body"/>
      </w:pPr>
      <w:r>
        <w:t>Beneficiile Microsoft Azure nu pot fi combinate din cadrul mai multor abonamente MSDN într-un singur cont Microsoft Azure.</w:t>
      </w:r>
    </w:p>
    <w:p w:rsidR="00F424BE" w:rsidRDefault="001176C8">
      <w:pPr>
        <w:pStyle w:val="ProductList-Offering1SubSection"/>
        <w:outlineLvl w:val="3"/>
      </w:pPr>
      <w:bookmarkStart w:id="179" w:name="_Sec810"/>
      <w:r>
        <w:t>3. Drepturile de utilizare</w:t>
      </w:r>
      <w:bookmarkEnd w:id="179"/>
    </w:p>
    <w:tbl>
      <w:tblPr>
        <w:tblStyle w:val="PURTable"/>
        <w:tblW w:w="0" w:type="dxa"/>
        <w:tblLook w:val="04A0" w:firstRow="1" w:lastRow="0" w:firstColumn="1" w:lastColumn="0" w:noHBand="0" w:noVBand="1"/>
      </w:tblPr>
      <w:tblGrid>
        <w:gridCol w:w="3600"/>
        <w:gridCol w:w="3589"/>
        <w:gridCol w:w="360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Fişierul BUILDSERVER.TXT</w:t>
      </w:r>
    </w:p>
    <w:p w:rsidR="00F424BE" w:rsidRDefault="001176C8">
      <w:pPr>
        <w:pStyle w:val="ProductList-Body"/>
      </w:pPr>
      <w:r>
        <w:t xml:space="preserve">Clientul are dreptul să instaleze copii ale fişierelor din Listele BuildServer de la adresa </w:t>
      </w:r>
      <w:hyperlink r:id="rId76">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F424BE" w:rsidRDefault="00F424BE">
      <w:pPr>
        <w:pStyle w:val="ProductList-Body"/>
      </w:pPr>
    </w:p>
    <w:p w:rsidR="00F424BE" w:rsidRDefault="001176C8">
      <w:pPr>
        <w:pStyle w:val="ProductList-ClauseHeading"/>
        <w:outlineLvl w:val="4"/>
      </w:pPr>
      <w:r>
        <w:t>3.2 Utilitare</w:t>
      </w:r>
    </w:p>
    <w:p w:rsidR="00F424BE" w:rsidRDefault="001176C8">
      <w:pPr>
        <w:pStyle w:val="ProductList-Body"/>
      </w:pPr>
      <w:r>
        <w:t xml:space="preserve">Clientul are dreptul să copieze şi să instaleze Utilitarele indicate la adresa </w:t>
      </w:r>
      <w:hyperlink r:id="rId77">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F424BE" w:rsidRDefault="00F424BE">
      <w:pPr>
        <w:pStyle w:val="ProductList-Body"/>
      </w:pPr>
    </w:p>
    <w:p w:rsidR="00F424BE" w:rsidRDefault="001176C8">
      <w:pPr>
        <w:pStyle w:val="ProductList-ClauseHeading"/>
        <w:outlineLvl w:val="4"/>
      </w:pPr>
      <w:r>
        <w:t>3.3 System Center – Virtual Machine Manager (SCVMM) – Visual Studio Enterprise cu MSDN, Visual Studio Ultimate cu MSDN şi Visual Studio Test Professional cu MSDN</w:t>
      </w:r>
    </w:p>
    <w:p w:rsidR="00F424BE" w:rsidRDefault="001176C8">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F424BE" w:rsidRDefault="00F424BE">
      <w:pPr>
        <w:pStyle w:val="ProductList-Body"/>
      </w:pPr>
    </w:p>
    <w:p w:rsidR="00F424BE" w:rsidRDefault="001176C8">
      <w:pPr>
        <w:pStyle w:val="ProductList-ClauseHeading"/>
        <w:outlineLvl w:val="4"/>
      </w:pPr>
      <w:r>
        <w:t>3.4 Office Professional Plus 2016 – Visual Studio Enterprise cu MSDN</w:t>
      </w:r>
    </w:p>
    <w:p w:rsidR="00F424BE" w:rsidRDefault="001176C8">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F424BE" w:rsidRDefault="00F424BE">
      <w:pPr>
        <w:pStyle w:val="ProductList-Body"/>
      </w:pPr>
    </w:p>
    <w:p w:rsidR="00F424BE" w:rsidRDefault="001176C8">
      <w:pPr>
        <w:pStyle w:val="ProductList-ClauseHeading"/>
        <w:outlineLvl w:val="4"/>
      </w:pPr>
      <w:r>
        <w:t>3.5 Bibliotecile licenţiate conform licenţei GNU Lesser General Public License</w:t>
      </w:r>
    </w:p>
    <w:p w:rsidR="00F424BE" w:rsidRDefault="001176C8">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F424BE" w:rsidRDefault="001176C8">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8">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Eligibilitatea Software Assurance</w:t>
      </w:r>
    </w:p>
    <w:p w:rsidR="00F424BE" w:rsidRDefault="001176C8">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F424BE" w:rsidRDefault="00F424BE">
      <w:pPr>
        <w:pStyle w:val="ProductList-Body"/>
      </w:pPr>
    </w:p>
    <w:p w:rsidR="00F424BE" w:rsidRDefault="001176C8">
      <w:pPr>
        <w:pStyle w:val="ProductList-ClauseHeading"/>
        <w:outlineLvl w:val="4"/>
      </w:pPr>
      <w:r>
        <w:t>4.2 Drepturile MSDN permanente</w:t>
      </w:r>
    </w:p>
    <w:p w:rsidR="00F424BE" w:rsidRDefault="001176C8">
      <w:pPr>
        <w:pStyle w:val="ProductList-Body"/>
      </w:pPr>
      <w:r>
        <w:t>Drepturile clientului de a utiliza orice produs software licenţiat prin MSDN devine permanent atunci când dreptul Clientului de a utiliza Visual Studio devine permanent.</w:t>
      </w:r>
    </w:p>
    <w:p w:rsidR="00F424BE" w:rsidRDefault="00F424BE">
      <w:pPr>
        <w:pStyle w:val="ProductList-Body"/>
      </w:pPr>
    </w:p>
    <w:p w:rsidR="00F424BE" w:rsidRDefault="001176C8">
      <w:pPr>
        <w:pStyle w:val="ProductList-ClauseHeading"/>
        <w:outlineLvl w:val="4"/>
      </w:pPr>
      <w:r>
        <w:t>4.3 Drepturile şi beneficiile Software Assurance pentru Licenţele pe bază de abonament</w:t>
      </w:r>
    </w:p>
    <w:p w:rsidR="00F424BE" w:rsidRDefault="001176C8">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63798"/>
      <w:r>
        <w:instrText>Visual Studio Team Foundation Server</w:instrText>
      </w:r>
      <w:bookmarkEnd w:id="182"/>
      <w:r>
        <w:instrText>" \l 3</w:instrText>
      </w:r>
      <w:r>
        <w:fldChar w:fldCharType="end"/>
      </w:r>
    </w:p>
    <w:p w:rsidR="00F424BE" w:rsidRDefault="001176C8">
      <w:pPr>
        <w:pStyle w:val="ProductList-Offering1SubSection"/>
        <w:outlineLvl w:val="3"/>
      </w:pPr>
      <w:bookmarkStart w:id="183" w:name="_Sec698"/>
      <w:r>
        <w:t>1. Disponibilitatea programului</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424BE" w:rsidRDefault="00F424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424BE" w:rsidRDefault="00F424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184" w:name="_Sec753"/>
      <w:r>
        <w:t>2. Condiţiile produsului</w:t>
      </w:r>
      <w:bookmarkEnd w:id="184"/>
    </w:p>
    <w:tbl>
      <w:tblPr>
        <w:tblStyle w:val="PURTable"/>
        <w:tblW w:w="0" w:type="dxa"/>
        <w:tblLook w:val="04A0" w:firstRow="1" w:lastRow="0" w:firstColumn="1" w:lastColumn="0" w:noHBand="0" w:noVBand="1"/>
      </w:tblPr>
      <w:tblGrid>
        <w:gridCol w:w="3586"/>
        <w:gridCol w:w="3613"/>
        <w:gridCol w:w="359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185" w:name="_Sec811"/>
      <w:r>
        <w:t>3. Drepturile de utilizare</w:t>
      </w:r>
      <w:bookmarkEnd w:id="185"/>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Utilizator plătit Visual Studio Team Services</w:t>
            </w:r>
          </w:p>
        </w:tc>
      </w:tr>
    </w:tbl>
    <w:p w:rsidR="00F424BE" w:rsidRDefault="00F424BE">
      <w:pPr>
        <w:pStyle w:val="ProductList-Body"/>
      </w:pPr>
    </w:p>
    <w:p w:rsidR="00F424BE" w:rsidRDefault="001176C8">
      <w:pPr>
        <w:pStyle w:val="ProductList-SubClauseHeading"/>
        <w:outlineLvl w:val="5"/>
      </w:pPr>
      <w:r>
        <w:t>3.1.1 Funcţionalităţi suplimentare</w:t>
      </w:r>
    </w:p>
    <w:p w:rsidR="00F424BE" w:rsidRDefault="001176C8">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Visual Studio Enterprise 2015 cu MSDN</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5"/>
      </w:pPr>
      <w:r>
        <w:t>3.1.2 Funcţionalităţi suplimentare</w:t>
      </w:r>
    </w:p>
    <w:p w:rsidR="00F424BE" w:rsidRDefault="001176C8">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Visual Studio Enterprise 2015 cu MSDN</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424BE" w:rsidRDefault="001176C8">
            <w:pPr>
              <w:pStyle w:val="ProductList-TableBody"/>
            </w:pPr>
            <w:r>
              <w:t>Visual Studio Team Services Test Manager Extension</w:t>
            </w:r>
          </w:p>
        </w:tc>
      </w:tr>
    </w:tbl>
    <w:p w:rsidR="00F424BE" w:rsidRDefault="00F424BE">
      <w:pPr>
        <w:pStyle w:val="ProductList-BodyIndented"/>
      </w:pPr>
    </w:p>
    <w:p w:rsidR="00F424BE" w:rsidRDefault="001176C8">
      <w:pPr>
        <w:pStyle w:val="ProductList-ClauseHeading"/>
        <w:outlineLvl w:val="4"/>
      </w:pPr>
      <w:r>
        <w:t>3.2 Utilizarea care nu necesită licenţe CAL</w:t>
      </w:r>
    </w:p>
    <w:p w:rsidR="00F424BE" w:rsidRDefault="001176C8">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F424BE" w:rsidRDefault="00F424BE">
      <w:pPr>
        <w:pStyle w:val="ProductList-Body"/>
      </w:pPr>
    </w:p>
    <w:p w:rsidR="00F424BE" w:rsidRDefault="001176C8">
      <w:pPr>
        <w:pStyle w:val="ProductList-ClauseHeading"/>
        <w:outlineLvl w:val="4"/>
      </w:pPr>
      <w:r>
        <w:t>3.3 Tehnologia SQL Server</w:t>
      </w:r>
    </w:p>
    <w:p w:rsidR="00F424BE" w:rsidRDefault="001176C8">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F424BE" w:rsidRDefault="00F424BE">
      <w:pPr>
        <w:pStyle w:val="ProductList-Body"/>
      </w:pPr>
    </w:p>
    <w:p w:rsidR="00F424BE" w:rsidRDefault="001176C8">
      <w:pPr>
        <w:pStyle w:val="ProductList-ClauseHeading"/>
        <w:outlineLvl w:val="4"/>
      </w:pPr>
      <w:r>
        <w:t>3.4 Bibliotecile licenţiate conform licenţei GNU Lesser General Public License</w:t>
      </w:r>
    </w:p>
    <w:p w:rsidR="00F424BE" w:rsidRDefault="001176C8">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F424BE" w:rsidRDefault="00F424BE">
      <w:pPr>
        <w:pStyle w:val="ProductList-Body"/>
      </w:pPr>
    </w:p>
    <w:p w:rsidR="00F424BE" w:rsidRDefault="001176C8">
      <w:pPr>
        <w:pStyle w:val="ProductList-ClauseHeading"/>
        <w:outlineLvl w:val="4"/>
      </w:pPr>
      <w:r>
        <w:t>3.5 Visual Studio Team Foundation Server Build Services</w:t>
      </w:r>
    </w:p>
    <w:p w:rsidR="00F424BE" w:rsidRDefault="001176C8">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F424BE" w:rsidRDefault="00F424BE">
      <w:pPr>
        <w:pStyle w:val="ProductList-Body"/>
      </w:pPr>
    </w:p>
    <w:p w:rsidR="00F424BE" w:rsidRDefault="001176C8">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Visual Studio Team Foundation Server SharePoint Extensions</w:t>
            </w:r>
          </w:p>
        </w:tc>
      </w:tr>
    </w:tbl>
    <w:p w:rsidR="00F424BE" w:rsidRDefault="001176C8">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77"/>
        <w:gridCol w:w="3601"/>
        <w:gridCol w:w="3522"/>
        <w:gridCol w:w="90"/>
      </w:tblGrid>
      <w:tr w:rsidR="00F424B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r w:rsidR="00F424BE">
        <w:tc>
          <w:tcPr>
            <w:tcW w:w="12240" w:type="dxa"/>
            <w:gridSpan w:val="4"/>
            <w:tcBorders>
              <w:top w:val="none" w:sz="4" w:space="0" w:color="6E6E6E"/>
              <w:left w:val="none" w:sz="4" w:space="0" w:color="6E6E6E"/>
              <w:bottom w:val="none" w:sz="4" w:space="0" w:color="6E6E6E"/>
              <w:right w:val="none" w:sz="4" w:space="0" w:color="6E6E6E"/>
            </w:tcBorders>
          </w:tcPr>
          <w:p w:rsidR="00F424BE" w:rsidRDefault="00F424BE">
            <w:pPr>
              <w:pStyle w:val="PURBreadcrumb"/>
            </w:pPr>
          </w:p>
          <w:tbl>
            <w:tblPr>
              <w:tblW w:w="0" w:type="dxa"/>
              <w:tblLook w:val="04A0" w:firstRow="1" w:lastRow="0" w:firstColumn="1" w:lastColumn="0" w:noHBand="0" w:noVBand="1"/>
            </w:tblPr>
            <w:tblGrid>
              <w:gridCol w:w="10674"/>
            </w:tblGrid>
            <w:tr w:rsidR="00F424BE">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TableBody"/>
            </w:pPr>
          </w:p>
        </w:tc>
      </w:tr>
    </w:tbl>
    <w:p w:rsidR="00F424BE" w:rsidRDefault="00F424BE">
      <w:pPr>
        <w:pStyle w:val="ProductList-Body"/>
      </w:pPr>
    </w:p>
    <w:p w:rsidR="00F424BE" w:rsidRDefault="001176C8">
      <w:pPr>
        <w:pStyle w:val="ProductList-OfferingGroupHeading"/>
        <w:outlineLvl w:val="1"/>
      </w:pPr>
      <w:bookmarkStart w:id="187" w:name="_Sec618"/>
      <w:r>
        <w:t>Client Windows</w:t>
      </w:r>
      <w:bookmarkEnd w:id="187"/>
      <w:r>
        <w:fldChar w:fldCharType="begin"/>
      </w:r>
      <w:r>
        <w:instrText xml:space="preserve"> TC "</w:instrText>
      </w:r>
      <w:bookmarkStart w:id="188" w:name="_Toc444163799"/>
      <w:r>
        <w:instrText>Client Windows</w:instrText>
      </w:r>
      <w:bookmarkEnd w:id="188"/>
      <w:r>
        <w:instrText>" \l 2</w:instrText>
      </w:r>
      <w:r>
        <w:fldChar w:fldCharType="end"/>
      </w:r>
    </w:p>
    <w:p w:rsidR="00F424BE" w:rsidRDefault="001176C8">
      <w:pPr>
        <w:pStyle w:val="ProductList-Offering2HeadingNoBorder"/>
        <w:outlineLvl w:val="2"/>
      </w:pPr>
      <w:bookmarkStart w:id="189" w:name="_Sec652"/>
      <w:r>
        <w:t>Sistemul de operare desktop Windows</w:t>
      </w:r>
      <w:bookmarkEnd w:id="189"/>
      <w:r>
        <w:fldChar w:fldCharType="begin"/>
      </w:r>
      <w:r>
        <w:instrText xml:space="preserve"> TC "</w:instrText>
      </w:r>
      <w:bookmarkStart w:id="190" w:name="_Toc444163800"/>
      <w:r>
        <w:instrText>Sistemul de operare desktop Windows</w:instrText>
      </w:r>
      <w:bookmarkEnd w:id="190"/>
      <w:r>
        <w:instrText>" \l 3</w:instrText>
      </w:r>
      <w:r>
        <w:fldChar w:fldCharType="end"/>
      </w:r>
    </w:p>
    <w:p w:rsidR="00F424BE" w:rsidRDefault="001176C8">
      <w:pPr>
        <w:pStyle w:val="ProductList-Offering1SubSection"/>
        <w:outlineLvl w:val="3"/>
      </w:pPr>
      <w:bookmarkStart w:id="191" w:name="_Sec700"/>
      <w:r>
        <w:t>1. Disponibilitatea programului</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single" w:sz="9" w:space="0" w:color="FFFFFF"/>
              <w:bottom w:val="none" w:sz="4" w:space="0" w:color="BFBFBF"/>
              <w:right w:val="single" w:sz="9" w:space="0" w:color="FFFFFF"/>
            </w:tcBorders>
          </w:tcPr>
          <w:p w:rsidR="00F424BE" w:rsidRDefault="001176C8">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424BE" w:rsidRDefault="001176C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424BE" w:rsidRDefault="00F424B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192" w:name="_Sec755"/>
      <w:r>
        <w:t>2. Condiţiile produsului</w:t>
      </w:r>
      <w:bookmarkEnd w:id="192"/>
    </w:p>
    <w:tbl>
      <w:tblPr>
        <w:tblStyle w:val="PURTable"/>
        <w:tblW w:w="0" w:type="dxa"/>
        <w:tblLook w:val="04A0" w:firstRow="1" w:lastRow="0" w:firstColumn="1" w:lastColumn="0" w:noHBand="0" w:noVBand="1"/>
      </w:tblPr>
      <w:tblGrid>
        <w:gridCol w:w="3580"/>
        <w:gridCol w:w="3611"/>
        <w:gridCol w:w="359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Sistemele de operare (SO) calificate</w:t>
      </w:r>
    </w:p>
    <w:p w:rsidR="00F424BE" w:rsidRDefault="001176C8">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F424BE" w:rsidRDefault="00F424BE">
      <w:pPr>
        <w:pStyle w:val="ProductList-Body"/>
      </w:pPr>
    </w:p>
    <w:p w:rsidR="00F424BE" w:rsidRDefault="001176C8">
      <w:pPr>
        <w:pStyle w:val="ProductList-SubClauseHeading"/>
        <w:outlineLvl w:val="5"/>
      </w:pPr>
      <w:r>
        <w:t>2.1.1 Diagrama Sistemelor de operare (SO) calificate</w:t>
      </w:r>
    </w:p>
    <w:p w:rsidR="00F424BE" w:rsidRDefault="001176C8">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F424B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Academic şi Charity</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none" w:sz="4" w:space="0" w:color="000000"/>
            </w:tcBorders>
          </w:tcPr>
          <w:p w:rsidR="00F424BE" w:rsidRDefault="001176C8">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24BE" w:rsidRDefault="00F424B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24BE" w:rsidRDefault="00F424BE">
            <w:pPr>
              <w:pStyle w:val="ProductList-TableBody"/>
              <w:jc w:val="center"/>
            </w:pP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bl>
    <w:p w:rsidR="00F424BE" w:rsidRDefault="001176C8">
      <w:pPr>
        <w:pStyle w:val="ProductList-BodyIndented"/>
      </w:pPr>
      <w:r>
        <w:rPr>
          <w:i/>
          <w:vertAlign w:val="superscript"/>
        </w:rPr>
        <w:t>1</w:t>
      </w:r>
      <w:r>
        <w:rPr>
          <w:i/>
        </w:rPr>
        <w:t xml:space="preserve">Include sistemele de operare pe 32 de biţi şi 64 de biţi. </w:t>
      </w:r>
    </w:p>
    <w:p w:rsidR="00F424BE" w:rsidRDefault="001176C8">
      <w:pPr>
        <w:pStyle w:val="ProductList-BodyIndented"/>
      </w:pPr>
      <w:r>
        <w:rPr>
          <w:i/>
          <w:vertAlign w:val="superscript"/>
        </w:rPr>
        <w:t>2</w:t>
      </w:r>
      <w:r>
        <w:rPr>
          <w:i/>
        </w:rPr>
        <w:t xml:space="preserve">Se aplică şi Dispozitivelor eligibile obţinute prin fuziune sau achiziţionare </w:t>
      </w:r>
    </w:p>
    <w:p w:rsidR="00F424BE" w:rsidRDefault="001176C8">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F424BE" w:rsidRDefault="001176C8">
      <w:pPr>
        <w:pStyle w:val="ProductList-BodyIndented"/>
      </w:pPr>
      <w:r>
        <w:rPr>
          <w:i/>
          <w:vertAlign w:val="superscript"/>
        </w:rPr>
        <w:t>4</w:t>
      </w:r>
      <w:r>
        <w:rPr>
          <w:i/>
        </w:rPr>
        <w:t>Nu se aplică ediţiilor Academic, Charity şi OV-CW.</w:t>
      </w:r>
    </w:p>
    <w:p w:rsidR="00F424BE" w:rsidRDefault="001176C8">
      <w:pPr>
        <w:pStyle w:val="ProductList-BodyIndented"/>
      </w:pPr>
      <w:r>
        <w:rPr>
          <w:i/>
          <w:vertAlign w:val="superscript"/>
        </w:rPr>
        <w:t>5</w:t>
      </w:r>
      <w:r>
        <w:rPr>
          <w:i/>
        </w:rPr>
        <w:t>N, K, şi KN sunt ediţii speciale disponibile în anumite pieţe.</w:t>
      </w:r>
    </w:p>
    <w:p w:rsidR="00F424BE" w:rsidRDefault="00F424BE">
      <w:pPr>
        <w:pStyle w:val="ProductList-BodyIndented"/>
      </w:pPr>
    </w:p>
    <w:p w:rsidR="00F424BE" w:rsidRDefault="001176C8">
      <w:pPr>
        <w:pStyle w:val="ProductList-SubClauseHeading"/>
        <w:outlineLvl w:val="5"/>
      </w:pPr>
      <w:r>
        <w:t>2.1.2 Diagrama Sistemelor de operare (SO) calificate cu restricţie de utilizare</w:t>
      </w:r>
    </w:p>
    <w:p w:rsidR="00F424BE" w:rsidRDefault="001176C8">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F424B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Academic şi Charity</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6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bl>
    <w:p w:rsidR="00F424BE" w:rsidRDefault="001176C8">
      <w:pPr>
        <w:pStyle w:val="ProductList-BodyIndented"/>
      </w:pPr>
      <w:r>
        <w:rPr>
          <w:i/>
          <w:vertAlign w:val="superscript"/>
        </w:rPr>
        <w:t>1</w:t>
      </w:r>
      <w:r>
        <w:rPr>
          <w:i/>
        </w:rPr>
        <w:t xml:space="preserve">Include sistemele de operare pe 32 de biţi şi 64 de biţi. </w:t>
      </w:r>
    </w:p>
    <w:p w:rsidR="00F424BE" w:rsidRDefault="001176C8">
      <w:pPr>
        <w:pStyle w:val="ProductList-BodyIndented"/>
      </w:pPr>
      <w:r>
        <w:rPr>
          <w:i/>
          <w:vertAlign w:val="superscript"/>
        </w:rPr>
        <w:t>2</w:t>
      </w:r>
      <w:r>
        <w:rPr>
          <w:i/>
        </w:rPr>
        <w:t xml:space="preserve">Se aplică şi Dispozitivelor eligibile obţinute prin fuziune sau achiziţionare </w:t>
      </w:r>
    </w:p>
    <w:p w:rsidR="00F424BE" w:rsidRDefault="001176C8">
      <w:pPr>
        <w:pStyle w:val="ProductList-BodyIndented"/>
      </w:pPr>
      <w:r>
        <w:rPr>
          <w:i/>
          <w:vertAlign w:val="superscript"/>
        </w:rPr>
        <w:t>3</w:t>
      </w:r>
      <w:r>
        <w:rPr>
          <w:i/>
        </w:rPr>
        <w:t>Nu se aplică ediţiilor Academic, Charity şi OV-CW.</w:t>
      </w:r>
    </w:p>
    <w:p w:rsidR="00F424BE" w:rsidRDefault="00F424BE">
      <w:pPr>
        <w:pStyle w:val="ProductList-BodyIndented"/>
      </w:pPr>
    </w:p>
    <w:p w:rsidR="00F424BE" w:rsidRDefault="001176C8">
      <w:pPr>
        <w:pStyle w:val="ProductList-BodyIndented"/>
      </w:pPr>
      <w:r>
        <w:rPr>
          <w:b/>
        </w:rPr>
        <w:t>2.1.2.1 Sistemele de utilizare pentru sistemele de operare calificate Windows Embedded</w:t>
      </w:r>
    </w:p>
    <w:p w:rsidR="00F424BE" w:rsidRDefault="001176C8" w:rsidP="001176C8">
      <w:pPr>
        <w:pStyle w:val="ProductList-Bullet"/>
        <w:numPr>
          <w:ilvl w:val="1"/>
          <w:numId w:val="23"/>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F424BE" w:rsidRDefault="001176C8" w:rsidP="001176C8">
      <w:pPr>
        <w:pStyle w:val="ProductList-Bullet"/>
        <w:numPr>
          <w:ilvl w:val="2"/>
          <w:numId w:val="23"/>
        </w:numPr>
      </w:pPr>
      <w:r>
        <w:t xml:space="preserve">Utilizare specială. Dispozitivul licenţiat al Clientului este conceput pentru o utilizare specială. Clientul are dreptul să utilizeze produsul software doar în scopul respectiv. </w:t>
      </w:r>
    </w:p>
    <w:p w:rsidR="00F424BE" w:rsidRDefault="001176C8" w:rsidP="001176C8">
      <w:pPr>
        <w:pStyle w:val="ProductList-Bullet"/>
        <w:numPr>
          <w:ilvl w:val="2"/>
          <w:numId w:val="23"/>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F424BE" w:rsidRDefault="001176C8" w:rsidP="001176C8">
      <w:pPr>
        <w:pStyle w:val="ProductList-Bullet"/>
        <w:numPr>
          <w:ilvl w:val="1"/>
          <w:numId w:val="23"/>
        </w:numPr>
      </w:pPr>
      <w:r>
        <w:t xml:space="preserve">În plus, Clientul poate să utilizeze produsul software la nivel local doar pe dispozitivele cu upgrade la Windows 10 IoT Enterprise pentru clienţi Retail/Thin: </w:t>
      </w:r>
    </w:p>
    <w:p w:rsidR="00F424BE" w:rsidRDefault="001176C8" w:rsidP="001176C8">
      <w:pPr>
        <w:pStyle w:val="ProductList-Bullet"/>
        <w:numPr>
          <w:ilvl w:val="2"/>
          <w:numId w:val="23"/>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F424BE" w:rsidRDefault="00F424BE">
      <w:pPr>
        <w:pStyle w:val="ProductList-BodyIndented"/>
      </w:pPr>
    </w:p>
    <w:p w:rsidR="00F424BE" w:rsidRDefault="001176C8">
      <w:pPr>
        <w:pStyle w:val="ProductList-SubClauseHeading"/>
        <w:outlineLvl w:val="5"/>
      </w:pPr>
      <w:r>
        <w:t>2.1.3 Regulile privind sistemele de operare eligibile pentru Licenţele de upgrade VL pentru Windows</w:t>
      </w:r>
    </w:p>
    <w:p w:rsidR="00F424BE" w:rsidRDefault="001176C8" w:rsidP="001176C8">
      <w:pPr>
        <w:pStyle w:val="ProductList-Bullet"/>
        <w:numPr>
          <w:ilvl w:val="1"/>
          <w:numId w:val="24"/>
        </w:numPr>
      </w:pPr>
      <w:r>
        <w:t xml:space="preserve">Sistemul de operare eligibil trebuie instalat pe dispozitivul căruia i se va aloca Licenţa de upgrade VL. </w:t>
      </w:r>
    </w:p>
    <w:p w:rsidR="00F424BE" w:rsidRDefault="001176C8" w:rsidP="001176C8">
      <w:pPr>
        <w:pStyle w:val="ProductList-Bullet"/>
        <w:numPr>
          <w:ilvl w:val="1"/>
          <w:numId w:val="24"/>
        </w:numPr>
      </w:pPr>
      <w:r>
        <w:t xml:space="preserve">Apple Macintosh este un SO eligibil doar dacă a fost preinstalat de producătorul autorizat înainte de vânzarea iniţială a dispozitivului. </w:t>
      </w:r>
    </w:p>
    <w:p w:rsidR="00F424BE" w:rsidRDefault="001176C8" w:rsidP="001176C8">
      <w:pPr>
        <w:pStyle w:val="ProductList-Bullet"/>
        <w:numPr>
          <w:ilvl w:val="1"/>
          <w:numId w:val="24"/>
        </w:numPr>
      </w:pPr>
      <w:r>
        <w:t>Clienţii trebuie să şteargă sistemul de operare eligibil de pe dispozitiv pentru a implementa Licenţa de upgrade VL, exceptând cazul în care au şi SA pe Licenţa de upgrade VL.</w:t>
      </w:r>
    </w:p>
    <w:p w:rsidR="00F424BE" w:rsidRDefault="001176C8" w:rsidP="001176C8">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F424BE" w:rsidRDefault="00F424BE">
      <w:pPr>
        <w:pStyle w:val="ProductList-BodyIndented"/>
      </w:pPr>
    </w:p>
    <w:p w:rsidR="00F424BE" w:rsidRDefault="001176C8">
      <w:pPr>
        <w:pStyle w:val="ProductList-ClauseHeading"/>
        <w:outlineLvl w:val="4"/>
      </w:pPr>
      <w:r>
        <w:t>2.2 Upgrade pentru Windows Enterprise (fără versiune) şi Upgrade pentru Windows Professional (fără versiune)</w:t>
      </w:r>
    </w:p>
    <w:p w:rsidR="00F424BE" w:rsidRDefault="001176C8">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F424BE" w:rsidRDefault="00F424BE">
      <w:pPr>
        <w:pStyle w:val="ProductList-Body"/>
      </w:pPr>
    </w:p>
    <w:p w:rsidR="00F424BE" w:rsidRDefault="001176C8">
      <w:pPr>
        <w:pStyle w:val="ProductList-ClauseHeading"/>
        <w:outlineLvl w:val="4"/>
      </w:pPr>
      <w:r>
        <w:t>2.3 Reproducerea Windows 10</w:t>
      </w:r>
    </w:p>
    <w:p w:rsidR="00F424BE" w:rsidRDefault="001176C8">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F424BE" w:rsidRDefault="00F424BE">
      <w:pPr>
        <w:pStyle w:val="ProductList-Body"/>
      </w:pPr>
    </w:p>
    <w:p w:rsidR="00F424BE" w:rsidRDefault="001176C8">
      <w:pPr>
        <w:pStyle w:val="ProductList-ClauseHeading"/>
        <w:outlineLvl w:val="4"/>
      </w:pPr>
      <w:r>
        <w:t>2.4 Opţiunile de furnizare regională</w:t>
      </w:r>
    </w:p>
    <w:p w:rsidR="00F424BE" w:rsidRDefault="001176C8">
      <w:pPr>
        <w:pStyle w:val="ProductList-SubClauseHeading"/>
        <w:outlineLvl w:val="5"/>
      </w:pPr>
      <w:r>
        <w:t>2.4.1 Versiunile N (Nu au Windows Media Player) ale Microsoft Windows XP Professional, Vista Business şi 7 Professional</w:t>
      </w:r>
    </w:p>
    <w:p w:rsidR="00F424BE" w:rsidRDefault="001176C8">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9">
        <w:r>
          <w:rPr>
            <w:color w:val="00467F"/>
            <w:u w:val="single"/>
          </w:rPr>
          <w:t>http://go.microsoft.com/?linkid=9839207</w:t>
        </w:r>
      </w:hyperlink>
      <w:r>
        <w:t>.</w:t>
      </w:r>
    </w:p>
    <w:p w:rsidR="00F424BE" w:rsidRDefault="00F424BE">
      <w:pPr>
        <w:pStyle w:val="ProductList-BodyIndented"/>
      </w:pPr>
    </w:p>
    <w:p w:rsidR="00F424BE" w:rsidRDefault="001176C8">
      <w:pPr>
        <w:pStyle w:val="ProductList-SubClauseHeading"/>
        <w:outlineLvl w:val="5"/>
      </w:pPr>
      <w:r>
        <w:t>2.4.2 Versiunile K şi KN ale Windows XP Professional, Vista Business şi 7 Professional</w:t>
      </w:r>
    </w:p>
    <w:p w:rsidR="00F424BE" w:rsidRDefault="001176C8">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80">
        <w:r>
          <w:rPr>
            <w:color w:val="00467F"/>
            <w:u w:val="single"/>
          </w:rPr>
          <w:t>http://go.microsoft.com/?linkid=9839207</w:t>
        </w:r>
      </w:hyperlink>
      <w:r>
        <w:t>.</w:t>
      </w:r>
    </w:p>
    <w:p w:rsidR="00F424BE" w:rsidRDefault="00F424BE">
      <w:pPr>
        <w:pStyle w:val="ProductList-BodyIndented"/>
      </w:pPr>
    </w:p>
    <w:p w:rsidR="00F424BE" w:rsidRDefault="001176C8">
      <w:pPr>
        <w:pStyle w:val="ProductList-SubClauseHeading"/>
        <w:outlineLvl w:val="5"/>
      </w:pPr>
      <w:r>
        <w:t>2.4.3 Windows 8/8.1 Pro KN şi Windows 10 Pro KN</w:t>
      </w:r>
    </w:p>
    <w:p w:rsidR="00F424BE" w:rsidRDefault="001176C8">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F424BE" w:rsidRDefault="00F424BE">
      <w:pPr>
        <w:pStyle w:val="ProductList-BodyIndented"/>
      </w:pPr>
    </w:p>
    <w:p w:rsidR="00F424BE" w:rsidRDefault="001176C8">
      <w:pPr>
        <w:pStyle w:val="ProductList-SubClauseHeading"/>
        <w:outlineLvl w:val="5"/>
      </w:pPr>
      <w:r>
        <w:t>2.4.4 Windows 8/8.1 Pro N şi Windows 10 Pro N (fără Windows Media Player)</w:t>
      </w:r>
    </w:p>
    <w:p w:rsidR="00F424BE" w:rsidRDefault="001176C8">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F424BE" w:rsidRDefault="00F424BE">
      <w:pPr>
        <w:pStyle w:val="ProductList-BodyIndented"/>
      </w:pPr>
    </w:p>
    <w:p w:rsidR="00F424BE" w:rsidRDefault="001176C8">
      <w:pPr>
        <w:pStyle w:val="ProductList-ClauseHeading"/>
        <w:outlineLvl w:val="4"/>
      </w:pPr>
      <w:r>
        <w:t>2.5 Kitul Windows Embedded 8 Standard Enterprise</w:t>
      </w:r>
    </w:p>
    <w:p w:rsidR="00F424BE" w:rsidRDefault="001176C8">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F424BE" w:rsidRDefault="001176C8">
      <w:pPr>
        <w:pStyle w:val="ProductList-Offering1SubSection"/>
        <w:outlineLvl w:val="3"/>
      </w:pPr>
      <w:bookmarkStart w:id="193" w:name="_Sec813"/>
      <w:r>
        <w:t>3. Drepturile de utilizare</w:t>
      </w:r>
      <w:bookmarkEnd w:id="193"/>
    </w:p>
    <w:tbl>
      <w:tblPr>
        <w:tblStyle w:val="PURTable"/>
        <w:tblW w:w="0" w:type="dxa"/>
        <w:tblLook w:val="04A0" w:firstRow="1" w:lastRow="0" w:firstColumn="1" w:lastColumn="0" w:noHBand="0" w:noVBand="1"/>
      </w:tblPr>
      <w:tblGrid>
        <w:gridCol w:w="3600"/>
        <w:gridCol w:w="3589"/>
        <w:gridCol w:w="360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Alocarea licenţei</w:t>
      </w:r>
    </w:p>
    <w:p w:rsidR="00F424BE" w:rsidRDefault="001176C8">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F424BE" w:rsidRDefault="00F424BE">
      <w:pPr>
        <w:pStyle w:val="ProductList-Body"/>
      </w:pPr>
    </w:p>
    <w:p w:rsidR="00F424BE" w:rsidRDefault="001176C8">
      <w:pPr>
        <w:pStyle w:val="ProductList-ClauseHeading"/>
        <w:outlineLvl w:val="4"/>
      </w:pPr>
      <w:r>
        <w:t>3.2 Windows Apps</w:t>
      </w:r>
    </w:p>
    <w:p w:rsidR="00F424BE" w:rsidRDefault="001176C8">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81">
        <w:r>
          <w:rPr>
            <w:color w:val="00467F"/>
            <w:u w:val="single"/>
          </w:rPr>
          <w:t>http://go.microsoft.com/fwlink/?linkid=246338</w:t>
        </w:r>
      </w:hyperlink>
      <w:r>
        <w:t xml:space="preserve"> sau, pentru aplicaţiile Windows care accesează serviciile Xbox, consultaţi termenii de utilizare Xbox.com de la adresa </w:t>
      </w:r>
      <w:hyperlink r:id="rId82">
        <w:r>
          <w:rPr>
            <w:color w:val="00467F"/>
            <w:u w:val="single"/>
          </w:rPr>
          <w:t>http://xbox.com/legal/livetou</w:t>
        </w:r>
      </w:hyperlink>
      <w:r>
        <w:t>.</w:t>
      </w:r>
    </w:p>
    <w:p w:rsidR="00F424BE" w:rsidRDefault="001176C8">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3">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84">
              <w:r>
                <w:rPr>
                  <w:color w:val="00467F"/>
                  <w:u w:val="single"/>
                </w:rPr>
                <w:t>Februarie 2016 – Termenii produsului</w:t>
              </w:r>
            </w:hyperlink>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4.1 Drepturi suplimentare acordate utilizatorului prin SA pentru Windows Software Assurance (per utilizator şi per dispozitiv) şi Windows Virtual Desktop Access (VDA) (per utilizator şi per dispozitiv)</w:t>
      </w:r>
    </w:p>
    <w:p w:rsidR="00F424BE" w:rsidRDefault="001176C8">
      <w:pPr>
        <w:pStyle w:val="ProductList-Body"/>
      </w:pPr>
      <w:r>
        <w:t>„</w:t>
      </w:r>
      <w:r>
        <w:rPr>
          <w:b/>
          <w:color w:val="00188F"/>
        </w:rPr>
        <w:t>Produs software</w:t>
      </w:r>
      <w:r>
        <w:t xml:space="preserve">”, în sensul utilizat în prezentul document, se referă la Windows 10 Enterprise Current Branch sau la Windows Enterprise LTSB. </w:t>
      </w:r>
    </w:p>
    <w:p w:rsidR="00F424BE" w:rsidRDefault="001176C8">
      <w:pPr>
        <w:pStyle w:val="ProductList-Body"/>
      </w:pPr>
      <w:r>
        <w:t>„</w:t>
      </w:r>
      <w:r>
        <w:rPr>
          <w:b/>
          <w:color w:val="00188F"/>
        </w:rPr>
        <w:t>Dispozitiv licenţiat</w:t>
      </w:r>
      <w:r>
        <w:t>”, în sensul utilizat în prezentul document, se referă la dispozitivul căruia Clientul îi alocă protecţie activă.</w:t>
      </w:r>
    </w:p>
    <w:p w:rsidR="00F424BE" w:rsidRDefault="001176C8">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F424BE" w:rsidRDefault="001176C8" w:rsidP="001176C8">
      <w:pPr>
        <w:pStyle w:val="ProductList-Bullet"/>
        <w:numPr>
          <w:ilvl w:val="0"/>
          <w:numId w:val="25"/>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F424BE" w:rsidRDefault="001176C8" w:rsidP="001176C8">
      <w:pPr>
        <w:pStyle w:val="ProductList-Bullet"/>
        <w:numPr>
          <w:ilvl w:val="0"/>
          <w:numId w:val="25"/>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F424BE" w:rsidRDefault="001176C8" w:rsidP="001176C8">
      <w:pPr>
        <w:pStyle w:val="ProductList-Bullet"/>
        <w:numPr>
          <w:ilvl w:val="0"/>
          <w:numId w:val="25"/>
        </w:numPr>
      </w:pPr>
      <w:r>
        <w:t xml:space="preserve">Clientul poate să execute Windows 10 Pro sau orice versiuni anterioare ale produsului software în locul oricărei Instanţe permise în această secţiune. </w:t>
      </w:r>
    </w:p>
    <w:p w:rsidR="00F424BE" w:rsidRDefault="001176C8" w:rsidP="001176C8">
      <w:pPr>
        <w:pStyle w:val="ProductList-Bullet"/>
        <w:numPr>
          <w:ilvl w:val="0"/>
          <w:numId w:val="25"/>
        </w:numPr>
      </w:pPr>
      <w:r>
        <w:t>Clientul nu are nevoie de o Licenţă pentru a accesa Instanţele permise doar în scopul administrării produsului software.</w:t>
      </w:r>
    </w:p>
    <w:p w:rsidR="00F424BE" w:rsidRDefault="00F424BE">
      <w:pPr>
        <w:pStyle w:val="ProductList-Body"/>
      </w:pPr>
    </w:p>
    <w:p w:rsidR="00F424BE" w:rsidRDefault="001176C8">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F424B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424BE" w:rsidRDefault="00F424B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424BE" w:rsidRDefault="001176C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424BE" w:rsidRDefault="001176C8">
            <w:pPr>
              <w:pStyle w:val="ProductList-TableBody"/>
              <w:jc w:val="center"/>
            </w:pPr>
            <w:r>
              <w:rPr>
                <w:color w:val="FFFFFF"/>
              </w:rPr>
              <w:t>Windows VDA</w:t>
            </w:r>
          </w:p>
        </w:tc>
      </w:tr>
      <w:tr w:rsidR="00F424B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424BE" w:rsidRDefault="00F424B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Utilizator</w:t>
            </w:r>
          </w:p>
        </w:tc>
      </w:tr>
      <w:tr w:rsidR="00F424BE">
        <w:tc>
          <w:tcPr>
            <w:tcW w:w="80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80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80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bl>
    <w:p w:rsidR="00F424BE" w:rsidRDefault="00F424BE">
      <w:pPr>
        <w:pStyle w:val="ProductList-Body"/>
      </w:pPr>
    </w:p>
    <w:p w:rsidR="00F424BE" w:rsidRDefault="001176C8">
      <w:pPr>
        <w:pStyle w:val="ProductList-SubClauseHeading"/>
        <w:outlineLvl w:val="5"/>
      </w:pPr>
      <w:r>
        <w:t>4.1.1 Drepturile privind Windows 10 Enterprise Current Branch</w:t>
      </w:r>
    </w:p>
    <w:p w:rsidR="00F424BE" w:rsidRDefault="001176C8">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F424BE" w:rsidRDefault="00F424BE">
      <w:pPr>
        <w:pStyle w:val="ProductList-BodyIndented"/>
      </w:pPr>
    </w:p>
    <w:p w:rsidR="00F424BE" w:rsidRDefault="001176C8">
      <w:pPr>
        <w:pStyle w:val="ProductList-ClauseHeading"/>
        <w:outlineLvl w:val="4"/>
      </w:pPr>
      <w:r>
        <w:t>4.2 Sistemele de operare (SO) calificate</w:t>
      </w:r>
    </w:p>
    <w:p w:rsidR="00F424BE" w:rsidRDefault="001176C8">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F424BE" w:rsidRDefault="001176C8" w:rsidP="001176C8">
      <w:pPr>
        <w:pStyle w:val="ProductList-Bullet"/>
        <w:numPr>
          <w:ilvl w:val="0"/>
          <w:numId w:val="26"/>
        </w:numPr>
      </w:pPr>
      <w:r>
        <w:t xml:space="preserve">Clienţii care au achiziţionat anterior SA pentru Windows Pro pot să reînnoiască protecţia prin SA pe dispozitivele vizate, fără a fi necesar să achiziţioneze o licenţă de upgrade pentru Windows Enterprise. </w:t>
      </w:r>
    </w:p>
    <w:p w:rsidR="00F424BE" w:rsidRDefault="001176C8" w:rsidP="001176C8">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F424BE" w:rsidRDefault="00F424BE">
      <w:pPr>
        <w:pStyle w:val="ProductList-Body"/>
      </w:pPr>
    </w:p>
    <w:p w:rsidR="00F424BE" w:rsidRDefault="001176C8">
      <w:pPr>
        <w:pStyle w:val="ProductList-ClauseHeading"/>
        <w:outlineLvl w:val="4"/>
      </w:pPr>
      <w:r>
        <w:t>4.3 Realocarea Windows Software Assurance per dispozitiv</w:t>
      </w:r>
    </w:p>
    <w:p w:rsidR="00F424BE" w:rsidRDefault="001176C8">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F424BE" w:rsidRDefault="00F424BE">
      <w:pPr>
        <w:pStyle w:val="ProductList-Body"/>
      </w:pPr>
    </w:p>
    <w:p w:rsidR="00F424BE" w:rsidRDefault="001176C8">
      <w:pPr>
        <w:pStyle w:val="ProductList-ClauseHeading"/>
        <w:outlineLvl w:val="4"/>
      </w:pPr>
      <w:r>
        <w:t>4.4 Reguli privind alocare licenţei per utilizator pentru Windows Software Assurance:</w:t>
      </w:r>
    </w:p>
    <w:p w:rsidR="00F424BE" w:rsidRDefault="001176C8">
      <w:pPr>
        <w:pStyle w:val="ProductList-SubClauseHeading"/>
        <w:outlineLvl w:val="5"/>
      </w:pPr>
      <w:r>
        <w:t>4.4.1 Licenţă SL utilizator pentru Windows Enterprise SA</w:t>
      </w:r>
    </w:p>
    <w:p w:rsidR="00F424BE" w:rsidRDefault="001176C8">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F424BE" w:rsidRDefault="00F424BE">
      <w:pPr>
        <w:pStyle w:val="ProductList-BodyIndented"/>
      </w:pPr>
    </w:p>
    <w:p w:rsidR="00F424BE" w:rsidRDefault="001176C8">
      <w:pPr>
        <w:pStyle w:val="ProductList-SubClauseHeading"/>
        <w:outlineLvl w:val="5"/>
      </w:pPr>
      <w:r>
        <w:t>4.4.2. Licenţă suplimentară pentru utilizatori pentru Windows Enterprise SA</w:t>
      </w:r>
    </w:p>
    <w:p w:rsidR="00F424BE" w:rsidRDefault="001176C8">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F424BE" w:rsidRDefault="00F424BE">
      <w:pPr>
        <w:pStyle w:val="ProductList-BodyIndented"/>
      </w:pPr>
    </w:p>
    <w:p w:rsidR="00F424BE" w:rsidRDefault="001176C8">
      <w:pPr>
        <w:pStyle w:val="ProductList-ClauseHeading"/>
        <w:outlineLvl w:val="4"/>
      </w:pPr>
      <w:r>
        <w:t>4.5 Licenţa suplimentară per utilizator pentru Software Assurance pentru Sistemul de operare desktop Windows</w:t>
      </w:r>
    </w:p>
    <w:p w:rsidR="00F424BE" w:rsidRDefault="001176C8">
      <w:pPr>
        <w:pStyle w:val="ProductList-Body"/>
      </w:pPr>
      <w:r>
        <w:t xml:space="preserve">Licenţa suplimentară per utilizator cu SA pentru Sistemul de operare desktop Windows este o Licenţă de abonament care: </w:t>
      </w:r>
    </w:p>
    <w:p w:rsidR="00F424BE" w:rsidRDefault="001176C8" w:rsidP="001176C8">
      <w:pPr>
        <w:pStyle w:val="ProductList-Bullet"/>
        <w:numPr>
          <w:ilvl w:val="0"/>
          <w:numId w:val="27"/>
        </w:numPr>
      </w:pPr>
      <w:r>
        <w:t>este achiziţionată în plus faţă de (şi asociată cu un dispozitiv licenţiat pentru) fie pentru Sistemul de operare desktop Windows cu protecţie prin SA („Protecţia eligibilă”), fie pentru VDA („Licenţa eligibilă”);</w:t>
      </w:r>
    </w:p>
    <w:p w:rsidR="00F424BE" w:rsidRDefault="001176C8" w:rsidP="001176C8">
      <w:pPr>
        <w:pStyle w:val="ProductList-Bullet"/>
        <w:numPr>
          <w:ilvl w:val="0"/>
          <w:numId w:val="27"/>
        </w:numPr>
      </w:pPr>
      <w:r>
        <w:t>este alocată Utilizatorului principal al dispozitivului respectiv (dispozitiv care este şi dispozitivul de lucru principal al Utilizatorului principal);</w:t>
      </w:r>
    </w:p>
    <w:p w:rsidR="00F424BE" w:rsidRDefault="001176C8" w:rsidP="001176C8">
      <w:pPr>
        <w:pStyle w:val="ProductList-Bullet"/>
        <w:numPr>
          <w:ilvl w:val="0"/>
          <w:numId w:val="27"/>
        </w:numPr>
      </w:pPr>
      <w:r>
        <w:t>permite utilizarea produsului software Windows Enterprise în baza Termenilor licenţei pentru Windows Enterprise per utilizator sau a Termenilor licenţei pentru VDA per utilizator, asociat cu Protecţia eligibilă sau Licenţa eligibilă şi</w:t>
      </w:r>
    </w:p>
    <w:p w:rsidR="00F424BE" w:rsidRDefault="001176C8" w:rsidP="001176C8">
      <w:pPr>
        <w:pStyle w:val="ProductList-Bullet"/>
        <w:numPr>
          <w:ilvl w:val="0"/>
          <w:numId w:val="27"/>
        </w:numPr>
      </w:pPr>
      <w:r>
        <w:t xml:space="preserve">expiră la momentul expirării Protecţiei eligibile sau a Licenţei eligibile. </w:t>
      </w:r>
    </w:p>
    <w:p w:rsidR="00F424BE" w:rsidRDefault="001176C8">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F424BE" w:rsidRDefault="00F424BE">
      <w:pPr>
        <w:pStyle w:val="ProductList-Body"/>
      </w:pPr>
    </w:p>
    <w:p w:rsidR="00F424BE" w:rsidRDefault="001176C8">
      <w:pPr>
        <w:pStyle w:val="ProductList-ClauseHeading"/>
        <w:outlineLvl w:val="4"/>
      </w:pPr>
      <w:r>
        <w:t>4.6 Înscrierile Enterprise cu protecţie prin SA sau VDA pentru Windows per utilizator sau dispozitiv</w:t>
      </w:r>
    </w:p>
    <w:p w:rsidR="00F424BE" w:rsidRDefault="001176C8">
      <w:pPr>
        <w:pStyle w:val="ProductList-Body"/>
      </w:pPr>
      <w:r>
        <w:t>Clienţii care doresc să combine licenţele cu SA pentru Windows per dispozitiv şi SA pentru Windows per utilizator pot face acest lucru atâta vreme cât:</w:t>
      </w:r>
    </w:p>
    <w:p w:rsidR="00F424BE" w:rsidRDefault="001176C8" w:rsidP="001176C8">
      <w:pPr>
        <w:pStyle w:val="ProductList-Bullet"/>
        <w:numPr>
          <w:ilvl w:val="0"/>
          <w:numId w:val="28"/>
        </w:numPr>
      </w:pPr>
      <w:r>
        <w:t xml:space="preserve">toţi utilizatorii care folosesc Dispozitive eligibile nelicenţiate obţin licenţă cu SA pentru Windows per utilizator (Licenţă SL utilizator sau Licenţă SL utilizator suplimentară) şi </w:t>
      </w:r>
    </w:p>
    <w:p w:rsidR="00F424BE" w:rsidRDefault="001176C8" w:rsidP="001176C8">
      <w:pPr>
        <w:pStyle w:val="ProductList-Bullet"/>
        <w:numPr>
          <w:ilvl w:val="0"/>
          <w:numId w:val="28"/>
        </w:numPr>
      </w:pPr>
      <w:r>
        <w:t>toate Dispozitivele eligibile folosite de utilizatori nelicenţiaţi obţin licenţă cu SA pentru Windows per dispozitiv.</w:t>
      </w:r>
    </w:p>
    <w:p w:rsidR="00F424BE" w:rsidRDefault="00F424BE">
      <w:pPr>
        <w:pStyle w:val="ProductList-Body"/>
      </w:pPr>
    </w:p>
    <w:p w:rsidR="00F424BE" w:rsidRDefault="001176C8">
      <w:pPr>
        <w:pStyle w:val="ProductList-ClauseHeading"/>
        <w:outlineLvl w:val="4"/>
      </w:pPr>
      <w:r>
        <w:t>4.7 Eligibilitatea privind achiziţionarea Licenţelor SL utilizator cu SA de tranziţie pentru Software Assurance pentru Sistemul de operare desktop Windows (per utilizator)</w:t>
      </w:r>
    </w:p>
    <w:p w:rsidR="00F424BE" w:rsidRDefault="001176C8">
      <w:pPr>
        <w:pStyle w:val="ProductList-SubClauseHeading"/>
        <w:outlineLvl w:val="5"/>
      </w:pPr>
      <w:r>
        <w:t>4.7.1 Contractele Enterprise</w:t>
      </w:r>
    </w:p>
    <w:p w:rsidR="00F424BE" w:rsidRDefault="001176C8">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cu SA de tranziţie corespunzătoare</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SL utilizator cu SA de tranziţie pentru sistemul de operare desktop Windows (per utilizator)</w:t>
            </w:r>
            <w:r>
              <w:rPr>
                <w:vertAlign w:val="superscript"/>
              </w:rPr>
              <w:t>1</w:t>
            </w:r>
          </w:p>
        </w:tc>
      </w:tr>
    </w:tbl>
    <w:p w:rsidR="00F424BE" w:rsidRDefault="001176C8">
      <w:pPr>
        <w:pStyle w:val="ProductList-BodyIndented"/>
      </w:pPr>
      <w:r>
        <w:rPr>
          <w:i/>
          <w:vertAlign w:val="superscript"/>
        </w:rPr>
        <w:t>1</w:t>
      </w:r>
      <w:r>
        <w:rPr>
          <w:i/>
        </w:rPr>
        <w:t>Disponibilă pentru achiziţionare doar la data aniversării înscrierii sau la începutul unei noi durate a înscrierii.</w:t>
      </w:r>
    </w:p>
    <w:p w:rsidR="00F424BE" w:rsidRDefault="00F424BE">
      <w:pPr>
        <w:pStyle w:val="ProductList-BodyIndented"/>
      </w:pPr>
    </w:p>
    <w:p w:rsidR="00F424BE" w:rsidRDefault="001176C8">
      <w:pPr>
        <w:pStyle w:val="ProductList-SubClauseHeading"/>
        <w:outlineLvl w:val="5"/>
      </w:pPr>
      <w:r>
        <w:t>4.7.2 Contractele Enterprise Subscription</w:t>
      </w:r>
    </w:p>
    <w:p w:rsidR="00F424BE" w:rsidRDefault="001176C8">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F424BE" w:rsidRDefault="00F424BE">
      <w:pPr>
        <w:pStyle w:val="ProductList-BodyIndented"/>
      </w:pPr>
    </w:p>
    <w:p w:rsidR="00F424BE" w:rsidRDefault="001176C8">
      <w:pPr>
        <w:pStyle w:val="ProductList-ClauseHeading"/>
        <w:outlineLvl w:val="4"/>
      </w:pPr>
      <w:r>
        <w:t>4.8 Microsoft Desktop Optimization Pack (MDOP)</w:t>
      </w:r>
    </w:p>
    <w:p w:rsidR="00F424BE" w:rsidRDefault="001176C8">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F424BE" w:rsidRDefault="00F424BE">
      <w:pPr>
        <w:pStyle w:val="ProductList-Body"/>
      </w:pPr>
    </w:p>
    <w:p w:rsidR="00F424BE" w:rsidRDefault="001176C8">
      <w:pPr>
        <w:pStyle w:val="ProductList-SubClauseHeading"/>
        <w:outlineLvl w:val="5"/>
      </w:pPr>
      <w:r>
        <w:t>4.8.1 Eligibilitatea MDOP</w:t>
      </w:r>
    </w:p>
    <w:p w:rsidR="00F424BE" w:rsidRDefault="001176C8">
      <w:pPr>
        <w:pStyle w:val="ProductList-BodyIndented"/>
      </w:pPr>
      <w:r>
        <w:t>Clienţii următori deţin drepturile de utilizare pentru MDOP incluse în Software Assurance pentru Windows şi VDA pentru Windows, de aceea, nu este nevoie să achiziţioneze MDOP separat.</w:t>
      </w:r>
    </w:p>
    <w:p w:rsidR="00F424BE" w:rsidRDefault="001176C8" w:rsidP="001176C8">
      <w:pPr>
        <w:pStyle w:val="ProductList-Bullet"/>
        <w:numPr>
          <w:ilvl w:val="1"/>
          <w:numId w:val="29"/>
        </w:numPr>
      </w:pPr>
      <w:r>
        <w:t xml:space="preserve">Toţi Clienţii cu Licenţă SL utilizator activă cu Software Assurance pentru Windows sau Licenţă SL utilizator cu VDA. </w:t>
      </w:r>
    </w:p>
    <w:p w:rsidR="00F424BE" w:rsidRDefault="001176C8" w:rsidP="001176C8">
      <w:pPr>
        <w:pStyle w:val="ProductList-Bullet"/>
        <w:numPr>
          <w:ilvl w:val="1"/>
          <w:numId w:val="29"/>
        </w:numPr>
      </w:pPr>
      <w:r>
        <w:t>Clienţii ale căror contracte care intră în vigoare la sau după 1 august 2015, care deţin protecţie activă prin Software Assurance pentru Windows per dispozitiv şi/sau VDA per dispozitiv.</w:t>
      </w:r>
    </w:p>
    <w:p w:rsidR="00F424BE" w:rsidRDefault="00F424BE">
      <w:pPr>
        <w:pStyle w:val="ProductList-BodyIndented"/>
      </w:pPr>
    </w:p>
    <w:p w:rsidR="00F424BE" w:rsidRDefault="001176C8">
      <w:pPr>
        <w:pStyle w:val="ProductList-ClauseHeading"/>
        <w:outlineLvl w:val="4"/>
      </w:pPr>
      <w:r>
        <w:t>4.9 Programele Academic</w:t>
      </w:r>
    </w:p>
    <w:p w:rsidR="00F424BE" w:rsidRDefault="001176C8">
      <w:pPr>
        <w:pStyle w:val="ProductList-Body"/>
      </w:pPr>
      <w:r>
        <w:t>Prevederile următoare sunt valabile pentru clienţii care fac parte din toate Programele Academic de licenţiere de volum:</w:t>
      </w:r>
    </w:p>
    <w:p w:rsidR="00F424BE" w:rsidRDefault="001176C8">
      <w:pPr>
        <w:pStyle w:val="ProductList-SubClauseHeading"/>
        <w:outlineLvl w:val="5"/>
      </w:pPr>
      <w:r>
        <w:t>4.9.1 Drepturile privind Windows Enterprise LTSB</w:t>
      </w:r>
    </w:p>
    <w:p w:rsidR="00F424BE" w:rsidRDefault="001176C8">
      <w:pPr>
        <w:pStyle w:val="ProductList-BodyIndented"/>
      </w:pPr>
      <w:r>
        <w:t>Instituţiile de învăţământ cu SA pentru Windows Enterprise sau cu SA pentru Windows Education pot să instaleze Windows 10 Enterprise LTSB în locul oricărei instanţe perpetue permise.</w:t>
      </w:r>
    </w:p>
    <w:p w:rsidR="00F424BE" w:rsidRDefault="00F424BE">
      <w:pPr>
        <w:pStyle w:val="ProductList-BodyIndented"/>
      </w:pPr>
    </w:p>
    <w:p w:rsidR="00F424BE" w:rsidRDefault="001176C8">
      <w:pPr>
        <w:pStyle w:val="ProductList-SubClauseHeading"/>
        <w:outlineLvl w:val="5"/>
      </w:pPr>
      <w:r>
        <w:t>4.9.2 Drepturile pentru ediţia Windows 10 Enterprise sau Windows 10 Education</w:t>
      </w:r>
    </w:p>
    <w:p w:rsidR="00F424BE" w:rsidRDefault="001176C8">
      <w:pPr>
        <w:pStyle w:val="ProductList-BodyIndented"/>
      </w:pPr>
      <w:r>
        <w:t>Instituţiile de învăţământ cu Software Assurance pentru Windows Enterprise sau Windows Education au dreptul să instaleze şi să utilizeze Windows 10 Enterprise sau Windows 10 Education.</w:t>
      </w:r>
    </w:p>
    <w:p w:rsidR="00F424BE" w:rsidRDefault="00F424BE">
      <w:pPr>
        <w:pStyle w:val="ProductList-BodyIndented"/>
      </w:pPr>
    </w:p>
    <w:p w:rsidR="00F424BE" w:rsidRDefault="001176C8">
      <w:pPr>
        <w:pStyle w:val="ProductList-SubClauseHeading"/>
        <w:outlineLvl w:val="5"/>
      </w:pPr>
      <w:r>
        <w:t>4.9.3 Drepturi de downgrade</w:t>
      </w:r>
    </w:p>
    <w:p w:rsidR="00F424BE" w:rsidRDefault="001176C8">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F424BE" w:rsidRDefault="00F424BE">
      <w:pPr>
        <w:pStyle w:val="ProductList-BodyIndented"/>
      </w:pPr>
    </w:p>
    <w:p w:rsidR="00F424BE" w:rsidRDefault="001176C8">
      <w:pPr>
        <w:pStyle w:val="ProductList-SubClauseHeading"/>
        <w:outlineLvl w:val="5"/>
      </w:pPr>
      <w:r>
        <w:t>4.9.4 Eligibilitatea MDOP</w:t>
      </w:r>
    </w:p>
    <w:p w:rsidR="00F424BE" w:rsidRDefault="001176C8">
      <w:pPr>
        <w:pStyle w:val="ProductList-BodyIndented"/>
      </w:pPr>
      <w:r>
        <w:t>Instituţiile de învăţământ cu Software Assurance pentru Windows Enterprise sau Windows Education au dreptul să instaleze şi să utilizeze MDOP.</w:t>
      </w:r>
    </w:p>
    <w:p w:rsidR="00F424BE" w:rsidRDefault="00F424BE">
      <w:pPr>
        <w:pStyle w:val="ProductList-BodyIndented"/>
      </w:pPr>
    </w:p>
    <w:p w:rsidR="00F424BE" w:rsidRDefault="001176C8">
      <w:pPr>
        <w:pStyle w:val="ProductList-SubClauseHeading"/>
        <w:outlineLvl w:val="5"/>
      </w:pPr>
      <w:r>
        <w:t>4.9.5 Opţiunea pentru elevi/studenţi a Windows To Go</w:t>
      </w:r>
    </w:p>
    <w:p w:rsidR="00F424BE" w:rsidRDefault="001176C8">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F424BE" w:rsidRDefault="00F424BE">
      <w:pPr>
        <w:pStyle w:val="ProductList-BodyIndented"/>
      </w:pPr>
    </w:p>
    <w:p w:rsidR="00F424BE" w:rsidRDefault="001176C8">
      <w:pPr>
        <w:pStyle w:val="ProductList-ClauseHeading"/>
        <w:outlineLvl w:val="4"/>
      </w:pPr>
      <w:r>
        <w:t>4.10 Windows 10 Mobile Enterprise</w:t>
      </w:r>
    </w:p>
    <w:p w:rsidR="00F424BE" w:rsidRDefault="001176C8">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F424BE" w:rsidRDefault="00F424BE">
      <w:pPr>
        <w:pStyle w:val="ProductList-Body"/>
      </w:pPr>
    </w:p>
    <w:p w:rsidR="00F424BE" w:rsidRDefault="001176C8">
      <w:pPr>
        <w:pStyle w:val="ProductList-ClauseHeading"/>
        <w:outlineLvl w:val="4"/>
      </w:pPr>
      <w:r>
        <w:t>4.11 Sistemul de operare desktop Windows – Drepturile de a rula „Aplicaţii HPC în cluster”</w:t>
      </w:r>
    </w:p>
    <w:p w:rsidR="00F424BE" w:rsidRDefault="00F424BE">
      <w:pPr>
        <w:pStyle w:val="ProductList-Body"/>
      </w:pPr>
    </w:p>
    <w:p w:rsidR="00F424BE" w:rsidRDefault="001176C8">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F424BE" w:rsidRDefault="00F424BE">
      <w:pPr>
        <w:pStyle w:val="ProductList-Body"/>
      </w:pPr>
    </w:p>
    <w:p w:rsidR="00F424BE" w:rsidRDefault="001176C8">
      <w:pPr>
        <w:pStyle w:val="ProductList-ClauseHeading"/>
        <w:outlineLvl w:val="4"/>
      </w:pPr>
      <w:r>
        <w:t>4.12 Sistemul de operare desktop Windows – Windows Thin PC</w:t>
      </w:r>
    </w:p>
    <w:p w:rsidR="00F424BE" w:rsidRDefault="001176C8">
      <w:pPr>
        <w:pStyle w:val="ProductList-Body"/>
      </w:pPr>
      <w:r>
        <w:t>Clientul poate utiliza software-ul Windows Thin PC în locul software-ului sistemului de operare desktop Windows, dar numai pentru a rula tipurile de aplicaţii indicate mai jos.</w:t>
      </w:r>
    </w:p>
    <w:p w:rsidR="00F424BE" w:rsidRDefault="001176C8" w:rsidP="001176C8">
      <w:pPr>
        <w:pStyle w:val="ProductList-Bullet"/>
        <w:numPr>
          <w:ilvl w:val="0"/>
          <w:numId w:val="30"/>
        </w:numPr>
      </w:pPr>
      <w:r>
        <w:t>securitate</w:t>
      </w:r>
    </w:p>
    <w:p w:rsidR="00F424BE" w:rsidRDefault="001176C8" w:rsidP="001176C8">
      <w:pPr>
        <w:pStyle w:val="ProductList-Bullet"/>
        <w:numPr>
          <w:ilvl w:val="0"/>
          <w:numId w:val="30"/>
        </w:numPr>
      </w:pPr>
      <w:r>
        <w:t>gestiune</w:t>
      </w:r>
    </w:p>
    <w:p w:rsidR="00F424BE" w:rsidRDefault="001176C8" w:rsidP="001176C8">
      <w:pPr>
        <w:pStyle w:val="ProductList-Bullet"/>
        <w:numPr>
          <w:ilvl w:val="0"/>
          <w:numId w:val="30"/>
        </w:numPr>
      </w:pPr>
      <w:r>
        <w:t>emulare de terminal</w:t>
      </w:r>
    </w:p>
    <w:p w:rsidR="00F424BE" w:rsidRDefault="001176C8" w:rsidP="001176C8">
      <w:pPr>
        <w:pStyle w:val="ProductList-Bullet"/>
        <w:numPr>
          <w:ilvl w:val="0"/>
          <w:numId w:val="30"/>
        </w:numPr>
      </w:pPr>
      <w:r>
        <w:t>Remote Desktop şi tehnologii similare</w:t>
      </w:r>
    </w:p>
    <w:p w:rsidR="00F424BE" w:rsidRDefault="001176C8" w:rsidP="001176C8">
      <w:pPr>
        <w:pStyle w:val="ProductList-Bullet"/>
        <w:numPr>
          <w:ilvl w:val="0"/>
          <w:numId w:val="30"/>
        </w:numPr>
      </w:pPr>
      <w:r>
        <w:t>browser web</w:t>
      </w:r>
    </w:p>
    <w:p w:rsidR="00F424BE" w:rsidRDefault="001176C8" w:rsidP="001176C8">
      <w:pPr>
        <w:pStyle w:val="ProductList-Bullet"/>
        <w:numPr>
          <w:ilvl w:val="0"/>
          <w:numId w:val="30"/>
        </w:numPr>
      </w:pPr>
      <w:r>
        <w:t>player media</w:t>
      </w:r>
    </w:p>
    <w:p w:rsidR="00F424BE" w:rsidRDefault="001176C8" w:rsidP="001176C8">
      <w:pPr>
        <w:pStyle w:val="ProductList-Bullet"/>
        <w:numPr>
          <w:ilvl w:val="0"/>
          <w:numId w:val="30"/>
        </w:numPr>
      </w:pPr>
      <w:r>
        <w:t>client chat</w:t>
      </w:r>
    </w:p>
    <w:p w:rsidR="00F424BE" w:rsidRDefault="001176C8" w:rsidP="001176C8">
      <w:pPr>
        <w:pStyle w:val="ProductList-Bullet"/>
        <w:numPr>
          <w:ilvl w:val="0"/>
          <w:numId w:val="30"/>
        </w:numPr>
      </w:pPr>
      <w:r>
        <w:t>vizualizatoare de documente</w:t>
      </w:r>
    </w:p>
    <w:p w:rsidR="00F424BE" w:rsidRDefault="001176C8" w:rsidP="001176C8">
      <w:pPr>
        <w:pStyle w:val="ProductList-Bullet"/>
        <w:numPr>
          <w:ilvl w:val="0"/>
          <w:numId w:val="30"/>
        </w:numPr>
      </w:pPr>
      <w:r>
        <w:t>NET Framework şi Java Virtual Machine</w:t>
      </w:r>
    </w:p>
    <w:p w:rsidR="00F424BE" w:rsidRDefault="001176C8">
      <w:pPr>
        <w:pStyle w:val="ProductList-Body"/>
      </w:pPr>
      <w:r>
        <w:t>Clientul are dreptul să utilizeze produsul software pe un alt dispozitiv decât cel pe care a fost iniţial instalat dacă mută protecţia prin Software Assurance pe acel dispozitiv.</w:t>
      </w:r>
    </w:p>
    <w:p w:rsidR="00F424BE" w:rsidRDefault="00F424BE">
      <w:pPr>
        <w:pStyle w:val="ProductList-Body"/>
      </w:pPr>
    </w:p>
    <w:p w:rsidR="00F424BE" w:rsidRDefault="001176C8">
      <w:pPr>
        <w:pStyle w:val="ProductList-ClauseHeading"/>
        <w:outlineLvl w:val="4"/>
      </w:pPr>
      <w:r>
        <w:t>4.13 Software Assurance pentru Windows Embedded Industry Enterprise</w:t>
      </w:r>
    </w:p>
    <w:p w:rsidR="00F424BE" w:rsidRDefault="001176C8">
      <w:pPr>
        <w:pStyle w:val="ProductList-Body"/>
      </w:pPr>
      <w:r>
        <w:t xml:space="preserve">Clienţii cu Software Assurance pentru Windows Embedded Industry Enterprise au aceleaşi drepturi şi restricţii precum clienţii cu Software Assurance pentru Windows. </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195" w:name="_Sec619"/>
      <w:r>
        <w:t>Windows Server</w:t>
      </w:r>
      <w:bookmarkEnd w:id="195"/>
      <w:r>
        <w:fldChar w:fldCharType="begin"/>
      </w:r>
      <w:r>
        <w:instrText xml:space="preserve"> TC "</w:instrText>
      </w:r>
      <w:bookmarkStart w:id="196" w:name="_Toc444163801"/>
      <w:r>
        <w:instrText>Windows Server</w:instrText>
      </w:r>
      <w:bookmarkEnd w:id="196"/>
      <w:r>
        <w:instrText>" \l 2</w:instrText>
      </w:r>
      <w:r>
        <w:fldChar w:fldCharType="end"/>
      </w:r>
    </w:p>
    <w:p w:rsidR="00F424BE" w:rsidRDefault="001176C8">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63802"/>
      <w:r>
        <w:instrText>Windows MultiPoint Server</w:instrText>
      </w:r>
      <w:bookmarkEnd w:id="198"/>
      <w:r>
        <w:instrText>" \l 3</w:instrText>
      </w:r>
      <w:r>
        <w:fldChar w:fldCharType="end"/>
      </w:r>
    </w:p>
    <w:p w:rsidR="00F424BE" w:rsidRDefault="001176C8">
      <w:pPr>
        <w:pStyle w:val="ProductList-Offering1SubSection"/>
        <w:outlineLvl w:val="3"/>
      </w:pPr>
      <w:bookmarkStart w:id="199" w:name="_Sec702"/>
      <w:r>
        <w:t>1. Disponibilitatea programului</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F424BE">
        <w:tc>
          <w:tcPr>
            <w:tcW w:w="416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200" w:name="_Sec757"/>
      <w:r>
        <w:t>2. Condiţiile produsului</w:t>
      </w:r>
      <w:bookmarkEnd w:id="200"/>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(SA):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201" w:name="_Sec800"/>
      <w:r>
        <w:t>3. Drepturile de utilizare</w:t>
      </w:r>
      <w:bookmarkEnd w:id="201"/>
    </w:p>
    <w:tbl>
      <w:tblPr>
        <w:tblStyle w:val="PURTable"/>
        <w:tblW w:w="0" w:type="dxa"/>
        <w:tblLook w:val="04A0" w:firstRow="1" w:lastRow="0" w:firstColumn="1" w:lastColumn="0" w:noHBand="0" w:noVBand="1"/>
      </w:tblPr>
      <w:tblGrid>
        <w:gridCol w:w="3600"/>
        <w:gridCol w:w="3589"/>
        <w:gridCol w:w="360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 xml:space="preserve">Licenţă CAL Windows MultiPoint Server 2012 şi </w:t>
            </w:r>
          </w:p>
          <w:p w:rsidR="00F424BE" w:rsidRDefault="001176C8">
            <w:pPr>
              <w:pStyle w:val="ProductList-TableBody"/>
            </w:pPr>
            <w:r>
              <w:t xml:space="preserve">Licenţă CAL echivalentă (consultaţi </w:t>
            </w:r>
            <w:hyperlink w:anchor="_Sec591">
              <w:r>
                <w:rPr>
                  <w:color w:val="00467F"/>
                  <w:u w:val="single"/>
                </w:rPr>
                <w:t>Anexa A</w:t>
              </w:r>
            </w:hyperlink>
            <w:r>
              <w:t>)</w:t>
            </w:r>
          </w:p>
        </w:tc>
      </w:tr>
    </w:tbl>
    <w:p w:rsidR="00F424BE" w:rsidRDefault="00F424BE">
      <w:pPr>
        <w:pStyle w:val="ProductList-Body"/>
      </w:pPr>
    </w:p>
    <w:p w:rsidR="00F424BE" w:rsidRDefault="001176C8">
      <w:pPr>
        <w:pStyle w:val="ProductList-SubClauseHeading"/>
        <w:outlineLvl w:val="5"/>
      </w:pPr>
      <w:r>
        <w:t>3.1.1 Funcţionalităţi suplimentare asociate cu licenţa CAL pentru Windows Server 2012 Active Directory Rights Management Services</w:t>
      </w:r>
    </w:p>
    <w:p w:rsidR="00F424BE" w:rsidRDefault="001176C8">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 xml:space="preserve">Licenţă CAL echivalentă (consultaţi </w:t>
            </w:r>
            <w:hyperlink w:anchor="_Sec591">
              <w:r>
                <w:rPr>
                  <w:color w:val="00467F"/>
                  <w:u w:val="single"/>
                </w:rPr>
                <w:t>Anexa A</w:t>
              </w:r>
            </w:hyperlink>
            <w:r>
              <w:t>)</w:t>
            </w:r>
          </w:p>
        </w:tc>
      </w:tr>
    </w:tbl>
    <w:p w:rsidR="00F424BE" w:rsidRDefault="00F424BE">
      <w:pPr>
        <w:pStyle w:val="ProductList-BodyIndented"/>
      </w:pPr>
    </w:p>
    <w:p w:rsidR="00F424BE" w:rsidRDefault="001176C8">
      <w:pPr>
        <w:pStyle w:val="ProductList-ClauseHeading"/>
        <w:outlineLvl w:val="4"/>
      </w:pPr>
      <w:r>
        <w:t>3.2 Rularea instanţelor produsului software</w:t>
      </w:r>
    </w:p>
    <w:p w:rsidR="00F424BE" w:rsidRDefault="001176C8">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F424BE" w:rsidRDefault="00F424BE">
      <w:pPr>
        <w:pStyle w:val="ProductList-Body"/>
      </w:pPr>
    </w:p>
    <w:p w:rsidR="00F424BE" w:rsidRDefault="001176C8">
      <w:pPr>
        <w:pStyle w:val="ProductList-ClauseHeading"/>
        <w:outlineLvl w:val="4"/>
      </w:pPr>
      <w:r>
        <w:t>3.3 Licenţele de acces</w:t>
      </w:r>
    </w:p>
    <w:p w:rsidR="00F424BE" w:rsidRDefault="001176C8">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424BE" w:rsidRDefault="00F424BE">
      <w:pPr>
        <w:pStyle w:val="ProductList-Body"/>
      </w:pPr>
    </w:p>
    <w:p w:rsidR="00F424BE" w:rsidRDefault="001176C8">
      <w:pPr>
        <w:pStyle w:val="ProductList-ClauseHeading"/>
        <w:outlineLvl w:val="4"/>
      </w:pPr>
      <w:r>
        <w:t>3.4 Windows MultiPoint Server 2012 Connector</w:t>
      </w:r>
    </w:p>
    <w:p w:rsidR="00F424BE" w:rsidRDefault="001176C8">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F424BE" w:rsidRDefault="00F424BE">
      <w:pPr>
        <w:pStyle w:val="ProductList-Body"/>
      </w:pPr>
    </w:p>
    <w:p w:rsidR="00F424BE" w:rsidRDefault="001176C8">
      <w:pPr>
        <w:pStyle w:val="ProductList-ClauseHeading"/>
        <w:outlineLvl w:val="4"/>
      </w:pPr>
      <w:r>
        <w:t>3.5 Produse software suplimentare</w:t>
      </w:r>
    </w:p>
    <w:p w:rsidR="00F424BE" w:rsidRDefault="001176C8">
      <w:pPr>
        <w:pStyle w:val="ProductList-Body"/>
      </w:pPr>
      <w:r>
        <w:t xml:space="preserve">Pentru o listă de Produse software suplimentare, consultaţi </w:t>
      </w:r>
      <w:hyperlink r:id="rId85">
        <w:r>
          <w:rPr>
            <w:color w:val="00467F"/>
            <w:u w:val="single"/>
          </w:rPr>
          <w:t>http://go.microsoft.com/fwlink/?LinkId=245856</w:t>
        </w:r>
      </w:hyperlink>
      <w:r>
        <w:t>.</w:t>
      </w:r>
    </w:p>
    <w:p w:rsidR="00F424BE" w:rsidRDefault="001176C8">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03" w:name="_Sec655"/>
      <w:r>
        <w:t>Windows Server</w:t>
      </w:r>
      <w:bookmarkEnd w:id="203"/>
      <w:r>
        <w:fldChar w:fldCharType="begin"/>
      </w:r>
      <w:r>
        <w:instrText xml:space="preserve"> TC "</w:instrText>
      </w:r>
      <w:bookmarkStart w:id="204" w:name="_Toc444163803"/>
      <w:r>
        <w:instrText>Windows Server</w:instrText>
      </w:r>
      <w:bookmarkEnd w:id="204"/>
      <w:r>
        <w:instrText>" \l 3</w:instrText>
      </w:r>
      <w:r>
        <w:fldChar w:fldCharType="end"/>
      </w:r>
    </w:p>
    <w:p w:rsidR="00F424BE" w:rsidRDefault="001176C8">
      <w:pPr>
        <w:pStyle w:val="ProductList-Offering1SubSection"/>
        <w:outlineLvl w:val="3"/>
      </w:pPr>
      <w:bookmarkStart w:id="205" w:name="_Sec703"/>
      <w:r>
        <w:t>1. Disponibilitatea programului</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A,AO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24BE" w:rsidRDefault="001176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416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424BE" w:rsidRDefault="001176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06" w:name="_Sec758"/>
      <w:r>
        <w:t>2. Condiţiile produsului</w:t>
      </w:r>
      <w:bookmarkEnd w:id="206"/>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(SA):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207" w:name="_Sec807"/>
      <w:r>
        <w:t>3. Drepturile de utilizare</w:t>
      </w:r>
      <w:bookmarkEnd w:id="207"/>
    </w:p>
    <w:tbl>
      <w:tblPr>
        <w:tblStyle w:val="PURTable"/>
        <w:tblW w:w="0" w:type="dxa"/>
        <w:tblLook w:val="04A0" w:firstRow="1" w:lastRow="0" w:firstColumn="1" w:lastColumn="0" w:noHBand="0" w:noVBand="1"/>
      </w:tblPr>
      <w:tblGrid>
        <w:gridCol w:w="3600"/>
        <w:gridCol w:w="3589"/>
        <w:gridCol w:w="360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 xml:space="preserve">Licenţă CAL echivalentă (consultaţi </w:t>
            </w:r>
            <w:hyperlink r:id="rId86">
              <w:r>
                <w:rPr>
                  <w:color w:val="00467F"/>
                  <w:u w:val="single"/>
                </w:rPr>
                <w:t>Anexa A</w:t>
              </w:r>
            </w:hyperlink>
            <w:r>
              <w:t>)</w:t>
            </w:r>
          </w:p>
        </w:tc>
      </w:tr>
    </w:tbl>
    <w:p w:rsidR="00F424BE" w:rsidRDefault="00F424BE">
      <w:pPr>
        <w:pStyle w:val="ProductList-Body"/>
      </w:pPr>
    </w:p>
    <w:p w:rsidR="00F424BE" w:rsidRDefault="001176C8">
      <w:pPr>
        <w:pStyle w:val="ProductList-SubClauseHeading"/>
        <w:outlineLvl w:val="5"/>
      </w:pPr>
      <w:r>
        <w:t>3.1.1 Funcţionalităţi suplimentare asociate cu licenţa CAL pentru Windows Server 2012 Remote Desktop Services</w:t>
      </w:r>
    </w:p>
    <w:p w:rsidR="00F424BE" w:rsidRDefault="001176C8">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424BE" w:rsidRDefault="001176C8">
            <w:pPr>
              <w:pStyle w:val="ProductList-TableBody"/>
            </w:pPr>
            <w:r>
              <w:t>Licenţă SL utilizator pentru Windows Server 2012 Remote Desktop Services</w:t>
            </w:r>
          </w:p>
        </w:tc>
      </w:tr>
    </w:tbl>
    <w:p w:rsidR="00F424BE" w:rsidRDefault="001176C8">
      <w:pPr>
        <w:pStyle w:val="ProductList-BodyIndented"/>
      </w:pPr>
      <w:r>
        <w:t>*Necesară şi pentru utilizarea Windows Server în scopul găzduirii unei interfeţe grafice cu utilizatorul (utilizând funcţionalitatea Windows Server 2012 R2 Remote Desktop Services sau o altă tehnologie).</w:t>
      </w:r>
    </w:p>
    <w:p w:rsidR="00F424BE" w:rsidRDefault="00F424BE">
      <w:pPr>
        <w:pStyle w:val="ProductList-BodyIndented"/>
      </w:pPr>
    </w:p>
    <w:p w:rsidR="00F424BE" w:rsidRDefault="001176C8">
      <w:pPr>
        <w:pStyle w:val="ProductList-SubClauseHeading"/>
        <w:outlineLvl w:val="5"/>
      </w:pPr>
      <w:r>
        <w:t>3.1.2 Funcţionalităţi suplimentare asociate cu licenţa CAL pentru Windows Server 2012 Rights Management Services</w:t>
      </w:r>
    </w:p>
    <w:p w:rsidR="00F424BE" w:rsidRDefault="001176C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Licenţă SL utilizator Azure Rights Management</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F424BE" w:rsidRDefault="001176C8">
            <w:pPr>
              <w:pStyle w:val="ProductList-TableBody"/>
            </w:pPr>
            <w:r>
              <w:t xml:space="preserve">Licenţă CAL echivalentă (consultaţi </w:t>
            </w:r>
            <w:hyperlink r:id="rId87">
              <w:r>
                <w:rPr>
                  <w:color w:val="00467F"/>
                  <w:u w:val="single"/>
                </w:rPr>
                <w:t>Anexa A</w:t>
              </w:r>
            </w:hyperlink>
            <w:r>
              <w:t>)</w:t>
            </w:r>
          </w:p>
        </w:tc>
      </w:tr>
    </w:tbl>
    <w:p w:rsidR="00F424BE" w:rsidRDefault="00F424BE">
      <w:pPr>
        <w:pStyle w:val="ProductList-BodyIndented"/>
      </w:pPr>
    </w:p>
    <w:p w:rsidR="00F424BE" w:rsidRDefault="001176C8">
      <w:pPr>
        <w:pStyle w:val="ProductList-SubClauseHeading"/>
        <w:outlineLvl w:val="5"/>
      </w:pPr>
      <w:r>
        <w:t>3.1.3 Funcţii suplimentare asociate Licenţei CAL utilizator pentru Microsoft Identity Manager</w:t>
      </w:r>
    </w:p>
    <w:p w:rsidR="00F424BE" w:rsidRDefault="001176C8">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424BE" w:rsidRDefault="001176C8">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424BE" w:rsidRDefault="001176C8">
            <w:pPr>
              <w:pStyle w:val="ProductList-TableBody"/>
            </w:pPr>
            <w:r>
              <w:t>Microsoft Azure Active Directory Premium</w:t>
            </w:r>
          </w:p>
        </w:tc>
      </w:tr>
      <w:tr w:rsidR="00F424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24BE" w:rsidRDefault="00F424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24BE" w:rsidRDefault="001176C8">
            <w:pPr>
              <w:pStyle w:val="ProductList-TableBody"/>
            </w:pPr>
            <w:r>
              <w:t xml:space="preserve">Licenţă CAL echivalentă (consultaţi </w:t>
            </w:r>
            <w:hyperlink r:id="rId88">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BodyIndented"/>
      </w:pPr>
      <w:r>
        <w:t xml:space="preserve">*Necesară şi pentru orice persoană pentru care produsul software emite sau gestionează informaţii privind identitatea. </w:t>
      </w:r>
    </w:p>
    <w:p w:rsidR="00F424BE" w:rsidRDefault="00F424BE">
      <w:pPr>
        <w:pStyle w:val="ProductList-BodyIndented"/>
      </w:pPr>
    </w:p>
    <w:p w:rsidR="00F424BE" w:rsidRDefault="001176C8">
      <w:pPr>
        <w:pStyle w:val="ProductList-SubClauseHeading"/>
        <w:outlineLvl w:val="5"/>
      </w:pPr>
      <w:r>
        <w:t>3.1.4 Serviciu de sincronizare</w:t>
      </w:r>
    </w:p>
    <w:p w:rsidR="00F424BE" w:rsidRDefault="001176C8">
      <w:pPr>
        <w:pStyle w:val="ProductList-BodyIndented"/>
      </w:pPr>
      <w:r>
        <w:t>Licenţele CAL pentru Microsoft Identity Manager 2016 nu se solicită pentru utilizatorii care folosesc doar serviciul de sincronizare Microsoft Identity Manager.</w:t>
      </w:r>
    </w:p>
    <w:p w:rsidR="00F424BE" w:rsidRDefault="00F424BE">
      <w:pPr>
        <w:pStyle w:val="ProductList-BodyIndented"/>
      </w:pPr>
    </w:p>
    <w:p w:rsidR="00F424BE" w:rsidRDefault="001176C8">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SubClauseHeading"/>
        <w:outlineLvl w:val="5"/>
      </w:pPr>
      <w:r>
        <w:t>3.2.1 Funcţionalităţi suplimentare asociate cu licenţa External Connector pentru Windows Server 2012 Remote Desktop Services</w:t>
      </w:r>
    </w:p>
    <w:p w:rsidR="00F424BE" w:rsidRDefault="001176C8">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F424BE" w:rsidRDefault="00F424BE">
      <w:pPr>
        <w:pStyle w:val="ProductList-BodyIndented"/>
      </w:pPr>
    </w:p>
    <w:p w:rsidR="00F424BE" w:rsidRDefault="001176C8">
      <w:pPr>
        <w:pStyle w:val="ProductList-SubClauseHeading"/>
        <w:outlineLvl w:val="5"/>
      </w:pPr>
      <w:r>
        <w:t>3.2.2 Funcţionalităţi suplimentare asociate cu licenţa External Connector pentru Windows Server 2012 Rights Management Services</w:t>
      </w:r>
    </w:p>
    <w:p w:rsidR="00F424BE" w:rsidRDefault="001176C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Indented"/>
      </w:pPr>
    </w:p>
    <w:p w:rsidR="00F424BE" w:rsidRDefault="001176C8">
      <w:pPr>
        <w:pStyle w:val="ProductList-SubClauseHeading"/>
        <w:outlineLvl w:val="5"/>
      </w:pPr>
      <w:r>
        <w:t>3.2.3 Funcţii suplimentare asociate Licenţei External Connector pentru Microsoft Identity Manager</w:t>
      </w:r>
    </w:p>
    <w:p w:rsidR="00F424BE" w:rsidRDefault="001176C8">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424BE" w:rsidRDefault="001176C8">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424BE" w:rsidRDefault="00F424BE">
            <w:pPr>
              <w:pStyle w:val="ProductList-TableBody"/>
            </w:pPr>
          </w:p>
        </w:tc>
      </w:tr>
    </w:tbl>
    <w:p w:rsidR="00F424BE" w:rsidRDefault="001176C8">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F424BE" w:rsidRDefault="00F424BE">
      <w:pPr>
        <w:pStyle w:val="ProductList-BodyIndented"/>
      </w:pPr>
    </w:p>
    <w:p w:rsidR="00F424BE" w:rsidRDefault="001176C8">
      <w:pPr>
        <w:pStyle w:val="ProductList-ClauseHeading"/>
        <w:outlineLvl w:val="4"/>
      </w:pPr>
      <w:r>
        <w:t>3.3 Termeni suplimentari pentru Windows Server 2012 R2 Essentials</w:t>
      </w:r>
    </w:p>
    <w:p w:rsidR="00F424BE" w:rsidRDefault="001176C8">
      <w:pPr>
        <w:pStyle w:val="ProductList-SubClauseHeading"/>
        <w:outlineLvl w:val="5"/>
      </w:pPr>
      <w:r>
        <w:t>3.3.1 Limitările cu privire la utilizare</w:t>
      </w:r>
    </w:p>
    <w:p w:rsidR="00F424BE" w:rsidRDefault="001176C8" w:rsidP="001176C8">
      <w:pPr>
        <w:pStyle w:val="ProductList-Bullet"/>
        <w:numPr>
          <w:ilvl w:val="1"/>
          <w:numId w:val="31"/>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424BE" w:rsidRDefault="001176C8" w:rsidP="001176C8">
      <w:pPr>
        <w:pStyle w:val="ProductList-Bullet"/>
        <w:numPr>
          <w:ilvl w:val="1"/>
          <w:numId w:val="31"/>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F424BE" w:rsidRDefault="00F424BE">
      <w:pPr>
        <w:pStyle w:val="ProductList-BodyIndented"/>
      </w:pPr>
    </w:p>
    <w:p w:rsidR="00F424BE" w:rsidRDefault="001176C8">
      <w:pPr>
        <w:pStyle w:val="ProductList-SubClauseHeading"/>
        <w:outlineLvl w:val="5"/>
      </w:pPr>
      <w:r>
        <w:t>3.3.2 Utilizarea produsului software de tip server</w:t>
      </w:r>
    </w:p>
    <w:p w:rsidR="00F424BE" w:rsidRDefault="001176C8">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F424BE" w:rsidRDefault="00F424BE">
      <w:pPr>
        <w:pStyle w:val="ProductList-BodyIndented"/>
      </w:pPr>
    </w:p>
    <w:p w:rsidR="00F424BE" w:rsidRDefault="001176C8">
      <w:pPr>
        <w:pStyle w:val="ProductList-SubClauseHeading"/>
        <w:outlineLvl w:val="5"/>
      </w:pPr>
      <w:r>
        <w:t>3.3.3 Windows Server 2012 R2 Essentials Connector</w:t>
      </w:r>
    </w:p>
    <w:p w:rsidR="00F424BE" w:rsidRDefault="001176C8">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F424BE" w:rsidRDefault="00F424BE">
      <w:pPr>
        <w:pStyle w:val="ProductList-BodyIndented"/>
      </w:pPr>
    </w:p>
    <w:p w:rsidR="00F424BE" w:rsidRDefault="001176C8">
      <w:pPr>
        <w:pStyle w:val="ProductList-SubClauseHeading"/>
        <w:outlineLvl w:val="5"/>
      </w:pPr>
      <w:r>
        <w:t>3.3.4 Licenţă de acces pentru Windows Server 2012 R2 Active Directory Rights Management Services</w:t>
      </w:r>
    </w:p>
    <w:p w:rsidR="00F424BE" w:rsidRDefault="001176C8">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F424BE" w:rsidRDefault="00F424BE">
      <w:pPr>
        <w:pStyle w:val="ProductList-BodyIndented"/>
      </w:pPr>
    </w:p>
    <w:p w:rsidR="00F424BE" w:rsidRDefault="001176C8">
      <w:pPr>
        <w:pStyle w:val="ProductList-ClauseHeading"/>
        <w:outlineLvl w:val="4"/>
      </w:pPr>
      <w:r>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9">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24BE" w:rsidRDefault="00F424BE">
            <w:pPr>
              <w:pStyle w:val="ProductList-TableBody"/>
            </w:pPr>
          </w:p>
        </w:tc>
      </w:tr>
    </w:tbl>
    <w:p w:rsidR="00F424BE" w:rsidRDefault="001176C8">
      <w:pPr>
        <w:pStyle w:val="ProductList-ClauseHeading"/>
        <w:outlineLvl w:val="4"/>
      </w:pPr>
      <w:r>
        <w:t>4.1 Licenţa CAL utilizator pentru Servicii desktop la distanţă („RDS”) – drepturi prelungite</w:t>
      </w:r>
    </w:p>
    <w:p w:rsidR="00F424BE" w:rsidRDefault="001176C8">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F424BE" w:rsidRDefault="00F424BE">
      <w:pPr>
        <w:pStyle w:val="ProductList-Body"/>
      </w:pPr>
    </w:p>
    <w:p w:rsidR="00F424BE" w:rsidRDefault="001176C8">
      <w:pPr>
        <w:pStyle w:val="ProductList-ClauseHeading"/>
        <w:outlineLvl w:val="4"/>
      </w:pPr>
      <w:r>
        <w:t>4.2 Beneficiu Microsoft Azure Hybrid</w:t>
      </w:r>
    </w:p>
    <w:p w:rsidR="00F424BE" w:rsidRDefault="001176C8">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F424BE" w:rsidRDefault="00F424BE">
      <w:pPr>
        <w:pStyle w:val="PURBreadcrumb"/>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63804"/>
      <w:r>
        <w:instrText>Windows Small Business Server</w:instrText>
      </w:r>
      <w:bookmarkEnd w:id="210"/>
      <w:r>
        <w:instrText>" \l 3</w:instrText>
      </w:r>
      <w:r>
        <w:fldChar w:fldCharType="end"/>
      </w:r>
    </w:p>
    <w:p w:rsidR="00F424BE" w:rsidRDefault="001176C8">
      <w:pPr>
        <w:pStyle w:val="ProductList-Offering1SubSection"/>
        <w:outlineLvl w:val="3"/>
      </w:pPr>
      <w:bookmarkStart w:id="211" w:name="_Sec704"/>
      <w:r>
        <w:t>1. Disponibilitatea programului</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F424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160" w:type="dxa"/>
            <w:tcBorders>
              <w:top w:val="none" w:sz="4" w:space="0" w:color="FFFFFF"/>
              <w:left w:val="none" w:sz="4" w:space="0" w:color="FFFFFF"/>
              <w:bottom w:val="dashed" w:sz="4" w:space="0" w:color="BFBFBF"/>
              <w:right w:val="none" w:sz="4" w:space="0" w:color="FFFFFF"/>
            </w:tcBorders>
          </w:tcPr>
          <w:p w:rsidR="00F424BE" w:rsidRDefault="001176C8">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424BE" w:rsidRDefault="001176C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24BE" w:rsidRDefault="001176C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r w:rsidR="00F424BE">
        <w:tc>
          <w:tcPr>
            <w:tcW w:w="4160" w:type="dxa"/>
            <w:tcBorders>
              <w:top w:val="dashed" w:sz="4" w:space="0" w:color="BFBFBF"/>
              <w:left w:val="none" w:sz="4" w:space="0" w:color="FFFFFF"/>
              <w:bottom w:val="none" w:sz="4" w:space="0" w:color="000000"/>
              <w:right w:val="none" w:sz="4" w:space="0" w:color="FFFFFF"/>
            </w:tcBorders>
          </w:tcPr>
          <w:p w:rsidR="00F424BE" w:rsidRDefault="001176C8">
            <w:pPr>
              <w:pStyle w:val="ProductList-TableBody"/>
            </w:pPr>
            <w:r>
              <w:rPr>
                <w:color w:val="000000"/>
              </w:rPr>
              <w:t>Suita de licenţe CAL suplimentare pentru Windows Small Business Server 2011 Premium (20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F424BE" w:rsidRDefault="001176C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424BE" w:rsidRDefault="001176C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424BE" w:rsidRDefault="00F424B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424BE" w:rsidRDefault="00F424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212" w:name="_Sec759"/>
      <w:r>
        <w:t>2. Condiţiile produsului</w:t>
      </w:r>
      <w:bookmarkEnd w:id="212"/>
    </w:p>
    <w:tbl>
      <w:tblPr>
        <w:tblStyle w:val="PURTable"/>
        <w:tblW w:w="0" w:type="dxa"/>
        <w:tblLook w:val="04A0" w:firstRow="1" w:lastRow="0" w:firstColumn="1" w:lastColumn="0" w:noHBand="0" w:noVBand="1"/>
      </w:tblPr>
      <w:tblGrid>
        <w:gridCol w:w="3584"/>
        <w:gridCol w:w="3614"/>
        <w:gridCol w:w="359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Ediţii de downgrade: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(SA):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213" w:name="_Sec808"/>
      <w:r>
        <w:t>3. Drepturile de utilizare</w:t>
      </w:r>
      <w:bookmarkEnd w:id="213"/>
    </w:p>
    <w:tbl>
      <w:tblPr>
        <w:tblStyle w:val="PURTable"/>
        <w:tblW w:w="0" w:type="dxa"/>
        <w:tblLook w:val="04A0" w:firstRow="1" w:lastRow="0" w:firstColumn="1" w:lastColumn="0" w:noHBand="0" w:noVBand="1"/>
      </w:tblPr>
      <w:tblGrid>
        <w:gridCol w:w="3584"/>
        <w:gridCol w:w="3597"/>
        <w:gridCol w:w="360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Produse software suplimentare: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Tehnologii incluse: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5"/>
        <w:gridCol w:w="3605"/>
        <w:gridCol w:w="3590"/>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în caz de avarie: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de utilizare la distanţă: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F424BE">
      <w:pPr>
        <w:sectPr w:rsidR="00F424BE">
          <w:headerReference w:type="default" r:id="rId92"/>
          <w:footerReference w:type="default" r:id="rId93"/>
          <w:type w:val="continuous"/>
          <w:pgSz w:w="12240" w:h="15840" w:code="1"/>
          <w:pgMar w:top="1170" w:right="720" w:bottom="720" w:left="720" w:header="432" w:footer="288" w:gutter="0"/>
          <w:cols w:space="360"/>
        </w:sectPr>
      </w:pPr>
    </w:p>
    <w:p w:rsidR="00F424BE" w:rsidRDefault="001176C8">
      <w:pPr>
        <w:pStyle w:val="ProductList-SectionHeading"/>
        <w:pageBreakBefore/>
        <w:outlineLvl w:val="0"/>
      </w:pPr>
      <w:bookmarkStart w:id="215" w:name="_Sec548"/>
      <w:bookmarkEnd w:id="33"/>
      <w:r>
        <w:t>Serviciile online</w:t>
      </w:r>
      <w:r>
        <w:fldChar w:fldCharType="begin"/>
      </w:r>
      <w:r>
        <w:instrText xml:space="preserve"> TC "</w:instrText>
      </w:r>
      <w:bookmarkStart w:id="216" w:name="_Toc444163805"/>
      <w:r>
        <w:instrText>Serviciile online</w:instrText>
      </w:r>
      <w:bookmarkEnd w:id="216"/>
      <w:r>
        <w:instrText>" \l 1</w:instrText>
      </w:r>
      <w:r>
        <w:fldChar w:fldCharType="end"/>
      </w:r>
    </w:p>
    <w:p w:rsidR="00F424BE" w:rsidRDefault="001176C8">
      <w:pPr>
        <w:pStyle w:val="ProductList-Body"/>
      </w:pPr>
      <w:r>
        <w:t xml:space="preserve">Achiziţionarea şi utilizarea de către Client a Serviciilor online Microsoft sunt reglementate de Termenii pentru produse şi de Termenii Serviciilor online Microsoft (TSO) de la adresa </w:t>
      </w:r>
      <w:hyperlink r:id="rId94">
        <w:r>
          <w:rPr>
            <w:color w:val="00467F"/>
            <w:u w:val="single"/>
          </w:rPr>
          <w:t>http://go.microsoft.com/?linkid=9840733</w:t>
        </w:r>
      </w:hyperlink>
      <w:r>
        <w:t xml:space="preserve"> şi incluşi în această referinţă.</w:t>
      </w:r>
    </w:p>
    <w:p w:rsidR="00F424BE" w:rsidRDefault="001176C8">
      <w:pPr>
        <w:pStyle w:val="ProductList-Offering1Heading"/>
        <w:outlineLvl w:val="1"/>
      </w:pPr>
      <w:bookmarkStart w:id="217" w:name="_Sec620"/>
      <w:r>
        <w:t>Disponibilitatea Serviciilor online în funcţie de regiune</w:t>
      </w:r>
      <w:bookmarkEnd w:id="217"/>
      <w:r>
        <w:fldChar w:fldCharType="begin"/>
      </w:r>
      <w:r>
        <w:instrText xml:space="preserve"> TC "</w:instrText>
      </w:r>
      <w:bookmarkStart w:id="218" w:name="_Toc444163806"/>
      <w:r>
        <w:instrText>Disponibilitatea Serviciilor online în funcţie de regiune</w:instrText>
      </w:r>
      <w:bookmarkEnd w:id="218"/>
      <w:r>
        <w:instrText>" \l 2</w:instrText>
      </w:r>
      <w:r>
        <w:fldChar w:fldCharType="end"/>
      </w:r>
    </w:p>
    <w:p w:rsidR="00F424BE" w:rsidRDefault="001176C8">
      <w:pPr>
        <w:pStyle w:val="ProductList-Body"/>
      </w:pPr>
      <w:r>
        <w:t xml:space="preserve">Accesaţi </w:t>
      </w:r>
      <w:hyperlink r:id="rId95" w:anchor="international">
        <w:r>
          <w:rPr>
            <w:color w:val="00467F"/>
            <w:u w:val="single"/>
          </w:rPr>
          <w:t>http://www.microsoft.com/online/faq.aspx#international</w:t>
        </w:r>
      </w:hyperlink>
      <w:r>
        <w:t xml:space="preserve"> pentru o listă de ţări şi regiuni în care sunt disponibile Serviciile online.</w:t>
      </w:r>
    </w:p>
    <w:p w:rsidR="00F424BE" w:rsidRDefault="001176C8">
      <w:pPr>
        <w:pStyle w:val="ProductList-Offering1Heading"/>
        <w:outlineLvl w:val="1"/>
      </w:pPr>
      <w:bookmarkStart w:id="219" w:name="_Sec621"/>
      <w:r>
        <w:t>Regulile de achiziţionare a Serviciilor online</w:t>
      </w:r>
      <w:bookmarkEnd w:id="219"/>
      <w:r>
        <w:fldChar w:fldCharType="begin"/>
      </w:r>
      <w:r>
        <w:instrText xml:space="preserve"> TC "</w:instrText>
      </w:r>
      <w:bookmarkStart w:id="220" w:name="_Toc444163807"/>
      <w:r>
        <w:instrText>Regulile de achiziţionare a Serviciilor online</w:instrText>
      </w:r>
      <w:bookmarkEnd w:id="220"/>
      <w:r>
        <w:instrText>" \l 2</w:instrText>
      </w:r>
      <w:r>
        <w:fldChar w:fldCharType="end"/>
      </w:r>
    </w:p>
    <w:p w:rsidR="00F424BE" w:rsidRDefault="001176C8">
      <w:pPr>
        <w:pStyle w:val="ProductList-Body"/>
      </w:pPr>
      <w:r>
        <w:t>Următoarele reguli se aplică pentru achiziţionarea Serviciilor online:</w:t>
      </w:r>
    </w:p>
    <w:p w:rsidR="00F424BE" w:rsidRDefault="001176C8" w:rsidP="001176C8">
      <w:pPr>
        <w:pStyle w:val="ProductList-Bullet"/>
        <w:numPr>
          <w:ilvl w:val="0"/>
          <w:numId w:val="32"/>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F424BE" w:rsidRDefault="001176C8" w:rsidP="001176C8">
      <w:pPr>
        <w:pStyle w:val="ProductList-Bullet"/>
        <w:numPr>
          <w:ilvl w:val="0"/>
          <w:numId w:val="32"/>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F424BE" w:rsidRDefault="001176C8" w:rsidP="001176C8">
      <w:pPr>
        <w:pStyle w:val="ProductList-Bullet"/>
        <w:numPr>
          <w:ilvl w:val="0"/>
          <w:numId w:val="32"/>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F424BE" w:rsidRDefault="001176C8" w:rsidP="001176C8">
      <w:pPr>
        <w:pStyle w:val="ProductList-Bullet"/>
        <w:numPr>
          <w:ilvl w:val="0"/>
          <w:numId w:val="32"/>
        </w:numPr>
      </w:pPr>
      <w:r>
        <w:t xml:space="preserve">Termenii pentru Microsoft Azure se găsesc în intrarea de produs Microsoft Azure. </w:t>
      </w:r>
    </w:p>
    <w:p w:rsidR="00F424BE" w:rsidRDefault="001176C8" w:rsidP="001176C8">
      <w:pPr>
        <w:pStyle w:val="ProductList-Bullet"/>
        <w:numPr>
          <w:ilvl w:val="0"/>
          <w:numId w:val="32"/>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F424BE" w:rsidRDefault="001176C8">
      <w:pPr>
        <w:pStyle w:val="ProductList-Offering1Heading"/>
        <w:outlineLvl w:val="1"/>
      </w:pPr>
      <w:bookmarkStart w:id="221" w:name="_Sec623"/>
      <w:r>
        <w:t>Reînnoirea Serviciilor online</w:t>
      </w:r>
      <w:bookmarkEnd w:id="221"/>
      <w:r>
        <w:fldChar w:fldCharType="begin"/>
      </w:r>
      <w:r>
        <w:instrText xml:space="preserve"> TC "</w:instrText>
      </w:r>
      <w:bookmarkStart w:id="222" w:name="_Toc444163808"/>
      <w:r>
        <w:instrText>Reînnoirea Serviciilor online</w:instrText>
      </w:r>
      <w:bookmarkEnd w:id="222"/>
      <w:r>
        <w:instrText>" \l 2</w:instrText>
      </w:r>
      <w:r>
        <w:fldChar w:fldCharType="end"/>
      </w:r>
    </w:p>
    <w:p w:rsidR="00F424BE" w:rsidRDefault="001176C8">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6">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223" w:name="_Sec624"/>
      <w:r>
        <w:t>Serviciile Microsoft Azure</w:t>
      </w:r>
      <w:bookmarkEnd w:id="223"/>
      <w:r>
        <w:fldChar w:fldCharType="begin"/>
      </w:r>
      <w:r>
        <w:instrText xml:space="preserve"> TC "</w:instrText>
      </w:r>
      <w:bookmarkStart w:id="224" w:name="_Toc444163809"/>
      <w:r>
        <w:instrText>Serviciile Microsoft Azure</w:instrText>
      </w:r>
      <w:bookmarkEnd w:id="224"/>
      <w:r>
        <w:instrText>" \l 2</w:instrText>
      </w:r>
      <w:r>
        <w:fldChar w:fldCharType="end"/>
      </w:r>
    </w:p>
    <w:p w:rsidR="00F424BE" w:rsidRDefault="001176C8">
      <w:pPr>
        <w:pStyle w:val="ProductList-ClauseHeading"/>
        <w:outlineLvl w:val="2"/>
      </w:pPr>
      <w:r>
        <w:t>1. Definiţii</w:t>
      </w:r>
    </w:p>
    <w:p w:rsidR="00F424BE" w:rsidRDefault="001176C8">
      <w:pPr>
        <w:pStyle w:val="ProductList-Body"/>
      </w:pPr>
      <w:r>
        <w:rPr>
          <w:b/>
          <w:color w:val="00188F"/>
        </w:rPr>
        <w:t>Angajamentul anual alocat</w:t>
      </w:r>
      <w:r>
        <w:t xml:space="preserve"> înseamnă partea din Angajamentul financiar alocată în fiecare an pe durata Înscrierii.</w:t>
      </w:r>
    </w:p>
    <w:p w:rsidR="00F424BE" w:rsidRDefault="001176C8">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F424BE" w:rsidRDefault="001176C8">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F424BE" w:rsidRDefault="001176C8">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F424BE" w:rsidRDefault="001176C8">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F424BE" w:rsidRDefault="001176C8">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F424BE" w:rsidRDefault="00F424BE">
      <w:pPr>
        <w:pStyle w:val="ProductList-Body"/>
      </w:pPr>
    </w:p>
    <w:p w:rsidR="00F424BE" w:rsidRDefault="001176C8">
      <w:pPr>
        <w:pStyle w:val="ProductList-ClauseHeading"/>
        <w:outlineLvl w:val="2"/>
      </w:pPr>
      <w:r>
        <w:t>2. Durata Abonamentului</w:t>
      </w:r>
    </w:p>
    <w:p w:rsidR="00F424BE" w:rsidRDefault="001176C8">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F424BE" w:rsidRDefault="00F424BE">
      <w:pPr>
        <w:pStyle w:val="ProductList-Body"/>
      </w:pPr>
    </w:p>
    <w:p w:rsidR="00F424BE" w:rsidRDefault="001176C8">
      <w:pPr>
        <w:pStyle w:val="ProductList-ClauseHeading"/>
        <w:outlineLvl w:val="2"/>
      </w:pPr>
      <w:r>
        <w:t>3. Achiziţionarea Serviciilor</w:t>
      </w:r>
    </w:p>
    <w:p w:rsidR="00F424BE" w:rsidRDefault="001176C8">
      <w:pPr>
        <w:pStyle w:val="ProductList-Body"/>
      </w:pPr>
      <w:r>
        <w:t>Serviciile Microsoft Azure pot fi achiziţionate printr-una din modalităţile următoare sau printr-o combinaţie între acestea:</w:t>
      </w:r>
    </w:p>
    <w:p w:rsidR="00F424BE" w:rsidRDefault="001176C8" w:rsidP="001176C8">
      <w:pPr>
        <w:pStyle w:val="ProductList-Bullet"/>
        <w:numPr>
          <w:ilvl w:val="0"/>
          <w:numId w:val="33"/>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F424BE" w:rsidRDefault="001176C8" w:rsidP="001176C8">
      <w:pPr>
        <w:pStyle w:val="ProductList-Bullet"/>
        <w:numPr>
          <w:ilvl w:val="1"/>
          <w:numId w:val="33"/>
        </w:numPr>
      </w:pPr>
      <w:r>
        <w:t>Clienţii pot să reducă Angajamentul financiar pentru orice an din cadrul Înscrierii, notificând resellerul, care va trebui să înregistreze reducerea la Microsoft înainte de data aniversară a Înscrierii;</w:t>
      </w:r>
    </w:p>
    <w:p w:rsidR="00F424BE" w:rsidRDefault="001176C8" w:rsidP="001176C8">
      <w:pPr>
        <w:pStyle w:val="ProductList-Bullet"/>
        <w:numPr>
          <w:ilvl w:val="1"/>
          <w:numId w:val="33"/>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F424BE" w:rsidRDefault="001176C8" w:rsidP="001176C8">
      <w:pPr>
        <w:pStyle w:val="ProductList-Bullet"/>
        <w:numPr>
          <w:ilvl w:val="0"/>
          <w:numId w:val="33"/>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F424BE" w:rsidRDefault="001176C8" w:rsidP="001176C8">
      <w:pPr>
        <w:pStyle w:val="ProductList-Bullet"/>
        <w:numPr>
          <w:ilvl w:val="0"/>
          <w:numId w:val="33"/>
        </w:numPr>
      </w:pPr>
      <w:r>
        <w:rPr>
          <w:b/>
          <w:color w:val="00188F"/>
        </w:rPr>
        <w:t>Planul de Servicii Microsoft Azure</w:t>
      </w:r>
      <w:r>
        <w:t>: Clienţii se pot abona la un Serviciu Microsoft Azure ca Plan de Servicii Microsoft Azure;</w:t>
      </w:r>
    </w:p>
    <w:p w:rsidR="00F424BE" w:rsidRDefault="001176C8" w:rsidP="001176C8">
      <w:pPr>
        <w:pStyle w:val="ProductList-Bullet"/>
        <w:numPr>
          <w:ilvl w:val="0"/>
          <w:numId w:val="33"/>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F424BE" w:rsidRDefault="00F424BE">
      <w:pPr>
        <w:pStyle w:val="ProductList-Body"/>
      </w:pPr>
    </w:p>
    <w:p w:rsidR="00F424BE" w:rsidRDefault="001176C8">
      <w:pPr>
        <w:pStyle w:val="ProductList-ClauseHeading"/>
        <w:outlineLvl w:val="2"/>
      </w:pPr>
      <w:r>
        <w:t>4. Preţurile</w:t>
      </w:r>
    </w:p>
    <w:p w:rsidR="00F424BE" w:rsidRDefault="001176C8">
      <w:pPr>
        <w:pStyle w:val="ProductList-Body"/>
      </w:pPr>
      <w:r>
        <w:t>În cazul în care Clientul nu deţine o Înscriere Enterprise, o Înscriere Enterprise Subscription, un Contract Select, un Contract Select Plus sau o Înscriere Server Cloud, se va aplica nivelul A al preţurilor.</w:t>
      </w:r>
    </w:p>
    <w:p w:rsidR="00F424BE" w:rsidRDefault="00F424BE">
      <w:pPr>
        <w:pStyle w:val="ProductList-Body"/>
      </w:pPr>
    </w:p>
    <w:p w:rsidR="00F424BE" w:rsidRDefault="001176C8">
      <w:pPr>
        <w:pStyle w:val="ProductList-Body"/>
      </w:pPr>
      <w:r>
        <w:t>Pe durata Înscrierii, Microsoft poate să ofere preţuri reduse Clientului sau resellerului Clientului pentru Servicii Microsoft Azure individuale, fie permanent, fie temporar (promoţie).</w:t>
      </w:r>
    </w:p>
    <w:p w:rsidR="00F424BE" w:rsidRDefault="00F424BE">
      <w:pPr>
        <w:pStyle w:val="ProductList-Body"/>
      </w:pPr>
    </w:p>
    <w:p w:rsidR="00F424BE" w:rsidRDefault="001176C8">
      <w:pPr>
        <w:pStyle w:val="ProductList-ClauseHeading"/>
        <w:outlineLvl w:val="2"/>
      </w:pPr>
      <w:r>
        <w:t>5. Plăţile şi taxele</w:t>
      </w:r>
    </w:p>
    <w:p w:rsidR="00F424BE" w:rsidRDefault="001176C8">
      <w:pPr>
        <w:pStyle w:val="ProductList-Body"/>
      </w:pPr>
      <w:r>
        <w:t>Clienţii care au avut acces la Serviciile Microsoft Azure fără un Angajament financiar vor fi facturaţi trimestrial la Tarifele de consum.</w:t>
      </w:r>
    </w:p>
    <w:p w:rsidR="00F424BE" w:rsidRDefault="00F424BE">
      <w:pPr>
        <w:pStyle w:val="ProductList-Body"/>
      </w:pPr>
    </w:p>
    <w:p w:rsidR="00F424BE" w:rsidRDefault="001176C8">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F424BE" w:rsidRDefault="00F424BE">
      <w:pPr>
        <w:pStyle w:val="ProductList-Body"/>
      </w:pPr>
    </w:p>
    <w:p w:rsidR="00F424BE" w:rsidRDefault="001176C8">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F424BE" w:rsidRDefault="00F424BE">
      <w:pPr>
        <w:pStyle w:val="ProductList-Body"/>
      </w:pPr>
    </w:p>
    <w:p w:rsidR="00F424BE" w:rsidRDefault="001176C8">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F424BE" w:rsidRDefault="00F424BE">
      <w:pPr>
        <w:pStyle w:val="ProductList-Body"/>
      </w:pPr>
    </w:p>
    <w:p w:rsidR="00F424BE" w:rsidRDefault="001176C8">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F424BE" w:rsidRDefault="00F424BE">
      <w:pPr>
        <w:pStyle w:val="ProductList-Body"/>
      </w:pPr>
    </w:p>
    <w:p w:rsidR="00F424BE" w:rsidRDefault="001176C8">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F424BE" w:rsidRDefault="00F424BE">
      <w:pPr>
        <w:pStyle w:val="ProductList-Body"/>
      </w:pPr>
    </w:p>
    <w:p w:rsidR="00F424BE" w:rsidRDefault="001176C8">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F424BE" w:rsidRDefault="00F424BE">
      <w:pPr>
        <w:pStyle w:val="ProductList-Body"/>
      </w:pPr>
    </w:p>
    <w:p w:rsidR="00F424BE" w:rsidRDefault="001176C8">
      <w:pPr>
        <w:pStyle w:val="ProductList-ClauseHeading"/>
        <w:outlineLvl w:val="2"/>
      </w:pPr>
      <w:r>
        <w:t>6. Programele de Licenţă Open, Open Value şi Open Value Subscription</w:t>
      </w:r>
    </w:p>
    <w:p w:rsidR="00F424BE" w:rsidRDefault="001176C8">
      <w:pPr>
        <w:pStyle w:val="ProductList-SubClauseHeading"/>
        <w:outlineLvl w:val="3"/>
      </w:pPr>
      <w:r>
        <w:t>6.1 Definiţii</w:t>
      </w:r>
    </w:p>
    <w:p w:rsidR="00F424BE" w:rsidRDefault="001176C8">
      <w:pPr>
        <w:pStyle w:val="ProductList-BodyIndented"/>
      </w:pPr>
      <w:r>
        <w:rPr>
          <w:b/>
          <w:color w:val="00188F"/>
        </w:rPr>
        <w:t>Tarife de consum</w:t>
      </w:r>
      <w:r>
        <w:t>, pentru Contractele de Licenţă Open, Open Value şi Open Value Subscription, înseamnă preţurile pentru toate Serviciile Microsoft Azure.</w:t>
      </w:r>
    </w:p>
    <w:p w:rsidR="00F424BE" w:rsidRDefault="001176C8">
      <w:pPr>
        <w:pStyle w:val="ProductList-BodyIndented"/>
      </w:pPr>
      <w:r>
        <w:rPr>
          <w:b/>
          <w:color w:val="00188F"/>
        </w:rPr>
        <w:t>Portal</w:t>
      </w:r>
      <w:r>
        <w:t xml:space="preserve"> înseamnă portalul online prin care Clientul administrează Abonamentul.</w:t>
      </w:r>
    </w:p>
    <w:p w:rsidR="00F424BE" w:rsidRDefault="001176C8">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F424BE" w:rsidRDefault="00F424BE">
      <w:pPr>
        <w:pStyle w:val="ProductList-BodyIndented"/>
      </w:pPr>
    </w:p>
    <w:p w:rsidR="00F424BE" w:rsidRDefault="001176C8">
      <w:pPr>
        <w:pStyle w:val="ProductList-SubClauseHeading"/>
        <w:outlineLvl w:val="3"/>
      </w:pPr>
      <w:r>
        <w:t>6.2 Durata Abonamentului</w:t>
      </w:r>
    </w:p>
    <w:p w:rsidR="00F424BE" w:rsidRDefault="001176C8">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F424BE" w:rsidRDefault="00F424BE">
      <w:pPr>
        <w:pStyle w:val="ProductList-BodyIndented"/>
      </w:pPr>
    </w:p>
    <w:p w:rsidR="00F424BE" w:rsidRDefault="001176C8">
      <w:pPr>
        <w:pStyle w:val="ProductList-ClauseHeading"/>
        <w:outlineLvl w:val="2"/>
      </w:pPr>
      <w:r>
        <w:t>7. Beneficiul Microsoft Azure Hybrid</w:t>
      </w:r>
    </w:p>
    <w:p w:rsidR="00F424BE" w:rsidRDefault="001176C8">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rsidR="00F424BE" w:rsidRDefault="00F424BE">
      <w:pPr>
        <w:pStyle w:val="ProductList-Body"/>
      </w:pPr>
    </w:p>
    <w:p w:rsidR="00F424BE" w:rsidRDefault="001176C8">
      <w:pPr>
        <w:pStyle w:val="ProductList-Body"/>
      </w:pPr>
      <w:r>
        <w:t>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cu condiţia respectării unei cerinţe minime de opt nuclee pentru fiecare Instanţă de bază Azure. Costul Instanţei de bază Azure nu este inclus în HUB.</w:t>
      </w:r>
    </w:p>
    <w:p w:rsidR="00F424BE" w:rsidRDefault="00F424BE">
      <w:pPr>
        <w:pStyle w:val="ProductList-Body"/>
      </w:pPr>
    </w:p>
    <w:p w:rsidR="00F424BE" w:rsidRDefault="001176C8">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rsidR="00F424BE" w:rsidRDefault="00F424BE">
      <w:pPr>
        <w:pStyle w:val="ProductList-Body"/>
      </w:pPr>
    </w:p>
    <w:p w:rsidR="00F424BE" w:rsidRDefault="001176C8">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rsidR="00F424BE" w:rsidRDefault="001176C8">
      <w:pPr>
        <w:pStyle w:val="ProductList-Offering2HeadingNoBorder"/>
        <w:outlineLvl w:val="2"/>
      </w:pPr>
      <w:bookmarkStart w:id="225" w:name="_Sec625"/>
      <w:r>
        <w:t>Serviciile Microsoft Azure</w:t>
      </w:r>
      <w:bookmarkEnd w:id="225"/>
      <w:r>
        <w:fldChar w:fldCharType="begin"/>
      </w:r>
      <w:r>
        <w:instrText xml:space="preserve"> TC "</w:instrText>
      </w:r>
      <w:bookmarkStart w:id="226" w:name="_Toc444163810"/>
      <w:r>
        <w:instrText>Serviciile Microsoft Azure</w:instrText>
      </w:r>
      <w:bookmarkEnd w:id="226"/>
      <w:r>
        <w:instrText>" \l 3</w:instrText>
      </w:r>
      <w:r>
        <w:fldChar w:fldCharType="end"/>
      </w:r>
    </w:p>
    <w:p w:rsidR="00F424BE" w:rsidRDefault="001176C8">
      <w:pPr>
        <w:pStyle w:val="ProductList-Offering1SubSection"/>
        <w:outlineLvl w:val="3"/>
      </w:pPr>
      <w:bookmarkStart w:id="227" w:name="_Sec705"/>
      <w:r>
        <w:t>1. Disponibilitatea programului</w:t>
      </w:r>
      <w:bookmarkEnd w:id="227"/>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28" w:name="_Sec760"/>
      <w:r>
        <w:t>2. Condiţiile produsului</w:t>
      </w:r>
      <w:bookmarkEnd w:id="228"/>
    </w:p>
    <w:tbl>
      <w:tblPr>
        <w:tblStyle w:val="PURTable"/>
        <w:tblW w:w="0" w:type="dxa"/>
        <w:tblLook w:val="04A0" w:firstRow="1" w:lastRow="0" w:firstColumn="1" w:lastColumn="0" w:noHBand="0" w:noVBand="1"/>
      </w:tblPr>
      <w:tblGrid>
        <w:gridCol w:w="3611"/>
        <w:gridCol w:w="3590"/>
        <w:gridCol w:w="358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Planurile de Servicii Microsoft Azure</w:t>
      </w:r>
    </w:p>
    <w:p w:rsidR="00F424BE" w:rsidRDefault="001176C8">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24BE" w:rsidRDefault="00F424BE">
            <w:pPr>
              <w:pStyle w:val="PURBreadcrumb"/>
            </w:pPr>
          </w:p>
          <w:tbl>
            <w:tblPr>
              <w:tblW w:w="0" w:type="dxa"/>
              <w:tblLook w:val="04A0" w:firstRow="1" w:lastRow="0" w:firstColumn="1" w:lastColumn="0" w:noHBand="0" w:noVBand="1"/>
            </w:tblPr>
            <w:tblGrid>
              <w:gridCol w:w="10684"/>
            </w:tblGrid>
            <w:tr w:rsidR="00F424BE">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TableBody"/>
            </w:pPr>
          </w:p>
        </w:tc>
      </w:tr>
    </w:tbl>
    <w:p w:rsidR="00F424BE" w:rsidRDefault="001176C8">
      <w:pPr>
        <w:pStyle w:val="ProductList-Offering2HeadingNoBorder"/>
        <w:outlineLvl w:val="2"/>
      </w:pPr>
      <w:bookmarkStart w:id="229" w:name="_Sec626"/>
      <w:r>
        <w:t>Asistenţa pentru Microsoft Azure (Plan)</w:t>
      </w:r>
      <w:bookmarkEnd w:id="229"/>
      <w:r>
        <w:fldChar w:fldCharType="begin"/>
      </w:r>
      <w:r>
        <w:instrText xml:space="preserve"> TC "</w:instrText>
      </w:r>
      <w:bookmarkStart w:id="230" w:name="_Toc444163811"/>
      <w:r>
        <w:instrText>Asistenţa pentru Microsoft Azure (Plan)</w:instrText>
      </w:r>
      <w:bookmarkEnd w:id="230"/>
      <w:r>
        <w:instrText>" \l 3</w:instrText>
      </w:r>
      <w:r>
        <w:fldChar w:fldCharType="end"/>
      </w:r>
    </w:p>
    <w:p w:rsidR="00F424BE" w:rsidRDefault="001176C8">
      <w:pPr>
        <w:pStyle w:val="ProductList-Offering1SubSection"/>
        <w:outlineLvl w:val="3"/>
      </w:pPr>
      <w:bookmarkStart w:id="231" w:name="_Sec706"/>
      <w:r>
        <w:t>1. Disponibilitatea programului</w:t>
      </w:r>
      <w:bookmarkEnd w:id="231"/>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32" w:name="_Sec761"/>
      <w:r>
        <w:t>2. Condiţiile produsului</w:t>
      </w:r>
      <w:bookmarkEnd w:id="232"/>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Ofertele de asistenţă pentru Microsoft Azure</w:t>
      </w:r>
    </w:p>
    <w:p w:rsidR="00F424BE" w:rsidRDefault="001176C8">
      <w:pPr>
        <w:pStyle w:val="ProductList-Body"/>
      </w:pPr>
      <w:r>
        <w:t xml:space="preserve">Detaliile referitoare la ofertele de asistenţă pentru Microsoft Azure sunt disponibile la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24BE" w:rsidRDefault="00F424BE">
            <w:pPr>
              <w:pStyle w:val="PURBreadcrumb"/>
            </w:pPr>
          </w:p>
          <w:tbl>
            <w:tblPr>
              <w:tblW w:w="0" w:type="dxa"/>
              <w:tblLook w:val="04A0" w:firstRow="1" w:lastRow="0" w:firstColumn="1" w:lastColumn="0" w:noHBand="0" w:noVBand="1"/>
            </w:tblPr>
            <w:tblGrid>
              <w:gridCol w:w="10684"/>
            </w:tblGrid>
            <w:tr w:rsidR="00F424BE">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TableBody"/>
            </w:pPr>
          </w:p>
        </w:tc>
      </w:tr>
    </w:tbl>
    <w:p w:rsidR="00F424BE" w:rsidRDefault="001176C8">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44163812"/>
      <w:r>
        <w:instrText>Microsoft Azure Site Recovery (Plan)</w:instrText>
      </w:r>
      <w:bookmarkEnd w:id="234"/>
      <w:r>
        <w:instrText>" \l 3</w:instrText>
      </w:r>
      <w:r>
        <w:fldChar w:fldCharType="end"/>
      </w:r>
    </w:p>
    <w:p w:rsidR="00F424BE" w:rsidRDefault="001176C8">
      <w:pPr>
        <w:pStyle w:val="ProductList-Offering1SubSection"/>
        <w:outlineLvl w:val="3"/>
      </w:pPr>
      <w:bookmarkStart w:id="235" w:name="_Sec708"/>
      <w:r>
        <w:t>1. Disponibilitatea programului</w:t>
      </w:r>
      <w:bookmarkEnd w:id="235"/>
    </w:p>
    <w:p w:rsidR="00F424BE" w:rsidRDefault="00F424BE">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36" w:name="_Sec763"/>
      <w:r>
        <w:t>2. Condiţiile produsului</w:t>
      </w:r>
      <w:bookmarkEnd w:id="236"/>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Cantitate iniţială</w:t>
      </w:r>
    </w:p>
    <w:p w:rsidR="00F424BE" w:rsidRDefault="001176C8">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163813"/>
      <w:r>
        <w:instrText>Enterprise Mobility Suite (Plan)</w:instrText>
      </w:r>
      <w:bookmarkEnd w:id="238"/>
      <w:r>
        <w:instrText>" \l 3</w:instrText>
      </w:r>
      <w:r>
        <w:fldChar w:fldCharType="end"/>
      </w:r>
    </w:p>
    <w:p w:rsidR="00F424BE" w:rsidRDefault="001176C8">
      <w:pPr>
        <w:pStyle w:val="ProductList-Offering1SubSection"/>
        <w:outlineLvl w:val="3"/>
      </w:pPr>
      <w:bookmarkStart w:id="239" w:name="_Sec709"/>
      <w:r>
        <w:t>1. Disponibilitatea programului</w:t>
      </w:r>
      <w:bookmarkEnd w:id="239"/>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240" w:name="_Sec764"/>
      <w:r>
        <w:t>2. Condiţiile produsului</w:t>
      </w:r>
      <w:bookmarkEnd w:id="240"/>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Eligibilitatea pentru achiziţionarea licenţelor SL utilizator suplimentare</w:t>
      </w:r>
    </w:p>
    <w:p w:rsidR="00F424BE" w:rsidRDefault="001176C8">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F424BE" w:rsidRDefault="00F424BE">
      <w:pPr>
        <w:pStyle w:val="ProductList-Body"/>
      </w:pPr>
    </w:p>
    <w:p w:rsidR="00F424BE" w:rsidRDefault="001176C8">
      <w:pPr>
        <w:pStyle w:val="ProductList-ClauseHeading"/>
        <w:outlineLvl w:val="4"/>
      </w:pPr>
      <w:r>
        <w:t>2.2 Licenţele SL utilizator suplimentare eligibile</w:t>
      </w:r>
    </w:p>
    <w:tbl>
      <w:tblPr>
        <w:tblStyle w:val="PURTable"/>
        <w:tblW w:w="0" w:type="dxa"/>
        <w:tblLook w:val="04A0" w:firstRow="1" w:lastRow="0" w:firstColumn="1" w:lastColumn="0" w:noHBand="0" w:noVBand="1"/>
      </w:tblPr>
      <w:tblGrid>
        <w:gridCol w:w="5382"/>
        <w:gridCol w:w="5408"/>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suplimentară</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424BE" w:rsidRDefault="00F424BE">
            <w:pPr>
              <w:pStyle w:val="ProductList-TableBody"/>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424BE" w:rsidRDefault="00F424BE">
            <w:pPr>
              <w:pStyle w:val="ProductList-TableBody"/>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24BE" w:rsidRDefault="00F424BE">
            <w:pPr>
              <w:pStyle w:val="ProductList-TableBody"/>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24BE" w:rsidRDefault="001176C8">
            <w:pPr>
              <w:pStyle w:val="ProductList-TableBody"/>
            </w:pPr>
            <w:r>
              <w:t>Enterprise Mobility Suite</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24BE" w:rsidRDefault="00F424BE">
            <w:pPr>
              <w:pStyle w:val="ProductList-TableBody"/>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2.3 Restricţiile privind achiziţionarea licenţelor SL utilizator suplimentare</w:t>
      </w:r>
    </w:p>
    <w:p w:rsidR="00F424BE" w:rsidRDefault="001176C8">
      <w:pPr>
        <w:pStyle w:val="ProductList-Body"/>
      </w:pPr>
      <w:r>
        <w:t>Pentru fiecare Licenţă eligibilă (sau set de Licenţe eligibile) se poate achiziţiona doar o singură Licenţă SL utilizator suplimentară.</w:t>
      </w:r>
    </w:p>
    <w:p w:rsidR="00F424BE" w:rsidRDefault="00F424BE">
      <w:pPr>
        <w:pStyle w:val="ProductList-Body"/>
      </w:pPr>
    </w:p>
    <w:p w:rsidR="00F424BE" w:rsidRDefault="001176C8">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F424BE" w:rsidRDefault="00F424BE">
      <w:pPr>
        <w:pStyle w:val="ProductList-Body"/>
      </w:pPr>
    </w:p>
    <w:p w:rsidR="00F424BE" w:rsidRDefault="001176C8">
      <w:pPr>
        <w:pStyle w:val="ProductList-Body"/>
      </w:pPr>
      <w:r>
        <w:t>Clienţii care deţin un Contract Campus and School pot să achiziţioneze Licenţe SL utilizator pentru Enterprise Mobility Suite pentru Utilizatorii lor, în limita numărului de computere eligibile, atât timp cât deţin protecţie pentru Licenţele eligibile.</w:t>
      </w:r>
    </w:p>
    <w:p w:rsidR="00F424BE" w:rsidRDefault="00F424BE">
      <w:pPr>
        <w:pStyle w:val="ProductList-Body"/>
      </w:pPr>
    </w:p>
    <w:p w:rsidR="00F424BE" w:rsidRDefault="001176C8">
      <w:pPr>
        <w:pStyle w:val="ProductList-ClauseHeading"/>
        <w:outlineLvl w:val="4"/>
      </w:pPr>
      <w:r>
        <w:t>2.4 Eligibilitatea privind achiziţionarea Licenţelor SL utilizator cu SA de tranziţie din Enterprise Mobility Suite</w:t>
      </w:r>
    </w:p>
    <w:p w:rsidR="00F424BE" w:rsidRDefault="001176C8">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Licenţele CAL Suite Bridge necesare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Bridge pentru Enterprise Mobility Suite</w:t>
            </w:r>
            <w:r>
              <w:rPr>
                <w:vertAlign w:val="superscript"/>
              </w:rPr>
              <w:t>2,3</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Bridge pentru Enterprise Mobility Suite</w:t>
            </w:r>
            <w:r>
              <w:rPr>
                <w:vertAlign w:val="superscript"/>
              </w:rPr>
              <w:t>2,4</w:t>
            </w:r>
          </w:p>
        </w:tc>
      </w:tr>
    </w:tbl>
    <w:p w:rsidR="00F424BE" w:rsidRDefault="001176C8">
      <w:pPr>
        <w:pStyle w:val="ProductList-Body"/>
      </w:pPr>
      <w:r>
        <w:rPr>
          <w:i/>
          <w:vertAlign w:val="superscript"/>
        </w:rPr>
        <w:t>1</w:t>
      </w:r>
      <w:r>
        <w:rPr>
          <w:i/>
        </w:rPr>
        <w:t>Disponibilă pentru achiziţionare doar la data aniversării înscrierii sau la începutul unei noi durate a înscrierii.</w:t>
      </w:r>
    </w:p>
    <w:p w:rsidR="00F424BE" w:rsidRDefault="001176C8">
      <w:pPr>
        <w:pStyle w:val="ProductList-Body"/>
      </w:pPr>
      <w:r>
        <w:rPr>
          <w:i/>
          <w:vertAlign w:val="superscript"/>
        </w:rPr>
        <w:t>2</w:t>
      </w:r>
      <w:r>
        <w:rPr>
          <w:i/>
        </w:rPr>
        <w:t>Achiziţionare necesară doar la data aniversării înscrierii.</w:t>
      </w:r>
    </w:p>
    <w:p w:rsidR="00F424BE" w:rsidRDefault="001176C8">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F424BE" w:rsidRDefault="001176C8">
      <w:pPr>
        <w:pStyle w:val="ProductList-Body"/>
      </w:pPr>
      <w:r>
        <w:rPr>
          <w:i/>
          <w:vertAlign w:val="superscript"/>
        </w:rPr>
        <w:t>4</w:t>
      </w:r>
      <w:r>
        <w:rPr>
          <w:i/>
        </w:rPr>
        <w:t>Achiziţionarea nu este necesară pentru utilizatorii care au şi licenţă pentru Office 365 (Enterprise şi pentru instituţii guvernamentale E3, E4)</w:t>
      </w:r>
    </w:p>
    <w:p w:rsidR="00F424BE" w:rsidRDefault="00F424BE">
      <w:pPr>
        <w:pStyle w:val="ProductList-Body"/>
      </w:pPr>
    </w:p>
    <w:p w:rsidR="00F424BE" w:rsidRDefault="001176C8">
      <w:pPr>
        <w:pStyle w:val="ProductList-ClauseHeading"/>
        <w:outlineLvl w:val="4"/>
      </w:pPr>
      <w:r>
        <w:t>2.5 Achiziţionarea unor Licenţe SL utilizator cu SA de tranziţie</w:t>
      </w:r>
    </w:p>
    <w:p w:rsidR="00F424BE" w:rsidRDefault="001176C8">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F424BE" w:rsidRDefault="00F424BE">
      <w:pPr>
        <w:pStyle w:val="ProductList-Body"/>
      </w:pPr>
    </w:p>
    <w:p w:rsidR="00F424BE" w:rsidRDefault="001176C8">
      <w:pPr>
        <w:pStyle w:val="ProductList-ClauseHeading"/>
        <w:outlineLvl w:val="4"/>
      </w:pPr>
      <w:r>
        <w:t>2.6 Beneficiile SA pentru licenţele SL utilizator cu SA de tranziţie din Enterprise Mobility Suite</w:t>
      </w:r>
    </w:p>
    <w:p w:rsidR="00F424BE" w:rsidRDefault="001176C8">
      <w:pPr>
        <w:pStyle w:val="ProductList-Body"/>
      </w:pPr>
      <w:r>
        <w:t>Licenţele SL utilizator cu SA de tranziţie pentru Enterprise Mobility Suite îl califică pe Client pentru Beneficiile SA, în funcţie de Licenţele eligibile definite la secţiunea 2.4.</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163814"/>
      <w:r>
        <w:instrText>Azure Active Directory (Plan)</w:instrText>
      </w:r>
      <w:bookmarkEnd w:id="242"/>
      <w:r>
        <w:instrText>" \l 3</w:instrText>
      </w:r>
      <w:r>
        <w:fldChar w:fldCharType="end"/>
      </w:r>
    </w:p>
    <w:p w:rsidR="00F424BE" w:rsidRDefault="001176C8">
      <w:pPr>
        <w:pStyle w:val="ProductList-Offering1SubSection"/>
        <w:outlineLvl w:val="3"/>
      </w:pPr>
      <w:bookmarkStart w:id="243" w:name="_Sec710"/>
      <w:r>
        <w:t>1. Disponibilitatea programului</w:t>
      </w:r>
      <w:bookmarkEnd w:id="243"/>
    </w:p>
    <w:tbl>
      <w:tblPr>
        <w:tblStyle w:val="PURTable"/>
        <w:tblW w:w="0" w:type="dxa"/>
        <w:tblLook w:val="04A0" w:firstRow="1" w:lastRow="0" w:firstColumn="1" w:lastColumn="0" w:noHBand="0" w:noVBand="1"/>
      </w:tblPr>
      <w:tblGrid>
        <w:gridCol w:w="4376"/>
        <w:gridCol w:w="804"/>
        <w:gridCol w:w="775"/>
        <w:gridCol w:w="791"/>
        <w:gridCol w:w="806"/>
        <w:gridCol w:w="826"/>
        <w:gridCol w:w="819"/>
        <w:gridCol w:w="796"/>
        <w:gridCol w:w="791"/>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244" w:name="_Sec765"/>
      <w:r>
        <w:t>2. Condiţiile produsului</w:t>
      </w:r>
      <w:bookmarkEnd w:id="244"/>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Single Sign-On (SSO)</w:t>
      </w:r>
    </w:p>
    <w:p w:rsidR="00F424BE" w:rsidRDefault="001176C8">
      <w:pPr>
        <w:pStyle w:val="ProductList-Body"/>
      </w:pPr>
      <w:r>
        <w:t>Clienţii Microsoft Azure Active Directory Basic pot să utilizeze funcţia SSO pentru a preintegra maximum 10 Aplicaţii SAAS/Aplicaţii personalizate pentru fiecare utilizator.</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163815"/>
      <w:r>
        <w:instrText>Azure Rights Management (Plan)</w:instrText>
      </w:r>
      <w:bookmarkEnd w:id="246"/>
      <w:r>
        <w:instrText>" \l 3</w:instrText>
      </w:r>
      <w:r>
        <w:fldChar w:fldCharType="end"/>
      </w:r>
    </w:p>
    <w:p w:rsidR="00F424BE" w:rsidRDefault="001176C8">
      <w:pPr>
        <w:pStyle w:val="ProductList-Offering1SubSection"/>
        <w:outlineLvl w:val="3"/>
      </w:pPr>
      <w:bookmarkStart w:id="247" w:name="_Sec711"/>
      <w:r>
        <w:t>1. Disponibilitatea programului</w:t>
      </w:r>
      <w:bookmarkEnd w:id="247"/>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248" w:name="_Sec766"/>
      <w:r>
        <w:t>2. Condiţiile produsului</w:t>
      </w:r>
      <w:bookmarkEnd w:id="248"/>
    </w:p>
    <w:tbl>
      <w:tblPr>
        <w:tblStyle w:val="PURTable"/>
        <w:tblW w:w="0" w:type="dxa"/>
        <w:tblLook w:val="04A0" w:firstRow="1" w:lastRow="0" w:firstColumn="1" w:lastColumn="0" w:noHBand="0" w:noVBand="1"/>
      </w:tblPr>
      <w:tblGrid>
        <w:gridCol w:w="3602"/>
        <w:gridCol w:w="3594"/>
        <w:gridCol w:w="359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49" w:name="_Sec660"/>
      <w:r>
        <w:t>Azure RemoteApp (Plan)</w:t>
      </w:r>
      <w:bookmarkEnd w:id="249"/>
      <w:r>
        <w:fldChar w:fldCharType="begin"/>
      </w:r>
      <w:r>
        <w:instrText xml:space="preserve"> TC "</w:instrText>
      </w:r>
      <w:bookmarkStart w:id="250" w:name="_Toc444163816"/>
      <w:r>
        <w:instrText>Azure RemoteApp (Plan)</w:instrText>
      </w:r>
      <w:bookmarkEnd w:id="250"/>
      <w:r>
        <w:instrText>" \l 3</w:instrText>
      </w:r>
      <w:r>
        <w:fldChar w:fldCharType="end"/>
      </w:r>
    </w:p>
    <w:p w:rsidR="00F424BE" w:rsidRDefault="001176C8">
      <w:pPr>
        <w:pStyle w:val="ProductList-Offering1SubSection"/>
        <w:outlineLvl w:val="3"/>
      </w:pPr>
      <w:bookmarkStart w:id="251" w:name="_Sec712"/>
      <w:r>
        <w:t>1. Disponibilitatea programului</w:t>
      </w:r>
      <w:bookmarkEnd w:id="251"/>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52" w:name="_Sec767"/>
      <w:r>
        <w:t>2. Condiţiile produsului</w:t>
      </w:r>
      <w:bookmarkEnd w:id="252"/>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63817"/>
      <w:r>
        <w:instrText>Operations Management Suite (Plan)</w:instrText>
      </w:r>
      <w:bookmarkEnd w:id="254"/>
      <w:r>
        <w:instrText>" \l 3</w:instrText>
      </w:r>
      <w:r>
        <w:fldChar w:fldCharType="end"/>
      </w:r>
    </w:p>
    <w:p w:rsidR="00F424BE" w:rsidRDefault="001176C8">
      <w:pPr>
        <w:pStyle w:val="ProductList-Offering1SubSection"/>
        <w:outlineLvl w:val="3"/>
      </w:pPr>
      <w:bookmarkStart w:id="255" w:name="_Sec855"/>
      <w:r>
        <w:t>1. Disponibilitatea programului</w:t>
      </w:r>
      <w:bookmarkEnd w:id="255"/>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56" w:name="_Sec856"/>
      <w:r>
        <w:t>2. Condiţiile produsului</w:t>
      </w:r>
      <w:bookmarkEnd w:id="256"/>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Licenţele SL suplimentare</w:t>
      </w:r>
    </w:p>
    <w:tbl>
      <w:tblPr>
        <w:tblStyle w:val="PURTable"/>
        <w:tblW w:w="0" w:type="dxa"/>
        <w:tblLook w:val="04A0" w:firstRow="1" w:lastRow="0" w:firstColumn="1" w:lastColumn="0" w:noHBand="0" w:noVBand="1"/>
      </w:tblPr>
      <w:tblGrid>
        <w:gridCol w:w="5397"/>
        <w:gridCol w:w="5393"/>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SL pentru programe de completare</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Infrastructure Server Standard</w:t>
            </w:r>
            <w:r>
              <w:rPr>
                <w:vertAlign w:val="superscript"/>
              </w:rPr>
              <w:t>1</w:t>
            </w:r>
          </w:p>
          <w:p w:rsidR="00F424BE" w:rsidRDefault="001176C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suplimentară pentru Operations Management Suite Standard Edition</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Infrastructure Server Suite Datacenter</w:t>
            </w:r>
            <w:r>
              <w:rPr>
                <w:vertAlign w:val="superscript"/>
              </w:rPr>
              <w:t>1</w:t>
            </w:r>
          </w:p>
          <w:p w:rsidR="00F424BE" w:rsidRDefault="001176C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suplimentară pentru Operations Management Suite Datacenter Edition</w:t>
            </w:r>
          </w:p>
        </w:tc>
      </w:tr>
    </w:tbl>
    <w:p w:rsidR="00F424BE" w:rsidRDefault="001176C8">
      <w:pPr>
        <w:pStyle w:val="ProductList-Body"/>
      </w:pPr>
      <w:r>
        <w:rPr>
          <w:i/>
          <w:vertAlign w:val="superscript"/>
        </w:rPr>
        <w:t>1</w:t>
      </w:r>
      <w:r>
        <w:rPr>
          <w:i/>
        </w:rPr>
        <w:t>Cu protecţie prin SA activă</w:t>
      </w:r>
    </w:p>
    <w:p w:rsidR="00F424BE" w:rsidRDefault="00F424BE">
      <w:pPr>
        <w:pStyle w:val="ProductList-Body"/>
      </w:pPr>
    </w:p>
    <w:p w:rsidR="00F424BE" w:rsidRDefault="001176C8">
      <w:pPr>
        <w:pStyle w:val="ProductList-ClauseHeading"/>
        <w:outlineLvl w:val="4"/>
      </w:pPr>
      <w:r>
        <w:t>2.2 Azure Site Recovery cu Operations Management Suite</w:t>
      </w:r>
    </w:p>
    <w:p w:rsidR="00F424BE" w:rsidRDefault="001176C8">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57" w:name="_Sec888"/>
      <w:r>
        <w:t>Autentificarea cu mai mulţi factori (Plan)</w:t>
      </w:r>
      <w:bookmarkEnd w:id="257"/>
      <w:r>
        <w:fldChar w:fldCharType="begin"/>
      </w:r>
      <w:r>
        <w:instrText xml:space="preserve"> TC "</w:instrText>
      </w:r>
      <w:bookmarkStart w:id="258" w:name="_Toc444163818"/>
      <w:r>
        <w:instrText>Autentificarea cu mai mulţi factori (Plan)</w:instrText>
      </w:r>
      <w:bookmarkEnd w:id="258"/>
      <w:r>
        <w:instrText>" \l 3</w:instrText>
      </w:r>
      <w:r>
        <w:fldChar w:fldCharType="end"/>
      </w:r>
    </w:p>
    <w:p w:rsidR="00F424BE" w:rsidRDefault="001176C8">
      <w:pPr>
        <w:pStyle w:val="ProductList-ClauseHeading"/>
        <w:outlineLvl w:val="3"/>
      </w:pPr>
      <w:bookmarkStart w:id="259" w:name="_Sec889"/>
      <w:r>
        <w:t>1. Disponibilitatea programului</w:t>
      </w:r>
      <w:bookmarkEnd w:id="259"/>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Autentificarea cu mai mulţi factori</w:t>
            </w:r>
            <w:r>
              <w:fldChar w:fldCharType="begin"/>
            </w:r>
            <w:r>
              <w:instrText xml:space="preserve"> XE "Autentificarea cu mai mulţi factori"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260" w:name="_Sec890"/>
      <w:r>
        <w:t>2. Condiţiile produsului</w:t>
      </w:r>
      <w:bookmarkEnd w:id="260"/>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1176C8">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63819"/>
      <w:r>
        <w:instrText>Microsoft Azure StorSimple</w:instrText>
      </w:r>
      <w:bookmarkEnd w:id="262"/>
      <w:r>
        <w:instrText>" \l 3</w:instrText>
      </w:r>
      <w:r>
        <w:fldChar w:fldCharType="end"/>
      </w:r>
    </w:p>
    <w:p w:rsidR="00F424BE" w:rsidRDefault="001176C8">
      <w:pPr>
        <w:pStyle w:val="ProductList-Offering1SubSection"/>
        <w:outlineLvl w:val="3"/>
      </w:pPr>
      <w:bookmarkStart w:id="263" w:name="_Sec910"/>
      <w:r>
        <w:t>1. Disponibilitatea programului</w:t>
      </w:r>
      <w:bookmarkEnd w:id="263"/>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Angajamentul financiar StorSimple</w:t>
            </w:r>
            <w:r>
              <w:fldChar w:fldCharType="begin"/>
            </w:r>
            <w:r>
              <w:instrText xml:space="preserve"> XE "Angajamentul financiar StorSimple" </w:instrText>
            </w:r>
            <w:r>
              <w:fldChar w:fldCharType="end"/>
            </w:r>
            <w:r>
              <w:t>-1 (dispozitiv 8100)</w:t>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Angajamentul financiar StorSimple</w:t>
            </w:r>
            <w:r>
              <w:fldChar w:fldCharType="begin"/>
            </w:r>
            <w:r>
              <w:instrText xml:space="preserve"> XE "Angajamentul financiar StorSimple" </w:instrText>
            </w:r>
            <w:r>
              <w:fldChar w:fldCharType="end"/>
            </w:r>
            <w:r>
              <w:t>-2 (dispozitiv 8600)</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Asistenţa StorStimple de tip Standard</w:t>
            </w:r>
            <w:r>
              <w:fldChar w:fldCharType="begin"/>
            </w:r>
            <w:r>
              <w:instrText xml:space="preserve"> XE "Asistenţa StorStimple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De la Asistenţa StorStimple de tip Standard până la Asistenţa de tip Premium</w:t>
            </w:r>
            <w:r>
              <w:fldChar w:fldCharType="begin"/>
            </w:r>
            <w:r>
              <w:instrText xml:space="preserve"> XE "De la Asistenţa StorStimple de tip Standard până la Asistenţa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none" w:sz="4" w:space="0" w:color="BFBFBF"/>
              <w:left w:val="none" w:sz="4" w:space="0" w:color="6E6E6E"/>
              <w:bottom w:val="none" w:sz="4" w:space="0" w:color="BFBFBF"/>
              <w:right w:val="none" w:sz="4" w:space="0" w:color="6E6E6E"/>
            </w:tcBorders>
          </w:tcPr>
          <w:p w:rsidR="00F424BE" w:rsidRDefault="001176C8">
            <w:pPr>
              <w:pStyle w:val="ProductList-TableBody"/>
            </w:pPr>
            <w:r>
              <w:t>Asistenţa StorSimple de tip Premium</w:t>
            </w:r>
            <w:r>
              <w:fldChar w:fldCharType="begin"/>
            </w:r>
            <w:r>
              <w:instrText xml:space="preserve"> XE "Asistenţa StorSimple de tip Premium"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264" w:name="_Sec911"/>
      <w:r>
        <w:t>2. Condiţiile produsului</w:t>
      </w:r>
      <w:bookmarkEnd w:id="264"/>
    </w:p>
    <w:tbl>
      <w:tblPr>
        <w:tblStyle w:val="PURTable"/>
        <w:tblW w:w="0" w:type="dxa"/>
        <w:tblLook w:val="04A0" w:firstRow="1" w:lastRow="0" w:firstColumn="1" w:lastColumn="0" w:noHBand="0" w:noVBand="1"/>
      </w:tblPr>
      <w:tblGrid>
        <w:gridCol w:w="3603"/>
        <w:gridCol w:w="3583"/>
        <w:gridCol w:w="3604"/>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Eligibil pentru reducere (SCE):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r>
    </w:tbl>
    <w:p w:rsidR="00F424BE" w:rsidRDefault="00F424BE">
      <w:pPr>
        <w:pStyle w:val="ProductList-Body"/>
      </w:pPr>
    </w:p>
    <w:p w:rsidR="00F424BE" w:rsidRDefault="001176C8">
      <w:pPr>
        <w:pStyle w:val="ProductList-ClauseHeading"/>
        <w:outlineLvl w:val="4"/>
      </w:pPr>
      <w:r>
        <w:t>2.1 Oferte bazate pe angajamentul financiar StorSimple</w:t>
      </w:r>
    </w:p>
    <w:p w:rsidR="00F424BE" w:rsidRDefault="001176C8">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w:t>
      </w:r>
    </w:p>
    <w:p w:rsidR="00F424BE" w:rsidRDefault="00F424BE">
      <w:pPr>
        <w:pStyle w:val="ProductList-Body"/>
      </w:pPr>
    </w:p>
    <w:p w:rsidR="00F424BE" w:rsidRDefault="001176C8">
      <w:pPr>
        <w:pStyle w:val="ProductList-ClauseHeading"/>
        <w:outlineLvl w:val="4"/>
      </w:pPr>
      <w:r>
        <w:t>2.2 Ofertele de asistenţă pentru Microsoft StorSimple</w:t>
      </w:r>
    </w:p>
    <w:p w:rsidR="00F424BE" w:rsidRDefault="001176C8">
      <w:pPr>
        <w:pStyle w:val="ProductList-Body"/>
      </w:pPr>
      <w:r>
        <w:t>Detaliile referitoare la ofertele de asistenţă pentru Microsoft Azure AX sunt disponibile la adresa https://msdn.microsoft.com/en-US/library/mt433077(TechNet.10).aspx.</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265" w:name="_Sec629"/>
      <w:r>
        <w:t>Suita Enterprise Cloud</w:t>
      </w:r>
      <w:bookmarkEnd w:id="265"/>
      <w:r>
        <w:fldChar w:fldCharType="begin"/>
      </w:r>
      <w:r>
        <w:instrText xml:space="preserve"> TC "</w:instrText>
      </w:r>
      <w:bookmarkStart w:id="266" w:name="_Toc444163820"/>
      <w:r>
        <w:instrText>Suita Enterprise Cloud</w:instrText>
      </w:r>
      <w:bookmarkEnd w:id="266"/>
      <w:r>
        <w:instrText>" \l 2</w:instrText>
      </w:r>
      <w:r>
        <w:fldChar w:fldCharType="end"/>
      </w:r>
    </w:p>
    <w:p w:rsidR="00F424BE" w:rsidRDefault="001176C8">
      <w:pPr>
        <w:pStyle w:val="ProductList-Offering1SubSection"/>
        <w:outlineLvl w:val="2"/>
      </w:pPr>
      <w:bookmarkStart w:id="267" w:name="_Sec713"/>
      <w:r>
        <w:t>1. Disponibilitatea programului</w:t>
      </w:r>
      <w:bookmarkEnd w:id="267"/>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2"/>
      </w:pPr>
      <w:bookmarkStart w:id="268" w:name="_Sec768"/>
      <w:r>
        <w:t>2. Condiţiile produsului</w:t>
      </w:r>
      <w:bookmarkEnd w:id="268"/>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3"/>
      </w:pPr>
      <w:r>
        <w:t>2.1 Licenţe SL utilizator suplimentare şi Licenţe SL utilizator cu SA de tranziţie</w:t>
      </w:r>
    </w:p>
    <w:p w:rsidR="00F424BE" w:rsidRDefault="001176C8">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F424BE" w:rsidRDefault="00F424BE">
      <w:pPr>
        <w:pStyle w:val="ProductList-Body"/>
      </w:pPr>
    </w:p>
    <w:p w:rsidR="00F424BE" w:rsidRDefault="001176C8">
      <w:pPr>
        <w:pStyle w:val="ProductList-ClauseHeading"/>
        <w:outlineLvl w:val="3"/>
      </w:pPr>
      <w:r>
        <w:t>2.2 Achiziţionarea unor Licenţe SL utilizator cu SA de tranziţie</w:t>
      </w:r>
    </w:p>
    <w:p w:rsidR="00F424BE" w:rsidRDefault="001176C8">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F424BE" w:rsidRDefault="00F424BE">
      <w:pPr>
        <w:pStyle w:val="ProductList-Body"/>
      </w:pPr>
    </w:p>
    <w:p w:rsidR="00F424BE" w:rsidRDefault="001176C8">
      <w:pPr>
        <w:pStyle w:val="ProductList-ClauseHeading"/>
        <w:outlineLvl w:val="3"/>
      </w:pPr>
      <w:r>
        <w:t>2.3 Beneficiile SA pentru licenţele SL utilizator cu SA de tranziţie din Enterprise Cloud Suite</w:t>
      </w:r>
    </w:p>
    <w:p w:rsidR="00F424BE" w:rsidRDefault="001176C8">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F424BE" w:rsidRDefault="00F424BE">
      <w:pPr>
        <w:pStyle w:val="ProductList-Body"/>
      </w:pPr>
    </w:p>
    <w:p w:rsidR="00F424BE" w:rsidRDefault="001176C8">
      <w:pPr>
        <w:pStyle w:val="ProductList-ClauseHeading"/>
        <w:outlineLvl w:val="3"/>
      </w:pPr>
      <w:r>
        <w:t>2.4 Cloud comunitar guvernamental pentru Statele Unite ale Americii</w:t>
      </w:r>
    </w:p>
    <w:p w:rsidR="00F424BE" w:rsidRDefault="001176C8">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NoBorder"/>
        <w:outlineLvl w:val="1"/>
      </w:pPr>
      <w:bookmarkStart w:id="269" w:name="_Sec630"/>
      <w:r>
        <w:t>Microsoft Intune</w:t>
      </w:r>
      <w:bookmarkEnd w:id="269"/>
      <w:r>
        <w:fldChar w:fldCharType="begin"/>
      </w:r>
      <w:r>
        <w:instrText xml:space="preserve"> TC "</w:instrText>
      </w:r>
      <w:bookmarkStart w:id="270" w:name="_Toc444163821"/>
      <w:r>
        <w:instrText>Microsoft Intune</w:instrText>
      </w:r>
      <w:bookmarkEnd w:id="270"/>
      <w:r>
        <w:instrText>" \l 2</w:instrText>
      </w:r>
      <w:r>
        <w:fldChar w:fldCharType="end"/>
      </w:r>
    </w:p>
    <w:p w:rsidR="00F424BE" w:rsidRDefault="001176C8">
      <w:pPr>
        <w:pStyle w:val="ProductList-Offering1SubSection"/>
        <w:outlineLvl w:val="2"/>
      </w:pPr>
      <w:bookmarkStart w:id="271" w:name="_Sec714"/>
      <w:r>
        <w:t>1. Disponibilitatea programului</w:t>
      </w:r>
      <w:bookmarkEnd w:id="271"/>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F424B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424BE" w:rsidRDefault="001176C8">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4900" w:type="dxa"/>
            <w:tcBorders>
              <w:top w:val="none" w:sz="4" w:space="0" w:color="BFBFBF"/>
              <w:left w:val="none" w:sz="4" w:space="0" w:color="000000"/>
              <w:bottom w:val="none" w:sz="4" w:space="0" w:color="BFBFBF"/>
              <w:right w:val="none" w:sz="4" w:space="0" w:color="000000"/>
            </w:tcBorders>
          </w:tcPr>
          <w:p w:rsidR="00F424BE" w:rsidRDefault="001176C8">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single" w:sz="4" w:space="0" w:color="FFFFF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900" w:type="dxa"/>
            <w:tcBorders>
              <w:top w:val="none" w:sz="4" w:space="0" w:color="BFBFBF"/>
              <w:left w:val="none" w:sz="4" w:space="0" w:color="6E6E6E"/>
              <w:bottom w:val="none" w:sz="4" w:space="0" w:color="BFBFBF"/>
              <w:right w:val="none" w:sz="4" w:space="0" w:color="6E6E6E"/>
            </w:tcBorders>
          </w:tcPr>
          <w:p w:rsidR="00F424BE" w:rsidRDefault="001176C8">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single" w:sz="4" w:space="0" w:color="FFFFFF"/>
              <w:left w:val="none" w:sz="4" w:space="0" w:color="6E6E6E"/>
              <w:bottom w:val="single" w:sz="4" w:space="0" w:color="FFFFF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4900" w:type="dxa"/>
            <w:tcBorders>
              <w:top w:val="none"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2"/>
      </w:pPr>
      <w:bookmarkStart w:id="272" w:name="_Sec769"/>
      <w:r>
        <w:t>2. Condiţiile produsului</w:t>
      </w:r>
      <w:bookmarkEnd w:id="272"/>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273" w:name="_Sec631"/>
      <w:r>
        <w:t>Serviciile online Microsoft Dynamics</w:t>
      </w:r>
      <w:bookmarkEnd w:id="273"/>
      <w:r>
        <w:fldChar w:fldCharType="begin"/>
      </w:r>
      <w:r>
        <w:instrText xml:space="preserve"> TC "</w:instrText>
      </w:r>
      <w:bookmarkStart w:id="274" w:name="_Toc444163822"/>
      <w:r>
        <w:instrText>Serviciile online Microsoft Dynamics</w:instrText>
      </w:r>
      <w:bookmarkEnd w:id="274"/>
      <w:r>
        <w:instrText>" \l 2</w:instrText>
      </w:r>
      <w:r>
        <w:fldChar w:fldCharType="end"/>
      </w:r>
    </w:p>
    <w:p w:rsidR="00F424BE" w:rsidRDefault="001176C8">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63823"/>
      <w:r>
        <w:instrText>Microsoft Dynamics AX</w:instrText>
      </w:r>
      <w:bookmarkEnd w:id="276"/>
      <w:r>
        <w:instrText>" \l 3</w:instrText>
      </w:r>
      <w:r>
        <w:fldChar w:fldCharType="end"/>
      </w:r>
    </w:p>
    <w:p w:rsidR="00F424BE" w:rsidRDefault="001176C8">
      <w:pPr>
        <w:pStyle w:val="ProductList-Offering1SubSection"/>
        <w:outlineLvl w:val="3"/>
      </w:pPr>
      <w:bookmarkStart w:id="277" w:name="_Sec897"/>
      <w:r>
        <w:t>1. Disponibilitatea programului</w:t>
      </w:r>
      <w:bookmarkEnd w:id="277"/>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278" w:name="_Sec898"/>
      <w:r>
        <w:t>2. Condiţiile produsului</w:t>
      </w:r>
      <w:bookmarkEnd w:id="278"/>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Ofertele de asistenţă pentru Microsoft Dynamics AX</w:t>
      </w:r>
    </w:p>
    <w:p w:rsidR="00F424BE" w:rsidRDefault="001176C8">
      <w:pPr>
        <w:pStyle w:val="ProductList-Body"/>
      </w:pPr>
      <w:r>
        <w:t xml:space="preserve">Detaliile referitoare la ofertele de asistenţă pentru Microsoft Dynamics AX sunt disponibile la adresa </w:t>
      </w:r>
      <w:hyperlink r:id="rId111">
        <w:r>
          <w:rPr>
            <w:color w:val="00467F"/>
            <w:u w:val="single"/>
          </w:rPr>
          <w:t>http://www.microsoft.com/en-us/dynamics/dynamics-online-support.aspx</w:t>
        </w:r>
      </w:hyperlink>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63824"/>
      <w:r>
        <w:instrText>Microsoft Dynamics CRM Online</w:instrText>
      </w:r>
      <w:bookmarkEnd w:id="280"/>
      <w:r>
        <w:instrText>" \l 3</w:instrText>
      </w:r>
      <w:r>
        <w:fldChar w:fldCharType="end"/>
      </w:r>
    </w:p>
    <w:p w:rsidR="00F424BE" w:rsidRDefault="001176C8">
      <w:pPr>
        <w:pStyle w:val="ProductList-Offering1SubSection"/>
        <w:outlineLvl w:val="3"/>
      </w:pPr>
      <w:bookmarkStart w:id="281" w:name="_Sec715"/>
      <w:r>
        <w:t>1. Disponibilitatea programului</w:t>
      </w:r>
      <w:bookmarkEnd w:id="281"/>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282" w:name="_Sec770"/>
      <w:r>
        <w:t>2. Condiţiile produsului</w:t>
      </w:r>
      <w:bookmarkEnd w:id="282"/>
    </w:p>
    <w:tbl>
      <w:tblPr>
        <w:tblStyle w:val="PURTable"/>
        <w:tblW w:w="0" w:type="dxa"/>
        <w:tblLook w:val="04A0" w:firstRow="1" w:lastRow="0" w:firstColumn="1" w:lastColumn="0" w:noHBand="0" w:noVBand="1"/>
      </w:tblPr>
      <w:tblGrid>
        <w:gridCol w:w="3612"/>
        <w:gridCol w:w="3599"/>
        <w:gridCol w:w="3579"/>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suplimentară</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SL utilizator Dynamics CRM Online Essentials pentru SA</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F424BE" w:rsidRDefault="001176C8">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SL utilizator Dynamics CRM Online Basic pentru SA</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F424BE" w:rsidRDefault="001176C8">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SL utilizator Dynamics CRM Online Professional pentru SA</w:t>
            </w:r>
          </w:p>
          <w:p w:rsidR="00F424BE" w:rsidRDefault="001176C8">
            <w:pPr>
              <w:pStyle w:val="ProductList-TableBody"/>
            </w:pPr>
            <w:r>
              <w:t>Licenţă SL utilizator Dynamics CRM Online Enterprise pentru SA</w:t>
            </w:r>
          </w:p>
        </w:tc>
      </w:tr>
    </w:tbl>
    <w:p w:rsidR="00F424BE" w:rsidRDefault="001176C8">
      <w:pPr>
        <w:pStyle w:val="ProductList-Body"/>
      </w:pPr>
      <w:r>
        <w:rPr>
          <w:i/>
          <w:vertAlign w:val="superscript"/>
        </w:rPr>
        <w:t>1</w:t>
      </w:r>
      <w:r>
        <w:rPr>
          <w:i/>
        </w:rPr>
        <w:t>Cu protecţie prin SA activă</w:t>
      </w:r>
    </w:p>
    <w:p w:rsidR="00F424BE" w:rsidRDefault="00F424BE">
      <w:pPr>
        <w:pStyle w:val="ProductList-Body"/>
      </w:pPr>
    </w:p>
    <w:p w:rsidR="00F424BE" w:rsidRDefault="001176C8">
      <w:pPr>
        <w:pStyle w:val="ProductList-ClauseHeading"/>
        <w:outlineLvl w:val="4"/>
      </w:pPr>
      <w:r>
        <w:t>2.2 Microsoft Dynamics CRM Online Professional pentru instituţii guvernamentale</w:t>
      </w:r>
    </w:p>
    <w:p w:rsidR="00F424BE" w:rsidRDefault="001176C8">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F424BE" w:rsidRDefault="00F424BE">
      <w:pPr>
        <w:pStyle w:val="ProductList-Body"/>
      </w:pPr>
    </w:p>
    <w:p w:rsidR="00F424BE" w:rsidRDefault="001176C8">
      <w:pPr>
        <w:pStyle w:val="ProductList-ClauseHeading"/>
        <w:outlineLvl w:val="4"/>
      </w:pPr>
      <w:r>
        <w:t>2.3 Ofertele de asistenţă pentru Microsoft Dynamics CRM Online</w:t>
      </w:r>
    </w:p>
    <w:p w:rsidR="00F424BE" w:rsidRDefault="001176C8">
      <w:pPr>
        <w:pStyle w:val="ProductList-Body"/>
      </w:pPr>
      <w:r>
        <w:t xml:space="preserve">Detaliile referitoare la ofertele de asistenţă pentru Microsoft Dynamics CRM Online sunt disponibile la adresa </w:t>
      </w:r>
      <w:hyperlink r:id="rId113">
        <w:r>
          <w:rPr>
            <w:color w:val="00467F"/>
            <w:u w:val="single"/>
          </w:rPr>
          <w:t>http://www.microsoft.com/en-us/dynamics/dynamics-online-support.aspx</w:t>
        </w:r>
      </w:hyperlink>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63825"/>
      <w:r>
        <w:instrText>Microsoft Dynamics Marketing</w:instrText>
      </w:r>
      <w:bookmarkEnd w:id="284"/>
      <w:r>
        <w:instrText>" \l 3</w:instrText>
      </w:r>
      <w:r>
        <w:fldChar w:fldCharType="end"/>
      </w:r>
    </w:p>
    <w:p w:rsidR="00F424BE" w:rsidRDefault="001176C8">
      <w:pPr>
        <w:pStyle w:val="ProductList-Offering1SubSection"/>
        <w:outlineLvl w:val="3"/>
      </w:pPr>
      <w:bookmarkStart w:id="285" w:name="_Sec716"/>
      <w:r>
        <w:t>1. Disponibilitatea programului</w:t>
      </w:r>
      <w:bookmarkEnd w:id="285"/>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none"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286" w:name="_Sec771"/>
      <w:r>
        <w:t>2. Condiţiile produsului</w:t>
      </w:r>
      <w:bookmarkEnd w:id="286"/>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Beneficiile pentru utilizarea de către elevi/studenţi: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Ofertele de asistenţă pentru Microsoft Dynamics Marketing</w:t>
      </w:r>
    </w:p>
    <w:p w:rsidR="00F424BE" w:rsidRDefault="001176C8">
      <w:pPr>
        <w:pStyle w:val="ProductList-Body"/>
      </w:pPr>
      <w:r>
        <w:t xml:space="preserve">Detaliile referitoare la ofertele de asistenţă pentru Microsoft Dynamics Marketing sunt disponibile la adresa </w:t>
      </w:r>
      <w:hyperlink r:id="rId115">
        <w:r>
          <w:rPr>
            <w:color w:val="00467F"/>
            <w:u w:val="single"/>
          </w:rPr>
          <w:t>http://www.microsoft.com/en-us/dynamics/dynamics-online-support.aspx</w:t>
        </w:r>
      </w:hyperlink>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63826"/>
      <w:r>
        <w:instrText>Microsoft Social Engagement</w:instrText>
      </w:r>
      <w:bookmarkEnd w:id="288"/>
      <w:r>
        <w:instrText>" \l 3</w:instrText>
      </w:r>
      <w:r>
        <w:fldChar w:fldCharType="end"/>
      </w:r>
    </w:p>
    <w:p w:rsidR="00F424BE" w:rsidRDefault="001176C8">
      <w:pPr>
        <w:pStyle w:val="ProductList-Offering1SubSection"/>
        <w:outlineLvl w:val="3"/>
      </w:pPr>
      <w:bookmarkStart w:id="289" w:name="_Sec717"/>
      <w:r>
        <w:t>1. Disponibilitatea programului</w:t>
      </w:r>
      <w:bookmarkEnd w:id="289"/>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290" w:name="_Sec772"/>
      <w:r>
        <w:t>2. Condiţiile produsului</w:t>
      </w:r>
      <w:bookmarkEnd w:id="290"/>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suplimentară</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suplimentară Microsoft Social Engagement Professional</w:t>
            </w:r>
          </w:p>
          <w:p w:rsidR="00F424BE" w:rsidRDefault="001176C8">
            <w:pPr>
              <w:pStyle w:val="ProductList-TableBody"/>
            </w:pPr>
            <w:r>
              <w:t>Publicări suplimentare Microsoft Social Engagement Professional</w:t>
            </w:r>
          </w:p>
          <w:p w:rsidR="00F424BE" w:rsidRDefault="001176C8">
            <w:pPr>
              <w:pStyle w:val="ProductList-TableBody"/>
            </w:pPr>
            <w:r>
              <w:t>Publicări suplimentare Microsoft Social Engagement Professional Education</w:t>
            </w:r>
          </w:p>
        </w:tc>
      </w:tr>
    </w:tbl>
    <w:p w:rsidR="00F424BE" w:rsidRDefault="001176C8">
      <w:pPr>
        <w:pStyle w:val="ProductList-Body"/>
      </w:pPr>
      <w:r>
        <w:rPr>
          <w:i/>
          <w:vertAlign w:val="superscript"/>
        </w:rPr>
        <w:t>1</w:t>
      </w:r>
      <w:r>
        <w:rPr>
          <w:i/>
        </w:rPr>
        <w:t>Fiecare Licenţă eligibilă trebuie să aibă protecţie prin SA activă</w:t>
      </w:r>
    </w:p>
    <w:p w:rsidR="00F424BE" w:rsidRDefault="00F424BE">
      <w:pPr>
        <w:pStyle w:val="ProductList-Body"/>
      </w:pPr>
    </w:p>
    <w:p w:rsidR="00F424BE" w:rsidRDefault="001176C8">
      <w:pPr>
        <w:pStyle w:val="ProductList-ClauseHeading"/>
        <w:outlineLvl w:val="4"/>
      </w:pPr>
      <w:r>
        <w:t>2.2 Ofertele de asistenţă pentru Microsoft Social Engagement</w:t>
      </w:r>
    </w:p>
    <w:p w:rsidR="00F424BE" w:rsidRDefault="001176C8">
      <w:pPr>
        <w:pStyle w:val="ProductList-Body"/>
      </w:pPr>
      <w:r>
        <w:t xml:space="preserve">Detaliile referitoare la ofertele de asistenţă pentru Microsoft Social Engagement sunt disponibile la adresa </w:t>
      </w:r>
      <w:hyperlink r:id="rId117">
        <w:r>
          <w:rPr>
            <w:color w:val="00467F"/>
            <w:u w:val="single"/>
          </w:rPr>
          <w:t>http://www.microsoft.com/en-us/dynamics/dynamics-online-support.aspx</w:t>
        </w:r>
      </w:hyperlink>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291" w:name="_Sec664"/>
      <w:r>
        <w:t>Parature, de la Microsoft</w:t>
      </w:r>
      <w:bookmarkEnd w:id="291"/>
      <w:r>
        <w:fldChar w:fldCharType="begin"/>
      </w:r>
      <w:r>
        <w:instrText xml:space="preserve"> TC "</w:instrText>
      </w:r>
      <w:bookmarkStart w:id="292" w:name="_Toc444163827"/>
      <w:r>
        <w:instrText>Parature, de la Microsoft</w:instrText>
      </w:r>
      <w:bookmarkEnd w:id="292"/>
      <w:r>
        <w:instrText>" \l 3</w:instrText>
      </w:r>
      <w:r>
        <w:fldChar w:fldCharType="end"/>
      </w:r>
    </w:p>
    <w:p w:rsidR="00F424BE" w:rsidRDefault="001176C8">
      <w:pPr>
        <w:pStyle w:val="ProductList-Offering1SubSection"/>
        <w:outlineLvl w:val="3"/>
      </w:pPr>
      <w:bookmarkStart w:id="293" w:name="_Sec718"/>
      <w:r>
        <w:t>1. Disponibilitatea programului</w:t>
      </w:r>
      <w:bookmarkEnd w:id="293"/>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294" w:name="_Sec773"/>
      <w:r>
        <w:t>2. Condiţiile produsului</w:t>
      </w:r>
      <w:bookmarkEnd w:id="294"/>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Ofertele de asistenţă pentru Parature</w:t>
      </w:r>
    </w:p>
    <w:p w:rsidR="00F424BE" w:rsidRDefault="001176C8">
      <w:pPr>
        <w:pStyle w:val="ProductList-Body"/>
      </w:pPr>
      <w:r>
        <w:t xml:space="preserve">Detaliile referitoare la ofertele de asistenţă pentru Parature sunt disponibile la adresa </w:t>
      </w:r>
      <w:hyperlink r:id="rId119">
        <w:r>
          <w:rPr>
            <w:color w:val="00467F"/>
            <w:u w:val="single"/>
          </w:rPr>
          <w:t>http://www.microsoft.com/en-us/dynamics/dynamics-online-support.aspx</w:t>
        </w:r>
      </w:hyperlink>
      <w:r>
        <w:t xml:space="preserv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295" w:name="_Sec632"/>
      <w:r>
        <w:t>Serviciile Office 365</w:t>
      </w:r>
      <w:bookmarkEnd w:id="295"/>
      <w:r>
        <w:fldChar w:fldCharType="begin"/>
      </w:r>
      <w:r>
        <w:instrText xml:space="preserve"> TC "</w:instrText>
      </w:r>
      <w:bookmarkStart w:id="296" w:name="_Toc444163828"/>
      <w:r>
        <w:instrText>Serviciile Office 365</w:instrText>
      </w:r>
      <w:bookmarkEnd w:id="296"/>
      <w:r>
        <w:instrText>" \l 2</w:instrText>
      </w:r>
      <w:r>
        <w:fldChar w:fldCharType="end"/>
      </w:r>
    </w:p>
    <w:p w:rsidR="00F424BE" w:rsidRDefault="001176C8">
      <w:pPr>
        <w:pStyle w:val="ProductList-Offering2HeadingNoBorder"/>
        <w:outlineLvl w:val="2"/>
      </w:pPr>
      <w:bookmarkStart w:id="297" w:name="_Sec633"/>
      <w:r>
        <w:t>Aplicaţiile cu Office 365</w:t>
      </w:r>
      <w:bookmarkEnd w:id="297"/>
      <w:r>
        <w:fldChar w:fldCharType="begin"/>
      </w:r>
      <w:r>
        <w:instrText xml:space="preserve"> TC "</w:instrText>
      </w:r>
      <w:bookmarkStart w:id="298" w:name="_Toc444163829"/>
      <w:r>
        <w:instrText>Aplicaţiile cu Office 365</w:instrText>
      </w:r>
      <w:bookmarkEnd w:id="298"/>
      <w:r>
        <w:instrText>" \l 3</w:instrText>
      </w:r>
      <w:r>
        <w:fldChar w:fldCharType="end"/>
      </w:r>
    </w:p>
    <w:p w:rsidR="00F424BE" w:rsidRDefault="001176C8">
      <w:pPr>
        <w:pStyle w:val="ProductList-Offering1SubSection"/>
        <w:outlineLvl w:val="3"/>
      </w:pPr>
      <w:bookmarkStart w:id="299" w:name="_Sec719"/>
      <w:r>
        <w:t>1. Disponibilitatea programului</w:t>
      </w:r>
      <w:bookmarkEnd w:id="299"/>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00" w:name="_Sec774"/>
      <w:r>
        <w:t>2. Condiţiile produsului</w:t>
      </w:r>
      <w:bookmarkEnd w:id="300"/>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Eligibilitatea achiziţiilor pentru Licenţele SL utilizator cu SA de tranziţie pentru Aplicaţiile Office 365</w:t>
      </w:r>
    </w:p>
    <w:p w:rsidR="00F424BE" w:rsidRDefault="001176C8">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cu SA de tranziţie corespunzătoare</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365 ProPlus cu tranziţie SA</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Project Pro pentru Office 365</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Visio Pro pentru Office 365</w:t>
            </w:r>
          </w:p>
        </w:tc>
      </w:tr>
    </w:tbl>
    <w:p w:rsidR="00F424BE" w:rsidRDefault="00F424BE">
      <w:pPr>
        <w:pStyle w:val="ProductList-Body"/>
      </w:pPr>
    </w:p>
    <w:p w:rsidR="00F424BE" w:rsidRDefault="001176C8">
      <w:pPr>
        <w:pStyle w:val="ProductList-ClauseHeading"/>
        <w:outlineLvl w:val="4"/>
      </w:pPr>
      <w:r>
        <w:t>2.2 Clienţii care au exercitat anterior dreptul de Eligibilitate privind suportul fizic cu Serviciile desktop la distanţă (RDS) pentru Office 365 Pro Plus, Visio Pro for Office 365 sau Project Pro for Office 365</w:t>
      </w:r>
    </w:p>
    <w:p w:rsidR="00F424BE" w:rsidRDefault="001176C8">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F424BE" w:rsidRDefault="00F424BE">
      <w:pPr>
        <w:pStyle w:val="ProductList-Body"/>
      </w:pPr>
    </w:p>
    <w:p w:rsidR="00F424BE" w:rsidRDefault="001176C8">
      <w:pPr>
        <w:pStyle w:val="ProductList-ClauseHeading"/>
        <w:outlineLvl w:val="4"/>
      </w:pPr>
      <w:r>
        <w:t>2.3 Eligibilitatea suporturilor fizice pentru Office 365 Pro Plus cu drepturi pentru Windows To Go</w:t>
      </w:r>
    </w:p>
    <w:p w:rsidR="00F424BE" w:rsidRDefault="001176C8">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F424BE" w:rsidRDefault="00F424BE">
      <w:pPr>
        <w:pStyle w:val="ProductList-Body"/>
      </w:pPr>
    </w:p>
    <w:p w:rsidR="00F424BE" w:rsidRDefault="001176C8">
      <w:pPr>
        <w:pStyle w:val="ProductList-ClauseHeading"/>
        <w:outlineLvl w:val="4"/>
      </w:pPr>
      <w:r>
        <w:t>2.4 Contractul Campus and School, Înscrierea Enrollment for Education Solutions şi Abonamentele Open Value for Education Solutions</w:t>
      </w:r>
    </w:p>
    <w:p w:rsidR="00F424BE" w:rsidRDefault="001176C8">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F424BE" w:rsidRDefault="00F424BE">
      <w:pPr>
        <w:pStyle w:val="ProductList-Body"/>
      </w:pPr>
    </w:p>
    <w:p w:rsidR="00F424BE" w:rsidRDefault="001176C8">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F424BE" w:rsidRDefault="00F424BE">
      <w:pPr>
        <w:pStyle w:val="ProductList-Body"/>
      </w:pPr>
    </w:p>
    <w:p w:rsidR="00F424BE" w:rsidRDefault="001176C8">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F424BE" w:rsidRDefault="00F424BE">
      <w:pPr>
        <w:pStyle w:val="ProductList-Body"/>
      </w:pPr>
    </w:p>
    <w:p w:rsidR="00F424BE" w:rsidRDefault="001176C8">
      <w:pPr>
        <w:pStyle w:val="ProductList-ClauseHeading"/>
        <w:outlineLvl w:val="4"/>
      </w:pPr>
      <w:r>
        <w:t>2.5 Office Multi Language Pack</w:t>
      </w:r>
    </w:p>
    <w:p w:rsidR="00F424BE" w:rsidRDefault="001176C8">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F424BE" w:rsidRDefault="00F424BE">
      <w:pPr>
        <w:pStyle w:val="ProductList-Body"/>
      </w:pPr>
    </w:p>
    <w:p w:rsidR="00F424BE" w:rsidRDefault="001176C8">
      <w:pPr>
        <w:pStyle w:val="ProductList-ClauseHeading"/>
        <w:outlineLvl w:val="4"/>
      </w:pPr>
      <w:r>
        <w:t>2.6 E-Learning</w:t>
      </w:r>
    </w:p>
    <w:p w:rsidR="00F424BE" w:rsidRDefault="001176C8">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F424BE" w:rsidRDefault="00F424BE">
      <w:pPr>
        <w:pStyle w:val="ProductList-Body"/>
      </w:pPr>
    </w:p>
    <w:p w:rsidR="00F424BE" w:rsidRDefault="001176C8">
      <w:pPr>
        <w:pStyle w:val="ProductList-ClauseHeading"/>
        <w:outlineLvl w:val="4"/>
      </w:pPr>
      <w:r>
        <w:t>2.7 Office Online</w:t>
      </w:r>
    </w:p>
    <w:p w:rsidR="00F424BE" w:rsidRDefault="001176C8">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F424BE" w:rsidRDefault="00F424BE">
      <w:pPr>
        <w:pStyle w:val="ProductList-Body"/>
      </w:pPr>
    </w:p>
    <w:p w:rsidR="00F424BE" w:rsidRDefault="001176C8">
      <w:pPr>
        <w:pStyle w:val="ProductList-ClauseHeading"/>
        <w:outlineLvl w:val="4"/>
      </w:pPr>
      <w:r>
        <w:t>2.8 Perioada de migrare pentru Open Value Subscription</w:t>
      </w:r>
    </w:p>
    <w:p w:rsidR="00F424BE" w:rsidRDefault="001176C8">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01" w:name="_Sec634"/>
      <w:r>
        <w:t>Suitele Office 365</w:t>
      </w:r>
      <w:bookmarkEnd w:id="301"/>
      <w:r>
        <w:fldChar w:fldCharType="begin"/>
      </w:r>
      <w:r>
        <w:instrText xml:space="preserve"> TC "</w:instrText>
      </w:r>
      <w:bookmarkStart w:id="302" w:name="_Toc444163830"/>
      <w:r>
        <w:instrText>Suitele Office 365</w:instrText>
      </w:r>
      <w:bookmarkEnd w:id="302"/>
      <w:r>
        <w:instrText>" \l 3</w:instrText>
      </w:r>
      <w:r>
        <w:fldChar w:fldCharType="end"/>
      </w:r>
    </w:p>
    <w:p w:rsidR="00F424BE" w:rsidRDefault="001176C8">
      <w:pPr>
        <w:pStyle w:val="ProductList-ClauseHeading"/>
        <w:outlineLvl w:val="3"/>
      </w:pPr>
      <w:bookmarkStart w:id="303" w:name="_Sec720"/>
      <w:r>
        <w:t>1. Disponibilitatea programului</w:t>
      </w:r>
      <w:bookmarkEnd w:id="303"/>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04" w:name="_Sec775"/>
      <w:r>
        <w:t>2. Condiţiile produsului</w:t>
      </w:r>
      <w:bookmarkEnd w:id="304"/>
    </w:p>
    <w:tbl>
      <w:tblPr>
        <w:tblStyle w:val="PURTable"/>
        <w:tblW w:w="0" w:type="dxa"/>
        <w:tblLook w:val="04A0" w:firstRow="1" w:lastRow="0" w:firstColumn="1" w:lastColumn="0" w:noHBand="0" w:noVBand="1"/>
      </w:tblPr>
      <w:tblGrid>
        <w:gridCol w:w="3580"/>
        <w:gridCol w:w="3605"/>
        <w:gridCol w:w="3605"/>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Cloud comunitar guvernamental pentru Statele Unite ale Americii</w:t>
      </w:r>
    </w:p>
    <w:p w:rsidR="00F424BE" w:rsidRDefault="001176C8">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F424BE" w:rsidRDefault="00F424BE">
      <w:pPr>
        <w:pStyle w:val="ProductList-Body"/>
      </w:pPr>
    </w:p>
    <w:p w:rsidR="00F424BE" w:rsidRDefault="001176C8">
      <w:pPr>
        <w:pStyle w:val="ProductList-ClauseHeading"/>
        <w:outlineLvl w:val="4"/>
      </w:pPr>
      <w:r>
        <w:t>2.2 Achiziţionările în baza contractului Campus and School</w:t>
      </w:r>
    </w:p>
    <w:p w:rsidR="00F424BE" w:rsidRDefault="001176C8">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F424BE" w:rsidRDefault="00F424BE">
      <w:pPr>
        <w:pStyle w:val="ProductList-Body"/>
      </w:pPr>
    </w:p>
    <w:p w:rsidR="00F424BE" w:rsidRDefault="001176C8">
      <w:pPr>
        <w:pStyle w:val="ProductList-ClauseHeading"/>
        <w:outlineLvl w:val="4"/>
      </w:pPr>
      <w:r>
        <w:t>2.3 Licenţe gratuite pentru Office 365 ProPlus pentru elevi/studenţi în baza protecţiei pentru profesori/personalul auxiliar</w:t>
      </w:r>
    </w:p>
    <w:p w:rsidR="00F424BE" w:rsidRDefault="001176C8">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F424BE" w:rsidRDefault="00F424BE">
      <w:pPr>
        <w:pStyle w:val="ProductList-Body"/>
      </w:pPr>
    </w:p>
    <w:p w:rsidR="00F424BE" w:rsidRDefault="001176C8">
      <w:pPr>
        <w:pStyle w:val="ProductList-ClauseHeading"/>
        <w:outlineLvl w:val="4"/>
      </w:pPr>
      <w:r>
        <w:t>2.4 Campus and School – utilizarea în laboratoare sau biblioteci</w:t>
      </w:r>
    </w:p>
    <w:p w:rsidR="00F424BE" w:rsidRDefault="001176C8">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F424BE" w:rsidRDefault="00F424BE">
      <w:pPr>
        <w:pStyle w:val="ProductList-Body"/>
      </w:pPr>
    </w:p>
    <w:p w:rsidR="00F424BE" w:rsidRDefault="001176C8">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suplimentară</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licenţe suplimentare Office 365 Enterprise E1</w:t>
            </w:r>
            <w:r>
              <w:rPr>
                <w:vertAlign w:val="superscript"/>
              </w:rPr>
              <w:t>2</w:t>
            </w:r>
          </w:p>
          <w:p w:rsidR="00F424BE" w:rsidRDefault="001176C8">
            <w:pPr>
              <w:pStyle w:val="ProductList-TableBody"/>
            </w:pPr>
            <w:r>
              <w:t>- licenţă suplimentară Office 365 Enterprise E1 cu Arhivare Exchange Online</w:t>
            </w:r>
            <w:r>
              <w:rPr>
                <w:vertAlign w:val="superscript"/>
              </w:rPr>
              <w:t>2,3,4</w:t>
            </w:r>
          </w:p>
          <w:p w:rsidR="00F424BE" w:rsidRDefault="001176C8">
            <w:pPr>
              <w:pStyle w:val="ProductList-TableBody"/>
            </w:pPr>
            <w:r>
              <w:t>- licenţă suplimentară Office 365 pentru instituţii guvernamentale E1</w:t>
            </w:r>
          </w:p>
          <w:p w:rsidR="00F424BE" w:rsidRDefault="001176C8">
            <w:pPr>
              <w:pStyle w:val="ProductList-TableBody"/>
            </w:pPr>
            <w:r>
              <w:t>- licenţe suplimentare Office 365 Enterprise şi pentru instituţii guvernamentale E3 fără ProPlus</w:t>
            </w:r>
          </w:p>
          <w:p w:rsidR="00F424BE" w:rsidRDefault="001176C8">
            <w:pPr>
              <w:pStyle w:val="ProductList-TableBody"/>
            </w:pPr>
            <w:r>
              <w:t>- licenţe suplimentare Office 365 Enterprise şi pentru instituţii guvernamentale E4 fără ProPlus</w:t>
            </w:r>
          </w:p>
          <w:p w:rsidR="00F424BE" w:rsidRDefault="001176C8">
            <w:pPr>
              <w:pStyle w:val="ProductList-TableBody"/>
            </w:pPr>
            <w:r>
              <w:t>- licenţă suplimentară Exchange Online Plan 1</w:t>
            </w:r>
            <w:r>
              <w:fldChar w:fldCharType="begin"/>
            </w:r>
            <w:r>
              <w:instrText xml:space="preserve"> XE "licenţă suplimentară Exchange Online Plan 1" </w:instrText>
            </w:r>
            <w:r>
              <w:fldChar w:fldCharType="end"/>
            </w:r>
          </w:p>
          <w:p w:rsidR="00F424BE" w:rsidRDefault="001176C8">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F424BE" w:rsidRDefault="001176C8">
            <w:pPr>
              <w:pStyle w:val="ProductList-TableBody"/>
            </w:pPr>
            <w:r>
              <w:t>- licenţă suplimentară SharePoint Online Plan 1</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licenţe suplimentare Office 365 Enterprise E1/pentru instituţii guvernamentale E1</w:t>
            </w:r>
          </w:p>
          <w:p w:rsidR="00F424BE" w:rsidRDefault="001176C8">
            <w:pPr>
              <w:pStyle w:val="ProductList-TableBody"/>
            </w:pPr>
            <w:r>
              <w:t>- licenţe suplimentare Office 365 Enterprise E3</w:t>
            </w:r>
            <w:r>
              <w:rPr>
                <w:vertAlign w:val="superscript"/>
              </w:rPr>
              <w:t>2</w:t>
            </w:r>
          </w:p>
          <w:p w:rsidR="00F424BE" w:rsidRDefault="001176C8">
            <w:pPr>
              <w:pStyle w:val="ProductList-TableBody"/>
            </w:pPr>
            <w:r>
              <w:t>- licenţă suplimentară Office 365 pentru instituţii guvernamentale E3</w:t>
            </w:r>
            <w:r>
              <w:rPr>
                <w:vertAlign w:val="superscript"/>
              </w:rPr>
              <w:t>4</w:t>
            </w:r>
          </w:p>
          <w:p w:rsidR="00F424BE" w:rsidRDefault="001176C8">
            <w:pPr>
              <w:pStyle w:val="ProductList-TableBody"/>
            </w:pPr>
            <w:r>
              <w:t>- licenţe suplimentare Office 365 Enterprise şi pentru instituţii guvernamentale E4, E5</w:t>
            </w:r>
          </w:p>
          <w:p w:rsidR="00F424BE" w:rsidRDefault="001176C8">
            <w:pPr>
              <w:pStyle w:val="ProductList-TableBody"/>
            </w:pPr>
            <w:r>
              <w:t>- licenţe suplimentare Office 365 Enterprise şi pentru instituţii guvernamentale E3 fără ProPlus</w:t>
            </w:r>
          </w:p>
          <w:p w:rsidR="00F424BE" w:rsidRDefault="001176C8">
            <w:pPr>
              <w:pStyle w:val="ProductList-TableBody"/>
            </w:pPr>
            <w:r>
              <w:t>- licenţe suplimentare Office 365 Enterprise şi pentru instituţii guvernamentale E4 fără ProPlus</w:t>
            </w:r>
          </w:p>
          <w:p w:rsidR="00F424BE" w:rsidRDefault="001176C8">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F424BE" w:rsidRDefault="001176C8">
            <w:pPr>
              <w:pStyle w:val="ProductList-TableBody"/>
            </w:pPr>
            <w:r>
              <w:t xml:space="preserve">- licenţă suplimentară Exchange Online Plan 1 </w:t>
            </w:r>
          </w:p>
          <w:p w:rsidR="00F424BE" w:rsidRDefault="001176C8">
            <w:pPr>
              <w:pStyle w:val="ProductList-TableBody"/>
            </w:pPr>
            <w:r>
              <w:t>- licenţă suplimentară Skype for Business Online Plan 1</w:t>
            </w:r>
          </w:p>
          <w:p w:rsidR="00F424BE" w:rsidRDefault="001176C8">
            <w:pPr>
              <w:pStyle w:val="ProductList-TableBody"/>
            </w:pPr>
            <w:r>
              <w:t>- licenţă suplimentară SharePoint Online Plan 1</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licenţe suplimentare Office 365 Enterprise şi pentru instituţii guvernamentale E3 fără ProPlus</w:t>
            </w:r>
          </w:p>
          <w:p w:rsidR="00F424BE" w:rsidRDefault="001176C8">
            <w:pPr>
              <w:pStyle w:val="ProductList-TableBody"/>
            </w:pPr>
            <w:r>
              <w:t>- licenţe suplimentare Office 365 Enterprise şi pentru instituţii guvernamentale E4 fără ProPlus</w:t>
            </w:r>
          </w:p>
          <w:p w:rsidR="00F424BE" w:rsidRDefault="001176C8">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licenţe suplimentare Office 365 Enterprise şi pentru instituţii guvernamentale E3</w:t>
            </w:r>
            <w:r>
              <w:rPr>
                <w:vertAlign w:val="superscript"/>
              </w:rPr>
              <w:t>2</w:t>
            </w:r>
            <w:r>
              <w:t>, E4 sau E5</w:t>
            </w:r>
          </w:p>
          <w:p w:rsidR="00F424BE" w:rsidRDefault="001176C8">
            <w:pPr>
              <w:pStyle w:val="ProductList-TableBody"/>
            </w:pPr>
            <w:r>
              <w:t>- licenţe suplimentare Office 365 Enterprise şi pentru instituţii guvernamentale E3</w:t>
            </w:r>
            <w:r>
              <w:rPr>
                <w:vertAlign w:val="superscript"/>
              </w:rPr>
              <w:t>2</w:t>
            </w:r>
            <w:r>
              <w:t xml:space="preserve"> sau E4 fără ProPlus</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licenţă suplimentară Office 365 pentru firme medii</w:t>
            </w:r>
            <w:r>
              <w:rPr>
                <w:vertAlign w:val="superscript"/>
              </w:rPr>
              <w:t>2,3</w:t>
            </w:r>
          </w:p>
          <w:p w:rsidR="00F424BE" w:rsidRDefault="001176C8">
            <w:pPr>
              <w:pStyle w:val="ProductList-TableBody"/>
            </w:pPr>
            <w:r>
              <w:t>- licenţă suplimentară Office 365 Enterprise E3</w:t>
            </w:r>
            <w:r>
              <w:rPr>
                <w:vertAlign w:val="superscript"/>
              </w:rPr>
              <w:t>2,3</w:t>
            </w:r>
          </w:p>
        </w:tc>
      </w:tr>
    </w:tbl>
    <w:p w:rsidR="00F424BE" w:rsidRDefault="001176C8">
      <w:pPr>
        <w:pStyle w:val="ProductList-Body"/>
      </w:pPr>
      <w:r>
        <w:rPr>
          <w:i/>
          <w:vertAlign w:val="superscript"/>
        </w:rPr>
        <w:t>1</w:t>
      </w:r>
      <w:r>
        <w:rPr>
          <w:i/>
        </w:rPr>
        <w:t>1Fiecare Licenţă eligibilă trebuie să deţină protecţie activă prin SA</w:t>
      </w:r>
    </w:p>
    <w:p w:rsidR="00F424BE" w:rsidRDefault="001176C8">
      <w:pPr>
        <w:pStyle w:val="ProductList-Body"/>
      </w:pPr>
      <w:r>
        <w:rPr>
          <w:i/>
          <w:vertAlign w:val="superscript"/>
        </w:rPr>
        <w:t>2</w:t>
      </w:r>
      <w:r>
        <w:rPr>
          <w:i/>
        </w:rPr>
        <w:t>Acestea sunt singurele oferte disponibile pentru clienţii Open Value şi Open Value Subscription.</w:t>
      </w:r>
    </w:p>
    <w:p w:rsidR="00F424BE" w:rsidRDefault="001176C8">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F424BE" w:rsidRDefault="001176C8">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F424BE" w:rsidRDefault="00F424BE">
      <w:pPr>
        <w:pStyle w:val="ProductList-Body"/>
      </w:pPr>
    </w:p>
    <w:p w:rsidR="00F424BE" w:rsidRDefault="001176C8">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F424BE" w:rsidRDefault="00F424BE">
      <w:pPr>
        <w:pStyle w:val="ProductList-Body"/>
      </w:pPr>
    </w:p>
    <w:p w:rsidR="00F424BE" w:rsidRDefault="001176C8">
      <w:pPr>
        <w:pStyle w:val="ProductList-ClauseHeading"/>
        <w:outlineLvl w:val="4"/>
      </w:pPr>
      <w:r>
        <w:t>2.6 Restricţiile privind achiziţionarea</w:t>
      </w:r>
    </w:p>
    <w:p w:rsidR="00F424BE" w:rsidRDefault="001176C8">
      <w:pPr>
        <w:pStyle w:val="ProductList-Body"/>
      </w:pPr>
      <w:r>
        <w:t xml:space="preserve">Pentru fiecare Licenţă eligibilă (sau set de Licenţe eligibile) se poate achiziţiona doar o singură Licenţă SL utilizator suplimentară. </w:t>
      </w:r>
    </w:p>
    <w:p w:rsidR="00F424BE" w:rsidRDefault="00F424BE">
      <w:pPr>
        <w:pStyle w:val="ProductList-Body"/>
      </w:pPr>
    </w:p>
    <w:p w:rsidR="00F424BE" w:rsidRDefault="001176C8">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F424BE" w:rsidRDefault="00F424BE">
      <w:pPr>
        <w:pStyle w:val="ProductList-Body"/>
      </w:pPr>
    </w:p>
    <w:p w:rsidR="00F424BE" w:rsidRDefault="001176C8">
      <w:pPr>
        <w:pStyle w:val="ProductList-ClauseHeading"/>
        <w:outlineLvl w:val="4"/>
      </w:pPr>
      <w:r>
        <w:t>2.7 Termenii Programului de licenţiere de volum</w:t>
      </w:r>
    </w:p>
    <w:p w:rsidR="00F424BE" w:rsidRDefault="001176C8">
      <w:pPr>
        <w:pStyle w:val="ProductList-Body"/>
      </w:pPr>
      <w:r>
        <w:t xml:space="preserve">Termenii programului aplicabili Licenţelor SL utilizator pentru Serviciul online corespunzătoare se vor aplica şi Licenţelor SL utilizator de completare. </w:t>
      </w:r>
    </w:p>
    <w:p w:rsidR="00F424BE" w:rsidRDefault="00F424BE">
      <w:pPr>
        <w:pStyle w:val="ProductList-Body"/>
      </w:pPr>
    </w:p>
    <w:p w:rsidR="00F424BE" w:rsidRDefault="001176C8">
      <w:pPr>
        <w:pStyle w:val="ProductList-ClauseHeading"/>
        <w:outlineLvl w:val="4"/>
      </w:pPr>
      <w:r>
        <w:t>2.8 Eligibilitatea achiziţiilor pentru Licenţele SL utilizator cu SA de tranziţie pentru Office 365</w:t>
      </w:r>
    </w:p>
    <w:p w:rsidR="00F424BE" w:rsidRDefault="001176C8">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Licenţele CAL Suite Bridge necesare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Bridge pentru Office 365</w:t>
            </w:r>
            <w:r>
              <w:rPr>
                <w:vertAlign w:val="superscript"/>
              </w:rPr>
              <w:t>2, 3</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F424BE" w:rsidRDefault="001176C8">
      <w:pPr>
        <w:pStyle w:val="ProductList-Body"/>
      </w:pPr>
      <w:r>
        <w:rPr>
          <w:i/>
          <w:vertAlign w:val="superscript"/>
        </w:rPr>
        <w:t>1</w:t>
      </w:r>
      <w:r>
        <w:rPr>
          <w:i/>
        </w:rPr>
        <w:t>Disponibilă pentru achiziţionare doar la data aniversării înscrierii sau la începutul unei noi durate a înscrierii.</w:t>
      </w:r>
    </w:p>
    <w:p w:rsidR="00F424BE" w:rsidRDefault="001176C8">
      <w:pPr>
        <w:pStyle w:val="ProductList-Body"/>
      </w:pPr>
      <w:r>
        <w:rPr>
          <w:i/>
          <w:vertAlign w:val="superscript"/>
        </w:rPr>
        <w:t>2</w:t>
      </w:r>
      <w:r>
        <w:rPr>
          <w:i/>
        </w:rPr>
        <w:t>Achiziţionare necesară doar la data aniversării înscrierii.</w:t>
      </w:r>
    </w:p>
    <w:p w:rsidR="00F424BE" w:rsidRDefault="001176C8">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F424BE" w:rsidRDefault="00F424BE">
      <w:pPr>
        <w:pStyle w:val="ProductList-Body"/>
      </w:pPr>
    </w:p>
    <w:p w:rsidR="00F424BE" w:rsidRDefault="001176C8">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F424BE" w:rsidRDefault="00F424BE">
      <w:pPr>
        <w:pStyle w:val="ProductList-Body"/>
      </w:pPr>
    </w:p>
    <w:p w:rsidR="00F424BE" w:rsidRDefault="001176C8">
      <w:pPr>
        <w:pStyle w:val="ProductList-ClauseHeading"/>
        <w:outlineLvl w:val="4"/>
      </w:pPr>
      <w:r>
        <w:t>2.9 Achiziţionarea unor Licenţe SL utilizator cu SA de tranziţie</w:t>
      </w:r>
    </w:p>
    <w:p w:rsidR="00F424BE" w:rsidRDefault="001176C8">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F424BE" w:rsidRDefault="00F424BE">
      <w:pPr>
        <w:pStyle w:val="ProductList-Body"/>
      </w:pPr>
    </w:p>
    <w:p w:rsidR="00F424BE" w:rsidRDefault="001176C8">
      <w:pPr>
        <w:pStyle w:val="ProductList-ClauseHeading"/>
        <w:outlineLvl w:val="4"/>
      </w:pPr>
      <w:r>
        <w:t>2.10 Beneficiile SA pentru licenţele SL utilizator cu SA de tranziţie pentru Office 365</w:t>
      </w:r>
    </w:p>
    <w:p w:rsidR="00F424BE" w:rsidRDefault="001176C8">
      <w:pPr>
        <w:pStyle w:val="ProductList-Body"/>
      </w:pPr>
      <w:r>
        <w:t>Licenţele SL utilizator cu SA de tranziţie pentru Office 365 (Enterprise şi pentru instituţii guvernamentale E1, E3, E4) oferă aceleaşi Beneficii SA precum Produsele eligibile menţionate la secţiunea 2.8 de mai sus.</w:t>
      </w:r>
    </w:p>
    <w:p w:rsidR="00F424BE" w:rsidRDefault="00F424BE">
      <w:pPr>
        <w:pStyle w:val="ProductList-Body"/>
      </w:pPr>
    </w:p>
    <w:p w:rsidR="00F424BE" w:rsidRDefault="001176C8">
      <w:pPr>
        <w:pStyle w:val="ProductList-ClauseHeading"/>
        <w:outlineLvl w:val="4"/>
      </w:pPr>
      <w:r>
        <w:t>2.11 Office 365 Enterprise K1</w:t>
      </w:r>
    </w:p>
    <w:p w:rsidR="00F424BE" w:rsidRDefault="001176C8">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F424BE" w:rsidRDefault="00F424BE">
      <w:pPr>
        <w:pStyle w:val="ProductList-Body"/>
      </w:pPr>
    </w:p>
    <w:p w:rsidR="00F424BE" w:rsidRDefault="001176C8">
      <w:pPr>
        <w:pStyle w:val="ProductList-ClauseHeading"/>
        <w:outlineLvl w:val="4"/>
      </w:pPr>
      <w:r>
        <w:t>2.12 Office Multi Language Pack</w:t>
      </w:r>
    </w:p>
    <w:p w:rsidR="00F424BE" w:rsidRDefault="001176C8">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F424BE" w:rsidRDefault="00F424BE">
      <w:pPr>
        <w:pStyle w:val="ProductList-Body"/>
      </w:pPr>
    </w:p>
    <w:p w:rsidR="00F424BE" w:rsidRDefault="001176C8">
      <w:pPr>
        <w:pStyle w:val="ProductList-ClauseHeading"/>
        <w:outlineLvl w:val="4"/>
      </w:pPr>
      <w:r>
        <w:t>2.13 E-Learning</w:t>
      </w:r>
    </w:p>
    <w:p w:rsidR="00F424BE" w:rsidRDefault="001176C8">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F424BE" w:rsidRDefault="00F424BE">
      <w:pPr>
        <w:pStyle w:val="ProductList-Body"/>
      </w:pPr>
    </w:p>
    <w:p w:rsidR="00F424BE" w:rsidRDefault="001176C8">
      <w:pPr>
        <w:pStyle w:val="ProductList-ClauseHeading"/>
        <w:outlineLvl w:val="4"/>
      </w:pPr>
      <w:r>
        <w:t>2.14 Conversia cheii produsului pentru Office 365 pentru firme medii</w:t>
      </w:r>
    </w:p>
    <w:p w:rsidR="00F424BE" w:rsidRDefault="001176C8">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63831"/>
      <w:r>
        <w:instrText>Office 365 Customer Lockbox</w:instrText>
      </w:r>
      <w:bookmarkEnd w:id="306"/>
      <w:r>
        <w:instrText>" \l 3</w:instrText>
      </w:r>
      <w:r>
        <w:fldChar w:fldCharType="end"/>
      </w:r>
    </w:p>
    <w:p w:rsidR="00F424BE" w:rsidRDefault="001176C8">
      <w:pPr>
        <w:pStyle w:val="ProductList-Offering1SubSection"/>
        <w:outlineLvl w:val="3"/>
      </w:pPr>
      <w:bookmarkStart w:id="307" w:name="_Sec875"/>
      <w:r>
        <w:t>1. Disponibilitatea programului</w:t>
      </w:r>
      <w:bookmarkEnd w:id="307"/>
    </w:p>
    <w:tbl>
      <w:tblPr>
        <w:tblStyle w:val="PURTable"/>
        <w:tblW w:w="0" w:type="dxa"/>
        <w:tblLook w:val="04A0" w:firstRow="1" w:lastRow="0" w:firstColumn="1" w:lastColumn="0" w:noHBand="0" w:noVBand="1"/>
      </w:tblPr>
      <w:tblGrid>
        <w:gridCol w:w="4432"/>
        <w:gridCol w:w="808"/>
        <w:gridCol w:w="782"/>
        <w:gridCol w:w="797"/>
        <w:gridCol w:w="706"/>
        <w:gridCol w:w="829"/>
        <w:gridCol w:w="822"/>
        <w:gridCol w:w="801"/>
        <w:gridCol w:w="807"/>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t>AE,SE</w:t>
            </w:r>
          </w:p>
        </w:tc>
      </w:tr>
    </w:tbl>
    <w:p w:rsidR="00F424BE" w:rsidRDefault="00F424BE">
      <w:pPr>
        <w:pStyle w:val="ProductList-Body"/>
      </w:pPr>
    </w:p>
    <w:p w:rsidR="00F424BE" w:rsidRDefault="001176C8">
      <w:pPr>
        <w:pStyle w:val="ProductList-Offering1SubSection"/>
        <w:outlineLvl w:val="3"/>
      </w:pPr>
      <w:bookmarkStart w:id="308" w:name="_Sec876"/>
      <w:r>
        <w:t>2. Condiţiile produsului</w:t>
      </w:r>
      <w:bookmarkEnd w:id="308"/>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63832"/>
      <w:r>
        <w:instrText>Office 365 Delve Analytics</w:instrText>
      </w:r>
      <w:bookmarkEnd w:id="310"/>
      <w:r>
        <w:instrText>" \l 3</w:instrText>
      </w:r>
      <w:r>
        <w:fldChar w:fldCharType="end"/>
      </w:r>
    </w:p>
    <w:p w:rsidR="00F424BE" w:rsidRDefault="001176C8">
      <w:pPr>
        <w:pStyle w:val="ProductList-Offering1SubSection"/>
        <w:outlineLvl w:val="3"/>
      </w:pPr>
      <w:bookmarkStart w:id="311" w:name="_Sec878"/>
      <w:r>
        <w:t>1. Disponibilitatea programului</w:t>
      </w:r>
      <w:bookmarkEnd w:id="311"/>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12" w:name="_Sec879"/>
      <w:r>
        <w:t>2. Condiţiile produsului</w:t>
      </w:r>
      <w:bookmarkEnd w:id="312"/>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63833"/>
      <w:r>
        <w:instrText>Office 365 Advanced eDiscovery</w:instrText>
      </w:r>
      <w:bookmarkEnd w:id="314"/>
      <w:r>
        <w:instrText>" \l 3</w:instrText>
      </w:r>
      <w:r>
        <w:fldChar w:fldCharType="end"/>
      </w:r>
    </w:p>
    <w:p w:rsidR="00F424BE" w:rsidRDefault="001176C8">
      <w:pPr>
        <w:pStyle w:val="ProductList-Offering1SubSection"/>
        <w:outlineLvl w:val="3"/>
      </w:pPr>
      <w:bookmarkStart w:id="315" w:name="_Sec881"/>
      <w:r>
        <w:t>1. Disponibilitatea programului</w:t>
      </w:r>
      <w:bookmarkEnd w:id="315"/>
    </w:p>
    <w:tbl>
      <w:tblPr>
        <w:tblStyle w:val="PURTable"/>
        <w:tblW w:w="0" w:type="dxa"/>
        <w:tblLook w:val="04A0" w:firstRow="1" w:lastRow="0" w:firstColumn="1" w:lastColumn="0" w:noHBand="0" w:noVBand="1"/>
      </w:tblPr>
      <w:tblGrid>
        <w:gridCol w:w="4479"/>
        <w:gridCol w:w="805"/>
        <w:gridCol w:w="777"/>
        <w:gridCol w:w="792"/>
        <w:gridCol w:w="704"/>
        <w:gridCol w:w="827"/>
        <w:gridCol w:w="819"/>
        <w:gridCol w:w="797"/>
        <w:gridCol w:w="784"/>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16" w:name="_Sec882"/>
      <w:r>
        <w:t>2. Condiţiile produsului</w:t>
      </w:r>
      <w:bookmarkEnd w:id="316"/>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17" w:name="_Sec665"/>
      <w:r>
        <w:t>Exchange Online</w:t>
      </w:r>
      <w:bookmarkEnd w:id="317"/>
      <w:r>
        <w:fldChar w:fldCharType="begin"/>
      </w:r>
      <w:r>
        <w:instrText xml:space="preserve"> TC "</w:instrText>
      </w:r>
      <w:bookmarkStart w:id="318" w:name="_Toc444163834"/>
      <w:r>
        <w:instrText>Exchange Online</w:instrText>
      </w:r>
      <w:bookmarkEnd w:id="318"/>
      <w:r>
        <w:instrText>" \l 3</w:instrText>
      </w:r>
      <w:r>
        <w:fldChar w:fldCharType="end"/>
      </w:r>
    </w:p>
    <w:p w:rsidR="00F424BE" w:rsidRDefault="001176C8">
      <w:pPr>
        <w:pStyle w:val="ProductList-Offering1SubSection"/>
        <w:outlineLvl w:val="3"/>
      </w:pPr>
      <w:bookmarkStart w:id="319" w:name="_Sec721"/>
      <w:r>
        <w:t>1. Disponibilitatea programului</w:t>
      </w:r>
      <w:bookmarkEnd w:id="319"/>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20" w:name="_Sec776"/>
      <w:r>
        <w:t>2. Condiţiile produsului</w:t>
      </w:r>
      <w:bookmarkEnd w:id="320"/>
    </w:p>
    <w:tbl>
      <w:tblPr>
        <w:tblStyle w:val="PURTable"/>
        <w:tblW w:w="0" w:type="dxa"/>
        <w:tblLook w:val="04A0" w:firstRow="1" w:lastRow="0" w:firstColumn="1" w:lastColumn="0" w:noHBand="0" w:noVBand="1"/>
      </w:tblPr>
      <w:tblGrid>
        <w:gridCol w:w="3618"/>
        <w:gridCol w:w="3589"/>
        <w:gridCol w:w="358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Arhivarea Exchange Online pentru Exchange Server</w:t>
      </w:r>
    </w:p>
    <w:p w:rsidR="00F424BE" w:rsidRDefault="001176C8">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F424BE" w:rsidRDefault="00F424BE">
      <w:pPr>
        <w:pStyle w:val="ProductList-Body"/>
      </w:pPr>
    </w:p>
    <w:p w:rsidR="00F424BE" w:rsidRDefault="001176C8">
      <w:pPr>
        <w:pStyle w:val="ProductList-ClauseHeading"/>
        <w:outlineLvl w:val="4"/>
      </w:pPr>
      <w:r>
        <w:t>2.2 Arhivarea Exchange Online pentru Exchange Server A</w:t>
      </w:r>
    </w:p>
    <w:p w:rsidR="00F424BE" w:rsidRDefault="001176C8">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F424BE" w:rsidRDefault="00F424BE">
      <w:pPr>
        <w:pStyle w:val="ProductList-Body"/>
      </w:pPr>
    </w:p>
    <w:p w:rsidR="00F424BE" w:rsidRDefault="001176C8">
      <w:pPr>
        <w:pStyle w:val="ProductList-ClauseHeading"/>
        <w:outlineLvl w:val="4"/>
      </w:pPr>
      <w:r>
        <w:t>2.3 Exchange Online Protection</w:t>
      </w:r>
    </w:p>
    <w:p w:rsidR="00F424BE" w:rsidRDefault="001176C8">
      <w:pPr>
        <w:pStyle w:val="ProductList-Body"/>
      </w:pPr>
      <w:r>
        <w:t>Datorită faptului că acest Serviciu online este furnizat în funcţie de domeniu, Clientul trebuie să aloce licenţe SL utilizator tuturor utilizatorilor dintr-un domeniu (sau subdomeniu) acoperit.</w:t>
      </w:r>
    </w:p>
    <w:p w:rsidR="00F424BE" w:rsidRDefault="00F424BE">
      <w:pPr>
        <w:pStyle w:val="ProductList-Body"/>
      </w:pPr>
    </w:p>
    <w:p w:rsidR="00F424BE" w:rsidRDefault="001176C8">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F424BE" w:rsidRDefault="00F424BE">
      <w:pPr>
        <w:pStyle w:val="ProductList-Body"/>
      </w:pPr>
    </w:p>
    <w:p w:rsidR="00F424BE" w:rsidRDefault="001176C8">
      <w:pPr>
        <w:pStyle w:val="ProductList-ClauseHeading"/>
        <w:outlineLvl w:val="4"/>
      </w:pPr>
      <w:r>
        <w:t>2.4 Cerinţele preliminare: Licenţe SL utilizator suplimentare</w:t>
      </w:r>
    </w:p>
    <w:p w:rsidR="00F424BE" w:rsidRDefault="001176C8">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21" w:name="_Sec666"/>
      <w:r>
        <w:t>OneDrive pentru business</w:t>
      </w:r>
      <w:bookmarkEnd w:id="321"/>
      <w:r>
        <w:fldChar w:fldCharType="begin"/>
      </w:r>
      <w:r>
        <w:instrText xml:space="preserve"> TC "</w:instrText>
      </w:r>
      <w:bookmarkStart w:id="322" w:name="_Toc444163835"/>
      <w:r>
        <w:instrText>OneDrive pentru business</w:instrText>
      </w:r>
      <w:bookmarkEnd w:id="322"/>
      <w:r>
        <w:instrText>" \l 3</w:instrText>
      </w:r>
      <w:r>
        <w:fldChar w:fldCharType="end"/>
      </w:r>
    </w:p>
    <w:p w:rsidR="00F424BE" w:rsidRDefault="001176C8">
      <w:pPr>
        <w:pStyle w:val="ProductList-Offering1SubSection"/>
        <w:outlineLvl w:val="3"/>
      </w:pPr>
      <w:bookmarkStart w:id="323" w:name="_Sec722"/>
      <w:r>
        <w:t>1. Disponibilitatea programului</w:t>
      </w:r>
      <w:bookmarkEnd w:id="323"/>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none" w:sz="4" w:space="0" w:color="BFBFBF"/>
              <w:left w:val="none" w:sz="4" w:space="0" w:color="6E6E6E"/>
              <w:bottom w:val="none" w:sz="4" w:space="0" w:color="BFBFBF"/>
              <w:right w:val="none" w:sz="4" w:space="0" w:color="6E6E6E"/>
            </w:tcBorders>
          </w:tcPr>
          <w:p w:rsidR="00F424BE" w:rsidRDefault="001176C8">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24" w:name="_Sec777"/>
      <w:r>
        <w:t>2. Condiţiile produsului</w:t>
      </w:r>
      <w:bookmarkEnd w:id="324"/>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25" w:name="_Sec667"/>
      <w:r>
        <w:t>Project Online</w:t>
      </w:r>
      <w:bookmarkEnd w:id="325"/>
      <w:r>
        <w:fldChar w:fldCharType="begin"/>
      </w:r>
      <w:r>
        <w:instrText xml:space="preserve"> TC "</w:instrText>
      </w:r>
      <w:bookmarkStart w:id="326" w:name="_Toc444163836"/>
      <w:r>
        <w:instrText>Project Online</w:instrText>
      </w:r>
      <w:bookmarkEnd w:id="326"/>
      <w:r>
        <w:instrText>" \l 3</w:instrText>
      </w:r>
      <w:r>
        <w:fldChar w:fldCharType="end"/>
      </w:r>
    </w:p>
    <w:p w:rsidR="00F424BE" w:rsidRDefault="001176C8">
      <w:pPr>
        <w:pStyle w:val="ProductList-Offering1SubSection"/>
        <w:outlineLvl w:val="3"/>
      </w:pPr>
      <w:bookmarkStart w:id="327" w:name="_Sec723"/>
      <w:r>
        <w:t>1. Disponibilitatea programului</w:t>
      </w:r>
      <w:bookmarkEnd w:id="327"/>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28" w:name="_Sec778"/>
      <w:r>
        <w:t>2. Condiţiile produsului</w:t>
      </w:r>
      <w:bookmarkEnd w:id="328"/>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29" w:name="_Sec668"/>
      <w:r>
        <w:t>SharePoint Online</w:t>
      </w:r>
      <w:bookmarkEnd w:id="329"/>
      <w:r>
        <w:fldChar w:fldCharType="begin"/>
      </w:r>
      <w:r>
        <w:instrText xml:space="preserve"> TC "</w:instrText>
      </w:r>
      <w:bookmarkStart w:id="330" w:name="_Toc444163837"/>
      <w:r>
        <w:instrText>SharePoint Online</w:instrText>
      </w:r>
      <w:bookmarkEnd w:id="330"/>
      <w:r>
        <w:instrText>" \l 3</w:instrText>
      </w:r>
      <w:r>
        <w:fldChar w:fldCharType="end"/>
      </w:r>
    </w:p>
    <w:p w:rsidR="00F424BE" w:rsidRDefault="001176C8">
      <w:pPr>
        <w:pStyle w:val="ProductList-Offering1SubSection"/>
        <w:outlineLvl w:val="3"/>
      </w:pPr>
      <w:bookmarkStart w:id="331" w:name="_Sec724"/>
      <w:r>
        <w:t>1. Disponibilitatea programului</w:t>
      </w:r>
      <w:bookmarkEnd w:id="331"/>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single" w:sz="6" w:space="0" w:color="FFFFFF"/>
              <w:right w:val="none" w:sz="4" w:space="0" w:color="6E6E6E"/>
            </w:tcBorders>
          </w:tcPr>
          <w:p w:rsidR="00F424BE" w:rsidRDefault="001176C8">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single" w:sz="6" w:space="0" w:color="FFFFFF"/>
              <w:left w:val="none" w:sz="4" w:space="0" w:color="6E6E6E"/>
              <w:bottom w:val="single" w:sz="6" w:space="0" w:color="FFFFFF"/>
              <w:right w:val="none" w:sz="4" w:space="0" w:color="6E6E6E"/>
            </w:tcBorders>
          </w:tcPr>
          <w:p w:rsidR="00F424BE" w:rsidRDefault="001176C8">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single" w:sz="6" w:space="0" w:color="FFFFFF"/>
              <w:left w:val="none" w:sz="4" w:space="0" w:color="6E6E6E"/>
              <w:bottom w:val="single" w:sz="6" w:space="0" w:color="FFFFFF"/>
              <w:right w:val="none" w:sz="4" w:space="0" w:color="6E6E6E"/>
            </w:tcBorders>
          </w:tcPr>
          <w:p w:rsidR="00F424BE" w:rsidRDefault="001176C8">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332" w:name="_Sec779"/>
      <w:r>
        <w:t>2. Condiţiile produsului</w:t>
      </w:r>
      <w:bookmarkEnd w:id="332"/>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Cerinţele preliminare: Licenţe SL utilizator suplimentare</w:t>
      </w:r>
    </w:p>
    <w:p w:rsidR="00F424BE" w:rsidRDefault="001176C8">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424BE" w:rsidRDefault="00F424BE">
      <w:pPr>
        <w:pStyle w:val="ProductList-Body"/>
      </w:pPr>
    </w:p>
    <w:p w:rsidR="00F424BE" w:rsidRDefault="001176C8">
      <w:pPr>
        <w:pStyle w:val="ProductList-ClauseHeading"/>
        <w:outlineLvl w:val="4"/>
      </w:pPr>
      <w:r>
        <w:t>2.2 Conversia cheii pentru SharePoint Online Plan 1 cu Yammer şi SharePoint Online Plan 2 cu Yammer</w:t>
      </w:r>
    </w:p>
    <w:p w:rsidR="00F424BE" w:rsidRDefault="001176C8">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163838"/>
      <w:r>
        <w:instrText>Skype for Business Online</w:instrText>
      </w:r>
      <w:bookmarkEnd w:id="334"/>
      <w:r>
        <w:instrText>" \l 3</w:instrText>
      </w:r>
      <w:r>
        <w:fldChar w:fldCharType="end"/>
      </w:r>
    </w:p>
    <w:p w:rsidR="00F424BE" w:rsidRDefault="001176C8">
      <w:pPr>
        <w:pStyle w:val="ProductList-Offering1SubSection"/>
        <w:outlineLvl w:val="3"/>
      </w:pPr>
      <w:bookmarkStart w:id="335" w:name="_Sec725"/>
      <w:r>
        <w:t>1. Disponibilitatea programului</w:t>
      </w:r>
      <w:bookmarkEnd w:id="335"/>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none" w:sz="4" w:space="0" w:color="BFBFBF"/>
              <w:left w:val="none" w:sz="4" w:space="0" w:color="6E6E6E"/>
              <w:bottom w:val="dashed" w:sz="4" w:space="0" w:color="BFBFBF"/>
              <w:right w:val="none" w:sz="4" w:space="0" w:color="6E6E6E"/>
            </w:tcBorders>
          </w:tcPr>
          <w:p w:rsidR="00F424BE" w:rsidRDefault="001176C8">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 xml:space="preserve">Conferinţă prin PSTN Skype for Business Online </w:t>
            </w:r>
            <w:r>
              <w:fldChar w:fldCharType="begin"/>
            </w:r>
            <w:r>
              <w:instrText xml:space="preserve"> XE "Conferinţă prin PSTN Skype for Business Online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none" w:sz="4" w:space="0" w:color="BFBFBF"/>
              <w:left w:val="none" w:sz="4" w:space="0" w:color="6E6E6E"/>
              <w:bottom w:val="dashed" w:sz="4" w:space="0" w:color="BFBFBF"/>
              <w:right w:val="none" w:sz="4" w:space="0" w:color="6E6E6E"/>
            </w:tcBorders>
          </w:tcPr>
          <w:p w:rsidR="00F424BE" w:rsidRDefault="001176C8">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36" w:name="_Sec780"/>
      <w:r>
        <w:t>2. Condiţiile produsului</w:t>
      </w:r>
      <w:bookmarkEnd w:id="336"/>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Lync for Mac 2011</w:t>
      </w:r>
    </w:p>
    <w:p w:rsidR="00F424BE" w:rsidRDefault="001176C8">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F424BE" w:rsidRDefault="00F424BE">
      <w:pPr>
        <w:pStyle w:val="ProductList-Body"/>
      </w:pPr>
    </w:p>
    <w:p w:rsidR="00F424BE" w:rsidRDefault="001176C8">
      <w:pPr>
        <w:pStyle w:val="ProductList-ClauseHeading"/>
        <w:outlineLvl w:val="4"/>
      </w:pPr>
      <w:r>
        <w:t>2.2 Cerinţele preliminare: Licenţe SL utilizator suplimentare</w:t>
      </w:r>
    </w:p>
    <w:p w:rsidR="00F424BE" w:rsidRDefault="001176C8">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GroupHeading"/>
        <w:outlineLvl w:val="1"/>
      </w:pPr>
      <w:bookmarkStart w:id="337" w:name="_Sec635"/>
      <w:r>
        <w:t>Alte servicii online</w:t>
      </w:r>
      <w:bookmarkEnd w:id="337"/>
      <w:r>
        <w:fldChar w:fldCharType="begin"/>
      </w:r>
      <w:r>
        <w:instrText xml:space="preserve"> TC "</w:instrText>
      </w:r>
      <w:bookmarkStart w:id="338" w:name="_Toc444163839"/>
      <w:r>
        <w:instrText>Alte servicii online</w:instrText>
      </w:r>
      <w:bookmarkEnd w:id="338"/>
      <w:r>
        <w:instrText>" \l 2</w:instrText>
      </w:r>
      <w:r>
        <w:fldChar w:fldCharType="end"/>
      </w:r>
    </w:p>
    <w:p w:rsidR="00F424BE" w:rsidRDefault="001176C8">
      <w:pPr>
        <w:pStyle w:val="ProductList-Offering2HeadingNoBorder"/>
        <w:outlineLvl w:val="2"/>
      </w:pPr>
      <w:bookmarkStart w:id="339" w:name="_Sec670"/>
      <w:r>
        <w:t>Bing Maps</w:t>
      </w:r>
      <w:bookmarkEnd w:id="339"/>
      <w:r>
        <w:fldChar w:fldCharType="begin"/>
      </w:r>
      <w:r>
        <w:instrText xml:space="preserve"> TC "</w:instrText>
      </w:r>
      <w:bookmarkStart w:id="340" w:name="_Toc444163840"/>
      <w:r>
        <w:instrText>Bing Maps</w:instrText>
      </w:r>
      <w:bookmarkEnd w:id="340"/>
      <w:r>
        <w:instrText>" \l 3</w:instrText>
      </w:r>
      <w:r>
        <w:fldChar w:fldCharType="end"/>
      </w:r>
    </w:p>
    <w:p w:rsidR="00F424BE" w:rsidRDefault="001176C8">
      <w:pPr>
        <w:pStyle w:val="ProductList-Offering1SubSection"/>
        <w:outlineLvl w:val="3"/>
      </w:pPr>
      <w:bookmarkStart w:id="341" w:name="_Sec726"/>
      <w:r>
        <w:t>1. Disponibilitatea programului</w:t>
      </w:r>
      <w:bookmarkEnd w:id="341"/>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42" w:name="_Sec781"/>
      <w:r>
        <w:t>2. Condiţiile produsului</w:t>
      </w:r>
      <w:bookmarkEnd w:id="342"/>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Tranzacţii facturabile</w:t>
      </w:r>
    </w:p>
    <w:p w:rsidR="00F424BE" w:rsidRDefault="001176C8">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F424BE" w:rsidRDefault="00F424BE">
      <w:pPr>
        <w:pStyle w:val="ProductList-Body"/>
      </w:pPr>
    </w:p>
    <w:p w:rsidR="00F424BE" w:rsidRDefault="001176C8">
      <w:pPr>
        <w:pStyle w:val="ProductList-ClauseHeading"/>
        <w:outlineLvl w:val="4"/>
      </w:pPr>
      <w:r>
        <w:t>2.2 Licenţa SL suplimentară Bing Maps Platinum</w:t>
      </w:r>
    </w:p>
    <w:p w:rsidR="00F424BE" w:rsidRDefault="001176C8">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43" w:name="_Sec672"/>
      <w:r>
        <w:t>Microsoft Learning</w:t>
      </w:r>
      <w:bookmarkEnd w:id="343"/>
      <w:r>
        <w:fldChar w:fldCharType="begin"/>
      </w:r>
      <w:r>
        <w:instrText xml:space="preserve"> TC "</w:instrText>
      </w:r>
      <w:bookmarkStart w:id="344" w:name="_Toc444163841"/>
      <w:r>
        <w:instrText>Microsoft Learning</w:instrText>
      </w:r>
      <w:bookmarkEnd w:id="344"/>
      <w:r>
        <w:instrText>" \l 3</w:instrText>
      </w:r>
      <w:r>
        <w:fldChar w:fldCharType="end"/>
      </w:r>
    </w:p>
    <w:p w:rsidR="00F424BE" w:rsidRDefault="001176C8">
      <w:pPr>
        <w:pStyle w:val="ProductList-Offering1SubSection"/>
        <w:outlineLvl w:val="3"/>
      </w:pPr>
      <w:bookmarkStart w:id="345" w:name="_Sec728"/>
      <w:r>
        <w:t>1. Disponibilitatea programului</w:t>
      </w:r>
      <w:bookmarkEnd w:id="345"/>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dashed" w:sz="4" w:space="0" w:color="BFBFBF"/>
              <w:right w:val="none" w:sz="4" w:space="0" w:color="6E6E6E"/>
            </w:tcBorders>
          </w:tcPr>
          <w:p w:rsidR="00F424BE" w:rsidRDefault="001176C8">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424BE" w:rsidRDefault="001176C8">
      <w:pPr>
        <w:pStyle w:val="ProductList-Offering1SubSection"/>
        <w:outlineLvl w:val="3"/>
      </w:pPr>
      <w:bookmarkStart w:id="346" w:name="_Sec783"/>
      <w:r>
        <w:t>2. Condiţiile produsului</w:t>
      </w:r>
      <w:bookmarkEnd w:id="346"/>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pPr>
    </w:p>
    <w:p w:rsidR="00F424BE" w:rsidRDefault="001176C8">
      <w:pPr>
        <w:pStyle w:val="ProductList-ClauseHeading"/>
        <w:outlineLvl w:val="4"/>
      </w:pPr>
      <w:r>
        <w:t>2.1 Voucherele</w:t>
      </w:r>
    </w:p>
    <w:p w:rsidR="00F424BE" w:rsidRDefault="001176C8">
      <w:pPr>
        <w:pStyle w:val="ProductList-Body"/>
      </w:pPr>
      <w:r>
        <w:t xml:space="preserve">Voucherele sunt furnizate la achiziţionare şi expiră la 12 luni după data achiziţionării. </w:t>
      </w:r>
    </w:p>
    <w:p w:rsidR="00F424BE" w:rsidRDefault="00F424BE">
      <w:pPr>
        <w:pStyle w:val="ProductList-Body"/>
      </w:pPr>
    </w:p>
    <w:p w:rsidR="00F424BE" w:rsidRDefault="001176C8">
      <w:pPr>
        <w:pStyle w:val="ProductList-ClauseHeading"/>
        <w:outlineLvl w:val="4"/>
      </w:pPr>
      <w:r>
        <w:t>2.2 Licenţa pentru site-ul de examen pentru Microsoft Office Specialist (MOS), Microsoft Technology Associate (MTA) şi Microsoft Certification Educator</w:t>
      </w:r>
    </w:p>
    <w:p w:rsidR="00F424BE" w:rsidRDefault="001176C8">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47" w:name="_Sec673"/>
      <w:r>
        <w:t>Microsoft Translator</w:t>
      </w:r>
      <w:bookmarkEnd w:id="347"/>
      <w:r>
        <w:fldChar w:fldCharType="begin"/>
      </w:r>
      <w:r>
        <w:instrText xml:space="preserve"> TC "</w:instrText>
      </w:r>
      <w:bookmarkStart w:id="348" w:name="_Toc444163842"/>
      <w:r>
        <w:instrText>Microsoft Translator</w:instrText>
      </w:r>
      <w:bookmarkEnd w:id="348"/>
      <w:r>
        <w:instrText>" \l 3</w:instrText>
      </w:r>
      <w:r>
        <w:fldChar w:fldCharType="end"/>
      </w:r>
    </w:p>
    <w:p w:rsidR="00F424BE" w:rsidRDefault="001176C8">
      <w:pPr>
        <w:pStyle w:val="ProductList-Offering1SubSection"/>
        <w:outlineLvl w:val="3"/>
      </w:pPr>
      <w:bookmarkStart w:id="349" w:name="_Sec729"/>
      <w:r>
        <w:t>1. Disponibilitatea programului</w:t>
      </w:r>
      <w:bookmarkEnd w:id="349"/>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50" w:name="_Sec784"/>
      <w:r>
        <w:t>2. Condiţiile produsului</w:t>
      </w:r>
      <w:bookmarkEnd w:id="350"/>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51" w:name="_Sec674"/>
      <w:r>
        <w:t>Power BI Pro</w:t>
      </w:r>
      <w:bookmarkEnd w:id="351"/>
      <w:r>
        <w:fldChar w:fldCharType="begin"/>
      </w:r>
      <w:r>
        <w:instrText xml:space="preserve"> TC "</w:instrText>
      </w:r>
      <w:bookmarkStart w:id="352" w:name="_Toc444163843"/>
      <w:r>
        <w:instrText>Power BI Pro</w:instrText>
      </w:r>
      <w:bookmarkEnd w:id="352"/>
      <w:r>
        <w:instrText>" \l 3</w:instrText>
      </w:r>
      <w:r>
        <w:fldChar w:fldCharType="end"/>
      </w:r>
    </w:p>
    <w:p w:rsidR="00F424BE" w:rsidRDefault="001176C8">
      <w:pPr>
        <w:pStyle w:val="ProductList-Offering1SubSection"/>
        <w:outlineLvl w:val="3"/>
      </w:pPr>
      <w:bookmarkStart w:id="353" w:name="_Sec730"/>
      <w:r>
        <w:t>1. Disponibilitatea programului</w:t>
      </w:r>
      <w:bookmarkEnd w:id="353"/>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dashed" w:sz="4" w:space="0" w:color="BFBFBF"/>
              <w:right w:val="none" w:sz="4" w:space="0" w:color="6E6E6E"/>
            </w:tcBorders>
          </w:tcPr>
          <w:p w:rsidR="00F424BE" w:rsidRDefault="001176C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5020" w:type="dxa"/>
            <w:tcBorders>
              <w:top w:val="dashed" w:sz="4" w:space="0" w:color="BFBFBF"/>
              <w:left w:val="none" w:sz="4" w:space="0" w:color="6E6E6E"/>
              <w:bottom w:val="none" w:sz="4" w:space="0" w:color="BFBFBF"/>
              <w:right w:val="none" w:sz="4" w:space="0" w:color="6E6E6E"/>
            </w:tcBorders>
          </w:tcPr>
          <w:p w:rsidR="00F424BE" w:rsidRDefault="001176C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424BE" w:rsidRDefault="001176C8">
      <w:pPr>
        <w:pStyle w:val="ProductList-Offering1SubSection"/>
        <w:outlineLvl w:val="3"/>
      </w:pPr>
      <w:bookmarkStart w:id="354" w:name="_Sec785"/>
      <w:r>
        <w:t>2. Condiţiile produsului</w:t>
      </w:r>
      <w:bookmarkEnd w:id="354"/>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2HeadingNoBorder"/>
        <w:outlineLvl w:val="2"/>
      </w:pPr>
      <w:bookmarkStart w:id="355" w:name="_Sec676"/>
      <w:r>
        <w:t>Yammer Enterprise</w:t>
      </w:r>
      <w:bookmarkEnd w:id="355"/>
      <w:r>
        <w:fldChar w:fldCharType="begin"/>
      </w:r>
      <w:r>
        <w:instrText xml:space="preserve"> TC "</w:instrText>
      </w:r>
      <w:bookmarkStart w:id="356" w:name="_Toc444163844"/>
      <w:r>
        <w:instrText>Yammer Enterprise</w:instrText>
      </w:r>
      <w:bookmarkEnd w:id="356"/>
      <w:r>
        <w:instrText>" \l 3</w:instrText>
      </w:r>
      <w:r>
        <w:fldChar w:fldCharType="end"/>
      </w:r>
    </w:p>
    <w:p w:rsidR="00F424BE" w:rsidRDefault="001176C8">
      <w:pPr>
        <w:pStyle w:val="ProductList-Offering1SubSection"/>
        <w:outlineLvl w:val="3"/>
      </w:pPr>
      <w:bookmarkStart w:id="357" w:name="_Sec732"/>
      <w:r>
        <w:t>1. Disponibilitatea programului</w:t>
      </w:r>
      <w:bookmarkEnd w:id="357"/>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F424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24BE" w:rsidRDefault="001176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424BE">
        <w:tc>
          <w:tcPr>
            <w:tcW w:w="5020" w:type="dxa"/>
            <w:tcBorders>
              <w:top w:val="single" w:sz="6" w:space="0" w:color="FFFFFF"/>
              <w:left w:val="none" w:sz="4" w:space="0" w:color="6E6E6E"/>
              <w:bottom w:val="none" w:sz="4" w:space="0" w:color="BFBFBF"/>
              <w:right w:val="none" w:sz="4" w:space="0" w:color="6E6E6E"/>
            </w:tcBorders>
          </w:tcPr>
          <w:p w:rsidR="00F424BE" w:rsidRDefault="001176C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24BE" w:rsidRDefault="001176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24BE" w:rsidRDefault="001176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bl>
    <w:p w:rsidR="00F424BE" w:rsidRDefault="001176C8">
      <w:pPr>
        <w:pStyle w:val="ProductList-Offering1SubSection"/>
        <w:outlineLvl w:val="3"/>
      </w:pPr>
      <w:bookmarkStart w:id="358" w:name="_Sec787"/>
      <w:r>
        <w:t>2. Condiţiile produsului</w:t>
      </w:r>
      <w:bookmarkEnd w:id="358"/>
    </w:p>
    <w:tbl>
      <w:tblPr>
        <w:tblStyle w:val="PURTable"/>
        <w:tblW w:w="0" w:type="dxa"/>
        <w:tblLook w:val="04A0" w:firstRow="1" w:lastRow="0" w:firstColumn="1" w:lastColumn="0" w:noHBand="0" w:noVBand="1"/>
      </w:tblPr>
      <w:tblGrid>
        <w:gridCol w:w="3615"/>
        <w:gridCol w:w="3593"/>
        <w:gridCol w:w="3582"/>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durata prelungită: Toate</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Promoţii: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24BE" w:rsidRDefault="001176C8">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Eligibil pentru reducere (SCE): Neaplicabil</w:t>
            </w:r>
          </w:p>
        </w:tc>
      </w:tr>
      <w:tr w:rsidR="00F424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1176C8">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24BE" w:rsidRDefault="00F424BE">
            <w:pPr>
              <w:pStyle w:val="ProductList-TableBody"/>
            </w:pPr>
          </w:p>
        </w:tc>
      </w:tr>
    </w:tbl>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F424BE">
      <w:pPr>
        <w:sectPr w:rsidR="00F424BE">
          <w:headerReference w:type="default" r:id="rId136"/>
          <w:footerReference w:type="default" r:id="rId137"/>
          <w:type w:val="continuous"/>
          <w:pgSz w:w="12240" w:h="15840" w:code="1"/>
          <w:pgMar w:top="1170" w:right="720" w:bottom="720" w:left="720" w:header="432" w:footer="288" w:gutter="0"/>
          <w:cols w:space="360"/>
        </w:sectPr>
      </w:pPr>
    </w:p>
    <w:p w:rsidR="00F424BE" w:rsidRDefault="001176C8">
      <w:pPr>
        <w:pStyle w:val="ProductList-SectionHeading"/>
        <w:pageBreakBefore/>
        <w:outlineLvl w:val="0"/>
      </w:pPr>
      <w:bookmarkStart w:id="359" w:name="_Sec549"/>
      <w:bookmarkEnd w:id="215"/>
      <w:r>
        <w:t>Glosar</w:t>
      </w:r>
      <w:r>
        <w:fldChar w:fldCharType="begin"/>
      </w:r>
      <w:r>
        <w:instrText xml:space="preserve"> TC "</w:instrText>
      </w:r>
      <w:bookmarkStart w:id="360" w:name="_Toc444163845"/>
      <w:r>
        <w:instrText>Glosar</w:instrText>
      </w:r>
      <w:bookmarkEnd w:id="360"/>
      <w:r>
        <w:instrText>" \l 1</w:instrText>
      </w:r>
      <w:r>
        <w:fldChar w:fldCharType="end"/>
      </w:r>
    </w:p>
    <w:p w:rsidR="00F424BE" w:rsidRDefault="001176C8">
      <w:pPr>
        <w:pStyle w:val="ProductList-Offering1Heading"/>
        <w:outlineLvl w:val="1"/>
      </w:pPr>
      <w:bookmarkStart w:id="361" w:name="_Sec550"/>
      <w:r>
        <w:t>Atribute</w:t>
      </w:r>
      <w:bookmarkEnd w:id="361"/>
      <w:r>
        <w:fldChar w:fldCharType="begin"/>
      </w:r>
      <w:r>
        <w:instrText xml:space="preserve"> TC "</w:instrText>
      </w:r>
      <w:bookmarkStart w:id="362" w:name="_Toc444163846"/>
      <w:r>
        <w:instrText>Atribute</w:instrText>
      </w:r>
      <w:bookmarkEnd w:id="362"/>
      <w:r>
        <w:instrText>" \l 2</w:instrText>
      </w:r>
      <w:r>
        <w:fldChar w:fldCharType="end"/>
      </w:r>
    </w:p>
    <w:p w:rsidR="00F424BE" w:rsidRDefault="001176C8">
      <w:pPr>
        <w:pStyle w:val="ProductList-BodySpaced"/>
      </w:pPr>
      <w:r>
        <w:t>Atributele sunt identificate în tabelele din fiecare intrare de produs şi indică drepturile sau condiţiile aplicabile produselor.</w:t>
      </w:r>
    </w:p>
    <w:p w:rsidR="00F424BE" w:rsidRDefault="00F424BE">
      <w:pPr>
        <w:pStyle w:val="ProductList-BodySpaced"/>
      </w:pPr>
    </w:p>
    <w:p w:rsidR="00F424BE" w:rsidRDefault="001176C8">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F424BE" w:rsidRDefault="001176C8">
      <w:pPr>
        <w:pStyle w:val="ProductList-BodySpaced"/>
      </w:pPr>
      <w:r>
        <w:rPr>
          <w:b/>
          <w:color w:val="00188F"/>
        </w:rPr>
        <w:t>Cerinţă privind accesul clientului</w:t>
      </w:r>
      <w:r>
        <w:t>: Arată dacă un Produs server necesită sau nu licenţe CAL pentru accesarea de utilizatori şi dispozitive.</w:t>
      </w:r>
    </w:p>
    <w:p w:rsidR="00F424BE" w:rsidRDefault="001176C8">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F424BE" w:rsidRDefault="001176C8">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F424BE" w:rsidRDefault="001176C8">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F424BE" w:rsidRDefault="001176C8">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F424BE" w:rsidRDefault="001176C8">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F424BE" w:rsidRDefault="001176C8">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F424BE" w:rsidRDefault="001176C8">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F424BE" w:rsidRDefault="001176C8">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F424BE" w:rsidRDefault="001176C8">
      <w:pPr>
        <w:pStyle w:val="ProductList-BodySpaced"/>
      </w:pPr>
      <w:r>
        <w:rPr>
          <w:b/>
          <w:color w:val="00188F"/>
        </w:rPr>
        <w:t>Termenii licenţei</w:t>
      </w:r>
      <w:r>
        <w:t>: Termenii şi condiţiile care reglementează implementarea şi utilizarea unui Produs.</w:t>
      </w:r>
    </w:p>
    <w:p w:rsidR="00F424BE" w:rsidRDefault="001176C8">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F424BE" w:rsidRDefault="001176C8">
      <w:pPr>
        <w:pStyle w:val="ProductList-BodySpaced"/>
      </w:pPr>
      <w:r>
        <w:rPr>
          <w:b/>
          <w:color w:val="00188F"/>
        </w:rPr>
        <w:t>Cerinţele preliminare</w:t>
      </w:r>
      <w:r>
        <w:t>: Indică faptul că trebuie îndeplinite anumite condiţii suplimentare pentru achiziţionarea Licenţelor pentru Produs.</w:t>
      </w:r>
    </w:p>
    <w:p w:rsidR="00F424BE" w:rsidRDefault="001176C8">
      <w:pPr>
        <w:pStyle w:val="ProductList-BodySpaced"/>
      </w:pPr>
      <w:r>
        <w:rPr>
          <w:b/>
          <w:color w:val="00188F"/>
        </w:rPr>
        <w:t>Cerinţele preliminare (SA)</w:t>
      </w:r>
      <w:r>
        <w:t>:Indică faptul că trebuie îndeplinite anumite condiţii suplimentare pentru achiziţionarea protecţiei prin SA pentru Produs.</w:t>
      </w:r>
    </w:p>
    <w:p w:rsidR="00F424BE" w:rsidRDefault="001176C8">
      <w:pPr>
        <w:pStyle w:val="ProductList-BodySpaced"/>
      </w:pPr>
      <w:r>
        <w:rPr>
          <w:b/>
          <w:color w:val="00188F"/>
        </w:rPr>
        <w:t>Versiune anterioară</w:t>
      </w:r>
      <w:r>
        <w:t>: Versiunile anterioare ale produsului şi Data disponibilităţii acestora.</w:t>
      </w:r>
    </w:p>
    <w:p w:rsidR="00F424BE" w:rsidRDefault="001176C8">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F424BE" w:rsidRDefault="001176C8">
      <w:pPr>
        <w:pStyle w:val="ProductList-BodySpaced"/>
      </w:pPr>
      <w:r>
        <w:rPr>
          <w:b/>
          <w:color w:val="00188F"/>
        </w:rPr>
        <w:t>Program de abonament online (OSP)</w:t>
      </w:r>
      <w:r>
        <w:t>: Produsul este disponibil în cadrul unui program de abonament online.</w:t>
      </w:r>
    </w:p>
    <w:p w:rsidR="00F424BE" w:rsidRDefault="001176C8">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F424BE" w:rsidRDefault="001176C8">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F424BE" w:rsidRDefault="001176C8">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F424BE" w:rsidRDefault="001176C8">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F424BE" w:rsidRDefault="001176C8">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F424BE" w:rsidRDefault="001176C8">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F424BE" w:rsidRDefault="001176C8">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F424BE" w:rsidRDefault="001176C8">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F424BE" w:rsidRDefault="001176C8">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F424BE" w:rsidRDefault="001176C8">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F424BE" w:rsidRDefault="001176C8">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F424BE" w:rsidRDefault="001176C8">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F424BE" w:rsidRDefault="001176C8">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F424BE" w:rsidRDefault="00F424BE">
      <w:pPr>
        <w:pStyle w:val="ProductList-BodySpaced"/>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Spaced"/>
      </w:pPr>
    </w:p>
    <w:p w:rsidR="00F424BE" w:rsidRDefault="001176C8">
      <w:pPr>
        <w:pStyle w:val="ProductList-Offering1Heading"/>
        <w:outlineLvl w:val="1"/>
      </w:pPr>
      <w:bookmarkStart w:id="363" w:name="_Sec551"/>
      <w:r>
        <w:t>Valorile celulelor</w:t>
      </w:r>
      <w:bookmarkEnd w:id="363"/>
      <w:r>
        <w:fldChar w:fldCharType="begin"/>
      </w:r>
      <w:r>
        <w:instrText xml:space="preserve"> TC "</w:instrText>
      </w:r>
      <w:bookmarkStart w:id="364" w:name="_Toc444163847"/>
      <w:r>
        <w:instrText>Valorile celulelor</w:instrText>
      </w:r>
      <w:bookmarkEnd w:id="364"/>
      <w:r>
        <w:instrText>" \l 2</w:instrText>
      </w:r>
      <w:r>
        <w:fldChar w:fldCharType="end"/>
      </w:r>
    </w:p>
    <w:p w:rsidR="00F424BE" w:rsidRDefault="001176C8">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F424BE" w:rsidRDefault="00F424BE">
      <w:pPr>
        <w:pStyle w:val="ProductList-BodySpaced"/>
      </w:pPr>
    </w:p>
    <w:p w:rsidR="00F424BE" w:rsidRDefault="001176C8">
      <w:pPr>
        <w:pStyle w:val="ProductList-BodySpaced"/>
      </w:pPr>
      <w:r>
        <w:rPr>
          <w:b/>
          <w:color w:val="00188F"/>
        </w:rPr>
        <w:t>A</w:t>
      </w:r>
      <w:r>
        <w:t xml:space="preserve">= </w:t>
      </w:r>
      <w:r>
        <w:rPr>
          <w:color w:val="00188F"/>
        </w:rPr>
        <w:t>Produs suplimentar</w:t>
      </w:r>
      <w:r>
        <w:t>: Produsul este oferit ca Produs suplimentar.</w:t>
      </w:r>
    </w:p>
    <w:p w:rsidR="00F424BE" w:rsidRDefault="001176C8">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F424BE" w:rsidRDefault="001176C8">
      <w:pPr>
        <w:pStyle w:val="ProductList-BodySpaced"/>
      </w:pPr>
      <w:r>
        <w:rPr>
          <w:b/>
          <w:color w:val="00188F"/>
        </w:rPr>
        <w:t>AP</w:t>
      </w:r>
      <w:r>
        <w:t xml:space="preserve"> = </w:t>
      </w:r>
      <w:r>
        <w:rPr>
          <w:color w:val="00188F"/>
        </w:rPr>
        <w:t>Produs din platforma de aplicaţii</w:t>
      </w:r>
      <w:r>
        <w:t>: Produsul este oferit ca produs din platforma de aplicaţii.</w:t>
      </w:r>
    </w:p>
    <w:p w:rsidR="00F424BE" w:rsidRDefault="001176C8">
      <w:pPr>
        <w:pStyle w:val="ProductList-BodySpaced"/>
      </w:pPr>
      <w:r>
        <w:rPr>
          <w:b/>
          <w:color w:val="00188F"/>
        </w:rPr>
        <w:t>C</w:t>
      </w:r>
      <w:r>
        <w:t xml:space="preserve"> = </w:t>
      </w:r>
      <w:r>
        <w:rPr>
          <w:color w:val="00188F"/>
        </w:rPr>
        <w:t>Infrastructură principală</w:t>
      </w:r>
      <w:r>
        <w:t>: Produsul este oferit ca un produs din infrastructura principală.</w:t>
      </w:r>
    </w:p>
    <w:p w:rsidR="00F424BE" w:rsidRDefault="001176C8">
      <w:pPr>
        <w:pStyle w:val="ProductList-BodySpaced"/>
      </w:pPr>
      <w:r>
        <w:rPr>
          <w:b/>
          <w:color w:val="00188F"/>
        </w:rPr>
        <w:t>CP</w:t>
      </w:r>
      <w:r>
        <w:t xml:space="preserve"> = </w:t>
      </w:r>
      <w:r>
        <w:rPr>
          <w:color w:val="00188F"/>
        </w:rPr>
        <w:t>Platformă desktop personalizată</w:t>
      </w:r>
      <w:r>
        <w:t>: Produsul este oferit ca un produs din cadrul Platformei desktop personalizate în baza unui abonament Open sau Open Value Subscription pentru clienţii comerciali sau instituţiile guvernamentale care au selectat opţiunea La nivel de organizaţie/La nivel de companie.</w:t>
      </w:r>
    </w:p>
    <w:p w:rsidR="00F424BE" w:rsidRDefault="001176C8">
      <w:pPr>
        <w:pStyle w:val="ProductList-BodySpaced"/>
      </w:pPr>
      <w:r>
        <w:rPr>
          <w:b/>
          <w:color w:val="00188F"/>
        </w:rPr>
        <w:t>E</w:t>
      </w:r>
      <w:r>
        <w:t xml:space="preserve"> = </w:t>
      </w:r>
      <w:r>
        <w:rPr>
          <w:color w:val="00188F"/>
        </w:rPr>
        <w:t>Produs Enterprise</w:t>
      </w:r>
      <w:r>
        <w:t>: Produsul este oferit ca un Produs Enterprise, dar nu desktop.</w:t>
      </w:r>
    </w:p>
    <w:p w:rsidR="00F424BE" w:rsidRDefault="001176C8">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F424BE" w:rsidRDefault="001176C8">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F424BE" w:rsidRDefault="001176C8">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F424BE" w:rsidRDefault="001176C8">
      <w:pPr>
        <w:pStyle w:val="ProductList-BodySpaced"/>
      </w:pPr>
      <w:r>
        <w:rPr>
          <w:b/>
          <w:color w:val="00188F"/>
        </w:rPr>
        <w:t>ID</w:t>
      </w:r>
      <w:r>
        <w:t xml:space="preserve">= </w:t>
      </w:r>
      <w:r>
        <w:rPr>
          <w:color w:val="00188F"/>
        </w:rPr>
        <w:t>Industry Device</w:t>
      </w:r>
      <w:r>
        <w:t>: Produsul este oferit ca un produs din cadrul programului Industry Device.</w:t>
      </w:r>
    </w:p>
    <w:p w:rsidR="00F424BE" w:rsidRDefault="001176C8">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F424BE" w:rsidRDefault="001176C8">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F424BE" w:rsidRDefault="001176C8">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F424BE" w:rsidRDefault="001176C8">
      <w:pPr>
        <w:pStyle w:val="ProductList-BodySpaced"/>
      </w:pPr>
      <w:r>
        <w:rPr>
          <w:b/>
          <w:color w:val="00188F"/>
        </w:rPr>
        <w:t>OVS</w:t>
      </w:r>
      <w:r>
        <w:t xml:space="preserve"> = </w:t>
      </w:r>
      <w:r>
        <w:rPr>
          <w:color w:val="00188F"/>
        </w:rPr>
        <w:t>doar Open Value Subscription</w:t>
      </w:r>
      <w:r>
        <w:t>: disponibilă doar în contractul Open Value Subscription.</w:t>
      </w:r>
    </w:p>
    <w:p w:rsidR="00F424BE" w:rsidRDefault="001176C8">
      <w:pPr>
        <w:pStyle w:val="ProductList-BodySpaced"/>
      </w:pPr>
      <w:r>
        <w:rPr>
          <w:b/>
          <w:color w:val="00188F"/>
        </w:rPr>
        <w:t>OW</w:t>
      </w:r>
      <w:r>
        <w:t xml:space="preserve"> = </w:t>
      </w:r>
      <w:r>
        <w:rPr>
          <w:color w:val="00188F"/>
        </w:rPr>
        <w:t>la nivel de organizaţie</w:t>
      </w:r>
      <w:r>
        <w:t>: disponibilitate în cadrul opţiunii la nivel de organizaţie.</w:t>
      </w:r>
    </w:p>
    <w:p w:rsidR="00F424BE" w:rsidRDefault="001176C8">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F424BE" w:rsidRDefault="001176C8">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F424BE" w:rsidRDefault="001176C8">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F424BE" w:rsidRDefault="001176C8">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F424BE" w:rsidRDefault="001176C8">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F424BE" w:rsidRDefault="001176C8">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F424BE" w:rsidRDefault="00F424BE">
      <w:pPr>
        <w:pStyle w:val="ProductList-BodySpaced"/>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Spaced"/>
      </w:pPr>
    </w:p>
    <w:p w:rsidR="00F424BE" w:rsidRDefault="001176C8">
      <w:pPr>
        <w:pStyle w:val="ProductList-Offering1Heading"/>
        <w:outlineLvl w:val="1"/>
      </w:pPr>
      <w:bookmarkStart w:id="365" w:name="_Sec552"/>
      <w:r>
        <w:t>Titlurile coloanelor</w:t>
      </w:r>
      <w:bookmarkEnd w:id="365"/>
      <w:r>
        <w:fldChar w:fldCharType="begin"/>
      </w:r>
      <w:r>
        <w:instrText xml:space="preserve"> TC "</w:instrText>
      </w:r>
      <w:bookmarkStart w:id="366" w:name="_Toc444163848"/>
      <w:r>
        <w:instrText>Titlurile coloanelor</w:instrText>
      </w:r>
      <w:bookmarkEnd w:id="366"/>
      <w:r>
        <w:instrText>" \l 2</w:instrText>
      </w:r>
      <w:r>
        <w:fldChar w:fldCharType="end"/>
      </w:r>
    </w:p>
    <w:p w:rsidR="00F424BE" w:rsidRDefault="001176C8">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F424BE" w:rsidRDefault="00F424BE">
      <w:pPr>
        <w:pStyle w:val="ProductList-BodySpaced"/>
      </w:pPr>
    </w:p>
    <w:p w:rsidR="00F424BE" w:rsidRDefault="001176C8">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F424BE" w:rsidRDefault="001176C8">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F424BE" w:rsidRDefault="001176C8">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F424BE" w:rsidRDefault="001176C8">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F424BE" w:rsidRDefault="001176C8">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F424BE" w:rsidRDefault="001176C8">
      <w:pPr>
        <w:pStyle w:val="ProductList-BodySpaced"/>
      </w:pPr>
      <w:r>
        <w:rPr>
          <w:b/>
          <w:color w:val="00188F"/>
        </w:rPr>
        <w:t>MPSA</w:t>
      </w:r>
      <w:r>
        <w:t xml:space="preserve"> = </w:t>
      </w:r>
      <w:r>
        <w:rPr>
          <w:color w:val="00188F"/>
        </w:rPr>
        <w:t>Contractul Microsoft Products and Services</w:t>
      </w:r>
      <w:r>
        <w:t>.</w:t>
      </w:r>
    </w:p>
    <w:p w:rsidR="00F424BE" w:rsidRDefault="001176C8">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F424BE" w:rsidRDefault="001176C8">
      <w:pPr>
        <w:pStyle w:val="ProductList-BodySpaced"/>
      </w:pPr>
      <w:r>
        <w:rPr>
          <w:b/>
        </w:rPr>
        <w:t>OV/OVS</w:t>
      </w:r>
      <w:r>
        <w:rPr>
          <w:color w:val="000000"/>
        </w:rPr>
        <w:t xml:space="preserve">= </w:t>
      </w:r>
      <w:r>
        <w:t xml:space="preserve">Open Value şi Open Value Subscription: include Contractele Open Value, Open Value Subscription, Open Value pentru Guvern şi Open Value Subscription pentru Guvern. </w:t>
      </w:r>
    </w:p>
    <w:p w:rsidR="00F424BE" w:rsidRDefault="001176C8">
      <w:pPr>
        <w:pStyle w:val="ProductList-BodySpaced"/>
      </w:pPr>
      <w:r>
        <w:rPr>
          <w:b/>
          <w:color w:val="00188F"/>
        </w:rPr>
        <w:t>OVS-ES</w:t>
      </w:r>
      <w:r>
        <w:t xml:space="preserve"> = </w:t>
      </w:r>
      <w:r>
        <w:rPr>
          <w:color w:val="00188F"/>
        </w:rPr>
        <w:t>Open Value Subscription – Soluţii destinate mediului educaţional</w:t>
      </w:r>
      <w:r>
        <w:t>.</w:t>
      </w:r>
    </w:p>
    <w:p w:rsidR="00F424BE" w:rsidRDefault="001176C8">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F424BE" w:rsidRDefault="001176C8">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F424BE" w:rsidRDefault="001176C8">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F424BE" w:rsidRDefault="00F424BE">
      <w:pPr>
        <w:pStyle w:val="ProductList-BodySpaced"/>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Spaced"/>
      </w:pPr>
    </w:p>
    <w:p w:rsidR="00F424BE" w:rsidRDefault="001176C8">
      <w:pPr>
        <w:pStyle w:val="ProductList-Offering1Heading"/>
        <w:outlineLvl w:val="1"/>
      </w:pPr>
      <w:bookmarkStart w:id="367" w:name="_Sec553"/>
      <w:r>
        <w:t>Definiţii</w:t>
      </w:r>
      <w:bookmarkEnd w:id="367"/>
      <w:r>
        <w:fldChar w:fldCharType="begin"/>
      </w:r>
      <w:r>
        <w:instrText xml:space="preserve"> TC "</w:instrText>
      </w:r>
      <w:bookmarkStart w:id="368" w:name="_Toc444163849"/>
      <w:r>
        <w:instrText>Definiţii</w:instrText>
      </w:r>
      <w:bookmarkEnd w:id="368"/>
      <w:r>
        <w:instrText>" \l 2</w:instrText>
      </w:r>
      <w:r>
        <w:fldChar w:fldCharType="end"/>
      </w:r>
    </w:p>
    <w:p w:rsidR="00F424BE" w:rsidRDefault="001176C8">
      <w:pPr>
        <w:pStyle w:val="ProductList-BodySpaced"/>
      </w:pPr>
      <w:r>
        <w:rPr>
          <w:b/>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F424BE" w:rsidRDefault="001176C8">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F424BE" w:rsidRDefault="001176C8">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F424BE" w:rsidRDefault="001176C8">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F424BE" w:rsidRDefault="001176C8">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F424BE" w:rsidRDefault="001176C8">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F424BE" w:rsidRDefault="001176C8">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F424BE" w:rsidRDefault="001176C8">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F424BE" w:rsidRDefault="001176C8">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424BE" w:rsidRDefault="001176C8">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F424BE" w:rsidRDefault="001176C8">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F424BE" w:rsidRDefault="001176C8">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F424BE" w:rsidRDefault="001176C8">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424BE" w:rsidRDefault="001176C8">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F424BE" w:rsidRDefault="001176C8">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F424BE" w:rsidRDefault="001176C8">
      <w:pPr>
        <w:pStyle w:val="ProductList-BodySpaced"/>
      </w:pPr>
      <w:r>
        <w:rPr>
          <w:b/>
          <w:color w:val="00188F"/>
        </w:rPr>
        <w:t xml:space="preserve">Licenţă </w:t>
      </w:r>
      <w:r>
        <w:t>înseamnă dreptul de a descărca, a instala, a accesa şi a utiliza un Produs.</w:t>
      </w:r>
    </w:p>
    <w:p w:rsidR="00F424BE" w:rsidRDefault="001176C8">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F424BE" w:rsidRDefault="001176C8">
      <w:pPr>
        <w:pStyle w:val="ProductList-BodySpaced"/>
      </w:pPr>
      <w:r>
        <w:rPr>
          <w:b/>
          <w:color w:val="00188F"/>
        </w:rPr>
        <w:t xml:space="preserve">Partener pentru Mobilitatea licenţelor prin intermediul Software Assurance </w:t>
      </w:r>
      <w:r>
        <w:t xml:space="preserve">înseamnă o entitate identificată la adresa </w:t>
      </w:r>
      <w:hyperlink r:id="rId138">
        <w:r>
          <w:rPr>
            <w:color w:val="00467F"/>
            <w:u w:val="single"/>
          </w:rPr>
          <w:t>http://www.microsoft.com/licensing/software-assurance/license-mobility.aspx</w:t>
        </w:r>
      </w:hyperlink>
      <w:r>
        <w:t xml:space="preserve"> şi autorizată de Microsoft să găzduiască software-ul clienţilor pe servere partajate. </w:t>
      </w:r>
    </w:p>
    <w:p w:rsidR="00F424BE" w:rsidRDefault="001176C8">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F424BE" w:rsidRDefault="001176C8">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F424BE" w:rsidRDefault="001176C8">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F424BE" w:rsidRDefault="001176C8">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F424BE" w:rsidRDefault="001176C8">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F424BE" w:rsidRDefault="001176C8">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F424BE" w:rsidRDefault="001176C8">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424BE" w:rsidRDefault="001176C8">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F424BE" w:rsidRDefault="001176C8">
      <w:pPr>
        <w:pStyle w:val="ProductList-BodySpaced"/>
      </w:pPr>
      <w:r>
        <w:rPr>
          <w:b/>
          <w:color w:val="00188F"/>
        </w:rPr>
        <w:t xml:space="preserve">Procesor fizic </w:t>
      </w:r>
      <w:r>
        <w:t>înseamnă un procesor într-un sistem hardware fizic.</w:t>
      </w:r>
    </w:p>
    <w:p w:rsidR="00F424BE" w:rsidRDefault="001176C8">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F424BE" w:rsidRDefault="001176C8">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F424BE" w:rsidRDefault="001176C8">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F424BE" w:rsidRDefault="001176C8">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F424BE" w:rsidRDefault="001176C8">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F424BE" w:rsidRDefault="001176C8">
      <w:pPr>
        <w:pStyle w:val="ProductList-BodySpaced"/>
      </w:pPr>
      <w:r>
        <w:rPr>
          <w:b/>
          <w:color w:val="00188F"/>
        </w:rPr>
        <w:t>Server</w:t>
      </w:r>
      <w:r>
        <w:t xml:space="preserve"> înseamnă un sistem hardware fizic, capabil să ruleze produse software de tip server.</w:t>
      </w:r>
    </w:p>
    <w:p w:rsidR="00F424BE" w:rsidRDefault="001176C8">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F424BE" w:rsidRDefault="001176C8">
      <w:pPr>
        <w:pStyle w:val="ProductList-BodySpaced"/>
      </w:pPr>
      <w:r>
        <w:rPr>
          <w:b/>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F424BE" w:rsidRDefault="001176C8">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F424BE" w:rsidRDefault="001176C8">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F424BE" w:rsidRDefault="001176C8">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F424BE" w:rsidRDefault="001176C8">
      <w:pPr>
        <w:pStyle w:val="ProductList-BodySpaced"/>
      </w:pPr>
      <w:r>
        <w:t>Produsul software în cadrul Soluţiilor pentru web este utilizat pentru a executa:</w:t>
      </w:r>
    </w:p>
    <w:p w:rsidR="00F424BE" w:rsidRDefault="001176C8" w:rsidP="001176C8">
      <w:pPr>
        <w:pStyle w:val="ProductList-Bullet"/>
        <w:numPr>
          <w:ilvl w:val="0"/>
          <w:numId w:val="34"/>
        </w:numPr>
      </w:pPr>
      <w:r>
        <w:t>produse software de tip server pentru web (de exemplu, Microsoft Internet Information Services) şi agenţi de gestionare sau de securitate (de exemplu, agentul System Center Operations Manager);</w:t>
      </w:r>
    </w:p>
    <w:p w:rsidR="00F424BE" w:rsidRDefault="001176C8" w:rsidP="001176C8">
      <w:pPr>
        <w:pStyle w:val="ProductList-Bullet"/>
        <w:numPr>
          <w:ilvl w:val="0"/>
          <w:numId w:val="34"/>
        </w:numPr>
      </w:pPr>
      <w:r>
        <w:t>produse software de tip motor bază de date (de exemplu, Microsoft SQL Server) numai în scopul asigurării suportului pentru Soluţii pentru web sau</w:t>
      </w:r>
    </w:p>
    <w:p w:rsidR="00F424BE" w:rsidRDefault="001176C8" w:rsidP="001176C8">
      <w:pPr>
        <w:pStyle w:val="ProductList-Bullet"/>
        <w:numPr>
          <w:ilvl w:val="0"/>
          <w:numId w:val="34"/>
        </w:numPr>
      </w:pPr>
      <w:r>
        <w:t>serviciul Sistem de nume de domeniu (DNS) pentru a transforma numele de pe internet în adrese IP, atâta timp cât aceasta nu este singura funcţie a instanţei respective a produsului software.</w:t>
      </w:r>
    </w:p>
    <w:p w:rsidR="00F424BE" w:rsidRDefault="001176C8">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F424BE" w:rsidRDefault="00F424BE">
      <w:pPr>
        <w:pStyle w:val="ProductList-BodySpaced"/>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Spaced"/>
      </w:pPr>
    </w:p>
    <w:p w:rsidR="00F424BE" w:rsidRDefault="00F424BE">
      <w:pPr>
        <w:sectPr w:rsidR="00F424BE">
          <w:headerReference w:type="default" r:id="rId139"/>
          <w:footerReference w:type="default" r:id="rId140"/>
          <w:type w:val="continuous"/>
          <w:pgSz w:w="12240" w:h="15840" w:code="1"/>
          <w:pgMar w:top="1170" w:right="720" w:bottom="720" w:left="720" w:header="432" w:footer="288" w:gutter="0"/>
          <w:cols w:space="360"/>
        </w:sectPr>
      </w:pPr>
    </w:p>
    <w:p w:rsidR="00F424BE" w:rsidRDefault="001176C8">
      <w:pPr>
        <w:pStyle w:val="ProductList-SectionHeading"/>
        <w:pageBreakBefore/>
        <w:outlineLvl w:val="0"/>
      </w:pPr>
      <w:bookmarkStart w:id="369" w:name="_Sec591"/>
      <w:bookmarkEnd w:id="359"/>
      <w:r>
        <w:t>Anexa A – Licenţele CAL/ML echivalente</w:t>
      </w:r>
      <w:r>
        <w:fldChar w:fldCharType="begin"/>
      </w:r>
      <w:r>
        <w:instrText xml:space="preserve"> TC "</w:instrText>
      </w:r>
      <w:bookmarkStart w:id="370" w:name="_Toc444163850"/>
      <w:r>
        <w:instrText>Anexa A – Licenţele CAL/ML echivalente</w:instrText>
      </w:r>
      <w:bookmarkEnd w:id="370"/>
      <w:r>
        <w:instrText>" \l 1</w:instrText>
      </w:r>
      <w:r>
        <w:fldChar w:fldCharType="end"/>
      </w:r>
    </w:p>
    <w:p w:rsidR="00F424BE" w:rsidRDefault="001176C8">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424BE" w:rsidRDefault="00F424BE">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F424B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424BE" w:rsidRDefault="00F424B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424BE" w:rsidRDefault="001176C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424BE" w:rsidRDefault="001176C8">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424BE" w:rsidRDefault="001176C8">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424BE" w:rsidRDefault="001176C8">
            <w:pPr>
              <w:pStyle w:val="ProductList-TableBody"/>
              <w:jc w:val="center"/>
            </w:pPr>
            <w:r>
              <w:rPr>
                <w:color w:val="FFFFFF"/>
              </w:rPr>
              <w:t>Enterprise Mobility</w:t>
            </w:r>
          </w:p>
        </w:tc>
      </w:tr>
      <w:tr w:rsidR="00F424BE">
        <w:tc>
          <w:tcPr>
            <w:tcW w:w="620" w:type="dxa"/>
            <w:tcBorders>
              <w:top w:val="none" w:sz="4" w:space="0" w:color="BFBFBF"/>
              <w:left w:val="none" w:sz="24" w:space="0" w:color="808080"/>
              <w:bottom w:val="single" w:sz="4" w:space="0" w:color="FFFFFF"/>
              <w:right w:val="single" w:sz="6" w:space="0" w:color="FFFFFF"/>
            </w:tcBorders>
          </w:tcPr>
          <w:p w:rsidR="00F424BE" w:rsidRDefault="001176C8">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424BE" w:rsidRDefault="001176C8">
            <w:pPr>
              <w:pStyle w:val="ProductList-TableBody"/>
              <w:jc w:val="center"/>
            </w:pPr>
            <w:r>
              <w:rPr>
                <w:color w:val="FFFFFF"/>
              </w:rPr>
              <w:t>Suită</w:t>
            </w: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Exchange Server 2016 Standard</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793">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793">
              <w:r w:rsidR="001176C8">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Exchange Server 2016 Enterprise</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793">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793">
              <w:r w:rsidR="001176C8">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SharePoint Server 2013</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798">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798">
              <w:r w:rsidR="001176C8">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Microsoft Audit şi Control Management Server 2013</w:t>
            </w: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798">
              <w:r w:rsidR="001176C8">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Skype for Business Server 2015</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799">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799">
              <w:r w:rsidR="001176C8">
                <w:rPr>
                  <w:color w:val="00467F"/>
                  <w:u w:val="single"/>
                </w:rPr>
                <w:t>Suplimentară</w:t>
              </w:r>
            </w:hyperlink>
            <w:r w:rsidR="001176C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799">
              <w:r w:rsidR="001176C8">
                <w:rPr>
                  <w:color w:val="00467F"/>
                  <w:u w:val="single"/>
                </w:rPr>
                <w:t>Suplimentară</w:t>
              </w:r>
            </w:hyperlink>
            <w:r w:rsidR="001176C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Windows MultiPoint Server 2012 Standard</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800">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800">
              <w:r w:rsidR="001176C8">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Windows MultiPoint Server 2012 Premium</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800">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800">
              <w:r w:rsidR="001176C8">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Windows Server 2012 R2 Standard</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807">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807">
              <w:r w:rsidR="001176C8">
                <w:rPr>
                  <w:color w:val="00467F"/>
                  <w:u w:val="single"/>
                </w:rPr>
                <w:t>Suplimentară</w:t>
              </w:r>
            </w:hyperlink>
            <w:r w:rsidR="001176C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807">
              <w:r w:rsidR="001176C8">
                <w:rPr>
                  <w:color w:val="00467F"/>
                  <w:u w:val="single"/>
                </w:rPr>
                <w:t>Suplimentară</w:t>
              </w:r>
            </w:hyperlink>
            <w:r w:rsidR="001176C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Windows Server 2012 R2 Data Center</w:t>
            </w: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807">
              <w:r w:rsidR="001176C8">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tcBorders>
              <w:top w:val="dashed" w:sz="4" w:space="0" w:color="BFBFBF"/>
              <w:left w:val="none" w:sz="24" w:space="0" w:color="808080"/>
              <w:bottom w:val="dashed" w:sz="4" w:space="0" w:color="BFBFBF"/>
              <w:right w:val="single" w:sz="6" w:space="0" w:color="FFFFFF"/>
            </w:tcBorders>
          </w:tcPr>
          <w:p w:rsidR="00F424BE" w:rsidRDefault="00D54EBC">
            <w:pPr>
              <w:pStyle w:val="ProductList-TableBody"/>
            </w:pPr>
            <w:hyperlink w:anchor="_Sec807">
              <w:r w:rsidR="001176C8">
                <w:rPr>
                  <w:color w:val="00467F"/>
                  <w:u w:val="single"/>
                </w:rPr>
                <w:t>Suplimentară</w:t>
              </w:r>
            </w:hyperlink>
            <w:r w:rsidR="001176C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807">
              <w:r w:rsidR="001176C8">
                <w:rPr>
                  <w:color w:val="00467F"/>
                  <w:u w:val="single"/>
                </w:rPr>
                <w:t>Suplimentară</w:t>
              </w:r>
            </w:hyperlink>
            <w:r w:rsidR="001176C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Advanced Threat Analytics 2016</w:t>
            </w:r>
          </w:p>
        </w:tc>
      </w:tr>
      <w:tr w:rsidR="00F424BE">
        <w:tc>
          <w:tcPr>
            <w:tcW w:w="620" w:type="dxa"/>
            <w:tcBorders>
              <w:top w:val="dashed" w:sz="4" w:space="0" w:color="BFBFBF"/>
              <w:left w:val="none" w:sz="24" w:space="0" w:color="808080"/>
              <w:bottom w:val="single" w:sz="4" w:space="0" w:color="FFFFFF"/>
              <w:right w:val="single" w:sz="6" w:space="0" w:color="FFFFFF"/>
            </w:tcBorders>
          </w:tcPr>
          <w:p w:rsidR="00F424BE" w:rsidRDefault="00D54EBC">
            <w:pPr>
              <w:pStyle w:val="ProductList-TableBody"/>
            </w:pPr>
            <w:hyperlink w:anchor="_Sec801">
              <w:r w:rsidR="001176C8">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424BE" w:rsidRDefault="00F424BE">
            <w:pPr>
              <w:pStyle w:val="ProductList-TableBody"/>
              <w:jc w:val="center"/>
            </w:pPr>
          </w:p>
        </w:tc>
      </w:tr>
      <w:tr w:rsidR="00F424BE">
        <w:tc>
          <w:tcPr>
            <w:tcW w:w="620" w:type="dxa"/>
            <w:gridSpan w:val="16"/>
            <w:tcBorders>
              <w:top w:val="single" w:sz="4" w:space="0" w:color="FFFFFF"/>
              <w:left w:val="single" w:sz="6" w:space="0" w:color="FFFFFF"/>
              <w:bottom w:val="single" w:sz="4" w:space="0" w:color="FFFFFF"/>
              <w:right w:val="single" w:sz="6" w:space="0" w:color="FFFFFF"/>
            </w:tcBorders>
          </w:tcPr>
          <w:p w:rsidR="00F424BE" w:rsidRDefault="001176C8">
            <w:pPr>
              <w:pStyle w:val="ProductList-TableBody"/>
            </w:pPr>
            <w:r>
              <w:rPr>
                <w:b/>
              </w:rPr>
              <w:t>System Center 2012 R2 Configuration Manager</w:t>
            </w:r>
          </w:p>
        </w:tc>
      </w:tr>
      <w:tr w:rsidR="00F424BE">
        <w:tc>
          <w:tcPr>
            <w:tcW w:w="620" w:type="dxa"/>
            <w:tcBorders>
              <w:top w:val="dashed" w:sz="4" w:space="0" w:color="BFBFBF"/>
              <w:left w:val="none" w:sz="24" w:space="0" w:color="808080"/>
              <w:bottom w:val="none" w:sz="4" w:space="0" w:color="6E6E6E"/>
              <w:right w:val="single" w:sz="6" w:space="0" w:color="FFFFFF"/>
            </w:tcBorders>
          </w:tcPr>
          <w:p w:rsidR="00F424BE" w:rsidRDefault="00D54EBC">
            <w:pPr>
              <w:pStyle w:val="ProductList-TableBody"/>
            </w:pPr>
            <w:hyperlink w:anchor="_Sec802">
              <w:r w:rsidR="001176C8">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424BE" w:rsidRDefault="00F424B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424BE" w:rsidRDefault="00F424BE">
            <w:pPr>
              <w:pStyle w:val="ProductList-TableBody"/>
              <w:jc w:val="center"/>
            </w:pPr>
          </w:p>
        </w:tc>
      </w:tr>
    </w:tbl>
    <w:p w:rsidR="00F424BE" w:rsidRDefault="001176C8">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F424BE" w:rsidRDefault="001176C8">
      <w:pPr>
        <w:pStyle w:val="ProductList-SectionHeading"/>
        <w:pageBreakBefore/>
        <w:outlineLvl w:val="0"/>
      </w:pPr>
      <w:bookmarkStart w:id="371" w:name="_Sec564"/>
      <w:bookmarkEnd w:id="369"/>
      <w:r>
        <w:t>Anexa B – Software Assurance</w:t>
      </w:r>
      <w:r>
        <w:fldChar w:fldCharType="begin"/>
      </w:r>
      <w:r>
        <w:instrText xml:space="preserve"> TC "</w:instrText>
      </w:r>
      <w:bookmarkStart w:id="372" w:name="_Toc444163851"/>
      <w:r>
        <w:instrText>Anexa B – Software Assurance</w:instrText>
      </w:r>
      <w:bookmarkEnd w:id="372"/>
      <w:r>
        <w:instrText>" \l 1</w:instrText>
      </w:r>
      <w:r>
        <w:fldChar w:fldCharType="end"/>
      </w:r>
    </w:p>
    <w:p w:rsidR="00F424BE" w:rsidRDefault="001176C8">
      <w:pPr>
        <w:pStyle w:val="ProductList-Offering1Heading"/>
        <w:outlineLvl w:val="1"/>
      </w:pPr>
      <w:bookmarkStart w:id="373" w:name="_Sec573"/>
      <w:r>
        <w:t>Achiziţionarea protecţiei prin Software Assurance.</w:t>
      </w:r>
      <w:bookmarkEnd w:id="373"/>
      <w:r>
        <w:fldChar w:fldCharType="begin"/>
      </w:r>
      <w:r>
        <w:instrText xml:space="preserve"> TC "</w:instrText>
      </w:r>
      <w:bookmarkStart w:id="374" w:name="_Toc444163852"/>
      <w:r>
        <w:instrText>Achiziţionarea protecţiei prin Software Assurance.</w:instrText>
      </w:r>
      <w:bookmarkEnd w:id="374"/>
      <w:r>
        <w:instrText>" \l 2</w:instrText>
      </w:r>
      <w:r>
        <w:fldChar w:fldCharType="end"/>
      </w:r>
    </w:p>
    <w:p w:rsidR="00F424BE" w:rsidRDefault="001176C8">
      <w:pPr>
        <w:pStyle w:val="ProductList-Body"/>
      </w:pPr>
      <w:r>
        <w:t xml:space="preserve">Există trei niveluri diferite de angajament pe care clientul le poate selecta la achiziţionarea SA, care variază în funcţie de program. Clientul poate: </w:t>
      </w:r>
    </w:p>
    <w:p w:rsidR="00F424BE" w:rsidRDefault="001176C8" w:rsidP="001176C8">
      <w:pPr>
        <w:pStyle w:val="ProductList-Bullet"/>
        <w:numPr>
          <w:ilvl w:val="0"/>
          <w:numId w:val="35"/>
        </w:numPr>
      </w:pPr>
      <w:r>
        <w:t xml:space="preserve">să se angajeze să ataşeze SA la toate produsele din platformă; </w:t>
      </w:r>
    </w:p>
    <w:p w:rsidR="00F424BE" w:rsidRDefault="001176C8" w:rsidP="001176C8">
      <w:pPr>
        <w:pStyle w:val="ProductList-Bullet"/>
        <w:numPr>
          <w:ilvl w:val="0"/>
          <w:numId w:val="35"/>
        </w:numPr>
      </w:pPr>
      <w:r>
        <w:t xml:space="preserve">să se angajeze să ataşeze SA la toate achiziţiile din cadrul unei categorii de Produse (Aplicaţii, Sisteme sau Servere); acest nivel de angajament se numeşte participare la programul Software Assurance Membership (SAM). </w:t>
      </w:r>
    </w:p>
    <w:p w:rsidR="00F424BE" w:rsidRDefault="001176C8" w:rsidP="001176C8">
      <w:pPr>
        <w:pStyle w:val="ProductList-Bullet"/>
        <w:numPr>
          <w:ilvl w:val="0"/>
          <w:numId w:val="35"/>
        </w:numPr>
      </w:pPr>
      <w:r>
        <w:t>să achiziţioneze SA pentru Produse separate, fără angajamentul de a extinde SA la alte Produse.</w:t>
      </w:r>
    </w:p>
    <w:p w:rsidR="00F424BE" w:rsidRDefault="00F424BE">
      <w:pPr>
        <w:pStyle w:val="ProductList-Body"/>
      </w:pPr>
    </w:p>
    <w:p w:rsidR="00F424BE" w:rsidRDefault="001176C8">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F424BE" w:rsidRDefault="00F424BE">
      <w:pPr>
        <w:pStyle w:val="ProductList-Body"/>
      </w:pPr>
    </w:p>
    <w:p w:rsidR="00F424BE" w:rsidRDefault="001176C8">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1531"/>
        <w:gridCol w:w="1577"/>
        <w:gridCol w:w="1571"/>
        <w:gridCol w:w="6111"/>
      </w:tblGrid>
      <w:tr w:rsidR="00F424B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Programe</w:t>
            </w:r>
          </w:p>
        </w:tc>
      </w:tr>
      <w:tr w:rsidR="00F424BE">
        <w:tc>
          <w:tcPr>
            <w:tcW w:w="24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Manualul de licenţiere pentru MPSA la adresa </w:t>
            </w:r>
            <w:hyperlink r:id="rId141">
              <w:r>
                <w:rPr>
                  <w:color w:val="00467F"/>
                  <w:u w:val="single"/>
                </w:rPr>
                <w:t>http://microsoftvolumelicensing.com/DocumentSearch.aspx?Mode=3&amp;DocumentTypeId=44</w:t>
              </w:r>
            </w:hyperlink>
            <w:r>
              <w:t>.</w:t>
            </w:r>
          </w:p>
        </w:tc>
      </w:tr>
      <w:tr w:rsidR="00F424BE">
        <w:tc>
          <w:tcPr>
            <w:tcW w:w="24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 disponibilă</w:t>
            </w:r>
          </w:p>
        </w:tc>
        <w:tc>
          <w:tcPr>
            <w:tcW w:w="0" w:type="auto"/>
            <w:vMerge/>
          </w:tcPr>
          <w:p w:rsidR="00F424BE" w:rsidRDefault="00F424BE"/>
        </w:tc>
      </w:tr>
    </w:tbl>
    <w:p w:rsidR="00F424BE" w:rsidRDefault="00F424BE">
      <w:pPr>
        <w:pStyle w:val="ProductList-Body"/>
      </w:pPr>
    </w:p>
    <w:p w:rsidR="00F424BE" w:rsidRDefault="001176C8">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F424BE" w:rsidRDefault="00F424BE">
      <w:pPr>
        <w:pStyle w:val="ProductList-Body"/>
      </w:pPr>
    </w:p>
    <w:p w:rsidR="00F424BE" w:rsidRDefault="001176C8">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F424BE" w:rsidRDefault="00F424BE">
      <w:pPr>
        <w:pStyle w:val="ProductList-Body"/>
      </w:pPr>
    </w:p>
    <w:p w:rsidR="00F424BE" w:rsidRDefault="001176C8">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
        <w:outlineLvl w:val="1"/>
      </w:pPr>
      <w:bookmarkStart w:id="375" w:name="_Sec574"/>
      <w:r>
        <w:t>Reînnoirea protecţiei prin Software Assurance</w:t>
      </w:r>
      <w:bookmarkEnd w:id="375"/>
      <w:r>
        <w:fldChar w:fldCharType="begin"/>
      </w:r>
      <w:r>
        <w:instrText xml:space="preserve"> TC "</w:instrText>
      </w:r>
      <w:bookmarkStart w:id="376" w:name="_Toc444163853"/>
      <w:r>
        <w:instrText>Reînnoirea protecţiei prin Software Assurance</w:instrText>
      </w:r>
      <w:bookmarkEnd w:id="376"/>
      <w:r>
        <w:instrText>" \l 2</w:instrText>
      </w:r>
      <w:r>
        <w:fldChar w:fldCharType="end"/>
      </w:r>
    </w:p>
    <w:p w:rsidR="00F424BE" w:rsidRDefault="001176C8">
      <w:pPr>
        <w:pStyle w:val="ProductList-ClauseHeading"/>
        <w:outlineLvl w:val="2"/>
      </w:pPr>
      <w:r>
        <w:t>Reînnoirea protecţiei în baza aceluiaşi Contract</w:t>
      </w:r>
    </w:p>
    <w:p w:rsidR="00F424BE" w:rsidRDefault="001176C8">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F424BE" w:rsidRDefault="00F424BE">
      <w:pPr>
        <w:pStyle w:val="ProductList-Body"/>
      </w:pPr>
    </w:p>
    <w:p w:rsidR="00F424BE" w:rsidRDefault="001176C8">
      <w:pPr>
        <w:pStyle w:val="ProductList-SubClauseHeading"/>
        <w:outlineLvl w:val="3"/>
      </w:pPr>
      <w:r>
        <w:t>Licenţa Open</w:t>
      </w:r>
    </w:p>
    <w:p w:rsidR="00F424BE" w:rsidRDefault="001176C8">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F424BE" w:rsidRDefault="00F424BE">
      <w:pPr>
        <w:pStyle w:val="ProductList-BodyIndented"/>
      </w:pPr>
    </w:p>
    <w:p w:rsidR="00F424BE" w:rsidRDefault="001176C8">
      <w:pPr>
        <w:pStyle w:val="ProductList-SubClauseHeading"/>
        <w:outlineLvl w:val="3"/>
      </w:pPr>
      <w:r>
        <w:t>Contractul Enterprise;</w:t>
      </w:r>
    </w:p>
    <w:p w:rsidR="00F424BE" w:rsidRDefault="001176C8">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F424BE" w:rsidRDefault="00F424BE">
      <w:pPr>
        <w:pStyle w:val="ProductList-BodyIndented"/>
      </w:pPr>
    </w:p>
    <w:p w:rsidR="00F424BE" w:rsidRDefault="001176C8">
      <w:pPr>
        <w:pStyle w:val="ProductList-SubClauseHeading"/>
        <w:outlineLvl w:val="3"/>
      </w:pPr>
      <w:r>
        <w:t>Enrollment for Application Platform</w:t>
      </w:r>
    </w:p>
    <w:p w:rsidR="00F424BE" w:rsidRDefault="001176C8">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F424BE" w:rsidRDefault="00F424BE">
      <w:pPr>
        <w:pStyle w:val="ProductList-BodyIndented"/>
      </w:pPr>
    </w:p>
    <w:p w:rsidR="00F424BE" w:rsidRDefault="001176C8">
      <w:pPr>
        <w:pStyle w:val="ProductList-ClauseHeading"/>
        <w:outlineLvl w:val="2"/>
      </w:pPr>
      <w:r>
        <w:t>Reînnoirea protecţiei în baza unui Contract separat</w:t>
      </w:r>
    </w:p>
    <w:p w:rsidR="00F424BE" w:rsidRDefault="001176C8">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F424BE" w:rsidRDefault="00F424BE">
      <w:pPr>
        <w:pStyle w:val="ProductList-Body"/>
      </w:pPr>
    </w:p>
    <w:p w:rsidR="00F424BE" w:rsidRDefault="001176C8">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F424BE" w:rsidRDefault="00F424BE">
      <w:pPr>
        <w:pStyle w:val="ProductList-Body"/>
      </w:pPr>
    </w:p>
    <w:p w:rsidR="00F424BE" w:rsidRDefault="001176C8">
      <w:pPr>
        <w:pStyle w:val="ProductList-ClauseHeading"/>
        <w:outlineLvl w:val="2"/>
      </w:pPr>
      <w:r>
        <w:t>Reînnoirea protecţiei prin Software Assurance pentru Licenţele pentru accesul Clienţilor (CAL) şi Licenţele de management Client (ML)</w:t>
      </w:r>
    </w:p>
    <w:p w:rsidR="00F424BE" w:rsidRDefault="001176C8">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F424BE" w:rsidRDefault="001176C8">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
        <w:outlineLvl w:val="1"/>
      </w:pPr>
      <w:bookmarkStart w:id="377" w:name="_Sec575"/>
      <w:r>
        <w:t>Licenţa de migrare pentru Produsele aflate la final de serie sau de viaţă</w:t>
      </w:r>
      <w:bookmarkEnd w:id="377"/>
      <w:r>
        <w:fldChar w:fldCharType="begin"/>
      </w:r>
      <w:r>
        <w:instrText xml:space="preserve"> TC "</w:instrText>
      </w:r>
      <w:bookmarkStart w:id="378" w:name="_Toc444163854"/>
      <w:r>
        <w:instrText>Licenţa de migrare pentru Produsele aflate la final de serie sau de viaţă</w:instrText>
      </w:r>
      <w:bookmarkEnd w:id="378"/>
      <w:r>
        <w:instrText>" \l 2</w:instrText>
      </w:r>
      <w:r>
        <w:fldChar w:fldCharType="end"/>
      </w:r>
    </w:p>
    <w:p w:rsidR="00F424BE" w:rsidRDefault="001176C8">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F424BE" w:rsidRDefault="001176C8">
      <w:pPr>
        <w:pStyle w:val="ProductList-Body"/>
      </w:pPr>
      <w:r>
        <w:t>„</w:t>
      </w:r>
      <w:r>
        <w:rPr>
          <w:b/>
          <w:color w:val="00188F"/>
        </w:rPr>
        <w:t>Licenţa de migrare</w:t>
      </w:r>
      <w:r>
        <w:t>”, în sensul utilizat în acest document, se referă la drepturile acordate în Intrarea produsului care face trimitere la această secţiune.</w:t>
      </w:r>
    </w:p>
    <w:p w:rsidR="00F424BE" w:rsidRDefault="00F424BE">
      <w:pPr>
        <w:pStyle w:val="ProductList-Body"/>
      </w:pPr>
    </w:p>
    <w:p w:rsidR="00F424BE" w:rsidRDefault="001176C8">
      <w:pPr>
        <w:pStyle w:val="ProductList-Body"/>
      </w:pPr>
      <w:r>
        <w:t>Dacă nu se specifică altceva în Intrarea produsului:</w:t>
      </w:r>
    </w:p>
    <w:p w:rsidR="00F424BE" w:rsidRDefault="001176C8" w:rsidP="001176C8">
      <w:pPr>
        <w:pStyle w:val="ProductList-Bullet"/>
        <w:numPr>
          <w:ilvl w:val="0"/>
          <w:numId w:val="36"/>
        </w:numPr>
      </w:pPr>
      <w:r>
        <w:t>Clientul poate să facă upgrade la şi să utilizeze produsul software cu Licenţă de migrare, nu produsul software cu Licenţă eligibilă. Clientul nu poate să utilizeze produsul software în baza ambelor licenţe, simultan.</w:t>
      </w:r>
    </w:p>
    <w:p w:rsidR="00F424BE" w:rsidRDefault="001176C8" w:rsidP="001176C8">
      <w:pPr>
        <w:pStyle w:val="ProductList-Bullet"/>
        <w:numPr>
          <w:ilvl w:val="0"/>
          <w:numId w:val="36"/>
        </w:numPr>
      </w:pPr>
      <w:r>
        <w:t>Licenţele de migrare se acordă în raport de 1:1 pentru fiecare Licenţă eligibilă a Clientului;</w:t>
      </w:r>
    </w:p>
    <w:p w:rsidR="00F424BE" w:rsidRDefault="001176C8" w:rsidP="001176C8">
      <w:pPr>
        <w:pStyle w:val="ProductList-Bullet"/>
        <w:numPr>
          <w:ilvl w:val="0"/>
          <w:numId w:val="36"/>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F424BE" w:rsidRDefault="001176C8" w:rsidP="001176C8">
      <w:pPr>
        <w:pStyle w:val="ProductList-Bullet"/>
        <w:numPr>
          <w:ilvl w:val="0"/>
          <w:numId w:val="36"/>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F424BE" w:rsidRDefault="001176C8" w:rsidP="001176C8">
      <w:pPr>
        <w:pStyle w:val="ProductList-Bullet"/>
        <w:numPr>
          <w:ilvl w:val="0"/>
          <w:numId w:val="36"/>
        </w:numPr>
      </w:pPr>
      <w:r>
        <w:t>Clientul nu poate să transfere Licenţele de migrare separat de Licenţele eligibile.</w:t>
      </w:r>
    </w:p>
    <w:p w:rsidR="00F424BE" w:rsidRDefault="001176C8" w:rsidP="001176C8">
      <w:pPr>
        <w:pStyle w:val="ProductList-Bullet"/>
        <w:numPr>
          <w:ilvl w:val="0"/>
          <w:numId w:val="36"/>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Offering1Heading"/>
        <w:outlineLvl w:val="1"/>
      </w:pPr>
      <w:bookmarkStart w:id="379" w:name="_Sec576"/>
      <w:r>
        <w:t>Beneficiile protecţiei prin Software Assurance</w:t>
      </w:r>
      <w:bookmarkEnd w:id="379"/>
      <w:r>
        <w:fldChar w:fldCharType="begin"/>
      </w:r>
      <w:r>
        <w:instrText xml:space="preserve"> TC "</w:instrText>
      </w:r>
      <w:bookmarkStart w:id="380" w:name="_Toc444163855"/>
      <w:r>
        <w:instrText>Beneficiile protecţiei prin Software Assurance</w:instrText>
      </w:r>
      <w:bookmarkEnd w:id="380"/>
      <w:r>
        <w:instrText>" \l 2</w:instrText>
      </w:r>
      <w:r>
        <w:fldChar w:fldCharType="end"/>
      </w:r>
    </w:p>
    <w:p w:rsidR="00F424BE" w:rsidRDefault="001176C8">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F424BE" w:rsidRDefault="001176C8">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Categoria de servere</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77">
              <w:r w:rsidR="001176C8">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79">
              <w:r w:rsidR="001176C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0">
              <w:r w:rsidR="001176C8">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1">
              <w:r w:rsidR="001176C8">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755">
              <w:r w:rsidR="001176C8">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841">
              <w:r w:rsidR="001176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651">
              <w:r w:rsidR="001176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841">
              <w:r w:rsidR="001176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2">
              <w:r w:rsidR="001176C8">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3">
              <w:r w:rsidR="001176C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4">
              <w:r w:rsidR="001176C8">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5">
              <w:r w:rsidR="001176C8">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6">
              <w:r w:rsidR="001176C8">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818">
              <w:r w:rsidR="001176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7">
              <w:r w:rsidR="001176C8">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838">
              <w:r w:rsidR="001176C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8">
              <w:r w:rsidR="001176C8">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89">
              <w:r w:rsidR="001176C8">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90">
              <w:r w:rsidR="001176C8">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841">
              <w:r w:rsidR="001176C8">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841">
              <w:r w:rsidR="001176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652">
              <w:r w:rsidR="001176C8">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D54EBC">
            <w:pPr>
              <w:pStyle w:val="ProductList-TableBody"/>
            </w:pPr>
            <w:hyperlink w:anchor="_Sec576">
              <w:r w:rsidR="001176C8">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jc w:val="center"/>
            </w:pPr>
          </w:p>
        </w:tc>
      </w:tr>
    </w:tbl>
    <w:p w:rsidR="00F424BE" w:rsidRDefault="001176C8">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F424BE" w:rsidRDefault="001176C8">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F424BE" w:rsidRDefault="001176C8">
      <w:pPr>
        <w:pStyle w:val="ProductList-Body"/>
      </w:pPr>
      <w:r>
        <w:rPr>
          <w:vertAlign w:val="superscript"/>
        </w:rPr>
        <w:t>3</w:t>
      </w:r>
      <w:r>
        <w:rPr>
          <w:i/>
        </w:rPr>
        <w:t>Nu este un beneficiu SA pentru Produsele Windows Embedded.</w:t>
      </w:r>
    </w:p>
    <w:p w:rsidR="00F424BE" w:rsidRDefault="00F424BE">
      <w:pPr>
        <w:pStyle w:val="ProductList-Body"/>
      </w:pPr>
    </w:p>
    <w:p w:rsidR="00F424BE" w:rsidRDefault="001176C8">
      <w:pPr>
        <w:pStyle w:val="ProductList-ClauseHeading"/>
        <w:outlineLvl w:val="2"/>
      </w:pPr>
      <w:bookmarkStart w:id="381" w:name="_Sec577"/>
      <w:r>
        <w:t>Drepturile aferente noii versiuni</w:t>
      </w:r>
      <w:bookmarkEnd w:id="381"/>
    </w:p>
    <w:p w:rsidR="00F424BE" w:rsidRDefault="001176C8">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F424BE" w:rsidRDefault="00F424BE">
      <w:pPr>
        <w:pStyle w:val="ProductList-Body"/>
      </w:pPr>
    </w:p>
    <w:p w:rsidR="00F424BE" w:rsidRDefault="001176C8">
      <w:pPr>
        <w:pStyle w:val="ProductList-ClauseHeading"/>
        <w:outlineLvl w:val="2"/>
      </w:pPr>
      <w:bookmarkStart w:id="382" w:name="_Sec579"/>
      <w:r>
        <w:t>Office Online</w:t>
      </w:r>
      <w:bookmarkEnd w:id="382"/>
    </w:p>
    <w:p w:rsidR="00F424BE" w:rsidRDefault="001176C8">
      <w:pPr>
        <w:pStyle w:val="ProductList-Body"/>
      </w:pPr>
      <w:r>
        <w:t xml:space="preserve">Utilizatorii unui dispozitiv licenţiat cu aplicaţii eligibile pot să acceseze serviciile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pentru vizualizarea şi editarea documentelor de pe orice dispozitiv.</w:t>
      </w:r>
    </w:p>
    <w:tbl>
      <w:tblPr>
        <w:tblStyle w:val="PURTable"/>
        <w:tblW w:w="0" w:type="dxa"/>
        <w:tblLook w:val="04A0" w:firstRow="1" w:lastRow="0" w:firstColumn="1" w:lastColumn="0" w:noHBand="0" w:noVBand="1"/>
      </w:tblPr>
      <w:tblGrid>
        <w:gridCol w:w="5358"/>
        <w:gridCol w:w="5432"/>
      </w:tblGrid>
      <w:tr w:rsidR="00F424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Drepturi Office Online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Standard</w:t>
            </w:r>
            <w:r>
              <w:fldChar w:fldCharType="begin"/>
            </w:r>
            <w:r>
              <w:instrText xml:space="preserve"> XE "Office Standard" </w:instrText>
            </w:r>
            <w:r>
              <w:fldChar w:fldCharType="end"/>
            </w:r>
          </w:p>
          <w:p w:rsidR="00F424BE" w:rsidRDefault="001176C8">
            <w:pPr>
              <w:pStyle w:val="ProductList-TableBody"/>
            </w:pPr>
            <w:r>
              <w:t>Office Professional Plus</w:t>
            </w:r>
            <w:r>
              <w:fldChar w:fldCharType="begin"/>
            </w:r>
            <w:r>
              <w:instrText xml:space="preserve"> XE "Office Professional Plus" </w:instrText>
            </w:r>
            <w:r>
              <w:fldChar w:fldCharType="end"/>
            </w:r>
          </w:p>
          <w:p w:rsidR="00F424BE" w:rsidRDefault="001176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Online pentru Office 365</w:t>
            </w:r>
            <w:r>
              <w:fldChar w:fldCharType="begin"/>
            </w:r>
            <w:r>
              <w:instrText xml:space="preserve"> XE "Office Online pentru Office 365" </w:instrText>
            </w:r>
            <w:r>
              <w:fldChar w:fldCharType="end"/>
            </w:r>
          </w:p>
        </w:tc>
      </w:tr>
    </w:tbl>
    <w:p w:rsidR="00F424BE" w:rsidRDefault="001176C8">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F424BE" w:rsidRDefault="00F424BE">
      <w:pPr>
        <w:pStyle w:val="ProductList-Body"/>
      </w:pPr>
    </w:p>
    <w:p w:rsidR="00F424BE" w:rsidRDefault="001176C8">
      <w:pPr>
        <w:pStyle w:val="ProductList-ClauseHeading"/>
        <w:outlineLvl w:val="2"/>
      </w:pPr>
      <w:bookmarkStart w:id="383" w:name="_Sec580"/>
      <w:r>
        <w:t>Serviciile de planificare</w:t>
      </w:r>
      <w:bookmarkEnd w:id="383"/>
    </w:p>
    <w:p w:rsidR="00F424BE" w:rsidRDefault="001176C8">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F424BE" w:rsidRDefault="00F424BE">
      <w:pPr>
        <w:pStyle w:val="ProductList-Body"/>
      </w:pPr>
    </w:p>
    <w:p w:rsidR="00F424BE" w:rsidRDefault="001176C8">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F424B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Puncte</w:t>
            </w:r>
          </w:p>
        </w:tc>
      </w:tr>
      <w:tr w:rsidR="00F424BE">
        <w:tc>
          <w:tcPr>
            <w:tcW w:w="101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1</w:t>
            </w:r>
          </w:p>
        </w:tc>
      </w:tr>
      <w:tr w:rsidR="00F424BE">
        <w:tc>
          <w:tcPr>
            <w:tcW w:w="101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25</w:t>
            </w:r>
          </w:p>
        </w:tc>
      </w:tr>
      <w:tr w:rsidR="00F424BE">
        <w:tc>
          <w:tcPr>
            <w:tcW w:w="101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50</w:t>
            </w:r>
          </w:p>
        </w:tc>
      </w:tr>
      <w:tr w:rsidR="00F424BE">
        <w:tc>
          <w:tcPr>
            <w:tcW w:w="101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75</w:t>
            </w:r>
          </w:p>
        </w:tc>
      </w:tr>
    </w:tbl>
    <w:p w:rsidR="00F424BE" w:rsidRDefault="001176C8">
      <w:pPr>
        <w:pStyle w:val="ProductList-Body"/>
      </w:pPr>
      <w:r>
        <w:rPr>
          <w:b/>
          <w:i/>
        </w:rPr>
        <w:t>Notă:</w:t>
      </w:r>
      <w:r>
        <w:rPr>
          <w:i/>
        </w:rPr>
        <w:t xml:space="preserve"> Pentru licenţele CAL SQL, consultaţi tabelul suitelor CAL Suite din această secţiune</w:t>
      </w:r>
    </w:p>
    <w:p w:rsidR="00F424BE" w:rsidRDefault="001176C8">
      <w:pPr>
        <w:pStyle w:val="ProductList-Body"/>
      </w:pPr>
      <w:r>
        <w:rPr>
          <w:vertAlign w:val="superscript"/>
        </w:rPr>
        <w:t>1</w:t>
      </w:r>
      <w:r>
        <w:rPr>
          <w:i/>
        </w:rPr>
        <w:t xml:space="preserve"> Pentru licenţele CAL Microsoft Dynamics CRM Professional se acordă 2 puncte.</w:t>
      </w:r>
    </w:p>
    <w:p w:rsidR="00F424BE" w:rsidRDefault="00F424BE">
      <w:pPr>
        <w:pStyle w:val="ProductList-Body"/>
      </w:pPr>
    </w:p>
    <w:p w:rsidR="00F424BE" w:rsidRDefault="001176C8">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F424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600,000+</w:t>
            </w:r>
          </w:p>
        </w:tc>
      </w:tr>
      <w:tr w:rsidR="00F424B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1176C8">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75</w:t>
            </w:r>
          </w:p>
        </w:tc>
      </w:tr>
    </w:tbl>
    <w:p w:rsidR="00F424BE" w:rsidRDefault="00F424BE">
      <w:pPr>
        <w:pStyle w:val="ProductList-Body"/>
      </w:pPr>
    </w:p>
    <w:p w:rsidR="00F424BE" w:rsidRDefault="001176C8">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F424B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24BE" w:rsidRDefault="001176C8">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24BE" w:rsidRDefault="001176C8">
            <w:pPr>
              <w:pStyle w:val="ProductList-TableBody"/>
            </w:pPr>
            <w:r>
              <w:t>→600,000+</w:t>
            </w:r>
          </w:p>
        </w:tc>
      </w:tr>
      <w:tr w:rsidR="00F424B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24BE" w:rsidRDefault="001176C8">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12</w:t>
            </w:r>
          </w:p>
        </w:tc>
      </w:tr>
    </w:tbl>
    <w:p w:rsidR="00F424BE" w:rsidRDefault="001176C8">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42">
        <w:r>
          <w:rPr>
            <w:color w:val="00467F"/>
            <w:u w:val="single"/>
          </w:rPr>
          <w:t>http://www.microsoft.com/licensing/software-assurance/planning-services-overview.aspx</w:t>
        </w:r>
      </w:hyperlink>
      <w:r>
        <w:t xml:space="preserve">. </w:t>
      </w:r>
    </w:p>
    <w:p w:rsidR="00F424BE" w:rsidRDefault="00F424BE">
      <w:pPr>
        <w:pStyle w:val="ProductList-Body"/>
      </w:pPr>
    </w:p>
    <w:p w:rsidR="00F424BE" w:rsidRDefault="001176C8">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F424BE" w:rsidRDefault="001176C8" w:rsidP="001176C8">
      <w:pPr>
        <w:pStyle w:val="ProductList-Bullet"/>
        <w:numPr>
          <w:ilvl w:val="0"/>
          <w:numId w:val="37"/>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43">
        <w:r>
          <w:rPr>
            <w:color w:val="00467F"/>
            <w:u w:val="single"/>
          </w:rPr>
          <w:t>http://directory.partners.extranet.microsoft.com/psbproviders.</w:t>
        </w:r>
      </w:hyperlink>
    </w:p>
    <w:p w:rsidR="00F424BE" w:rsidRDefault="001176C8" w:rsidP="001176C8">
      <w:pPr>
        <w:pStyle w:val="ProductList-Bullet"/>
        <w:numPr>
          <w:ilvl w:val="0"/>
          <w:numId w:val="37"/>
        </w:numPr>
      </w:pPr>
      <w:r>
        <w:t>Contractele de Servicii de planificare oferă servicii de consultanţă care vizează domeniul lucrărilor, având ca rezultat elaborarea unui plan de implementare de nivel înalt; nu este inclusă implementarea curentă a produsului software.</w:t>
      </w:r>
    </w:p>
    <w:p w:rsidR="00F424BE" w:rsidRDefault="001176C8" w:rsidP="001176C8">
      <w:pPr>
        <w:pStyle w:val="ProductList-Bullet"/>
        <w:numPr>
          <w:ilvl w:val="0"/>
          <w:numId w:val="37"/>
        </w:numPr>
      </w:pPr>
      <w:r>
        <w:t>Voucherele aferente Serviciilor de planificare pot fi utilizate doar de Clientul eligibil pentru acest beneficiu.</w:t>
      </w:r>
    </w:p>
    <w:p w:rsidR="00F424BE" w:rsidRDefault="001176C8" w:rsidP="001176C8">
      <w:pPr>
        <w:pStyle w:val="ProductList-Bullet"/>
        <w:numPr>
          <w:ilvl w:val="0"/>
          <w:numId w:val="37"/>
        </w:numPr>
      </w:pPr>
      <w:r>
        <w:t>Voucherele aferente Serviciilor de planificare nu pot fi schimbate în numerar, bancnote sau alte bunuri de valoare.</w:t>
      </w:r>
    </w:p>
    <w:p w:rsidR="00F424BE" w:rsidRDefault="001176C8" w:rsidP="001176C8">
      <w:pPr>
        <w:pStyle w:val="ProductList-Bullet"/>
        <w:numPr>
          <w:ilvl w:val="0"/>
          <w:numId w:val="37"/>
        </w:numPr>
      </w:pPr>
      <w:r>
        <w:t>Reducerea protecţiei prin SA ca urmare a returnărilor sau ajustărilor facturilor, acolo unde este posibil, poate atrage reducerea zilelor de Servicii de planificare la care Clientul are dreptul.</w:t>
      </w:r>
    </w:p>
    <w:p w:rsidR="00F424BE" w:rsidRDefault="001176C8" w:rsidP="001176C8">
      <w:pPr>
        <w:pStyle w:val="ProductList-Bullet"/>
        <w:numPr>
          <w:ilvl w:val="0"/>
          <w:numId w:val="37"/>
        </w:numPr>
      </w:pPr>
      <w:r>
        <w:t>Tipurile de vouchere nu se pot combina. Contractele de Servicii de planificare nu trebuie să depăşească durata maximă specificată pentru fiecare tip de contract.</w:t>
      </w:r>
    </w:p>
    <w:p w:rsidR="00F424BE" w:rsidRDefault="001176C8" w:rsidP="001176C8">
      <w:pPr>
        <w:pStyle w:val="ProductList-Bullet"/>
        <w:numPr>
          <w:ilvl w:val="0"/>
          <w:numId w:val="37"/>
        </w:numPr>
      </w:pPr>
      <w:r>
        <w:t>Voucherele sunt valabile doar cu Furnizorii eligibili pentru tipul de servicii pentru care sunt utilizate.</w:t>
      </w:r>
    </w:p>
    <w:p w:rsidR="00F424BE" w:rsidRDefault="001176C8" w:rsidP="001176C8">
      <w:pPr>
        <w:pStyle w:val="ProductList-Bullet"/>
        <w:numPr>
          <w:ilvl w:val="0"/>
          <w:numId w:val="37"/>
        </w:numPr>
      </w:pPr>
      <w:r>
        <w:t>Voucherele trebuie alocate în perioada de protecţie prin SA.</w:t>
      </w:r>
    </w:p>
    <w:p w:rsidR="00F424BE" w:rsidRDefault="001176C8" w:rsidP="001176C8">
      <w:pPr>
        <w:pStyle w:val="ProductList-Bullet"/>
        <w:numPr>
          <w:ilvl w:val="0"/>
          <w:numId w:val="37"/>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F424BE" w:rsidRDefault="00F424BE">
      <w:pPr>
        <w:pStyle w:val="ProductList-Body"/>
      </w:pPr>
    </w:p>
    <w:p w:rsidR="00F424BE" w:rsidRDefault="001176C8">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F424BE" w:rsidRDefault="00F424BE">
      <w:pPr>
        <w:pStyle w:val="ProductList-Body"/>
      </w:pPr>
    </w:p>
    <w:p w:rsidR="00F424BE" w:rsidRDefault="001176C8">
      <w:pPr>
        <w:pStyle w:val="ProductList-ClauseHeading"/>
        <w:outlineLvl w:val="2"/>
      </w:pPr>
      <w:bookmarkStart w:id="384" w:name="_Sec581"/>
      <w:r>
        <w:t>Programul de licenţiere a surselor întreprinderilor</w:t>
      </w:r>
      <w:bookmarkEnd w:id="384"/>
    </w:p>
    <w:p w:rsidR="00F424BE" w:rsidRDefault="001176C8">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F424BE" w:rsidRDefault="00F424BE">
      <w:pPr>
        <w:pStyle w:val="ProductList-Body"/>
      </w:pPr>
    </w:p>
    <w:p w:rsidR="00F424BE" w:rsidRDefault="001176C8">
      <w:pPr>
        <w:pStyle w:val="ProductList-ClauseHeading"/>
        <w:outlineLvl w:val="2"/>
      </w:pPr>
      <w:bookmarkStart w:id="385" w:name="_Sec582"/>
      <w:r>
        <w:t>Voucherele de instruire</w:t>
      </w:r>
      <w:bookmarkEnd w:id="385"/>
    </w:p>
    <w:p w:rsidR="00F424BE" w:rsidRDefault="001176C8">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Categoria de sisteme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 zi per 50 de licenţe (maximum 10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 zi per 50 de licenţe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10 zile per înscriere eligibilă</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15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25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55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80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125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200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300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400 de zile*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700 de zile*</w:t>
            </w:r>
          </w:p>
        </w:tc>
      </w:tr>
    </w:tbl>
    <w:p w:rsidR="00F424BE" w:rsidRDefault="001176C8">
      <w:pPr>
        <w:pStyle w:val="ProductList-Body"/>
      </w:pPr>
      <w:r>
        <w:t>*</w:t>
      </w:r>
      <w:r>
        <w:rPr>
          <w:i/>
        </w:rPr>
        <w:t>Numărul de zile per înscriere eligibilă sau contract eligibil.</w:t>
      </w:r>
    </w:p>
    <w:p w:rsidR="00F424BE" w:rsidRDefault="00F424BE">
      <w:pPr>
        <w:pStyle w:val="ProductList-Body"/>
      </w:pPr>
    </w:p>
    <w:p w:rsidR="00F424BE" w:rsidRDefault="001176C8" w:rsidP="001176C8">
      <w:pPr>
        <w:pStyle w:val="ProductList-Bullet"/>
        <w:numPr>
          <w:ilvl w:val="0"/>
          <w:numId w:val="38"/>
        </w:numPr>
      </w:pPr>
      <w:r>
        <w:t xml:space="preserve">Serviciile furnizate prin vouchere sunt reglementate prin prevederile contractului încheiat între Client şi Partenerul Microsoft eligibil pentru instruire. </w:t>
      </w:r>
    </w:p>
    <w:p w:rsidR="00F424BE" w:rsidRDefault="001176C8" w:rsidP="001176C8">
      <w:pPr>
        <w:pStyle w:val="ProductList-Bullet"/>
        <w:numPr>
          <w:ilvl w:val="0"/>
          <w:numId w:val="38"/>
        </w:numPr>
      </w:pPr>
      <w:r>
        <w:t xml:space="preserve">Cursurile predate în format intensiv necesită un număr de zile de voucher echivalent cu numărul de zile necesar pentru susţinerea unui curs normal. </w:t>
      </w:r>
    </w:p>
    <w:p w:rsidR="00F424BE" w:rsidRDefault="001176C8" w:rsidP="001176C8">
      <w:pPr>
        <w:pStyle w:val="ProductList-Bullet"/>
        <w:numPr>
          <w:ilvl w:val="0"/>
          <w:numId w:val="38"/>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F424BE" w:rsidRDefault="001176C8" w:rsidP="001176C8">
      <w:pPr>
        <w:pStyle w:val="ProductList-Bullet"/>
        <w:numPr>
          <w:ilvl w:val="0"/>
          <w:numId w:val="38"/>
        </w:numPr>
      </w:pPr>
      <w:r>
        <w:t>Voucherele nu pot fi utilizate pentru a plăti taxele pentru un Client care nu se prezintă la un curs rezervat.</w:t>
      </w:r>
    </w:p>
    <w:p w:rsidR="00F424BE" w:rsidRDefault="001176C8" w:rsidP="001176C8">
      <w:pPr>
        <w:pStyle w:val="ProductList-Bullet"/>
        <w:numPr>
          <w:ilvl w:val="0"/>
          <w:numId w:val="38"/>
        </w:numPr>
      </w:pPr>
      <w:r>
        <w:t>Voucherele pot fi utilizate doar de persoanele aprobate de client în acest scop, cu excepţia cazului în care sunt utilizate pentru Sesiuni demonstrative.</w:t>
      </w:r>
    </w:p>
    <w:p w:rsidR="00F424BE" w:rsidRDefault="001176C8" w:rsidP="001176C8">
      <w:pPr>
        <w:pStyle w:val="ProductList-Bullet"/>
        <w:numPr>
          <w:ilvl w:val="0"/>
          <w:numId w:val="38"/>
        </w:numPr>
      </w:pPr>
      <w:r>
        <w:t xml:space="preserve">Voucherele nu pot fi schimbate în numerar, bancnote sau alte bunuri de valoare. </w:t>
      </w:r>
    </w:p>
    <w:p w:rsidR="00F424BE" w:rsidRDefault="001176C8" w:rsidP="001176C8">
      <w:pPr>
        <w:pStyle w:val="ProductList-Bullet"/>
        <w:numPr>
          <w:ilvl w:val="0"/>
          <w:numId w:val="38"/>
        </w:numPr>
      </w:pPr>
      <w:r>
        <w:t xml:space="preserve">Voucherele trebuie alocate în perioada de protecţie prin SA. </w:t>
      </w:r>
    </w:p>
    <w:p w:rsidR="00F424BE" w:rsidRDefault="001176C8" w:rsidP="001176C8">
      <w:pPr>
        <w:pStyle w:val="ProductList-Bullet"/>
        <w:numPr>
          <w:ilvl w:val="0"/>
          <w:numId w:val="38"/>
        </w:numPr>
      </w:pPr>
      <w:r>
        <w:t xml:space="preserve">Voucherele vor expira după 180 de zile de la data alocării. Voucherele care expiră înainte de expirarea protecţiei prin SA vor reveni în grupul de zile disponibile asociate Voucherelor de instruire. </w:t>
      </w:r>
    </w:p>
    <w:p w:rsidR="00F424BE" w:rsidRDefault="001176C8" w:rsidP="001176C8">
      <w:pPr>
        <w:pStyle w:val="ProductList-Bullet"/>
        <w:numPr>
          <w:ilvl w:val="0"/>
          <w:numId w:val="38"/>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F424BE" w:rsidRDefault="001176C8" w:rsidP="001176C8">
      <w:pPr>
        <w:pStyle w:val="ProductList-Bullet"/>
        <w:numPr>
          <w:ilvl w:val="0"/>
          <w:numId w:val="38"/>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F424BE" w:rsidRDefault="001176C8" w:rsidP="001176C8">
      <w:pPr>
        <w:pStyle w:val="ProductList-Bullet"/>
        <w:numPr>
          <w:ilvl w:val="0"/>
          <w:numId w:val="38"/>
        </w:numPr>
      </w:pPr>
      <w:r>
        <w:t xml:space="preserve">Voucherele pot fi utilizate pentru a rezerva cursuri de instruire doar cu un Partener Microsoft pentru instruire la un moment dat. </w:t>
      </w:r>
    </w:p>
    <w:p w:rsidR="00F424BE" w:rsidRDefault="001176C8" w:rsidP="001176C8">
      <w:pPr>
        <w:pStyle w:val="ProductList-Bullet"/>
        <w:numPr>
          <w:ilvl w:val="0"/>
          <w:numId w:val="38"/>
        </w:numPr>
      </w:pPr>
      <w:r>
        <w:t xml:space="preserve">Reducerea numărul de licenţe eligibile cu SA ca urmare a returnărilor sau ajustărilor facturilor, acolo unde este posibil, poate atrage reducerea nivelului de eligibilitate a Clientului pentru Voucherele de instruire. </w:t>
      </w:r>
    </w:p>
    <w:p w:rsidR="00F424BE" w:rsidRDefault="001176C8" w:rsidP="001176C8">
      <w:pPr>
        <w:pStyle w:val="ProductList-Bullet"/>
        <w:numPr>
          <w:ilvl w:val="0"/>
          <w:numId w:val="38"/>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F424BE" w:rsidRDefault="00F424BE">
      <w:pPr>
        <w:pStyle w:val="ProductList-Body"/>
      </w:pPr>
    </w:p>
    <w:p w:rsidR="00F424BE" w:rsidRDefault="001176C8">
      <w:pPr>
        <w:pStyle w:val="ProductList-ClauseHeading"/>
        <w:outlineLvl w:val="2"/>
      </w:pPr>
      <w:bookmarkStart w:id="386" w:name="_Sec583"/>
      <w:r>
        <w:t>E-Learning</w:t>
      </w:r>
      <w:bookmarkEnd w:id="386"/>
    </w:p>
    <w:p w:rsidR="00F424BE" w:rsidRDefault="001176C8">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F424BE" w:rsidRDefault="00F424BE">
      <w:pPr>
        <w:pStyle w:val="ProductList-Body"/>
      </w:pPr>
    </w:p>
    <w:p w:rsidR="00F424BE" w:rsidRDefault="001176C8">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F424BE" w:rsidRDefault="00F424BE">
      <w:pPr>
        <w:pStyle w:val="ProductList-Body"/>
      </w:pPr>
    </w:p>
    <w:p w:rsidR="00F424BE" w:rsidRDefault="001176C8">
      <w:pPr>
        <w:pStyle w:val="ProductList-ClauseHeading"/>
        <w:outlineLvl w:val="2"/>
      </w:pPr>
      <w:bookmarkStart w:id="387" w:name="_Sec584"/>
      <w:r>
        <w:t>Home Use Program (Programul privind utilizarea la domiciliu)</w:t>
      </w:r>
      <w:bookmarkEnd w:id="387"/>
    </w:p>
    <w:p w:rsidR="00F424BE" w:rsidRDefault="001176C8">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F424BE" w:rsidRDefault="00F424BE">
      <w:pPr>
        <w:pStyle w:val="ProductList-Body"/>
      </w:pPr>
    </w:p>
    <w:p w:rsidR="00F424BE" w:rsidRDefault="001176C8">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F424BE" w:rsidRDefault="00F424BE">
      <w:pPr>
        <w:pStyle w:val="ProductList-Body"/>
      </w:pPr>
    </w:p>
    <w:p w:rsidR="00F424BE" w:rsidRDefault="001176C8">
      <w:pPr>
        <w:pStyle w:val="ProductList-Body"/>
      </w:pPr>
      <w:r>
        <w:t>Condiţiile de utilizare ale produsului software Home Use Program se încheie între Microsoft şi angajaţii Clientului; pot fi accesate pe site-ul web al programului Home Use Program.</w:t>
      </w:r>
    </w:p>
    <w:p w:rsidR="00F424BE" w:rsidRDefault="00F424BE">
      <w:pPr>
        <w:pStyle w:val="ProductList-Body"/>
      </w:pPr>
    </w:p>
    <w:p w:rsidR="00F424BE" w:rsidRDefault="001176C8">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F424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 Home Use Program corespunzătoare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Standard 2010/2013/2016</w:t>
            </w:r>
          </w:p>
          <w:p w:rsidR="00F424BE" w:rsidRDefault="001176C8">
            <w:pPr>
              <w:pStyle w:val="ProductList-TableBody"/>
            </w:pPr>
            <w:r>
              <w:t xml:space="preserve">Office Professional Plus 2010/2013/2016 </w:t>
            </w:r>
          </w:p>
          <w:p w:rsidR="00F424BE" w:rsidRDefault="001176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Professional Plus 2016 HUP sau Office 2016 pentru Mac pentru firme mici cu Lync DL HUP</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Access 2010/2013/2016</w:t>
            </w:r>
          </w:p>
          <w:p w:rsidR="00F424BE" w:rsidRDefault="001176C8">
            <w:pPr>
              <w:pStyle w:val="ProductList-TableBody"/>
            </w:pPr>
            <w:r>
              <w:t>Excel 2010/2013/2016</w:t>
            </w:r>
          </w:p>
          <w:p w:rsidR="00F424BE" w:rsidRDefault="001176C8">
            <w:pPr>
              <w:pStyle w:val="ProductList-TableBody"/>
            </w:pPr>
            <w:r>
              <w:t>PowerPoint 2010/2013/2016</w:t>
            </w:r>
          </w:p>
          <w:p w:rsidR="00F424BE" w:rsidRDefault="001176C8">
            <w:pPr>
              <w:pStyle w:val="ProductList-TableBody"/>
            </w:pPr>
            <w:r>
              <w:t>InfoPath 2010/2013/2016</w:t>
            </w:r>
          </w:p>
          <w:p w:rsidR="00F424BE" w:rsidRDefault="001176C8">
            <w:pPr>
              <w:pStyle w:val="ProductList-TableBody"/>
            </w:pPr>
            <w:r>
              <w:t>Lync 2010/2013/2015</w:t>
            </w:r>
          </w:p>
          <w:p w:rsidR="00F424BE" w:rsidRDefault="001176C8">
            <w:pPr>
              <w:pStyle w:val="ProductList-TableBody"/>
            </w:pPr>
            <w:r>
              <w:t>OneNote 2010/2013/2016</w:t>
            </w:r>
          </w:p>
          <w:p w:rsidR="00F424BE" w:rsidRDefault="001176C8">
            <w:pPr>
              <w:pStyle w:val="ProductList-TableBody"/>
            </w:pPr>
            <w:r>
              <w:t>Outlook 2010/2013/2016</w:t>
            </w:r>
          </w:p>
          <w:p w:rsidR="00F424BE" w:rsidRDefault="001176C8">
            <w:pPr>
              <w:pStyle w:val="ProductList-TableBody"/>
            </w:pPr>
            <w:r>
              <w:t>Publisher 2010/2013/2016</w:t>
            </w:r>
          </w:p>
          <w:p w:rsidR="00F424BE" w:rsidRDefault="001176C8">
            <w:pPr>
              <w:pStyle w:val="ProductList-TableBody"/>
            </w:pPr>
            <w:r>
              <w:t>Skype for Business 2015</w:t>
            </w:r>
          </w:p>
          <w:p w:rsidR="00F424BE" w:rsidRDefault="001176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Office Professional Plus 2016 HUP sau Office 2016 pentru Mac pentru firme mici cu Lync DL HUP </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Visio Standard 2010/2013 /2016 </w:t>
            </w:r>
          </w:p>
          <w:p w:rsidR="00F424BE" w:rsidRDefault="001176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Visio Professional 2016 HUP</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Project Standard 2010/2013/2016</w:t>
            </w:r>
          </w:p>
          <w:p w:rsidR="00F424BE" w:rsidRDefault="001176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Project Professional 2016 HUP</w:t>
            </w:r>
          </w:p>
        </w:tc>
      </w:tr>
    </w:tbl>
    <w:p w:rsidR="00F424BE" w:rsidRDefault="001176C8">
      <w:pPr>
        <w:pStyle w:val="ProductList-Body"/>
      </w:pPr>
      <w:r>
        <w:rPr>
          <w:i/>
        </w:rPr>
        <w:t xml:space="preserve">Pentru informaţii suplimentare şi pentru informaţii privind disponibilitatea viitoare unor produse software suplimentare în cadrul Home Use Program, consultaţi </w:t>
      </w:r>
      <w:hyperlink r:id="rId144">
        <w:r>
          <w:rPr>
            <w:i/>
            <w:color w:val="00467F"/>
            <w:u w:val="single"/>
          </w:rPr>
          <w:t>http://www.microsoft.com/licensing</w:t>
        </w:r>
      </w:hyperlink>
      <w:r>
        <w:rPr>
          <w:i/>
        </w:rPr>
        <w:t>.</w:t>
      </w:r>
    </w:p>
    <w:p w:rsidR="00F424BE" w:rsidRDefault="00F424BE">
      <w:pPr>
        <w:pStyle w:val="ProductList-Body"/>
      </w:pPr>
    </w:p>
    <w:p w:rsidR="00F424BE" w:rsidRDefault="001176C8">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ClauseHeading"/>
        <w:outlineLvl w:val="2"/>
      </w:pPr>
      <w:bookmarkStart w:id="388" w:name="_Sec585"/>
      <w:r>
        <w:t>Asistenţă 24x7 pentru rezolvarea problemelor</w:t>
      </w:r>
      <w:bookmarkEnd w:id="388"/>
    </w:p>
    <w:p w:rsidR="00F424BE" w:rsidRDefault="001176C8">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F424BE" w:rsidRDefault="00F424BE">
      <w:pPr>
        <w:pStyle w:val="ProductList-Body"/>
      </w:pPr>
    </w:p>
    <w:p w:rsidR="00F424BE" w:rsidRDefault="001176C8">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F424BE" w:rsidRDefault="00F424BE">
      <w:pPr>
        <w:pStyle w:val="ProductList-Body"/>
      </w:pPr>
    </w:p>
    <w:p w:rsidR="00F424BE" w:rsidRDefault="001176C8">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F424BE" w:rsidRDefault="00F424BE">
      <w:pPr>
        <w:pStyle w:val="ProductList-Body"/>
      </w:pPr>
    </w:p>
    <w:p w:rsidR="00F424BE" w:rsidRDefault="001176C8">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F424BE" w:rsidRDefault="00F424BE">
      <w:pPr>
        <w:pStyle w:val="ProductList-Body"/>
      </w:pPr>
    </w:p>
    <w:p w:rsidR="00F424BE" w:rsidRDefault="001176C8">
      <w:pPr>
        <w:pStyle w:val="ProductList-SubClauseHeading"/>
        <w:outlineLvl w:val="3"/>
      </w:pPr>
      <w:r>
        <w:t>Alocarea incidentelor de asistenţă prin telefon</w:t>
      </w:r>
    </w:p>
    <w:p w:rsidR="00F424BE" w:rsidRDefault="001176C8">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F424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IW/Client – incrementări pentru alocări de incidente</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270,000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 Fr. 330,000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CRC 1.650.000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 1.600.000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215,000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£135,000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JPY 24.000.000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KWD 240.000.000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 1.650.000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350,000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 2.000.000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NTD 7.000.000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INR 10.000.000</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RUB 6.600.000</w:t>
            </w:r>
          </w:p>
        </w:tc>
      </w:tr>
    </w:tbl>
    <w:p w:rsidR="00F424BE" w:rsidRDefault="00F424BE">
      <w:pPr>
        <w:pStyle w:val="ProductList-BodyIndented"/>
        <w:ind w:left="720"/>
      </w:pPr>
    </w:p>
    <w:p w:rsidR="00F424BE" w:rsidRDefault="001176C8">
      <w:pPr>
        <w:pStyle w:val="ProductList-BodyIndented"/>
      </w:pPr>
      <w:r>
        <w:t>Incidentele de asistenţă prin telefon rămase neutilizate vor expira odată cu expirarea protecţiei prin SA. Incidentele de asistenţă prin telefon nu pot fi transferate între înscrieri sau contracte.</w:t>
      </w:r>
    </w:p>
    <w:p w:rsidR="00F424BE" w:rsidRDefault="00F424BE">
      <w:pPr>
        <w:pStyle w:val="ProductList-BodyIndented"/>
      </w:pPr>
    </w:p>
    <w:p w:rsidR="00F424BE" w:rsidRDefault="001176C8">
      <w:pPr>
        <w:pStyle w:val="ProductList-BodyIndented"/>
      </w:pPr>
      <w:r>
        <w:t xml:space="preserve">Serviciul local de asistenţă prin telefon este disponibil în timpul programului de lucru afişat pe site-ul web </w:t>
      </w:r>
      <w:hyperlink r:id="rId145">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F424BE" w:rsidRDefault="00F424BE">
      <w:pPr>
        <w:pStyle w:val="ProductList-BodyIndented"/>
        <w:ind w:left="720"/>
      </w:pPr>
    </w:p>
    <w:p w:rsidR="00F424BE" w:rsidRDefault="001176C8">
      <w:pPr>
        <w:pStyle w:val="ProductList-SubClauseHeading"/>
        <w:outlineLvl w:val="3"/>
      </w:pPr>
      <w:r>
        <w:t>Incidentele transmise pe web</w:t>
      </w:r>
    </w:p>
    <w:p w:rsidR="00F424BE" w:rsidRDefault="001176C8">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F424BE" w:rsidRDefault="00F424BE">
      <w:pPr>
        <w:pStyle w:val="ProductList-BodyIndented"/>
      </w:pPr>
    </w:p>
    <w:p w:rsidR="00F424BE" w:rsidRDefault="001176C8">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F424BE" w:rsidRDefault="00F424BE">
      <w:pPr>
        <w:pStyle w:val="ProductList-BodyIndented"/>
        <w:ind w:left="720"/>
      </w:pPr>
    </w:p>
    <w:p w:rsidR="00F424BE" w:rsidRDefault="001176C8">
      <w:pPr>
        <w:pStyle w:val="ProductList-SubClauseHeading"/>
        <w:outlineLvl w:val="3"/>
      </w:pPr>
      <w:r>
        <w:t>Persoanele de contact pentru asistenţă</w:t>
      </w:r>
    </w:p>
    <w:p w:rsidR="00F424BE" w:rsidRDefault="001176C8">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F424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S/S+: EA Nivel D</w:t>
            </w:r>
          </w:p>
        </w:tc>
      </w:tr>
      <w:tr w:rsidR="00F424BE">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După cum este necesar</w:t>
            </w:r>
          </w:p>
        </w:tc>
      </w:tr>
      <w:tr w:rsidR="00F424BE">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16</w:t>
            </w:r>
          </w:p>
        </w:tc>
      </w:tr>
    </w:tbl>
    <w:p w:rsidR="00F424BE" w:rsidRDefault="00F424BE">
      <w:pPr>
        <w:pStyle w:val="ProductList-BodyIndented"/>
      </w:pPr>
    </w:p>
    <w:p w:rsidR="00F424BE" w:rsidRDefault="001176C8">
      <w:pPr>
        <w:pStyle w:val="ProductList-SubClauseHeading"/>
        <w:outlineLvl w:val="3"/>
      </w:pPr>
      <w:r>
        <w:t>Nivelul serviciului pentru Clienţii cu Software Assurance</w:t>
      </w:r>
    </w:p>
    <w:p w:rsidR="00F424BE" w:rsidRDefault="001176C8">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F424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Răspunsul aşteptat din partea clientului</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critic asupra activităţii: </w:t>
            </w:r>
          </w:p>
          <w:p w:rsidR="00F424BE" w:rsidRDefault="001176C8">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Răspunsul la primul apel în 2 ore sau mai puţin, în funcţie de oferta de asistenţă</w:t>
            </w:r>
          </w:p>
          <w:p w:rsidR="00F424BE" w:rsidRDefault="001176C8">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Alocarea resurselor adecvate pentru a susţine efortul continuu 24x72</w:t>
            </w:r>
          </w:p>
          <w:p w:rsidR="00F424BE" w:rsidRDefault="001176C8">
            <w:pPr>
              <w:pStyle w:val="ProductList-TableBody"/>
            </w:pPr>
            <w:r>
              <w:t>Acces şi răspuns rapid din partea autorităţii de control al modificărilor</w:t>
            </w:r>
          </w:p>
          <w:p w:rsidR="00F424BE" w:rsidRDefault="001176C8">
            <w:pPr>
              <w:pStyle w:val="ProductList-TableBody"/>
            </w:pPr>
            <w:r>
              <w:t>Notificarea conducerii</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moderat asupra activităţii: </w:t>
            </w:r>
          </w:p>
          <w:p w:rsidR="00F424BE" w:rsidRDefault="001176C8">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Răspunsul la primul apel în 4 ore sau mai puţin, în funcţie de oferta de asistenţă</w:t>
            </w:r>
          </w:p>
          <w:p w:rsidR="00F424BE" w:rsidRDefault="001176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Alocarea resurselor adecvate pentru a susţine efortul continuu în timpul programului de lucru</w:t>
            </w:r>
          </w:p>
          <w:p w:rsidR="00F424BE" w:rsidRDefault="001176C8">
            <w:pPr>
              <w:pStyle w:val="ProductList-TableBody"/>
            </w:pPr>
            <w:r>
              <w:t>Acces şi răspuns din partea autorităţii de control al modificărilor în termen de 4 ore lucrătoare</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minim asupra activităţii: </w:t>
            </w:r>
          </w:p>
          <w:p w:rsidR="00F424BE" w:rsidRDefault="001176C8">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Răspunsul la primul apel într-o zi lucrătoare sau mai puţin, în funcţie de oferta de asistenţă</w:t>
            </w:r>
          </w:p>
          <w:p w:rsidR="00F424BE" w:rsidRDefault="001176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Informaţii exacte privind persoana de contact a clientului care se ocupă de caz</w:t>
            </w:r>
          </w:p>
          <w:p w:rsidR="00F424BE" w:rsidRDefault="001176C8">
            <w:pPr>
              <w:pStyle w:val="ProductList-TableBody"/>
            </w:pPr>
            <w:r>
              <w:t>Răspuns într-un interval de o zi lucrătoare</w:t>
            </w:r>
          </w:p>
        </w:tc>
      </w:tr>
    </w:tbl>
    <w:p w:rsidR="00F424BE" w:rsidRDefault="001176C8">
      <w:pPr>
        <w:pStyle w:val="ProductList-BodyIndented"/>
      </w:pPr>
      <w:r>
        <w:rPr>
          <w:i/>
        </w:rPr>
        <w:t>1 Contactaţi reprezentantul Microsoft referitor la programul de lucru local.</w:t>
      </w:r>
    </w:p>
    <w:p w:rsidR="00F424BE" w:rsidRDefault="001176C8">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F424BE" w:rsidRDefault="00F424BE">
      <w:pPr>
        <w:pStyle w:val="ProductList-BodyIndented"/>
        <w:ind w:left="720"/>
      </w:pPr>
    </w:p>
    <w:p w:rsidR="00F424BE" w:rsidRDefault="001176C8">
      <w:pPr>
        <w:pStyle w:val="ProductList-SubClauseHeading"/>
        <w:outlineLvl w:val="3"/>
      </w:pPr>
      <w:r>
        <w:t>Transformarea incidentelor cu Asistenţă 24x7 pentru rezolvarea problemelor, cu protecţie prin Software Assurance, în incidente eligibile pentru Asistenţa Premier</w:t>
      </w:r>
    </w:p>
    <w:p w:rsidR="00F424BE" w:rsidRDefault="001176C8">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F424BE" w:rsidRDefault="00F424BE">
      <w:pPr>
        <w:pStyle w:val="ProductList-BodyIndented"/>
      </w:pPr>
    </w:p>
    <w:p w:rsidR="00F424BE" w:rsidRDefault="001176C8">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F424BE" w:rsidRDefault="00F424BE">
      <w:pPr>
        <w:pStyle w:val="ProductList-BodyIndented"/>
        <w:ind w:left="720"/>
      </w:pPr>
    </w:p>
    <w:p w:rsidR="00F424BE" w:rsidRDefault="001176C8">
      <w:pPr>
        <w:pStyle w:val="ProductList-SubClauseHeading"/>
        <w:outlineLvl w:val="3"/>
      </w:pPr>
      <w:r>
        <w:t>Prevederi suplimentare</w:t>
      </w:r>
    </w:p>
    <w:p w:rsidR="00F424BE" w:rsidRDefault="001176C8">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F424BE" w:rsidRDefault="00F424BE">
      <w:pPr>
        <w:pStyle w:val="ProductList-BodyIndented"/>
      </w:pPr>
    </w:p>
    <w:p w:rsidR="00F424BE" w:rsidRDefault="001176C8">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F424BE" w:rsidRDefault="00F424BE">
      <w:pPr>
        <w:pStyle w:val="ProductList-BodyIndented"/>
        <w:ind w:left="720"/>
      </w:pPr>
    </w:p>
    <w:p w:rsidR="00F424BE" w:rsidRDefault="001176C8">
      <w:pPr>
        <w:pStyle w:val="ProductList-SubClauseHeading"/>
        <w:outlineLvl w:val="3"/>
      </w:pPr>
      <w:r>
        <w:t>Asistenţă nelimitată 24x7 pentru rezolvarea problemelor</w:t>
      </w:r>
    </w:p>
    <w:p w:rsidR="00F424BE" w:rsidRDefault="001176C8">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F424BE" w:rsidRDefault="00F424BE">
      <w:pPr>
        <w:pStyle w:val="ProductList-BodyIndented"/>
        <w:ind w:left="720"/>
      </w:pPr>
    </w:p>
    <w:p w:rsidR="00F424BE" w:rsidRDefault="001176C8">
      <w:pPr>
        <w:pStyle w:val="ProductList-SubClauseHeading"/>
        <w:outlineLvl w:val="3"/>
      </w:pPr>
      <w:r>
        <w:t>Eligibilitatea SCE</w:t>
      </w:r>
    </w:p>
    <w:p w:rsidR="00F424BE" w:rsidRDefault="001176C8">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F424BE" w:rsidRDefault="00F424BE">
      <w:pPr>
        <w:pStyle w:val="ProductList-BodyIndented"/>
      </w:pPr>
    </w:p>
    <w:p w:rsidR="00F424BE" w:rsidRDefault="001176C8">
      <w:pPr>
        <w:pStyle w:val="ProductList-BodyIndented"/>
      </w:pPr>
      <w:r>
        <w:t>Produsele eligibile din Platforma de aplicaţii sunt:</w:t>
      </w:r>
    </w:p>
    <w:p w:rsidR="00F424BE" w:rsidRDefault="001176C8" w:rsidP="001176C8">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F424BE" w:rsidRDefault="001176C8" w:rsidP="001176C8">
      <w:pPr>
        <w:pStyle w:val="ProductList-Bullet"/>
        <w:numPr>
          <w:ilvl w:val="1"/>
          <w:numId w:val="39"/>
        </w:numPr>
      </w:pPr>
      <w:r>
        <w:t>BizTalk Server</w:t>
      </w:r>
      <w:r>
        <w:fldChar w:fldCharType="begin"/>
      </w:r>
      <w:r>
        <w:instrText xml:space="preserve"> XE "BizTalk Server" </w:instrText>
      </w:r>
      <w:r>
        <w:fldChar w:fldCharType="end"/>
      </w:r>
      <w:r>
        <w:t xml:space="preserve"> (ediţiile Standard, Enterprise şi Branch)</w:t>
      </w:r>
    </w:p>
    <w:p w:rsidR="00F424BE" w:rsidRDefault="001176C8" w:rsidP="001176C8">
      <w:pPr>
        <w:pStyle w:val="ProductList-Bullet"/>
        <w:numPr>
          <w:ilvl w:val="1"/>
          <w:numId w:val="39"/>
        </w:numPr>
      </w:pPr>
      <w:r>
        <w:t>Office SharePoint Server</w:t>
      </w:r>
      <w:r>
        <w:fldChar w:fldCharType="begin"/>
      </w:r>
      <w:r>
        <w:instrText xml:space="preserve"> XE "SharePoint Server" </w:instrText>
      </w:r>
      <w:r>
        <w:fldChar w:fldCharType="end"/>
      </w:r>
    </w:p>
    <w:p w:rsidR="00F424BE" w:rsidRDefault="001176C8">
      <w:pPr>
        <w:pStyle w:val="ProductList-BodyIndented"/>
      </w:pPr>
      <w:r>
        <w:t>Produsele eligibile din componenta de Infrastructură principală sunt:</w:t>
      </w:r>
    </w:p>
    <w:p w:rsidR="00F424BE" w:rsidRDefault="001176C8" w:rsidP="001176C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F424BE" w:rsidRDefault="001176C8" w:rsidP="001176C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F424BE" w:rsidRDefault="00F424BE">
      <w:pPr>
        <w:pStyle w:val="ProductList-BodyIndented"/>
      </w:pPr>
    </w:p>
    <w:p w:rsidR="00F424BE" w:rsidRDefault="001176C8">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Cheltuieli minime anuale pentru SA pentru calificarea la Asistenţă nelimitată PRS 24x7</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250,000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375,000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337,500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412,500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2,062,500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2,000,000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268,750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168,750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30,000,000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300,000,000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2,062,500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437,500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2,500,000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8,750,000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12,500,000</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8,250,000</w:t>
            </w:r>
          </w:p>
        </w:tc>
      </w:tr>
    </w:tbl>
    <w:p w:rsidR="00F424BE" w:rsidRDefault="00F424BE">
      <w:pPr>
        <w:pStyle w:val="ProductList-BodyIndented"/>
        <w:ind w:left="720"/>
      </w:pPr>
    </w:p>
    <w:p w:rsidR="00F424BE" w:rsidRDefault="001176C8">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F424BE" w:rsidRDefault="00F424BE">
      <w:pPr>
        <w:pStyle w:val="ProductList-BodyIndented"/>
        <w:ind w:left="720"/>
      </w:pPr>
    </w:p>
    <w:p w:rsidR="00F424BE" w:rsidRDefault="001176C8">
      <w:pPr>
        <w:pStyle w:val="ProductList-SubClauseHeading"/>
        <w:outlineLvl w:val="3"/>
      </w:pPr>
      <w:r>
        <w:t>Eligibilitatea pentru Parallel Data Warehouse</w:t>
      </w:r>
    </w:p>
    <w:p w:rsidR="00F424BE" w:rsidRDefault="001176C8">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F424BE" w:rsidRDefault="00F424BE">
      <w:pPr>
        <w:pStyle w:val="ProductList-BodyIndented"/>
      </w:pPr>
    </w:p>
    <w:p w:rsidR="00F424BE" w:rsidRDefault="001176C8">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F424BE" w:rsidRDefault="00F424BE">
      <w:pPr>
        <w:pStyle w:val="ProductList-BodyIndented"/>
      </w:pPr>
    </w:p>
    <w:p w:rsidR="00F424BE" w:rsidRDefault="001176C8">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Persoanele de contact permise pentru asistenţă</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6</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7</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w:t>
            </w:r>
          </w:p>
        </w:tc>
      </w:tr>
    </w:tbl>
    <w:p w:rsidR="00F424BE" w:rsidRDefault="00F424BE">
      <w:pPr>
        <w:pStyle w:val="ProductList-BodyIndented"/>
      </w:pPr>
    </w:p>
    <w:p w:rsidR="00F424BE" w:rsidRDefault="001176C8">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F424BE" w:rsidRDefault="00F424BE">
      <w:pPr>
        <w:pStyle w:val="ProductList-BodyIndented"/>
      </w:pPr>
    </w:p>
    <w:p w:rsidR="00F424BE" w:rsidRDefault="001176C8">
      <w:pPr>
        <w:pStyle w:val="ProductList-ClauseHeading"/>
        <w:outlineLvl w:val="2"/>
      </w:pPr>
      <w:bookmarkStart w:id="389" w:name="_Sec586"/>
      <w:r>
        <w:t>Asistenţa prelungită pentru remedieri rapide</w:t>
      </w:r>
      <w:bookmarkEnd w:id="389"/>
    </w:p>
    <w:p w:rsidR="00F424BE" w:rsidRDefault="001176C8">
      <w:pPr>
        <w:pStyle w:val="ProductList-Body"/>
      </w:pPr>
      <w:r>
        <w:t>Asistenţa prelungită pentru remedieri rapide este disponibilă pentru Clienţii care au încheiat un contract de Asistenţă Premier sau Essential şi au achiziţionat SA în baza programelor următoare:</w:t>
      </w:r>
    </w:p>
    <w:p w:rsidR="00F424BE" w:rsidRDefault="001176C8" w:rsidP="001176C8">
      <w:pPr>
        <w:pStyle w:val="ProductList-Bullet"/>
        <w:numPr>
          <w:ilvl w:val="0"/>
          <w:numId w:val="41"/>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F424BE" w:rsidRDefault="001176C8" w:rsidP="001176C8">
      <w:pPr>
        <w:pStyle w:val="ProductList-Bullet"/>
        <w:numPr>
          <w:ilvl w:val="0"/>
          <w:numId w:val="41"/>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F424BE" w:rsidRDefault="001176C8" w:rsidP="001176C8">
      <w:pPr>
        <w:pStyle w:val="ProductList-Bullet"/>
        <w:numPr>
          <w:ilvl w:val="0"/>
          <w:numId w:val="41"/>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F424BE" w:rsidRDefault="00F424BE">
      <w:pPr>
        <w:pStyle w:val="ProductList-Body"/>
      </w:pPr>
    </w:p>
    <w:p w:rsidR="00F424BE" w:rsidRDefault="001176C8">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F424BE" w:rsidRDefault="00F424BE">
      <w:pPr>
        <w:pStyle w:val="PURBreadcrumb"/>
      </w:pPr>
    </w:p>
    <w:p w:rsidR="00F424BE" w:rsidRDefault="001176C8">
      <w:pPr>
        <w:pStyle w:val="ProductList-ClauseHeading"/>
        <w:outlineLvl w:val="2"/>
      </w:pPr>
      <w:bookmarkStart w:id="390" w:name="_Sec587"/>
      <w:r>
        <w:t>Disponibilitatea Licenţei de avansare</w:t>
      </w:r>
      <w:bookmarkEnd w:id="390"/>
    </w:p>
    <w:p w:rsidR="00F424BE" w:rsidRDefault="001176C8">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Ediţia Enterprise </w:t>
      </w:r>
      <w:r>
        <w:rPr>
          <w:u w:val="single"/>
        </w:rPr>
        <w:t>Licenţa de avansare</w:t>
      </w:r>
      <w:r>
        <w:t xml:space="preserve"> Rezumat cu privire la licenţierea în volum: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24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Avansare către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BizTalk Server Standard</w:t>
            </w:r>
            <w:r>
              <w:fldChar w:fldCharType="begin"/>
            </w:r>
            <w:r>
              <w:instrText xml:space="preserve"> XE "BizTalk Server Standard"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BizTalk Server Enterprise</w:t>
            </w:r>
            <w:r>
              <w:fldChar w:fldCharType="begin"/>
            </w:r>
            <w:r>
              <w:instrText xml:space="preserve"> XE "BizTalk Server Enterprise"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BizTalk Server Enterprise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Commerce Server Enterprise</w:t>
            </w:r>
            <w:r>
              <w:fldChar w:fldCharType="begin"/>
            </w:r>
            <w:r>
              <w:instrText xml:space="preserve"> XE "Commerce Server Enterprise"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CAL</w:t>
            </w:r>
            <w:r>
              <w:fldChar w:fldCharType="begin"/>
            </w:r>
            <w:r>
              <w:instrText xml:space="preserve"> XE "Enterprise CAL" </w:instrText>
            </w:r>
            <w:r>
              <w:fldChar w:fldCharType="end"/>
            </w:r>
            <w:r>
              <w:t xml:space="preserve"> Suite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Core Infrastructure Server Suite Datacenter</w:t>
            </w:r>
            <w:r>
              <w:fldChar w:fldCharType="begin"/>
            </w:r>
            <w:r>
              <w:instrText xml:space="preserve"> XE "Core Infrastructure Server Suite Datacenter"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Desktop pentru educaţie cu Enterprise CAL Suite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Desktop pentru şcoli cu Enterprise CAL Suite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Exchange Server Enterprise</w:t>
            </w:r>
            <w:r>
              <w:fldChar w:fldCharType="begin"/>
            </w:r>
            <w:r>
              <w:instrText xml:space="preserve"> XE "Exchange Server Enterprise"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Forefront TMG Enterprise</w:t>
            </w:r>
            <w:r>
              <w:fldChar w:fldCharType="begin"/>
            </w:r>
            <w:r>
              <w:instrText xml:space="preserve"> XE "Forefront TMG Enterprise"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Internet Security &amp; Acceleration (ISA) Enterprise Server</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Dynamics CRM Server</w:t>
            </w:r>
            <w:r>
              <w:fldChar w:fldCharType="begin"/>
            </w:r>
            <w:r>
              <w:instrText xml:space="preserve"> XE "Microsoft Dynamics CRM Server"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Office Professional Plus</w:t>
            </w:r>
            <w:r>
              <w:fldChar w:fldCharType="begin"/>
            </w:r>
            <w:r>
              <w:instrText xml:space="preserve"> XE "Office Professional Plus"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Enterprise Desktop</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Desktop Enterprise cu Microsoft Desktop Optimization Pack</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Project Professional</w:t>
            </w:r>
            <w:r>
              <w:fldChar w:fldCharType="begin"/>
            </w:r>
            <w:r>
              <w:instrText xml:space="preserve"> XE "Project Professional"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 Enterprise Core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 Enterprise</w:t>
            </w:r>
            <w:r>
              <w:fldChar w:fldCharType="begin"/>
            </w:r>
            <w:r>
              <w:instrText xml:space="preserve"> XE "SQL Server Enterprise" </w:instrText>
            </w:r>
            <w:r>
              <w:fldChar w:fldCharType="end"/>
            </w:r>
            <w:r>
              <w:t xml:space="preserve"> Core</w:t>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 Business Intelligence;</w:t>
            </w:r>
            <w:r>
              <w:fldChar w:fldCharType="begin"/>
            </w:r>
            <w:r>
              <w:instrText xml:space="preserve"> XE "SQL Server Business Intelligence;"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System Center Datacenter</w:t>
            </w:r>
            <w:r>
              <w:fldChar w:fldCharType="begin"/>
            </w:r>
            <w:r>
              <w:instrText xml:space="preserve"> XE "System Center Datacenter"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Visio Professional</w:t>
            </w:r>
            <w:r>
              <w:fldChar w:fldCharType="begin"/>
            </w:r>
            <w:r>
              <w:instrText xml:space="preserve"> XE "Visio Professional"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Visual Studio Enterprise cu MSDN</w:t>
            </w:r>
            <w:r>
              <w:fldChar w:fldCharType="begin"/>
            </w:r>
            <w:r>
              <w:instrText xml:space="preserve"> XE "Visual Studio Enterprise cu MSDN"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Visual Studio Enterprise cu MSDN</w:t>
            </w:r>
            <w:r>
              <w:fldChar w:fldCharType="begin"/>
            </w:r>
            <w:r>
              <w:instrText xml:space="preserve"> XE "Visual Studio Enterprise cu MSDN" </w:instrText>
            </w:r>
            <w:r>
              <w:fldChar w:fldCharType="end"/>
            </w:r>
          </w:p>
        </w:tc>
      </w:tr>
      <w:tr w:rsidR="00F424BE">
        <w:tc>
          <w:tcPr>
            <w:tcW w:w="600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Windows Server Datacenter</w:t>
            </w:r>
            <w:r>
              <w:fldChar w:fldCharType="begin"/>
            </w:r>
            <w:r>
              <w:instrText xml:space="preserve"> XE "Windows Server Datacenter" </w:instrText>
            </w:r>
            <w:r>
              <w:fldChar w:fldCharType="end"/>
            </w:r>
          </w:p>
        </w:tc>
      </w:tr>
    </w:tbl>
    <w:p w:rsidR="00F424BE" w:rsidRDefault="00F424BE">
      <w:pPr>
        <w:pStyle w:val="ProductList-Body"/>
      </w:pPr>
    </w:p>
    <w:p w:rsidR="00F424BE" w:rsidRDefault="001176C8">
      <w:pPr>
        <w:pStyle w:val="ProductList-ClauseHeading"/>
        <w:outlineLvl w:val="2"/>
      </w:pPr>
      <w:bookmarkStart w:id="391" w:name="_Sec588"/>
      <w:r>
        <w:t>Servere – Drepturi privind recuperarea după dezastru</w:t>
      </w:r>
      <w:bookmarkEnd w:id="391"/>
    </w:p>
    <w:p w:rsidR="00F424BE" w:rsidRDefault="001176C8">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F424BE" w:rsidRDefault="00F424BE">
      <w:pPr>
        <w:pStyle w:val="ProductList-Body"/>
      </w:pPr>
    </w:p>
    <w:p w:rsidR="00F424BE" w:rsidRDefault="001176C8">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F424BE" w:rsidRDefault="001176C8" w:rsidP="001176C8">
      <w:pPr>
        <w:pStyle w:val="ProductList-Bullet"/>
        <w:numPr>
          <w:ilvl w:val="0"/>
          <w:numId w:val="42"/>
        </w:numPr>
      </w:pPr>
      <w:r>
        <w:t>pentru intervale scurte de testare pentru recuperare după dezastru, în decurs de o săptămână, la fiecare 90 de zile;</w:t>
      </w:r>
    </w:p>
    <w:p w:rsidR="00F424BE" w:rsidRDefault="001176C8" w:rsidP="001176C8">
      <w:pPr>
        <w:pStyle w:val="ProductList-Bullet"/>
        <w:numPr>
          <w:ilvl w:val="0"/>
          <w:numId w:val="42"/>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F424BE" w:rsidRDefault="001176C8" w:rsidP="001176C8">
      <w:pPr>
        <w:pStyle w:val="ProductList-Bullet"/>
        <w:numPr>
          <w:ilvl w:val="0"/>
          <w:numId w:val="42"/>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F424BE" w:rsidRDefault="00F424BE">
      <w:pPr>
        <w:pStyle w:val="ProductList-Body"/>
      </w:pPr>
    </w:p>
    <w:p w:rsidR="00F424BE" w:rsidRDefault="001176C8">
      <w:pPr>
        <w:pStyle w:val="ProductList-Body"/>
      </w:pPr>
      <w:r>
        <w:t>Pentru a utiliza software-ul în baza drepturilor de recuperare după dezastru, clientul trebuie să respecte următorii termeni:</w:t>
      </w:r>
    </w:p>
    <w:p w:rsidR="00F424BE" w:rsidRDefault="001176C8" w:rsidP="001176C8">
      <w:pPr>
        <w:pStyle w:val="ProductList-Bullet"/>
        <w:numPr>
          <w:ilvl w:val="0"/>
          <w:numId w:val="4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F424BE" w:rsidRDefault="001176C8" w:rsidP="001176C8">
      <w:pPr>
        <w:pStyle w:val="ProductList-Bullet"/>
        <w:numPr>
          <w:ilvl w:val="0"/>
          <w:numId w:val="4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F424BE" w:rsidRDefault="001176C8" w:rsidP="001176C8">
      <w:pPr>
        <w:pStyle w:val="ProductList-Bullet"/>
        <w:numPr>
          <w:ilvl w:val="0"/>
          <w:numId w:val="43"/>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F424BE" w:rsidRDefault="001176C8" w:rsidP="001176C8">
      <w:pPr>
        <w:pStyle w:val="ProductList-Bullet"/>
        <w:numPr>
          <w:ilvl w:val="1"/>
          <w:numId w:val="4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F424BE" w:rsidRDefault="001176C8" w:rsidP="001176C8">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F424BE" w:rsidRDefault="001176C8">
      <w:pPr>
        <w:pStyle w:val="ProductList-Body"/>
        <w:ind w:left="1080"/>
      </w:pPr>
      <w:r>
        <w:t>- a rula produse software de virtualizare hardware, precum Hyper-V;</w:t>
      </w:r>
    </w:p>
    <w:p w:rsidR="00F424BE" w:rsidRDefault="001176C8">
      <w:pPr>
        <w:pStyle w:val="ProductList-Body"/>
        <w:ind w:left="1080"/>
      </w:pPr>
      <w:r>
        <w:t>- a furniza servicii de virtualizare hardware;</w:t>
      </w:r>
    </w:p>
    <w:p w:rsidR="00F424BE" w:rsidRDefault="001176C8">
      <w:pPr>
        <w:pStyle w:val="ProductList-Body"/>
        <w:ind w:left="1080"/>
      </w:pPr>
      <w:r>
        <w:t>- a rula agenţi software pentru a gestiona produsul software de virtualizare de hardware;</w:t>
      </w:r>
    </w:p>
    <w:p w:rsidR="00F424BE" w:rsidRDefault="001176C8">
      <w:pPr>
        <w:pStyle w:val="ProductList-Body"/>
        <w:ind w:left="1080"/>
      </w:pPr>
      <w:r>
        <w:t>- a servi drept destinaţie a replicării;</w:t>
      </w:r>
    </w:p>
    <w:p w:rsidR="00F424BE" w:rsidRDefault="001176C8">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F424BE" w:rsidRDefault="001176C8">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F424BE" w:rsidRDefault="001176C8">
      <w:pPr>
        <w:pStyle w:val="ProductList-Body"/>
        <w:ind w:left="1080"/>
      </w:pPr>
      <w:r>
        <w:t xml:space="preserve">- a rula servicii de recuperare în caz de dezastru, după cum se descrie mai sus. </w:t>
      </w:r>
    </w:p>
    <w:p w:rsidR="00F424BE" w:rsidRDefault="001176C8" w:rsidP="001176C8">
      <w:pPr>
        <w:pStyle w:val="ProductList-Bullet"/>
        <w:numPr>
          <w:ilvl w:val="1"/>
          <w:numId w:val="4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F424BE" w:rsidRDefault="001176C8" w:rsidP="001176C8">
      <w:pPr>
        <w:pStyle w:val="ProductList-Bullet"/>
        <w:numPr>
          <w:ilvl w:val="0"/>
          <w:numId w:val="44"/>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F424BE" w:rsidRDefault="001176C8" w:rsidP="001176C8">
      <w:pPr>
        <w:pStyle w:val="ProductList-Bullet"/>
        <w:numPr>
          <w:ilvl w:val="0"/>
          <w:numId w:val="44"/>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F424BE" w:rsidRDefault="001176C8" w:rsidP="001176C8">
      <w:pPr>
        <w:pStyle w:val="ProductList-Bullet"/>
        <w:numPr>
          <w:ilvl w:val="0"/>
          <w:numId w:val="44"/>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F424BE" w:rsidRDefault="001176C8" w:rsidP="001176C8">
      <w:pPr>
        <w:pStyle w:val="ProductList-Bullet"/>
        <w:numPr>
          <w:ilvl w:val="0"/>
          <w:numId w:val="44"/>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F424BE" w:rsidRDefault="00F424BE">
      <w:pPr>
        <w:pStyle w:val="ProductList-Body"/>
      </w:pPr>
    </w:p>
    <w:p w:rsidR="00F424BE" w:rsidRDefault="001176C8">
      <w:pPr>
        <w:pStyle w:val="ProductList-ClauseHeading"/>
        <w:outlineLvl w:val="2"/>
      </w:pPr>
      <w:bookmarkStart w:id="392" w:name="_Sec589"/>
      <w:r>
        <w:t>Mobilitatea licenţelor</w:t>
      </w:r>
      <w:bookmarkEnd w:id="392"/>
    </w:p>
    <w:p w:rsidR="00F424BE" w:rsidRDefault="001176C8">
      <w:pPr>
        <w:pStyle w:val="ProductList-SubClauseHeading"/>
        <w:outlineLvl w:val="3"/>
      </w:pPr>
      <w:r>
        <w:t>Mobilitatea licenţelor între fermele de servere</w:t>
      </w:r>
    </w:p>
    <w:p w:rsidR="00F424BE" w:rsidRDefault="001176C8">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F424BE" w:rsidRDefault="00F424BE">
      <w:pPr>
        <w:pStyle w:val="ProductList-BodyIndented"/>
      </w:pPr>
    </w:p>
    <w:p w:rsidR="00F424BE" w:rsidRDefault="001176C8">
      <w:pPr>
        <w:pStyle w:val="ProductList-SubClauseHeading"/>
        <w:outlineLvl w:val="3"/>
      </w:pPr>
      <w:r>
        <w:t>Mobilitatea licenţelor prin intermediul Software Assurance</w:t>
      </w:r>
    </w:p>
    <w:p w:rsidR="00F424BE" w:rsidRDefault="001176C8">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cu respectarea cerinţelor de mai jos. Produsele utilizate pentru Găzduire proprie pot fi utilizate simultan în baza drepturilor Mobilităţii licenţelor prin intermediul SA, cu respectarea limitărilor din Termenii de licenţă pentru Găzduire proprie. </w:t>
      </w:r>
    </w:p>
    <w:p w:rsidR="00F424BE" w:rsidRDefault="00F424BE">
      <w:pPr>
        <w:pStyle w:val="ProductList-BodyIndented"/>
      </w:pPr>
    </w:p>
    <w:p w:rsidR="00F424BE" w:rsidRDefault="001176C8">
      <w:pPr>
        <w:pStyle w:val="ProductList-SubSubClauseHeading"/>
        <w:outlineLvl w:val="4"/>
      </w:pPr>
      <w:r>
        <w:t>Utilizare permisă:</w:t>
      </w:r>
    </w:p>
    <w:p w:rsidR="00F424BE" w:rsidRDefault="001176C8">
      <w:pPr>
        <w:pStyle w:val="ProductList-BodyIndented2"/>
      </w:pPr>
      <w:r>
        <w:t>Cu Mobilitate pentru licenţe prin intermediul SA, Clientul poate:</w:t>
      </w:r>
    </w:p>
    <w:p w:rsidR="00F424BE" w:rsidRDefault="001176C8" w:rsidP="001176C8">
      <w:pPr>
        <w:pStyle w:val="ProductList-Bullet"/>
        <w:numPr>
          <w:ilvl w:val="2"/>
          <w:numId w:val="45"/>
        </w:numPr>
      </w:pPr>
      <w:r>
        <w:t>să ruleze software-ul licenţiat pe serverele partajate;</w:t>
      </w:r>
    </w:p>
    <w:p w:rsidR="00F424BE" w:rsidRDefault="001176C8" w:rsidP="001176C8">
      <w:pPr>
        <w:pStyle w:val="ProductList-Bullet"/>
        <w:numPr>
          <w:ilvl w:val="2"/>
          <w:numId w:val="45"/>
        </w:numPr>
      </w:pPr>
      <w:r>
        <w:t>să acceseze software-ul respectiv în baza licenţele de acces şi a licenţelor SL utilizator şi dispozitiv care permit accesul la Produse;</w:t>
      </w:r>
    </w:p>
    <w:p w:rsidR="00F424BE" w:rsidRDefault="001176C8" w:rsidP="001176C8">
      <w:pPr>
        <w:pStyle w:val="ProductList-Bullet"/>
        <w:numPr>
          <w:ilvl w:val="2"/>
          <w:numId w:val="4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w:t>
      </w:r>
    </w:p>
    <w:p w:rsidR="00F424BE" w:rsidRDefault="001176C8" w:rsidP="001176C8">
      <w:pPr>
        <w:pStyle w:val="ProductList-Bullet"/>
        <w:numPr>
          <w:ilvl w:val="2"/>
          <w:numId w:val="4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F424BE" w:rsidRDefault="00F424BE">
      <w:pPr>
        <w:pStyle w:val="ProductList-BodyIndented2"/>
      </w:pPr>
    </w:p>
    <w:p w:rsidR="00F424BE" w:rsidRDefault="001176C8">
      <w:pPr>
        <w:pStyle w:val="ProductList-SubSubClauseHeading"/>
        <w:outlineLvl w:val="4"/>
      </w:pPr>
      <w:r>
        <w:t>Cerinţe:</w:t>
      </w:r>
    </w:p>
    <w:p w:rsidR="00F424BE" w:rsidRDefault="001176C8">
      <w:pPr>
        <w:pStyle w:val="ProductList-BodyIndented2"/>
      </w:pPr>
      <w:r>
        <w:t>Pentru a utiliza Mobilitatea licenţelor prin intermediul SA, Clientul are următoarele obligaţii:</w:t>
      </w:r>
    </w:p>
    <w:p w:rsidR="00F424BE" w:rsidRDefault="001176C8" w:rsidP="001176C8">
      <w:pPr>
        <w:pStyle w:val="ProductList-Bullet"/>
        <w:numPr>
          <w:ilvl w:val="2"/>
          <w:numId w:val="46"/>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rsidR="00F424BE" w:rsidRDefault="001176C8" w:rsidP="001176C8">
      <w:pPr>
        <w:pStyle w:val="ProductList-Bullet"/>
        <w:numPr>
          <w:ilvl w:val="2"/>
          <w:numId w:val="46"/>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w:t>
      </w:r>
      <w:r>
        <w:fldChar w:fldCharType="begin"/>
      </w:r>
      <w:r>
        <w:instrText xml:space="preserve"> XE "Serviciile pentru platforma Microsoft Azure" </w:instrText>
      </w:r>
      <w:r>
        <w:fldChar w:fldCharType="end"/>
      </w:r>
      <w:r>
        <w:t xml:space="preserve"> 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F424BE" w:rsidRDefault="001176C8" w:rsidP="001176C8">
      <w:pPr>
        <w:pStyle w:val="ProductList-Bullet"/>
        <w:numPr>
          <w:ilvl w:val="2"/>
          <w:numId w:val="46"/>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F424BE" w:rsidRDefault="00F424BE">
      <w:pPr>
        <w:pStyle w:val="ProductList-BodyIndented2"/>
      </w:pPr>
    </w:p>
    <w:p w:rsidR="00F424BE" w:rsidRDefault="001176C8">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487"/>
        <w:gridCol w:w="2455"/>
        <w:gridCol w:w="2579"/>
        <w:gridCol w:w="2549"/>
      </w:tblGrid>
      <w:tr w:rsidR="00F424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Număr permis de:</w:t>
            </w:r>
          </w:p>
          <w:p w:rsidR="00F424BE" w:rsidRDefault="001176C8">
            <w:pPr>
              <w:pStyle w:val="ProductList-TableBody"/>
            </w:pPr>
            <w:r>
              <w:rPr>
                <w:color w:val="FFFFFF"/>
              </w:rPr>
              <w:t>medii OSE sau nuclee per licenţă</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 mediu de sistem de operare per licenţă</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 mediu de sistem de operare per licenţă</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Un nucleu virtual (conform Drepturilor de utilizare a produsului, inclusiv cerinţa pentru minimum 4 nuclee per OSE)</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 medii OSE gestionate per licenţă</w:t>
            </w:r>
          </w:p>
        </w:tc>
      </w:tr>
      <w:tr w:rsidR="00F424BE">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10 medii OSE gestionate per licenţă</w:t>
            </w:r>
          </w:p>
        </w:tc>
      </w:tr>
    </w:tbl>
    <w:p w:rsidR="00F424BE" w:rsidRDefault="00F424BE">
      <w:pPr>
        <w:pStyle w:val="ProductList-BodyIndented2"/>
      </w:pPr>
    </w:p>
    <w:p w:rsidR="00F424BE" w:rsidRDefault="001176C8">
      <w:pPr>
        <w:pStyle w:val="ProductList-SubSubClauseHeading"/>
        <w:outlineLvl w:val="4"/>
      </w:pPr>
      <w:r>
        <w:t>Drepturi în cazuri de avarie</w:t>
      </w:r>
    </w:p>
    <w:p w:rsidR="00F424BE" w:rsidRDefault="00A120C7">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de licenţe care ar fi necesare pentru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de licenţe necesare pentru rularea Instanţelor de producţie corespunzătoare pe serverele partajate ale aceluiaşi partener</w:t>
      </w:r>
      <w:bookmarkStart w:id="393" w:name="_GoBack"/>
      <w:bookmarkEnd w:id="393"/>
      <w:r w:rsidR="001176C8">
        <w:t>.</w:t>
      </w:r>
    </w:p>
    <w:p w:rsidR="00F424BE" w:rsidRDefault="00F424BE">
      <w:pPr>
        <w:pStyle w:val="ProductList-BodyIndented2"/>
      </w:pPr>
    </w:p>
    <w:p w:rsidR="00F424BE" w:rsidRDefault="001176C8">
      <w:pPr>
        <w:pStyle w:val="ProductList-ClauseHeading"/>
        <w:outlineLvl w:val="2"/>
      </w:pPr>
      <w:bookmarkStart w:id="394" w:name="_Sec590"/>
      <w:r>
        <w:t>Servere – Aplicaţii cu găzduire proprie</w:t>
      </w:r>
      <w:bookmarkEnd w:id="394"/>
    </w:p>
    <w:p w:rsidR="00F424BE" w:rsidRDefault="001176C8">
      <w:pPr>
        <w:pStyle w:val="ProductList-Body"/>
      </w:pPr>
      <w:r>
        <w:t>Aplicaţiile cu găzduire proprie sunt acele Produse pentru care se aplică drepturile de găzduire proprie.</w:t>
      </w:r>
    </w:p>
    <w:p w:rsidR="00F424BE" w:rsidRDefault="00F424BE">
      <w:pPr>
        <w:pStyle w:val="ProductList-Body"/>
      </w:pPr>
    </w:p>
    <w:p w:rsidR="00F424BE" w:rsidRDefault="001176C8">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F424BE" w:rsidRDefault="00F424BE">
      <w:pPr>
        <w:pStyle w:val="ProductList-Body"/>
      </w:pPr>
    </w:p>
    <w:p w:rsidR="00F424BE" w:rsidRDefault="001176C8">
      <w:pPr>
        <w:pStyle w:val="ProductList-SubClauseHeading"/>
        <w:outlineLvl w:val="3"/>
      </w:pPr>
      <w:r>
        <w:t>Cerinţe</w:t>
      </w:r>
    </w:p>
    <w:p w:rsidR="00F424BE" w:rsidRDefault="001176C8">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F424BE" w:rsidRDefault="001176C8" w:rsidP="001176C8">
      <w:pPr>
        <w:pStyle w:val="ProductList-Bullet"/>
        <w:numPr>
          <w:ilvl w:val="1"/>
          <w:numId w:val="47"/>
        </w:numPr>
      </w:pPr>
      <w:r>
        <w:t>aplicaţiile cu găzduire proprie executate în cadrul soluţiei unificate şi</w:t>
      </w:r>
    </w:p>
    <w:p w:rsidR="00F424BE" w:rsidRDefault="001176C8" w:rsidP="001176C8">
      <w:pPr>
        <w:pStyle w:val="ProductList-Bullet"/>
        <w:numPr>
          <w:ilvl w:val="1"/>
          <w:numId w:val="47"/>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F424BE" w:rsidRDefault="001176C8">
      <w:pPr>
        <w:pStyle w:val="ProductList-BodyIndented"/>
      </w:pPr>
      <w:r>
        <w:t xml:space="preserve">Toate produsele software Microsoft utilizate pentru a crea şi a furniza Soluţia unificată trebuie să îndeplinească următoarele condiţii: </w:t>
      </w:r>
    </w:p>
    <w:p w:rsidR="00F424BE" w:rsidRDefault="001176C8" w:rsidP="001176C8">
      <w:pPr>
        <w:pStyle w:val="ProductList-Bullet"/>
        <w:numPr>
          <w:ilvl w:val="1"/>
          <w:numId w:val="48"/>
        </w:numPr>
      </w:pPr>
      <w:r>
        <w:t>să fie licenţiate printr-un program de licenţiere de volum şi</w:t>
      </w:r>
    </w:p>
    <w:p w:rsidR="00F424BE" w:rsidRDefault="001176C8" w:rsidP="001176C8">
      <w:pPr>
        <w:pStyle w:val="ProductList-Bullet"/>
        <w:numPr>
          <w:ilvl w:val="1"/>
          <w:numId w:val="48"/>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F424BE" w:rsidRDefault="00F424BE">
      <w:pPr>
        <w:pStyle w:val="ProductList-BodyIndented"/>
      </w:pPr>
    </w:p>
    <w:p w:rsidR="00F424BE" w:rsidRDefault="001176C8">
      <w:pPr>
        <w:pStyle w:val="ProductList-BodyIndented"/>
      </w:pPr>
      <w:r>
        <w:t>În cazul în care Clientul furnizează Soluţia unificată de pe serverele partajate, Clientul nu poate utiliza Windows Server ca aplicaţie cu găzduire proprie. Clientul trebuie să utilizeze software-ul Windows Server licenţiat în cadrul unui Contract de Mobilitate a licenţelor prin intermediul Software Assurance sau al unui Contract de licenţă Service Provider sau în cadrul unei alte oferte de licenţiere în volum Microsoft care permite utilizarea pe servere partajate. Alte Produse utilizate într-o Soluţie unificată furnizată de pe servere partajate trebuie să aibă o Mobilitate a licenţelor prin intermediul Software Assurance.</w:t>
      </w:r>
    </w:p>
    <w:p w:rsidR="00F424BE" w:rsidRDefault="00F424BE">
      <w:pPr>
        <w:pStyle w:val="ProductList-BodyIndented"/>
      </w:pPr>
    </w:p>
    <w:p w:rsidR="00F424BE" w:rsidRDefault="001176C8">
      <w:pPr>
        <w:pStyle w:val="ProductList-BodyIndented"/>
      </w:pPr>
      <w:r>
        <w:t>Produsul software al clientului trebuie:</w:t>
      </w:r>
    </w:p>
    <w:p w:rsidR="00F424BE" w:rsidRDefault="001176C8" w:rsidP="001176C8">
      <w:pPr>
        <w:pStyle w:val="ProductList-Bullet"/>
        <w:numPr>
          <w:ilvl w:val="1"/>
          <w:numId w:val="49"/>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F424BE" w:rsidRDefault="001176C8" w:rsidP="001176C8">
      <w:pPr>
        <w:pStyle w:val="ProductList-Bullet"/>
        <w:numPr>
          <w:ilvl w:val="1"/>
          <w:numId w:val="49"/>
        </w:numPr>
      </w:pPr>
      <w:r>
        <w:t>să fie serviciul şi/sau aplicaţia principală din cadrul soluţiei unificate şi să nu permită accesul direct la aplicaţiile cu găzduire proprie niciunui utilizator final al Soluţiei unificate;</w:t>
      </w:r>
    </w:p>
    <w:p w:rsidR="00F424BE" w:rsidRDefault="001176C8" w:rsidP="001176C8">
      <w:pPr>
        <w:pStyle w:val="ProductList-Bullet"/>
        <w:numPr>
          <w:ilvl w:val="1"/>
          <w:numId w:val="49"/>
        </w:numPr>
      </w:pPr>
      <w:r>
        <w:t xml:space="preserve">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 </w:t>
      </w:r>
    </w:p>
    <w:p w:rsidR="00F424BE" w:rsidRDefault="001176C8" w:rsidP="001176C8">
      <w:pPr>
        <w:pStyle w:val="ProductList-Bullet"/>
        <w:numPr>
          <w:ilvl w:val="1"/>
          <w:numId w:val="49"/>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F424BE" w:rsidRDefault="00F424BE">
      <w:pPr>
        <w:pStyle w:val="ProductList-BodyIndented"/>
      </w:pPr>
    </w:p>
    <w:p w:rsidR="00F424BE" w:rsidRDefault="001176C8">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F424BE" w:rsidRDefault="00F424BE">
      <w:pPr>
        <w:pStyle w:val="ProductList-BodyIndented"/>
        <w:jc w:val="right"/>
      </w:pPr>
    </w:p>
    <w:tbl>
      <w:tblPr>
        <w:tblStyle w:val="PURTable0"/>
        <w:tblW w:w="0" w:type="dxa"/>
        <w:tblLook w:val="04A0" w:firstRow="1" w:lastRow="0" w:firstColumn="1" w:lastColumn="0" w:noHBand="0" w:noVBand="1"/>
      </w:tblPr>
      <w:tblGrid>
        <w:gridCol w:w="1044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Indented"/>
      </w:pPr>
    </w:p>
    <w:p w:rsidR="00F424BE" w:rsidRDefault="00F424BE">
      <w:pPr>
        <w:pStyle w:val="PURBreadcrumb"/>
      </w:pPr>
    </w:p>
    <w:p w:rsidR="00F424BE" w:rsidRDefault="001176C8">
      <w:pPr>
        <w:pStyle w:val="ProductList-SectionHeading"/>
        <w:pageBreakBefore/>
        <w:outlineLvl w:val="0"/>
      </w:pPr>
      <w:bookmarkStart w:id="395" w:name="_Sec562"/>
      <w:bookmarkEnd w:id="371"/>
      <w:r>
        <w:t>Anexa C – Serviciile profesionale</w:t>
      </w:r>
      <w:r>
        <w:fldChar w:fldCharType="begin"/>
      </w:r>
      <w:r>
        <w:instrText xml:space="preserve"> TC "</w:instrText>
      </w:r>
      <w:bookmarkStart w:id="396" w:name="_Toc444163856"/>
      <w:r>
        <w:instrText>Anexa C – Serviciile profesionale</w:instrText>
      </w:r>
      <w:bookmarkEnd w:id="396"/>
      <w:r>
        <w:instrText>" \l 1</w:instrText>
      </w:r>
      <w:r>
        <w:fldChar w:fldCharType="end"/>
      </w:r>
    </w:p>
    <w:p w:rsidR="00F424BE" w:rsidRDefault="001176C8">
      <w:pPr>
        <w:pStyle w:val="ProductList-Body"/>
      </w:pPr>
      <w:r>
        <w:t>Serviciile profesionale disponibile prin intermediul Licenţierii de volum Microsoft sunt descrise mai jos.</w:t>
      </w:r>
    </w:p>
    <w:p w:rsidR="00F424BE" w:rsidRDefault="001176C8">
      <w:pPr>
        <w:pStyle w:val="ProductList-Offering1Heading"/>
        <w:outlineLvl w:val="1"/>
      </w:pPr>
      <w:bookmarkStart w:id="397" w:name="_Sec565"/>
      <w:r>
        <w:t>Ofertele de servicii de asistenţă Microsoft Premier</w:t>
      </w:r>
      <w:bookmarkEnd w:id="397"/>
      <w:r>
        <w:fldChar w:fldCharType="begin"/>
      </w:r>
      <w:r>
        <w:instrText xml:space="preserve"> TC "</w:instrText>
      </w:r>
      <w:bookmarkStart w:id="398" w:name="_Toc444163857"/>
      <w:r>
        <w:instrText>Ofertele de servicii de asistenţă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F424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jc w:val="center"/>
            </w:pPr>
            <w:r>
              <w:rPr>
                <w:color w:val="FFFFFF"/>
              </w:rPr>
              <w:t>Premier Plus</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Lunar</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Până la 10 ore</w:t>
            </w:r>
          </w:p>
          <w:p w:rsidR="00F424BE" w:rsidRDefault="001176C8">
            <w:pPr>
              <w:pStyle w:val="ProductList-TableBody"/>
            </w:pPr>
            <w:r>
              <w:t>+1 Verificare a stării de funcţionare</w:t>
            </w:r>
          </w:p>
          <w:p w:rsidR="00F424BE" w:rsidRDefault="001176C8">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Până la 160 de ore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Până la 140 de ore</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jc w:val="center"/>
            </w:pPr>
            <w:r>
              <w:t>X</w:t>
            </w:r>
          </w:p>
        </w:tc>
      </w:tr>
      <w:tr w:rsidR="00F424BE">
        <w:tc>
          <w:tcPr>
            <w:tcW w:w="404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Pachete a câte 20</w:t>
            </w:r>
          </w:p>
        </w:tc>
      </w:tr>
    </w:tbl>
    <w:p w:rsidR="00F424BE" w:rsidRDefault="001176C8">
      <w:pPr>
        <w:pStyle w:val="ProductList-Body"/>
      </w:pPr>
      <w:r>
        <w:rPr>
          <w:vertAlign w:val="superscript"/>
        </w:rPr>
        <w:t xml:space="preserve">1 </w:t>
      </w:r>
      <w:r>
        <w:rPr>
          <w:i/>
        </w:rPr>
        <w:t>Programul de lucru este definit la nivel local.</w:t>
      </w:r>
    </w:p>
    <w:p w:rsidR="00F424BE" w:rsidRDefault="00F424BE">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F424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Răspunsul aşteptat din partea clientului</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catastrofal asupra activităţii: </w:t>
            </w:r>
          </w:p>
          <w:p w:rsidR="00F424BE" w:rsidRDefault="001176C8">
            <w:pPr>
              <w:pStyle w:val="ProductList-TableBody"/>
            </w:pPr>
            <w:r>
              <w:t>pierderea completă a unui proces esenţial (de importanţă critică), iar activitatea nu se mai poate desfăşura în mod rezonabil</w:t>
            </w:r>
          </w:p>
          <w:p w:rsidR="00F424BE" w:rsidRDefault="001176C8">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 la primul apel în timp de 1 oră sau mai puţin</w:t>
            </w:r>
          </w:p>
          <w:p w:rsidR="00F424BE" w:rsidRDefault="001176C8">
            <w:pPr>
              <w:pStyle w:val="ProductList-TableBody"/>
            </w:pPr>
            <w:r>
              <w:t>Resursele Microsoft ajung la sediul clientului cât mai curând posibil.</w:t>
            </w:r>
          </w:p>
          <w:p w:rsidR="00F424BE" w:rsidRDefault="001176C8">
            <w:pPr>
              <w:pStyle w:val="ProductList-TableBody"/>
            </w:pPr>
            <w:r>
              <w:t>Efort continuu 24x7</w:t>
            </w:r>
          </w:p>
          <w:p w:rsidR="00F424BE" w:rsidRDefault="001176C8">
            <w:pPr>
              <w:pStyle w:val="ProductList-TableBody"/>
            </w:pPr>
            <w:r>
              <w:t>Redirecţionare rapidă în cadrul companiei Microsoft către echipele specializate pe produse</w:t>
            </w:r>
          </w:p>
          <w:p w:rsidR="00F424BE" w:rsidRDefault="001176C8">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Notificarea directorilor executivi ai clientului </w:t>
            </w:r>
          </w:p>
          <w:p w:rsidR="00F424BE" w:rsidRDefault="001176C8">
            <w:pPr>
              <w:pStyle w:val="ProductList-TableBody"/>
            </w:pPr>
            <w:r>
              <w:t>Alocarea resurselor adecvate pentru a susţine efortul continuu 24x7</w:t>
            </w:r>
            <w:r>
              <w:rPr>
                <w:vertAlign w:val="superscript"/>
              </w:rPr>
              <w:t>2</w:t>
            </w:r>
          </w:p>
          <w:p w:rsidR="00F424BE" w:rsidRDefault="001176C8">
            <w:pPr>
              <w:pStyle w:val="ProductList-TableBody"/>
            </w:pPr>
            <w:r>
              <w:t>Acces şi răspuns rapid din partea autorităţii de control al modificărilor</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critic asupra activităţii: </w:t>
            </w:r>
          </w:p>
          <w:p w:rsidR="00F424BE" w:rsidRDefault="001176C8">
            <w:pPr>
              <w:pStyle w:val="ProductList-TableBody"/>
            </w:pPr>
            <w:r>
              <w:t>pierderea sau degradarea semnificativă a serviciilor</w:t>
            </w:r>
          </w:p>
          <w:p w:rsidR="00F424BE" w:rsidRDefault="001176C8">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 la primul apel în timp de 1 oră sau mai puţin</w:t>
            </w:r>
          </w:p>
          <w:p w:rsidR="00F424BE" w:rsidRDefault="001176C8">
            <w:pPr>
              <w:pStyle w:val="ProductList-TableBody"/>
            </w:pPr>
            <w:r>
              <w:t>Resursele Microsoft ajung la sediul clientului, după cum este necesar.</w:t>
            </w:r>
          </w:p>
          <w:p w:rsidR="00F424BE" w:rsidRDefault="001176C8">
            <w:pPr>
              <w:pStyle w:val="ProductList-TableBody"/>
            </w:pPr>
            <w:r>
              <w:t>Efort continuu 24x7</w:t>
            </w:r>
          </w:p>
          <w:p w:rsidR="00F424BE" w:rsidRDefault="001176C8">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Alocarea resurselor adecvate pentru a susţine efortul continuu 24x7</w:t>
            </w:r>
            <w:r>
              <w:rPr>
                <w:vertAlign w:val="superscript"/>
              </w:rPr>
              <w:t>2</w:t>
            </w:r>
          </w:p>
          <w:p w:rsidR="00F424BE" w:rsidRDefault="001176C8">
            <w:pPr>
              <w:pStyle w:val="ProductList-TableBody"/>
            </w:pPr>
            <w:r>
              <w:t>Acces şi răspuns rapid din partea autorităţii de control al modificărilor</w:t>
            </w:r>
          </w:p>
          <w:p w:rsidR="00F424BE" w:rsidRDefault="001176C8">
            <w:pPr>
              <w:pStyle w:val="ProductList-TableBody"/>
            </w:pPr>
            <w:r>
              <w:t>Notificarea conducerii</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moderat asupra activităţii: </w:t>
            </w:r>
          </w:p>
          <w:p w:rsidR="00F424BE" w:rsidRDefault="001176C8">
            <w:pPr>
              <w:pStyle w:val="ProductList-TableBody"/>
            </w:pPr>
            <w:r>
              <w:t>pierderea sau degradarea moderată a serviciilor, dar activitatea poate continua în mod rezonabil în condiţii defectuoase.</w:t>
            </w:r>
          </w:p>
          <w:p w:rsidR="00F424BE" w:rsidRDefault="001176C8">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 la primul apel în timp de 2 ore sau mai puţin</w:t>
            </w:r>
          </w:p>
          <w:p w:rsidR="00F424BE" w:rsidRDefault="001176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Alocarea resurselor adecvate pentru a susţine efortul continuu în timpul programului de lucru1</w:t>
            </w:r>
          </w:p>
          <w:p w:rsidR="00F424BE" w:rsidRDefault="001176C8">
            <w:pPr>
              <w:pStyle w:val="ProductList-TableBody"/>
            </w:pPr>
            <w:r>
              <w:t>Acces şi răspuns din partea autorităţii de control al modificărilor în termen de 4 ore lucrătoare</w:t>
            </w:r>
            <w:r>
              <w:rPr>
                <w:vertAlign w:val="superscript"/>
              </w:rPr>
              <w:t>1</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Impact minim asupra activităţii: </w:t>
            </w:r>
          </w:p>
          <w:p w:rsidR="00F424BE" w:rsidRDefault="001176C8">
            <w:pPr>
              <w:pStyle w:val="ProductList-TableBody"/>
            </w:pPr>
            <w:r>
              <w:t>stare generală de funcţionare bună, cu impedimente minore sau fără impedimente în desfăşurarea serviciilor.</w:t>
            </w:r>
          </w:p>
          <w:p w:rsidR="00F424BE" w:rsidRDefault="001176C8">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Răspuns la primul apel în timp de 4 ore sau mai puţin</w:t>
            </w:r>
          </w:p>
          <w:p w:rsidR="00F424BE" w:rsidRDefault="001176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Informaţii exacte privind persoana de contact a clientului care se ocupă de caz</w:t>
            </w:r>
          </w:p>
          <w:p w:rsidR="00F424BE" w:rsidRDefault="001176C8">
            <w:pPr>
              <w:pStyle w:val="ProductList-TableBody"/>
            </w:pPr>
            <w:r>
              <w:t>Răspuns în interval de 24 de ore</w:t>
            </w:r>
          </w:p>
        </w:tc>
      </w:tr>
    </w:tbl>
    <w:p w:rsidR="00F424BE" w:rsidRDefault="001176C8">
      <w:pPr>
        <w:pStyle w:val="ProductList-Body"/>
      </w:pPr>
      <w:r>
        <w:rPr>
          <w:vertAlign w:val="superscript"/>
        </w:rPr>
        <w:t>1</w:t>
      </w:r>
      <w:r>
        <w:rPr>
          <w:i/>
        </w:rPr>
        <w:t>Programul de lucru este definit la nivel local.</w:t>
      </w:r>
    </w:p>
    <w:p w:rsidR="00F424BE" w:rsidRDefault="001176C8">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F424BE" w:rsidRDefault="00F424BE">
      <w:pPr>
        <w:pStyle w:val="ProductList-Body"/>
      </w:pPr>
    </w:p>
    <w:p w:rsidR="00F424BE" w:rsidRDefault="001176C8">
      <w:pPr>
        <w:pStyle w:val="ProductList-ClauseHeading"/>
        <w:outlineLvl w:val="2"/>
      </w:pPr>
      <w:r>
        <w:t>Reguli asociate</w:t>
      </w:r>
    </w:p>
    <w:p w:rsidR="00F424BE" w:rsidRDefault="001176C8">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F424BE" w:rsidRDefault="001176C8">
      <w:pPr>
        <w:pStyle w:val="ProductList-Offering1Heading"/>
        <w:outlineLvl w:val="1"/>
      </w:pPr>
      <w:bookmarkStart w:id="399" w:name="_Sec566"/>
      <w:r>
        <w:t>Ofertele din cadrul Programului Microsoft Enterprise Strategy</w:t>
      </w:r>
      <w:bookmarkEnd w:id="399"/>
      <w:r>
        <w:fldChar w:fldCharType="begin"/>
      </w:r>
      <w:r>
        <w:instrText xml:space="preserve"> TC "</w:instrText>
      </w:r>
      <w:bookmarkStart w:id="400" w:name="_Toc444163858"/>
      <w:r>
        <w:instrText>Ofertele din cadrul Programului Microsoft Enterprise Strategy</w:instrText>
      </w:r>
      <w:bookmarkEnd w:id="400"/>
      <w:r>
        <w:instrText>" \l 2</w:instrText>
      </w:r>
      <w:r>
        <w:fldChar w:fldCharType="end"/>
      </w:r>
    </w:p>
    <w:p w:rsidR="00F424BE" w:rsidRDefault="001176C8">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F424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Enterprise Strategy Portfolio</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9RO-xxxx</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 xml:space="preserve">Un total de maximum 1.600 de ore de servicii ale Arhitectului Microsoft şi ale Echipei de furnizare a serviciilor Enterprise </w:t>
            </w: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24BE" w:rsidRDefault="00F424BE">
            <w:pPr>
              <w:pStyle w:val="ProductList-TableBody"/>
            </w:pPr>
          </w:p>
        </w:tc>
      </w:tr>
      <w:tr w:rsidR="00F424BE">
        <w:tc>
          <w:tcPr>
            <w:tcW w:w="306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200 de ore (pot fi adăugate la oricare dintre ofertele de mai sus)</w:t>
            </w:r>
          </w:p>
        </w:tc>
      </w:tr>
    </w:tbl>
    <w:p w:rsidR="00F424BE" w:rsidRDefault="00F424BE">
      <w:pPr>
        <w:pStyle w:val="ProductList-Body"/>
      </w:pPr>
    </w:p>
    <w:p w:rsidR="00F424BE" w:rsidRDefault="001176C8">
      <w:pPr>
        <w:pStyle w:val="ProductList-ClauseHeading"/>
        <w:outlineLvl w:val="2"/>
      </w:pPr>
      <w:r>
        <w:t>Modulele de servicii Enterprise Strategy</w:t>
      </w:r>
    </w:p>
    <w:p w:rsidR="00F424BE" w:rsidRDefault="001176C8">
      <w:pPr>
        <w:pStyle w:val="ProductList-Body"/>
      </w:pPr>
      <w:r>
        <w:t>Contractul Enterprise Strategy include unul sau mai multe module de servicii Enterprise Strategy, prezentate în Planul de furnizare a serviciilor.</w:t>
      </w:r>
    </w:p>
    <w:p w:rsidR="00F424BE" w:rsidRDefault="00F424BE">
      <w:pPr>
        <w:pStyle w:val="ProductList-Body"/>
      </w:pPr>
    </w:p>
    <w:p w:rsidR="00F424BE" w:rsidRDefault="001176C8">
      <w:pPr>
        <w:pStyle w:val="ProductList-ClauseHeading"/>
        <w:outlineLvl w:val="2"/>
      </w:pPr>
      <w:r>
        <w:t>Servicii nevizate</w:t>
      </w:r>
    </w:p>
    <w:p w:rsidR="00F424BE" w:rsidRDefault="001176C8">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F424BE" w:rsidRDefault="00F424BE">
      <w:pPr>
        <w:pStyle w:val="ProductList-Body"/>
      </w:pPr>
    </w:p>
    <w:p w:rsidR="00F424BE" w:rsidRDefault="001176C8">
      <w:pPr>
        <w:pStyle w:val="ProductList-ClauseHeading"/>
        <w:outlineLvl w:val="2"/>
      </w:pPr>
      <w:r>
        <w:t>Responsabilităţile Clientului</w:t>
      </w:r>
    </w:p>
    <w:p w:rsidR="00F424BE" w:rsidRDefault="001176C8">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F424BE" w:rsidRDefault="001176C8">
      <w:pPr>
        <w:pStyle w:val="ProductList-Offering1Heading"/>
        <w:outlineLvl w:val="1"/>
      </w:pPr>
      <w:bookmarkStart w:id="401" w:name="_Sec567"/>
      <w:r>
        <w:t>Ofertele Sales Productivity Accelerator</w:t>
      </w:r>
      <w:bookmarkEnd w:id="401"/>
      <w:r>
        <w:fldChar w:fldCharType="begin"/>
      </w:r>
      <w:r>
        <w:instrText xml:space="preserve"> TC "</w:instrText>
      </w:r>
      <w:bookmarkStart w:id="402" w:name="_Toc444163859"/>
      <w:r>
        <w:instrText>Ofertele Sales Productivity Accelerator</w:instrText>
      </w:r>
      <w:bookmarkEnd w:id="402"/>
      <w:r>
        <w:instrText>" \l 2</w:instrText>
      </w:r>
      <w:r>
        <w:fldChar w:fldCharType="end"/>
      </w:r>
    </w:p>
    <w:p w:rsidR="00F424BE" w:rsidRDefault="001176C8">
      <w:pPr>
        <w:pStyle w:val="ProductList-ClauseHeading"/>
        <w:outlineLvl w:val="2"/>
      </w:pPr>
      <w:r>
        <w:t>Prezentarea generală a Sales Productivity Accelerator</w:t>
      </w:r>
    </w:p>
    <w:p w:rsidR="00F424BE" w:rsidRDefault="001176C8">
      <w:pPr>
        <w:pStyle w:val="ProductList-Body"/>
      </w:pPr>
      <w:r>
        <w:t>Sales Productivity Accelerator este un serviciu oferit de Serviciile Microsoft pe durata a patru (4) săptămâni pentru implementarea în scop precis a Microsoft Dynamics CRM Online.</w:t>
      </w:r>
    </w:p>
    <w:p w:rsidR="00F424BE" w:rsidRDefault="00F424BE">
      <w:pPr>
        <w:pStyle w:val="ProductList-Body"/>
      </w:pPr>
    </w:p>
    <w:p w:rsidR="00F424BE" w:rsidRDefault="001176C8">
      <w:pPr>
        <w:pStyle w:val="ProductList-Body"/>
      </w:pPr>
      <w:r>
        <w:t>Serviciul Sales Productivity Accelerator include următoarele elemente livrabile:</w:t>
      </w:r>
    </w:p>
    <w:p w:rsidR="00F424BE" w:rsidRDefault="001176C8" w:rsidP="001176C8">
      <w:pPr>
        <w:pStyle w:val="ProductList-Bullet"/>
        <w:numPr>
          <w:ilvl w:val="0"/>
          <w:numId w:val="50"/>
        </w:numPr>
      </w:pPr>
      <w:r>
        <w:rPr>
          <w:b/>
          <w:color w:val="00188F"/>
        </w:rPr>
        <w:t>Plan de furnizare a serviciilor</w:t>
      </w:r>
      <w:r>
        <w:t>: creat de un Consultant Microsoft pentru asistarea obiectivelor de afaceri ale clientului.</w:t>
      </w:r>
    </w:p>
    <w:p w:rsidR="00F424BE" w:rsidRDefault="001176C8" w:rsidP="001176C8">
      <w:pPr>
        <w:pStyle w:val="ProductList-Bullet"/>
        <w:numPr>
          <w:ilvl w:val="0"/>
          <w:numId w:val="50"/>
        </w:numPr>
      </w:pPr>
      <w:r>
        <w:rPr>
          <w:b/>
          <w:color w:val="00188F"/>
        </w:rPr>
        <w:t>Întâlniri de lucru</w:t>
      </w:r>
      <w:r>
        <w:t>: vor avea loc pe o durată totală de şaisprezece (16) ore:</w:t>
      </w:r>
    </w:p>
    <w:p w:rsidR="00F424BE" w:rsidRDefault="001176C8" w:rsidP="001176C8">
      <w:pPr>
        <w:pStyle w:val="ProductList-Bullet"/>
        <w:numPr>
          <w:ilvl w:val="1"/>
          <w:numId w:val="50"/>
        </w:numPr>
      </w:pPr>
      <w:r>
        <w:t>până la două (2) întâlniri de lucru de descoperire, pentru explorarea şi definirea situaţiilor de utilizare şi a cerinţelor de afaceri principale, conform indicaţiilor Clientului, în baza setărilor de configurare;</w:t>
      </w:r>
    </w:p>
    <w:p w:rsidR="00F424BE" w:rsidRDefault="001176C8" w:rsidP="001176C8">
      <w:pPr>
        <w:pStyle w:val="ProductList-Bullet"/>
        <w:numPr>
          <w:ilvl w:val="1"/>
          <w:numId w:val="50"/>
        </w:numPr>
      </w:pPr>
      <w:r>
        <w:t>până la patru (4) întâlniri de lucru de examinare a designului în timpul fazei de construire.</w:t>
      </w:r>
    </w:p>
    <w:p w:rsidR="00F424BE" w:rsidRDefault="001176C8" w:rsidP="001176C8">
      <w:pPr>
        <w:pStyle w:val="ProductList-Bullet"/>
        <w:numPr>
          <w:ilvl w:val="0"/>
          <w:numId w:val="50"/>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F424BE" w:rsidRDefault="001176C8" w:rsidP="001176C8">
      <w:pPr>
        <w:pStyle w:val="ProductList-Bullet"/>
        <w:numPr>
          <w:ilvl w:val="0"/>
          <w:numId w:val="50"/>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F424BE" w:rsidRDefault="001176C8" w:rsidP="001176C8">
      <w:pPr>
        <w:pStyle w:val="ProductList-Bullet"/>
        <w:numPr>
          <w:ilvl w:val="0"/>
          <w:numId w:val="50"/>
        </w:numPr>
      </w:pPr>
      <w:r>
        <w:rPr>
          <w:b/>
          <w:color w:val="00188F"/>
        </w:rPr>
        <w:t>Testare</w:t>
      </w:r>
      <w:r>
        <w:t>: se vor aloca până la douăzeci şi şase (26) de ore pentru până la două (2) teste (de exemplu, Test de sistem şi UAT).</w:t>
      </w:r>
    </w:p>
    <w:p w:rsidR="00F424BE" w:rsidRDefault="001176C8" w:rsidP="001176C8">
      <w:pPr>
        <w:pStyle w:val="ProductList-Bullet"/>
        <w:numPr>
          <w:ilvl w:val="0"/>
          <w:numId w:val="50"/>
        </w:numPr>
      </w:pPr>
      <w:r>
        <w:rPr>
          <w:b/>
          <w:color w:val="00188F"/>
        </w:rPr>
        <w:t>Instruire şi transfer de cunoştinţe</w:t>
      </w:r>
      <w:r>
        <w:t>: se alocă o (1) instruire pentru produse pentru utilizatorii Clientului, pentru maximum patru (4) ore.</w:t>
      </w:r>
    </w:p>
    <w:p w:rsidR="00F424BE" w:rsidRDefault="001176C8" w:rsidP="001176C8">
      <w:pPr>
        <w:pStyle w:val="ProductList-Bullet"/>
        <w:numPr>
          <w:ilvl w:val="0"/>
          <w:numId w:val="50"/>
        </w:numPr>
      </w:pPr>
      <w:r>
        <w:rPr>
          <w:b/>
          <w:color w:val="00188F"/>
        </w:rPr>
        <w:t>Asistenţă pentru implementare</w:t>
      </w:r>
      <w:r>
        <w:t>: se alocă până la patruzeci (40) de ore de asistenţă pentru implementare şi conectare (săptămâna 4) în funcţie de domeniul şi cerinţele proiectului.</w:t>
      </w:r>
    </w:p>
    <w:p w:rsidR="00F424BE" w:rsidRDefault="00F424BE">
      <w:pPr>
        <w:pStyle w:val="ProductList-Body"/>
      </w:pPr>
    </w:p>
    <w:p w:rsidR="00F424BE" w:rsidRDefault="001176C8">
      <w:pPr>
        <w:pStyle w:val="ProductList-ClauseHeading"/>
        <w:outlineLvl w:val="2"/>
      </w:pPr>
      <w:r>
        <w:t>Responsabilităţile Clientului</w:t>
      </w:r>
    </w:p>
    <w:p w:rsidR="00F424BE" w:rsidRDefault="001176C8">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SectionHeading"/>
        <w:pageBreakBefore/>
        <w:outlineLvl w:val="0"/>
      </w:pPr>
      <w:bookmarkStart w:id="403" w:name="_Sec563"/>
      <w:bookmarkEnd w:id="395"/>
      <w:r>
        <w:t>Anexa D – Termenii suplimentari ai contractului programului</w:t>
      </w:r>
      <w:r>
        <w:fldChar w:fldCharType="begin"/>
      </w:r>
      <w:r>
        <w:instrText xml:space="preserve"> TC "</w:instrText>
      </w:r>
      <w:bookmarkStart w:id="404" w:name="_Toc444163860"/>
      <w:r>
        <w:instrText>Anexa D – Termenii suplimentari ai contractului programului</w:instrText>
      </w:r>
      <w:bookmarkEnd w:id="404"/>
      <w:r>
        <w:instrText>" \l 1</w:instrText>
      </w:r>
      <w:r>
        <w:fldChar w:fldCharType="end"/>
      </w:r>
    </w:p>
    <w:p w:rsidR="00F424BE" w:rsidRDefault="001176C8">
      <w:pPr>
        <w:pStyle w:val="ProductList-Body"/>
      </w:pPr>
      <w:r>
        <w:t>Termenii şi condiţiile de mai jos se aplică pentru contractul de licenţiere de volum al Clientului, conform indicaţiilor.</w:t>
      </w:r>
    </w:p>
    <w:p w:rsidR="00F424BE" w:rsidRDefault="001176C8">
      <w:pPr>
        <w:pStyle w:val="ProductList-Offering1Heading"/>
        <w:outlineLvl w:val="1"/>
      </w:pPr>
      <w:bookmarkStart w:id="405" w:name="_Sec568"/>
      <w:r>
        <w:t>Termenii suplimentari pentru programul Select Plus</w:t>
      </w:r>
      <w:bookmarkEnd w:id="405"/>
      <w:r>
        <w:fldChar w:fldCharType="begin"/>
      </w:r>
      <w:r>
        <w:instrText xml:space="preserve"> TC "</w:instrText>
      </w:r>
      <w:bookmarkStart w:id="406" w:name="_Toc444163861"/>
      <w:r>
        <w:instrText>Termenii suplimentari pentru programul Select Plus</w:instrText>
      </w:r>
      <w:bookmarkEnd w:id="406"/>
      <w:r>
        <w:instrText>" \l 2</w:instrText>
      </w:r>
      <w:r>
        <w:fldChar w:fldCharType="end"/>
      </w:r>
    </w:p>
    <w:p w:rsidR="00F424BE" w:rsidRDefault="001176C8">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F424BE" w:rsidRDefault="00F424BE">
      <w:pPr>
        <w:pStyle w:val="ProductList-Body"/>
      </w:pPr>
    </w:p>
    <w:p w:rsidR="00F424BE" w:rsidRDefault="001176C8">
      <w:pPr>
        <w:pStyle w:val="ProductList-ClauseHeading"/>
        <w:outlineLvl w:val="2"/>
      </w:pPr>
      <w:r>
        <w:t>Nivelurile preţurilor în Select Plus</w:t>
      </w:r>
    </w:p>
    <w:p w:rsidR="00F424BE" w:rsidRDefault="001176C8">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F424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24BE" w:rsidRDefault="001176C8">
            <w:pPr>
              <w:pStyle w:val="ProductList-TableBody"/>
            </w:pPr>
            <w:r>
              <w:rPr>
                <w:color w:val="FFFFFF"/>
              </w:rPr>
              <w:t>Număr minim de puncte anuale per categorie</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500</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4,000</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10,000</w:t>
            </w:r>
          </w:p>
        </w:tc>
      </w:tr>
      <w:tr w:rsidR="00F424BE">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24BE" w:rsidRDefault="001176C8">
            <w:pPr>
              <w:pStyle w:val="ProductList-TableBody"/>
            </w:pPr>
            <w:r>
              <w:t>25,000</w:t>
            </w:r>
          </w:p>
        </w:tc>
      </w:tr>
    </w:tbl>
    <w:p w:rsidR="00F424BE" w:rsidRDefault="001176C8">
      <w:pPr>
        <w:pStyle w:val="ProductList-Offering1Heading"/>
        <w:outlineLvl w:val="1"/>
      </w:pPr>
      <w:bookmarkStart w:id="407" w:name="_Sec569"/>
      <w:r>
        <w:t>Definiţia gestionării Dispozitivelor eligibile</w:t>
      </w:r>
      <w:bookmarkEnd w:id="407"/>
      <w:r>
        <w:fldChar w:fldCharType="begin"/>
      </w:r>
      <w:r>
        <w:instrText xml:space="preserve"> TC "</w:instrText>
      </w:r>
      <w:bookmarkStart w:id="408" w:name="_Toc444163862"/>
      <w:r>
        <w:instrText>Definiţia gestionării Dispozitivelor eligibile</w:instrText>
      </w:r>
      <w:bookmarkEnd w:id="408"/>
      <w:r>
        <w:instrText>" \l 2</w:instrText>
      </w:r>
      <w:r>
        <w:fldChar w:fldCharType="end"/>
      </w:r>
    </w:p>
    <w:p w:rsidR="00F424BE" w:rsidRDefault="001176C8">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F424BE" w:rsidRDefault="001176C8" w:rsidP="001176C8">
      <w:pPr>
        <w:pStyle w:val="ProductList-Bullet"/>
        <w:numPr>
          <w:ilvl w:val="0"/>
          <w:numId w:val="51"/>
        </w:numPr>
      </w:pPr>
      <w:r>
        <w:t>căruia îi permit să se asocieze cu domeniul lor;</w:t>
      </w:r>
    </w:p>
    <w:p w:rsidR="00F424BE" w:rsidRDefault="001176C8" w:rsidP="001176C8">
      <w:pPr>
        <w:pStyle w:val="ProductList-Bullet"/>
        <w:numPr>
          <w:ilvl w:val="0"/>
          <w:numId w:val="51"/>
        </w:numPr>
      </w:pPr>
      <w:r>
        <w:t>pe care îl consideră necesar pentru a utiliza aplicaţiile în locaţiile lor;</w:t>
      </w:r>
    </w:p>
    <w:p w:rsidR="00F424BE" w:rsidRDefault="001176C8" w:rsidP="001176C8">
      <w:pPr>
        <w:pStyle w:val="ProductList-Bullet"/>
        <w:numPr>
          <w:ilvl w:val="0"/>
          <w:numId w:val="51"/>
        </w:numPr>
      </w:pPr>
      <w:r>
        <w:t>pe care instalează agenţi (de exemplu, programe antivirus, antimalware sau alţi agenţi acceptaţi de politica Clientului) sau</w:t>
      </w:r>
    </w:p>
    <w:p w:rsidR="00F424BE" w:rsidRDefault="001176C8" w:rsidP="001176C8">
      <w:pPr>
        <w:pStyle w:val="ProductList-Bullet"/>
        <w:numPr>
          <w:ilvl w:val="0"/>
          <w:numId w:val="51"/>
        </w:numPr>
      </w:pPr>
      <w:r>
        <w:t>căruia îi aplică în mod direct sau indirect politici de grup;</w:t>
      </w:r>
    </w:p>
    <w:p w:rsidR="00F424BE" w:rsidRDefault="001176C8" w:rsidP="001176C8">
      <w:pPr>
        <w:pStyle w:val="ProductList-Bullet"/>
        <w:numPr>
          <w:ilvl w:val="0"/>
          <w:numId w:val="51"/>
        </w:numPr>
      </w:pPr>
      <w:r>
        <w:t>pe care solicită sau primesc date despre şi configurează sau oferă instrucţiuni pentru hardware sau software asociate în mod direct sau indirect cu un mediu de sistem de operare sau</w:t>
      </w:r>
    </w:p>
    <w:p w:rsidR="00F424BE" w:rsidRDefault="001176C8" w:rsidP="001176C8">
      <w:pPr>
        <w:pStyle w:val="ProductList-Bullet"/>
        <w:numPr>
          <w:ilvl w:val="0"/>
          <w:numId w:val="51"/>
        </w:numPr>
      </w:pPr>
      <w:r>
        <w:t>căruia îi permit să acceseze o infrastructură de desktop virtual (VDI) fără drepturi de roaming pentru Windows SA, Microsoft Intune (per dispozitiv) sau Windows Virtual Desktop Access.</w:t>
      </w:r>
    </w:p>
    <w:p w:rsidR="00F424BE" w:rsidRDefault="00F424BE">
      <w:pPr>
        <w:pStyle w:val="ProductList-Body"/>
      </w:pPr>
    </w:p>
    <w:p w:rsidR="00F424BE" w:rsidRDefault="001176C8">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F424BE" w:rsidRDefault="001176C8">
      <w:pPr>
        <w:pStyle w:val="ProductList-Offering1Heading"/>
        <w:outlineLvl w:val="1"/>
      </w:pPr>
      <w:bookmarkStart w:id="409" w:name="_Sec570"/>
      <w:r>
        <w:t>Serviciile online în cadrul Programelor Open</w:t>
      </w:r>
      <w:bookmarkEnd w:id="409"/>
      <w:r>
        <w:fldChar w:fldCharType="begin"/>
      </w:r>
      <w:r>
        <w:instrText xml:space="preserve"> TC "</w:instrText>
      </w:r>
      <w:bookmarkStart w:id="410" w:name="_Toc444163863"/>
      <w:r>
        <w:instrText>Serviciile online în cadrul Programelor Open</w:instrText>
      </w:r>
      <w:bookmarkEnd w:id="410"/>
      <w:r>
        <w:instrText>" \l 2</w:instrText>
      </w:r>
      <w:r>
        <w:fldChar w:fldCharType="end"/>
      </w:r>
    </w:p>
    <w:p w:rsidR="00F424BE" w:rsidRDefault="001176C8">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F424BE" w:rsidRDefault="00F424BE">
      <w:pPr>
        <w:pStyle w:val="ProductList-Body"/>
      </w:pPr>
    </w:p>
    <w:p w:rsidR="00F424BE" w:rsidRDefault="001176C8">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F424BE" w:rsidRDefault="001176C8">
      <w:pPr>
        <w:pStyle w:val="ProductList-Offering1Heading"/>
        <w:outlineLvl w:val="1"/>
      </w:pPr>
      <w:bookmarkStart w:id="411" w:name="_Sec571"/>
      <w:r>
        <w:t>Termenii suplimentari la Contractele anterioare pentru Serviciile profesionale</w:t>
      </w:r>
      <w:bookmarkEnd w:id="411"/>
      <w:r>
        <w:fldChar w:fldCharType="begin"/>
      </w:r>
      <w:r>
        <w:instrText xml:space="preserve"> TC "</w:instrText>
      </w:r>
      <w:bookmarkStart w:id="412" w:name="_Toc444163864"/>
      <w:r>
        <w:instrText>Termenii suplimentari la Contractele anterioare pentru Serviciile profesionale</w:instrText>
      </w:r>
      <w:bookmarkEnd w:id="412"/>
      <w:r>
        <w:instrText>" \l 2</w:instrText>
      </w:r>
      <w:r>
        <w:fldChar w:fldCharType="end"/>
      </w:r>
    </w:p>
    <w:p w:rsidR="00F424BE" w:rsidRDefault="001176C8">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F424BE" w:rsidRDefault="00F424BE">
      <w:pPr>
        <w:pStyle w:val="ProductList-Body"/>
      </w:pPr>
    </w:p>
    <w:p w:rsidR="00F424BE" w:rsidRDefault="001176C8">
      <w:pPr>
        <w:pStyle w:val="ProductList-ClauseHeading"/>
        <w:outlineLvl w:val="2"/>
      </w:pPr>
      <w:r>
        <w:t>Drepturile de utilizare, proprietate şi licenţă</w:t>
      </w:r>
    </w:p>
    <w:p w:rsidR="00F424BE" w:rsidRDefault="001176C8">
      <w:pPr>
        <w:pStyle w:val="ProductList-SubClauseHeading"/>
        <w:outlineLvl w:val="3"/>
      </w:pPr>
      <w:r>
        <w:t>Remedierile</w:t>
      </w:r>
    </w:p>
    <w:p w:rsidR="00F424BE" w:rsidRDefault="001176C8">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F424BE" w:rsidRDefault="00F424BE">
      <w:pPr>
        <w:pStyle w:val="ProductList-BodyIndented"/>
      </w:pPr>
    </w:p>
    <w:p w:rsidR="00F424BE" w:rsidRDefault="001176C8">
      <w:pPr>
        <w:pStyle w:val="ProductList-SubClauseHeading"/>
        <w:outlineLvl w:val="3"/>
      </w:pPr>
      <w:r>
        <w:t>Lucrările preexistente</w:t>
      </w:r>
    </w:p>
    <w:p w:rsidR="00F424BE" w:rsidRDefault="001176C8">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F424BE" w:rsidRDefault="001176C8">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F424BE" w:rsidRDefault="00F424BE">
      <w:pPr>
        <w:pStyle w:val="ProductList-BodyIndented"/>
      </w:pPr>
    </w:p>
    <w:p w:rsidR="00F424BE" w:rsidRDefault="001176C8">
      <w:pPr>
        <w:pStyle w:val="ProductList-SubClauseHeading"/>
        <w:outlineLvl w:val="3"/>
      </w:pPr>
      <w:r>
        <w:t>Produsele finale constând în servicii</w:t>
      </w:r>
    </w:p>
    <w:p w:rsidR="00F424BE" w:rsidRDefault="001176C8">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F424BE" w:rsidRDefault="00F424BE">
      <w:pPr>
        <w:pStyle w:val="ProductList-BodyIndented"/>
      </w:pPr>
    </w:p>
    <w:p w:rsidR="00F424BE" w:rsidRDefault="001176C8">
      <w:pPr>
        <w:pStyle w:val="ProductList-SubClauseHeading"/>
        <w:outlineLvl w:val="3"/>
      </w:pPr>
      <w:r>
        <w:t>Utilizarea informaţiilor tehnice din cadrul Serviciilor profesionale</w:t>
      </w:r>
    </w:p>
    <w:p w:rsidR="00F424BE" w:rsidRDefault="001176C8">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F424BE" w:rsidRDefault="00F424BE">
      <w:pPr>
        <w:pStyle w:val="ProductList-BodyIndented"/>
      </w:pPr>
    </w:p>
    <w:p w:rsidR="00F424BE" w:rsidRDefault="001176C8">
      <w:pPr>
        <w:pStyle w:val="ProductList-SubClauseHeading"/>
        <w:outlineLvl w:val="3"/>
      </w:pPr>
      <w:r>
        <w:t>Restricţiile privind Licenţa Open Source</w:t>
      </w:r>
    </w:p>
    <w:p w:rsidR="00F424BE" w:rsidRDefault="001176C8">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F424BE" w:rsidRDefault="00F424BE">
      <w:pPr>
        <w:pStyle w:val="ProductList-BodyIndented"/>
      </w:pPr>
    </w:p>
    <w:p w:rsidR="00F424BE" w:rsidRDefault="001176C8">
      <w:pPr>
        <w:pStyle w:val="ProductList-SubClauseHeading"/>
        <w:outlineLvl w:val="3"/>
      </w:pPr>
      <w:r>
        <w:t>Drepturile Afiliaţilor</w:t>
      </w:r>
    </w:p>
    <w:p w:rsidR="00F424BE" w:rsidRDefault="001176C8">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F424BE" w:rsidRDefault="00F424BE">
      <w:pPr>
        <w:pStyle w:val="ProductList-BodyIndented"/>
      </w:pPr>
    </w:p>
    <w:p w:rsidR="00F424BE" w:rsidRDefault="001176C8">
      <w:pPr>
        <w:pStyle w:val="ProductList-ClauseHeading"/>
        <w:outlineLvl w:val="2"/>
      </w:pPr>
      <w:r>
        <w:t>Clauze de garanţie şi limitare a răspunderii</w:t>
      </w:r>
    </w:p>
    <w:p w:rsidR="00F424BE" w:rsidRDefault="001176C8">
      <w:pPr>
        <w:pStyle w:val="ProductList-SubClauseHeading"/>
        <w:outlineLvl w:val="3"/>
      </w:pPr>
      <w:r>
        <w:t>Garanţia pentru Serviciile profesionale</w:t>
      </w:r>
    </w:p>
    <w:p w:rsidR="00F424BE" w:rsidRDefault="001176C8">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F424BE" w:rsidRDefault="00F424BE">
      <w:pPr>
        <w:pStyle w:val="ProductList-BodyIndented"/>
      </w:pPr>
    </w:p>
    <w:p w:rsidR="00F424BE" w:rsidRDefault="001176C8">
      <w:pPr>
        <w:pStyle w:val="ProductList-SubClauseHeading"/>
        <w:outlineLvl w:val="3"/>
      </w:pPr>
      <w:r>
        <w:t>Limitarea răspunderii</w:t>
      </w:r>
    </w:p>
    <w:p w:rsidR="00F424BE" w:rsidRDefault="001176C8">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F424BE" w:rsidRDefault="00F424BE">
      <w:pPr>
        <w:pStyle w:val="ProductList-BodyIndented"/>
        <w:jc w:val="right"/>
      </w:pPr>
    </w:p>
    <w:tbl>
      <w:tblPr>
        <w:tblStyle w:val="PURTable0"/>
        <w:tblW w:w="0" w:type="dxa"/>
        <w:tblLook w:val="04A0" w:firstRow="1" w:lastRow="0" w:firstColumn="1" w:lastColumn="0" w:noHBand="0" w:noVBand="1"/>
      </w:tblPr>
      <w:tblGrid>
        <w:gridCol w:w="1044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Indented"/>
      </w:pPr>
    </w:p>
    <w:p w:rsidR="00F424BE" w:rsidRDefault="001176C8">
      <w:pPr>
        <w:pStyle w:val="ProductList-SectionHeading"/>
        <w:pageBreakBefore/>
        <w:outlineLvl w:val="0"/>
      </w:pPr>
      <w:bookmarkStart w:id="413" w:name="_Sec572"/>
      <w:bookmarkEnd w:id="403"/>
      <w:r>
        <w:t>Anexa E – Promoţiile</w:t>
      </w:r>
      <w:r>
        <w:fldChar w:fldCharType="begin"/>
      </w:r>
      <w:r>
        <w:instrText xml:space="preserve"> TC "</w:instrText>
      </w:r>
      <w:bookmarkStart w:id="414" w:name="_Toc444163865"/>
      <w:r>
        <w:instrText>Anexa E – Promoţiile</w:instrText>
      </w:r>
      <w:bookmarkEnd w:id="414"/>
      <w:r>
        <w:instrText>" \l 1</w:instrText>
      </w:r>
      <w:r>
        <w:fldChar w:fldCharType="end"/>
      </w:r>
    </w:p>
    <w:p w:rsidR="00F424BE" w:rsidRDefault="001176C8">
      <w:pPr>
        <w:pStyle w:val="ProductList-OfferingGroupHeading"/>
        <w:outlineLvl w:val="1"/>
      </w:pPr>
      <w:bookmarkStart w:id="415" w:name="_Sec867"/>
      <w:r>
        <w:t>Promoţia pentru Suita de licenţe de management client pentru System Center</w:t>
      </w:r>
      <w:bookmarkEnd w:id="415"/>
      <w:r>
        <w:fldChar w:fldCharType="begin"/>
      </w:r>
      <w:r>
        <w:instrText xml:space="preserve"> TC "</w:instrText>
      </w:r>
      <w:bookmarkStart w:id="416" w:name="_Toc444163866"/>
      <w:r>
        <w:instrText>Promoţia pentru Suita de licenţe de management client pentru System Center</w:instrText>
      </w:r>
      <w:bookmarkEnd w:id="416"/>
      <w:r>
        <w:instrText>" \l 2</w:instrText>
      </w:r>
      <w:r>
        <w:fldChar w:fldCharType="end"/>
      </w:r>
    </w:p>
    <w:p w:rsidR="00F424BE" w:rsidRDefault="001176C8">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F424BE" w:rsidRDefault="001176C8">
      <w:pPr>
        <w:pStyle w:val="ProductList-OfferingGroupHeading"/>
        <w:outlineLvl w:val="1"/>
      </w:pPr>
      <w:bookmarkStart w:id="417" w:name="_Sec871"/>
      <w:r>
        <w:t>Promoţia privind capacitatea de calcul Azure</w:t>
      </w:r>
      <w:bookmarkEnd w:id="417"/>
      <w:r>
        <w:fldChar w:fldCharType="begin"/>
      </w:r>
      <w:r>
        <w:instrText xml:space="preserve"> TC "</w:instrText>
      </w:r>
      <w:bookmarkStart w:id="418" w:name="_Toc444163867"/>
      <w:r>
        <w:instrText>Promoţia privind capacitatea de calcul Azure</w:instrText>
      </w:r>
      <w:bookmarkEnd w:id="418"/>
      <w:r>
        <w:instrText>" \l 2</w:instrText>
      </w:r>
      <w:r>
        <w:fldChar w:fldCharType="end"/>
      </w:r>
    </w:p>
    <w:p w:rsidR="00F424BE" w:rsidRDefault="001176C8">
      <w:pPr>
        <w:pStyle w:val="ProductList-Body"/>
      </w:pPr>
      <w:r>
        <w:t xml:space="preserve">Între 1 noiembrie 2015 şi 30 iunie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 </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1176C8">
      <w:pPr>
        <w:pStyle w:val="ProductList-SectionHeading"/>
        <w:pageBreakBefore/>
        <w:outlineLvl w:val="0"/>
      </w:pPr>
      <w:bookmarkStart w:id="419" w:name="_Sec899"/>
      <w:bookmarkEnd w:id="413"/>
      <w:r>
        <w:t>Anexa F - Termeni privind Sistemul de stocare</w:t>
      </w:r>
      <w:r>
        <w:fldChar w:fldCharType="begin"/>
      </w:r>
      <w:r>
        <w:instrText xml:space="preserve"> TC "</w:instrText>
      </w:r>
      <w:bookmarkStart w:id="420" w:name="_Toc444163868"/>
      <w:r>
        <w:instrText>Anexa F - Termeni privind Sistemul de stocare</w:instrText>
      </w:r>
      <w:bookmarkEnd w:id="420"/>
      <w:r>
        <w:instrText>" \l 1</w:instrText>
      </w:r>
      <w:r>
        <w:fldChar w:fldCharType="end"/>
      </w:r>
    </w:p>
    <w:p w:rsidR="00F424BE" w:rsidRDefault="001176C8">
      <w:pPr>
        <w:pStyle w:val="ProductList-Offering1Heading"/>
        <w:outlineLvl w:val="1"/>
      </w:pPr>
      <w:bookmarkStart w:id="421" w:name="_Sec900"/>
      <w:r>
        <w:t>Disponibilitate</w:t>
      </w:r>
      <w:bookmarkEnd w:id="421"/>
      <w:r>
        <w:fldChar w:fldCharType="begin"/>
      </w:r>
      <w:r>
        <w:instrText xml:space="preserve"> TC "</w:instrText>
      </w:r>
      <w:bookmarkStart w:id="422" w:name="_Toc444163869"/>
      <w:r>
        <w:instrText>Disponibilitate</w:instrText>
      </w:r>
      <w:bookmarkEnd w:id="422"/>
      <w:r>
        <w:instrText>" \l 2</w:instrText>
      </w:r>
      <w:r>
        <w:fldChar w:fldCharType="end"/>
      </w:r>
    </w:p>
    <w:p w:rsidR="00F424BE" w:rsidRDefault="001176C8">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F424BE" w:rsidRDefault="001176C8">
      <w:pPr>
        <w:pStyle w:val="ProductList-Offering1Heading"/>
        <w:outlineLvl w:val="1"/>
      </w:pPr>
      <w:bookmarkStart w:id="423" w:name="_Sec901"/>
      <w:r>
        <w:t>Expediere şi titlu de proprietate</w:t>
      </w:r>
      <w:bookmarkEnd w:id="423"/>
      <w:r>
        <w:fldChar w:fldCharType="begin"/>
      </w:r>
      <w:r>
        <w:instrText xml:space="preserve"> TC "</w:instrText>
      </w:r>
      <w:bookmarkStart w:id="424" w:name="_Toc444163870"/>
      <w:r>
        <w:instrText>Expediere şi titlu de proprietate</w:instrText>
      </w:r>
      <w:bookmarkEnd w:id="424"/>
      <w:r>
        <w:instrText>" \l 2</w:instrText>
      </w:r>
      <w:r>
        <w:fldChar w:fldCharType="end"/>
      </w:r>
    </w:p>
    <w:p w:rsidR="00F424BE" w:rsidRDefault="001176C8">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F424BE" w:rsidRDefault="001176C8">
      <w:pPr>
        <w:pStyle w:val="ProductList-Offering1Heading"/>
        <w:outlineLvl w:val="1"/>
      </w:pPr>
      <w:bookmarkStart w:id="425" w:name="_Sec902"/>
      <w:r>
        <w:t>Produsul software al Sistemului de stocare</w:t>
      </w:r>
      <w:bookmarkEnd w:id="425"/>
      <w:r>
        <w:fldChar w:fldCharType="begin"/>
      </w:r>
      <w:r>
        <w:instrText xml:space="preserve"> TC "</w:instrText>
      </w:r>
      <w:bookmarkStart w:id="426" w:name="_Toc444163871"/>
      <w:r>
        <w:instrText>Produsul software al Sistemului de stocare</w:instrText>
      </w:r>
      <w:bookmarkEnd w:id="426"/>
      <w:r>
        <w:instrText>" \l 2</w:instrText>
      </w:r>
      <w:r>
        <w:fldChar w:fldCharType="end"/>
      </w:r>
    </w:p>
    <w:p w:rsidR="00F424BE" w:rsidRDefault="001176C8">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F424BE" w:rsidRDefault="00F424BE">
      <w:pPr>
        <w:pStyle w:val="ProductList-Body"/>
      </w:pPr>
    </w:p>
    <w:p w:rsidR="00F424BE" w:rsidRDefault="001176C8">
      <w:pPr>
        <w:pStyle w:val="ProductList-ClauseHeading"/>
        <w:outlineLvl w:val="2"/>
      </w:pPr>
      <w:r>
        <w:t>Restricţiile</w:t>
      </w:r>
    </w:p>
    <w:p w:rsidR="00F424BE" w:rsidRDefault="001176C8">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F424BE" w:rsidRDefault="00F424BE">
      <w:pPr>
        <w:pStyle w:val="ProductList-Body"/>
      </w:pPr>
    </w:p>
    <w:p w:rsidR="00F424BE" w:rsidRDefault="001176C8">
      <w:pPr>
        <w:pStyle w:val="ProductList-ClauseHeading"/>
        <w:outlineLvl w:val="2"/>
      </w:pPr>
      <w:r>
        <w:t>Produse software Open Source de la terţe părţi</w:t>
      </w:r>
    </w:p>
    <w:p w:rsidR="00F424BE" w:rsidRDefault="001176C8">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47">
        <w:r>
          <w:rPr>
            <w:color w:val="00467F"/>
            <w:u w:val="single"/>
          </w:rPr>
          <w:t>http://go.microsoft.com/fwlink/?LinkId=627000</w:t>
        </w:r>
      </w:hyperlink>
      <w:r>
        <w:t>, iar Clientului i se acordă licenţe în conformitate cu licenţele Open Source aplicabile.</w:t>
      </w:r>
    </w:p>
    <w:p w:rsidR="00F424BE" w:rsidRDefault="00F424BE">
      <w:pPr>
        <w:pStyle w:val="ProductList-Body"/>
      </w:pPr>
    </w:p>
    <w:p w:rsidR="00F424BE" w:rsidRDefault="001176C8">
      <w:pPr>
        <w:pStyle w:val="ProductList-ClauseHeading"/>
        <w:outlineLvl w:val="2"/>
      </w:pPr>
      <w:r>
        <w:t>Activare/Acord privind serviciile prin Internet şi actualizările</w:t>
      </w:r>
    </w:p>
    <w:p w:rsidR="00F424BE" w:rsidRDefault="001176C8">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F424BE" w:rsidRDefault="00F424BE">
      <w:pPr>
        <w:pStyle w:val="ProductList-Body"/>
      </w:pPr>
    </w:p>
    <w:p w:rsidR="00F424BE" w:rsidRDefault="001176C8">
      <w:pPr>
        <w:pStyle w:val="ProductList-ClauseHeading"/>
        <w:outlineLvl w:val="2"/>
      </w:pPr>
      <w:r>
        <w:t>Actualizări ale Produsului software privind Sistemul de stocare</w:t>
      </w:r>
    </w:p>
    <w:p w:rsidR="00F424BE" w:rsidRDefault="001176C8">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F424BE" w:rsidRDefault="00F424BE">
      <w:pPr>
        <w:pStyle w:val="ProductList-Body"/>
      </w:pPr>
    </w:p>
    <w:p w:rsidR="00F424BE" w:rsidRDefault="001176C8">
      <w:pPr>
        <w:pStyle w:val="ProductList-Offering1Heading"/>
        <w:outlineLvl w:val="1"/>
      </w:pPr>
      <w:bookmarkStart w:id="427" w:name="_Sec903"/>
      <w:r>
        <w:t>Garanţie limitată pentru produsele hardware</w:t>
      </w:r>
      <w:bookmarkEnd w:id="427"/>
      <w:r>
        <w:fldChar w:fldCharType="begin"/>
      </w:r>
      <w:r>
        <w:instrText xml:space="preserve"> TC "</w:instrText>
      </w:r>
      <w:bookmarkStart w:id="428" w:name="_Toc444163872"/>
      <w:r>
        <w:instrText>Garanţie limitată pentru produsele hardware</w:instrText>
      </w:r>
      <w:bookmarkEnd w:id="428"/>
      <w:r>
        <w:instrText>" \l 2</w:instrText>
      </w:r>
      <w:r>
        <w:fldChar w:fldCharType="end"/>
      </w:r>
    </w:p>
    <w:p w:rsidR="00F424BE" w:rsidRDefault="001176C8">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F424BE" w:rsidRDefault="001176C8">
      <w:pPr>
        <w:pStyle w:val="ProductList-Offering1Heading"/>
        <w:outlineLvl w:val="1"/>
      </w:pPr>
      <w:bookmarkStart w:id="429" w:name="_Sec904"/>
      <w:r>
        <w:t>Despăgubirile. Asigurarea apărării faţă de pretenţiile formulate de terţe părţi</w:t>
      </w:r>
      <w:bookmarkEnd w:id="429"/>
      <w:r>
        <w:fldChar w:fldCharType="begin"/>
      </w:r>
      <w:r>
        <w:instrText xml:space="preserve"> TC "</w:instrText>
      </w:r>
      <w:bookmarkStart w:id="430" w:name="_Toc444163873"/>
      <w:r>
        <w:instrText>Despăgubirile. Asigurarea apărării faţă de pretenţiile formulate de terţe părţi</w:instrText>
      </w:r>
      <w:bookmarkEnd w:id="430"/>
      <w:r>
        <w:instrText>" \l 2</w:instrText>
      </w:r>
      <w:r>
        <w:fldChar w:fldCharType="end"/>
      </w:r>
    </w:p>
    <w:p w:rsidR="00F424BE" w:rsidRDefault="001176C8">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F424BE" w:rsidRDefault="001176C8">
      <w:pPr>
        <w:pStyle w:val="ProductList-Offering1Heading"/>
        <w:outlineLvl w:val="1"/>
      </w:pPr>
      <w:bookmarkStart w:id="431" w:name="_Sec905"/>
      <w:r>
        <w:t>Limitarea răspunderii</w:t>
      </w:r>
      <w:bookmarkEnd w:id="431"/>
      <w:r>
        <w:fldChar w:fldCharType="begin"/>
      </w:r>
      <w:r>
        <w:instrText xml:space="preserve"> TC "</w:instrText>
      </w:r>
      <w:bookmarkStart w:id="432" w:name="_Toc444163874"/>
      <w:r>
        <w:instrText>Limitarea răspunderii</w:instrText>
      </w:r>
      <w:bookmarkEnd w:id="432"/>
      <w:r>
        <w:instrText>" \l 2</w:instrText>
      </w:r>
      <w:r>
        <w:fldChar w:fldCharType="end"/>
      </w:r>
    </w:p>
    <w:p w:rsidR="00F424BE" w:rsidRDefault="001176C8">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F424BE" w:rsidRDefault="001176C8">
      <w:pPr>
        <w:pStyle w:val="ProductList-Offering1Heading"/>
        <w:outlineLvl w:val="1"/>
      </w:pPr>
      <w:bookmarkStart w:id="433" w:name="_Sec906"/>
      <w:r>
        <w:t>Legislaţia americană în materie de control al exporturilor</w:t>
      </w:r>
      <w:bookmarkEnd w:id="433"/>
      <w:r>
        <w:fldChar w:fldCharType="begin"/>
      </w:r>
      <w:r>
        <w:instrText xml:space="preserve"> TC "</w:instrText>
      </w:r>
      <w:bookmarkStart w:id="434" w:name="_Toc444163875"/>
      <w:r>
        <w:instrText>Legislaţia americană în materie de control al exporturilor</w:instrText>
      </w:r>
      <w:bookmarkEnd w:id="434"/>
      <w:r>
        <w:instrText>" \l 2</w:instrText>
      </w:r>
      <w:r>
        <w:fldChar w:fldCharType="end"/>
      </w:r>
    </w:p>
    <w:p w:rsidR="00F424BE" w:rsidRDefault="001176C8">
      <w:pPr>
        <w:pStyle w:val="ProductList-Body"/>
      </w:pPr>
      <w:r>
        <w:t>Sistemele de stocare se supun prevederilor contractului de licenţiere în volum al Clientului cu privire la jurisdicţia Statelor Unite privind exportul.</w:t>
      </w:r>
    </w:p>
    <w:p w:rsidR="00F424BE" w:rsidRDefault="001176C8">
      <w:pPr>
        <w:pStyle w:val="ProductList-Offering1Heading"/>
        <w:outlineLvl w:val="1"/>
      </w:pPr>
      <w:bookmarkStart w:id="435" w:name="_Sec907"/>
      <w:r>
        <w:t>Colectarea informaţiilor despre diagnosticare</w:t>
      </w:r>
      <w:bookmarkEnd w:id="435"/>
      <w:r>
        <w:fldChar w:fldCharType="begin"/>
      </w:r>
      <w:r>
        <w:instrText xml:space="preserve"> TC "</w:instrText>
      </w:r>
      <w:bookmarkStart w:id="436" w:name="_Toc444163876"/>
      <w:r>
        <w:instrText>Colectarea informaţiilor despre diagnosticare</w:instrText>
      </w:r>
      <w:bookmarkEnd w:id="436"/>
      <w:r>
        <w:instrText>" \l 2</w:instrText>
      </w:r>
      <w:r>
        <w:fldChar w:fldCharType="end"/>
      </w:r>
    </w:p>
    <w:p w:rsidR="00F424BE" w:rsidRDefault="001176C8">
      <w:pPr>
        <w:pStyle w:val="ProductList-Body"/>
      </w:pPr>
      <w:r>
        <w:t>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https://www.microsoft.com/en-us/privacystatement.</w:t>
      </w:r>
    </w:p>
    <w:p w:rsidR="00F424BE" w:rsidRDefault="001176C8">
      <w:pPr>
        <w:pStyle w:val="ProductList-Offering1Heading"/>
        <w:outlineLvl w:val="1"/>
      </w:pPr>
      <w:bookmarkStart w:id="437" w:name="_Sec908"/>
      <w:r>
        <w:t>Utilizarea de către Guvern</w:t>
      </w:r>
      <w:bookmarkEnd w:id="437"/>
      <w:r>
        <w:fldChar w:fldCharType="begin"/>
      </w:r>
      <w:r>
        <w:instrText xml:space="preserve"> TC "</w:instrText>
      </w:r>
      <w:bookmarkStart w:id="438" w:name="_Toc444163877"/>
      <w:r>
        <w:instrText>Utilizarea de către Guvern</w:instrText>
      </w:r>
      <w:bookmarkEnd w:id="438"/>
      <w:r>
        <w:instrText>" \l 2</w:instrText>
      </w:r>
      <w:r>
        <w:fldChar w:fldCharType="end"/>
      </w:r>
    </w:p>
    <w:p w:rsidR="00F424BE" w:rsidRDefault="001176C8">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F424BE" w:rsidRDefault="00F424BE">
      <w:pPr>
        <w:pStyle w:val="ProductList-Body"/>
        <w:jc w:val="right"/>
      </w:pPr>
    </w:p>
    <w:tbl>
      <w:tblPr>
        <w:tblStyle w:val="PURTable"/>
        <w:tblW w:w="0" w:type="dxa"/>
        <w:tblLook w:val="04A0" w:firstRow="1" w:lastRow="0" w:firstColumn="1" w:lastColumn="0" w:noHBand="0" w:noVBand="1"/>
      </w:tblPr>
      <w:tblGrid>
        <w:gridCol w:w="10800"/>
      </w:tblGrid>
      <w:tr w:rsidR="00F424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24BE" w:rsidRDefault="00D54EBC">
            <w:pPr>
              <w:pStyle w:val="ProductList-TableBody"/>
              <w:jc w:val="right"/>
            </w:pPr>
            <w:hyperlink w:anchor="_Sec842">
              <w:r w:rsidR="001176C8">
                <w:rPr>
                  <w:color w:val="00467F"/>
                  <w:sz w:val="14"/>
                  <w:u w:val="single"/>
                </w:rPr>
                <w:t>Cuprins</w:t>
              </w:r>
            </w:hyperlink>
            <w:r w:rsidR="001176C8">
              <w:rPr>
                <w:sz w:val="14"/>
              </w:rPr>
              <w:t>/</w:t>
            </w:r>
            <w:hyperlink w:anchor="_Sec549">
              <w:r w:rsidR="001176C8">
                <w:rPr>
                  <w:color w:val="00467F"/>
                  <w:sz w:val="14"/>
                  <w:u w:val="single"/>
                </w:rPr>
                <w:t>Glosar</w:t>
              </w:r>
            </w:hyperlink>
            <w:r w:rsidR="001176C8">
              <w:rPr>
                <w:sz w:val="14"/>
              </w:rPr>
              <w:t>/</w:t>
            </w:r>
            <w:hyperlink w:anchor="_Sec844">
              <w:r w:rsidR="001176C8">
                <w:rPr>
                  <w:color w:val="00467F"/>
                  <w:sz w:val="14"/>
                  <w:u w:val="single"/>
                </w:rPr>
                <w:t>Index</w:t>
              </w:r>
            </w:hyperlink>
          </w:p>
        </w:tc>
      </w:tr>
    </w:tbl>
    <w:p w:rsidR="00F424BE" w:rsidRDefault="00F424BE">
      <w:pPr>
        <w:pStyle w:val="ProductList-Body"/>
      </w:pPr>
    </w:p>
    <w:p w:rsidR="00F424BE" w:rsidRDefault="00F424BE">
      <w:pPr>
        <w:sectPr w:rsidR="00F424BE">
          <w:headerReference w:type="default" r:id="rId148"/>
          <w:footerReference w:type="default" r:id="rId149"/>
          <w:type w:val="continuous"/>
          <w:pgSz w:w="12240" w:h="15840" w:code="1"/>
          <w:pgMar w:top="1170" w:right="720" w:bottom="720" w:left="720" w:header="432" w:footer="288" w:gutter="0"/>
          <w:cols w:space="360"/>
        </w:sectPr>
      </w:pPr>
    </w:p>
    <w:bookmarkEnd w:id="419"/>
    <w:p w:rsidR="00F424BE" w:rsidRDefault="001176C8">
      <w:pPr>
        <w:pStyle w:val="ProductList-SectionHeading"/>
        <w:pageBreakBefore/>
        <w:outlineLvl w:val="0"/>
      </w:pPr>
      <w:r>
        <w:t>Index</w:t>
      </w:r>
      <w:r>
        <w:fldChar w:fldCharType="begin"/>
      </w:r>
      <w:r>
        <w:instrText xml:space="preserve"> TC "</w:instrText>
      </w:r>
      <w:bookmarkStart w:id="439" w:name="_Toc444163878"/>
      <w:r>
        <w:instrText>Index</w:instrText>
      </w:r>
      <w:bookmarkEnd w:id="439"/>
      <w:r>
        <w:instrText>" \l 1</w:instrText>
      </w:r>
      <w:r>
        <w:fldChar w:fldCharType="end"/>
      </w:r>
    </w:p>
    <w:p w:rsidR="00F424BE" w:rsidRDefault="00F424BE">
      <w:pPr>
        <w:pStyle w:val="ProductList-Body"/>
      </w:pPr>
    </w:p>
    <w:p w:rsidR="00F424BE" w:rsidRDefault="00F424BE">
      <w:pPr>
        <w:sectPr w:rsidR="00F424BE">
          <w:headerReference w:type="default" r:id="rId150"/>
          <w:footerReference w:type="default" r:id="rId151"/>
          <w:type w:val="continuous"/>
          <w:pgSz w:w="12240" w:h="15840" w:code="1"/>
          <w:pgMar w:top="1170" w:right="720" w:bottom="720" w:left="720" w:header="432" w:footer="288" w:gutter="0"/>
          <w:cols w:space="360"/>
        </w:sectPr>
      </w:pPr>
    </w:p>
    <w:p w:rsidR="001176C8" w:rsidRDefault="001176C8">
      <w:pPr>
        <w:pStyle w:val="ProductList-Body"/>
        <w:rPr>
          <w:noProof/>
        </w:rPr>
        <w:sectPr w:rsidR="001176C8" w:rsidSect="001176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176C8" w:rsidRDefault="001176C8">
      <w:pPr>
        <w:pStyle w:val="Index1"/>
        <w:tabs>
          <w:tab w:val="right" w:pos="5030"/>
        </w:tabs>
        <w:rPr>
          <w:noProof/>
        </w:rPr>
      </w:pPr>
      <w:r>
        <w:rPr>
          <w:noProof/>
        </w:rPr>
        <w:t>Abonament lunar Bing Maps Enterprise, 70</w:t>
      </w:r>
    </w:p>
    <w:p w:rsidR="001176C8" w:rsidRDefault="001176C8">
      <w:pPr>
        <w:pStyle w:val="Index1"/>
        <w:tabs>
          <w:tab w:val="right" w:pos="5030"/>
        </w:tabs>
        <w:rPr>
          <w:noProof/>
        </w:rPr>
      </w:pPr>
      <w:r>
        <w:rPr>
          <w:noProof/>
        </w:rPr>
        <w:t>Abonament lunar pentru Gestionarea resurselor Bing Maps pentru platforma Windows, 71</w:t>
      </w:r>
    </w:p>
    <w:p w:rsidR="001176C8" w:rsidRDefault="001176C8">
      <w:pPr>
        <w:pStyle w:val="Index1"/>
        <w:tabs>
          <w:tab w:val="right" w:pos="5030"/>
        </w:tabs>
        <w:rPr>
          <w:noProof/>
        </w:rPr>
      </w:pPr>
      <w:r>
        <w:rPr>
          <w:noProof/>
        </w:rPr>
        <w:t>Abonament lunar pentru utilizarea site-ului web intern Bing Maps – 100.000 de tranzacţii, 70</w:t>
      </w:r>
    </w:p>
    <w:p w:rsidR="001176C8" w:rsidRDefault="001176C8">
      <w:pPr>
        <w:pStyle w:val="Index1"/>
        <w:tabs>
          <w:tab w:val="right" w:pos="5030"/>
        </w:tabs>
        <w:rPr>
          <w:noProof/>
        </w:rPr>
      </w:pPr>
      <w:r>
        <w:rPr>
          <w:noProof/>
        </w:rPr>
        <w:t>Abonament lunar pentru utilizarea site-ului web intern Bing Maps – 500.000 de tranzacţii (şi mai multe), 71</w:t>
      </w:r>
    </w:p>
    <w:p w:rsidR="001176C8" w:rsidRDefault="001176C8">
      <w:pPr>
        <w:pStyle w:val="Index1"/>
        <w:tabs>
          <w:tab w:val="right" w:pos="5030"/>
        </w:tabs>
        <w:rPr>
          <w:noProof/>
        </w:rPr>
      </w:pPr>
      <w:r>
        <w:rPr>
          <w:noProof/>
        </w:rPr>
        <w:t>Abonament lunar pentru utilizarea site-ului web public Bing Maps – 100.000 de tranzacţii, 71</w:t>
      </w:r>
    </w:p>
    <w:p w:rsidR="001176C8" w:rsidRDefault="001176C8">
      <w:pPr>
        <w:pStyle w:val="Index1"/>
        <w:tabs>
          <w:tab w:val="right" w:pos="5030"/>
        </w:tabs>
        <w:rPr>
          <w:noProof/>
        </w:rPr>
      </w:pPr>
      <w:r>
        <w:rPr>
          <w:noProof/>
        </w:rPr>
        <w:t>Abonament lunar pentru utilizarea site-ului web public Bing Maps – 500.000 de tranzacţii (şi mai multe), 71</w:t>
      </w:r>
    </w:p>
    <w:p w:rsidR="001176C8" w:rsidRDefault="001176C8">
      <w:pPr>
        <w:pStyle w:val="Index1"/>
        <w:tabs>
          <w:tab w:val="right" w:pos="5030"/>
        </w:tabs>
        <w:rPr>
          <w:noProof/>
        </w:rPr>
      </w:pPr>
      <w:r>
        <w:rPr>
          <w:noProof/>
        </w:rPr>
        <w:t>Abonament lunar pentru Utilizatorul cunoscut Bing Maps – 5.000 de utilizatori, 71</w:t>
      </w:r>
    </w:p>
    <w:p w:rsidR="001176C8" w:rsidRDefault="001176C8">
      <w:pPr>
        <w:pStyle w:val="Index1"/>
        <w:tabs>
          <w:tab w:val="right" w:pos="5030"/>
        </w:tabs>
        <w:rPr>
          <w:noProof/>
        </w:rPr>
      </w:pPr>
      <w:r>
        <w:rPr>
          <w:noProof/>
        </w:rPr>
        <w:t>Abonament lunar pentru Utilizatorul cunoscut Bing Maps Light – 5.000 de utilizatori, 71</w:t>
      </w:r>
    </w:p>
    <w:p w:rsidR="001176C8" w:rsidRDefault="001176C8">
      <w:pPr>
        <w:pStyle w:val="Index1"/>
        <w:tabs>
          <w:tab w:val="right" w:pos="5030"/>
        </w:tabs>
        <w:rPr>
          <w:noProof/>
        </w:rPr>
      </w:pPr>
      <w:r>
        <w:rPr>
          <w:noProof/>
        </w:rPr>
        <w:t>Abonament lunar pentru Utilizatorul cunoscut Bing Maps Light – 500 de utilizatori, 71</w:t>
      </w:r>
    </w:p>
    <w:p w:rsidR="001176C8" w:rsidRDefault="001176C8">
      <w:pPr>
        <w:pStyle w:val="Index1"/>
        <w:tabs>
          <w:tab w:val="right" w:pos="5030"/>
        </w:tabs>
        <w:rPr>
          <w:noProof/>
        </w:rPr>
      </w:pPr>
      <w:r>
        <w:rPr>
          <w:noProof/>
        </w:rPr>
        <w:t>Abonament lunar pentru Utilizatorul cunoscut Bing Maps per utilizator, 71</w:t>
      </w:r>
    </w:p>
    <w:p w:rsidR="001176C8" w:rsidRDefault="001176C8">
      <w:pPr>
        <w:pStyle w:val="Index1"/>
        <w:tabs>
          <w:tab w:val="right" w:pos="5030"/>
        </w:tabs>
        <w:rPr>
          <w:noProof/>
        </w:rPr>
      </w:pPr>
      <w:r>
        <w:rPr>
          <w:noProof/>
        </w:rPr>
        <w:t>Access 2016, 24</w:t>
      </w:r>
    </w:p>
    <w:p w:rsidR="001176C8" w:rsidRDefault="001176C8">
      <w:pPr>
        <w:pStyle w:val="Index1"/>
        <w:tabs>
          <w:tab w:val="right" w:pos="5030"/>
        </w:tabs>
        <w:rPr>
          <w:noProof/>
        </w:rPr>
      </w:pPr>
      <w:r>
        <w:rPr>
          <w:noProof/>
        </w:rPr>
        <w:t>Activitate Microsoft Dynamics AX, 60</w:t>
      </w:r>
    </w:p>
    <w:p w:rsidR="001176C8" w:rsidRDefault="001176C8">
      <w:pPr>
        <w:pStyle w:val="Index1"/>
        <w:tabs>
          <w:tab w:val="right" w:pos="5030"/>
        </w:tabs>
        <w:rPr>
          <w:noProof/>
        </w:rPr>
      </w:pPr>
      <w:r>
        <w:rPr>
          <w:noProof/>
        </w:rPr>
        <w:t>Angajamentul financiar StorSimple, 58</w:t>
      </w:r>
    </w:p>
    <w:p w:rsidR="001176C8" w:rsidRDefault="001176C8">
      <w:pPr>
        <w:pStyle w:val="Index1"/>
        <w:tabs>
          <w:tab w:val="right" w:pos="5030"/>
        </w:tabs>
        <w:rPr>
          <w:noProof/>
        </w:rPr>
      </w:pPr>
      <w:r>
        <w:rPr>
          <w:noProof/>
        </w:rPr>
        <w:t>Apelare prin PSTN Skype for Business Online, 70</w:t>
      </w:r>
    </w:p>
    <w:p w:rsidR="001176C8" w:rsidRDefault="001176C8">
      <w:pPr>
        <w:pStyle w:val="Index1"/>
        <w:tabs>
          <w:tab w:val="right" w:pos="5030"/>
        </w:tabs>
        <w:rPr>
          <w:noProof/>
        </w:rPr>
      </w:pPr>
      <w:r>
        <w:rPr>
          <w:noProof/>
        </w:rPr>
        <w:t>API pentru Microsoft Translator, 72</w:t>
      </w:r>
    </w:p>
    <w:p w:rsidR="001176C8" w:rsidRDefault="001176C8">
      <w:pPr>
        <w:pStyle w:val="Index1"/>
        <w:tabs>
          <w:tab w:val="right" w:pos="5030"/>
        </w:tabs>
        <w:rPr>
          <w:noProof/>
        </w:rPr>
      </w:pPr>
      <w:r>
        <w:rPr>
          <w:noProof/>
        </w:rPr>
        <w:t>Apple Macintosh, 41</w:t>
      </w:r>
    </w:p>
    <w:p w:rsidR="001176C8" w:rsidRDefault="001176C8">
      <w:pPr>
        <w:pStyle w:val="Index1"/>
        <w:tabs>
          <w:tab w:val="right" w:pos="5030"/>
        </w:tabs>
        <w:rPr>
          <w:noProof/>
        </w:rPr>
      </w:pPr>
      <w:r>
        <w:rPr>
          <w:noProof/>
        </w:rPr>
        <w:t>Arhivare Exchange Online pentru Exchange Online, 68</w:t>
      </w:r>
    </w:p>
    <w:p w:rsidR="001176C8" w:rsidRDefault="001176C8">
      <w:pPr>
        <w:pStyle w:val="Index1"/>
        <w:tabs>
          <w:tab w:val="right" w:pos="5030"/>
        </w:tabs>
        <w:rPr>
          <w:noProof/>
        </w:rPr>
      </w:pPr>
      <w:r>
        <w:rPr>
          <w:noProof/>
        </w:rPr>
        <w:t>Arhivare Exchange Online pentru Exchange Server, 68</w:t>
      </w:r>
    </w:p>
    <w:p w:rsidR="001176C8" w:rsidRDefault="001176C8">
      <w:pPr>
        <w:pStyle w:val="Index1"/>
        <w:tabs>
          <w:tab w:val="right" w:pos="5030"/>
        </w:tabs>
        <w:rPr>
          <w:noProof/>
        </w:rPr>
      </w:pPr>
      <w:r>
        <w:rPr>
          <w:noProof/>
        </w:rPr>
        <w:t>Arhivarea Exchange Online pentru Exchange Server, 16</w:t>
      </w:r>
    </w:p>
    <w:p w:rsidR="001176C8" w:rsidRDefault="001176C8">
      <w:pPr>
        <w:pStyle w:val="Index1"/>
        <w:tabs>
          <w:tab w:val="right" w:pos="5030"/>
        </w:tabs>
        <w:rPr>
          <w:noProof/>
        </w:rPr>
      </w:pPr>
      <w:r>
        <w:rPr>
          <w:noProof/>
        </w:rPr>
        <w:t>Asistenţa Azure Active Standard, 54</w:t>
      </w:r>
    </w:p>
    <w:p w:rsidR="001176C8" w:rsidRDefault="001176C8">
      <w:pPr>
        <w:pStyle w:val="Index1"/>
        <w:tabs>
          <w:tab w:val="right" w:pos="5030"/>
        </w:tabs>
        <w:rPr>
          <w:noProof/>
        </w:rPr>
      </w:pPr>
      <w:r>
        <w:rPr>
          <w:noProof/>
        </w:rPr>
        <w:t>Asistenţă directă Microsoft Social Engagement Professional, 62</w:t>
      </w:r>
    </w:p>
    <w:p w:rsidR="001176C8" w:rsidRDefault="001176C8">
      <w:pPr>
        <w:pStyle w:val="Index1"/>
        <w:tabs>
          <w:tab w:val="right" w:pos="5030"/>
        </w:tabs>
        <w:rPr>
          <w:noProof/>
        </w:rPr>
      </w:pPr>
      <w:r>
        <w:rPr>
          <w:noProof/>
        </w:rPr>
        <w:t>Asistenţă directă pentru Microsoft Dynamics Marketing Professional, 61</w:t>
      </w:r>
    </w:p>
    <w:p w:rsidR="001176C8" w:rsidRDefault="001176C8">
      <w:pPr>
        <w:pStyle w:val="Index1"/>
        <w:tabs>
          <w:tab w:val="right" w:pos="5030"/>
        </w:tabs>
        <w:rPr>
          <w:noProof/>
        </w:rPr>
      </w:pPr>
      <w:r>
        <w:rPr>
          <w:noProof/>
        </w:rPr>
        <w:t>Asistenţă îmbunătăţită Microsoft Dynamics CRM Online, 61</w:t>
      </w:r>
    </w:p>
    <w:p w:rsidR="001176C8" w:rsidRDefault="001176C8">
      <w:pPr>
        <w:pStyle w:val="Index1"/>
        <w:tabs>
          <w:tab w:val="right" w:pos="5030"/>
        </w:tabs>
        <w:rPr>
          <w:noProof/>
        </w:rPr>
      </w:pPr>
      <w:r>
        <w:rPr>
          <w:noProof/>
        </w:rPr>
        <w:t>Asistenţă îmbunătăţită Parature, 62</w:t>
      </w:r>
    </w:p>
    <w:p w:rsidR="001176C8" w:rsidRDefault="001176C8">
      <w:pPr>
        <w:pStyle w:val="Index1"/>
        <w:tabs>
          <w:tab w:val="right" w:pos="5030"/>
        </w:tabs>
        <w:rPr>
          <w:noProof/>
        </w:rPr>
      </w:pPr>
      <w:r>
        <w:rPr>
          <w:noProof/>
        </w:rPr>
        <w:t>Asistenţă îmbunătăţită pentru Microsoft Dynamics Marketing, 61</w:t>
      </w:r>
    </w:p>
    <w:p w:rsidR="001176C8" w:rsidRDefault="001176C8">
      <w:pPr>
        <w:pStyle w:val="Index1"/>
        <w:tabs>
          <w:tab w:val="right" w:pos="5030"/>
        </w:tabs>
        <w:rPr>
          <w:noProof/>
        </w:rPr>
      </w:pPr>
      <w:r>
        <w:rPr>
          <w:noProof/>
        </w:rPr>
        <w:t>Asistenţă îmbunătăţită pentru Microsoft Social Engagement, 62</w:t>
      </w:r>
    </w:p>
    <w:p w:rsidR="001176C8" w:rsidRDefault="001176C8">
      <w:pPr>
        <w:pStyle w:val="Index1"/>
        <w:tabs>
          <w:tab w:val="right" w:pos="5030"/>
        </w:tabs>
        <w:rPr>
          <w:noProof/>
        </w:rPr>
      </w:pPr>
      <w:r>
        <w:rPr>
          <w:noProof/>
        </w:rPr>
        <w:t>Asistenţă profesională directă Azure Active, 54</w:t>
      </w:r>
    </w:p>
    <w:p w:rsidR="001176C8" w:rsidRDefault="001176C8">
      <w:pPr>
        <w:pStyle w:val="Index1"/>
        <w:tabs>
          <w:tab w:val="right" w:pos="5030"/>
        </w:tabs>
        <w:rPr>
          <w:noProof/>
        </w:rPr>
      </w:pPr>
      <w:r>
        <w:rPr>
          <w:noProof/>
        </w:rPr>
        <w:t>Asistenţă profesională directă Microsoft Dynamics AX, 60</w:t>
      </w:r>
    </w:p>
    <w:p w:rsidR="001176C8" w:rsidRDefault="001176C8">
      <w:pPr>
        <w:pStyle w:val="Index1"/>
        <w:tabs>
          <w:tab w:val="right" w:pos="5030"/>
        </w:tabs>
        <w:rPr>
          <w:noProof/>
        </w:rPr>
      </w:pPr>
      <w:r>
        <w:rPr>
          <w:noProof/>
        </w:rPr>
        <w:t>Asistenţă profesională directă Microsoft Dynamics CRM Online, 60</w:t>
      </w:r>
    </w:p>
    <w:p w:rsidR="001176C8" w:rsidRDefault="001176C8">
      <w:pPr>
        <w:pStyle w:val="Index1"/>
        <w:tabs>
          <w:tab w:val="right" w:pos="5030"/>
        </w:tabs>
        <w:rPr>
          <w:noProof/>
        </w:rPr>
      </w:pPr>
      <w:r>
        <w:rPr>
          <w:noProof/>
        </w:rPr>
        <w:t>Asistenţă profesională directă Parature, 62</w:t>
      </w:r>
    </w:p>
    <w:p w:rsidR="001176C8" w:rsidRDefault="001176C8">
      <w:pPr>
        <w:pStyle w:val="Index1"/>
        <w:tabs>
          <w:tab w:val="right" w:pos="5030"/>
        </w:tabs>
        <w:rPr>
          <w:noProof/>
        </w:rPr>
      </w:pPr>
      <w:r>
        <w:rPr>
          <w:noProof/>
        </w:rPr>
        <w:t>Asistenţa StorSimple de tip Premium, 58</w:t>
      </w:r>
    </w:p>
    <w:p w:rsidR="001176C8" w:rsidRDefault="001176C8">
      <w:pPr>
        <w:pStyle w:val="Index1"/>
        <w:tabs>
          <w:tab w:val="right" w:pos="5030"/>
        </w:tabs>
        <w:rPr>
          <w:noProof/>
        </w:rPr>
      </w:pPr>
      <w:r>
        <w:rPr>
          <w:noProof/>
        </w:rPr>
        <w:t>Asistenţa StorStimple de tip Standard, 58</w:t>
      </w:r>
    </w:p>
    <w:p w:rsidR="001176C8" w:rsidRDefault="001176C8">
      <w:pPr>
        <w:pStyle w:val="Index1"/>
        <w:tabs>
          <w:tab w:val="right" w:pos="5030"/>
        </w:tabs>
        <w:rPr>
          <w:noProof/>
        </w:rPr>
      </w:pPr>
      <w:r>
        <w:rPr>
          <w:noProof/>
        </w:rPr>
        <w:t>Autentificarea cu mai mulţi factori, 58</w:t>
      </w:r>
    </w:p>
    <w:p w:rsidR="001176C8" w:rsidRDefault="001176C8">
      <w:pPr>
        <w:pStyle w:val="Index1"/>
        <w:tabs>
          <w:tab w:val="right" w:pos="5030"/>
        </w:tabs>
        <w:rPr>
          <w:noProof/>
        </w:rPr>
      </w:pPr>
      <w:r>
        <w:rPr>
          <w:noProof/>
        </w:rPr>
        <w:t>Azure Active Directory Basic, 56</w:t>
      </w:r>
    </w:p>
    <w:p w:rsidR="001176C8" w:rsidRDefault="001176C8">
      <w:pPr>
        <w:pStyle w:val="Index1"/>
        <w:tabs>
          <w:tab w:val="right" w:pos="5030"/>
        </w:tabs>
        <w:rPr>
          <w:noProof/>
        </w:rPr>
      </w:pPr>
      <w:r>
        <w:rPr>
          <w:noProof/>
        </w:rPr>
        <w:t>Azure Active Directory Premium, 56</w:t>
      </w:r>
    </w:p>
    <w:p w:rsidR="001176C8" w:rsidRDefault="001176C8">
      <w:pPr>
        <w:pStyle w:val="Index1"/>
        <w:tabs>
          <w:tab w:val="right" w:pos="5030"/>
        </w:tabs>
        <w:rPr>
          <w:noProof/>
        </w:rPr>
      </w:pPr>
      <w:r>
        <w:rPr>
          <w:noProof/>
        </w:rPr>
        <w:t>Azure RemoteApp, 57</w:t>
      </w:r>
    </w:p>
    <w:p w:rsidR="001176C8" w:rsidRDefault="001176C8">
      <w:pPr>
        <w:pStyle w:val="Index1"/>
        <w:tabs>
          <w:tab w:val="right" w:pos="5030"/>
        </w:tabs>
        <w:rPr>
          <w:noProof/>
        </w:rPr>
      </w:pPr>
      <w:r>
        <w:rPr>
          <w:noProof/>
        </w:rPr>
        <w:t>Azure Site Recovery, 89</w:t>
      </w:r>
    </w:p>
    <w:p w:rsidR="001176C8" w:rsidRDefault="001176C8">
      <w:pPr>
        <w:pStyle w:val="Index1"/>
        <w:tabs>
          <w:tab w:val="right" w:pos="5030"/>
        </w:tabs>
        <w:rPr>
          <w:noProof/>
        </w:rPr>
      </w:pPr>
      <w:r>
        <w:rPr>
          <w:noProof/>
        </w:rPr>
        <w:t>BizTalk Server, 87</w:t>
      </w:r>
    </w:p>
    <w:p w:rsidR="001176C8" w:rsidRDefault="001176C8">
      <w:pPr>
        <w:pStyle w:val="Index1"/>
        <w:tabs>
          <w:tab w:val="right" w:pos="5030"/>
        </w:tabs>
        <w:rPr>
          <w:noProof/>
        </w:rPr>
      </w:pPr>
      <w:r>
        <w:rPr>
          <w:noProof/>
        </w:rPr>
        <w:t>BizTalk Server 2013, 15</w:t>
      </w:r>
    </w:p>
    <w:p w:rsidR="001176C8" w:rsidRDefault="001176C8">
      <w:pPr>
        <w:pStyle w:val="Index1"/>
        <w:tabs>
          <w:tab w:val="right" w:pos="5030"/>
        </w:tabs>
        <w:rPr>
          <w:noProof/>
        </w:rPr>
      </w:pPr>
      <w:r>
        <w:rPr>
          <w:noProof/>
        </w:rPr>
        <w:t>BizTalk Server 2013 R2 Branch Edition, 14</w:t>
      </w:r>
    </w:p>
    <w:p w:rsidR="001176C8" w:rsidRDefault="001176C8">
      <w:pPr>
        <w:pStyle w:val="Index1"/>
        <w:tabs>
          <w:tab w:val="right" w:pos="5030"/>
        </w:tabs>
        <w:rPr>
          <w:noProof/>
        </w:rPr>
      </w:pPr>
      <w:r>
        <w:rPr>
          <w:noProof/>
        </w:rPr>
        <w:t>BizTalk Server 2013 R2 Branch IDC, 15</w:t>
      </w:r>
    </w:p>
    <w:p w:rsidR="001176C8" w:rsidRDefault="001176C8">
      <w:pPr>
        <w:pStyle w:val="Index1"/>
        <w:tabs>
          <w:tab w:val="right" w:pos="5030"/>
        </w:tabs>
        <w:rPr>
          <w:noProof/>
        </w:rPr>
      </w:pPr>
      <w:r>
        <w:rPr>
          <w:noProof/>
        </w:rPr>
        <w:t>BizTalk Server 2013 R2 Developer, 15</w:t>
      </w:r>
    </w:p>
    <w:p w:rsidR="001176C8" w:rsidRDefault="001176C8">
      <w:pPr>
        <w:pStyle w:val="Index1"/>
        <w:tabs>
          <w:tab w:val="right" w:pos="5030"/>
        </w:tabs>
        <w:rPr>
          <w:noProof/>
        </w:rPr>
      </w:pPr>
      <w:r>
        <w:rPr>
          <w:noProof/>
        </w:rPr>
        <w:t>BizTalk Server 2013 R2 Enterprise Edition, 15</w:t>
      </w:r>
    </w:p>
    <w:p w:rsidR="001176C8" w:rsidRDefault="001176C8">
      <w:pPr>
        <w:pStyle w:val="Index1"/>
        <w:tabs>
          <w:tab w:val="right" w:pos="5030"/>
        </w:tabs>
        <w:rPr>
          <w:noProof/>
        </w:rPr>
      </w:pPr>
      <w:r>
        <w:rPr>
          <w:noProof/>
        </w:rPr>
        <w:t>BizTalk Server 2013 R2 Standard Edition, 15</w:t>
      </w:r>
    </w:p>
    <w:p w:rsidR="001176C8" w:rsidRDefault="001176C8">
      <w:pPr>
        <w:pStyle w:val="Index1"/>
        <w:tabs>
          <w:tab w:val="right" w:pos="5030"/>
        </w:tabs>
        <w:rPr>
          <w:noProof/>
        </w:rPr>
      </w:pPr>
      <w:r>
        <w:rPr>
          <w:noProof/>
        </w:rPr>
        <w:t>BizTalk Server 2013 R2 Standard Edition IDC, 15</w:t>
      </w:r>
    </w:p>
    <w:p w:rsidR="001176C8" w:rsidRDefault="001176C8">
      <w:pPr>
        <w:pStyle w:val="Index1"/>
        <w:tabs>
          <w:tab w:val="right" w:pos="5030"/>
        </w:tabs>
        <w:rPr>
          <w:noProof/>
        </w:rPr>
      </w:pPr>
      <w:r>
        <w:rPr>
          <w:noProof/>
        </w:rPr>
        <w:t>BizTalk Server Branch, 89</w:t>
      </w:r>
    </w:p>
    <w:p w:rsidR="001176C8" w:rsidRDefault="001176C8">
      <w:pPr>
        <w:pStyle w:val="Index1"/>
        <w:tabs>
          <w:tab w:val="right" w:pos="5030"/>
        </w:tabs>
        <w:rPr>
          <w:noProof/>
        </w:rPr>
      </w:pPr>
      <w:r>
        <w:rPr>
          <w:noProof/>
        </w:rPr>
        <w:t>BizTalk Server Enterprise, 89</w:t>
      </w:r>
    </w:p>
    <w:p w:rsidR="001176C8" w:rsidRDefault="001176C8">
      <w:pPr>
        <w:pStyle w:val="Index1"/>
        <w:tabs>
          <w:tab w:val="right" w:pos="5030"/>
        </w:tabs>
        <w:rPr>
          <w:noProof/>
        </w:rPr>
      </w:pPr>
      <w:r>
        <w:rPr>
          <w:noProof/>
        </w:rPr>
        <w:t>BizTalk Server Standard, 89</w:t>
      </w:r>
    </w:p>
    <w:p w:rsidR="001176C8" w:rsidRDefault="001176C8">
      <w:pPr>
        <w:pStyle w:val="Index1"/>
        <w:tabs>
          <w:tab w:val="right" w:pos="5030"/>
        </w:tabs>
        <w:rPr>
          <w:noProof/>
        </w:rPr>
      </w:pPr>
      <w:r>
        <w:rPr>
          <w:noProof/>
        </w:rPr>
        <w:t>Business Productivity Online Deskless Suite, 67</w:t>
      </w:r>
    </w:p>
    <w:p w:rsidR="001176C8" w:rsidRDefault="001176C8">
      <w:pPr>
        <w:pStyle w:val="Index1"/>
        <w:tabs>
          <w:tab w:val="right" w:pos="5030"/>
        </w:tabs>
        <w:rPr>
          <w:noProof/>
        </w:rPr>
      </w:pPr>
      <w:r>
        <w:rPr>
          <w:noProof/>
        </w:rPr>
        <w:t>CIS Datacenter, 87</w:t>
      </w:r>
    </w:p>
    <w:p w:rsidR="001176C8" w:rsidRDefault="001176C8">
      <w:pPr>
        <w:pStyle w:val="Index1"/>
        <w:tabs>
          <w:tab w:val="right" w:pos="5030"/>
        </w:tabs>
        <w:rPr>
          <w:noProof/>
        </w:rPr>
      </w:pPr>
      <w:r>
        <w:rPr>
          <w:noProof/>
        </w:rPr>
        <w:t>CIS Standard, 87</w:t>
      </w:r>
    </w:p>
    <w:p w:rsidR="001176C8" w:rsidRDefault="001176C8">
      <w:pPr>
        <w:pStyle w:val="Index1"/>
        <w:tabs>
          <w:tab w:val="right" w:pos="5030"/>
        </w:tabs>
        <w:rPr>
          <w:noProof/>
        </w:rPr>
      </w:pPr>
      <w:r>
        <w:rPr>
          <w:noProof/>
        </w:rPr>
        <w:t>Commerce Server Enterprise, 89</w:t>
      </w:r>
    </w:p>
    <w:p w:rsidR="001176C8" w:rsidRDefault="001176C8">
      <w:pPr>
        <w:pStyle w:val="Index1"/>
        <w:tabs>
          <w:tab w:val="right" w:pos="5030"/>
        </w:tabs>
        <w:rPr>
          <w:noProof/>
        </w:rPr>
      </w:pPr>
      <w:r>
        <w:rPr>
          <w:noProof/>
        </w:rPr>
        <w:t>Commerce Server Standard, 89</w:t>
      </w:r>
    </w:p>
    <w:p w:rsidR="001176C8" w:rsidRDefault="001176C8">
      <w:pPr>
        <w:pStyle w:val="Index1"/>
        <w:tabs>
          <w:tab w:val="right" w:pos="5030"/>
        </w:tabs>
        <w:rPr>
          <w:noProof/>
        </w:rPr>
      </w:pPr>
      <w:r>
        <w:rPr>
          <w:noProof/>
        </w:rPr>
        <w:t>Communicator for Mac 2011, 25</w:t>
      </w:r>
    </w:p>
    <w:p w:rsidR="001176C8" w:rsidRDefault="001176C8">
      <w:pPr>
        <w:pStyle w:val="Index1"/>
        <w:tabs>
          <w:tab w:val="right" w:pos="5030"/>
        </w:tabs>
        <w:rPr>
          <w:noProof/>
        </w:rPr>
      </w:pPr>
      <w:r>
        <w:rPr>
          <w:noProof/>
        </w:rPr>
        <w:t>Conferinţă prin PSTN Skype for Business Online, 70</w:t>
      </w:r>
    </w:p>
    <w:p w:rsidR="001176C8" w:rsidRDefault="001176C8">
      <w:pPr>
        <w:pStyle w:val="Index1"/>
        <w:tabs>
          <w:tab w:val="right" w:pos="5030"/>
        </w:tabs>
        <w:rPr>
          <w:noProof/>
        </w:rPr>
      </w:pPr>
      <w:r>
        <w:rPr>
          <w:noProof/>
        </w:rPr>
        <w:t>Core CAL, 55, 65, 83, 89</w:t>
      </w:r>
    </w:p>
    <w:p w:rsidR="001176C8" w:rsidRDefault="001176C8">
      <w:pPr>
        <w:pStyle w:val="Index1"/>
        <w:tabs>
          <w:tab w:val="right" w:pos="5030"/>
        </w:tabs>
        <w:rPr>
          <w:noProof/>
        </w:rPr>
      </w:pPr>
      <w:r>
        <w:rPr>
          <w:noProof/>
        </w:rPr>
        <w:t>Core CAL Suite, 16</w:t>
      </w:r>
    </w:p>
    <w:p w:rsidR="001176C8" w:rsidRDefault="001176C8">
      <w:pPr>
        <w:pStyle w:val="Index1"/>
        <w:tabs>
          <w:tab w:val="right" w:pos="5030"/>
        </w:tabs>
        <w:rPr>
          <w:noProof/>
        </w:rPr>
      </w:pPr>
      <w:r>
        <w:rPr>
          <w:noProof/>
        </w:rPr>
        <w:t>Core CAL Suite Bridge pentru Enterprise Mobility Suite, 16</w:t>
      </w:r>
    </w:p>
    <w:p w:rsidR="001176C8" w:rsidRDefault="001176C8">
      <w:pPr>
        <w:pStyle w:val="Index1"/>
        <w:tabs>
          <w:tab w:val="right" w:pos="5030"/>
        </w:tabs>
        <w:rPr>
          <w:noProof/>
        </w:rPr>
      </w:pPr>
      <w:r>
        <w:rPr>
          <w:noProof/>
        </w:rPr>
        <w:t>Core CAL Suite Bridge pentru Microsoft Intune, 16</w:t>
      </w:r>
    </w:p>
    <w:p w:rsidR="001176C8" w:rsidRDefault="001176C8">
      <w:pPr>
        <w:pStyle w:val="Index1"/>
        <w:tabs>
          <w:tab w:val="right" w:pos="5030"/>
        </w:tabs>
        <w:rPr>
          <w:noProof/>
        </w:rPr>
      </w:pPr>
      <w:r>
        <w:rPr>
          <w:noProof/>
        </w:rPr>
        <w:t>Core CAL Suite Bridge pentru Office 365, 16</w:t>
      </w:r>
    </w:p>
    <w:p w:rsidR="001176C8" w:rsidRDefault="001176C8">
      <w:pPr>
        <w:pStyle w:val="Index1"/>
        <w:tabs>
          <w:tab w:val="right" w:pos="5030"/>
        </w:tabs>
        <w:rPr>
          <w:noProof/>
        </w:rPr>
      </w:pPr>
      <w:r>
        <w:rPr>
          <w:noProof/>
        </w:rPr>
        <w:t>Core CAL Suite Bridge pentru Office 365 şi Microsoft Intune, 16, 55, 89</w:t>
      </w:r>
    </w:p>
    <w:p w:rsidR="001176C8" w:rsidRDefault="001176C8">
      <w:pPr>
        <w:pStyle w:val="Index1"/>
        <w:tabs>
          <w:tab w:val="right" w:pos="5030"/>
        </w:tabs>
        <w:rPr>
          <w:noProof/>
        </w:rPr>
      </w:pPr>
      <w:r>
        <w:rPr>
          <w:noProof/>
        </w:rPr>
        <w:t>Core Infrastructure Server Suite Datacenter, 17, 89</w:t>
      </w:r>
    </w:p>
    <w:p w:rsidR="001176C8" w:rsidRDefault="001176C8">
      <w:pPr>
        <w:pStyle w:val="Index1"/>
        <w:tabs>
          <w:tab w:val="right" w:pos="5030"/>
        </w:tabs>
        <w:rPr>
          <w:noProof/>
        </w:rPr>
      </w:pPr>
      <w:r>
        <w:rPr>
          <w:noProof/>
        </w:rPr>
        <w:t>Core Infrastructure Server Suite Standard, 17, 89</w:t>
      </w:r>
    </w:p>
    <w:p w:rsidR="001176C8" w:rsidRDefault="001176C8">
      <w:pPr>
        <w:pStyle w:val="Index1"/>
        <w:tabs>
          <w:tab w:val="right" w:pos="5030"/>
        </w:tabs>
        <w:rPr>
          <w:noProof/>
        </w:rPr>
      </w:pPr>
      <w:r>
        <w:rPr>
          <w:noProof/>
        </w:rPr>
        <w:t>De la Asistenţa StorStimple de tip Standard până la Asistenţa de tip Premium, 58</w:t>
      </w:r>
    </w:p>
    <w:p w:rsidR="001176C8" w:rsidRDefault="001176C8">
      <w:pPr>
        <w:pStyle w:val="Index1"/>
        <w:tabs>
          <w:tab w:val="right" w:pos="5030"/>
        </w:tabs>
        <w:rPr>
          <w:noProof/>
        </w:rPr>
      </w:pPr>
      <w:r>
        <w:rPr>
          <w:noProof/>
        </w:rPr>
        <w:t>Departamente suplimentare Parature, 62</w:t>
      </w:r>
    </w:p>
    <w:p w:rsidR="001176C8" w:rsidRDefault="001176C8">
      <w:pPr>
        <w:pStyle w:val="Index1"/>
        <w:tabs>
          <w:tab w:val="right" w:pos="5030"/>
        </w:tabs>
        <w:rPr>
          <w:noProof/>
        </w:rPr>
      </w:pPr>
      <w:r>
        <w:rPr>
          <w:noProof/>
        </w:rPr>
        <w:t>Dispozitiv Microsoft Dynamics AX, 60</w:t>
      </w:r>
    </w:p>
    <w:p w:rsidR="001176C8" w:rsidRDefault="001176C8">
      <w:pPr>
        <w:pStyle w:val="Index1"/>
        <w:tabs>
          <w:tab w:val="right" w:pos="5030"/>
        </w:tabs>
        <w:rPr>
          <w:noProof/>
        </w:rPr>
      </w:pPr>
      <w:r>
        <w:rPr>
          <w:noProof/>
        </w:rPr>
        <w:t>Enterprise CAL, 55, 66, 68, 83, 89</w:t>
      </w:r>
    </w:p>
    <w:p w:rsidR="001176C8" w:rsidRDefault="001176C8">
      <w:pPr>
        <w:pStyle w:val="Index1"/>
        <w:tabs>
          <w:tab w:val="right" w:pos="5030"/>
        </w:tabs>
        <w:rPr>
          <w:noProof/>
        </w:rPr>
      </w:pPr>
      <w:r>
        <w:rPr>
          <w:noProof/>
        </w:rPr>
        <w:t>Enterprise CAL Bridge pentru Enterprise Mobility Suite, 16</w:t>
      </w:r>
    </w:p>
    <w:p w:rsidR="001176C8" w:rsidRDefault="001176C8">
      <w:pPr>
        <w:pStyle w:val="Index1"/>
        <w:tabs>
          <w:tab w:val="right" w:pos="5030"/>
        </w:tabs>
        <w:rPr>
          <w:noProof/>
        </w:rPr>
      </w:pPr>
      <w:r>
        <w:rPr>
          <w:noProof/>
        </w:rPr>
        <w:t>Enterprise CAL Bridge pentru Enterprise Mobility Suite cu SA de tranziţie, 16</w:t>
      </w:r>
    </w:p>
    <w:p w:rsidR="001176C8" w:rsidRDefault="001176C8">
      <w:pPr>
        <w:pStyle w:val="Index1"/>
        <w:tabs>
          <w:tab w:val="right" w:pos="5030"/>
        </w:tabs>
        <w:rPr>
          <w:noProof/>
        </w:rPr>
      </w:pPr>
      <w:r>
        <w:rPr>
          <w:noProof/>
        </w:rPr>
        <w:t>Enterprise CAL Suite, 16</w:t>
      </w:r>
    </w:p>
    <w:p w:rsidR="001176C8" w:rsidRDefault="001176C8">
      <w:pPr>
        <w:pStyle w:val="Index1"/>
        <w:tabs>
          <w:tab w:val="right" w:pos="5030"/>
        </w:tabs>
        <w:rPr>
          <w:noProof/>
        </w:rPr>
      </w:pPr>
      <w:r>
        <w:rPr>
          <w:noProof/>
        </w:rPr>
        <w:t>Enterprise CAL Suite Bridge pentru Microsoft Intune, 16</w:t>
      </w:r>
    </w:p>
    <w:p w:rsidR="001176C8" w:rsidRDefault="001176C8">
      <w:pPr>
        <w:pStyle w:val="Index1"/>
        <w:tabs>
          <w:tab w:val="right" w:pos="5030"/>
        </w:tabs>
        <w:rPr>
          <w:noProof/>
        </w:rPr>
      </w:pPr>
      <w:r>
        <w:rPr>
          <w:noProof/>
        </w:rPr>
        <w:t>Enterprise CAL Suite Bridge pentru Office 365, 16</w:t>
      </w:r>
    </w:p>
    <w:p w:rsidR="001176C8" w:rsidRDefault="001176C8">
      <w:pPr>
        <w:pStyle w:val="Index1"/>
        <w:tabs>
          <w:tab w:val="right" w:pos="5030"/>
        </w:tabs>
        <w:rPr>
          <w:noProof/>
        </w:rPr>
      </w:pPr>
      <w:r>
        <w:rPr>
          <w:noProof/>
        </w:rPr>
        <w:t>Enterprise CAL Suite Bridge pentru Office 365 cu SA de tranziţie, 16</w:t>
      </w:r>
    </w:p>
    <w:p w:rsidR="001176C8" w:rsidRDefault="001176C8">
      <w:pPr>
        <w:pStyle w:val="Index1"/>
        <w:tabs>
          <w:tab w:val="right" w:pos="5030"/>
        </w:tabs>
        <w:rPr>
          <w:noProof/>
        </w:rPr>
      </w:pPr>
      <w:r>
        <w:rPr>
          <w:noProof/>
        </w:rPr>
        <w:t>Enterprise CAL Suite Bridge pentru Office 365 şi Microsoft Intune, 16</w:t>
      </w:r>
    </w:p>
    <w:p w:rsidR="001176C8" w:rsidRDefault="001176C8">
      <w:pPr>
        <w:pStyle w:val="Index1"/>
        <w:tabs>
          <w:tab w:val="right" w:pos="5030"/>
        </w:tabs>
        <w:rPr>
          <w:noProof/>
        </w:rPr>
      </w:pPr>
      <w:r>
        <w:rPr>
          <w:noProof/>
        </w:rPr>
        <w:t>Enterprise Cloud Suite, 58</w:t>
      </w:r>
    </w:p>
    <w:p w:rsidR="001176C8" w:rsidRDefault="001176C8">
      <w:pPr>
        <w:pStyle w:val="Index1"/>
        <w:tabs>
          <w:tab w:val="right" w:pos="5030"/>
        </w:tabs>
        <w:rPr>
          <w:noProof/>
        </w:rPr>
      </w:pPr>
      <w:r>
        <w:rPr>
          <w:noProof/>
        </w:rPr>
        <w:t>Enterprise Mobility Suite, 17, 55, 59, 66</w:t>
      </w:r>
    </w:p>
    <w:p w:rsidR="001176C8" w:rsidRDefault="001176C8">
      <w:pPr>
        <w:pStyle w:val="Index1"/>
        <w:tabs>
          <w:tab w:val="right" w:pos="5030"/>
        </w:tabs>
        <w:rPr>
          <w:noProof/>
        </w:rPr>
      </w:pPr>
      <w:r>
        <w:rPr>
          <w:noProof/>
        </w:rPr>
        <w:t>Excel 2016, 24</w:t>
      </w:r>
    </w:p>
    <w:p w:rsidR="001176C8" w:rsidRDefault="001176C8">
      <w:pPr>
        <w:pStyle w:val="Index1"/>
        <w:tabs>
          <w:tab w:val="right" w:pos="5030"/>
        </w:tabs>
        <w:rPr>
          <w:noProof/>
        </w:rPr>
      </w:pPr>
      <w:r>
        <w:rPr>
          <w:noProof/>
        </w:rPr>
        <w:t>Excel 2016 for Mac, 25</w:t>
      </w:r>
    </w:p>
    <w:p w:rsidR="001176C8" w:rsidRDefault="001176C8">
      <w:pPr>
        <w:pStyle w:val="Index1"/>
        <w:tabs>
          <w:tab w:val="right" w:pos="5030"/>
        </w:tabs>
        <w:rPr>
          <w:noProof/>
        </w:rPr>
      </w:pPr>
      <w:r>
        <w:rPr>
          <w:noProof/>
        </w:rPr>
        <w:t>Exchange Enterprise CAL cu Servicii, 69</w:t>
      </w:r>
    </w:p>
    <w:p w:rsidR="001176C8" w:rsidRDefault="001176C8">
      <w:pPr>
        <w:pStyle w:val="Index1"/>
        <w:tabs>
          <w:tab w:val="right" w:pos="5030"/>
        </w:tabs>
        <w:rPr>
          <w:noProof/>
        </w:rPr>
      </w:pPr>
      <w:r>
        <w:rPr>
          <w:noProof/>
        </w:rPr>
        <w:t>Exchange Hosted Archive, 68</w:t>
      </w:r>
    </w:p>
    <w:p w:rsidR="001176C8" w:rsidRDefault="001176C8">
      <w:pPr>
        <w:pStyle w:val="Index1"/>
        <w:tabs>
          <w:tab w:val="right" w:pos="5030"/>
        </w:tabs>
        <w:rPr>
          <w:noProof/>
        </w:rPr>
      </w:pPr>
      <w:r>
        <w:rPr>
          <w:noProof/>
        </w:rPr>
        <w:t>Exchange Online Kiosk, 68</w:t>
      </w:r>
    </w:p>
    <w:p w:rsidR="001176C8" w:rsidRDefault="001176C8">
      <w:pPr>
        <w:pStyle w:val="Index1"/>
        <w:tabs>
          <w:tab w:val="right" w:pos="5030"/>
        </w:tabs>
        <w:rPr>
          <w:noProof/>
        </w:rPr>
      </w:pPr>
      <w:r>
        <w:rPr>
          <w:noProof/>
        </w:rPr>
        <w:t>Exchange Online Plan 1, 27, 68</w:t>
      </w:r>
    </w:p>
    <w:p w:rsidR="001176C8" w:rsidRDefault="001176C8">
      <w:pPr>
        <w:pStyle w:val="Index1"/>
        <w:tabs>
          <w:tab w:val="right" w:pos="5030"/>
        </w:tabs>
        <w:rPr>
          <w:noProof/>
        </w:rPr>
      </w:pPr>
      <w:r>
        <w:rPr>
          <w:noProof/>
        </w:rPr>
        <w:t>Exchange Online Plan 1A pentru absolvenţi, 68</w:t>
      </w:r>
    </w:p>
    <w:p w:rsidR="001176C8" w:rsidRDefault="001176C8">
      <w:pPr>
        <w:pStyle w:val="Index1"/>
        <w:tabs>
          <w:tab w:val="right" w:pos="5030"/>
        </w:tabs>
        <w:rPr>
          <w:noProof/>
        </w:rPr>
      </w:pPr>
      <w:r>
        <w:rPr>
          <w:noProof/>
        </w:rPr>
        <w:t>Exchange Online Plan 2, 27, 68</w:t>
      </w:r>
    </w:p>
    <w:p w:rsidR="001176C8" w:rsidRDefault="001176C8">
      <w:pPr>
        <w:pStyle w:val="Index1"/>
        <w:tabs>
          <w:tab w:val="right" w:pos="5030"/>
        </w:tabs>
        <w:rPr>
          <w:noProof/>
        </w:rPr>
      </w:pPr>
      <w:r>
        <w:rPr>
          <w:noProof/>
        </w:rPr>
        <w:t>Exchange Online Protection, 16, 68</w:t>
      </w:r>
    </w:p>
    <w:p w:rsidR="001176C8" w:rsidRDefault="001176C8">
      <w:pPr>
        <w:pStyle w:val="Index1"/>
        <w:tabs>
          <w:tab w:val="right" w:pos="5030"/>
        </w:tabs>
        <w:rPr>
          <w:noProof/>
        </w:rPr>
      </w:pPr>
      <w:r>
        <w:rPr>
          <w:noProof/>
        </w:rPr>
        <w:t>Exchange Server, 89</w:t>
      </w:r>
    </w:p>
    <w:p w:rsidR="001176C8" w:rsidRDefault="001176C8">
      <w:pPr>
        <w:pStyle w:val="Index1"/>
        <w:tabs>
          <w:tab w:val="right" w:pos="5030"/>
        </w:tabs>
        <w:rPr>
          <w:noProof/>
        </w:rPr>
      </w:pPr>
      <w:r>
        <w:rPr>
          <w:noProof/>
        </w:rPr>
        <w:t>Exchange Server 2013, 26</w:t>
      </w:r>
    </w:p>
    <w:p w:rsidR="001176C8" w:rsidRDefault="001176C8">
      <w:pPr>
        <w:pStyle w:val="Index1"/>
        <w:tabs>
          <w:tab w:val="right" w:pos="5030"/>
        </w:tabs>
        <w:rPr>
          <w:noProof/>
        </w:rPr>
      </w:pPr>
      <w:r>
        <w:rPr>
          <w:noProof/>
        </w:rPr>
        <w:t>Exchange Server Enterprise, 89</w:t>
      </w:r>
    </w:p>
    <w:p w:rsidR="001176C8" w:rsidRDefault="001176C8">
      <w:pPr>
        <w:pStyle w:val="Index1"/>
        <w:tabs>
          <w:tab w:val="right" w:pos="5030"/>
        </w:tabs>
        <w:rPr>
          <w:noProof/>
        </w:rPr>
      </w:pPr>
      <w:r>
        <w:rPr>
          <w:noProof/>
        </w:rPr>
        <w:t>Exchange Server Enterprise 2016, 26</w:t>
      </w:r>
    </w:p>
    <w:p w:rsidR="001176C8" w:rsidRDefault="001176C8">
      <w:pPr>
        <w:pStyle w:val="Index1"/>
        <w:tabs>
          <w:tab w:val="right" w:pos="5030"/>
        </w:tabs>
        <w:rPr>
          <w:noProof/>
        </w:rPr>
      </w:pPr>
      <w:r>
        <w:rPr>
          <w:noProof/>
        </w:rPr>
        <w:t>Exchange Server Standard, 89</w:t>
      </w:r>
    </w:p>
    <w:p w:rsidR="001176C8" w:rsidRDefault="001176C8">
      <w:pPr>
        <w:pStyle w:val="Index1"/>
        <w:tabs>
          <w:tab w:val="right" w:pos="5030"/>
        </w:tabs>
        <w:rPr>
          <w:noProof/>
        </w:rPr>
      </w:pPr>
      <w:r>
        <w:rPr>
          <w:noProof/>
        </w:rPr>
        <w:t>Exchange Server Standard 2016, 26</w:t>
      </w:r>
    </w:p>
    <w:p w:rsidR="001176C8" w:rsidRDefault="001176C8">
      <w:pPr>
        <w:pStyle w:val="Index1"/>
        <w:tabs>
          <w:tab w:val="right" w:pos="5030"/>
        </w:tabs>
        <w:rPr>
          <w:noProof/>
        </w:rPr>
      </w:pPr>
      <w:r>
        <w:rPr>
          <w:noProof/>
        </w:rPr>
        <w:t>Forefront Identity Manager 2010 - ediţia Windows Live, 19</w:t>
      </w:r>
    </w:p>
    <w:p w:rsidR="001176C8" w:rsidRDefault="001176C8">
      <w:pPr>
        <w:pStyle w:val="Index1"/>
        <w:tabs>
          <w:tab w:val="right" w:pos="5030"/>
        </w:tabs>
        <w:rPr>
          <w:noProof/>
        </w:rPr>
      </w:pPr>
      <w:r>
        <w:rPr>
          <w:noProof/>
        </w:rPr>
        <w:t>Forefront Identity Manager 2010 R2, 23, 50</w:t>
      </w:r>
    </w:p>
    <w:p w:rsidR="001176C8" w:rsidRDefault="001176C8">
      <w:pPr>
        <w:pStyle w:val="Index1"/>
        <w:tabs>
          <w:tab w:val="right" w:pos="5030"/>
        </w:tabs>
        <w:rPr>
          <w:noProof/>
        </w:rPr>
      </w:pPr>
      <w:r>
        <w:rPr>
          <w:noProof/>
        </w:rPr>
        <w:t>Forefront Identity Manager 2010 R2 - ediţia Windows Live, 19</w:t>
      </w:r>
    </w:p>
    <w:p w:rsidR="001176C8" w:rsidRDefault="001176C8">
      <w:pPr>
        <w:pStyle w:val="Index1"/>
        <w:tabs>
          <w:tab w:val="right" w:pos="5030"/>
        </w:tabs>
        <w:rPr>
          <w:noProof/>
        </w:rPr>
      </w:pPr>
      <w:r>
        <w:rPr>
          <w:noProof/>
        </w:rPr>
        <w:t>Forefront TMG Enterprise, 89</w:t>
      </w:r>
    </w:p>
    <w:p w:rsidR="001176C8" w:rsidRDefault="001176C8">
      <w:pPr>
        <w:pStyle w:val="Index1"/>
        <w:tabs>
          <w:tab w:val="right" w:pos="5030"/>
        </w:tabs>
        <w:rPr>
          <w:noProof/>
        </w:rPr>
      </w:pPr>
      <w:r>
        <w:rPr>
          <w:noProof/>
        </w:rPr>
        <w:t>Forefront TMG Standard, 89</w:t>
      </w:r>
    </w:p>
    <w:p w:rsidR="001176C8" w:rsidRDefault="001176C8">
      <w:pPr>
        <w:pStyle w:val="Index1"/>
        <w:tabs>
          <w:tab w:val="right" w:pos="5030"/>
        </w:tabs>
        <w:rPr>
          <w:noProof/>
        </w:rPr>
      </w:pPr>
      <w:r>
        <w:rPr>
          <w:noProof/>
        </w:rPr>
        <w:t>Forefront United Access Gateway 2010, 17</w:t>
      </w:r>
    </w:p>
    <w:p w:rsidR="001176C8" w:rsidRDefault="001176C8">
      <w:pPr>
        <w:pStyle w:val="Index1"/>
        <w:tabs>
          <w:tab w:val="right" w:pos="5030"/>
        </w:tabs>
        <w:rPr>
          <w:noProof/>
        </w:rPr>
      </w:pPr>
      <w:r>
        <w:rPr>
          <w:noProof/>
        </w:rPr>
        <w:t>Gestionarea resurselor Bing Maps pentru Windows – Europa sau America de Nord, 71</w:t>
      </w:r>
    </w:p>
    <w:p w:rsidR="001176C8" w:rsidRDefault="001176C8">
      <w:pPr>
        <w:pStyle w:val="Index1"/>
        <w:tabs>
          <w:tab w:val="right" w:pos="5030"/>
        </w:tabs>
        <w:rPr>
          <w:noProof/>
        </w:rPr>
      </w:pPr>
      <w:r>
        <w:rPr>
          <w:noProof/>
        </w:rPr>
        <w:t>HPC Pack, 50</w:t>
      </w:r>
    </w:p>
    <w:p w:rsidR="001176C8" w:rsidRDefault="001176C8">
      <w:pPr>
        <w:pStyle w:val="Index1"/>
        <w:tabs>
          <w:tab w:val="right" w:pos="5030"/>
        </w:tabs>
        <w:rPr>
          <w:noProof/>
        </w:rPr>
      </w:pPr>
      <w:r>
        <w:rPr>
          <w:noProof/>
        </w:rPr>
        <w:t>Încărcarea Windows 8.1 Enterprise din alte surse, 41</w:t>
      </w:r>
    </w:p>
    <w:p w:rsidR="001176C8" w:rsidRDefault="001176C8">
      <w:pPr>
        <w:pStyle w:val="Index1"/>
        <w:tabs>
          <w:tab w:val="right" w:pos="5030"/>
        </w:tabs>
        <w:rPr>
          <w:noProof/>
        </w:rPr>
      </w:pPr>
      <w:r>
        <w:rPr>
          <w:noProof/>
        </w:rPr>
        <w:t>Înregistrări suplimentare Parature, 62</w:t>
      </w:r>
    </w:p>
    <w:p w:rsidR="001176C8" w:rsidRDefault="001176C8">
      <w:pPr>
        <w:pStyle w:val="Index1"/>
        <w:tabs>
          <w:tab w:val="right" w:pos="5030"/>
        </w:tabs>
        <w:rPr>
          <w:noProof/>
        </w:rPr>
      </w:pPr>
      <w:r>
        <w:rPr>
          <w:noProof/>
        </w:rPr>
        <w:t>Instanţă suplimentară de producţie Microsoft Dynamics CRM Online, 61</w:t>
      </w:r>
    </w:p>
    <w:p w:rsidR="001176C8" w:rsidRDefault="001176C8">
      <w:pPr>
        <w:pStyle w:val="Index1"/>
        <w:tabs>
          <w:tab w:val="right" w:pos="5030"/>
        </w:tabs>
        <w:rPr>
          <w:noProof/>
        </w:rPr>
      </w:pPr>
      <w:r>
        <w:rPr>
          <w:noProof/>
        </w:rPr>
        <w:t>Instanţă suplimentară fără producţie Microsoft Dynamics CRM Online, 61</w:t>
      </w:r>
    </w:p>
    <w:p w:rsidR="001176C8" w:rsidRDefault="001176C8">
      <w:pPr>
        <w:pStyle w:val="Index1"/>
        <w:tabs>
          <w:tab w:val="right" w:pos="5030"/>
        </w:tabs>
        <w:rPr>
          <w:noProof/>
        </w:rPr>
      </w:pPr>
      <w:r>
        <w:rPr>
          <w:noProof/>
        </w:rPr>
        <w:t>Kitul Windows Embedded 8 Standard Enterprise (100 de pachete), 41</w:t>
      </w:r>
    </w:p>
    <w:p w:rsidR="001176C8" w:rsidRDefault="001176C8">
      <w:pPr>
        <w:pStyle w:val="Index1"/>
        <w:tabs>
          <w:tab w:val="right" w:pos="5030"/>
        </w:tabs>
        <w:rPr>
          <w:noProof/>
        </w:rPr>
      </w:pPr>
      <w:r>
        <w:rPr>
          <w:noProof/>
        </w:rPr>
        <w:t>licenţa CAL activitate Microsoft Dynamics AX, 83</w:t>
      </w:r>
    </w:p>
    <w:p w:rsidR="001176C8" w:rsidRDefault="001176C8">
      <w:pPr>
        <w:pStyle w:val="Index1"/>
        <w:tabs>
          <w:tab w:val="right" w:pos="5030"/>
        </w:tabs>
        <w:rPr>
          <w:noProof/>
        </w:rPr>
      </w:pPr>
      <w:r>
        <w:rPr>
          <w:noProof/>
        </w:rPr>
        <w:t>Licenţă CAL activitate Microsoft Dynamics AX 2012 R3, 20</w:t>
      </w:r>
    </w:p>
    <w:p w:rsidR="001176C8" w:rsidRDefault="001176C8">
      <w:pPr>
        <w:pStyle w:val="Index1"/>
        <w:tabs>
          <w:tab w:val="right" w:pos="5030"/>
        </w:tabs>
        <w:rPr>
          <w:noProof/>
        </w:rPr>
      </w:pPr>
      <w:r>
        <w:rPr>
          <w:noProof/>
        </w:rPr>
        <w:t>Licenţă CAL activitate suplimentară Microsoft Dynamics AX 2012 R3, 20</w:t>
      </w:r>
    </w:p>
    <w:p w:rsidR="001176C8" w:rsidRDefault="001176C8">
      <w:pPr>
        <w:pStyle w:val="Index1"/>
        <w:tabs>
          <w:tab w:val="right" w:pos="5030"/>
        </w:tabs>
        <w:rPr>
          <w:noProof/>
        </w:rPr>
      </w:pPr>
      <w:r>
        <w:rPr>
          <w:noProof/>
        </w:rPr>
        <w:t>Licenţă CAL cu autoservire pentru Microsoft Dynamics AX 2012 R3, 20</w:t>
      </w:r>
    </w:p>
    <w:p w:rsidR="001176C8" w:rsidRDefault="001176C8">
      <w:pPr>
        <w:pStyle w:val="Index1"/>
        <w:tabs>
          <w:tab w:val="right" w:pos="5030"/>
        </w:tabs>
        <w:rPr>
          <w:noProof/>
        </w:rPr>
      </w:pPr>
      <w:r>
        <w:rPr>
          <w:noProof/>
        </w:rPr>
        <w:t>licenţă CAL Dispozitiv pentru Project Server 2016, 24</w:t>
      </w:r>
    </w:p>
    <w:p w:rsidR="001176C8" w:rsidRDefault="001176C8">
      <w:pPr>
        <w:pStyle w:val="Index1"/>
        <w:tabs>
          <w:tab w:val="right" w:pos="5030"/>
        </w:tabs>
        <w:rPr>
          <w:noProof/>
        </w:rPr>
      </w:pPr>
      <w:r>
        <w:rPr>
          <w:noProof/>
        </w:rPr>
        <w:t>Licenţă CAL Enterprise Microsoft Dynamics AX 2012 R3, 20</w:t>
      </w:r>
    </w:p>
    <w:p w:rsidR="001176C8" w:rsidRDefault="001176C8">
      <w:pPr>
        <w:pStyle w:val="Index1"/>
        <w:tabs>
          <w:tab w:val="right" w:pos="5030"/>
        </w:tabs>
        <w:rPr>
          <w:noProof/>
        </w:rPr>
      </w:pPr>
      <w:r>
        <w:rPr>
          <w:noProof/>
        </w:rPr>
        <w:t>Licenţă CAL Enterprise suplimentară Microsoft Dynamics AX 2012 R3, 20</w:t>
      </w:r>
    </w:p>
    <w:p w:rsidR="001176C8" w:rsidRDefault="001176C8">
      <w:pPr>
        <w:pStyle w:val="Index1"/>
        <w:tabs>
          <w:tab w:val="right" w:pos="5030"/>
        </w:tabs>
        <w:rPr>
          <w:noProof/>
        </w:rPr>
      </w:pPr>
      <w:r>
        <w:rPr>
          <w:noProof/>
        </w:rPr>
        <w:t>Licenţă CAL Exchange Server Enterprise 2016, 26</w:t>
      </w:r>
    </w:p>
    <w:p w:rsidR="001176C8" w:rsidRDefault="001176C8">
      <w:pPr>
        <w:pStyle w:val="Index1"/>
        <w:tabs>
          <w:tab w:val="right" w:pos="5030"/>
        </w:tabs>
        <w:rPr>
          <w:noProof/>
        </w:rPr>
      </w:pPr>
      <w:r>
        <w:rPr>
          <w:noProof/>
        </w:rPr>
        <w:t>Licenţă CAL Exchange Server Standard 2016, 26</w:t>
      </w:r>
    </w:p>
    <w:p w:rsidR="001176C8" w:rsidRDefault="001176C8">
      <w:pPr>
        <w:pStyle w:val="Index1"/>
        <w:tabs>
          <w:tab w:val="right" w:pos="5030"/>
        </w:tabs>
        <w:rPr>
          <w:noProof/>
        </w:rPr>
      </w:pPr>
      <w:r>
        <w:rPr>
          <w:noProof/>
        </w:rPr>
        <w:t>licenţa CAL funcţională Microsoft Dynamics AX, 83</w:t>
      </w:r>
    </w:p>
    <w:p w:rsidR="001176C8" w:rsidRDefault="001176C8">
      <w:pPr>
        <w:pStyle w:val="Index1"/>
        <w:tabs>
          <w:tab w:val="right" w:pos="5030"/>
        </w:tabs>
        <w:rPr>
          <w:noProof/>
        </w:rPr>
      </w:pPr>
      <w:r>
        <w:rPr>
          <w:noProof/>
        </w:rPr>
        <w:t>Licenţă CAL funcţională Microsoft Dynamics AX 2012 R3, 20</w:t>
      </w:r>
    </w:p>
    <w:p w:rsidR="001176C8" w:rsidRDefault="001176C8">
      <w:pPr>
        <w:pStyle w:val="Index1"/>
        <w:tabs>
          <w:tab w:val="right" w:pos="5030"/>
        </w:tabs>
        <w:rPr>
          <w:noProof/>
        </w:rPr>
      </w:pPr>
      <w:r>
        <w:rPr>
          <w:noProof/>
        </w:rPr>
        <w:t>Licenţă CAL funcţională suplimentară Microsoft Dynamics AX 2012 R3, 20</w:t>
      </w:r>
    </w:p>
    <w:p w:rsidR="001176C8" w:rsidRDefault="001176C8">
      <w:pPr>
        <w:pStyle w:val="Index1"/>
        <w:tabs>
          <w:tab w:val="right" w:pos="5030"/>
        </w:tabs>
        <w:rPr>
          <w:noProof/>
        </w:rPr>
      </w:pPr>
      <w:r>
        <w:rPr>
          <w:noProof/>
        </w:rPr>
        <w:t>Licenţă CAL Microsoft Dynamics AX Enterprise, 83</w:t>
      </w:r>
    </w:p>
    <w:p w:rsidR="001176C8" w:rsidRDefault="001176C8">
      <w:pPr>
        <w:pStyle w:val="Index1"/>
        <w:tabs>
          <w:tab w:val="right" w:pos="5030"/>
        </w:tabs>
        <w:rPr>
          <w:noProof/>
        </w:rPr>
      </w:pPr>
      <w:r>
        <w:rPr>
          <w:noProof/>
        </w:rPr>
        <w:t>licenţa CAL Microsoft Dynamics CRM, 83</w:t>
      </w:r>
    </w:p>
    <w:p w:rsidR="001176C8" w:rsidRDefault="001176C8">
      <w:pPr>
        <w:pStyle w:val="Index1"/>
        <w:tabs>
          <w:tab w:val="right" w:pos="5030"/>
        </w:tabs>
        <w:rPr>
          <w:noProof/>
        </w:rPr>
      </w:pPr>
      <w:r>
        <w:rPr>
          <w:noProof/>
        </w:rPr>
        <w:t>Licenţă CAL Microsoft Dynamics CRM 2016 Basic, 21</w:t>
      </w:r>
    </w:p>
    <w:p w:rsidR="001176C8" w:rsidRDefault="001176C8">
      <w:pPr>
        <w:pStyle w:val="Index1"/>
        <w:tabs>
          <w:tab w:val="right" w:pos="5030"/>
        </w:tabs>
        <w:rPr>
          <w:noProof/>
        </w:rPr>
      </w:pPr>
      <w:r>
        <w:rPr>
          <w:noProof/>
        </w:rPr>
        <w:t>Licenţă CAL Microsoft Dynamics CRM 2016 Essentials, 21</w:t>
      </w:r>
    </w:p>
    <w:p w:rsidR="001176C8" w:rsidRDefault="001176C8">
      <w:pPr>
        <w:pStyle w:val="Index1"/>
        <w:tabs>
          <w:tab w:val="right" w:pos="5030"/>
        </w:tabs>
        <w:rPr>
          <w:noProof/>
        </w:rPr>
      </w:pPr>
      <w:r>
        <w:rPr>
          <w:noProof/>
        </w:rPr>
        <w:t>Licenţă CAL Microsoft Dynamics CRM 2016 Professional, 21</w:t>
      </w:r>
    </w:p>
    <w:p w:rsidR="001176C8" w:rsidRDefault="001176C8">
      <w:pPr>
        <w:pStyle w:val="Index1"/>
        <w:tabs>
          <w:tab w:val="right" w:pos="5030"/>
        </w:tabs>
        <w:rPr>
          <w:noProof/>
        </w:rPr>
      </w:pPr>
      <w:r>
        <w:rPr>
          <w:noProof/>
        </w:rPr>
        <w:t>Licenţă CAL Microsoft Dynamics CRM Basic, 61</w:t>
      </w:r>
    </w:p>
    <w:p w:rsidR="001176C8" w:rsidRDefault="001176C8">
      <w:pPr>
        <w:pStyle w:val="Index1"/>
        <w:tabs>
          <w:tab w:val="right" w:pos="5030"/>
        </w:tabs>
        <w:rPr>
          <w:noProof/>
        </w:rPr>
      </w:pPr>
      <w:r>
        <w:rPr>
          <w:noProof/>
        </w:rPr>
        <w:t>Licenţă CAL Microsoft Dynamics CRM Essential, 61</w:t>
      </w:r>
    </w:p>
    <w:p w:rsidR="001176C8" w:rsidRDefault="001176C8">
      <w:pPr>
        <w:pStyle w:val="Index1"/>
        <w:tabs>
          <w:tab w:val="right" w:pos="5030"/>
        </w:tabs>
        <w:rPr>
          <w:noProof/>
        </w:rPr>
      </w:pPr>
      <w:r>
        <w:rPr>
          <w:noProof/>
        </w:rPr>
        <w:t>Licenţă CAL Microsoft Dynamics CRM Professional, 61, 62</w:t>
      </w:r>
    </w:p>
    <w:p w:rsidR="001176C8" w:rsidRDefault="001176C8">
      <w:pPr>
        <w:pStyle w:val="Index1"/>
        <w:tabs>
          <w:tab w:val="right" w:pos="5030"/>
        </w:tabs>
        <w:rPr>
          <w:noProof/>
        </w:rPr>
      </w:pPr>
      <w:r>
        <w:rPr>
          <w:noProof/>
        </w:rPr>
        <w:t>Licenţă CAL pentru Microsoft Identity Manager 2016, 23</w:t>
      </w:r>
    </w:p>
    <w:p w:rsidR="001176C8" w:rsidRDefault="001176C8">
      <w:pPr>
        <w:pStyle w:val="Index1"/>
        <w:tabs>
          <w:tab w:val="right" w:pos="5030"/>
        </w:tabs>
        <w:rPr>
          <w:noProof/>
        </w:rPr>
      </w:pPr>
      <w:r>
        <w:rPr>
          <w:noProof/>
        </w:rPr>
        <w:t>Licenţă CAL Plus pentru Skype for Business, 70</w:t>
      </w:r>
    </w:p>
    <w:p w:rsidR="001176C8" w:rsidRDefault="001176C8">
      <w:pPr>
        <w:pStyle w:val="Index1"/>
        <w:tabs>
          <w:tab w:val="right" w:pos="5030"/>
        </w:tabs>
        <w:rPr>
          <w:noProof/>
        </w:rPr>
      </w:pPr>
      <w:r>
        <w:rPr>
          <w:noProof/>
        </w:rPr>
        <w:t>Licenţă CAL Project Server 2013, 27</w:t>
      </w:r>
    </w:p>
    <w:p w:rsidR="001176C8" w:rsidRDefault="001176C8">
      <w:pPr>
        <w:pStyle w:val="Index1"/>
        <w:tabs>
          <w:tab w:val="right" w:pos="5030"/>
        </w:tabs>
        <w:rPr>
          <w:noProof/>
        </w:rPr>
      </w:pPr>
      <w:r>
        <w:rPr>
          <w:noProof/>
        </w:rPr>
        <w:t>Licenţă CAL SharePoint Server 2013 Enterprise, 28</w:t>
      </w:r>
    </w:p>
    <w:p w:rsidR="001176C8" w:rsidRDefault="001176C8">
      <w:pPr>
        <w:pStyle w:val="Index1"/>
        <w:tabs>
          <w:tab w:val="right" w:pos="5030"/>
        </w:tabs>
        <w:rPr>
          <w:noProof/>
        </w:rPr>
      </w:pPr>
      <w:r>
        <w:rPr>
          <w:noProof/>
        </w:rPr>
        <w:t>Licenţă CAL SharePoint Server 2013 Standard, 28</w:t>
      </w:r>
    </w:p>
    <w:p w:rsidR="001176C8" w:rsidRDefault="001176C8">
      <w:pPr>
        <w:pStyle w:val="Index1"/>
        <w:tabs>
          <w:tab w:val="right" w:pos="5030"/>
        </w:tabs>
        <w:rPr>
          <w:noProof/>
        </w:rPr>
      </w:pPr>
      <w:r>
        <w:rPr>
          <w:noProof/>
        </w:rPr>
        <w:t>Licenţă CAL Skype for Business Server 2015 Enterprise, 29</w:t>
      </w:r>
    </w:p>
    <w:p w:rsidR="001176C8" w:rsidRDefault="001176C8">
      <w:pPr>
        <w:pStyle w:val="Index1"/>
        <w:tabs>
          <w:tab w:val="right" w:pos="5030"/>
        </w:tabs>
        <w:rPr>
          <w:noProof/>
        </w:rPr>
      </w:pPr>
      <w:r>
        <w:rPr>
          <w:noProof/>
        </w:rPr>
        <w:t>Licenţă CAL Skype for Business Server 2015 Plus, 29</w:t>
      </w:r>
    </w:p>
    <w:p w:rsidR="001176C8" w:rsidRDefault="001176C8">
      <w:pPr>
        <w:pStyle w:val="Index1"/>
        <w:tabs>
          <w:tab w:val="right" w:pos="5030"/>
        </w:tabs>
        <w:rPr>
          <w:noProof/>
        </w:rPr>
      </w:pPr>
      <w:r>
        <w:rPr>
          <w:noProof/>
        </w:rPr>
        <w:t>Licenţă CAL Skype for Business Server 2015 Standard, 29</w:t>
      </w:r>
    </w:p>
    <w:p w:rsidR="001176C8" w:rsidRDefault="001176C8">
      <w:pPr>
        <w:pStyle w:val="Index1"/>
        <w:tabs>
          <w:tab w:val="right" w:pos="5030"/>
        </w:tabs>
        <w:rPr>
          <w:noProof/>
        </w:rPr>
      </w:pPr>
      <w:r>
        <w:rPr>
          <w:noProof/>
        </w:rPr>
        <w:t>Licenţă CAL SQL Server 2014, 31</w:t>
      </w:r>
    </w:p>
    <w:p w:rsidR="001176C8" w:rsidRDefault="001176C8">
      <w:pPr>
        <w:pStyle w:val="Index1"/>
        <w:tabs>
          <w:tab w:val="right" w:pos="5030"/>
        </w:tabs>
        <w:rPr>
          <w:noProof/>
        </w:rPr>
      </w:pPr>
      <w:r>
        <w:rPr>
          <w:noProof/>
        </w:rPr>
        <w:t>Licenţă CAL suplimentară Microsoft Dynamics CRM 2016 Basic, 21</w:t>
      </w:r>
    </w:p>
    <w:p w:rsidR="001176C8" w:rsidRDefault="001176C8">
      <w:pPr>
        <w:pStyle w:val="Index1"/>
        <w:tabs>
          <w:tab w:val="right" w:pos="5030"/>
        </w:tabs>
        <w:rPr>
          <w:noProof/>
        </w:rPr>
      </w:pPr>
      <w:r>
        <w:rPr>
          <w:noProof/>
        </w:rPr>
        <w:t>Licenţă CAL suplimentară Microsoft Dynamics CRM 2016 Professional, 21</w:t>
      </w:r>
    </w:p>
    <w:p w:rsidR="001176C8" w:rsidRDefault="001176C8">
      <w:pPr>
        <w:pStyle w:val="Index1"/>
        <w:tabs>
          <w:tab w:val="right" w:pos="5030"/>
        </w:tabs>
        <w:rPr>
          <w:noProof/>
        </w:rPr>
      </w:pPr>
      <w:r>
        <w:rPr>
          <w:noProof/>
        </w:rPr>
        <w:t>Licenţă CAL suplimentară Microsoft Dynamics CRM Basic, 61</w:t>
      </w:r>
    </w:p>
    <w:p w:rsidR="001176C8" w:rsidRDefault="001176C8">
      <w:pPr>
        <w:pStyle w:val="Index1"/>
        <w:tabs>
          <w:tab w:val="right" w:pos="5030"/>
        </w:tabs>
        <w:rPr>
          <w:noProof/>
        </w:rPr>
      </w:pPr>
      <w:r>
        <w:rPr>
          <w:noProof/>
        </w:rPr>
        <w:t>Licenţă CAL suplimentară Microsoft Dynamics CRM Professional, 61</w:t>
      </w:r>
    </w:p>
    <w:p w:rsidR="001176C8" w:rsidRDefault="001176C8">
      <w:pPr>
        <w:pStyle w:val="Index1"/>
        <w:tabs>
          <w:tab w:val="right" w:pos="5030"/>
        </w:tabs>
        <w:rPr>
          <w:noProof/>
        </w:rPr>
      </w:pPr>
      <w:r>
        <w:rPr>
          <w:noProof/>
        </w:rPr>
        <w:t>Licenţă CAL Visual Studio Team Foundation Server 2015, 39</w:t>
      </w:r>
    </w:p>
    <w:p w:rsidR="001176C8" w:rsidRDefault="001176C8">
      <w:pPr>
        <w:pStyle w:val="Index1"/>
        <w:tabs>
          <w:tab w:val="right" w:pos="5030"/>
        </w:tabs>
        <w:rPr>
          <w:noProof/>
        </w:rPr>
      </w:pPr>
      <w:r>
        <w:rPr>
          <w:noProof/>
        </w:rPr>
        <w:t>Licenţă CAL Windows MultiPoint Server 2012, 47</w:t>
      </w:r>
    </w:p>
    <w:p w:rsidR="001176C8" w:rsidRDefault="001176C8">
      <w:pPr>
        <w:pStyle w:val="Index1"/>
        <w:tabs>
          <w:tab w:val="right" w:pos="5030"/>
        </w:tabs>
        <w:rPr>
          <w:noProof/>
        </w:rPr>
      </w:pPr>
      <w:r>
        <w:rPr>
          <w:noProof/>
        </w:rPr>
        <w:t>Licenţă CAL Windows MultiPoint Server 2012 cu licenţă CAL Windows Server 2012, 47</w:t>
      </w:r>
    </w:p>
    <w:p w:rsidR="001176C8" w:rsidRDefault="001176C8">
      <w:pPr>
        <w:pStyle w:val="Index1"/>
        <w:tabs>
          <w:tab w:val="right" w:pos="5030"/>
        </w:tabs>
        <w:rPr>
          <w:noProof/>
        </w:rPr>
      </w:pPr>
      <w:r>
        <w:rPr>
          <w:noProof/>
        </w:rPr>
        <w:t>licenţă CAL Windows Server 2012, 47</w:t>
      </w:r>
    </w:p>
    <w:p w:rsidR="001176C8" w:rsidRDefault="001176C8">
      <w:pPr>
        <w:pStyle w:val="Index1"/>
        <w:tabs>
          <w:tab w:val="right" w:pos="5030"/>
        </w:tabs>
        <w:rPr>
          <w:noProof/>
        </w:rPr>
      </w:pPr>
      <w:r>
        <w:rPr>
          <w:noProof/>
        </w:rPr>
        <w:t>Licenţă CAL Windows Server 2012 Active Directory Rights Management Services, 47, 48</w:t>
      </w:r>
    </w:p>
    <w:p w:rsidR="001176C8" w:rsidRDefault="001176C8">
      <w:pPr>
        <w:pStyle w:val="Index1"/>
        <w:tabs>
          <w:tab w:val="right" w:pos="5030"/>
        </w:tabs>
        <w:rPr>
          <w:noProof/>
        </w:rPr>
      </w:pPr>
      <w:r>
        <w:rPr>
          <w:noProof/>
        </w:rPr>
        <w:t>Licenţă CAL Windows Server 2012 Remote Desktop Services, 48</w:t>
      </w:r>
    </w:p>
    <w:p w:rsidR="001176C8" w:rsidRDefault="001176C8">
      <w:pPr>
        <w:pStyle w:val="Index1"/>
        <w:tabs>
          <w:tab w:val="right" w:pos="5030"/>
        </w:tabs>
        <w:rPr>
          <w:noProof/>
        </w:rPr>
      </w:pPr>
      <w:r>
        <w:rPr>
          <w:noProof/>
        </w:rPr>
        <w:t>Licenţă Core CAL Bridge pentru Office 365, 66</w:t>
      </w:r>
    </w:p>
    <w:p w:rsidR="001176C8" w:rsidRDefault="001176C8">
      <w:pPr>
        <w:pStyle w:val="Index1"/>
        <w:tabs>
          <w:tab w:val="right" w:pos="5030"/>
        </w:tabs>
        <w:rPr>
          <w:noProof/>
        </w:rPr>
      </w:pPr>
      <w:r>
        <w:rPr>
          <w:noProof/>
        </w:rPr>
        <w:t>Licenţă Core CAL Suite Bridge pentru Enterprise Mobility Suite, 89</w:t>
      </w:r>
    </w:p>
    <w:p w:rsidR="001176C8" w:rsidRDefault="001176C8">
      <w:pPr>
        <w:pStyle w:val="Index1"/>
        <w:tabs>
          <w:tab w:val="right" w:pos="5030"/>
        </w:tabs>
        <w:rPr>
          <w:noProof/>
        </w:rPr>
      </w:pPr>
      <w:r>
        <w:rPr>
          <w:noProof/>
        </w:rPr>
        <w:t>Licenţă Core CAL Suite Bridge pentru Microsoft Intune, 89</w:t>
      </w:r>
    </w:p>
    <w:p w:rsidR="001176C8" w:rsidRDefault="001176C8">
      <w:pPr>
        <w:pStyle w:val="Index1"/>
        <w:tabs>
          <w:tab w:val="right" w:pos="5030"/>
        </w:tabs>
        <w:rPr>
          <w:noProof/>
        </w:rPr>
      </w:pPr>
      <w:r>
        <w:rPr>
          <w:noProof/>
        </w:rPr>
        <w:t>Licenţă Core CAL Suite Bridge pentru Office 365, 55, 89</w:t>
      </w:r>
    </w:p>
    <w:p w:rsidR="001176C8" w:rsidRDefault="001176C8">
      <w:pPr>
        <w:pStyle w:val="Index1"/>
        <w:tabs>
          <w:tab w:val="right" w:pos="5030"/>
        </w:tabs>
        <w:rPr>
          <w:noProof/>
        </w:rPr>
      </w:pPr>
      <w:r>
        <w:rPr>
          <w:noProof/>
        </w:rPr>
        <w:t>Licenţă de management client pentru System Center 2012 R2 Configuration Manager, 35</w:t>
      </w:r>
    </w:p>
    <w:p w:rsidR="001176C8" w:rsidRDefault="001176C8">
      <w:pPr>
        <w:pStyle w:val="Index1"/>
        <w:tabs>
          <w:tab w:val="right" w:pos="5030"/>
        </w:tabs>
        <w:rPr>
          <w:noProof/>
        </w:rPr>
      </w:pPr>
      <w:r>
        <w:rPr>
          <w:noProof/>
        </w:rPr>
        <w:t>Licenţă de management client per OSE pentru Advanced Threat Analytics 2016, 14</w:t>
      </w:r>
    </w:p>
    <w:p w:rsidR="001176C8" w:rsidRDefault="001176C8">
      <w:pPr>
        <w:pStyle w:val="Index1"/>
        <w:tabs>
          <w:tab w:val="right" w:pos="5030"/>
        </w:tabs>
        <w:rPr>
          <w:noProof/>
        </w:rPr>
      </w:pPr>
      <w:r>
        <w:rPr>
          <w:noProof/>
        </w:rPr>
        <w:t>Licenţă de management client per utilizator pentru Advanced Threat Analytics 2016, 14</w:t>
      </w:r>
    </w:p>
    <w:p w:rsidR="001176C8" w:rsidRDefault="001176C8">
      <w:pPr>
        <w:pStyle w:val="Index1"/>
        <w:tabs>
          <w:tab w:val="right" w:pos="5030"/>
        </w:tabs>
        <w:rPr>
          <w:noProof/>
        </w:rPr>
      </w:pPr>
      <w:r>
        <w:rPr>
          <w:noProof/>
        </w:rPr>
        <w:t>Licenţă de management de server pentru System Center 2012 Datacenter, 83</w:t>
      </w:r>
    </w:p>
    <w:p w:rsidR="001176C8" w:rsidRDefault="001176C8">
      <w:pPr>
        <w:pStyle w:val="Index1"/>
        <w:tabs>
          <w:tab w:val="right" w:pos="5030"/>
        </w:tabs>
        <w:rPr>
          <w:noProof/>
        </w:rPr>
      </w:pPr>
      <w:r>
        <w:rPr>
          <w:noProof/>
        </w:rPr>
        <w:t>Licenţă de management de server pentru System Center 2012 R2 Datacenter, 33</w:t>
      </w:r>
    </w:p>
    <w:p w:rsidR="001176C8" w:rsidRDefault="001176C8">
      <w:pPr>
        <w:pStyle w:val="Index1"/>
        <w:tabs>
          <w:tab w:val="right" w:pos="5030"/>
        </w:tabs>
        <w:rPr>
          <w:noProof/>
        </w:rPr>
      </w:pPr>
      <w:r>
        <w:rPr>
          <w:noProof/>
        </w:rPr>
        <w:t>Licenţă de management de server pentru System Center 2012 R2 Standard, 33</w:t>
      </w:r>
    </w:p>
    <w:p w:rsidR="001176C8" w:rsidRDefault="001176C8">
      <w:pPr>
        <w:pStyle w:val="Index1"/>
        <w:tabs>
          <w:tab w:val="right" w:pos="5030"/>
        </w:tabs>
        <w:rPr>
          <w:noProof/>
        </w:rPr>
      </w:pPr>
      <w:r>
        <w:rPr>
          <w:noProof/>
        </w:rPr>
        <w:t>Licenţă de management de server pentru System Center 2012 Standard, 83</w:t>
      </w:r>
    </w:p>
    <w:p w:rsidR="001176C8" w:rsidRDefault="001176C8">
      <w:pPr>
        <w:pStyle w:val="Index1"/>
        <w:tabs>
          <w:tab w:val="right" w:pos="5030"/>
        </w:tabs>
        <w:rPr>
          <w:noProof/>
        </w:rPr>
      </w:pPr>
      <w:r>
        <w:rPr>
          <w:noProof/>
        </w:rPr>
        <w:t>Licenţă Enterprise CAL Bridge pentru Office 365, 66</w:t>
      </w:r>
    </w:p>
    <w:p w:rsidR="001176C8" w:rsidRDefault="001176C8">
      <w:pPr>
        <w:pStyle w:val="Index1"/>
        <w:tabs>
          <w:tab w:val="right" w:pos="5030"/>
        </w:tabs>
        <w:rPr>
          <w:noProof/>
        </w:rPr>
      </w:pPr>
      <w:r>
        <w:rPr>
          <w:noProof/>
        </w:rPr>
        <w:t>Licenţă Enterprise CAL Suite Bridge pentru Enterprise Mobility Suite, 89</w:t>
      </w:r>
    </w:p>
    <w:p w:rsidR="001176C8" w:rsidRDefault="001176C8">
      <w:pPr>
        <w:pStyle w:val="Index1"/>
        <w:tabs>
          <w:tab w:val="right" w:pos="5030"/>
        </w:tabs>
        <w:rPr>
          <w:noProof/>
        </w:rPr>
      </w:pPr>
      <w:r>
        <w:rPr>
          <w:noProof/>
        </w:rPr>
        <w:t>Licenţă Enterprise CAL Suite Bridge pentru Microsoft Intune, 89</w:t>
      </w:r>
    </w:p>
    <w:p w:rsidR="001176C8" w:rsidRDefault="001176C8">
      <w:pPr>
        <w:pStyle w:val="Index1"/>
        <w:tabs>
          <w:tab w:val="right" w:pos="5030"/>
        </w:tabs>
        <w:rPr>
          <w:noProof/>
        </w:rPr>
      </w:pPr>
      <w:r>
        <w:rPr>
          <w:noProof/>
        </w:rPr>
        <w:t>Licenţă Enterprise CAL Suite Bridge pentru Office 365, 55, 89</w:t>
      </w:r>
    </w:p>
    <w:p w:rsidR="001176C8" w:rsidRDefault="001176C8">
      <w:pPr>
        <w:pStyle w:val="Index1"/>
        <w:tabs>
          <w:tab w:val="right" w:pos="5030"/>
        </w:tabs>
        <w:rPr>
          <w:noProof/>
        </w:rPr>
      </w:pPr>
      <w:r>
        <w:rPr>
          <w:noProof/>
        </w:rPr>
        <w:t>Licenţă Enterprise CAL Suite Bridge pentru Office 365 şi Microsoft Intune, 55, 89</w:t>
      </w:r>
    </w:p>
    <w:p w:rsidR="001176C8" w:rsidRDefault="001176C8">
      <w:pPr>
        <w:pStyle w:val="Index1"/>
        <w:tabs>
          <w:tab w:val="right" w:pos="5030"/>
        </w:tabs>
        <w:rPr>
          <w:noProof/>
        </w:rPr>
      </w:pPr>
      <w:r>
        <w:rPr>
          <w:noProof/>
        </w:rPr>
        <w:t>Licenţă External Connector pentru Microsoft Identity Manager 2016, 23</w:t>
      </w:r>
    </w:p>
    <w:p w:rsidR="001176C8" w:rsidRDefault="001176C8">
      <w:pPr>
        <w:pStyle w:val="Index1"/>
        <w:tabs>
          <w:tab w:val="right" w:pos="5030"/>
        </w:tabs>
        <w:rPr>
          <w:noProof/>
        </w:rPr>
      </w:pPr>
      <w:r>
        <w:rPr>
          <w:noProof/>
        </w:rPr>
        <w:t>Licenţa pe bază de abonament Windows Companion, 44</w:t>
      </w:r>
    </w:p>
    <w:p w:rsidR="001176C8" w:rsidRDefault="001176C8">
      <w:pPr>
        <w:pStyle w:val="Index1"/>
        <w:tabs>
          <w:tab w:val="right" w:pos="5030"/>
        </w:tabs>
        <w:rPr>
          <w:noProof/>
        </w:rPr>
      </w:pPr>
      <w:r>
        <w:rPr>
          <w:noProof/>
        </w:rPr>
        <w:t>Licenţă pentru site-ul de examen Microsoft Learning MOS 500, 71</w:t>
      </w:r>
    </w:p>
    <w:p w:rsidR="001176C8" w:rsidRDefault="001176C8">
      <w:pPr>
        <w:pStyle w:val="Index1"/>
        <w:tabs>
          <w:tab w:val="right" w:pos="5030"/>
        </w:tabs>
        <w:rPr>
          <w:noProof/>
        </w:rPr>
      </w:pPr>
      <w:r>
        <w:rPr>
          <w:noProof/>
        </w:rPr>
        <w:t>Licenţă pentru site-ul de examen Microsoft Learning MTA 250, 71</w:t>
      </w:r>
    </w:p>
    <w:p w:rsidR="001176C8" w:rsidRDefault="001176C8">
      <w:pPr>
        <w:pStyle w:val="Index1"/>
        <w:tabs>
          <w:tab w:val="right" w:pos="5030"/>
        </w:tabs>
        <w:rPr>
          <w:noProof/>
        </w:rPr>
      </w:pPr>
      <w:r>
        <w:rPr>
          <w:noProof/>
        </w:rPr>
        <w:t>Licenţă SL utilizator suplimentară pentru Microsoft Intune – stocare suplimentară 1 GB, 59</w:t>
      </w:r>
    </w:p>
    <w:p w:rsidR="001176C8" w:rsidRDefault="001176C8">
      <w:pPr>
        <w:pStyle w:val="Index1"/>
        <w:tabs>
          <w:tab w:val="right" w:pos="5030"/>
        </w:tabs>
        <w:rPr>
          <w:noProof/>
        </w:rPr>
      </w:pPr>
      <w:r>
        <w:rPr>
          <w:noProof/>
        </w:rPr>
        <w:t>Licenţă suplimentară Enterprise Cloud Suite, 58</w:t>
      </w:r>
    </w:p>
    <w:p w:rsidR="001176C8" w:rsidRDefault="001176C8">
      <w:pPr>
        <w:pStyle w:val="Index1"/>
        <w:tabs>
          <w:tab w:val="right" w:pos="5030"/>
        </w:tabs>
        <w:rPr>
          <w:noProof/>
        </w:rPr>
      </w:pPr>
      <w:r>
        <w:rPr>
          <w:noProof/>
        </w:rPr>
        <w:t>Licenţă suplimentară Enterprise Mobility Suite, 55</w:t>
      </w:r>
    </w:p>
    <w:p w:rsidR="001176C8" w:rsidRDefault="001176C8">
      <w:pPr>
        <w:pStyle w:val="Index1"/>
        <w:tabs>
          <w:tab w:val="right" w:pos="5030"/>
        </w:tabs>
        <w:rPr>
          <w:noProof/>
        </w:rPr>
      </w:pPr>
      <w:r>
        <w:rPr>
          <w:noProof/>
        </w:rPr>
        <w:t>licenţă suplimentară Exchange Online Plan 1, 65</w:t>
      </w:r>
    </w:p>
    <w:p w:rsidR="001176C8" w:rsidRDefault="001176C8">
      <w:pPr>
        <w:pStyle w:val="Index1"/>
        <w:tabs>
          <w:tab w:val="right" w:pos="5030"/>
        </w:tabs>
        <w:rPr>
          <w:noProof/>
        </w:rPr>
      </w:pPr>
      <w:r>
        <w:rPr>
          <w:noProof/>
        </w:rPr>
        <w:t>Licenţă suplimentară Lync Voice pentru Enterprise Cloud Suite, 59</w:t>
      </w:r>
    </w:p>
    <w:p w:rsidR="001176C8" w:rsidRDefault="001176C8">
      <w:pPr>
        <w:pStyle w:val="Index1"/>
        <w:tabs>
          <w:tab w:val="right" w:pos="5030"/>
        </w:tabs>
        <w:rPr>
          <w:noProof/>
        </w:rPr>
      </w:pPr>
      <w:r>
        <w:rPr>
          <w:noProof/>
        </w:rPr>
        <w:t>Licenţă suplimentară Microsoft Intune, 59</w:t>
      </w:r>
    </w:p>
    <w:p w:rsidR="001176C8" w:rsidRDefault="001176C8">
      <w:pPr>
        <w:pStyle w:val="Index1"/>
        <w:tabs>
          <w:tab w:val="right" w:pos="5030"/>
        </w:tabs>
        <w:rPr>
          <w:noProof/>
        </w:rPr>
      </w:pPr>
      <w:r>
        <w:rPr>
          <w:noProof/>
        </w:rPr>
        <w:t>Licenţă suplimentară Microsoft Social Engagement Professional, 62</w:t>
      </w:r>
    </w:p>
    <w:p w:rsidR="001176C8" w:rsidRDefault="001176C8">
      <w:pPr>
        <w:pStyle w:val="Index1"/>
        <w:tabs>
          <w:tab w:val="right" w:pos="5030"/>
        </w:tabs>
        <w:rPr>
          <w:noProof/>
        </w:rPr>
      </w:pPr>
      <w:r>
        <w:rPr>
          <w:noProof/>
        </w:rPr>
        <w:t>licenţă suplimentară Office 365 pentru firme medii, 65</w:t>
      </w:r>
    </w:p>
    <w:p w:rsidR="001176C8" w:rsidRDefault="001176C8">
      <w:pPr>
        <w:pStyle w:val="Index1"/>
        <w:tabs>
          <w:tab w:val="right" w:pos="5030"/>
        </w:tabs>
        <w:rPr>
          <w:noProof/>
        </w:rPr>
      </w:pPr>
      <w:r>
        <w:rPr>
          <w:noProof/>
        </w:rPr>
        <w:t>Licenţă suplimentară pentru Exchange Online Plan 1, 68</w:t>
      </w:r>
    </w:p>
    <w:p w:rsidR="001176C8" w:rsidRDefault="001176C8">
      <w:pPr>
        <w:pStyle w:val="Index1"/>
        <w:tabs>
          <w:tab w:val="right" w:pos="5030"/>
        </w:tabs>
        <w:rPr>
          <w:noProof/>
        </w:rPr>
      </w:pPr>
      <w:r>
        <w:rPr>
          <w:noProof/>
        </w:rPr>
        <w:t>Licenţă suplimentară pentru Office 365 Enterprise E1, E3, 64</w:t>
      </w:r>
    </w:p>
    <w:p w:rsidR="001176C8" w:rsidRDefault="001176C8">
      <w:pPr>
        <w:pStyle w:val="Index1"/>
        <w:tabs>
          <w:tab w:val="right" w:pos="5030"/>
        </w:tabs>
        <w:rPr>
          <w:noProof/>
        </w:rPr>
      </w:pPr>
      <w:r>
        <w:rPr>
          <w:noProof/>
        </w:rPr>
        <w:t>Licenţă suplimentară pentru Office 365 Enterprise E3, E4 fără ProPlus, 65</w:t>
      </w:r>
    </w:p>
    <w:p w:rsidR="001176C8" w:rsidRDefault="001176C8">
      <w:pPr>
        <w:pStyle w:val="Index1"/>
        <w:tabs>
          <w:tab w:val="right" w:pos="5030"/>
        </w:tabs>
        <w:rPr>
          <w:noProof/>
        </w:rPr>
      </w:pPr>
      <w:r>
        <w:rPr>
          <w:noProof/>
        </w:rPr>
        <w:t>Licenţă suplimentară pentru Office 365 Enterprise E4, 64</w:t>
      </w:r>
    </w:p>
    <w:p w:rsidR="001176C8" w:rsidRDefault="001176C8">
      <w:pPr>
        <w:pStyle w:val="Index1"/>
        <w:tabs>
          <w:tab w:val="right" w:pos="5030"/>
        </w:tabs>
        <w:rPr>
          <w:noProof/>
        </w:rPr>
      </w:pPr>
      <w:r>
        <w:rPr>
          <w:noProof/>
        </w:rPr>
        <w:t>Licenţă suplimentară pentru Office 365 Enterprise E5, 65</w:t>
      </w:r>
    </w:p>
    <w:p w:rsidR="001176C8" w:rsidRDefault="001176C8">
      <w:pPr>
        <w:pStyle w:val="Index1"/>
        <w:tabs>
          <w:tab w:val="right" w:pos="5030"/>
        </w:tabs>
        <w:rPr>
          <w:noProof/>
        </w:rPr>
      </w:pPr>
      <w:r>
        <w:rPr>
          <w:noProof/>
        </w:rPr>
        <w:t>Licenţă suplimentară pentru Operations Management Suite Datacenter Edition, 57</w:t>
      </w:r>
    </w:p>
    <w:p w:rsidR="001176C8" w:rsidRDefault="001176C8">
      <w:pPr>
        <w:pStyle w:val="Index1"/>
        <w:tabs>
          <w:tab w:val="right" w:pos="5030"/>
        </w:tabs>
        <w:rPr>
          <w:noProof/>
        </w:rPr>
      </w:pPr>
      <w:r>
        <w:rPr>
          <w:noProof/>
        </w:rPr>
        <w:t>Licenţă suplimentară pentru Operations Management Suite Standard Edition, 57</w:t>
      </w:r>
    </w:p>
    <w:p w:rsidR="001176C8" w:rsidRDefault="001176C8">
      <w:pPr>
        <w:pStyle w:val="Index1"/>
        <w:tabs>
          <w:tab w:val="right" w:pos="5030"/>
        </w:tabs>
        <w:rPr>
          <w:noProof/>
        </w:rPr>
      </w:pPr>
      <w:r>
        <w:rPr>
          <w:noProof/>
        </w:rPr>
        <w:t>Licenţă suplimentară pentru SharePoint Online Plan 1, 69</w:t>
      </w:r>
    </w:p>
    <w:p w:rsidR="001176C8" w:rsidRDefault="001176C8">
      <w:pPr>
        <w:pStyle w:val="Index1"/>
        <w:tabs>
          <w:tab w:val="right" w:pos="5030"/>
        </w:tabs>
        <w:rPr>
          <w:noProof/>
        </w:rPr>
      </w:pPr>
      <w:r>
        <w:rPr>
          <w:noProof/>
        </w:rPr>
        <w:t>Licenţă suplimentară pentru Skype for Business Online Plan 1, 70</w:t>
      </w:r>
    </w:p>
    <w:p w:rsidR="001176C8" w:rsidRDefault="001176C8">
      <w:pPr>
        <w:pStyle w:val="Index1"/>
        <w:tabs>
          <w:tab w:val="right" w:pos="5030"/>
        </w:tabs>
        <w:rPr>
          <w:noProof/>
        </w:rPr>
      </w:pPr>
      <w:r>
        <w:rPr>
          <w:noProof/>
        </w:rPr>
        <w:t>Licenţă suplimentară pentru utilizatori pentru Windows SA (SL), 41</w:t>
      </w:r>
    </w:p>
    <w:p w:rsidR="001176C8" w:rsidRDefault="001176C8">
      <w:pPr>
        <w:pStyle w:val="Index1"/>
        <w:tabs>
          <w:tab w:val="right" w:pos="5030"/>
        </w:tabs>
        <w:rPr>
          <w:noProof/>
        </w:rPr>
      </w:pPr>
      <w:r>
        <w:rPr>
          <w:noProof/>
        </w:rPr>
        <w:t>licenţă suplimentară Serviciu Azure de administrare a drepturilor, 66</w:t>
      </w:r>
    </w:p>
    <w:p w:rsidR="001176C8" w:rsidRDefault="001176C8">
      <w:pPr>
        <w:pStyle w:val="Index1"/>
        <w:tabs>
          <w:tab w:val="right" w:pos="5030"/>
        </w:tabs>
        <w:rPr>
          <w:noProof/>
        </w:rPr>
      </w:pPr>
      <w:r>
        <w:rPr>
          <w:noProof/>
        </w:rPr>
        <w:t>licenţă suplimentară Skype for Business Online Plan 1, 65</w:t>
      </w:r>
    </w:p>
    <w:p w:rsidR="001176C8" w:rsidRDefault="001176C8">
      <w:pPr>
        <w:pStyle w:val="Index1"/>
        <w:tabs>
          <w:tab w:val="right" w:pos="5030"/>
        </w:tabs>
        <w:rPr>
          <w:noProof/>
        </w:rPr>
      </w:pPr>
      <w:r>
        <w:rPr>
          <w:noProof/>
        </w:rPr>
        <w:t>Licenţe External Connector pentru Windows Server 2012 Active Directory Rights Management Services, 48</w:t>
      </w:r>
    </w:p>
    <w:p w:rsidR="001176C8" w:rsidRDefault="001176C8">
      <w:pPr>
        <w:pStyle w:val="Index1"/>
        <w:tabs>
          <w:tab w:val="right" w:pos="5030"/>
        </w:tabs>
        <w:rPr>
          <w:noProof/>
        </w:rPr>
      </w:pPr>
      <w:r>
        <w:rPr>
          <w:noProof/>
        </w:rPr>
        <w:t>licenţele CAL Enterprise, 36</w:t>
      </w:r>
    </w:p>
    <w:p w:rsidR="001176C8" w:rsidRDefault="001176C8">
      <w:pPr>
        <w:pStyle w:val="Index1"/>
        <w:tabs>
          <w:tab w:val="right" w:pos="5030"/>
        </w:tabs>
        <w:rPr>
          <w:noProof/>
        </w:rPr>
      </w:pPr>
      <w:r>
        <w:rPr>
          <w:noProof/>
        </w:rPr>
        <w:t>licenţele CAL nucleu, 36</w:t>
      </w:r>
    </w:p>
    <w:p w:rsidR="001176C8" w:rsidRDefault="001176C8">
      <w:pPr>
        <w:pStyle w:val="Index1"/>
        <w:tabs>
          <w:tab w:val="right" w:pos="5030"/>
        </w:tabs>
        <w:rPr>
          <w:noProof/>
        </w:rPr>
      </w:pPr>
      <w:r>
        <w:rPr>
          <w:noProof/>
        </w:rPr>
        <w:t>Live Meeting Professional, 30</w:t>
      </w:r>
    </w:p>
    <w:p w:rsidR="001176C8" w:rsidRDefault="001176C8">
      <w:pPr>
        <w:pStyle w:val="Index1"/>
        <w:tabs>
          <w:tab w:val="right" w:pos="5030"/>
        </w:tabs>
        <w:rPr>
          <w:noProof/>
        </w:rPr>
      </w:pPr>
      <w:r>
        <w:rPr>
          <w:noProof/>
        </w:rPr>
        <w:t>Live Meeting Standard, 30</w:t>
      </w:r>
    </w:p>
    <w:p w:rsidR="001176C8" w:rsidRDefault="001176C8">
      <w:pPr>
        <w:pStyle w:val="Index1"/>
        <w:tabs>
          <w:tab w:val="right" w:pos="5030"/>
        </w:tabs>
        <w:rPr>
          <w:noProof/>
        </w:rPr>
      </w:pPr>
      <w:r>
        <w:rPr>
          <w:noProof/>
        </w:rPr>
        <w:t>Lucru la domiciliu pentru Mac 2016, 25</w:t>
      </w:r>
    </w:p>
    <w:p w:rsidR="001176C8" w:rsidRDefault="001176C8">
      <w:pPr>
        <w:pStyle w:val="Index1"/>
        <w:tabs>
          <w:tab w:val="right" w:pos="5030"/>
        </w:tabs>
        <w:rPr>
          <w:noProof/>
        </w:rPr>
      </w:pPr>
      <w:r>
        <w:rPr>
          <w:noProof/>
        </w:rPr>
        <w:t>Lucru la domiciliu pentru Office Professional Plus 2016, 24</w:t>
      </w:r>
    </w:p>
    <w:p w:rsidR="001176C8" w:rsidRDefault="001176C8">
      <w:pPr>
        <w:pStyle w:val="Index1"/>
        <w:tabs>
          <w:tab w:val="right" w:pos="5030"/>
        </w:tabs>
        <w:rPr>
          <w:noProof/>
        </w:rPr>
      </w:pPr>
      <w:r>
        <w:rPr>
          <w:noProof/>
        </w:rPr>
        <w:t>Lucru la domiciliu pentru Office Standard 2016, 24</w:t>
      </w:r>
    </w:p>
    <w:p w:rsidR="001176C8" w:rsidRDefault="001176C8">
      <w:pPr>
        <w:pStyle w:val="Index1"/>
        <w:tabs>
          <w:tab w:val="right" w:pos="5030"/>
        </w:tabs>
        <w:rPr>
          <w:noProof/>
        </w:rPr>
      </w:pPr>
      <w:r>
        <w:rPr>
          <w:noProof/>
        </w:rPr>
        <w:t>Lync 2013, 24</w:t>
      </w:r>
    </w:p>
    <w:p w:rsidR="001176C8" w:rsidRDefault="001176C8">
      <w:pPr>
        <w:pStyle w:val="Index1"/>
        <w:tabs>
          <w:tab w:val="right" w:pos="5030"/>
        </w:tabs>
        <w:rPr>
          <w:noProof/>
        </w:rPr>
      </w:pPr>
      <w:r>
        <w:rPr>
          <w:noProof/>
        </w:rPr>
        <w:t>Lync for Mac 2011, 25, 70</w:t>
      </w:r>
    </w:p>
    <w:p w:rsidR="001176C8" w:rsidRDefault="001176C8">
      <w:pPr>
        <w:pStyle w:val="Index1"/>
        <w:tabs>
          <w:tab w:val="right" w:pos="5030"/>
        </w:tabs>
        <w:rPr>
          <w:noProof/>
        </w:rPr>
      </w:pPr>
      <w:r>
        <w:rPr>
          <w:noProof/>
        </w:rPr>
        <w:t>Lync Server 2010, 29</w:t>
      </w:r>
    </w:p>
    <w:p w:rsidR="001176C8" w:rsidRDefault="001176C8">
      <w:pPr>
        <w:pStyle w:val="Index1"/>
        <w:tabs>
          <w:tab w:val="right" w:pos="5030"/>
        </w:tabs>
        <w:rPr>
          <w:noProof/>
        </w:rPr>
      </w:pPr>
      <w:r>
        <w:rPr>
          <w:noProof/>
        </w:rPr>
        <w:t>Lync Server 2013, 29</w:t>
      </w:r>
    </w:p>
    <w:p w:rsidR="001176C8" w:rsidRDefault="001176C8">
      <w:pPr>
        <w:pStyle w:val="Index1"/>
        <w:tabs>
          <w:tab w:val="right" w:pos="5030"/>
        </w:tabs>
        <w:rPr>
          <w:noProof/>
        </w:rPr>
      </w:pPr>
      <w:r>
        <w:rPr>
          <w:noProof/>
        </w:rPr>
        <w:t>Microsoft Azure Site Recovery, 55</w:t>
      </w:r>
    </w:p>
    <w:p w:rsidR="001176C8" w:rsidRDefault="001176C8">
      <w:pPr>
        <w:pStyle w:val="Index1"/>
        <w:tabs>
          <w:tab w:val="right" w:pos="5030"/>
        </w:tabs>
        <w:rPr>
          <w:noProof/>
        </w:rPr>
      </w:pPr>
      <w:r>
        <w:rPr>
          <w:noProof/>
        </w:rPr>
        <w:t>Microsoft Dynamics AX 2012 R2, 20</w:t>
      </w:r>
    </w:p>
    <w:p w:rsidR="001176C8" w:rsidRDefault="001176C8">
      <w:pPr>
        <w:pStyle w:val="Index1"/>
        <w:tabs>
          <w:tab w:val="right" w:pos="5030"/>
        </w:tabs>
        <w:rPr>
          <w:noProof/>
        </w:rPr>
      </w:pPr>
      <w:r>
        <w:rPr>
          <w:noProof/>
        </w:rPr>
        <w:t>Microsoft Dynamics AX 2012 R3 Server, 20</w:t>
      </w:r>
    </w:p>
    <w:p w:rsidR="001176C8" w:rsidRDefault="001176C8">
      <w:pPr>
        <w:pStyle w:val="Index1"/>
        <w:tabs>
          <w:tab w:val="right" w:pos="5030"/>
        </w:tabs>
        <w:rPr>
          <w:noProof/>
        </w:rPr>
      </w:pPr>
      <w:r>
        <w:rPr>
          <w:noProof/>
        </w:rPr>
        <w:t>Microsoft Dynamics AX 2012 R3 Standard Commerce Server Core, 20</w:t>
      </w:r>
    </w:p>
    <w:p w:rsidR="001176C8" w:rsidRDefault="001176C8">
      <w:pPr>
        <w:pStyle w:val="Index1"/>
        <w:tabs>
          <w:tab w:val="right" w:pos="5030"/>
        </w:tabs>
        <w:rPr>
          <w:noProof/>
        </w:rPr>
      </w:pPr>
      <w:r>
        <w:rPr>
          <w:noProof/>
        </w:rPr>
        <w:t>Microsoft Dynamics AX 2012 R3 Store Server, 20</w:t>
      </w:r>
    </w:p>
    <w:p w:rsidR="001176C8" w:rsidRDefault="001176C8">
      <w:pPr>
        <w:pStyle w:val="Index1"/>
        <w:tabs>
          <w:tab w:val="right" w:pos="5030"/>
        </w:tabs>
        <w:rPr>
          <w:noProof/>
        </w:rPr>
      </w:pPr>
      <w:r>
        <w:rPr>
          <w:noProof/>
        </w:rPr>
        <w:t>Microsoft Dynamics AX Enterprise, 60</w:t>
      </w:r>
    </w:p>
    <w:p w:rsidR="001176C8" w:rsidRDefault="001176C8">
      <w:pPr>
        <w:pStyle w:val="Index1"/>
        <w:tabs>
          <w:tab w:val="right" w:pos="5030"/>
        </w:tabs>
        <w:rPr>
          <w:noProof/>
        </w:rPr>
      </w:pPr>
      <w:r>
        <w:rPr>
          <w:noProof/>
        </w:rPr>
        <w:t>Microsoft Dynamics AX Sandbox Nivelul 1</w:t>
      </w:r>
    </w:p>
    <w:p w:rsidR="001176C8" w:rsidRDefault="001176C8">
      <w:pPr>
        <w:pStyle w:val="Index2"/>
        <w:tabs>
          <w:tab w:val="right" w:pos="5030"/>
        </w:tabs>
        <w:rPr>
          <w:noProof/>
        </w:rPr>
      </w:pPr>
      <w:r>
        <w:rPr>
          <w:noProof/>
        </w:rPr>
        <w:t>Instanţă de dezvoltare şi de test, 60</w:t>
      </w:r>
    </w:p>
    <w:p w:rsidR="001176C8" w:rsidRDefault="001176C8">
      <w:pPr>
        <w:pStyle w:val="Index1"/>
        <w:tabs>
          <w:tab w:val="right" w:pos="5030"/>
        </w:tabs>
        <w:rPr>
          <w:noProof/>
        </w:rPr>
      </w:pPr>
      <w:r>
        <w:rPr>
          <w:noProof/>
        </w:rPr>
        <w:t>Microsoft Dynamics AX Sandbox Nivelul 2</w:t>
      </w:r>
    </w:p>
    <w:p w:rsidR="001176C8" w:rsidRDefault="001176C8">
      <w:pPr>
        <w:pStyle w:val="Index2"/>
        <w:tabs>
          <w:tab w:val="right" w:pos="5030"/>
        </w:tabs>
        <w:rPr>
          <w:noProof/>
        </w:rPr>
      </w:pPr>
      <w:r>
        <w:rPr>
          <w:noProof/>
        </w:rPr>
        <w:t>Test de acceptare Standard, 60</w:t>
      </w:r>
    </w:p>
    <w:p w:rsidR="001176C8" w:rsidRDefault="001176C8">
      <w:pPr>
        <w:pStyle w:val="Index1"/>
        <w:tabs>
          <w:tab w:val="right" w:pos="5030"/>
        </w:tabs>
        <w:rPr>
          <w:noProof/>
        </w:rPr>
      </w:pPr>
      <w:r>
        <w:rPr>
          <w:noProof/>
        </w:rPr>
        <w:t>Microsoft Dynamics AX Sandbox Nivelul 3</w:t>
      </w:r>
    </w:p>
    <w:p w:rsidR="001176C8" w:rsidRDefault="001176C8">
      <w:pPr>
        <w:pStyle w:val="Index2"/>
        <w:tabs>
          <w:tab w:val="right" w:pos="5030"/>
        </w:tabs>
        <w:rPr>
          <w:noProof/>
        </w:rPr>
      </w:pPr>
      <w:r>
        <w:rPr>
          <w:noProof/>
        </w:rPr>
        <w:t>Test de acceptare Premier, 60</w:t>
      </w:r>
    </w:p>
    <w:p w:rsidR="001176C8" w:rsidRDefault="001176C8">
      <w:pPr>
        <w:pStyle w:val="Index1"/>
        <w:tabs>
          <w:tab w:val="right" w:pos="5030"/>
        </w:tabs>
        <w:rPr>
          <w:noProof/>
        </w:rPr>
      </w:pPr>
      <w:r>
        <w:rPr>
          <w:noProof/>
        </w:rPr>
        <w:t>Microsoft Dynamics AX Sandbox Nivelul 4</w:t>
      </w:r>
    </w:p>
    <w:p w:rsidR="001176C8" w:rsidRDefault="001176C8">
      <w:pPr>
        <w:pStyle w:val="Index2"/>
        <w:tabs>
          <w:tab w:val="right" w:pos="5030"/>
        </w:tabs>
        <w:rPr>
          <w:noProof/>
        </w:rPr>
      </w:pPr>
      <w:r>
        <w:rPr>
          <w:noProof/>
        </w:rPr>
        <w:t>Test de performanţă Standard (Licenţă SL de completare), 60</w:t>
      </w:r>
    </w:p>
    <w:p w:rsidR="001176C8" w:rsidRDefault="001176C8">
      <w:pPr>
        <w:pStyle w:val="Index1"/>
        <w:tabs>
          <w:tab w:val="right" w:pos="5030"/>
        </w:tabs>
        <w:rPr>
          <w:noProof/>
        </w:rPr>
      </w:pPr>
      <w:r>
        <w:rPr>
          <w:noProof/>
        </w:rPr>
        <w:t>Microsoft Dynamics AX Sandbox Nivelul 5</w:t>
      </w:r>
    </w:p>
    <w:p w:rsidR="001176C8" w:rsidRDefault="001176C8">
      <w:pPr>
        <w:pStyle w:val="Index2"/>
        <w:tabs>
          <w:tab w:val="right" w:pos="5030"/>
        </w:tabs>
        <w:rPr>
          <w:noProof/>
        </w:rPr>
      </w:pPr>
      <w:r>
        <w:rPr>
          <w:noProof/>
        </w:rPr>
        <w:t>Test de performanţă Premier, 60</w:t>
      </w:r>
    </w:p>
    <w:p w:rsidR="001176C8" w:rsidRDefault="001176C8">
      <w:pPr>
        <w:pStyle w:val="Index1"/>
        <w:tabs>
          <w:tab w:val="right" w:pos="5030"/>
        </w:tabs>
        <w:rPr>
          <w:noProof/>
        </w:rPr>
      </w:pPr>
      <w:r>
        <w:rPr>
          <w:noProof/>
        </w:rPr>
        <w:t>Microsoft Dynamics AX Self Serve, 60</w:t>
      </w:r>
    </w:p>
    <w:p w:rsidR="001176C8" w:rsidRDefault="001176C8">
      <w:pPr>
        <w:pStyle w:val="Index1"/>
        <w:tabs>
          <w:tab w:val="right" w:pos="5030"/>
        </w:tabs>
        <w:rPr>
          <w:noProof/>
        </w:rPr>
      </w:pPr>
      <w:r>
        <w:rPr>
          <w:noProof/>
        </w:rPr>
        <w:t>Microsoft Dynamics AX Standard Commerce Core Server, 83</w:t>
      </w:r>
    </w:p>
    <w:p w:rsidR="001176C8" w:rsidRDefault="001176C8">
      <w:pPr>
        <w:pStyle w:val="Index1"/>
        <w:tabs>
          <w:tab w:val="right" w:pos="5030"/>
        </w:tabs>
        <w:rPr>
          <w:noProof/>
        </w:rPr>
      </w:pPr>
      <w:r>
        <w:rPr>
          <w:noProof/>
        </w:rPr>
        <w:t>Microsoft Dynamics AX Store Server, 83</w:t>
      </w:r>
    </w:p>
    <w:p w:rsidR="001176C8" w:rsidRDefault="001176C8">
      <w:pPr>
        <w:pStyle w:val="Index1"/>
        <w:tabs>
          <w:tab w:val="right" w:pos="5030"/>
        </w:tabs>
        <w:rPr>
          <w:noProof/>
        </w:rPr>
      </w:pPr>
      <w:r>
        <w:rPr>
          <w:noProof/>
        </w:rPr>
        <w:t>Microsoft Dynamics CRM 2013, 22</w:t>
      </w:r>
    </w:p>
    <w:p w:rsidR="001176C8" w:rsidRDefault="001176C8">
      <w:pPr>
        <w:pStyle w:val="Index1"/>
        <w:tabs>
          <w:tab w:val="right" w:pos="5030"/>
        </w:tabs>
        <w:rPr>
          <w:noProof/>
        </w:rPr>
      </w:pPr>
      <w:r>
        <w:rPr>
          <w:noProof/>
        </w:rPr>
        <w:t>Microsoft Dynamics CRM 2015, 22</w:t>
      </w:r>
    </w:p>
    <w:p w:rsidR="001176C8" w:rsidRDefault="001176C8">
      <w:pPr>
        <w:pStyle w:val="Index1"/>
        <w:tabs>
          <w:tab w:val="right" w:pos="5030"/>
        </w:tabs>
        <w:rPr>
          <w:noProof/>
        </w:rPr>
      </w:pPr>
      <w:r>
        <w:rPr>
          <w:noProof/>
        </w:rPr>
        <w:t>Microsoft Dynamics CRM Online Basic, 60</w:t>
      </w:r>
    </w:p>
    <w:p w:rsidR="001176C8" w:rsidRDefault="001176C8">
      <w:pPr>
        <w:pStyle w:val="Index1"/>
        <w:tabs>
          <w:tab w:val="right" w:pos="5030"/>
        </w:tabs>
        <w:rPr>
          <w:noProof/>
        </w:rPr>
      </w:pPr>
      <w:r>
        <w:rPr>
          <w:noProof/>
        </w:rPr>
        <w:t>Microsoft Dynamics CRM Online Basic pentru SA, 60</w:t>
      </w:r>
    </w:p>
    <w:p w:rsidR="001176C8" w:rsidRDefault="001176C8">
      <w:pPr>
        <w:pStyle w:val="Index1"/>
        <w:tabs>
          <w:tab w:val="right" w:pos="5030"/>
        </w:tabs>
        <w:rPr>
          <w:noProof/>
        </w:rPr>
      </w:pPr>
      <w:r>
        <w:rPr>
          <w:noProof/>
        </w:rPr>
        <w:t>Microsoft Dynamics CRM Online Enterprise, 60</w:t>
      </w:r>
    </w:p>
    <w:p w:rsidR="001176C8" w:rsidRDefault="001176C8">
      <w:pPr>
        <w:pStyle w:val="Index1"/>
        <w:tabs>
          <w:tab w:val="right" w:pos="5030"/>
        </w:tabs>
        <w:rPr>
          <w:noProof/>
        </w:rPr>
      </w:pPr>
      <w:r>
        <w:rPr>
          <w:noProof/>
        </w:rPr>
        <w:t>Microsoft Dynamics CRM Online Enterprise pentru SA, 60</w:t>
      </w:r>
    </w:p>
    <w:p w:rsidR="001176C8" w:rsidRDefault="001176C8">
      <w:pPr>
        <w:pStyle w:val="Index1"/>
        <w:tabs>
          <w:tab w:val="right" w:pos="5030"/>
        </w:tabs>
        <w:rPr>
          <w:noProof/>
        </w:rPr>
      </w:pPr>
      <w:r>
        <w:rPr>
          <w:noProof/>
        </w:rPr>
        <w:t>Microsoft Dynamics CRM Online Essential, 60</w:t>
      </w:r>
    </w:p>
    <w:p w:rsidR="001176C8" w:rsidRDefault="001176C8">
      <w:pPr>
        <w:pStyle w:val="Index1"/>
        <w:tabs>
          <w:tab w:val="right" w:pos="5030"/>
        </w:tabs>
        <w:rPr>
          <w:noProof/>
        </w:rPr>
      </w:pPr>
      <w:r>
        <w:rPr>
          <w:noProof/>
        </w:rPr>
        <w:t>Microsoft Dynamics CRM Online Essential pentru SA, 60</w:t>
      </w:r>
    </w:p>
    <w:p w:rsidR="001176C8" w:rsidRDefault="001176C8">
      <w:pPr>
        <w:pStyle w:val="Index1"/>
        <w:tabs>
          <w:tab w:val="right" w:pos="5030"/>
        </w:tabs>
        <w:rPr>
          <w:noProof/>
        </w:rPr>
      </w:pPr>
      <w:r>
        <w:rPr>
          <w:noProof/>
        </w:rPr>
        <w:t>Microsoft Dynamics CRM Online Professional, 60</w:t>
      </w:r>
    </w:p>
    <w:p w:rsidR="001176C8" w:rsidRDefault="001176C8">
      <w:pPr>
        <w:pStyle w:val="Index1"/>
        <w:tabs>
          <w:tab w:val="right" w:pos="5030"/>
        </w:tabs>
        <w:rPr>
          <w:noProof/>
        </w:rPr>
      </w:pPr>
      <w:r>
        <w:rPr>
          <w:noProof/>
        </w:rPr>
        <w:t>Microsoft Dynamics CRM Online Professional pentru SA, 60</w:t>
      </w:r>
    </w:p>
    <w:p w:rsidR="001176C8" w:rsidRDefault="001176C8">
      <w:pPr>
        <w:pStyle w:val="Index1"/>
        <w:tabs>
          <w:tab w:val="right" w:pos="5030"/>
        </w:tabs>
        <w:rPr>
          <w:noProof/>
        </w:rPr>
      </w:pPr>
      <w:r>
        <w:rPr>
          <w:noProof/>
        </w:rPr>
        <w:t>Microsoft Dynamics CRM Server, 89</w:t>
      </w:r>
    </w:p>
    <w:p w:rsidR="001176C8" w:rsidRDefault="001176C8">
      <w:pPr>
        <w:pStyle w:val="Index1"/>
        <w:tabs>
          <w:tab w:val="right" w:pos="5030"/>
        </w:tabs>
        <w:rPr>
          <w:noProof/>
        </w:rPr>
      </w:pPr>
      <w:r>
        <w:rPr>
          <w:noProof/>
        </w:rPr>
        <w:t>Microsoft Dynamics CRM Server 2011, 83</w:t>
      </w:r>
    </w:p>
    <w:p w:rsidR="001176C8" w:rsidRDefault="001176C8">
      <w:pPr>
        <w:pStyle w:val="Index1"/>
        <w:tabs>
          <w:tab w:val="right" w:pos="5030"/>
        </w:tabs>
        <w:rPr>
          <w:noProof/>
        </w:rPr>
      </w:pPr>
      <w:r>
        <w:rPr>
          <w:noProof/>
        </w:rPr>
        <w:t>Microsoft Dynamics CRM Server 2013, 83</w:t>
      </w:r>
    </w:p>
    <w:p w:rsidR="001176C8" w:rsidRDefault="001176C8">
      <w:pPr>
        <w:pStyle w:val="Index1"/>
        <w:tabs>
          <w:tab w:val="right" w:pos="5030"/>
        </w:tabs>
        <w:rPr>
          <w:noProof/>
        </w:rPr>
      </w:pPr>
      <w:r>
        <w:rPr>
          <w:noProof/>
        </w:rPr>
        <w:t>Microsoft Dynamics CRM Server 2015, 83</w:t>
      </w:r>
    </w:p>
    <w:p w:rsidR="001176C8" w:rsidRDefault="001176C8">
      <w:pPr>
        <w:pStyle w:val="Index1"/>
        <w:tabs>
          <w:tab w:val="right" w:pos="5030"/>
        </w:tabs>
        <w:rPr>
          <w:noProof/>
        </w:rPr>
      </w:pPr>
      <w:r>
        <w:rPr>
          <w:noProof/>
        </w:rPr>
        <w:t>Microsoft Dynamics CRM Server 2016, 21</w:t>
      </w:r>
    </w:p>
    <w:p w:rsidR="001176C8" w:rsidRDefault="001176C8">
      <w:pPr>
        <w:pStyle w:val="Index1"/>
        <w:tabs>
          <w:tab w:val="right" w:pos="5030"/>
        </w:tabs>
        <w:rPr>
          <w:noProof/>
        </w:rPr>
      </w:pPr>
      <w:r>
        <w:rPr>
          <w:noProof/>
        </w:rPr>
        <w:t>Microsoft Dynamics CRM Workgroup Server, 89</w:t>
      </w:r>
    </w:p>
    <w:p w:rsidR="001176C8" w:rsidRDefault="001176C8">
      <w:pPr>
        <w:pStyle w:val="Index1"/>
        <w:tabs>
          <w:tab w:val="right" w:pos="5030"/>
        </w:tabs>
        <w:rPr>
          <w:noProof/>
        </w:rPr>
      </w:pPr>
      <w:r>
        <w:rPr>
          <w:noProof/>
        </w:rPr>
        <w:t>Microsoft Dynamics CRM Workgroup Server 2016, 21</w:t>
      </w:r>
    </w:p>
    <w:p w:rsidR="001176C8" w:rsidRDefault="001176C8">
      <w:pPr>
        <w:pStyle w:val="Index1"/>
        <w:tabs>
          <w:tab w:val="right" w:pos="5030"/>
        </w:tabs>
        <w:rPr>
          <w:noProof/>
        </w:rPr>
      </w:pPr>
      <w:r>
        <w:rPr>
          <w:noProof/>
        </w:rPr>
        <w:t>Microsoft Dynamics Employee Self Service (licenţă SL utilizator), 61</w:t>
      </w:r>
    </w:p>
    <w:p w:rsidR="001176C8" w:rsidRDefault="001176C8">
      <w:pPr>
        <w:pStyle w:val="Index1"/>
        <w:tabs>
          <w:tab w:val="right" w:pos="5030"/>
        </w:tabs>
        <w:rPr>
          <w:noProof/>
        </w:rPr>
      </w:pPr>
      <w:r>
        <w:rPr>
          <w:noProof/>
        </w:rPr>
        <w:t>Microsoft Dynamics Marketing Enterprise, 61</w:t>
      </w:r>
    </w:p>
    <w:p w:rsidR="001176C8" w:rsidRDefault="001176C8">
      <w:pPr>
        <w:pStyle w:val="Index1"/>
        <w:tabs>
          <w:tab w:val="right" w:pos="5030"/>
        </w:tabs>
        <w:rPr>
          <w:noProof/>
        </w:rPr>
      </w:pPr>
      <w:r>
        <w:rPr>
          <w:noProof/>
        </w:rPr>
        <w:t>Microsoft Dynamics Marketing Enterprise Extra Storage, 61</w:t>
      </w:r>
    </w:p>
    <w:p w:rsidR="001176C8" w:rsidRDefault="001176C8">
      <w:pPr>
        <w:pStyle w:val="Index1"/>
        <w:tabs>
          <w:tab w:val="right" w:pos="5030"/>
        </w:tabs>
        <w:rPr>
          <w:noProof/>
        </w:rPr>
      </w:pPr>
      <w:r>
        <w:rPr>
          <w:noProof/>
        </w:rPr>
        <w:t>Microsoft Dynamics Marketing Extra Messages, 61</w:t>
      </w:r>
    </w:p>
    <w:p w:rsidR="001176C8" w:rsidRDefault="001176C8">
      <w:pPr>
        <w:pStyle w:val="Index1"/>
        <w:tabs>
          <w:tab w:val="right" w:pos="5030"/>
        </w:tabs>
        <w:rPr>
          <w:noProof/>
        </w:rPr>
      </w:pPr>
      <w:r>
        <w:rPr>
          <w:noProof/>
        </w:rPr>
        <w:t>Microsoft Dynamics Marketing Sales Collaboration, 61</w:t>
      </w:r>
    </w:p>
    <w:p w:rsidR="001176C8" w:rsidRDefault="001176C8">
      <w:pPr>
        <w:pStyle w:val="Index1"/>
        <w:tabs>
          <w:tab w:val="right" w:pos="5030"/>
        </w:tabs>
        <w:rPr>
          <w:noProof/>
        </w:rPr>
      </w:pPr>
      <w:r>
        <w:rPr>
          <w:noProof/>
        </w:rPr>
        <w:t>Microsoft Dynamics Marketing SMS Credit (Licenţă SL suplimentară), 61</w:t>
      </w:r>
    </w:p>
    <w:p w:rsidR="001176C8" w:rsidRDefault="001176C8">
      <w:pPr>
        <w:pStyle w:val="Index1"/>
        <w:tabs>
          <w:tab w:val="right" w:pos="5030"/>
        </w:tabs>
        <w:rPr>
          <w:noProof/>
        </w:rPr>
      </w:pPr>
      <w:r>
        <w:rPr>
          <w:noProof/>
        </w:rPr>
        <w:t>Microsoft Intune, 17, 35, 59</w:t>
      </w:r>
    </w:p>
    <w:p w:rsidR="001176C8" w:rsidRDefault="001176C8">
      <w:pPr>
        <w:pStyle w:val="Index1"/>
        <w:tabs>
          <w:tab w:val="right" w:pos="5030"/>
        </w:tabs>
        <w:rPr>
          <w:noProof/>
        </w:rPr>
      </w:pPr>
      <w:r>
        <w:rPr>
          <w:noProof/>
        </w:rPr>
        <w:t>Microsoft Learning E-Reference Library, 71</w:t>
      </w:r>
    </w:p>
    <w:p w:rsidR="001176C8" w:rsidRDefault="001176C8">
      <w:pPr>
        <w:pStyle w:val="Index1"/>
        <w:tabs>
          <w:tab w:val="right" w:pos="5030"/>
        </w:tabs>
        <w:rPr>
          <w:noProof/>
        </w:rPr>
      </w:pPr>
      <w:r>
        <w:rPr>
          <w:noProof/>
        </w:rPr>
        <w:t>Microsoft Learning Imagine Academy, 71</w:t>
      </w:r>
    </w:p>
    <w:p w:rsidR="001176C8" w:rsidRDefault="001176C8">
      <w:pPr>
        <w:pStyle w:val="Index1"/>
        <w:tabs>
          <w:tab w:val="right" w:pos="5030"/>
        </w:tabs>
        <w:rPr>
          <w:noProof/>
        </w:rPr>
      </w:pPr>
      <w:r>
        <w:rPr>
          <w:noProof/>
        </w:rPr>
        <w:t>Microsoft Office Audit şi Control Management Server 2013, 28</w:t>
      </w:r>
    </w:p>
    <w:p w:rsidR="001176C8" w:rsidRDefault="001176C8">
      <w:pPr>
        <w:pStyle w:val="Index1"/>
        <w:tabs>
          <w:tab w:val="right" w:pos="5030"/>
        </w:tabs>
        <w:rPr>
          <w:noProof/>
        </w:rPr>
      </w:pPr>
      <w:r>
        <w:rPr>
          <w:noProof/>
        </w:rPr>
        <w:t>Microsoft Social Engagement, 61</w:t>
      </w:r>
    </w:p>
    <w:p w:rsidR="001176C8" w:rsidRDefault="001176C8">
      <w:pPr>
        <w:pStyle w:val="Index1"/>
        <w:tabs>
          <w:tab w:val="right" w:pos="5030"/>
        </w:tabs>
        <w:rPr>
          <w:noProof/>
        </w:rPr>
      </w:pPr>
      <w:r>
        <w:rPr>
          <w:noProof/>
        </w:rPr>
        <w:t>Microsoft Social Engagement Enterprise, 62</w:t>
      </w:r>
    </w:p>
    <w:p w:rsidR="001176C8" w:rsidRDefault="001176C8">
      <w:pPr>
        <w:pStyle w:val="Index1"/>
        <w:tabs>
          <w:tab w:val="right" w:pos="5030"/>
        </w:tabs>
        <w:rPr>
          <w:noProof/>
        </w:rPr>
      </w:pPr>
      <w:r>
        <w:rPr>
          <w:noProof/>
        </w:rPr>
        <w:t>Microsoft Social Engagement Professional, 62</w:t>
      </w:r>
    </w:p>
    <w:p w:rsidR="001176C8" w:rsidRDefault="001176C8">
      <w:pPr>
        <w:pStyle w:val="Index1"/>
        <w:tabs>
          <w:tab w:val="right" w:pos="5030"/>
        </w:tabs>
        <w:rPr>
          <w:noProof/>
        </w:rPr>
      </w:pPr>
      <w:r>
        <w:rPr>
          <w:noProof/>
        </w:rPr>
        <w:t>Office 2013, 24</w:t>
      </w:r>
    </w:p>
    <w:p w:rsidR="001176C8" w:rsidRDefault="001176C8">
      <w:pPr>
        <w:pStyle w:val="Index1"/>
        <w:tabs>
          <w:tab w:val="right" w:pos="5030"/>
        </w:tabs>
        <w:rPr>
          <w:noProof/>
        </w:rPr>
      </w:pPr>
      <w:r>
        <w:rPr>
          <w:noProof/>
        </w:rPr>
        <w:t>Office 2016 for Mac Standard, 25</w:t>
      </w:r>
    </w:p>
    <w:p w:rsidR="001176C8" w:rsidRDefault="001176C8">
      <w:pPr>
        <w:pStyle w:val="Index1"/>
        <w:tabs>
          <w:tab w:val="right" w:pos="5030"/>
        </w:tabs>
        <w:rPr>
          <w:noProof/>
        </w:rPr>
      </w:pPr>
      <w:r>
        <w:rPr>
          <w:noProof/>
        </w:rPr>
        <w:t>Office 365 Advanced eDiscovery, 68</w:t>
      </w:r>
    </w:p>
    <w:p w:rsidR="001176C8" w:rsidRDefault="001176C8">
      <w:pPr>
        <w:pStyle w:val="Index1"/>
        <w:tabs>
          <w:tab w:val="right" w:pos="5030"/>
        </w:tabs>
        <w:rPr>
          <w:noProof/>
        </w:rPr>
      </w:pPr>
      <w:r>
        <w:rPr>
          <w:noProof/>
        </w:rPr>
        <w:t>Office 365 Business, 63</w:t>
      </w:r>
    </w:p>
    <w:p w:rsidR="001176C8" w:rsidRDefault="001176C8">
      <w:pPr>
        <w:pStyle w:val="Index1"/>
        <w:tabs>
          <w:tab w:val="right" w:pos="5030"/>
        </w:tabs>
        <w:rPr>
          <w:noProof/>
        </w:rPr>
      </w:pPr>
      <w:r>
        <w:rPr>
          <w:noProof/>
        </w:rPr>
        <w:t>Office 365 Business Essentials, 64</w:t>
      </w:r>
    </w:p>
    <w:p w:rsidR="001176C8" w:rsidRDefault="001176C8">
      <w:pPr>
        <w:pStyle w:val="Index1"/>
        <w:tabs>
          <w:tab w:val="right" w:pos="5030"/>
        </w:tabs>
        <w:rPr>
          <w:noProof/>
        </w:rPr>
      </w:pPr>
      <w:r>
        <w:rPr>
          <w:noProof/>
        </w:rPr>
        <w:t>Office 365 Business Premium, 64</w:t>
      </w:r>
    </w:p>
    <w:p w:rsidR="001176C8" w:rsidRDefault="001176C8">
      <w:pPr>
        <w:pStyle w:val="Index1"/>
        <w:tabs>
          <w:tab w:val="right" w:pos="5030"/>
        </w:tabs>
        <w:rPr>
          <w:noProof/>
        </w:rPr>
      </w:pPr>
      <w:r>
        <w:rPr>
          <w:noProof/>
        </w:rPr>
        <w:t>Office 365 Customer Lockbox, 67</w:t>
      </w:r>
    </w:p>
    <w:p w:rsidR="001176C8" w:rsidRDefault="001176C8">
      <w:pPr>
        <w:pStyle w:val="Index1"/>
        <w:tabs>
          <w:tab w:val="right" w:pos="5030"/>
        </w:tabs>
        <w:rPr>
          <w:noProof/>
        </w:rPr>
      </w:pPr>
      <w:r>
        <w:rPr>
          <w:noProof/>
        </w:rPr>
        <w:t>Office 365 Delve Analytics, 67</w:t>
      </w:r>
    </w:p>
    <w:p w:rsidR="001176C8" w:rsidRDefault="001176C8">
      <w:pPr>
        <w:pStyle w:val="Index1"/>
        <w:tabs>
          <w:tab w:val="right" w:pos="5030"/>
        </w:tabs>
        <w:rPr>
          <w:noProof/>
        </w:rPr>
      </w:pPr>
      <w:r>
        <w:rPr>
          <w:noProof/>
        </w:rPr>
        <w:t>Office 365 Enterprise, 17</w:t>
      </w:r>
    </w:p>
    <w:p w:rsidR="001176C8" w:rsidRDefault="001176C8">
      <w:pPr>
        <w:pStyle w:val="Index1"/>
        <w:tabs>
          <w:tab w:val="right" w:pos="5030"/>
        </w:tabs>
        <w:rPr>
          <w:noProof/>
        </w:rPr>
      </w:pPr>
      <w:r>
        <w:rPr>
          <w:noProof/>
        </w:rPr>
        <w:t>Office 365 Enterprise E1, 17, 64</w:t>
      </w:r>
    </w:p>
    <w:p w:rsidR="001176C8" w:rsidRDefault="001176C8">
      <w:pPr>
        <w:pStyle w:val="Index1"/>
        <w:tabs>
          <w:tab w:val="right" w:pos="5030"/>
        </w:tabs>
        <w:rPr>
          <w:noProof/>
        </w:rPr>
      </w:pPr>
      <w:r>
        <w:rPr>
          <w:noProof/>
        </w:rPr>
        <w:t>Office 365 Enterprise E1 şi Microsoft Intune, 17</w:t>
      </w:r>
    </w:p>
    <w:p w:rsidR="001176C8" w:rsidRDefault="001176C8">
      <w:pPr>
        <w:pStyle w:val="Index1"/>
        <w:tabs>
          <w:tab w:val="right" w:pos="5030"/>
        </w:tabs>
        <w:rPr>
          <w:noProof/>
        </w:rPr>
      </w:pPr>
      <w:r>
        <w:rPr>
          <w:noProof/>
        </w:rPr>
        <w:t>Office 365 Enterprise E3, 17, 59, 64</w:t>
      </w:r>
    </w:p>
    <w:p w:rsidR="001176C8" w:rsidRDefault="001176C8">
      <w:pPr>
        <w:pStyle w:val="Index1"/>
        <w:tabs>
          <w:tab w:val="right" w:pos="5030"/>
        </w:tabs>
        <w:rPr>
          <w:noProof/>
        </w:rPr>
      </w:pPr>
      <w:r>
        <w:rPr>
          <w:noProof/>
        </w:rPr>
        <w:t>Office 365 Enterprise E3 şi Microsoft Intune, 17</w:t>
      </w:r>
    </w:p>
    <w:p w:rsidR="001176C8" w:rsidRDefault="001176C8">
      <w:pPr>
        <w:pStyle w:val="Index1"/>
        <w:tabs>
          <w:tab w:val="right" w:pos="5030"/>
        </w:tabs>
        <w:rPr>
          <w:noProof/>
        </w:rPr>
      </w:pPr>
      <w:r>
        <w:rPr>
          <w:noProof/>
        </w:rPr>
        <w:t>Office 365 Enterprise E4, 17, 64</w:t>
      </w:r>
    </w:p>
    <w:p w:rsidR="001176C8" w:rsidRDefault="001176C8">
      <w:pPr>
        <w:pStyle w:val="Index1"/>
        <w:tabs>
          <w:tab w:val="right" w:pos="5030"/>
        </w:tabs>
        <w:rPr>
          <w:noProof/>
        </w:rPr>
      </w:pPr>
      <w:r>
        <w:rPr>
          <w:noProof/>
        </w:rPr>
        <w:t>Office 365 Enterprise E4 şi Microsoft Intune, 17</w:t>
      </w:r>
    </w:p>
    <w:p w:rsidR="001176C8" w:rsidRDefault="001176C8">
      <w:pPr>
        <w:pStyle w:val="Index1"/>
        <w:tabs>
          <w:tab w:val="right" w:pos="5030"/>
        </w:tabs>
        <w:rPr>
          <w:noProof/>
        </w:rPr>
      </w:pPr>
      <w:r>
        <w:rPr>
          <w:noProof/>
        </w:rPr>
        <w:t>Office 365 Enterprise E5 (Licenţă SL utilizator), 64</w:t>
      </w:r>
    </w:p>
    <w:p w:rsidR="001176C8" w:rsidRDefault="001176C8">
      <w:pPr>
        <w:pStyle w:val="Index1"/>
        <w:tabs>
          <w:tab w:val="right" w:pos="5030"/>
        </w:tabs>
        <w:rPr>
          <w:noProof/>
        </w:rPr>
      </w:pPr>
      <w:r>
        <w:rPr>
          <w:noProof/>
        </w:rPr>
        <w:t>Office 365 Enterprise K1, 65</w:t>
      </w:r>
    </w:p>
    <w:p w:rsidR="001176C8" w:rsidRDefault="001176C8">
      <w:pPr>
        <w:pStyle w:val="Index1"/>
        <w:tabs>
          <w:tab w:val="right" w:pos="5030"/>
        </w:tabs>
        <w:rPr>
          <w:noProof/>
        </w:rPr>
      </w:pPr>
      <w:r>
        <w:rPr>
          <w:noProof/>
        </w:rPr>
        <w:t>Office 365 Extra File Storage 1 GB, 69</w:t>
      </w:r>
    </w:p>
    <w:p w:rsidR="001176C8" w:rsidRDefault="001176C8">
      <w:pPr>
        <w:pStyle w:val="Index1"/>
        <w:tabs>
          <w:tab w:val="right" w:pos="5030"/>
        </w:tabs>
        <w:rPr>
          <w:noProof/>
        </w:rPr>
      </w:pPr>
      <w:r>
        <w:rPr>
          <w:noProof/>
        </w:rPr>
        <w:t>Office 365 pentru educaţie, 64</w:t>
      </w:r>
    </w:p>
    <w:p w:rsidR="001176C8" w:rsidRDefault="001176C8">
      <w:pPr>
        <w:pStyle w:val="Index1"/>
        <w:tabs>
          <w:tab w:val="right" w:pos="5030"/>
        </w:tabs>
        <w:rPr>
          <w:noProof/>
        </w:rPr>
      </w:pPr>
      <w:r>
        <w:rPr>
          <w:noProof/>
        </w:rPr>
        <w:t>Office 365 pentru firme medii, 65, 67</w:t>
      </w:r>
    </w:p>
    <w:p w:rsidR="001176C8" w:rsidRDefault="001176C8">
      <w:pPr>
        <w:pStyle w:val="Index1"/>
        <w:tabs>
          <w:tab w:val="right" w:pos="5030"/>
        </w:tabs>
        <w:rPr>
          <w:noProof/>
        </w:rPr>
      </w:pPr>
      <w:r>
        <w:rPr>
          <w:noProof/>
        </w:rPr>
        <w:t>Office 365 Pro Plus, 84</w:t>
      </w:r>
    </w:p>
    <w:p w:rsidR="001176C8" w:rsidRDefault="001176C8">
      <w:pPr>
        <w:pStyle w:val="Index1"/>
        <w:tabs>
          <w:tab w:val="right" w:pos="5030"/>
        </w:tabs>
        <w:rPr>
          <w:noProof/>
        </w:rPr>
      </w:pPr>
      <w:r>
        <w:rPr>
          <w:noProof/>
        </w:rPr>
        <w:t>Office 365 ProPlus, 63</w:t>
      </w:r>
    </w:p>
    <w:p w:rsidR="001176C8" w:rsidRDefault="001176C8">
      <w:pPr>
        <w:pStyle w:val="Index1"/>
        <w:tabs>
          <w:tab w:val="right" w:pos="5030"/>
        </w:tabs>
        <w:rPr>
          <w:noProof/>
        </w:rPr>
      </w:pPr>
      <w:r>
        <w:rPr>
          <w:noProof/>
        </w:rPr>
        <w:t>Office for Mac 2011, 25</w:t>
      </w:r>
    </w:p>
    <w:p w:rsidR="001176C8" w:rsidRDefault="001176C8">
      <w:pPr>
        <w:pStyle w:val="Index1"/>
        <w:tabs>
          <w:tab w:val="right" w:pos="5030"/>
        </w:tabs>
        <w:rPr>
          <w:noProof/>
        </w:rPr>
      </w:pPr>
      <w:r>
        <w:rPr>
          <w:noProof/>
        </w:rPr>
        <w:t>Office for Mac Standard, 82</w:t>
      </w:r>
    </w:p>
    <w:p w:rsidR="001176C8" w:rsidRDefault="001176C8">
      <w:pPr>
        <w:pStyle w:val="Index1"/>
        <w:tabs>
          <w:tab w:val="right" w:pos="5030"/>
        </w:tabs>
        <w:rPr>
          <w:noProof/>
        </w:rPr>
      </w:pPr>
      <w:r>
        <w:rPr>
          <w:noProof/>
        </w:rPr>
        <w:t>Office Multi Language Pack, 64, 67</w:t>
      </w:r>
    </w:p>
    <w:p w:rsidR="001176C8" w:rsidRDefault="001176C8">
      <w:pPr>
        <w:pStyle w:val="Index1"/>
        <w:tabs>
          <w:tab w:val="right" w:pos="5030"/>
        </w:tabs>
        <w:rPr>
          <w:noProof/>
        </w:rPr>
      </w:pPr>
      <w:r>
        <w:rPr>
          <w:noProof/>
        </w:rPr>
        <w:t>Office Multi Language Pack 2013, 24</w:t>
      </w:r>
    </w:p>
    <w:p w:rsidR="001176C8" w:rsidRDefault="001176C8">
      <w:pPr>
        <w:pStyle w:val="Index1"/>
        <w:tabs>
          <w:tab w:val="right" w:pos="5030"/>
        </w:tabs>
        <w:rPr>
          <w:noProof/>
        </w:rPr>
      </w:pPr>
      <w:r>
        <w:rPr>
          <w:noProof/>
        </w:rPr>
        <w:t>Office Online, 64</w:t>
      </w:r>
    </w:p>
    <w:p w:rsidR="001176C8" w:rsidRDefault="001176C8">
      <w:pPr>
        <w:pStyle w:val="Index1"/>
        <w:tabs>
          <w:tab w:val="right" w:pos="5030"/>
        </w:tabs>
        <w:rPr>
          <w:noProof/>
        </w:rPr>
      </w:pPr>
      <w:r>
        <w:rPr>
          <w:noProof/>
        </w:rPr>
        <w:t>Office Online pentru Office 365, 82</w:t>
      </w:r>
    </w:p>
    <w:p w:rsidR="001176C8" w:rsidRDefault="001176C8">
      <w:pPr>
        <w:pStyle w:val="Index1"/>
        <w:tabs>
          <w:tab w:val="right" w:pos="5030"/>
        </w:tabs>
        <w:rPr>
          <w:noProof/>
        </w:rPr>
      </w:pPr>
      <w:r>
        <w:rPr>
          <w:noProof/>
        </w:rPr>
        <w:t>Office Professional Plus, 63, 64, 66, 82, 89</w:t>
      </w:r>
    </w:p>
    <w:p w:rsidR="001176C8" w:rsidRDefault="001176C8">
      <w:pPr>
        <w:pStyle w:val="Index1"/>
        <w:tabs>
          <w:tab w:val="right" w:pos="5030"/>
        </w:tabs>
        <w:rPr>
          <w:noProof/>
        </w:rPr>
      </w:pPr>
      <w:r>
        <w:rPr>
          <w:noProof/>
        </w:rPr>
        <w:t>Office Professional Plus 2013, 63</w:t>
      </w:r>
    </w:p>
    <w:p w:rsidR="001176C8" w:rsidRDefault="001176C8">
      <w:pPr>
        <w:pStyle w:val="Index1"/>
        <w:tabs>
          <w:tab w:val="right" w:pos="5030"/>
        </w:tabs>
        <w:rPr>
          <w:noProof/>
        </w:rPr>
      </w:pPr>
      <w:r>
        <w:rPr>
          <w:noProof/>
        </w:rPr>
        <w:t>Office Professional Plus 2016, 24, 39, 65</w:t>
      </w:r>
    </w:p>
    <w:p w:rsidR="001176C8" w:rsidRDefault="001176C8">
      <w:pPr>
        <w:pStyle w:val="Index1"/>
        <w:tabs>
          <w:tab w:val="right" w:pos="5030"/>
        </w:tabs>
        <w:rPr>
          <w:noProof/>
        </w:rPr>
      </w:pPr>
      <w:r>
        <w:rPr>
          <w:noProof/>
        </w:rPr>
        <w:t>Office Standard, 64, 82, 89</w:t>
      </w:r>
    </w:p>
    <w:p w:rsidR="001176C8" w:rsidRDefault="001176C8">
      <w:pPr>
        <w:pStyle w:val="Index1"/>
        <w:tabs>
          <w:tab w:val="right" w:pos="5030"/>
        </w:tabs>
        <w:rPr>
          <w:noProof/>
        </w:rPr>
      </w:pPr>
      <w:r>
        <w:rPr>
          <w:noProof/>
        </w:rPr>
        <w:t>Office Standard 2016, 24</w:t>
      </w:r>
    </w:p>
    <w:p w:rsidR="001176C8" w:rsidRDefault="001176C8">
      <w:pPr>
        <w:pStyle w:val="Index1"/>
        <w:tabs>
          <w:tab w:val="right" w:pos="5030"/>
        </w:tabs>
        <w:rPr>
          <w:noProof/>
        </w:rPr>
      </w:pPr>
      <w:r>
        <w:rPr>
          <w:noProof/>
        </w:rPr>
        <w:t>OneDrive for Business Plan 1, 69</w:t>
      </w:r>
    </w:p>
    <w:p w:rsidR="001176C8" w:rsidRDefault="001176C8">
      <w:pPr>
        <w:pStyle w:val="Index1"/>
        <w:tabs>
          <w:tab w:val="right" w:pos="5030"/>
        </w:tabs>
        <w:rPr>
          <w:noProof/>
        </w:rPr>
      </w:pPr>
      <w:r>
        <w:rPr>
          <w:noProof/>
        </w:rPr>
        <w:t>OneDrive for Business Plan 2, 69</w:t>
      </w:r>
    </w:p>
    <w:p w:rsidR="001176C8" w:rsidRDefault="001176C8">
      <w:pPr>
        <w:pStyle w:val="Index1"/>
        <w:tabs>
          <w:tab w:val="right" w:pos="5030"/>
        </w:tabs>
        <w:rPr>
          <w:noProof/>
        </w:rPr>
      </w:pPr>
      <w:r>
        <w:rPr>
          <w:noProof/>
        </w:rPr>
        <w:t>Outlook 2016, 24</w:t>
      </w:r>
    </w:p>
    <w:p w:rsidR="001176C8" w:rsidRDefault="001176C8">
      <w:pPr>
        <w:pStyle w:val="Index1"/>
        <w:tabs>
          <w:tab w:val="right" w:pos="5030"/>
        </w:tabs>
        <w:rPr>
          <w:noProof/>
        </w:rPr>
      </w:pPr>
      <w:r>
        <w:rPr>
          <w:noProof/>
        </w:rPr>
        <w:t>Outlook 2016 for Mac, 25</w:t>
      </w:r>
    </w:p>
    <w:p w:rsidR="001176C8" w:rsidRDefault="001176C8">
      <w:pPr>
        <w:pStyle w:val="Index1"/>
        <w:tabs>
          <w:tab w:val="right" w:pos="5030"/>
        </w:tabs>
        <w:rPr>
          <w:noProof/>
        </w:rPr>
      </w:pPr>
      <w:r>
        <w:rPr>
          <w:noProof/>
        </w:rPr>
        <w:t>Parallel Data Warehouse, 88</w:t>
      </w:r>
    </w:p>
    <w:p w:rsidR="001176C8" w:rsidRDefault="001176C8">
      <w:pPr>
        <w:pStyle w:val="Index1"/>
        <w:tabs>
          <w:tab w:val="right" w:pos="5030"/>
        </w:tabs>
        <w:rPr>
          <w:noProof/>
        </w:rPr>
      </w:pPr>
      <w:r>
        <w:rPr>
          <w:noProof/>
        </w:rPr>
        <w:t>Parature Enterprise, 62</w:t>
      </w:r>
    </w:p>
    <w:p w:rsidR="001176C8" w:rsidRDefault="001176C8">
      <w:pPr>
        <w:pStyle w:val="Index1"/>
        <w:tabs>
          <w:tab w:val="right" w:pos="5030"/>
        </w:tabs>
        <w:rPr>
          <w:noProof/>
        </w:rPr>
      </w:pPr>
      <w:r>
        <w:rPr>
          <w:noProof/>
        </w:rPr>
        <w:t>Platforme MSDN, 38</w:t>
      </w:r>
    </w:p>
    <w:p w:rsidR="001176C8" w:rsidRDefault="001176C8">
      <w:pPr>
        <w:pStyle w:val="Index1"/>
        <w:tabs>
          <w:tab w:val="right" w:pos="5030"/>
        </w:tabs>
        <w:rPr>
          <w:noProof/>
        </w:rPr>
      </w:pPr>
      <w:r>
        <w:rPr>
          <w:noProof/>
        </w:rPr>
        <w:t>Postări suplimentare pentru Microsoft Social Engagement, 62</w:t>
      </w:r>
    </w:p>
    <w:p w:rsidR="001176C8" w:rsidRDefault="001176C8">
      <w:pPr>
        <w:pStyle w:val="Index1"/>
        <w:tabs>
          <w:tab w:val="right" w:pos="5030"/>
        </w:tabs>
        <w:rPr>
          <w:noProof/>
        </w:rPr>
      </w:pPr>
      <w:r>
        <w:rPr>
          <w:noProof/>
        </w:rPr>
        <w:t>Power BI Pro, 72</w:t>
      </w:r>
    </w:p>
    <w:p w:rsidR="001176C8" w:rsidRDefault="001176C8">
      <w:pPr>
        <w:pStyle w:val="Index1"/>
        <w:tabs>
          <w:tab w:val="right" w:pos="5030"/>
        </w:tabs>
        <w:rPr>
          <w:noProof/>
        </w:rPr>
      </w:pPr>
      <w:r>
        <w:rPr>
          <w:noProof/>
        </w:rPr>
        <w:t>Power BI Pro A, 72</w:t>
      </w:r>
    </w:p>
    <w:p w:rsidR="001176C8" w:rsidRDefault="001176C8">
      <w:pPr>
        <w:pStyle w:val="Index1"/>
        <w:tabs>
          <w:tab w:val="right" w:pos="5030"/>
        </w:tabs>
        <w:rPr>
          <w:noProof/>
        </w:rPr>
      </w:pPr>
      <w:r>
        <w:rPr>
          <w:noProof/>
        </w:rPr>
        <w:t>PowerPoint 2016, 24</w:t>
      </w:r>
    </w:p>
    <w:p w:rsidR="001176C8" w:rsidRDefault="001176C8">
      <w:pPr>
        <w:pStyle w:val="Index1"/>
        <w:tabs>
          <w:tab w:val="right" w:pos="5030"/>
        </w:tabs>
        <w:rPr>
          <w:noProof/>
        </w:rPr>
      </w:pPr>
      <w:r>
        <w:rPr>
          <w:noProof/>
        </w:rPr>
        <w:t>PowerPoint 2016 for Mac, 25</w:t>
      </w:r>
    </w:p>
    <w:p w:rsidR="001176C8" w:rsidRDefault="001176C8">
      <w:pPr>
        <w:pStyle w:val="Index1"/>
        <w:tabs>
          <w:tab w:val="right" w:pos="5030"/>
        </w:tabs>
        <w:rPr>
          <w:noProof/>
        </w:rPr>
      </w:pPr>
      <w:r>
        <w:rPr>
          <w:noProof/>
        </w:rPr>
        <w:t>Programul de completare pentru Microsoft Dynamics CRM Online Professional la Office 365, 60</w:t>
      </w:r>
    </w:p>
    <w:p w:rsidR="001176C8" w:rsidRDefault="001176C8">
      <w:pPr>
        <w:pStyle w:val="Index1"/>
        <w:tabs>
          <w:tab w:val="right" w:pos="5030"/>
        </w:tabs>
        <w:rPr>
          <w:noProof/>
        </w:rPr>
      </w:pPr>
      <w:r>
        <w:rPr>
          <w:noProof/>
        </w:rPr>
        <w:t>Programul de completare pentru Microsoft Dynamics CRM Online Professional la Office 365 pentru SA, 60</w:t>
      </w:r>
    </w:p>
    <w:p w:rsidR="001176C8" w:rsidRDefault="001176C8">
      <w:pPr>
        <w:pStyle w:val="Index1"/>
        <w:tabs>
          <w:tab w:val="right" w:pos="5030"/>
        </w:tabs>
        <w:rPr>
          <w:noProof/>
        </w:rPr>
      </w:pPr>
      <w:r>
        <w:rPr>
          <w:noProof/>
        </w:rPr>
        <w:t>Project 2010, 27</w:t>
      </w:r>
    </w:p>
    <w:p w:rsidR="001176C8" w:rsidRDefault="001176C8">
      <w:pPr>
        <w:pStyle w:val="Index1"/>
        <w:tabs>
          <w:tab w:val="right" w:pos="5030"/>
        </w:tabs>
        <w:rPr>
          <w:noProof/>
        </w:rPr>
      </w:pPr>
      <w:r>
        <w:rPr>
          <w:noProof/>
        </w:rPr>
        <w:t>Project Lite, 28, 69</w:t>
      </w:r>
    </w:p>
    <w:p w:rsidR="001176C8" w:rsidRDefault="001176C8">
      <w:pPr>
        <w:pStyle w:val="Index1"/>
        <w:tabs>
          <w:tab w:val="right" w:pos="5030"/>
        </w:tabs>
        <w:rPr>
          <w:noProof/>
        </w:rPr>
      </w:pPr>
      <w:r>
        <w:rPr>
          <w:noProof/>
        </w:rPr>
        <w:t>Project Online, 28, 69</w:t>
      </w:r>
    </w:p>
    <w:p w:rsidR="001176C8" w:rsidRDefault="001176C8">
      <w:pPr>
        <w:pStyle w:val="Index1"/>
        <w:tabs>
          <w:tab w:val="right" w:pos="5030"/>
        </w:tabs>
        <w:rPr>
          <w:noProof/>
        </w:rPr>
      </w:pPr>
      <w:r>
        <w:rPr>
          <w:noProof/>
        </w:rPr>
        <w:t>Project Online cu Project Pro pentru Office 365, 63</w:t>
      </w:r>
    </w:p>
    <w:p w:rsidR="001176C8" w:rsidRDefault="001176C8">
      <w:pPr>
        <w:pStyle w:val="Index1"/>
        <w:tabs>
          <w:tab w:val="right" w:pos="5030"/>
        </w:tabs>
        <w:rPr>
          <w:noProof/>
        </w:rPr>
      </w:pPr>
      <w:r>
        <w:rPr>
          <w:noProof/>
        </w:rPr>
        <w:t>Project Pro pentru Office 365, 28, 63</w:t>
      </w:r>
    </w:p>
    <w:p w:rsidR="001176C8" w:rsidRDefault="001176C8">
      <w:pPr>
        <w:pStyle w:val="Index1"/>
        <w:tabs>
          <w:tab w:val="right" w:pos="5030"/>
        </w:tabs>
        <w:rPr>
          <w:noProof/>
        </w:rPr>
      </w:pPr>
      <w:r>
        <w:rPr>
          <w:noProof/>
        </w:rPr>
        <w:t>Project Professional, 63, 89</w:t>
      </w:r>
    </w:p>
    <w:p w:rsidR="001176C8" w:rsidRDefault="001176C8">
      <w:pPr>
        <w:pStyle w:val="Index1"/>
        <w:tabs>
          <w:tab w:val="right" w:pos="5030"/>
        </w:tabs>
        <w:rPr>
          <w:noProof/>
        </w:rPr>
      </w:pPr>
      <w:r>
        <w:rPr>
          <w:noProof/>
        </w:rPr>
        <w:t>Project Professional 2016, 24</w:t>
      </w:r>
    </w:p>
    <w:p w:rsidR="001176C8" w:rsidRDefault="001176C8">
      <w:pPr>
        <w:pStyle w:val="Index1"/>
        <w:tabs>
          <w:tab w:val="right" w:pos="5030"/>
        </w:tabs>
        <w:rPr>
          <w:noProof/>
        </w:rPr>
      </w:pPr>
      <w:r>
        <w:rPr>
          <w:noProof/>
        </w:rPr>
        <w:t>Project Server 2013, 27</w:t>
      </w:r>
    </w:p>
    <w:p w:rsidR="001176C8" w:rsidRDefault="001176C8">
      <w:pPr>
        <w:pStyle w:val="Index1"/>
        <w:tabs>
          <w:tab w:val="right" w:pos="5030"/>
        </w:tabs>
        <w:rPr>
          <w:noProof/>
        </w:rPr>
      </w:pPr>
      <w:r>
        <w:rPr>
          <w:noProof/>
        </w:rPr>
        <w:t>Project Server 2016, 24</w:t>
      </w:r>
    </w:p>
    <w:p w:rsidR="001176C8" w:rsidRDefault="001176C8">
      <w:pPr>
        <w:pStyle w:val="Index1"/>
        <w:tabs>
          <w:tab w:val="right" w:pos="5030"/>
        </w:tabs>
        <w:rPr>
          <w:noProof/>
        </w:rPr>
      </w:pPr>
      <w:r>
        <w:rPr>
          <w:noProof/>
        </w:rPr>
        <w:t>Project Standard, 83, 89</w:t>
      </w:r>
    </w:p>
    <w:p w:rsidR="001176C8" w:rsidRDefault="001176C8">
      <w:pPr>
        <w:pStyle w:val="Index1"/>
        <w:tabs>
          <w:tab w:val="right" w:pos="5030"/>
        </w:tabs>
        <w:rPr>
          <w:noProof/>
        </w:rPr>
      </w:pPr>
      <w:r>
        <w:rPr>
          <w:noProof/>
        </w:rPr>
        <w:t>Project Standard 2016, 24</w:t>
      </w:r>
    </w:p>
    <w:p w:rsidR="001176C8" w:rsidRDefault="001176C8">
      <w:pPr>
        <w:pStyle w:val="Index1"/>
        <w:tabs>
          <w:tab w:val="right" w:pos="5030"/>
        </w:tabs>
        <w:rPr>
          <w:noProof/>
        </w:rPr>
      </w:pPr>
      <w:r>
        <w:rPr>
          <w:noProof/>
        </w:rPr>
        <w:t>Protecţie avansată împotriva ameninţărilor, 68</w:t>
      </w:r>
    </w:p>
    <w:p w:rsidR="001176C8" w:rsidRDefault="001176C8">
      <w:pPr>
        <w:pStyle w:val="Index1"/>
        <w:tabs>
          <w:tab w:val="right" w:pos="5030"/>
        </w:tabs>
        <w:rPr>
          <w:noProof/>
        </w:rPr>
      </w:pPr>
      <w:r>
        <w:rPr>
          <w:noProof/>
        </w:rPr>
        <w:t>Publisher 2016, 24</w:t>
      </w:r>
    </w:p>
    <w:p w:rsidR="001176C8" w:rsidRDefault="001176C8">
      <w:pPr>
        <w:pStyle w:val="Index1"/>
        <w:tabs>
          <w:tab w:val="right" w:pos="5030"/>
        </w:tabs>
        <w:rPr>
          <w:noProof/>
        </w:rPr>
      </w:pPr>
      <w:r>
        <w:rPr>
          <w:noProof/>
        </w:rPr>
        <w:t>R Server 2016 for Hadoop on Red Hat, 30</w:t>
      </w:r>
    </w:p>
    <w:p w:rsidR="001176C8" w:rsidRDefault="001176C8">
      <w:pPr>
        <w:pStyle w:val="Index1"/>
        <w:tabs>
          <w:tab w:val="right" w:pos="5030"/>
        </w:tabs>
        <w:rPr>
          <w:noProof/>
        </w:rPr>
      </w:pPr>
      <w:r>
        <w:rPr>
          <w:noProof/>
        </w:rPr>
        <w:t>R Server 2016 for Red Hat Linux, 30</w:t>
      </w:r>
    </w:p>
    <w:p w:rsidR="001176C8" w:rsidRDefault="001176C8">
      <w:pPr>
        <w:pStyle w:val="Index1"/>
        <w:tabs>
          <w:tab w:val="right" w:pos="5030"/>
        </w:tabs>
        <w:rPr>
          <w:noProof/>
        </w:rPr>
      </w:pPr>
      <w:r>
        <w:rPr>
          <w:noProof/>
        </w:rPr>
        <w:t>R Server 2016 for SUSE Linux, 30</w:t>
      </w:r>
    </w:p>
    <w:p w:rsidR="001176C8" w:rsidRDefault="001176C8">
      <w:pPr>
        <w:pStyle w:val="Index1"/>
        <w:tabs>
          <w:tab w:val="right" w:pos="5030"/>
        </w:tabs>
        <w:rPr>
          <w:noProof/>
        </w:rPr>
      </w:pPr>
      <w:r>
        <w:rPr>
          <w:noProof/>
        </w:rPr>
        <w:t>R Server 2016 for Teradata DB, 30</w:t>
      </w:r>
    </w:p>
    <w:p w:rsidR="001176C8" w:rsidRDefault="001176C8">
      <w:pPr>
        <w:pStyle w:val="Index1"/>
        <w:tabs>
          <w:tab w:val="right" w:pos="5030"/>
        </w:tabs>
        <w:rPr>
          <w:noProof/>
        </w:rPr>
      </w:pPr>
      <w:r>
        <w:rPr>
          <w:noProof/>
        </w:rPr>
        <w:t>SA de tranziţie pentru Enterprise Cloud Suite, 58</w:t>
      </w:r>
    </w:p>
    <w:p w:rsidR="001176C8" w:rsidRDefault="001176C8">
      <w:pPr>
        <w:pStyle w:val="Index1"/>
        <w:tabs>
          <w:tab w:val="right" w:pos="5030"/>
        </w:tabs>
        <w:rPr>
          <w:noProof/>
        </w:rPr>
      </w:pPr>
      <w:r>
        <w:rPr>
          <w:noProof/>
        </w:rPr>
        <w:t>SA de tranziţie pentru Enterprise Mobility Suite, 55, 59</w:t>
      </w:r>
    </w:p>
    <w:p w:rsidR="001176C8" w:rsidRDefault="001176C8">
      <w:pPr>
        <w:pStyle w:val="Index1"/>
        <w:tabs>
          <w:tab w:val="right" w:pos="5030"/>
        </w:tabs>
        <w:rPr>
          <w:noProof/>
        </w:rPr>
      </w:pPr>
      <w:r>
        <w:rPr>
          <w:noProof/>
        </w:rPr>
        <w:t>SA de tranziţie pentru Office 365 E3, 59</w:t>
      </w:r>
    </w:p>
    <w:p w:rsidR="001176C8" w:rsidRDefault="001176C8">
      <w:pPr>
        <w:pStyle w:val="Index1"/>
        <w:tabs>
          <w:tab w:val="right" w:pos="5030"/>
        </w:tabs>
        <w:rPr>
          <w:noProof/>
        </w:rPr>
      </w:pPr>
      <w:r>
        <w:rPr>
          <w:noProof/>
        </w:rPr>
        <w:t>SA de tranziţie pentru Office 365 Enterprise E1, 64</w:t>
      </w:r>
    </w:p>
    <w:p w:rsidR="001176C8" w:rsidRDefault="001176C8">
      <w:pPr>
        <w:pStyle w:val="Index1"/>
        <w:tabs>
          <w:tab w:val="right" w:pos="5030"/>
        </w:tabs>
        <w:rPr>
          <w:noProof/>
        </w:rPr>
      </w:pPr>
      <w:r>
        <w:rPr>
          <w:noProof/>
        </w:rPr>
        <w:t>SA de tranziţie pentru Office 365 Enterprise E3, 64</w:t>
      </w:r>
    </w:p>
    <w:p w:rsidR="001176C8" w:rsidRDefault="001176C8">
      <w:pPr>
        <w:pStyle w:val="Index1"/>
        <w:tabs>
          <w:tab w:val="right" w:pos="5030"/>
        </w:tabs>
        <w:rPr>
          <w:noProof/>
        </w:rPr>
      </w:pPr>
      <w:r>
        <w:rPr>
          <w:noProof/>
        </w:rPr>
        <w:t>SA de tranziţie pentru Office 365 Enterprise E4, 64</w:t>
      </w:r>
    </w:p>
    <w:p w:rsidR="001176C8" w:rsidRDefault="001176C8">
      <w:pPr>
        <w:pStyle w:val="Index1"/>
        <w:tabs>
          <w:tab w:val="right" w:pos="5030"/>
        </w:tabs>
        <w:rPr>
          <w:noProof/>
        </w:rPr>
      </w:pPr>
      <w:r>
        <w:rPr>
          <w:noProof/>
        </w:rPr>
        <w:t>SA de tranziţie pentru Office 365 Enterprise E5, 64</w:t>
      </w:r>
    </w:p>
    <w:p w:rsidR="001176C8" w:rsidRDefault="001176C8">
      <w:pPr>
        <w:pStyle w:val="Index1"/>
        <w:tabs>
          <w:tab w:val="right" w:pos="5030"/>
        </w:tabs>
        <w:rPr>
          <w:noProof/>
        </w:rPr>
      </w:pPr>
      <w:r>
        <w:rPr>
          <w:noProof/>
        </w:rPr>
        <w:t>SA de tranziţie pentru Office 365 ProPlus, 63</w:t>
      </w:r>
    </w:p>
    <w:p w:rsidR="001176C8" w:rsidRDefault="001176C8">
      <w:pPr>
        <w:pStyle w:val="Index1"/>
        <w:tabs>
          <w:tab w:val="right" w:pos="5030"/>
        </w:tabs>
        <w:rPr>
          <w:noProof/>
        </w:rPr>
      </w:pPr>
      <w:r>
        <w:rPr>
          <w:noProof/>
        </w:rPr>
        <w:t>SA de tranziţie pentru Project Online cu Project Pro pentru Office 365, 63</w:t>
      </w:r>
    </w:p>
    <w:p w:rsidR="001176C8" w:rsidRDefault="001176C8">
      <w:pPr>
        <w:pStyle w:val="Index1"/>
        <w:tabs>
          <w:tab w:val="right" w:pos="5030"/>
        </w:tabs>
        <w:rPr>
          <w:noProof/>
        </w:rPr>
      </w:pPr>
      <w:r>
        <w:rPr>
          <w:noProof/>
        </w:rPr>
        <w:t>SA de tranziţie pentru Project Pro pentru Office 365, 63</w:t>
      </w:r>
    </w:p>
    <w:p w:rsidR="001176C8" w:rsidRDefault="001176C8">
      <w:pPr>
        <w:pStyle w:val="Index1"/>
        <w:tabs>
          <w:tab w:val="right" w:pos="5030"/>
        </w:tabs>
        <w:rPr>
          <w:noProof/>
        </w:rPr>
      </w:pPr>
      <w:r>
        <w:rPr>
          <w:noProof/>
        </w:rPr>
        <w:t>SA de tranziţie pentru Visio Pro pentru Office 365, 63</w:t>
      </w:r>
    </w:p>
    <w:p w:rsidR="001176C8" w:rsidRDefault="001176C8">
      <w:pPr>
        <w:pStyle w:val="Index1"/>
        <w:tabs>
          <w:tab w:val="right" w:pos="5030"/>
        </w:tabs>
        <w:rPr>
          <w:noProof/>
        </w:rPr>
      </w:pPr>
      <w:r>
        <w:rPr>
          <w:noProof/>
        </w:rPr>
        <w:t>SA de tranziţie per utilizator pentru Windows 10 Enterprise Software Assurance, 40</w:t>
      </w:r>
    </w:p>
    <w:p w:rsidR="001176C8" w:rsidRDefault="001176C8">
      <w:pPr>
        <w:pStyle w:val="Index1"/>
        <w:tabs>
          <w:tab w:val="right" w:pos="5030"/>
        </w:tabs>
        <w:rPr>
          <w:noProof/>
        </w:rPr>
      </w:pPr>
      <w:r>
        <w:rPr>
          <w:noProof/>
        </w:rPr>
        <w:t>SA pentru Windows per utilizator, 59</w:t>
      </w:r>
    </w:p>
    <w:p w:rsidR="001176C8" w:rsidRDefault="001176C8">
      <w:pPr>
        <w:pStyle w:val="Index1"/>
        <w:tabs>
          <w:tab w:val="right" w:pos="5030"/>
        </w:tabs>
        <w:rPr>
          <w:noProof/>
        </w:rPr>
      </w:pPr>
      <w:r>
        <w:rPr>
          <w:noProof/>
        </w:rPr>
        <w:t>Serviciile Microsoft Azure, 54, 89, 90</w:t>
      </w:r>
    </w:p>
    <w:p w:rsidR="001176C8" w:rsidRDefault="001176C8">
      <w:pPr>
        <w:pStyle w:val="Index1"/>
        <w:tabs>
          <w:tab w:val="right" w:pos="5030"/>
        </w:tabs>
        <w:rPr>
          <w:noProof/>
        </w:rPr>
      </w:pPr>
      <w:r>
        <w:rPr>
          <w:noProof/>
        </w:rPr>
        <w:t>Serviciile pentru platforma Microsoft Azure, 90</w:t>
      </w:r>
    </w:p>
    <w:p w:rsidR="001176C8" w:rsidRDefault="001176C8">
      <w:pPr>
        <w:pStyle w:val="Index1"/>
        <w:tabs>
          <w:tab w:val="right" w:pos="5030"/>
        </w:tabs>
        <w:rPr>
          <w:noProof/>
        </w:rPr>
      </w:pPr>
      <w:r>
        <w:rPr>
          <w:noProof/>
        </w:rPr>
        <w:t>Serviciu de import pentru Office 365, 68</w:t>
      </w:r>
    </w:p>
    <w:p w:rsidR="001176C8" w:rsidRDefault="001176C8">
      <w:pPr>
        <w:pStyle w:val="Index1"/>
        <w:tabs>
          <w:tab w:val="right" w:pos="5030"/>
        </w:tabs>
        <w:rPr>
          <w:noProof/>
        </w:rPr>
      </w:pPr>
      <w:r>
        <w:rPr>
          <w:noProof/>
        </w:rPr>
        <w:t>SharePoint Online, 82</w:t>
      </w:r>
    </w:p>
    <w:p w:rsidR="001176C8" w:rsidRDefault="001176C8">
      <w:pPr>
        <w:pStyle w:val="Index1"/>
        <w:tabs>
          <w:tab w:val="right" w:pos="5030"/>
        </w:tabs>
        <w:rPr>
          <w:noProof/>
        </w:rPr>
      </w:pPr>
      <w:r>
        <w:rPr>
          <w:noProof/>
        </w:rPr>
        <w:t>SharePoint Online Plan 1, 69</w:t>
      </w:r>
    </w:p>
    <w:p w:rsidR="001176C8" w:rsidRDefault="001176C8">
      <w:pPr>
        <w:pStyle w:val="Index1"/>
        <w:tabs>
          <w:tab w:val="right" w:pos="5030"/>
        </w:tabs>
        <w:rPr>
          <w:noProof/>
        </w:rPr>
      </w:pPr>
      <w:r>
        <w:rPr>
          <w:noProof/>
        </w:rPr>
        <w:t>SharePoint Online Plan 1 sau 2, 28</w:t>
      </w:r>
    </w:p>
    <w:p w:rsidR="001176C8" w:rsidRDefault="001176C8">
      <w:pPr>
        <w:pStyle w:val="Index1"/>
        <w:tabs>
          <w:tab w:val="right" w:pos="5030"/>
        </w:tabs>
        <w:rPr>
          <w:noProof/>
        </w:rPr>
      </w:pPr>
      <w:r>
        <w:rPr>
          <w:noProof/>
        </w:rPr>
        <w:t>SharePoint Online Plan 2, 28, 69</w:t>
      </w:r>
    </w:p>
    <w:p w:rsidR="001176C8" w:rsidRDefault="001176C8">
      <w:pPr>
        <w:pStyle w:val="Index1"/>
        <w:tabs>
          <w:tab w:val="right" w:pos="5030"/>
        </w:tabs>
        <w:rPr>
          <w:noProof/>
        </w:rPr>
      </w:pPr>
      <w:r>
        <w:rPr>
          <w:noProof/>
        </w:rPr>
        <w:t>SharePoint Server, 87</w:t>
      </w:r>
    </w:p>
    <w:p w:rsidR="001176C8" w:rsidRDefault="001176C8">
      <w:pPr>
        <w:pStyle w:val="Index1"/>
        <w:tabs>
          <w:tab w:val="right" w:pos="5030"/>
        </w:tabs>
        <w:rPr>
          <w:noProof/>
        </w:rPr>
      </w:pPr>
      <w:r>
        <w:rPr>
          <w:noProof/>
        </w:rPr>
        <w:t>SharePoint Server 2010, 28</w:t>
      </w:r>
    </w:p>
    <w:p w:rsidR="001176C8" w:rsidRDefault="001176C8">
      <w:pPr>
        <w:pStyle w:val="Index1"/>
        <w:tabs>
          <w:tab w:val="right" w:pos="5030"/>
        </w:tabs>
        <w:rPr>
          <w:noProof/>
        </w:rPr>
      </w:pPr>
      <w:r>
        <w:rPr>
          <w:noProof/>
        </w:rPr>
        <w:t>SharePoint Server 2013, 28</w:t>
      </w:r>
    </w:p>
    <w:p w:rsidR="001176C8" w:rsidRDefault="001176C8">
      <w:pPr>
        <w:pStyle w:val="Index1"/>
        <w:tabs>
          <w:tab w:val="right" w:pos="5030"/>
        </w:tabs>
        <w:rPr>
          <w:noProof/>
        </w:rPr>
      </w:pPr>
      <w:r>
        <w:rPr>
          <w:noProof/>
        </w:rPr>
        <w:t>Skype for Business 2016, 24</w:t>
      </w:r>
    </w:p>
    <w:p w:rsidR="001176C8" w:rsidRDefault="001176C8">
      <w:pPr>
        <w:pStyle w:val="Index1"/>
        <w:tabs>
          <w:tab w:val="right" w:pos="5030"/>
        </w:tabs>
        <w:rPr>
          <w:noProof/>
        </w:rPr>
      </w:pPr>
      <w:r>
        <w:rPr>
          <w:noProof/>
        </w:rPr>
        <w:t>Skype for Business Online Cloud PBX, 70</w:t>
      </w:r>
    </w:p>
    <w:p w:rsidR="001176C8" w:rsidRDefault="001176C8">
      <w:pPr>
        <w:pStyle w:val="Index1"/>
        <w:tabs>
          <w:tab w:val="right" w:pos="5030"/>
        </w:tabs>
        <w:rPr>
          <w:noProof/>
        </w:rPr>
      </w:pPr>
      <w:r>
        <w:rPr>
          <w:noProof/>
        </w:rPr>
        <w:t>Skype for Business Online Plan 1, 29, 70</w:t>
      </w:r>
    </w:p>
    <w:p w:rsidR="001176C8" w:rsidRDefault="001176C8">
      <w:pPr>
        <w:pStyle w:val="Index1"/>
        <w:tabs>
          <w:tab w:val="right" w:pos="5030"/>
        </w:tabs>
        <w:rPr>
          <w:noProof/>
        </w:rPr>
      </w:pPr>
      <w:r>
        <w:rPr>
          <w:noProof/>
        </w:rPr>
        <w:t>Skype for Business Online Plan 2, 29, 70</w:t>
      </w:r>
    </w:p>
    <w:p w:rsidR="001176C8" w:rsidRDefault="001176C8">
      <w:pPr>
        <w:pStyle w:val="Index1"/>
        <w:tabs>
          <w:tab w:val="right" w:pos="5030"/>
        </w:tabs>
        <w:rPr>
          <w:noProof/>
        </w:rPr>
      </w:pPr>
      <w:r>
        <w:rPr>
          <w:noProof/>
        </w:rPr>
        <w:t>Skype for Business Server 2015, 29</w:t>
      </w:r>
    </w:p>
    <w:p w:rsidR="001176C8" w:rsidRDefault="001176C8">
      <w:pPr>
        <w:pStyle w:val="Index1"/>
        <w:tabs>
          <w:tab w:val="right" w:pos="5030"/>
        </w:tabs>
        <w:rPr>
          <w:noProof/>
        </w:rPr>
      </w:pPr>
      <w:r>
        <w:rPr>
          <w:noProof/>
        </w:rPr>
        <w:t>SQL Parallel Data Warehouse, 83, 89</w:t>
      </w:r>
    </w:p>
    <w:p w:rsidR="001176C8" w:rsidRDefault="001176C8">
      <w:pPr>
        <w:pStyle w:val="Index1"/>
        <w:tabs>
          <w:tab w:val="right" w:pos="5030"/>
        </w:tabs>
        <w:rPr>
          <w:noProof/>
        </w:rPr>
      </w:pPr>
      <w:r>
        <w:rPr>
          <w:noProof/>
        </w:rPr>
        <w:t>SQL Server, 34, 35, 40, 87, 89</w:t>
      </w:r>
    </w:p>
    <w:p w:rsidR="001176C8" w:rsidRDefault="001176C8">
      <w:pPr>
        <w:pStyle w:val="Index1"/>
        <w:tabs>
          <w:tab w:val="right" w:pos="5030"/>
        </w:tabs>
        <w:rPr>
          <w:noProof/>
        </w:rPr>
      </w:pPr>
      <w:r>
        <w:rPr>
          <w:noProof/>
        </w:rPr>
        <w:t>SQL Server 2008 R2, 31</w:t>
      </w:r>
    </w:p>
    <w:p w:rsidR="001176C8" w:rsidRDefault="001176C8">
      <w:pPr>
        <w:pStyle w:val="Index1"/>
        <w:tabs>
          <w:tab w:val="right" w:pos="5030"/>
        </w:tabs>
        <w:rPr>
          <w:noProof/>
        </w:rPr>
      </w:pPr>
      <w:r>
        <w:rPr>
          <w:noProof/>
        </w:rPr>
        <w:t>SQL Server 2012, 31</w:t>
      </w:r>
    </w:p>
    <w:p w:rsidR="001176C8" w:rsidRDefault="001176C8">
      <w:pPr>
        <w:pStyle w:val="Index1"/>
        <w:tabs>
          <w:tab w:val="right" w:pos="5030"/>
        </w:tabs>
        <w:rPr>
          <w:noProof/>
        </w:rPr>
      </w:pPr>
      <w:r>
        <w:rPr>
          <w:noProof/>
        </w:rPr>
        <w:t>SQL Server 2012 Parallel Data Warehouse Developer, 31</w:t>
      </w:r>
    </w:p>
    <w:p w:rsidR="001176C8" w:rsidRDefault="001176C8">
      <w:pPr>
        <w:pStyle w:val="Index1"/>
        <w:tabs>
          <w:tab w:val="right" w:pos="5030"/>
        </w:tabs>
        <w:rPr>
          <w:noProof/>
        </w:rPr>
      </w:pPr>
      <w:r>
        <w:rPr>
          <w:noProof/>
        </w:rPr>
        <w:t>SQL Server 2014 Business Intelligence, 31</w:t>
      </w:r>
    </w:p>
    <w:p w:rsidR="001176C8" w:rsidRDefault="001176C8">
      <w:pPr>
        <w:pStyle w:val="Index1"/>
        <w:tabs>
          <w:tab w:val="right" w:pos="5030"/>
        </w:tabs>
        <w:rPr>
          <w:noProof/>
        </w:rPr>
      </w:pPr>
      <w:r>
        <w:rPr>
          <w:noProof/>
        </w:rPr>
        <w:t>SQL Server 2014 Developer, 31</w:t>
      </w:r>
    </w:p>
    <w:p w:rsidR="001176C8" w:rsidRDefault="001176C8">
      <w:pPr>
        <w:pStyle w:val="Index1"/>
        <w:tabs>
          <w:tab w:val="right" w:pos="5030"/>
        </w:tabs>
        <w:rPr>
          <w:noProof/>
        </w:rPr>
      </w:pPr>
      <w:r>
        <w:rPr>
          <w:noProof/>
        </w:rPr>
        <w:t>SQL Server 2014 Enterprise, 31</w:t>
      </w:r>
    </w:p>
    <w:p w:rsidR="001176C8" w:rsidRDefault="001176C8">
      <w:pPr>
        <w:pStyle w:val="Index1"/>
        <w:tabs>
          <w:tab w:val="right" w:pos="5030"/>
        </w:tabs>
        <w:rPr>
          <w:noProof/>
        </w:rPr>
      </w:pPr>
      <w:r>
        <w:rPr>
          <w:noProof/>
        </w:rPr>
        <w:t>SQL Server 2014 Enterprise Core, 31</w:t>
      </w:r>
    </w:p>
    <w:p w:rsidR="001176C8" w:rsidRDefault="001176C8">
      <w:pPr>
        <w:pStyle w:val="Index1"/>
        <w:tabs>
          <w:tab w:val="right" w:pos="5030"/>
        </w:tabs>
        <w:rPr>
          <w:noProof/>
        </w:rPr>
      </w:pPr>
      <w:r>
        <w:rPr>
          <w:noProof/>
        </w:rPr>
        <w:t>SQL Server 2014 Standard, 31</w:t>
      </w:r>
    </w:p>
    <w:p w:rsidR="001176C8" w:rsidRDefault="001176C8">
      <w:pPr>
        <w:pStyle w:val="Index1"/>
        <w:tabs>
          <w:tab w:val="right" w:pos="5030"/>
        </w:tabs>
        <w:rPr>
          <w:noProof/>
        </w:rPr>
      </w:pPr>
      <w:r>
        <w:rPr>
          <w:noProof/>
        </w:rPr>
        <w:t>SQL Server 2014 Standard Core, 31</w:t>
      </w:r>
    </w:p>
    <w:p w:rsidR="001176C8" w:rsidRDefault="001176C8">
      <w:pPr>
        <w:pStyle w:val="Index1"/>
        <w:tabs>
          <w:tab w:val="right" w:pos="5030"/>
        </w:tabs>
        <w:rPr>
          <w:noProof/>
        </w:rPr>
      </w:pPr>
      <w:r>
        <w:rPr>
          <w:noProof/>
        </w:rPr>
        <w:t>SQL Server Business Intelligence, 83</w:t>
      </w:r>
    </w:p>
    <w:p w:rsidR="001176C8" w:rsidRDefault="001176C8">
      <w:pPr>
        <w:pStyle w:val="Index1"/>
        <w:tabs>
          <w:tab w:val="right" w:pos="5030"/>
        </w:tabs>
        <w:rPr>
          <w:noProof/>
        </w:rPr>
      </w:pPr>
      <w:r>
        <w:rPr>
          <w:noProof/>
        </w:rPr>
        <w:t>SQL Server Business Intelligence;, 89</w:t>
      </w:r>
    </w:p>
    <w:p w:rsidR="001176C8" w:rsidRDefault="001176C8">
      <w:pPr>
        <w:pStyle w:val="Index1"/>
        <w:tabs>
          <w:tab w:val="right" w:pos="5030"/>
        </w:tabs>
        <w:rPr>
          <w:noProof/>
        </w:rPr>
      </w:pPr>
      <w:r>
        <w:rPr>
          <w:noProof/>
        </w:rPr>
        <w:t>SQL Server Data Center, 83</w:t>
      </w:r>
    </w:p>
    <w:p w:rsidR="001176C8" w:rsidRDefault="001176C8">
      <w:pPr>
        <w:pStyle w:val="Index1"/>
        <w:tabs>
          <w:tab w:val="right" w:pos="5030"/>
        </w:tabs>
        <w:rPr>
          <w:noProof/>
        </w:rPr>
      </w:pPr>
      <w:r>
        <w:rPr>
          <w:noProof/>
        </w:rPr>
        <w:t>SQL Server ediţia Enterprise, 83</w:t>
      </w:r>
    </w:p>
    <w:p w:rsidR="001176C8" w:rsidRDefault="001176C8">
      <w:pPr>
        <w:pStyle w:val="Index1"/>
        <w:tabs>
          <w:tab w:val="right" w:pos="5030"/>
        </w:tabs>
        <w:rPr>
          <w:noProof/>
        </w:rPr>
      </w:pPr>
      <w:r>
        <w:rPr>
          <w:noProof/>
        </w:rPr>
        <w:t>SQL Server Enterprise, 89</w:t>
      </w:r>
    </w:p>
    <w:p w:rsidR="001176C8" w:rsidRDefault="001176C8">
      <w:pPr>
        <w:pStyle w:val="Index1"/>
        <w:tabs>
          <w:tab w:val="right" w:pos="5030"/>
        </w:tabs>
        <w:rPr>
          <w:noProof/>
        </w:rPr>
      </w:pPr>
      <w:r>
        <w:rPr>
          <w:noProof/>
        </w:rPr>
        <w:t>SQL Server Parallel Data Warehouse, 31</w:t>
      </w:r>
    </w:p>
    <w:p w:rsidR="001176C8" w:rsidRDefault="001176C8">
      <w:pPr>
        <w:pStyle w:val="Index1"/>
        <w:tabs>
          <w:tab w:val="right" w:pos="5030"/>
        </w:tabs>
        <w:rPr>
          <w:noProof/>
        </w:rPr>
      </w:pPr>
      <w:r>
        <w:rPr>
          <w:noProof/>
        </w:rPr>
        <w:t>SQL Server Parallel Data Warehouse;, 31</w:t>
      </w:r>
    </w:p>
    <w:p w:rsidR="001176C8" w:rsidRDefault="001176C8">
      <w:pPr>
        <w:pStyle w:val="Index1"/>
        <w:tabs>
          <w:tab w:val="right" w:pos="5030"/>
        </w:tabs>
        <w:rPr>
          <w:noProof/>
        </w:rPr>
      </w:pPr>
      <w:r>
        <w:rPr>
          <w:noProof/>
        </w:rPr>
        <w:t>SQL Server Standard, 83, 89</w:t>
      </w:r>
    </w:p>
    <w:p w:rsidR="001176C8" w:rsidRDefault="001176C8">
      <w:pPr>
        <w:pStyle w:val="Index1"/>
        <w:tabs>
          <w:tab w:val="right" w:pos="5030"/>
        </w:tabs>
        <w:rPr>
          <w:noProof/>
        </w:rPr>
      </w:pPr>
      <w:r>
        <w:rPr>
          <w:noProof/>
        </w:rPr>
        <w:t>SQL Server Standard;, 89</w:t>
      </w:r>
    </w:p>
    <w:p w:rsidR="001176C8" w:rsidRDefault="001176C8">
      <w:pPr>
        <w:pStyle w:val="Index1"/>
        <w:tabs>
          <w:tab w:val="right" w:pos="5030"/>
        </w:tabs>
        <w:rPr>
          <w:noProof/>
        </w:rPr>
      </w:pPr>
      <w:r>
        <w:rPr>
          <w:noProof/>
        </w:rPr>
        <w:t>Stocare suplimentară fişiere Parature, 62</w:t>
      </w:r>
    </w:p>
    <w:p w:rsidR="001176C8" w:rsidRDefault="001176C8">
      <w:pPr>
        <w:pStyle w:val="Index1"/>
        <w:tabs>
          <w:tab w:val="right" w:pos="5030"/>
        </w:tabs>
        <w:rPr>
          <w:noProof/>
        </w:rPr>
      </w:pPr>
      <w:r>
        <w:rPr>
          <w:noProof/>
        </w:rPr>
        <w:t>Stocare suplimentară Microsoft Dynamics AX, 60</w:t>
      </w:r>
    </w:p>
    <w:p w:rsidR="001176C8" w:rsidRDefault="001176C8">
      <w:pPr>
        <w:pStyle w:val="Index1"/>
        <w:tabs>
          <w:tab w:val="right" w:pos="5030"/>
        </w:tabs>
        <w:rPr>
          <w:noProof/>
        </w:rPr>
      </w:pPr>
      <w:r>
        <w:rPr>
          <w:noProof/>
        </w:rPr>
        <w:t>Stocare suplimentară Microsoft Dynamics CRM Online, 61</w:t>
      </w:r>
    </w:p>
    <w:p w:rsidR="001176C8" w:rsidRDefault="001176C8">
      <w:pPr>
        <w:pStyle w:val="Index1"/>
        <w:tabs>
          <w:tab w:val="right" w:pos="5030"/>
        </w:tabs>
        <w:rPr>
          <w:noProof/>
        </w:rPr>
      </w:pPr>
      <w:r>
        <w:rPr>
          <w:noProof/>
        </w:rPr>
        <w:t>Suita de licenţe CAL pentru Windows Small Business Server 2011, 50</w:t>
      </w:r>
    </w:p>
    <w:p w:rsidR="001176C8" w:rsidRDefault="001176C8">
      <w:pPr>
        <w:pStyle w:val="Index1"/>
        <w:tabs>
          <w:tab w:val="right" w:pos="5030"/>
        </w:tabs>
        <w:rPr>
          <w:noProof/>
        </w:rPr>
      </w:pPr>
      <w:r>
        <w:rPr>
          <w:noProof/>
        </w:rPr>
        <w:t>Suita de licenţe CAL suplimentare pentru Windows Small Business Server 2011 Premium, 50</w:t>
      </w:r>
    </w:p>
    <w:p w:rsidR="001176C8" w:rsidRDefault="001176C8">
      <w:pPr>
        <w:pStyle w:val="Index1"/>
        <w:tabs>
          <w:tab w:val="right" w:pos="5030"/>
        </w:tabs>
        <w:rPr>
          <w:noProof/>
        </w:rPr>
      </w:pPr>
      <w:r>
        <w:rPr>
          <w:noProof/>
        </w:rPr>
        <w:t>Suita de licenţe de management client pentru System Center 2012, 34</w:t>
      </w:r>
    </w:p>
    <w:p w:rsidR="001176C8" w:rsidRDefault="001176C8">
      <w:pPr>
        <w:pStyle w:val="Index1"/>
        <w:tabs>
          <w:tab w:val="right" w:pos="5030"/>
        </w:tabs>
        <w:rPr>
          <w:noProof/>
        </w:rPr>
      </w:pPr>
      <w:r>
        <w:rPr>
          <w:noProof/>
        </w:rPr>
        <w:t>Suita de licenţe de management client pentru System Center 2012 R2, 34</w:t>
      </w:r>
    </w:p>
    <w:p w:rsidR="001176C8" w:rsidRDefault="001176C8">
      <w:pPr>
        <w:pStyle w:val="Index1"/>
        <w:tabs>
          <w:tab w:val="right" w:pos="5030"/>
        </w:tabs>
        <w:rPr>
          <w:noProof/>
        </w:rPr>
      </w:pPr>
      <w:r>
        <w:rPr>
          <w:noProof/>
        </w:rPr>
        <w:t>System Center 2012, 33, 89</w:t>
      </w:r>
    </w:p>
    <w:p w:rsidR="001176C8" w:rsidRDefault="001176C8">
      <w:pPr>
        <w:pStyle w:val="Index1"/>
        <w:tabs>
          <w:tab w:val="right" w:pos="5030"/>
        </w:tabs>
        <w:rPr>
          <w:noProof/>
        </w:rPr>
      </w:pPr>
      <w:r>
        <w:rPr>
          <w:noProof/>
        </w:rPr>
        <w:t>System Center 2012 Configuration Manager, 35</w:t>
      </w:r>
    </w:p>
    <w:p w:rsidR="001176C8" w:rsidRDefault="001176C8">
      <w:pPr>
        <w:pStyle w:val="Index1"/>
        <w:tabs>
          <w:tab w:val="right" w:pos="5030"/>
        </w:tabs>
        <w:rPr>
          <w:noProof/>
        </w:rPr>
      </w:pPr>
      <w:r>
        <w:rPr>
          <w:noProof/>
        </w:rPr>
        <w:t>System Center 2012 Endpoint Protection, 36</w:t>
      </w:r>
    </w:p>
    <w:p w:rsidR="001176C8" w:rsidRDefault="001176C8">
      <w:pPr>
        <w:pStyle w:val="Index1"/>
        <w:tabs>
          <w:tab w:val="right" w:pos="5030"/>
        </w:tabs>
        <w:rPr>
          <w:noProof/>
        </w:rPr>
      </w:pPr>
      <w:r>
        <w:rPr>
          <w:noProof/>
        </w:rPr>
        <w:t>System Center 2012 R2 Endpoint Protection, 36</w:t>
      </w:r>
    </w:p>
    <w:p w:rsidR="001176C8" w:rsidRDefault="001176C8">
      <w:pPr>
        <w:pStyle w:val="Index1"/>
        <w:tabs>
          <w:tab w:val="right" w:pos="5030"/>
        </w:tabs>
        <w:rPr>
          <w:noProof/>
        </w:rPr>
      </w:pPr>
      <w:r>
        <w:rPr>
          <w:noProof/>
        </w:rPr>
        <w:t>System Center Configuration Manager Server 2007 R2, 35</w:t>
      </w:r>
    </w:p>
    <w:p w:rsidR="001176C8" w:rsidRDefault="001176C8">
      <w:pPr>
        <w:pStyle w:val="Index1"/>
        <w:tabs>
          <w:tab w:val="right" w:pos="5030"/>
        </w:tabs>
        <w:rPr>
          <w:noProof/>
        </w:rPr>
      </w:pPr>
      <w:r>
        <w:rPr>
          <w:noProof/>
        </w:rPr>
        <w:t>System Center Data Protection Manager 2010, 36</w:t>
      </w:r>
    </w:p>
    <w:p w:rsidR="001176C8" w:rsidRDefault="001176C8">
      <w:pPr>
        <w:pStyle w:val="Index1"/>
        <w:tabs>
          <w:tab w:val="right" w:pos="5030"/>
        </w:tabs>
        <w:rPr>
          <w:noProof/>
        </w:rPr>
      </w:pPr>
      <w:r>
        <w:rPr>
          <w:noProof/>
        </w:rPr>
        <w:t>System Center Datacenter, 18, 87, 89</w:t>
      </w:r>
    </w:p>
    <w:p w:rsidR="001176C8" w:rsidRDefault="001176C8">
      <w:pPr>
        <w:pStyle w:val="Index1"/>
        <w:tabs>
          <w:tab w:val="right" w:pos="5030"/>
        </w:tabs>
        <w:rPr>
          <w:noProof/>
        </w:rPr>
      </w:pPr>
      <w:r>
        <w:rPr>
          <w:noProof/>
        </w:rPr>
        <w:t>System Center Global Service Monitor, 34</w:t>
      </w:r>
    </w:p>
    <w:p w:rsidR="001176C8" w:rsidRDefault="001176C8">
      <w:pPr>
        <w:pStyle w:val="Index1"/>
        <w:tabs>
          <w:tab w:val="right" w:pos="5030"/>
        </w:tabs>
        <w:rPr>
          <w:noProof/>
        </w:rPr>
      </w:pPr>
      <w:r>
        <w:rPr>
          <w:noProof/>
        </w:rPr>
        <w:t>System Center Operation Manager 2007 R2, 37</w:t>
      </w:r>
    </w:p>
    <w:p w:rsidR="001176C8" w:rsidRDefault="001176C8">
      <w:pPr>
        <w:pStyle w:val="Index1"/>
        <w:tabs>
          <w:tab w:val="right" w:pos="5030"/>
        </w:tabs>
        <w:rPr>
          <w:noProof/>
        </w:rPr>
      </w:pPr>
      <w:r>
        <w:rPr>
          <w:noProof/>
        </w:rPr>
        <w:t>System Center Server Management Suite, 37</w:t>
      </w:r>
    </w:p>
    <w:p w:rsidR="001176C8" w:rsidRDefault="001176C8">
      <w:pPr>
        <w:pStyle w:val="Index1"/>
        <w:tabs>
          <w:tab w:val="right" w:pos="5030"/>
        </w:tabs>
        <w:rPr>
          <w:noProof/>
        </w:rPr>
      </w:pPr>
      <w:r>
        <w:rPr>
          <w:noProof/>
        </w:rPr>
        <w:t>System Center Service Manager 2010, 37</w:t>
      </w:r>
    </w:p>
    <w:p w:rsidR="001176C8" w:rsidRDefault="001176C8">
      <w:pPr>
        <w:pStyle w:val="Index1"/>
        <w:tabs>
          <w:tab w:val="right" w:pos="5030"/>
        </w:tabs>
        <w:rPr>
          <w:noProof/>
        </w:rPr>
      </w:pPr>
      <w:r>
        <w:rPr>
          <w:noProof/>
        </w:rPr>
        <w:t>System Center Standard, 18, 87, 89</w:t>
      </w:r>
    </w:p>
    <w:p w:rsidR="001176C8" w:rsidRDefault="001176C8">
      <w:pPr>
        <w:pStyle w:val="Index1"/>
        <w:tabs>
          <w:tab w:val="right" w:pos="5030"/>
        </w:tabs>
        <w:rPr>
          <w:noProof/>
        </w:rPr>
      </w:pPr>
      <w:r>
        <w:rPr>
          <w:noProof/>
        </w:rPr>
        <w:t>Upgrade la Windows 10 Education (per dispozitiv), 40</w:t>
      </w:r>
    </w:p>
    <w:p w:rsidR="001176C8" w:rsidRDefault="001176C8">
      <w:pPr>
        <w:pStyle w:val="Index1"/>
        <w:tabs>
          <w:tab w:val="right" w:pos="5030"/>
        </w:tabs>
        <w:rPr>
          <w:noProof/>
        </w:rPr>
      </w:pPr>
      <w:r>
        <w:rPr>
          <w:noProof/>
        </w:rPr>
        <w:t>Upgrade la Windows 10 Enterprise LTSB, 40</w:t>
      </w:r>
    </w:p>
    <w:p w:rsidR="001176C8" w:rsidRDefault="001176C8">
      <w:pPr>
        <w:pStyle w:val="Index1"/>
        <w:tabs>
          <w:tab w:val="right" w:pos="5030"/>
        </w:tabs>
        <w:rPr>
          <w:noProof/>
        </w:rPr>
      </w:pPr>
      <w:r>
        <w:rPr>
          <w:noProof/>
        </w:rPr>
        <w:t>Upgrade la Windows 10 Pro, 40</w:t>
      </w:r>
    </w:p>
    <w:p w:rsidR="001176C8" w:rsidRDefault="001176C8">
      <w:pPr>
        <w:pStyle w:val="Index1"/>
        <w:tabs>
          <w:tab w:val="right" w:pos="5030"/>
        </w:tabs>
        <w:rPr>
          <w:noProof/>
        </w:rPr>
      </w:pPr>
      <w:r>
        <w:rPr>
          <w:noProof/>
        </w:rPr>
        <w:t>Upgrade la Windows 8.1 Enterprise şi SA per utilizator (SA de tranziţie), 59</w:t>
      </w:r>
    </w:p>
    <w:p w:rsidR="001176C8" w:rsidRDefault="001176C8">
      <w:pPr>
        <w:pStyle w:val="Index1"/>
        <w:tabs>
          <w:tab w:val="right" w:pos="5030"/>
        </w:tabs>
        <w:rPr>
          <w:noProof/>
        </w:rPr>
      </w:pPr>
      <w:r>
        <w:rPr>
          <w:noProof/>
        </w:rPr>
        <w:t>Utilizarea comercială a Office Home &amp; Student 2013 RT, 24</w:t>
      </w:r>
    </w:p>
    <w:p w:rsidR="001176C8" w:rsidRDefault="001176C8">
      <w:pPr>
        <w:pStyle w:val="Index1"/>
        <w:tabs>
          <w:tab w:val="right" w:pos="5030"/>
        </w:tabs>
        <w:rPr>
          <w:noProof/>
        </w:rPr>
      </w:pPr>
      <w:r>
        <w:rPr>
          <w:noProof/>
        </w:rPr>
        <w:t>VDI, 37</w:t>
      </w:r>
    </w:p>
    <w:p w:rsidR="001176C8" w:rsidRDefault="001176C8">
      <w:pPr>
        <w:pStyle w:val="Index1"/>
        <w:tabs>
          <w:tab w:val="right" w:pos="5030"/>
        </w:tabs>
        <w:rPr>
          <w:noProof/>
        </w:rPr>
      </w:pPr>
      <w:r>
        <w:rPr>
          <w:noProof/>
        </w:rPr>
        <w:t>Visio 2016 Professional, 24</w:t>
      </w:r>
    </w:p>
    <w:p w:rsidR="001176C8" w:rsidRDefault="001176C8">
      <w:pPr>
        <w:pStyle w:val="Index1"/>
        <w:tabs>
          <w:tab w:val="right" w:pos="5030"/>
        </w:tabs>
        <w:rPr>
          <w:noProof/>
        </w:rPr>
      </w:pPr>
      <w:r>
        <w:rPr>
          <w:noProof/>
        </w:rPr>
        <w:t>Visio 2016 Standard, 24</w:t>
      </w:r>
    </w:p>
    <w:p w:rsidR="001176C8" w:rsidRDefault="001176C8">
      <w:pPr>
        <w:pStyle w:val="Index1"/>
        <w:tabs>
          <w:tab w:val="right" w:pos="5030"/>
        </w:tabs>
        <w:rPr>
          <w:noProof/>
        </w:rPr>
      </w:pPr>
      <w:r>
        <w:rPr>
          <w:noProof/>
        </w:rPr>
        <w:t>Visio Pro pentru Office 365, 63</w:t>
      </w:r>
    </w:p>
    <w:p w:rsidR="001176C8" w:rsidRDefault="001176C8">
      <w:pPr>
        <w:pStyle w:val="Index1"/>
        <w:tabs>
          <w:tab w:val="right" w:pos="5030"/>
        </w:tabs>
        <w:rPr>
          <w:noProof/>
        </w:rPr>
      </w:pPr>
      <w:r>
        <w:rPr>
          <w:noProof/>
        </w:rPr>
        <w:t>Visio Professional, 63, 89</w:t>
      </w:r>
    </w:p>
    <w:p w:rsidR="001176C8" w:rsidRDefault="001176C8">
      <w:pPr>
        <w:pStyle w:val="Index1"/>
        <w:tabs>
          <w:tab w:val="right" w:pos="5030"/>
        </w:tabs>
        <w:rPr>
          <w:noProof/>
        </w:rPr>
      </w:pPr>
      <w:r>
        <w:rPr>
          <w:noProof/>
        </w:rPr>
        <w:t>Visio Standard, 83, 89</w:t>
      </w:r>
    </w:p>
    <w:p w:rsidR="001176C8" w:rsidRDefault="001176C8">
      <w:pPr>
        <w:pStyle w:val="Index1"/>
        <w:tabs>
          <w:tab w:val="right" w:pos="5030"/>
        </w:tabs>
        <w:rPr>
          <w:noProof/>
        </w:rPr>
      </w:pPr>
      <w:r>
        <w:rPr>
          <w:noProof/>
        </w:rPr>
        <w:t>Visual Studio 2013, 38</w:t>
      </w:r>
    </w:p>
    <w:p w:rsidR="001176C8" w:rsidRDefault="001176C8">
      <w:pPr>
        <w:pStyle w:val="Index1"/>
        <w:tabs>
          <w:tab w:val="right" w:pos="5030"/>
        </w:tabs>
        <w:rPr>
          <w:noProof/>
        </w:rPr>
      </w:pPr>
      <w:r>
        <w:rPr>
          <w:noProof/>
        </w:rPr>
        <w:t>Visual Studio Enterprise 2015 cu MSDN, 37</w:t>
      </w:r>
    </w:p>
    <w:p w:rsidR="001176C8" w:rsidRDefault="001176C8">
      <w:pPr>
        <w:pStyle w:val="Index1"/>
        <w:tabs>
          <w:tab w:val="right" w:pos="5030"/>
        </w:tabs>
        <w:rPr>
          <w:noProof/>
        </w:rPr>
      </w:pPr>
      <w:r>
        <w:rPr>
          <w:noProof/>
        </w:rPr>
        <w:t>Visual Studio Enterprise cu MSDN, 83, 89</w:t>
      </w:r>
    </w:p>
    <w:p w:rsidR="001176C8" w:rsidRDefault="001176C8">
      <w:pPr>
        <w:pStyle w:val="Index1"/>
        <w:tabs>
          <w:tab w:val="right" w:pos="5030"/>
        </w:tabs>
        <w:rPr>
          <w:noProof/>
        </w:rPr>
      </w:pPr>
      <w:r>
        <w:rPr>
          <w:noProof/>
        </w:rPr>
        <w:t>Visual Studio Professional 2015, 37</w:t>
      </w:r>
    </w:p>
    <w:p w:rsidR="001176C8" w:rsidRDefault="001176C8">
      <w:pPr>
        <w:pStyle w:val="Index1"/>
        <w:tabs>
          <w:tab w:val="right" w:pos="5030"/>
        </w:tabs>
        <w:rPr>
          <w:noProof/>
        </w:rPr>
      </w:pPr>
      <w:r>
        <w:rPr>
          <w:noProof/>
        </w:rPr>
        <w:t>Visual Studio Professional 2015 cu MSDN, 37</w:t>
      </w:r>
    </w:p>
    <w:p w:rsidR="001176C8" w:rsidRDefault="001176C8">
      <w:pPr>
        <w:pStyle w:val="Index1"/>
        <w:tabs>
          <w:tab w:val="right" w:pos="5030"/>
        </w:tabs>
        <w:rPr>
          <w:noProof/>
        </w:rPr>
      </w:pPr>
      <w:r>
        <w:rPr>
          <w:noProof/>
        </w:rPr>
        <w:t>Visual Studio Professional cu MSDN, 83, 89</w:t>
      </w:r>
    </w:p>
    <w:p w:rsidR="001176C8" w:rsidRDefault="001176C8">
      <w:pPr>
        <w:pStyle w:val="Index1"/>
        <w:tabs>
          <w:tab w:val="right" w:pos="5030"/>
        </w:tabs>
        <w:rPr>
          <w:noProof/>
        </w:rPr>
      </w:pPr>
      <w:r>
        <w:rPr>
          <w:noProof/>
        </w:rPr>
        <w:t>Visual Studio Team Foundation Server 2015 cu tehnologie SQL Server 2014, 39</w:t>
      </w:r>
    </w:p>
    <w:p w:rsidR="001176C8" w:rsidRDefault="001176C8">
      <w:pPr>
        <w:pStyle w:val="Index1"/>
        <w:tabs>
          <w:tab w:val="right" w:pos="5030"/>
        </w:tabs>
        <w:rPr>
          <w:noProof/>
        </w:rPr>
      </w:pPr>
      <w:r>
        <w:rPr>
          <w:noProof/>
        </w:rPr>
        <w:t>Visual Studio Test Professional 2015 cu MSDN, 38</w:t>
      </w:r>
    </w:p>
    <w:p w:rsidR="001176C8" w:rsidRDefault="001176C8">
      <w:pPr>
        <w:pStyle w:val="Index1"/>
        <w:tabs>
          <w:tab w:val="right" w:pos="5030"/>
        </w:tabs>
        <w:rPr>
          <w:noProof/>
        </w:rPr>
      </w:pPr>
      <w:r>
        <w:rPr>
          <w:noProof/>
        </w:rPr>
        <w:t>Visual Studio Test Professional cu MSDN, 83, 89</w:t>
      </w:r>
    </w:p>
    <w:p w:rsidR="001176C8" w:rsidRDefault="001176C8">
      <w:pPr>
        <w:pStyle w:val="Index1"/>
        <w:tabs>
          <w:tab w:val="right" w:pos="5030"/>
        </w:tabs>
        <w:rPr>
          <w:noProof/>
        </w:rPr>
      </w:pPr>
      <w:r>
        <w:rPr>
          <w:noProof/>
        </w:rPr>
        <w:t>Vizualizări de pagină suplimentare Parature, 62</w:t>
      </w:r>
    </w:p>
    <w:p w:rsidR="001176C8" w:rsidRDefault="001176C8">
      <w:pPr>
        <w:pStyle w:val="Index1"/>
        <w:tabs>
          <w:tab w:val="right" w:pos="5030"/>
        </w:tabs>
        <w:rPr>
          <w:noProof/>
        </w:rPr>
      </w:pPr>
      <w:r>
        <w:rPr>
          <w:noProof/>
        </w:rPr>
        <w:t>Vouchere pentru Microsoft Learning MCP 1 Exam, 71</w:t>
      </w:r>
    </w:p>
    <w:p w:rsidR="001176C8" w:rsidRDefault="001176C8">
      <w:pPr>
        <w:pStyle w:val="Index1"/>
        <w:tabs>
          <w:tab w:val="right" w:pos="5030"/>
        </w:tabs>
        <w:rPr>
          <w:noProof/>
        </w:rPr>
      </w:pPr>
      <w:r>
        <w:rPr>
          <w:noProof/>
        </w:rPr>
        <w:t>Vouchere pentru Microsoft Learning MCP 30 Exam, 71</w:t>
      </w:r>
    </w:p>
    <w:p w:rsidR="001176C8" w:rsidRDefault="001176C8">
      <w:pPr>
        <w:pStyle w:val="Index1"/>
        <w:tabs>
          <w:tab w:val="right" w:pos="5030"/>
        </w:tabs>
        <w:rPr>
          <w:noProof/>
        </w:rPr>
      </w:pPr>
      <w:r>
        <w:rPr>
          <w:noProof/>
        </w:rPr>
        <w:t>Windows 10 Enterprise Software Assurance per utilizator (SL), 40</w:t>
      </w:r>
    </w:p>
    <w:p w:rsidR="001176C8" w:rsidRDefault="001176C8">
      <w:pPr>
        <w:pStyle w:val="Index1"/>
        <w:tabs>
          <w:tab w:val="right" w:pos="5030"/>
        </w:tabs>
        <w:rPr>
          <w:noProof/>
        </w:rPr>
      </w:pPr>
      <w:r>
        <w:rPr>
          <w:noProof/>
        </w:rPr>
        <w:t>Windows 10 IoT Enterprise, 41</w:t>
      </w:r>
    </w:p>
    <w:p w:rsidR="001176C8" w:rsidRDefault="001176C8">
      <w:pPr>
        <w:pStyle w:val="Index1"/>
        <w:tabs>
          <w:tab w:val="right" w:pos="5030"/>
        </w:tabs>
        <w:rPr>
          <w:noProof/>
        </w:rPr>
      </w:pPr>
      <w:r>
        <w:rPr>
          <w:noProof/>
        </w:rPr>
        <w:t>Windows 10 Mobile Enterprise (per dispozitiv), 41</w:t>
      </w:r>
    </w:p>
    <w:p w:rsidR="001176C8" w:rsidRDefault="001176C8">
      <w:pPr>
        <w:pStyle w:val="Index1"/>
        <w:tabs>
          <w:tab w:val="right" w:pos="5030"/>
        </w:tabs>
        <w:rPr>
          <w:noProof/>
        </w:rPr>
      </w:pPr>
      <w:r>
        <w:rPr>
          <w:noProof/>
        </w:rPr>
        <w:t>Windows 2000 Professional pentru sisteme încorporate, 41</w:t>
      </w:r>
    </w:p>
    <w:p w:rsidR="001176C8" w:rsidRDefault="001176C8">
      <w:pPr>
        <w:pStyle w:val="Index1"/>
        <w:tabs>
          <w:tab w:val="right" w:pos="5030"/>
        </w:tabs>
        <w:rPr>
          <w:noProof/>
        </w:rPr>
      </w:pPr>
      <w:r>
        <w:rPr>
          <w:noProof/>
        </w:rPr>
        <w:t>Windows 7, 41</w:t>
      </w:r>
    </w:p>
    <w:p w:rsidR="001176C8" w:rsidRDefault="001176C8">
      <w:pPr>
        <w:pStyle w:val="Index1"/>
        <w:tabs>
          <w:tab w:val="right" w:pos="5030"/>
        </w:tabs>
        <w:rPr>
          <w:noProof/>
        </w:rPr>
      </w:pPr>
      <w:r>
        <w:rPr>
          <w:noProof/>
        </w:rPr>
        <w:t>Windows 7 Professional pentru sisteme încorporate, 41</w:t>
      </w:r>
    </w:p>
    <w:p w:rsidR="001176C8" w:rsidRDefault="001176C8">
      <w:pPr>
        <w:pStyle w:val="Index1"/>
        <w:tabs>
          <w:tab w:val="right" w:pos="5030"/>
        </w:tabs>
        <w:rPr>
          <w:noProof/>
        </w:rPr>
      </w:pPr>
      <w:r>
        <w:rPr>
          <w:noProof/>
        </w:rPr>
        <w:t>Windows 7 Ultimate pentru sisteme încorporate, 42</w:t>
      </w:r>
    </w:p>
    <w:p w:rsidR="001176C8" w:rsidRDefault="001176C8">
      <w:pPr>
        <w:pStyle w:val="Index1"/>
        <w:tabs>
          <w:tab w:val="right" w:pos="5030"/>
        </w:tabs>
        <w:rPr>
          <w:noProof/>
        </w:rPr>
      </w:pPr>
      <w:r>
        <w:rPr>
          <w:noProof/>
        </w:rPr>
        <w:t>Windows 8.1, 41</w:t>
      </w:r>
    </w:p>
    <w:p w:rsidR="001176C8" w:rsidRDefault="001176C8">
      <w:pPr>
        <w:pStyle w:val="Index1"/>
        <w:tabs>
          <w:tab w:val="right" w:pos="5030"/>
        </w:tabs>
        <w:rPr>
          <w:noProof/>
        </w:rPr>
      </w:pPr>
      <w:r>
        <w:rPr>
          <w:noProof/>
        </w:rPr>
        <w:t>Windows Embedded 2009, 42</w:t>
      </w:r>
    </w:p>
    <w:p w:rsidR="001176C8" w:rsidRDefault="001176C8">
      <w:pPr>
        <w:pStyle w:val="Index1"/>
        <w:tabs>
          <w:tab w:val="right" w:pos="5030"/>
        </w:tabs>
        <w:rPr>
          <w:noProof/>
        </w:rPr>
      </w:pPr>
      <w:r>
        <w:rPr>
          <w:noProof/>
        </w:rPr>
        <w:t>Windows Embedded 8 şi 8.1 Industry Retail, 42</w:t>
      </w:r>
    </w:p>
    <w:p w:rsidR="001176C8" w:rsidRDefault="001176C8">
      <w:pPr>
        <w:pStyle w:val="Index1"/>
        <w:tabs>
          <w:tab w:val="right" w:pos="5030"/>
        </w:tabs>
        <w:rPr>
          <w:noProof/>
        </w:rPr>
      </w:pPr>
      <w:r>
        <w:rPr>
          <w:noProof/>
        </w:rPr>
        <w:t>Windows Embedded 8 Standard, 42</w:t>
      </w:r>
    </w:p>
    <w:p w:rsidR="001176C8" w:rsidRDefault="001176C8">
      <w:pPr>
        <w:pStyle w:val="Index1"/>
        <w:tabs>
          <w:tab w:val="right" w:pos="5030"/>
        </w:tabs>
        <w:rPr>
          <w:noProof/>
        </w:rPr>
      </w:pPr>
      <w:r>
        <w:rPr>
          <w:noProof/>
        </w:rPr>
        <w:t>Windows Embedded 8.1 Industry, 41</w:t>
      </w:r>
    </w:p>
    <w:p w:rsidR="001176C8" w:rsidRDefault="001176C8">
      <w:pPr>
        <w:pStyle w:val="Index1"/>
        <w:tabs>
          <w:tab w:val="right" w:pos="5030"/>
        </w:tabs>
        <w:rPr>
          <w:noProof/>
        </w:rPr>
      </w:pPr>
      <w:r>
        <w:rPr>
          <w:noProof/>
        </w:rPr>
        <w:t>Windows Embedded 8/8.1 Industry Pro, 42</w:t>
      </w:r>
    </w:p>
    <w:p w:rsidR="001176C8" w:rsidRDefault="001176C8">
      <w:pPr>
        <w:pStyle w:val="Index1"/>
        <w:tabs>
          <w:tab w:val="right" w:pos="5030"/>
        </w:tabs>
        <w:rPr>
          <w:noProof/>
        </w:rPr>
      </w:pPr>
      <w:r>
        <w:rPr>
          <w:noProof/>
        </w:rPr>
        <w:t>Windows Embedded 8/8.1 Pro, 42</w:t>
      </w:r>
    </w:p>
    <w:p w:rsidR="001176C8" w:rsidRDefault="001176C8">
      <w:pPr>
        <w:pStyle w:val="Index1"/>
        <w:tabs>
          <w:tab w:val="right" w:pos="5030"/>
        </w:tabs>
        <w:rPr>
          <w:noProof/>
        </w:rPr>
      </w:pPr>
      <w:r>
        <w:rPr>
          <w:noProof/>
        </w:rPr>
        <w:t>Windows Embedded for Point of Service, 42</w:t>
      </w:r>
    </w:p>
    <w:p w:rsidR="001176C8" w:rsidRDefault="001176C8">
      <w:pPr>
        <w:pStyle w:val="Index1"/>
        <w:tabs>
          <w:tab w:val="right" w:pos="5030"/>
        </w:tabs>
        <w:rPr>
          <w:noProof/>
        </w:rPr>
      </w:pPr>
      <w:r>
        <w:rPr>
          <w:noProof/>
        </w:rPr>
        <w:t>Windows Embedded POSReady 2009, 42</w:t>
      </w:r>
    </w:p>
    <w:p w:rsidR="001176C8" w:rsidRDefault="001176C8">
      <w:pPr>
        <w:pStyle w:val="Index1"/>
        <w:tabs>
          <w:tab w:val="right" w:pos="5030"/>
        </w:tabs>
        <w:rPr>
          <w:noProof/>
        </w:rPr>
      </w:pPr>
      <w:r>
        <w:rPr>
          <w:noProof/>
        </w:rPr>
        <w:t>Windows Embedded POSReady 7, 42</w:t>
      </w:r>
    </w:p>
    <w:p w:rsidR="001176C8" w:rsidRDefault="001176C8">
      <w:pPr>
        <w:pStyle w:val="Index1"/>
        <w:tabs>
          <w:tab w:val="right" w:pos="5030"/>
        </w:tabs>
        <w:rPr>
          <w:noProof/>
        </w:rPr>
      </w:pPr>
      <w:r>
        <w:rPr>
          <w:noProof/>
        </w:rPr>
        <w:t>Windows Embedded POSReady 7 Pro, 42</w:t>
      </w:r>
    </w:p>
    <w:p w:rsidR="001176C8" w:rsidRDefault="001176C8">
      <w:pPr>
        <w:pStyle w:val="Index1"/>
        <w:tabs>
          <w:tab w:val="right" w:pos="5030"/>
        </w:tabs>
        <w:rPr>
          <w:noProof/>
        </w:rPr>
      </w:pPr>
      <w:r>
        <w:rPr>
          <w:noProof/>
        </w:rPr>
        <w:t>Windows Embedded Standard 7, 42</w:t>
      </w:r>
    </w:p>
    <w:p w:rsidR="001176C8" w:rsidRDefault="001176C8">
      <w:pPr>
        <w:pStyle w:val="Index1"/>
        <w:tabs>
          <w:tab w:val="right" w:pos="5030"/>
        </w:tabs>
        <w:rPr>
          <w:noProof/>
        </w:rPr>
      </w:pPr>
      <w:r>
        <w:rPr>
          <w:noProof/>
        </w:rPr>
        <w:t>Windows HPC Server, 50</w:t>
      </w:r>
    </w:p>
    <w:p w:rsidR="001176C8" w:rsidRDefault="001176C8">
      <w:pPr>
        <w:pStyle w:val="Index1"/>
        <w:tabs>
          <w:tab w:val="right" w:pos="5030"/>
        </w:tabs>
        <w:rPr>
          <w:noProof/>
        </w:rPr>
      </w:pPr>
      <w:r>
        <w:rPr>
          <w:noProof/>
        </w:rPr>
        <w:t>Windows MultiPoint Server 2011, 47</w:t>
      </w:r>
    </w:p>
    <w:p w:rsidR="001176C8" w:rsidRDefault="001176C8">
      <w:pPr>
        <w:pStyle w:val="Index1"/>
        <w:tabs>
          <w:tab w:val="right" w:pos="5030"/>
        </w:tabs>
        <w:rPr>
          <w:noProof/>
        </w:rPr>
      </w:pPr>
      <w:r>
        <w:rPr>
          <w:noProof/>
        </w:rPr>
        <w:t>Windows MultiPoint Server 2012 Premium, 47</w:t>
      </w:r>
    </w:p>
    <w:p w:rsidR="001176C8" w:rsidRDefault="001176C8">
      <w:pPr>
        <w:pStyle w:val="Index1"/>
        <w:tabs>
          <w:tab w:val="right" w:pos="5030"/>
        </w:tabs>
        <w:rPr>
          <w:noProof/>
        </w:rPr>
      </w:pPr>
      <w:r>
        <w:rPr>
          <w:noProof/>
        </w:rPr>
        <w:t>Windows MultiPoint Server 2012 Premium cu licenţă CAL Windows MultiPoint Server 2012 (5 clienţi), 47</w:t>
      </w:r>
    </w:p>
    <w:p w:rsidR="001176C8" w:rsidRDefault="001176C8">
      <w:pPr>
        <w:pStyle w:val="Index1"/>
        <w:tabs>
          <w:tab w:val="right" w:pos="5030"/>
        </w:tabs>
        <w:rPr>
          <w:noProof/>
        </w:rPr>
      </w:pPr>
      <w:r>
        <w:rPr>
          <w:noProof/>
        </w:rPr>
        <w:t>Windows MultiPoint Server 2012 Premium cu licenţă CAL Windows MultiPoint Server 2012 (5 clienţi) cu licenţă CAL Windows Server 2012 (5 clienţi), 47</w:t>
      </w:r>
    </w:p>
    <w:p w:rsidR="001176C8" w:rsidRDefault="001176C8">
      <w:pPr>
        <w:pStyle w:val="Index1"/>
        <w:tabs>
          <w:tab w:val="right" w:pos="5030"/>
        </w:tabs>
        <w:rPr>
          <w:noProof/>
        </w:rPr>
      </w:pPr>
      <w:r>
        <w:rPr>
          <w:noProof/>
        </w:rPr>
        <w:t>Windows MultiPoint Server 2012 Standard, 46</w:t>
      </w:r>
    </w:p>
    <w:p w:rsidR="001176C8" w:rsidRDefault="001176C8">
      <w:pPr>
        <w:pStyle w:val="Index1"/>
        <w:tabs>
          <w:tab w:val="right" w:pos="5030"/>
        </w:tabs>
        <w:rPr>
          <w:noProof/>
        </w:rPr>
      </w:pPr>
      <w:r>
        <w:rPr>
          <w:noProof/>
        </w:rPr>
        <w:t>Windows Server, 89</w:t>
      </w:r>
    </w:p>
    <w:p w:rsidR="001176C8" w:rsidRDefault="001176C8">
      <w:pPr>
        <w:pStyle w:val="Index1"/>
        <w:tabs>
          <w:tab w:val="right" w:pos="5030"/>
        </w:tabs>
        <w:rPr>
          <w:noProof/>
        </w:rPr>
      </w:pPr>
      <w:r>
        <w:rPr>
          <w:noProof/>
        </w:rPr>
        <w:t>Windows Server 2008, 48</w:t>
      </w:r>
    </w:p>
    <w:p w:rsidR="001176C8" w:rsidRDefault="001176C8">
      <w:pPr>
        <w:pStyle w:val="Index1"/>
        <w:tabs>
          <w:tab w:val="right" w:pos="5030"/>
        </w:tabs>
        <w:rPr>
          <w:noProof/>
        </w:rPr>
      </w:pPr>
      <w:r>
        <w:rPr>
          <w:noProof/>
        </w:rPr>
        <w:t>Windows Server 2008 R2 Enterprise, 18</w:t>
      </w:r>
    </w:p>
    <w:p w:rsidR="001176C8" w:rsidRDefault="001176C8">
      <w:pPr>
        <w:pStyle w:val="Index1"/>
        <w:tabs>
          <w:tab w:val="right" w:pos="5030"/>
        </w:tabs>
        <w:rPr>
          <w:noProof/>
        </w:rPr>
      </w:pPr>
      <w:r>
        <w:rPr>
          <w:noProof/>
        </w:rPr>
        <w:t>Windows Server 2012, 47, 48</w:t>
      </w:r>
    </w:p>
    <w:p w:rsidR="001176C8" w:rsidRDefault="001176C8">
      <w:pPr>
        <w:pStyle w:val="Index1"/>
        <w:tabs>
          <w:tab w:val="right" w:pos="5030"/>
        </w:tabs>
        <w:rPr>
          <w:noProof/>
        </w:rPr>
      </w:pPr>
      <w:r>
        <w:rPr>
          <w:noProof/>
        </w:rPr>
        <w:t>Windows Server 2012 CAL, 48</w:t>
      </w:r>
    </w:p>
    <w:p w:rsidR="001176C8" w:rsidRDefault="001176C8">
      <w:pPr>
        <w:pStyle w:val="Index1"/>
        <w:tabs>
          <w:tab w:val="right" w:pos="5030"/>
        </w:tabs>
        <w:rPr>
          <w:noProof/>
        </w:rPr>
      </w:pPr>
      <w:r>
        <w:rPr>
          <w:noProof/>
        </w:rPr>
        <w:t>Windows Server 2012 External Connector, 48</w:t>
      </w:r>
    </w:p>
    <w:p w:rsidR="001176C8" w:rsidRDefault="001176C8">
      <w:pPr>
        <w:pStyle w:val="Index1"/>
        <w:tabs>
          <w:tab w:val="right" w:pos="5030"/>
        </w:tabs>
        <w:rPr>
          <w:noProof/>
        </w:rPr>
      </w:pPr>
      <w:r>
        <w:rPr>
          <w:noProof/>
        </w:rPr>
        <w:t>Windows Server 2012 R2 Datacenter, 48</w:t>
      </w:r>
    </w:p>
    <w:p w:rsidR="001176C8" w:rsidRDefault="001176C8">
      <w:pPr>
        <w:pStyle w:val="Index1"/>
        <w:tabs>
          <w:tab w:val="right" w:pos="5030"/>
        </w:tabs>
        <w:rPr>
          <w:noProof/>
        </w:rPr>
      </w:pPr>
      <w:r>
        <w:rPr>
          <w:noProof/>
        </w:rPr>
        <w:t>Windows Server 2012 R2 Essentials, 48</w:t>
      </w:r>
    </w:p>
    <w:p w:rsidR="001176C8" w:rsidRDefault="001176C8">
      <w:pPr>
        <w:pStyle w:val="Index1"/>
        <w:tabs>
          <w:tab w:val="right" w:pos="5030"/>
        </w:tabs>
        <w:rPr>
          <w:noProof/>
        </w:rPr>
      </w:pPr>
      <w:r>
        <w:rPr>
          <w:noProof/>
        </w:rPr>
        <w:t>Windows Server 2012 R2 Standard, 48</w:t>
      </w:r>
    </w:p>
    <w:p w:rsidR="001176C8" w:rsidRDefault="001176C8">
      <w:pPr>
        <w:pStyle w:val="Index1"/>
        <w:tabs>
          <w:tab w:val="right" w:pos="5030"/>
        </w:tabs>
        <w:rPr>
          <w:noProof/>
        </w:rPr>
      </w:pPr>
      <w:r>
        <w:rPr>
          <w:noProof/>
        </w:rPr>
        <w:t>Windows Server 2012 Remote Desktop Services External Connector, 48</w:t>
      </w:r>
    </w:p>
    <w:p w:rsidR="001176C8" w:rsidRDefault="001176C8">
      <w:pPr>
        <w:pStyle w:val="Index1"/>
        <w:tabs>
          <w:tab w:val="right" w:pos="5030"/>
        </w:tabs>
        <w:rPr>
          <w:noProof/>
        </w:rPr>
      </w:pPr>
      <w:r>
        <w:rPr>
          <w:noProof/>
        </w:rPr>
        <w:t>Windows Server Datacenter, 18, 83, 87, 89</w:t>
      </w:r>
    </w:p>
    <w:p w:rsidR="001176C8" w:rsidRDefault="001176C8">
      <w:pPr>
        <w:pStyle w:val="Index1"/>
        <w:tabs>
          <w:tab w:val="right" w:pos="5030"/>
        </w:tabs>
        <w:rPr>
          <w:noProof/>
        </w:rPr>
      </w:pPr>
      <w:r>
        <w:rPr>
          <w:noProof/>
        </w:rPr>
        <w:t>Windows Server ediţia Enterprise, 83</w:t>
      </w:r>
    </w:p>
    <w:p w:rsidR="001176C8" w:rsidRDefault="001176C8">
      <w:pPr>
        <w:pStyle w:val="Index1"/>
        <w:tabs>
          <w:tab w:val="right" w:pos="5030"/>
        </w:tabs>
        <w:rPr>
          <w:noProof/>
        </w:rPr>
      </w:pPr>
      <w:r>
        <w:rPr>
          <w:noProof/>
        </w:rPr>
        <w:t>Windows Server Enterprise, 50</w:t>
      </w:r>
    </w:p>
    <w:p w:rsidR="001176C8" w:rsidRDefault="001176C8">
      <w:pPr>
        <w:pStyle w:val="Index1"/>
        <w:tabs>
          <w:tab w:val="right" w:pos="5030"/>
        </w:tabs>
        <w:rPr>
          <w:noProof/>
        </w:rPr>
      </w:pPr>
      <w:r>
        <w:rPr>
          <w:noProof/>
        </w:rPr>
        <w:t>Windows Server HPC Edition, 50</w:t>
      </w:r>
    </w:p>
    <w:p w:rsidR="001176C8" w:rsidRDefault="001176C8">
      <w:pPr>
        <w:pStyle w:val="Index1"/>
        <w:tabs>
          <w:tab w:val="right" w:pos="5030"/>
        </w:tabs>
        <w:rPr>
          <w:noProof/>
        </w:rPr>
      </w:pPr>
      <w:r>
        <w:rPr>
          <w:noProof/>
        </w:rPr>
        <w:t>Windows Server pentru sisteme Itanium, 50</w:t>
      </w:r>
    </w:p>
    <w:p w:rsidR="001176C8" w:rsidRDefault="001176C8">
      <w:pPr>
        <w:pStyle w:val="Index1"/>
        <w:tabs>
          <w:tab w:val="right" w:pos="5030"/>
        </w:tabs>
        <w:rPr>
          <w:noProof/>
        </w:rPr>
      </w:pPr>
      <w:r>
        <w:rPr>
          <w:noProof/>
        </w:rPr>
        <w:t>Windows Server Standard, 18, 83, 87, 89</w:t>
      </w:r>
    </w:p>
    <w:p w:rsidR="001176C8" w:rsidRDefault="001176C8">
      <w:pPr>
        <w:pStyle w:val="Index1"/>
        <w:tabs>
          <w:tab w:val="right" w:pos="5030"/>
        </w:tabs>
        <w:rPr>
          <w:noProof/>
        </w:rPr>
      </w:pPr>
      <w:r>
        <w:rPr>
          <w:noProof/>
        </w:rPr>
        <w:t>Windows Server Standard, 18</w:t>
      </w:r>
    </w:p>
    <w:p w:rsidR="001176C8" w:rsidRDefault="001176C8">
      <w:pPr>
        <w:pStyle w:val="Index1"/>
        <w:tabs>
          <w:tab w:val="right" w:pos="5030"/>
        </w:tabs>
        <w:rPr>
          <w:noProof/>
        </w:rPr>
      </w:pPr>
      <w:r>
        <w:rPr>
          <w:noProof/>
        </w:rPr>
        <w:t>Windows Small Business Server, 50</w:t>
      </w:r>
    </w:p>
    <w:p w:rsidR="001176C8" w:rsidRDefault="001176C8">
      <w:pPr>
        <w:pStyle w:val="Index1"/>
        <w:tabs>
          <w:tab w:val="right" w:pos="5030"/>
        </w:tabs>
        <w:rPr>
          <w:noProof/>
        </w:rPr>
      </w:pPr>
      <w:r>
        <w:rPr>
          <w:noProof/>
        </w:rPr>
        <w:t>Windows Small Business Server 2008, 50</w:t>
      </w:r>
    </w:p>
    <w:p w:rsidR="001176C8" w:rsidRDefault="001176C8">
      <w:pPr>
        <w:pStyle w:val="Index1"/>
        <w:tabs>
          <w:tab w:val="right" w:pos="5030"/>
        </w:tabs>
        <w:rPr>
          <w:noProof/>
        </w:rPr>
      </w:pPr>
      <w:r>
        <w:rPr>
          <w:noProof/>
        </w:rPr>
        <w:t>Windows Virtual Desktop Access, 41</w:t>
      </w:r>
    </w:p>
    <w:p w:rsidR="001176C8" w:rsidRDefault="001176C8">
      <w:pPr>
        <w:pStyle w:val="Index1"/>
        <w:tabs>
          <w:tab w:val="right" w:pos="5030"/>
        </w:tabs>
        <w:rPr>
          <w:noProof/>
        </w:rPr>
      </w:pPr>
      <w:r>
        <w:rPr>
          <w:noProof/>
        </w:rPr>
        <w:t>Windows Vista, 41</w:t>
      </w:r>
    </w:p>
    <w:p w:rsidR="001176C8" w:rsidRDefault="001176C8">
      <w:pPr>
        <w:pStyle w:val="Index1"/>
        <w:tabs>
          <w:tab w:val="right" w:pos="5030"/>
        </w:tabs>
        <w:rPr>
          <w:noProof/>
        </w:rPr>
      </w:pPr>
      <w:r>
        <w:rPr>
          <w:noProof/>
        </w:rPr>
        <w:t>Windows Vista Business pentru sisteme încorporate, 41</w:t>
      </w:r>
    </w:p>
    <w:p w:rsidR="001176C8" w:rsidRDefault="001176C8">
      <w:pPr>
        <w:pStyle w:val="Index1"/>
        <w:tabs>
          <w:tab w:val="right" w:pos="5030"/>
        </w:tabs>
        <w:rPr>
          <w:noProof/>
        </w:rPr>
      </w:pPr>
      <w:r>
        <w:rPr>
          <w:noProof/>
        </w:rPr>
        <w:t>Windows Vista Ultimate pentru sisteme încorporate, 41</w:t>
      </w:r>
    </w:p>
    <w:p w:rsidR="001176C8" w:rsidRDefault="001176C8">
      <w:pPr>
        <w:pStyle w:val="Index1"/>
        <w:tabs>
          <w:tab w:val="right" w:pos="5030"/>
        </w:tabs>
        <w:rPr>
          <w:noProof/>
        </w:rPr>
      </w:pPr>
      <w:r>
        <w:rPr>
          <w:noProof/>
        </w:rPr>
        <w:t>Windows XP, 41</w:t>
      </w:r>
    </w:p>
    <w:p w:rsidR="001176C8" w:rsidRDefault="001176C8">
      <w:pPr>
        <w:pStyle w:val="Index1"/>
        <w:tabs>
          <w:tab w:val="right" w:pos="5030"/>
        </w:tabs>
        <w:rPr>
          <w:noProof/>
        </w:rPr>
      </w:pPr>
      <w:r>
        <w:rPr>
          <w:noProof/>
        </w:rPr>
        <w:t>Windows XP Embedded, 42</w:t>
      </w:r>
    </w:p>
    <w:p w:rsidR="001176C8" w:rsidRDefault="001176C8">
      <w:pPr>
        <w:pStyle w:val="Index1"/>
        <w:tabs>
          <w:tab w:val="right" w:pos="5030"/>
        </w:tabs>
        <w:rPr>
          <w:noProof/>
        </w:rPr>
      </w:pPr>
      <w:r>
        <w:rPr>
          <w:noProof/>
        </w:rPr>
        <w:t>Windows XP Professional pentru sisteme încorporate, 41</w:t>
      </w:r>
    </w:p>
    <w:p w:rsidR="001176C8" w:rsidRDefault="001176C8">
      <w:pPr>
        <w:pStyle w:val="Index1"/>
        <w:tabs>
          <w:tab w:val="right" w:pos="5030"/>
        </w:tabs>
        <w:rPr>
          <w:noProof/>
        </w:rPr>
      </w:pPr>
      <w:r>
        <w:rPr>
          <w:noProof/>
        </w:rPr>
        <w:t>Word 2016, 24</w:t>
      </w:r>
    </w:p>
    <w:p w:rsidR="001176C8" w:rsidRDefault="001176C8">
      <w:pPr>
        <w:pStyle w:val="Index1"/>
        <w:tabs>
          <w:tab w:val="right" w:pos="5030"/>
        </w:tabs>
        <w:rPr>
          <w:noProof/>
        </w:rPr>
      </w:pPr>
      <w:r>
        <w:rPr>
          <w:noProof/>
        </w:rPr>
        <w:t>Word 2016 for Mac, 25</w:t>
      </w:r>
    </w:p>
    <w:p w:rsidR="001176C8" w:rsidRDefault="001176C8">
      <w:pPr>
        <w:pStyle w:val="Index1"/>
        <w:tabs>
          <w:tab w:val="right" w:pos="5030"/>
        </w:tabs>
        <w:rPr>
          <w:noProof/>
        </w:rPr>
      </w:pPr>
      <w:r>
        <w:rPr>
          <w:noProof/>
        </w:rPr>
        <w:t>Yammer, 22</w:t>
      </w:r>
    </w:p>
    <w:p w:rsidR="001176C8" w:rsidRDefault="001176C8">
      <w:pPr>
        <w:pStyle w:val="Index1"/>
        <w:tabs>
          <w:tab w:val="right" w:pos="5030"/>
        </w:tabs>
        <w:rPr>
          <w:noProof/>
        </w:rPr>
      </w:pPr>
      <w:r>
        <w:rPr>
          <w:noProof/>
        </w:rPr>
        <w:t>Yammer Enterprise, 72</w:t>
      </w:r>
    </w:p>
    <w:p w:rsidR="001176C8" w:rsidRDefault="001176C8">
      <w:pPr>
        <w:pStyle w:val="ProductList-Body"/>
        <w:rPr>
          <w:noProof/>
        </w:rPr>
        <w:sectPr w:rsidR="001176C8" w:rsidSect="001176C8">
          <w:type w:val="continuous"/>
          <w:pgSz w:w="12240" w:h="15840" w:code="1"/>
          <w:pgMar w:top="1170" w:right="720" w:bottom="720" w:left="720" w:header="432" w:footer="288" w:gutter="0"/>
          <w:cols w:num="2" w:space="720"/>
        </w:sectPr>
      </w:pPr>
    </w:p>
    <w:p w:rsidR="00F424BE" w:rsidRDefault="001176C8">
      <w:pPr>
        <w:pStyle w:val="ProductList-Body"/>
        <w:sectPr w:rsidR="00F424BE" w:rsidSect="001176C8">
          <w:type w:val="continuous"/>
          <w:pgSz w:w="12240" w:h="15840" w:code="1"/>
          <w:pgMar w:top="1170" w:right="720" w:bottom="720" w:left="720" w:header="432" w:footer="288" w:gutter="0"/>
          <w:cols w:num="2" w:space="360"/>
        </w:sectPr>
      </w:pPr>
      <w:r>
        <w:fldChar w:fldCharType="end"/>
      </w:r>
    </w:p>
    <w:p w:rsidR="00F424BE" w:rsidRDefault="00F424BE">
      <w:pPr>
        <w:pStyle w:val="ProductList-Body"/>
      </w:pPr>
    </w:p>
    <w:sectPr w:rsidR="00F424BE"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4EBC" w:rsidRDefault="00D54EBC" w:rsidP="007C7D4D">
      <w:pPr>
        <w:spacing w:after="0"/>
      </w:pPr>
      <w:r>
        <w:separator/>
      </w:r>
    </w:p>
    <w:p w:rsidR="00D54EBC" w:rsidRDefault="00D54EBC"/>
  </w:endnote>
  <w:endnote w:type="continuationSeparator" w:id="0">
    <w:p w:rsidR="00D54EBC" w:rsidRDefault="00D54EBC" w:rsidP="007C7D4D">
      <w:pPr>
        <w:spacing w:after="0"/>
      </w:pPr>
      <w:r>
        <w:continuationSeparator/>
      </w:r>
    </w:p>
    <w:p w:rsidR="00D54EBC" w:rsidRDefault="00D54EBC"/>
  </w:endnote>
  <w:endnote w:type="continuationNotice" w:id="1">
    <w:p w:rsidR="00D54EBC" w:rsidRDefault="00D54E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215" w:rsidRDefault="00735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215" w:rsidRDefault="007352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215" w:rsidRDefault="007352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4">
            <w:r w:rsidR="001176C8">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844">
            <w:r w:rsidR="001176C8">
              <w:rPr>
                <w:color w:val="00467F"/>
                <w:u w:val="single"/>
              </w:rPr>
              <w:t>Index</w:t>
            </w:r>
          </w:hyperlink>
        </w:p>
      </w:tc>
    </w:tr>
  </w:tbl>
  <w:p w:rsidR="00F424BE" w:rsidRDefault="00F424BE"/>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24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842">
            <w:r w:rsidR="001176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1">
            <w:r w:rsidR="001176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36">
            <w:r w:rsidR="001176C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7">
            <w:r w:rsidR="001176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8">
            <w:r w:rsidR="001176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49">
            <w:r w:rsidR="001176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24BE" w:rsidRDefault="00D54EBC">
          <w:pPr>
            <w:pStyle w:val="PURFooterText"/>
            <w:jc w:val="center"/>
          </w:pPr>
          <w:hyperlink w:anchor="_Sec591">
            <w:r w:rsidR="001176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24BE" w:rsidRDefault="00F424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24BE" w:rsidRDefault="00D54EBC">
          <w:pPr>
            <w:pStyle w:val="PURFooterText"/>
            <w:jc w:val="center"/>
          </w:pPr>
          <w:hyperlink w:anchor="_Sec844">
            <w:r w:rsidR="001176C8">
              <w:rPr>
                <w:color w:val="00467F"/>
                <w:u w:val="single"/>
              </w:rPr>
              <w:t>Index</w:t>
            </w:r>
          </w:hyperlink>
        </w:p>
      </w:tc>
    </w:tr>
  </w:tbl>
  <w:p w:rsidR="00F424BE" w:rsidRDefault="00F424B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4EBC" w:rsidRDefault="00D54EBC" w:rsidP="007C7D4D">
      <w:pPr>
        <w:spacing w:after="0"/>
      </w:pPr>
      <w:r>
        <w:separator/>
      </w:r>
    </w:p>
    <w:p w:rsidR="00D54EBC" w:rsidRDefault="00D54EBC"/>
  </w:footnote>
  <w:footnote w:type="continuationSeparator" w:id="0">
    <w:p w:rsidR="00D54EBC" w:rsidRDefault="00D54EBC" w:rsidP="007C7D4D">
      <w:pPr>
        <w:spacing w:after="0"/>
      </w:pPr>
      <w:r>
        <w:continuationSeparator/>
      </w:r>
    </w:p>
    <w:p w:rsidR="00D54EBC" w:rsidRDefault="00D54EBC"/>
  </w:footnote>
  <w:footnote w:type="continuationNotice" w:id="1">
    <w:p w:rsidR="00D54EBC" w:rsidRDefault="00D54EB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215" w:rsidRDefault="00735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215" w:rsidRDefault="007352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215" w:rsidRDefault="007352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rsidR="002139E7">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424BE">
      <w:tc>
        <w:tcPr>
          <w:tcW w:w="8440" w:type="dxa"/>
        </w:tcPr>
        <w:p w:rsidR="00F424BE" w:rsidRDefault="001176C8">
          <w:pPr>
            <w:pStyle w:val="PURHeaderText"/>
          </w:pPr>
          <w:r>
            <w:t>Termenii pentru produse în Programul de licenţiere în volum Microsoft (română, martie 2016)</w:t>
          </w:r>
        </w:p>
      </w:tc>
      <w:tc>
        <w:tcPr>
          <w:tcW w:w="3680" w:type="dxa"/>
        </w:tcPr>
        <w:p w:rsidR="00F424BE" w:rsidRDefault="001176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457CD"/>
    <w:multiLevelType w:val="multilevel"/>
    <w:tmpl w:val="4F469F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45216"/>
    <w:multiLevelType w:val="multilevel"/>
    <w:tmpl w:val="BBC61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37352"/>
    <w:multiLevelType w:val="multilevel"/>
    <w:tmpl w:val="B93CA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84B67"/>
    <w:multiLevelType w:val="multilevel"/>
    <w:tmpl w:val="D40A3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F14A0"/>
    <w:multiLevelType w:val="multilevel"/>
    <w:tmpl w:val="E30009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86CDB"/>
    <w:multiLevelType w:val="multilevel"/>
    <w:tmpl w:val="AD343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95B59"/>
    <w:multiLevelType w:val="multilevel"/>
    <w:tmpl w:val="39889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2298A"/>
    <w:multiLevelType w:val="multilevel"/>
    <w:tmpl w:val="B998A2F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C3A14"/>
    <w:multiLevelType w:val="multilevel"/>
    <w:tmpl w:val="A7EC7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F30F7"/>
    <w:multiLevelType w:val="multilevel"/>
    <w:tmpl w:val="71EA7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C057A"/>
    <w:multiLevelType w:val="multilevel"/>
    <w:tmpl w:val="B23C3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DF2B57"/>
    <w:multiLevelType w:val="multilevel"/>
    <w:tmpl w:val="CBC24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73A8F"/>
    <w:multiLevelType w:val="multilevel"/>
    <w:tmpl w:val="9D2C3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2C48B5"/>
    <w:multiLevelType w:val="multilevel"/>
    <w:tmpl w:val="2918F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E70B2"/>
    <w:multiLevelType w:val="multilevel"/>
    <w:tmpl w:val="69F09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5397A"/>
    <w:multiLevelType w:val="multilevel"/>
    <w:tmpl w:val="9DA65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D34ED7"/>
    <w:multiLevelType w:val="multilevel"/>
    <w:tmpl w:val="B48012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430EE9"/>
    <w:multiLevelType w:val="multilevel"/>
    <w:tmpl w:val="69AA1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E6D59"/>
    <w:multiLevelType w:val="multilevel"/>
    <w:tmpl w:val="5DB8D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DF1C9A"/>
    <w:multiLevelType w:val="multilevel"/>
    <w:tmpl w:val="D3781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FE2C6B"/>
    <w:multiLevelType w:val="multilevel"/>
    <w:tmpl w:val="92963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CE6569"/>
    <w:multiLevelType w:val="multilevel"/>
    <w:tmpl w:val="8D3E1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D62F62"/>
    <w:multiLevelType w:val="multilevel"/>
    <w:tmpl w:val="1668DF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4C4548"/>
    <w:multiLevelType w:val="multilevel"/>
    <w:tmpl w:val="46489D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CB484B"/>
    <w:multiLevelType w:val="multilevel"/>
    <w:tmpl w:val="5FB03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FF1606"/>
    <w:multiLevelType w:val="multilevel"/>
    <w:tmpl w:val="4732C8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EE6F13"/>
    <w:multiLevelType w:val="multilevel"/>
    <w:tmpl w:val="0BA87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4A6D08"/>
    <w:multiLevelType w:val="multilevel"/>
    <w:tmpl w:val="2E76D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A73353"/>
    <w:multiLevelType w:val="multilevel"/>
    <w:tmpl w:val="73CA6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87B2828"/>
    <w:multiLevelType w:val="multilevel"/>
    <w:tmpl w:val="90DA6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FF60F7"/>
    <w:multiLevelType w:val="multilevel"/>
    <w:tmpl w:val="6C0478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372897"/>
    <w:multiLevelType w:val="multilevel"/>
    <w:tmpl w:val="CCEAD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191DA2"/>
    <w:multiLevelType w:val="multilevel"/>
    <w:tmpl w:val="26588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E05126"/>
    <w:multiLevelType w:val="multilevel"/>
    <w:tmpl w:val="A6C43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131C9F"/>
    <w:multiLevelType w:val="multilevel"/>
    <w:tmpl w:val="53567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F712BB"/>
    <w:multiLevelType w:val="multilevel"/>
    <w:tmpl w:val="7F8A3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1313D8"/>
    <w:multiLevelType w:val="multilevel"/>
    <w:tmpl w:val="15781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88157F"/>
    <w:multiLevelType w:val="multilevel"/>
    <w:tmpl w:val="A9386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8F5FAF"/>
    <w:multiLevelType w:val="multilevel"/>
    <w:tmpl w:val="EA9C1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F07117"/>
    <w:multiLevelType w:val="multilevel"/>
    <w:tmpl w:val="A2004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F918EA"/>
    <w:multiLevelType w:val="multilevel"/>
    <w:tmpl w:val="F170D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721A6F"/>
    <w:multiLevelType w:val="multilevel"/>
    <w:tmpl w:val="6EAE6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F707FE"/>
    <w:multiLevelType w:val="multilevel"/>
    <w:tmpl w:val="939A0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A81507"/>
    <w:multiLevelType w:val="multilevel"/>
    <w:tmpl w:val="D14A9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4414C0"/>
    <w:multiLevelType w:val="multilevel"/>
    <w:tmpl w:val="986E5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375A9D"/>
    <w:multiLevelType w:val="multilevel"/>
    <w:tmpl w:val="1A127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3A5701"/>
    <w:multiLevelType w:val="multilevel"/>
    <w:tmpl w:val="FDDC7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291AA1"/>
    <w:multiLevelType w:val="multilevel"/>
    <w:tmpl w:val="B1C0BA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810C97"/>
    <w:multiLevelType w:val="multilevel"/>
    <w:tmpl w:val="5D96D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22"/>
  </w:num>
  <w:num w:numId="4">
    <w:abstractNumId w:val="9"/>
  </w:num>
  <w:num w:numId="5">
    <w:abstractNumId w:val="3"/>
  </w:num>
  <w:num w:numId="6">
    <w:abstractNumId w:val="43"/>
  </w:num>
  <w:num w:numId="7">
    <w:abstractNumId w:val="24"/>
  </w:num>
  <w:num w:numId="8">
    <w:abstractNumId w:val="44"/>
  </w:num>
  <w:num w:numId="9">
    <w:abstractNumId w:val="21"/>
  </w:num>
  <w:num w:numId="10">
    <w:abstractNumId w:val="46"/>
  </w:num>
  <w:num w:numId="11">
    <w:abstractNumId w:val="45"/>
  </w:num>
  <w:num w:numId="12">
    <w:abstractNumId w:val="19"/>
  </w:num>
  <w:num w:numId="13">
    <w:abstractNumId w:val="12"/>
  </w:num>
  <w:num w:numId="14">
    <w:abstractNumId w:val="47"/>
  </w:num>
  <w:num w:numId="15">
    <w:abstractNumId w:val="34"/>
  </w:num>
  <w:num w:numId="16">
    <w:abstractNumId w:val="40"/>
  </w:num>
  <w:num w:numId="17">
    <w:abstractNumId w:val="27"/>
  </w:num>
  <w:num w:numId="18">
    <w:abstractNumId w:val="41"/>
  </w:num>
  <w:num w:numId="19">
    <w:abstractNumId w:val="2"/>
  </w:num>
  <w:num w:numId="20">
    <w:abstractNumId w:val="38"/>
  </w:num>
  <w:num w:numId="21">
    <w:abstractNumId w:val="50"/>
  </w:num>
  <w:num w:numId="22">
    <w:abstractNumId w:val="14"/>
  </w:num>
  <w:num w:numId="23">
    <w:abstractNumId w:val="7"/>
  </w:num>
  <w:num w:numId="24">
    <w:abstractNumId w:val="26"/>
  </w:num>
  <w:num w:numId="25">
    <w:abstractNumId w:val="31"/>
  </w:num>
  <w:num w:numId="26">
    <w:abstractNumId w:val="6"/>
  </w:num>
  <w:num w:numId="27">
    <w:abstractNumId w:val="0"/>
  </w:num>
  <w:num w:numId="28">
    <w:abstractNumId w:val="33"/>
  </w:num>
  <w:num w:numId="29">
    <w:abstractNumId w:val="36"/>
  </w:num>
  <w:num w:numId="30">
    <w:abstractNumId w:val="1"/>
  </w:num>
  <w:num w:numId="31">
    <w:abstractNumId w:val="32"/>
  </w:num>
  <w:num w:numId="32">
    <w:abstractNumId w:val="17"/>
  </w:num>
  <w:num w:numId="33">
    <w:abstractNumId w:val="25"/>
  </w:num>
  <w:num w:numId="34">
    <w:abstractNumId w:val="35"/>
  </w:num>
  <w:num w:numId="35">
    <w:abstractNumId w:val="29"/>
  </w:num>
  <w:num w:numId="36">
    <w:abstractNumId w:val="18"/>
  </w:num>
  <w:num w:numId="37">
    <w:abstractNumId w:val="11"/>
  </w:num>
  <w:num w:numId="38">
    <w:abstractNumId w:val="10"/>
  </w:num>
  <w:num w:numId="39">
    <w:abstractNumId w:val="8"/>
  </w:num>
  <w:num w:numId="40">
    <w:abstractNumId w:val="20"/>
  </w:num>
  <w:num w:numId="41">
    <w:abstractNumId w:val="37"/>
  </w:num>
  <w:num w:numId="42">
    <w:abstractNumId w:val="48"/>
  </w:num>
  <w:num w:numId="43">
    <w:abstractNumId w:val="4"/>
  </w:num>
  <w:num w:numId="44">
    <w:abstractNumId w:val="49"/>
  </w:num>
  <w:num w:numId="45">
    <w:abstractNumId w:val="42"/>
  </w:num>
  <w:num w:numId="46">
    <w:abstractNumId w:val="5"/>
  </w:num>
  <w:num w:numId="47">
    <w:abstractNumId w:val="13"/>
  </w:num>
  <w:num w:numId="48">
    <w:abstractNumId w:val="15"/>
  </w:num>
  <w:num w:numId="49">
    <w:abstractNumId w:val="16"/>
  </w:num>
  <w:num w:numId="50">
    <w:abstractNumId w:val="23"/>
  </w:num>
  <w:num w:numId="51">
    <w:abstractNumId w:val="3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fBu2c1bhDwZOgbCQhDNry1BYDjDoMvdJ+WkRRHHd3+SEN54H771wBuKR0w1o6KcZie9DRHCgFqdeJWoNYZDvQ==" w:salt="J1s6gpnnvaoMoFKvodd1d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176C8"/>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39E7"/>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215"/>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0C7"/>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EBC"/>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24BE"/>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176C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8FE6F-2CB1-4343-A54F-2C2C3CB7B3F0}">
  <ds:schemaRefs>
    <ds:schemaRef ds:uri="http://schemas.openxmlformats.org/officeDocument/2006/bibliography"/>
  </ds:schemaRefs>
</ds:datastoreItem>
</file>

<file path=customXml/itemProps2.xml><?xml version="1.0" encoding="utf-8"?>
<ds:datastoreItem xmlns:ds="http://schemas.openxmlformats.org/officeDocument/2006/customXml" ds:itemID="{BA1AEA44-4750-4D70-95B8-123FC8B43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112853</Words>
  <Characters>643267</Characters>
  <Application>Microsoft Office Word</Application>
  <DocSecurity>8</DocSecurity>
  <Lines>5360</Lines>
  <Paragraphs>1509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2016-02-26T16:45:00Z</dcterms:created>
  <dcterms:modified xsi:type="dcterms:W3CDTF">2016-02-26T16:45:00Z</dcterms:modified>
</cp:coreProperties>
</file>