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9049D" w:rsidRDefault="0009049D">
      <w:pPr>
        <w:pStyle w:val="PURBody"/>
        <w:shd w:val="clear" w:color="auto" w:fill="00188F"/>
        <w:tabs>
          <w:tab w:val="clear" w:pos="360"/>
        </w:tabs>
        <w:ind w:right="7920" w:firstLine="360"/>
        <w:rPr>
          <w:color w:val="FFFFFF"/>
          <w:sz w:val="6"/>
          <w:szCs w:val="6"/>
        </w:rPr>
      </w:pPr>
    </w:p>
    <w:p w:rsidR="0009049D" w:rsidRPr="00D94219" w:rsidRDefault="001263D5">
      <w:pPr>
        <w:pStyle w:val="PURBody"/>
        <w:shd w:val="clear" w:color="auto" w:fill="00188F"/>
        <w:tabs>
          <w:tab w:val="clear" w:pos="360"/>
        </w:tabs>
        <w:spacing w:after="0" w:line="230" w:lineRule="auto"/>
        <w:ind w:right="7920" w:firstLine="360"/>
        <w:rPr>
          <w:color w:val="FFFFFF" w:themeColor="background1"/>
          <w:sz w:val="32"/>
          <w:szCs w:val="32"/>
          <w:lang w:val="pt-BR"/>
        </w:rPr>
      </w:pPr>
      <w:r w:rsidRPr="00D94219">
        <w:rPr>
          <w:color w:val="FFFFFF" w:themeColor="background1"/>
          <w:sz w:val="32"/>
          <w:szCs w:val="32"/>
          <w:lang w:val="pt-BR"/>
        </w:rPr>
        <w:t>Licenţiere</w:t>
      </w:r>
    </w:p>
    <w:p w:rsidR="0009049D" w:rsidRPr="00D94219" w:rsidRDefault="001263D5">
      <w:pPr>
        <w:pStyle w:val="PURBody"/>
        <w:shd w:val="clear" w:color="auto" w:fill="00188F"/>
        <w:tabs>
          <w:tab w:val="clear" w:pos="360"/>
        </w:tabs>
        <w:spacing w:after="0" w:line="230" w:lineRule="auto"/>
        <w:ind w:right="7920" w:firstLine="360"/>
        <w:rPr>
          <w:color w:val="FFFFFF" w:themeColor="background1"/>
          <w:sz w:val="32"/>
          <w:szCs w:val="32"/>
          <w:lang w:val="pt-BR"/>
        </w:rPr>
      </w:pPr>
      <w:r w:rsidRPr="00D94219">
        <w:rPr>
          <w:color w:val="FFFFFF" w:themeColor="background1"/>
          <w:sz w:val="32"/>
          <w:szCs w:val="32"/>
          <w:lang w:val="pt-BR"/>
        </w:rPr>
        <w:t>de volum</w:t>
      </w:r>
    </w:p>
    <w:p w:rsidR="0009049D" w:rsidRPr="00D94219" w:rsidRDefault="0009049D">
      <w:pPr>
        <w:pStyle w:val="PURBody"/>
        <w:shd w:val="clear" w:color="auto" w:fill="00188F"/>
        <w:tabs>
          <w:tab w:val="clear" w:pos="360"/>
        </w:tabs>
        <w:spacing w:after="0"/>
        <w:ind w:right="7920" w:firstLine="360"/>
        <w:rPr>
          <w:color w:val="FFFFFF" w:themeColor="background1"/>
          <w:szCs w:val="18"/>
          <w:lang w:val="pt-BR"/>
        </w:rPr>
      </w:pPr>
    </w:p>
    <w:p w:rsidR="0009049D" w:rsidRPr="00D94219" w:rsidRDefault="0009049D">
      <w:pPr>
        <w:pStyle w:val="PURBody"/>
        <w:shd w:val="clear" w:color="auto" w:fill="00188F"/>
        <w:tabs>
          <w:tab w:val="clear" w:pos="360"/>
        </w:tabs>
        <w:spacing w:after="0"/>
        <w:ind w:right="7920" w:firstLine="360"/>
        <w:rPr>
          <w:color w:val="FFFFFF" w:themeColor="background1"/>
          <w:szCs w:val="18"/>
          <w:lang w:val="pt-BR"/>
        </w:rPr>
      </w:pPr>
    </w:p>
    <w:p w:rsidR="0009049D" w:rsidRPr="00D94219" w:rsidRDefault="0009049D">
      <w:pPr>
        <w:pStyle w:val="PURBody"/>
        <w:shd w:val="clear" w:color="auto" w:fill="00188F"/>
        <w:tabs>
          <w:tab w:val="clear" w:pos="360"/>
        </w:tabs>
        <w:spacing w:after="0"/>
        <w:ind w:right="7920" w:firstLine="360"/>
        <w:rPr>
          <w:color w:val="FFFFFF" w:themeColor="background1"/>
          <w:szCs w:val="18"/>
          <w:lang w:val="pt-BR"/>
        </w:rPr>
      </w:pPr>
    </w:p>
    <w:p w:rsidR="0009049D" w:rsidRPr="00D94219" w:rsidRDefault="0009049D">
      <w:pPr>
        <w:pStyle w:val="PURBody"/>
        <w:shd w:val="clear" w:color="auto" w:fill="00188F"/>
        <w:tabs>
          <w:tab w:val="clear" w:pos="360"/>
        </w:tabs>
        <w:spacing w:after="0"/>
        <w:ind w:right="7920" w:firstLine="360"/>
        <w:rPr>
          <w:color w:val="FFFFFF" w:themeColor="background1"/>
          <w:szCs w:val="18"/>
          <w:lang w:val="pt-BR"/>
        </w:rPr>
      </w:pPr>
    </w:p>
    <w:p w:rsidR="0009049D" w:rsidRPr="00D94219" w:rsidRDefault="0009049D">
      <w:pPr>
        <w:pStyle w:val="PURBody"/>
        <w:shd w:val="clear" w:color="auto" w:fill="00188F"/>
        <w:tabs>
          <w:tab w:val="clear" w:pos="360"/>
        </w:tabs>
        <w:spacing w:after="0"/>
        <w:ind w:right="7920" w:firstLine="360"/>
        <w:rPr>
          <w:color w:val="FFFFFF" w:themeColor="background1"/>
          <w:szCs w:val="18"/>
          <w:lang w:val="pt-BR"/>
        </w:rPr>
      </w:pPr>
    </w:p>
    <w:p w:rsidR="0009049D" w:rsidRPr="00D94219" w:rsidRDefault="0009049D">
      <w:pPr>
        <w:pStyle w:val="PURBody"/>
        <w:shd w:val="clear" w:color="auto" w:fill="0072C6"/>
        <w:tabs>
          <w:tab w:val="clear" w:pos="360"/>
        </w:tabs>
        <w:ind w:right="1800" w:firstLine="360"/>
        <w:rPr>
          <w:sz w:val="72"/>
          <w:szCs w:val="72"/>
          <w:lang w:val="pt-BR"/>
        </w:rPr>
      </w:pPr>
    </w:p>
    <w:p w:rsidR="0009049D" w:rsidRPr="00D94219" w:rsidRDefault="0009049D">
      <w:pPr>
        <w:pStyle w:val="PURBody"/>
        <w:shd w:val="clear" w:color="auto" w:fill="0072C6"/>
        <w:tabs>
          <w:tab w:val="clear" w:pos="360"/>
          <w:tab w:val="left" w:pos="180"/>
        </w:tabs>
        <w:ind w:right="1800" w:firstLine="360"/>
        <w:rPr>
          <w:color w:val="FFFFFF" w:themeColor="background1"/>
          <w:sz w:val="72"/>
          <w:szCs w:val="72"/>
          <w:lang w:val="pt-BR"/>
        </w:rPr>
      </w:pPr>
    </w:p>
    <w:p w:rsidR="0009049D" w:rsidRPr="00D94219" w:rsidRDefault="001263D5">
      <w:pPr>
        <w:pStyle w:val="PURBody"/>
        <w:shd w:val="clear" w:color="auto" w:fill="0072C6"/>
        <w:tabs>
          <w:tab w:val="clear" w:pos="360"/>
        </w:tabs>
        <w:spacing w:after="0" w:line="230" w:lineRule="auto"/>
        <w:ind w:right="1800" w:firstLine="360"/>
        <w:rPr>
          <w:color w:val="FFFFFF" w:themeColor="background1"/>
          <w:sz w:val="96"/>
          <w:szCs w:val="96"/>
          <w:lang w:val="pt-BR"/>
        </w:rPr>
      </w:pPr>
      <w:r w:rsidRPr="00D94219">
        <w:rPr>
          <w:color w:val="FFFFFF" w:themeColor="background1"/>
          <w:sz w:val="96"/>
          <w:szCs w:val="96"/>
          <w:lang w:val="pt-BR"/>
        </w:rPr>
        <w:t>Termenii produsului</w:t>
      </w:r>
    </w:p>
    <w:p w:rsidR="0009049D" w:rsidRPr="00D94219" w:rsidRDefault="001263D5">
      <w:pPr>
        <w:pStyle w:val="PURBody"/>
        <w:shd w:val="clear" w:color="auto" w:fill="0072C6"/>
        <w:tabs>
          <w:tab w:val="clear" w:pos="360"/>
        </w:tabs>
        <w:spacing w:after="0" w:line="230" w:lineRule="auto"/>
        <w:ind w:right="1800" w:firstLine="360"/>
        <w:rPr>
          <w:color w:val="FFFFFF" w:themeColor="background1"/>
          <w:sz w:val="96"/>
          <w:szCs w:val="96"/>
          <w:lang w:val="pt-BR"/>
        </w:rPr>
      </w:pPr>
      <w:r w:rsidRPr="00D94219">
        <w:rPr>
          <w:color w:val="FFFFFF" w:themeColor="background1"/>
          <w:sz w:val="96"/>
          <w:szCs w:val="96"/>
          <w:lang w:val="pt-BR"/>
        </w:rPr>
        <w:t>1 martie 2018</w:t>
      </w:r>
    </w:p>
    <w:p w:rsidR="0009049D" w:rsidRPr="00D94219" w:rsidRDefault="0009049D">
      <w:pPr>
        <w:pStyle w:val="PURBody"/>
        <w:shd w:val="clear" w:color="auto" w:fill="0072C6"/>
        <w:tabs>
          <w:tab w:val="clear" w:pos="360"/>
        </w:tabs>
        <w:spacing w:after="0" w:line="230" w:lineRule="auto"/>
        <w:ind w:right="1800" w:firstLine="360"/>
        <w:rPr>
          <w:color w:val="FFFFFF" w:themeColor="background1"/>
          <w:sz w:val="96"/>
          <w:szCs w:val="96"/>
          <w:lang w:val="pt-BR"/>
        </w:rPr>
      </w:pPr>
    </w:p>
    <w:p w:rsidR="0009049D" w:rsidRPr="00D94219" w:rsidRDefault="001263D5">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D94219">
        <w:rPr>
          <w:lang w:val="pt-BR"/>
        </w:rPr>
        <w:br w:type="page"/>
      </w:r>
    </w:p>
    <w:p w:rsidR="0009049D" w:rsidRPr="00D94219" w:rsidRDefault="0009049D">
      <w:pPr>
        <w:rPr>
          <w:lang w:val="pt-BR"/>
        </w:rPr>
        <w:sectPr w:rsidR="0009049D" w:rsidRPr="00D94219">
          <w:footerReference w:type="default" r:id="rId10"/>
          <w:type w:val="continuous"/>
          <w:pgSz w:w="12240" w:h="15840" w:code="1"/>
          <w:pgMar w:top="1170" w:right="720" w:bottom="720" w:left="720" w:header="432" w:footer="288" w:gutter="0"/>
          <w:cols w:space="360"/>
        </w:sectPr>
      </w:pPr>
    </w:p>
    <w:p w:rsidR="0009049D" w:rsidRPr="00D94219" w:rsidRDefault="001263D5">
      <w:pPr>
        <w:pStyle w:val="ProductList-SectionHeading"/>
        <w:pageBreakBefore/>
        <w:rPr>
          <w:lang w:val="pt-BR"/>
        </w:rPr>
      </w:pPr>
      <w:bookmarkStart w:id="1" w:name="_Sec842"/>
      <w:r w:rsidRPr="00D94219">
        <w:rPr>
          <w:lang w:val="pt-BR"/>
        </w:rPr>
        <w:lastRenderedPageBreak/>
        <w:t>Cuprins</w:t>
      </w:r>
    </w:p>
    <w:p w:rsidR="0009049D" w:rsidRPr="00D94219" w:rsidRDefault="0009049D">
      <w:pPr>
        <w:pStyle w:val="ProductList-Body"/>
        <w:rPr>
          <w:lang w:val="pt-BR"/>
        </w:rPr>
      </w:pPr>
    </w:p>
    <w:p w:rsidR="0009049D" w:rsidRPr="00D94219" w:rsidRDefault="0009049D">
      <w:pPr>
        <w:rPr>
          <w:lang w:val="pt-BR"/>
        </w:rPr>
        <w:sectPr w:rsidR="0009049D" w:rsidRPr="00D94219">
          <w:headerReference w:type="default" r:id="rId11"/>
          <w:footerReference w:type="default" r:id="rId12"/>
          <w:type w:val="continuous"/>
          <w:pgSz w:w="12240" w:h="15840" w:code="1"/>
          <w:pgMar w:top="1170" w:right="720" w:bottom="1620" w:left="720" w:header="432" w:footer="288" w:gutter="0"/>
          <w:cols w:space="360"/>
        </w:sectPr>
      </w:pPr>
    </w:p>
    <w:p w:rsidR="002C6958" w:rsidRDefault="001263D5">
      <w:pPr>
        <w:pStyle w:val="TOC1"/>
        <w:rPr>
          <w:rFonts w:eastAsiaTheme="minorEastAsia"/>
          <w:b w:val="0"/>
          <w:caps w:val="0"/>
          <w:noProof/>
          <w:sz w:val="22"/>
          <w:szCs w:val="22"/>
        </w:rPr>
      </w:pPr>
      <w:r>
        <w:fldChar w:fldCharType="begin"/>
      </w:r>
      <w:r w:rsidRPr="00D94219">
        <w:rPr>
          <w:lang w:val="pt-BR"/>
        </w:rPr>
        <w:instrText xml:space="preserve"> TOC \h \f \l 1-3 </w:instrText>
      </w:r>
      <w:r>
        <w:fldChar w:fldCharType="separate"/>
      </w:r>
      <w:hyperlink w:anchor="_Toc507620385" w:history="1">
        <w:r w:rsidR="002C6958" w:rsidRPr="00574810">
          <w:rPr>
            <w:rStyle w:val="Hyperlink"/>
            <w:noProof/>
            <w:lang w:val="pt-BR"/>
          </w:rPr>
          <w:t>Introducere</w:t>
        </w:r>
        <w:r w:rsidR="002C6958">
          <w:rPr>
            <w:noProof/>
          </w:rPr>
          <w:tab/>
        </w:r>
        <w:r w:rsidR="002C6958">
          <w:rPr>
            <w:noProof/>
          </w:rPr>
          <w:fldChar w:fldCharType="begin"/>
        </w:r>
        <w:r w:rsidR="002C6958">
          <w:rPr>
            <w:noProof/>
          </w:rPr>
          <w:instrText xml:space="preserve"> PAGEREF _Toc507620385 \h </w:instrText>
        </w:r>
        <w:r w:rsidR="002C6958">
          <w:rPr>
            <w:noProof/>
          </w:rPr>
        </w:r>
        <w:r w:rsidR="002C6958">
          <w:rPr>
            <w:noProof/>
          </w:rPr>
          <w:fldChar w:fldCharType="separate"/>
        </w:r>
        <w:r w:rsidR="002C6958">
          <w:rPr>
            <w:noProof/>
          </w:rPr>
          <w:t>4</w:t>
        </w:r>
        <w:r w:rsidR="002C6958">
          <w:rPr>
            <w:noProof/>
          </w:rPr>
          <w:fldChar w:fldCharType="end"/>
        </w:r>
      </w:hyperlink>
    </w:p>
    <w:p w:rsidR="002C6958" w:rsidRDefault="008229F7">
      <w:pPr>
        <w:pStyle w:val="TOC2"/>
        <w:rPr>
          <w:rFonts w:eastAsiaTheme="minorEastAsia"/>
          <w:smallCaps w:val="0"/>
          <w:sz w:val="22"/>
        </w:rPr>
      </w:pPr>
      <w:hyperlink w:anchor="_Toc507620386" w:history="1">
        <w:r w:rsidR="002C6958" w:rsidRPr="00574810">
          <w:rPr>
            <w:rStyle w:val="Hyperlink"/>
            <w:lang w:val="pt-BR"/>
          </w:rPr>
          <w:t>Despre acest document</w:t>
        </w:r>
        <w:r w:rsidR="002C6958">
          <w:tab/>
        </w:r>
        <w:r w:rsidR="002C6958">
          <w:fldChar w:fldCharType="begin"/>
        </w:r>
        <w:r w:rsidR="002C6958">
          <w:instrText xml:space="preserve"> PAGEREF _Toc507620386 \h </w:instrText>
        </w:r>
        <w:r w:rsidR="002C6958">
          <w:fldChar w:fldCharType="separate"/>
        </w:r>
        <w:r w:rsidR="002C6958">
          <w:t>4</w:t>
        </w:r>
        <w:r w:rsidR="002C6958">
          <w:fldChar w:fldCharType="end"/>
        </w:r>
      </w:hyperlink>
    </w:p>
    <w:p w:rsidR="002C6958" w:rsidRDefault="008229F7">
      <w:pPr>
        <w:pStyle w:val="TOC2"/>
        <w:rPr>
          <w:rFonts w:eastAsiaTheme="minorEastAsia"/>
          <w:smallCaps w:val="0"/>
          <w:sz w:val="22"/>
        </w:rPr>
      </w:pPr>
      <w:hyperlink w:anchor="_Toc507620387" w:history="1">
        <w:r w:rsidR="002C6958" w:rsidRPr="00574810">
          <w:rPr>
            <w:rStyle w:val="Hyperlink"/>
            <w:lang w:val="pt-BR"/>
          </w:rPr>
          <w:t>Ce conţine acest document</w:t>
        </w:r>
        <w:r w:rsidR="002C6958">
          <w:tab/>
        </w:r>
        <w:r w:rsidR="002C6958">
          <w:fldChar w:fldCharType="begin"/>
        </w:r>
        <w:r w:rsidR="002C6958">
          <w:instrText xml:space="preserve"> PAGEREF _Toc507620387 \h </w:instrText>
        </w:r>
        <w:r w:rsidR="002C6958">
          <w:fldChar w:fldCharType="separate"/>
        </w:r>
        <w:r w:rsidR="002C6958">
          <w:t>4</w:t>
        </w:r>
        <w:r w:rsidR="002C6958">
          <w:fldChar w:fldCharType="end"/>
        </w:r>
      </w:hyperlink>
    </w:p>
    <w:p w:rsidR="002C6958" w:rsidRDefault="008229F7">
      <w:pPr>
        <w:pStyle w:val="TOC2"/>
        <w:rPr>
          <w:rFonts w:eastAsiaTheme="minorEastAsia"/>
          <w:smallCaps w:val="0"/>
          <w:sz w:val="22"/>
        </w:rPr>
      </w:pPr>
      <w:hyperlink w:anchor="_Toc507620388" w:history="1">
        <w:r w:rsidR="002C6958" w:rsidRPr="00574810">
          <w:rPr>
            <w:rStyle w:val="Hyperlink"/>
          </w:rPr>
          <w:t>Navigarea într-o intrare de produs</w:t>
        </w:r>
        <w:r w:rsidR="002C6958">
          <w:tab/>
        </w:r>
        <w:r w:rsidR="002C6958">
          <w:fldChar w:fldCharType="begin"/>
        </w:r>
        <w:r w:rsidR="002C6958">
          <w:instrText xml:space="preserve"> PAGEREF _Toc507620388 \h </w:instrText>
        </w:r>
        <w:r w:rsidR="002C6958">
          <w:fldChar w:fldCharType="separate"/>
        </w:r>
        <w:r w:rsidR="002C6958">
          <w:t>4</w:t>
        </w:r>
        <w:r w:rsidR="002C6958">
          <w:fldChar w:fldCharType="end"/>
        </w:r>
      </w:hyperlink>
    </w:p>
    <w:p w:rsidR="002C6958" w:rsidRDefault="008229F7">
      <w:pPr>
        <w:pStyle w:val="TOC2"/>
        <w:rPr>
          <w:rFonts w:eastAsiaTheme="minorEastAsia"/>
          <w:smallCaps w:val="0"/>
          <w:sz w:val="22"/>
        </w:rPr>
      </w:pPr>
      <w:hyperlink w:anchor="_Toc507620389" w:history="1">
        <w:r w:rsidR="002C6958" w:rsidRPr="00574810">
          <w:rPr>
            <w:rStyle w:val="Hyperlink"/>
          </w:rPr>
          <w:t>Clarificări şi rezumatul modificărilor aduse acestui document</w:t>
        </w:r>
        <w:r w:rsidR="002C6958">
          <w:tab/>
        </w:r>
        <w:r w:rsidR="002C6958">
          <w:fldChar w:fldCharType="begin"/>
        </w:r>
        <w:r w:rsidR="002C6958">
          <w:instrText xml:space="preserve"> PAGEREF _Toc507620389 \h </w:instrText>
        </w:r>
        <w:r w:rsidR="002C6958">
          <w:fldChar w:fldCharType="separate"/>
        </w:r>
        <w:r w:rsidR="002C6958">
          <w:t>5</w:t>
        </w:r>
        <w:r w:rsidR="002C6958">
          <w:fldChar w:fldCharType="end"/>
        </w:r>
      </w:hyperlink>
    </w:p>
    <w:p w:rsidR="002C6958" w:rsidRDefault="008229F7">
      <w:pPr>
        <w:pStyle w:val="TOC1"/>
        <w:rPr>
          <w:rFonts w:eastAsiaTheme="minorEastAsia"/>
          <w:b w:val="0"/>
          <w:caps w:val="0"/>
          <w:noProof/>
          <w:sz w:val="22"/>
          <w:szCs w:val="22"/>
        </w:rPr>
      </w:pPr>
      <w:hyperlink w:anchor="_Toc507620390" w:history="1">
        <w:r w:rsidR="002C6958" w:rsidRPr="00574810">
          <w:rPr>
            <w:rStyle w:val="Hyperlink"/>
            <w:noProof/>
          </w:rPr>
          <w:t>License Terms</w:t>
        </w:r>
        <w:r w:rsidR="002C6958">
          <w:rPr>
            <w:noProof/>
          </w:rPr>
          <w:tab/>
        </w:r>
        <w:r w:rsidR="002C6958">
          <w:rPr>
            <w:noProof/>
          </w:rPr>
          <w:fldChar w:fldCharType="begin"/>
        </w:r>
        <w:r w:rsidR="002C6958">
          <w:rPr>
            <w:noProof/>
          </w:rPr>
          <w:instrText xml:space="preserve"> PAGEREF _Toc507620390 \h </w:instrText>
        </w:r>
        <w:r w:rsidR="002C6958">
          <w:rPr>
            <w:noProof/>
          </w:rPr>
        </w:r>
        <w:r w:rsidR="002C6958">
          <w:rPr>
            <w:noProof/>
          </w:rPr>
          <w:fldChar w:fldCharType="separate"/>
        </w:r>
        <w:r w:rsidR="002C6958">
          <w:rPr>
            <w:noProof/>
          </w:rPr>
          <w:t>7</w:t>
        </w:r>
        <w:r w:rsidR="002C6958">
          <w:rPr>
            <w:noProof/>
          </w:rPr>
          <w:fldChar w:fldCharType="end"/>
        </w:r>
      </w:hyperlink>
    </w:p>
    <w:p w:rsidR="002C6958" w:rsidRDefault="008229F7">
      <w:pPr>
        <w:pStyle w:val="TOC2"/>
        <w:rPr>
          <w:rFonts w:eastAsiaTheme="minorEastAsia"/>
          <w:smallCaps w:val="0"/>
          <w:sz w:val="22"/>
        </w:rPr>
      </w:pPr>
      <w:hyperlink w:anchor="_Toc507620391" w:history="1">
        <w:r w:rsidR="002C6958" w:rsidRPr="00574810">
          <w:rPr>
            <w:rStyle w:val="Hyperlink"/>
          </w:rPr>
          <w:t>Termenii universali de licenţă</w:t>
        </w:r>
        <w:r w:rsidR="002C6958">
          <w:tab/>
        </w:r>
        <w:r w:rsidR="002C6958">
          <w:fldChar w:fldCharType="begin"/>
        </w:r>
        <w:r w:rsidR="002C6958">
          <w:instrText xml:space="preserve"> PAGEREF _Toc507620391 \h </w:instrText>
        </w:r>
        <w:r w:rsidR="002C6958">
          <w:fldChar w:fldCharType="separate"/>
        </w:r>
        <w:r w:rsidR="002C6958">
          <w:t>7</w:t>
        </w:r>
        <w:r w:rsidR="002C6958">
          <w:fldChar w:fldCharType="end"/>
        </w:r>
      </w:hyperlink>
    </w:p>
    <w:p w:rsidR="002C6958" w:rsidRDefault="008229F7">
      <w:pPr>
        <w:pStyle w:val="TOC2"/>
        <w:rPr>
          <w:rFonts w:eastAsiaTheme="minorEastAsia"/>
          <w:smallCaps w:val="0"/>
          <w:sz w:val="22"/>
        </w:rPr>
      </w:pPr>
      <w:hyperlink w:anchor="_Toc507620392" w:history="1">
        <w:r w:rsidR="002C6958" w:rsidRPr="00574810">
          <w:rPr>
            <w:rStyle w:val="Hyperlink"/>
          </w:rPr>
          <w:t>Termenii modelului de licenţă</w:t>
        </w:r>
        <w:r w:rsidR="002C6958">
          <w:tab/>
        </w:r>
        <w:r w:rsidR="002C6958">
          <w:fldChar w:fldCharType="begin"/>
        </w:r>
        <w:r w:rsidR="002C6958">
          <w:instrText xml:space="preserve"> PAGEREF _Toc507620392 \h </w:instrText>
        </w:r>
        <w:r w:rsidR="002C6958">
          <w:fldChar w:fldCharType="separate"/>
        </w:r>
        <w:r w:rsidR="002C6958">
          <w:t>10</w:t>
        </w:r>
        <w:r w:rsidR="002C6958">
          <w:fldChar w:fldCharType="end"/>
        </w:r>
      </w:hyperlink>
    </w:p>
    <w:p w:rsidR="002C6958" w:rsidRDefault="008229F7">
      <w:pPr>
        <w:pStyle w:val="TOC3"/>
        <w:rPr>
          <w:rFonts w:eastAsiaTheme="minorEastAsia"/>
          <w:smallCaps w:val="0"/>
          <w:sz w:val="22"/>
        </w:rPr>
      </w:pPr>
      <w:hyperlink w:anchor="_Toc507620393" w:history="1">
        <w:r w:rsidR="002C6958" w:rsidRPr="00574810">
          <w:rPr>
            <w:rStyle w:val="Hyperlink"/>
          </w:rPr>
          <w:t>Aplicaţii desktop</w:t>
        </w:r>
        <w:r w:rsidR="002C6958">
          <w:tab/>
        </w:r>
        <w:r w:rsidR="002C6958">
          <w:fldChar w:fldCharType="begin"/>
        </w:r>
        <w:r w:rsidR="002C6958">
          <w:instrText xml:space="preserve"> PAGEREF _Toc507620393 \h </w:instrText>
        </w:r>
        <w:r w:rsidR="002C6958">
          <w:fldChar w:fldCharType="separate"/>
        </w:r>
        <w:r w:rsidR="002C6958">
          <w:t>10</w:t>
        </w:r>
        <w:r w:rsidR="002C6958">
          <w:fldChar w:fldCharType="end"/>
        </w:r>
      </w:hyperlink>
    </w:p>
    <w:p w:rsidR="002C6958" w:rsidRDefault="008229F7">
      <w:pPr>
        <w:pStyle w:val="TOC3"/>
        <w:rPr>
          <w:rFonts w:eastAsiaTheme="minorEastAsia"/>
          <w:smallCaps w:val="0"/>
          <w:sz w:val="22"/>
        </w:rPr>
      </w:pPr>
      <w:hyperlink w:anchor="_Toc507620394" w:history="1">
        <w:r w:rsidR="002C6958" w:rsidRPr="00574810">
          <w:rPr>
            <w:rStyle w:val="Hyperlink"/>
          </w:rPr>
          <w:t>Sistemele de operare desktop</w:t>
        </w:r>
        <w:r w:rsidR="002C6958">
          <w:tab/>
        </w:r>
        <w:r w:rsidR="002C6958">
          <w:fldChar w:fldCharType="begin"/>
        </w:r>
        <w:r w:rsidR="002C6958">
          <w:instrText xml:space="preserve"> PAGEREF _Toc507620394 \h </w:instrText>
        </w:r>
        <w:r w:rsidR="002C6958">
          <w:fldChar w:fldCharType="separate"/>
        </w:r>
        <w:r w:rsidR="002C6958">
          <w:t>10</w:t>
        </w:r>
        <w:r w:rsidR="002C6958">
          <w:fldChar w:fldCharType="end"/>
        </w:r>
      </w:hyperlink>
    </w:p>
    <w:p w:rsidR="002C6958" w:rsidRDefault="008229F7">
      <w:pPr>
        <w:pStyle w:val="TOC3"/>
        <w:rPr>
          <w:rFonts w:eastAsiaTheme="minorEastAsia"/>
          <w:smallCaps w:val="0"/>
          <w:sz w:val="22"/>
        </w:rPr>
      </w:pPr>
      <w:hyperlink w:anchor="_Toc507620395" w:history="1">
        <w:r w:rsidR="002C6958" w:rsidRPr="00574810">
          <w:rPr>
            <w:rStyle w:val="Hyperlink"/>
          </w:rPr>
          <w:t>Per nucleu/Licenţă CAL</w:t>
        </w:r>
        <w:r w:rsidR="002C6958">
          <w:tab/>
        </w:r>
        <w:r w:rsidR="002C6958">
          <w:fldChar w:fldCharType="begin"/>
        </w:r>
        <w:r w:rsidR="002C6958">
          <w:instrText xml:space="preserve"> PAGEREF _Toc507620395 \h </w:instrText>
        </w:r>
        <w:r w:rsidR="002C6958">
          <w:fldChar w:fldCharType="separate"/>
        </w:r>
        <w:r w:rsidR="002C6958">
          <w:t>10</w:t>
        </w:r>
        <w:r w:rsidR="002C6958">
          <w:fldChar w:fldCharType="end"/>
        </w:r>
      </w:hyperlink>
    </w:p>
    <w:p w:rsidR="002C6958" w:rsidRDefault="008229F7">
      <w:pPr>
        <w:pStyle w:val="TOC3"/>
        <w:rPr>
          <w:rFonts w:eastAsiaTheme="minorEastAsia"/>
          <w:smallCaps w:val="0"/>
          <w:sz w:val="22"/>
        </w:rPr>
      </w:pPr>
      <w:hyperlink w:anchor="_Toc507620396" w:history="1">
        <w:r w:rsidR="002C6958" w:rsidRPr="00574810">
          <w:rPr>
            <w:rStyle w:val="Hyperlink"/>
          </w:rPr>
          <w:t>Server per CAL</w:t>
        </w:r>
        <w:r w:rsidR="002C6958">
          <w:tab/>
        </w:r>
        <w:r w:rsidR="002C6958">
          <w:fldChar w:fldCharType="begin"/>
        </w:r>
        <w:r w:rsidR="002C6958">
          <w:instrText xml:space="preserve"> PAGEREF _Toc507620396 \h </w:instrText>
        </w:r>
        <w:r w:rsidR="002C6958">
          <w:fldChar w:fldCharType="separate"/>
        </w:r>
        <w:r w:rsidR="002C6958">
          <w:t>11</w:t>
        </w:r>
        <w:r w:rsidR="002C6958">
          <w:fldChar w:fldCharType="end"/>
        </w:r>
      </w:hyperlink>
    </w:p>
    <w:p w:rsidR="002C6958" w:rsidRDefault="008229F7">
      <w:pPr>
        <w:pStyle w:val="TOC3"/>
        <w:rPr>
          <w:rFonts w:eastAsiaTheme="minorEastAsia"/>
          <w:smallCaps w:val="0"/>
          <w:sz w:val="22"/>
        </w:rPr>
      </w:pPr>
      <w:hyperlink w:anchor="_Toc507620397" w:history="1">
        <w:r w:rsidR="002C6958" w:rsidRPr="00574810">
          <w:rPr>
            <w:rStyle w:val="Hyperlink"/>
          </w:rPr>
          <w:t>Per nucleu</w:t>
        </w:r>
        <w:r w:rsidR="002C6958">
          <w:tab/>
        </w:r>
        <w:r w:rsidR="002C6958">
          <w:fldChar w:fldCharType="begin"/>
        </w:r>
        <w:r w:rsidR="002C6958">
          <w:instrText xml:space="preserve"> PAGEREF _Toc507620397 \h </w:instrText>
        </w:r>
        <w:r w:rsidR="002C6958">
          <w:fldChar w:fldCharType="separate"/>
        </w:r>
        <w:r w:rsidR="002C6958">
          <w:t>11</w:t>
        </w:r>
        <w:r w:rsidR="002C6958">
          <w:fldChar w:fldCharType="end"/>
        </w:r>
      </w:hyperlink>
    </w:p>
    <w:p w:rsidR="002C6958" w:rsidRDefault="008229F7">
      <w:pPr>
        <w:pStyle w:val="TOC3"/>
        <w:rPr>
          <w:rFonts w:eastAsiaTheme="minorEastAsia"/>
          <w:smallCaps w:val="0"/>
          <w:sz w:val="22"/>
        </w:rPr>
      </w:pPr>
      <w:hyperlink w:anchor="_Toc507620398" w:history="1">
        <w:r w:rsidR="002C6958" w:rsidRPr="00574810">
          <w:rPr>
            <w:rStyle w:val="Hyperlink"/>
          </w:rPr>
          <w:t>Servere de management</w:t>
        </w:r>
        <w:r w:rsidR="002C6958">
          <w:tab/>
        </w:r>
        <w:r w:rsidR="002C6958">
          <w:fldChar w:fldCharType="begin"/>
        </w:r>
        <w:r w:rsidR="002C6958">
          <w:instrText xml:space="preserve"> PAGEREF _Toc507620398 \h </w:instrText>
        </w:r>
        <w:r w:rsidR="002C6958">
          <w:fldChar w:fldCharType="separate"/>
        </w:r>
        <w:r w:rsidR="002C6958">
          <w:t>11</w:t>
        </w:r>
        <w:r w:rsidR="002C6958">
          <w:fldChar w:fldCharType="end"/>
        </w:r>
      </w:hyperlink>
    </w:p>
    <w:p w:rsidR="002C6958" w:rsidRDefault="008229F7">
      <w:pPr>
        <w:pStyle w:val="TOC3"/>
        <w:rPr>
          <w:rFonts w:eastAsiaTheme="minorEastAsia"/>
          <w:smallCaps w:val="0"/>
          <w:sz w:val="22"/>
        </w:rPr>
      </w:pPr>
      <w:hyperlink w:anchor="_Toc507620399" w:history="1">
        <w:r w:rsidR="002C6958" w:rsidRPr="00574810">
          <w:rPr>
            <w:rStyle w:val="Hyperlink"/>
          </w:rPr>
          <w:t>Servere speciale</w:t>
        </w:r>
        <w:r w:rsidR="002C6958">
          <w:tab/>
        </w:r>
        <w:r w:rsidR="002C6958">
          <w:fldChar w:fldCharType="begin"/>
        </w:r>
        <w:r w:rsidR="002C6958">
          <w:instrText xml:space="preserve"> PAGEREF _Toc507620399 \h </w:instrText>
        </w:r>
        <w:r w:rsidR="002C6958">
          <w:fldChar w:fldCharType="separate"/>
        </w:r>
        <w:r w:rsidR="002C6958">
          <w:t>12</w:t>
        </w:r>
        <w:r w:rsidR="002C6958">
          <w:fldChar w:fldCharType="end"/>
        </w:r>
      </w:hyperlink>
    </w:p>
    <w:p w:rsidR="002C6958" w:rsidRDefault="008229F7">
      <w:pPr>
        <w:pStyle w:val="TOC3"/>
        <w:rPr>
          <w:rFonts w:eastAsiaTheme="minorEastAsia"/>
          <w:smallCaps w:val="0"/>
          <w:sz w:val="22"/>
        </w:rPr>
      </w:pPr>
      <w:hyperlink w:anchor="_Toc507620400" w:history="1">
        <w:r w:rsidR="002C6958" w:rsidRPr="00574810">
          <w:rPr>
            <w:rStyle w:val="Hyperlink"/>
          </w:rPr>
          <w:t>Instrumente de dezvoltare</w:t>
        </w:r>
        <w:r w:rsidR="002C6958">
          <w:tab/>
        </w:r>
        <w:r w:rsidR="002C6958">
          <w:fldChar w:fldCharType="begin"/>
        </w:r>
        <w:r w:rsidR="002C6958">
          <w:instrText xml:space="preserve"> PAGEREF _Toc507620400 \h </w:instrText>
        </w:r>
        <w:r w:rsidR="002C6958">
          <w:fldChar w:fldCharType="separate"/>
        </w:r>
        <w:r w:rsidR="002C6958">
          <w:t>12</w:t>
        </w:r>
        <w:r w:rsidR="002C6958">
          <w:fldChar w:fldCharType="end"/>
        </w:r>
      </w:hyperlink>
    </w:p>
    <w:p w:rsidR="002C6958" w:rsidRDefault="008229F7">
      <w:pPr>
        <w:pStyle w:val="TOC1"/>
        <w:rPr>
          <w:rFonts w:eastAsiaTheme="minorEastAsia"/>
          <w:b w:val="0"/>
          <w:caps w:val="0"/>
          <w:noProof/>
          <w:sz w:val="22"/>
          <w:szCs w:val="22"/>
        </w:rPr>
      </w:pPr>
      <w:hyperlink w:anchor="_Toc507620401" w:history="1">
        <w:r w:rsidR="002C6958" w:rsidRPr="00574810">
          <w:rPr>
            <w:rStyle w:val="Hyperlink"/>
            <w:noProof/>
          </w:rPr>
          <w:t>Produse software</w:t>
        </w:r>
        <w:r w:rsidR="002C6958">
          <w:rPr>
            <w:noProof/>
          </w:rPr>
          <w:tab/>
        </w:r>
        <w:r w:rsidR="002C6958">
          <w:rPr>
            <w:noProof/>
          </w:rPr>
          <w:fldChar w:fldCharType="begin"/>
        </w:r>
        <w:r w:rsidR="002C6958">
          <w:rPr>
            <w:noProof/>
          </w:rPr>
          <w:instrText xml:space="preserve"> PAGEREF _Toc507620401 \h </w:instrText>
        </w:r>
        <w:r w:rsidR="002C6958">
          <w:rPr>
            <w:noProof/>
          </w:rPr>
        </w:r>
        <w:r w:rsidR="002C6958">
          <w:rPr>
            <w:noProof/>
          </w:rPr>
          <w:fldChar w:fldCharType="separate"/>
        </w:r>
        <w:r w:rsidR="002C6958">
          <w:rPr>
            <w:noProof/>
          </w:rPr>
          <w:t>14</w:t>
        </w:r>
        <w:r w:rsidR="002C6958">
          <w:rPr>
            <w:noProof/>
          </w:rPr>
          <w:fldChar w:fldCharType="end"/>
        </w:r>
      </w:hyperlink>
    </w:p>
    <w:p w:rsidR="002C6958" w:rsidRDefault="008229F7">
      <w:pPr>
        <w:pStyle w:val="TOC2"/>
        <w:rPr>
          <w:rFonts w:eastAsiaTheme="minorEastAsia"/>
          <w:smallCaps w:val="0"/>
          <w:sz w:val="22"/>
        </w:rPr>
      </w:pPr>
      <w:hyperlink w:anchor="_Toc507620402" w:history="1">
        <w:r w:rsidR="002C6958" w:rsidRPr="00574810">
          <w:rPr>
            <w:rStyle w:val="Hyperlink"/>
          </w:rPr>
          <w:t>Advanced Threat Analytics</w:t>
        </w:r>
        <w:r w:rsidR="002C6958">
          <w:tab/>
        </w:r>
        <w:r w:rsidR="002C6958">
          <w:fldChar w:fldCharType="begin"/>
        </w:r>
        <w:r w:rsidR="002C6958">
          <w:instrText xml:space="preserve"> PAGEREF _Toc507620402 \h </w:instrText>
        </w:r>
        <w:r w:rsidR="002C6958">
          <w:fldChar w:fldCharType="separate"/>
        </w:r>
        <w:r w:rsidR="002C6958">
          <w:t>14</w:t>
        </w:r>
        <w:r w:rsidR="002C6958">
          <w:fldChar w:fldCharType="end"/>
        </w:r>
      </w:hyperlink>
    </w:p>
    <w:p w:rsidR="002C6958" w:rsidRDefault="008229F7">
      <w:pPr>
        <w:pStyle w:val="TOC2"/>
        <w:rPr>
          <w:rFonts w:eastAsiaTheme="minorEastAsia"/>
          <w:smallCaps w:val="0"/>
          <w:sz w:val="22"/>
        </w:rPr>
      </w:pPr>
      <w:hyperlink w:anchor="_Toc507620403" w:history="1">
        <w:r w:rsidR="002C6958" w:rsidRPr="00574810">
          <w:rPr>
            <w:rStyle w:val="Hyperlink"/>
          </w:rPr>
          <w:t>BizTalk</w:t>
        </w:r>
        <w:r w:rsidR="002C6958">
          <w:tab/>
        </w:r>
        <w:r w:rsidR="002C6958">
          <w:fldChar w:fldCharType="begin"/>
        </w:r>
        <w:r w:rsidR="002C6958">
          <w:instrText xml:space="preserve"> PAGEREF _Toc507620403 \h </w:instrText>
        </w:r>
        <w:r w:rsidR="002C6958">
          <w:fldChar w:fldCharType="separate"/>
        </w:r>
        <w:r w:rsidR="002C6958">
          <w:t>14</w:t>
        </w:r>
        <w:r w:rsidR="002C6958">
          <w:fldChar w:fldCharType="end"/>
        </w:r>
      </w:hyperlink>
    </w:p>
    <w:p w:rsidR="002C6958" w:rsidRDefault="008229F7">
      <w:pPr>
        <w:pStyle w:val="TOC2"/>
        <w:rPr>
          <w:rFonts w:eastAsiaTheme="minorEastAsia"/>
          <w:smallCaps w:val="0"/>
          <w:sz w:val="22"/>
        </w:rPr>
      </w:pPr>
      <w:hyperlink w:anchor="_Toc507620404" w:history="1">
        <w:r w:rsidR="002C6958" w:rsidRPr="00574810">
          <w:rPr>
            <w:rStyle w:val="Hyperlink"/>
          </w:rPr>
          <w:t>Suite CAL Suite</w:t>
        </w:r>
        <w:r w:rsidR="002C6958">
          <w:tab/>
        </w:r>
        <w:r w:rsidR="002C6958">
          <w:fldChar w:fldCharType="begin"/>
        </w:r>
        <w:r w:rsidR="002C6958">
          <w:instrText xml:space="preserve"> PAGEREF _Toc507620404 \h </w:instrText>
        </w:r>
        <w:r w:rsidR="002C6958">
          <w:fldChar w:fldCharType="separate"/>
        </w:r>
        <w:r w:rsidR="002C6958">
          <w:t>16</w:t>
        </w:r>
        <w:r w:rsidR="002C6958">
          <w:fldChar w:fldCharType="end"/>
        </w:r>
      </w:hyperlink>
    </w:p>
    <w:p w:rsidR="002C6958" w:rsidRDefault="008229F7">
      <w:pPr>
        <w:pStyle w:val="TOC2"/>
        <w:rPr>
          <w:rFonts w:eastAsiaTheme="minorEastAsia"/>
          <w:smallCaps w:val="0"/>
          <w:sz w:val="22"/>
        </w:rPr>
      </w:pPr>
      <w:hyperlink w:anchor="_Toc507620405" w:history="1">
        <w:r w:rsidR="002C6958" w:rsidRPr="00574810">
          <w:rPr>
            <w:rStyle w:val="Hyperlink"/>
          </w:rPr>
          <w:t>Suita Core Infrastructure Server (CIS)</w:t>
        </w:r>
        <w:r w:rsidR="002C6958">
          <w:tab/>
        </w:r>
        <w:r w:rsidR="002C6958">
          <w:fldChar w:fldCharType="begin"/>
        </w:r>
        <w:r w:rsidR="002C6958">
          <w:instrText xml:space="preserve"> PAGEREF _Toc507620405 \h </w:instrText>
        </w:r>
        <w:r w:rsidR="002C6958">
          <w:fldChar w:fldCharType="separate"/>
        </w:r>
        <w:r w:rsidR="002C6958">
          <w:t>17</w:t>
        </w:r>
        <w:r w:rsidR="002C6958">
          <w:fldChar w:fldCharType="end"/>
        </w:r>
      </w:hyperlink>
    </w:p>
    <w:p w:rsidR="002C6958" w:rsidRDefault="008229F7">
      <w:pPr>
        <w:pStyle w:val="TOC2"/>
        <w:rPr>
          <w:rFonts w:eastAsiaTheme="minorEastAsia"/>
          <w:smallCaps w:val="0"/>
          <w:sz w:val="22"/>
        </w:rPr>
      </w:pPr>
      <w:hyperlink w:anchor="_Toc507620406" w:history="1">
        <w:r w:rsidR="002C6958" w:rsidRPr="00574810">
          <w:rPr>
            <w:rStyle w:val="Hyperlink"/>
          </w:rPr>
          <w:t>Forefront</w:t>
        </w:r>
        <w:r w:rsidR="002C6958">
          <w:tab/>
        </w:r>
        <w:r w:rsidR="002C6958">
          <w:fldChar w:fldCharType="begin"/>
        </w:r>
        <w:r w:rsidR="002C6958">
          <w:instrText xml:space="preserve"> PAGEREF _Toc507620406 \h </w:instrText>
        </w:r>
        <w:r w:rsidR="002C6958">
          <w:fldChar w:fldCharType="separate"/>
        </w:r>
        <w:r w:rsidR="002C6958">
          <w:t>19</w:t>
        </w:r>
        <w:r w:rsidR="002C6958">
          <w:fldChar w:fldCharType="end"/>
        </w:r>
      </w:hyperlink>
    </w:p>
    <w:p w:rsidR="002C6958" w:rsidRDefault="008229F7">
      <w:pPr>
        <w:pStyle w:val="TOC2"/>
        <w:rPr>
          <w:rFonts w:eastAsiaTheme="minorEastAsia"/>
          <w:smallCaps w:val="0"/>
          <w:sz w:val="22"/>
        </w:rPr>
      </w:pPr>
      <w:hyperlink w:anchor="_Toc507620407" w:history="1">
        <w:r w:rsidR="002C6958" w:rsidRPr="00574810">
          <w:rPr>
            <w:rStyle w:val="Hyperlink"/>
          </w:rPr>
          <w:t>Licenţă locală pentru Microsoft Dynamics 365</w:t>
        </w:r>
        <w:r w:rsidR="002C6958">
          <w:tab/>
        </w:r>
        <w:r w:rsidR="002C6958">
          <w:fldChar w:fldCharType="begin"/>
        </w:r>
        <w:r w:rsidR="002C6958">
          <w:instrText xml:space="preserve"> PAGEREF _Toc507620407 \h </w:instrText>
        </w:r>
        <w:r w:rsidR="002C6958">
          <w:fldChar w:fldCharType="separate"/>
        </w:r>
        <w:r w:rsidR="002C6958">
          <w:t>20</w:t>
        </w:r>
        <w:r w:rsidR="002C6958">
          <w:fldChar w:fldCharType="end"/>
        </w:r>
      </w:hyperlink>
    </w:p>
    <w:p w:rsidR="002C6958" w:rsidRDefault="008229F7">
      <w:pPr>
        <w:pStyle w:val="TOC2"/>
        <w:rPr>
          <w:rFonts w:eastAsiaTheme="minorEastAsia"/>
          <w:smallCaps w:val="0"/>
          <w:sz w:val="22"/>
        </w:rPr>
      </w:pPr>
      <w:hyperlink w:anchor="_Toc507620408" w:history="1">
        <w:r w:rsidR="002C6958" w:rsidRPr="00574810">
          <w:rPr>
            <w:rStyle w:val="Hyperlink"/>
          </w:rPr>
          <w:t>Microsoft Identity Manager</w:t>
        </w:r>
        <w:r w:rsidR="002C6958">
          <w:tab/>
        </w:r>
        <w:r w:rsidR="002C6958">
          <w:fldChar w:fldCharType="begin"/>
        </w:r>
        <w:r w:rsidR="002C6958">
          <w:instrText xml:space="preserve"> PAGEREF _Toc507620408 \h </w:instrText>
        </w:r>
        <w:r w:rsidR="002C6958">
          <w:fldChar w:fldCharType="separate"/>
        </w:r>
        <w:r w:rsidR="002C6958">
          <w:t>22</w:t>
        </w:r>
        <w:r w:rsidR="002C6958">
          <w:fldChar w:fldCharType="end"/>
        </w:r>
      </w:hyperlink>
    </w:p>
    <w:p w:rsidR="002C6958" w:rsidRDefault="008229F7">
      <w:pPr>
        <w:pStyle w:val="TOC2"/>
        <w:rPr>
          <w:rFonts w:eastAsiaTheme="minorEastAsia"/>
          <w:smallCaps w:val="0"/>
          <w:sz w:val="22"/>
        </w:rPr>
      </w:pPr>
      <w:hyperlink w:anchor="_Toc507620409" w:history="1">
        <w:r w:rsidR="002C6958" w:rsidRPr="00574810">
          <w:rPr>
            <w:rStyle w:val="Hyperlink"/>
          </w:rPr>
          <w:t>Aplicaţii Office</w:t>
        </w:r>
        <w:r w:rsidR="002C6958">
          <w:tab/>
        </w:r>
        <w:r w:rsidR="002C6958">
          <w:fldChar w:fldCharType="begin"/>
        </w:r>
        <w:r w:rsidR="002C6958">
          <w:instrText xml:space="preserve"> PAGEREF _Toc507620409 \h </w:instrText>
        </w:r>
        <w:r w:rsidR="002C6958">
          <w:fldChar w:fldCharType="separate"/>
        </w:r>
        <w:r w:rsidR="002C6958">
          <w:t>23</w:t>
        </w:r>
        <w:r w:rsidR="002C6958">
          <w:fldChar w:fldCharType="end"/>
        </w:r>
      </w:hyperlink>
    </w:p>
    <w:p w:rsidR="002C6958" w:rsidRDefault="008229F7">
      <w:pPr>
        <w:pStyle w:val="TOC3"/>
        <w:rPr>
          <w:rFonts w:eastAsiaTheme="minorEastAsia"/>
          <w:smallCaps w:val="0"/>
          <w:sz w:val="22"/>
        </w:rPr>
      </w:pPr>
      <w:hyperlink w:anchor="_Toc507620410" w:history="1">
        <w:r w:rsidR="002C6958" w:rsidRPr="00574810">
          <w:rPr>
            <w:rStyle w:val="Hyperlink"/>
          </w:rPr>
          <w:t>Aplicaţiile pentru desktop cu Office</w:t>
        </w:r>
        <w:r w:rsidR="002C6958">
          <w:tab/>
        </w:r>
        <w:r w:rsidR="002C6958">
          <w:fldChar w:fldCharType="begin"/>
        </w:r>
        <w:r w:rsidR="002C6958">
          <w:instrText xml:space="preserve"> PAGEREF _Toc507620410 \h </w:instrText>
        </w:r>
        <w:r w:rsidR="002C6958">
          <w:fldChar w:fldCharType="separate"/>
        </w:r>
        <w:r w:rsidR="002C6958">
          <w:t>23</w:t>
        </w:r>
        <w:r w:rsidR="002C6958">
          <w:fldChar w:fldCharType="end"/>
        </w:r>
      </w:hyperlink>
    </w:p>
    <w:p w:rsidR="002C6958" w:rsidRDefault="008229F7">
      <w:pPr>
        <w:pStyle w:val="TOC3"/>
        <w:rPr>
          <w:rFonts w:eastAsiaTheme="minorEastAsia"/>
          <w:smallCaps w:val="0"/>
          <w:sz w:val="22"/>
        </w:rPr>
      </w:pPr>
      <w:hyperlink w:anchor="_Toc507620411" w:history="1">
        <w:r w:rsidR="002C6958" w:rsidRPr="00574810">
          <w:rPr>
            <w:rStyle w:val="Hyperlink"/>
          </w:rPr>
          <w:t>Office for Mac</w:t>
        </w:r>
        <w:r w:rsidR="002C6958">
          <w:tab/>
        </w:r>
        <w:r w:rsidR="002C6958">
          <w:fldChar w:fldCharType="begin"/>
        </w:r>
        <w:r w:rsidR="002C6958">
          <w:instrText xml:space="preserve"> PAGEREF _Toc507620411 \h </w:instrText>
        </w:r>
        <w:r w:rsidR="002C6958">
          <w:fldChar w:fldCharType="separate"/>
        </w:r>
        <w:r w:rsidR="002C6958">
          <w:t>24</w:t>
        </w:r>
        <w:r w:rsidR="002C6958">
          <w:fldChar w:fldCharType="end"/>
        </w:r>
      </w:hyperlink>
    </w:p>
    <w:p w:rsidR="002C6958" w:rsidRDefault="008229F7">
      <w:pPr>
        <w:pStyle w:val="TOC2"/>
        <w:rPr>
          <w:rFonts w:eastAsiaTheme="minorEastAsia"/>
          <w:smallCaps w:val="0"/>
          <w:sz w:val="22"/>
        </w:rPr>
      </w:pPr>
      <w:hyperlink w:anchor="_Toc507620412" w:history="1">
        <w:r w:rsidR="002C6958" w:rsidRPr="00574810">
          <w:rPr>
            <w:rStyle w:val="Hyperlink"/>
          </w:rPr>
          <w:t>Servere Office</w:t>
        </w:r>
        <w:r w:rsidR="002C6958">
          <w:tab/>
        </w:r>
        <w:r w:rsidR="002C6958">
          <w:fldChar w:fldCharType="begin"/>
        </w:r>
        <w:r w:rsidR="002C6958">
          <w:instrText xml:space="preserve"> PAGEREF _Toc507620412 \h </w:instrText>
        </w:r>
        <w:r w:rsidR="002C6958">
          <w:fldChar w:fldCharType="separate"/>
        </w:r>
        <w:r w:rsidR="002C6958">
          <w:t>26</w:t>
        </w:r>
        <w:r w:rsidR="002C6958">
          <w:fldChar w:fldCharType="end"/>
        </w:r>
      </w:hyperlink>
    </w:p>
    <w:p w:rsidR="002C6958" w:rsidRDefault="008229F7">
      <w:pPr>
        <w:pStyle w:val="TOC3"/>
        <w:rPr>
          <w:rFonts w:eastAsiaTheme="minorEastAsia"/>
          <w:smallCaps w:val="0"/>
          <w:sz w:val="22"/>
        </w:rPr>
      </w:pPr>
      <w:hyperlink w:anchor="_Toc507620413" w:history="1">
        <w:r w:rsidR="002C6958" w:rsidRPr="00574810">
          <w:rPr>
            <w:rStyle w:val="Hyperlink"/>
          </w:rPr>
          <w:t>Exchange Server</w:t>
        </w:r>
        <w:r w:rsidR="002C6958">
          <w:tab/>
        </w:r>
        <w:r w:rsidR="002C6958">
          <w:fldChar w:fldCharType="begin"/>
        </w:r>
        <w:r w:rsidR="002C6958">
          <w:instrText xml:space="preserve"> PAGEREF _Toc507620413 \h </w:instrText>
        </w:r>
        <w:r w:rsidR="002C6958">
          <w:fldChar w:fldCharType="separate"/>
        </w:r>
        <w:r w:rsidR="002C6958">
          <w:t>26</w:t>
        </w:r>
        <w:r w:rsidR="002C6958">
          <w:fldChar w:fldCharType="end"/>
        </w:r>
      </w:hyperlink>
    </w:p>
    <w:p w:rsidR="002C6958" w:rsidRDefault="008229F7">
      <w:pPr>
        <w:pStyle w:val="TOC3"/>
        <w:rPr>
          <w:rFonts w:eastAsiaTheme="minorEastAsia"/>
          <w:smallCaps w:val="0"/>
          <w:sz w:val="22"/>
        </w:rPr>
      </w:pPr>
      <w:hyperlink w:anchor="_Toc507620414" w:history="1">
        <w:r w:rsidR="002C6958" w:rsidRPr="00574810">
          <w:rPr>
            <w:rStyle w:val="Hyperlink"/>
          </w:rPr>
          <w:t>Project Server</w:t>
        </w:r>
        <w:r w:rsidR="002C6958">
          <w:tab/>
        </w:r>
        <w:r w:rsidR="002C6958">
          <w:fldChar w:fldCharType="begin"/>
        </w:r>
        <w:r w:rsidR="002C6958">
          <w:instrText xml:space="preserve"> PAGEREF _Toc507620414 \h </w:instrText>
        </w:r>
        <w:r w:rsidR="002C6958">
          <w:fldChar w:fldCharType="separate"/>
        </w:r>
        <w:r w:rsidR="002C6958">
          <w:t>27</w:t>
        </w:r>
        <w:r w:rsidR="002C6958">
          <w:fldChar w:fldCharType="end"/>
        </w:r>
      </w:hyperlink>
    </w:p>
    <w:p w:rsidR="002C6958" w:rsidRDefault="008229F7">
      <w:pPr>
        <w:pStyle w:val="TOC3"/>
        <w:rPr>
          <w:rFonts w:eastAsiaTheme="minorEastAsia"/>
          <w:smallCaps w:val="0"/>
          <w:sz w:val="22"/>
        </w:rPr>
      </w:pPr>
      <w:hyperlink w:anchor="_Toc507620415" w:history="1">
        <w:r w:rsidR="002C6958" w:rsidRPr="00574810">
          <w:rPr>
            <w:rStyle w:val="Hyperlink"/>
          </w:rPr>
          <w:t>SharePoint Server</w:t>
        </w:r>
        <w:r w:rsidR="002C6958">
          <w:tab/>
        </w:r>
        <w:r w:rsidR="002C6958">
          <w:fldChar w:fldCharType="begin"/>
        </w:r>
        <w:r w:rsidR="002C6958">
          <w:instrText xml:space="preserve"> PAGEREF _Toc507620415 \h </w:instrText>
        </w:r>
        <w:r w:rsidR="002C6958">
          <w:fldChar w:fldCharType="separate"/>
        </w:r>
        <w:r w:rsidR="002C6958">
          <w:t>27</w:t>
        </w:r>
        <w:r w:rsidR="002C6958">
          <w:fldChar w:fldCharType="end"/>
        </w:r>
      </w:hyperlink>
    </w:p>
    <w:p w:rsidR="002C6958" w:rsidRDefault="008229F7">
      <w:pPr>
        <w:pStyle w:val="TOC3"/>
        <w:rPr>
          <w:rFonts w:eastAsiaTheme="minorEastAsia"/>
          <w:smallCaps w:val="0"/>
          <w:sz w:val="22"/>
        </w:rPr>
      </w:pPr>
      <w:hyperlink w:anchor="_Toc507620416" w:history="1">
        <w:r w:rsidR="002C6958" w:rsidRPr="00574810">
          <w:rPr>
            <w:rStyle w:val="Hyperlink"/>
          </w:rPr>
          <w:t>Skype for Business Server</w:t>
        </w:r>
        <w:r w:rsidR="002C6958">
          <w:tab/>
        </w:r>
        <w:r w:rsidR="002C6958">
          <w:fldChar w:fldCharType="begin"/>
        </w:r>
        <w:r w:rsidR="002C6958">
          <w:instrText xml:space="preserve"> PAGEREF _Toc507620416 \h </w:instrText>
        </w:r>
        <w:r w:rsidR="002C6958">
          <w:fldChar w:fldCharType="separate"/>
        </w:r>
        <w:r w:rsidR="002C6958">
          <w:t>29</w:t>
        </w:r>
        <w:r w:rsidR="002C6958">
          <w:fldChar w:fldCharType="end"/>
        </w:r>
      </w:hyperlink>
    </w:p>
    <w:p w:rsidR="002C6958" w:rsidRDefault="008229F7">
      <w:pPr>
        <w:pStyle w:val="TOC2"/>
        <w:rPr>
          <w:rFonts w:eastAsiaTheme="minorEastAsia"/>
          <w:smallCaps w:val="0"/>
          <w:sz w:val="22"/>
        </w:rPr>
      </w:pPr>
      <w:hyperlink w:anchor="_Toc507620417" w:history="1">
        <w:r w:rsidR="002C6958" w:rsidRPr="00574810">
          <w:rPr>
            <w:rStyle w:val="Hyperlink"/>
          </w:rPr>
          <w:t>SQL Server</w:t>
        </w:r>
        <w:r w:rsidR="002C6958">
          <w:tab/>
        </w:r>
        <w:r w:rsidR="002C6958">
          <w:fldChar w:fldCharType="begin"/>
        </w:r>
        <w:r w:rsidR="002C6958">
          <w:instrText xml:space="preserve"> PAGEREF _Toc507620417 \h </w:instrText>
        </w:r>
        <w:r w:rsidR="002C6958">
          <w:fldChar w:fldCharType="separate"/>
        </w:r>
        <w:r w:rsidR="002C6958">
          <w:t>30</w:t>
        </w:r>
        <w:r w:rsidR="002C6958">
          <w:fldChar w:fldCharType="end"/>
        </w:r>
      </w:hyperlink>
    </w:p>
    <w:p w:rsidR="002C6958" w:rsidRDefault="008229F7">
      <w:pPr>
        <w:pStyle w:val="TOC2"/>
        <w:rPr>
          <w:rFonts w:eastAsiaTheme="minorEastAsia"/>
          <w:smallCaps w:val="0"/>
          <w:sz w:val="22"/>
        </w:rPr>
      </w:pPr>
      <w:hyperlink w:anchor="_Toc507620418" w:history="1">
        <w:r w:rsidR="002C6958" w:rsidRPr="00574810">
          <w:rPr>
            <w:rStyle w:val="Hyperlink"/>
          </w:rPr>
          <w:t>System Center</w:t>
        </w:r>
        <w:r w:rsidR="002C6958">
          <w:tab/>
        </w:r>
        <w:r w:rsidR="002C6958">
          <w:fldChar w:fldCharType="begin"/>
        </w:r>
        <w:r w:rsidR="002C6958">
          <w:instrText xml:space="preserve"> PAGEREF _Toc507620418 \h </w:instrText>
        </w:r>
        <w:r w:rsidR="002C6958">
          <w:fldChar w:fldCharType="separate"/>
        </w:r>
        <w:r w:rsidR="002C6958">
          <w:t>32</w:t>
        </w:r>
        <w:r w:rsidR="002C6958">
          <w:fldChar w:fldCharType="end"/>
        </w:r>
      </w:hyperlink>
    </w:p>
    <w:p w:rsidR="002C6958" w:rsidRDefault="008229F7">
      <w:pPr>
        <w:pStyle w:val="TOC3"/>
        <w:rPr>
          <w:rFonts w:eastAsiaTheme="minorEastAsia"/>
          <w:smallCaps w:val="0"/>
          <w:sz w:val="22"/>
        </w:rPr>
      </w:pPr>
      <w:hyperlink w:anchor="_Toc507620419" w:history="1">
        <w:r w:rsidR="002C6958" w:rsidRPr="00574810">
          <w:rPr>
            <w:rStyle w:val="Hyperlink"/>
          </w:rPr>
          <w:t>System Center Server</w:t>
        </w:r>
        <w:r w:rsidR="002C6958">
          <w:tab/>
        </w:r>
        <w:r w:rsidR="002C6958">
          <w:fldChar w:fldCharType="begin"/>
        </w:r>
        <w:r w:rsidR="002C6958">
          <w:instrText xml:space="preserve"> PAGEREF _Toc507620419 \h </w:instrText>
        </w:r>
        <w:r w:rsidR="002C6958">
          <w:fldChar w:fldCharType="separate"/>
        </w:r>
        <w:r w:rsidR="002C6958">
          <w:t>32</w:t>
        </w:r>
        <w:r w:rsidR="002C6958">
          <w:fldChar w:fldCharType="end"/>
        </w:r>
      </w:hyperlink>
    </w:p>
    <w:p w:rsidR="002C6958" w:rsidRDefault="008229F7">
      <w:pPr>
        <w:pStyle w:val="TOC3"/>
        <w:rPr>
          <w:rFonts w:eastAsiaTheme="minorEastAsia"/>
          <w:smallCaps w:val="0"/>
          <w:sz w:val="22"/>
        </w:rPr>
      </w:pPr>
      <w:hyperlink w:anchor="_Toc507620420" w:history="1">
        <w:r w:rsidR="002C6958" w:rsidRPr="00574810">
          <w:rPr>
            <w:rStyle w:val="Hyperlink"/>
          </w:rPr>
          <w:t>System Center Configuration Manager</w:t>
        </w:r>
        <w:r w:rsidR="002C6958">
          <w:tab/>
        </w:r>
        <w:r w:rsidR="002C6958">
          <w:fldChar w:fldCharType="begin"/>
        </w:r>
        <w:r w:rsidR="002C6958">
          <w:instrText xml:space="preserve"> PAGEREF _Toc507620420 \h </w:instrText>
        </w:r>
        <w:r w:rsidR="002C6958">
          <w:fldChar w:fldCharType="separate"/>
        </w:r>
        <w:r w:rsidR="002C6958">
          <w:t>33</w:t>
        </w:r>
        <w:r w:rsidR="002C6958">
          <w:fldChar w:fldCharType="end"/>
        </w:r>
      </w:hyperlink>
    </w:p>
    <w:p w:rsidR="002C6958" w:rsidRDefault="008229F7">
      <w:pPr>
        <w:pStyle w:val="TOC3"/>
        <w:rPr>
          <w:rFonts w:eastAsiaTheme="minorEastAsia"/>
          <w:smallCaps w:val="0"/>
          <w:sz w:val="22"/>
        </w:rPr>
      </w:pPr>
      <w:hyperlink w:anchor="_Toc507620421" w:history="1">
        <w:r w:rsidR="002C6958" w:rsidRPr="00574810">
          <w:rPr>
            <w:rStyle w:val="Hyperlink"/>
          </w:rPr>
          <w:t>System Center Data Protection Manager</w:t>
        </w:r>
        <w:r w:rsidR="002C6958">
          <w:tab/>
        </w:r>
        <w:r w:rsidR="002C6958">
          <w:fldChar w:fldCharType="begin"/>
        </w:r>
        <w:r w:rsidR="002C6958">
          <w:instrText xml:space="preserve"> PAGEREF _Toc507620421 \h </w:instrText>
        </w:r>
        <w:r w:rsidR="002C6958">
          <w:fldChar w:fldCharType="separate"/>
        </w:r>
        <w:r w:rsidR="002C6958">
          <w:t>34</w:t>
        </w:r>
        <w:r w:rsidR="002C6958">
          <w:fldChar w:fldCharType="end"/>
        </w:r>
      </w:hyperlink>
    </w:p>
    <w:p w:rsidR="002C6958" w:rsidRDefault="008229F7">
      <w:pPr>
        <w:pStyle w:val="TOC3"/>
        <w:rPr>
          <w:rFonts w:eastAsiaTheme="minorEastAsia"/>
          <w:smallCaps w:val="0"/>
          <w:sz w:val="22"/>
        </w:rPr>
      </w:pPr>
      <w:hyperlink w:anchor="_Toc507620422" w:history="1">
        <w:r w:rsidR="002C6958" w:rsidRPr="00574810">
          <w:rPr>
            <w:rStyle w:val="Hyperlink"/>
          </w:rPr>
          <w:t>System Center Endpoint Protection</w:t>
        </w:r>
        <w:r w:rsidR="002C6958">
          <w:tab/>
        </w:r>
        <w:r w:rsidR="002C6958">
          <w:fldChar w:fldCharType="begin"/>
        </w:r>
        <w:r w:rsidR="002C6958">
          <w:instrText xml:space="preserve"> PAGEREF _Toc507620422 \h </w:instrText>
        </w:r>
        <w:r w:rsidR="002C6958">
          <w:fldChar w:fldCharType="separate"/>
        </w:r>
        <w:r w:rsidR="002C6958">
          <w:t>35</w:t>
        </w:r>
        <w:r w:rsidR="002C6958">
          <w:fldChar w:fldCharType="end"/>
        </w:r>
      </w:hyperlink>
    </w:p>
    <w:p w:rsidR="002C6958" w:rsidRDefault="008229F7">
      <w:pPr>
        <w:pStyle w:val="TOC3"/>
        <w:rPr>
          <w:rFonts w:eastAsiaTheme="minorEastAsia"/>
          <w:smallCaps w:val="0"/>
          <w:sz w:val="22"/>
        </w:rPr>
      </w:pPr>
      <w:hyperlink w:anchor="_Toc507620423" w:history="1">
        <w:r w:rsidR="002C6958" w:rsidRPr="00574810">
          <w:rPr>
            <w:rStyle w:val="Hyperlink"/>
          </w:rPr>
          <w:t>System Center Operations Manager</w:t>
        </w:r>
        <w:r w:rsidR="002C6958">
          <w:tab/>
        </w:r>
        <w:r w:rsidR="002C6958">
          <w:fldChar w:fldCharType="begin"/>
        </w:r>
        <w:r w:rsidR="002C6958">
          <w:instrText xml:space="preserve"> PAGEREF _Toc507620423 \h </w:instrText>
        </w:r>
        <w:r w:rsidR="002C6958">
          <w:fldChar w:fldCharType="separate"/>
        </w:r>
        <w:r w:rsidR="002C6958">
          <w:t>36</w:t>
        </w:r>
        <w:r w:rsidR="002C6958">
          <w:fldChar w:fldCharType="end"/>
        </w:r>
      </w:hyperlink>
    </w:p>
    <w:p w:rsidR="002C6958" w:rsidRDefault="008229F7">
      <w:pPr>
        <w:pStyle w:val="TOC3"/>
        <w:rPr>
          <w:rFonts w:eastAsiaTheme="minorEastAsia"/>
          <w:smallCaps w:val="0"/>
          <w:sz w:val="22"/>
        </w:rPr>
      </w:pPr>
      <w:hyperlink w:anchor="_Toc507620424" w:history="1">
        <w:r w:rsidR="002C6958" w:rsidRPr="00574810">
          <w:rPr>
            <w:rStyle w:val="Hyperlink"/>
          </w:rPr>
          <w:t>System Center Orchestrator</w:t>
        </w:r>
        <w:r w:rsidR="002C6958">
          <w:tab/>
        </w:r>
        <w:r w:rsidR="002C6958">
          <w:fldChar w:fldCharType="begin"/>
        </w:r>
        <w:r w:rsidR="002C6958">
          <w:instrText xml:space="preserve"> PAGEREF _Toc507620424 \h </w:instrText>
        </w:r>
        <w:r w:rsidR="002C6958">
          <w:fldChar w:fldCharType="separate"/>
        </w:r>
        <w:r w:rsidR="002C6958">
          <w:t>37</w:t>
        </w:r>
        <w:r w:rsidR="002C6958">
          <w:fldChar w:fldCharType="end"/>
        </w:r>
      </w:hyperlink>
    </w:p>
    <w:p w:rsidR="002C6958" w:rsidRDefault="008229F7">
      <w:pPr>
        <w:pStyle w:val="TOC3"/>
        <w:rPr>
          <w:rFonts w:eastAsiaTheme="minorEastAsia"/>
          <w:smallCaps w:val="0"/>
          <w:sz w:val="22"/>
        </w:rPr>
      </w:pPr>
      <w:hyperlink w:anchor="_Toc507620425" w:history="1">
        <w:r w:rsidR="002C6958" w:rsidRPr="00574810">
          <w:rPr>
            <w:rStyle w:val="Hyperlink"/>
          </w:rPr>
          <w:t>System Center Service Manager</w:t>
        </w:r>
        <w:r w:rsidR="002C6958">
          <w:tab/>
        </w:r>
        <w:r w:rsidR="002C6958">
          <w:fldChar w:fldCharType="begin"/>
        </w:r>
        <w:r w:rsidR="002C6958">
          <w:instrText xml:space="preserve"> PAGEREF _Toc507620425 \h </w:instrText>
        </w:r>
        <w:r w:rsidR="002C6958">
          <w:fldChar w:fldCharType="separate"/>
        </w:r>
        <w:r w:rsidR="002C6958">
          <w:t>38</w:t>
        </w:r>
        <w:r w:rsidR="002C6958">
          <w:fldChar w:fldCharType="end"/>
        </w:r>
      </w:hyperlink>
    </w:p>
    <w:p w:rsidR="002C6958" w:rsidRDefault="008229F7">
      <w:pPr>
        <w:pStyle w:val="TOC2"/>
        <w:rPr>
          <w:rFonts w:eastAsiaTheme="minorEastAsia"/>
          <w:smallCaps w:val="0"/>
          <w:sz w:val="22"/>
        </w:rPr>
      </w:pPr>
      <w:hyperlink w:anchor="_Toc507620426" w:history="1">
        <w:r w:rsidR="002C6958" w:rsidRPr="00574810">
          <w:rPr>
            <w:rStyle w:val="Hyperlink"/>
          </w:rPr>
          <w:t>Virtual Desktop Infrastructure (VDI) Suite</w:t>
        </w:r>
        <w:r w:rsidR="002C6958">
          <w:tab/>
        </w:r>
        <w:r w:rsidR="002C6958">
          <w:fldChar w:fldCharType="begin"/>
        </w:r>
        <w:r w:rsidR="002C6958">
          <w:instrText xml:space="preserve"> PAGEREF _Toc507620426 \h </w:instrText>
        </w:r>
        <w:r w:rsidR="002C6958">
          <w:fldChar w:fldCharType="separate"/>
        </w:r>
        <w:r w:rsidR="002C6958">
          <w:t>38</w:t>
        </w:r>
        <w:r w:rsidR="002C6958">
          <w:fldChar w:fldCharType="end"/>
        </w:r>
      </w:hyperlink>
    </w:p>
    <w:p w:rsidR="002C6958" w:rsidRDefault="008229F7">
      <w:pPr>
        <w:pStyle w:val="TOC2"/>
        <w:rPr>
          <w:rFonts w:eastAsiaTheme="minorEastAsia"/>
          <w:smallCaps w:val="0"/>
          <w:sz w:val="22"/>
        </w:rPr>
      </w:pPr>
      <w:hyperlink w:anchor="_Toc507620427" w:history="1">
        <w:r w:rsidR="002C6958" w:rsidRPr="00574810">
          <w:rPr>
            <w:rStyle w:val="Hyperlink"/>
          </w:rPr>
          <w:t>Visual Studio</w:t>
        </w:r>
        <w:r w:rsidR="002C6958">
          <w:tab/>
        </w:r>
        <w:r w:rsidR="002C6958">
          <w:fldChar w:fldCharType="begin"/>
        </w:r>
        <w:r w:rsidR="002C6958">
          <w:instrText xml:space="preserve"> PAGEREF _Toc507620427 \h </w:instrText>
        </w:r>
        <w:r w:rsidR="002C6958">
          <w:fldChar w:fldCharType="separate"/>
        </w:r>
        <w:r w:rsidR="002C6958">
          <w:t>39</w:t>
        </w:r>
        <w:r w:rsidR="002C6958">
          <w:fldChar w:fldCharType="end"/>
        </w:r>
      </w:hyperlink>
    </w:p>
    <w:p w:rsidR="002C6958" w:rsidRDefault="008229F7">
      <w:pPr>
        <w:pStyle w:val="TOC3"/>
        <w:rPr>
          <w:rFonts w:eastAsiaTheme="minorEastAsia"/>
          <w:smallCaps w:val="0"/>
          <w:sz w:val="22"/>
        </w:rPr>
      </w:pPr>
      <w:hyperlink w:anchor="_Toc507620428" w:history="1">
        <w:r w:rsidR="002C6958" w:rsidRPr="00574810">
          <w:rPr>
            <w:rStyle w:val="Hyperlink"/>
          </w:rPr>
          <w:t>Visual Studio</w:t>
        </w:r>
        <w:r w:rsidR="002C6958">
          <w:tab/>
        </w:r>
        <w:r w:rsidR="002C6958">
          <w:fldChar w:fldCharType="begin"/>
        </w:r>
        <w:r w:rsidR="002C6958">
          <w:instrText xml:space="preserve"> PAGEREF _Toc507620428 \h </w:instrText>
        </w:r>
        <w:r w:rsidR="002C6958">
          <w:fldChar w:fldCharType="separate"/>
        </w:r>
        <w:r w:rsidR="002C6958">
          <w:t>39</w:t>
        </w:r>
        <w:r w:rsidR="002C6958">
          <w:fldChar w:fldCharType="end"/>
        </w:r>
      </w:hyperlink>
    </w:p>
    <w:p w:rsidR="002C6958" w:rsidRDefault="008229F7">
      <w:pPr>
        <w:pStyle w:val="TOC3"/>
        <w:rPr>
          <w:rFonts w:eastAsiaTheme="minorEastAsia"/>
          <w:smallCaps w:val="0"/>
          <w:sz w:val="22"/>
        </w:rPr>
      </w:pPr>
      <w:hyperlink w:anchor="_Toc507620429" w:history="1">
        <w:r w:rsidR="002C6958" w:rsidRPr="00574810">
          <w:rPr>
            <w:rStyle w:val="Hyperlink"/>
          </w:rPr>
          <w:t>Visual Studio Team Foundation Server</w:t>
        </w:r>
        <w:r w:rsidR="002C6958">
          <w:tab/>
        </w:r>
        <w:r w:rsidR="002C6958">
          <w:fldChar w:fldCharType="begin"/>
        </w:r>
        <w:r w:rsidR="002C6958">
          <w:instrText xml:space="preserve"> PAGEREF _Toc507620429 \h </w:instrText>
        </w:r>
        <w:r w:rsidR="002C6958">
          <w:fldChar w:fldCharType="separate"/>
        </w:r>
        <w:r w:rsidR="002C6958">
          <w:t>40</w:t>
        </w:r>
        <w:r w:rsidR="002C6958">
          <w:fldChar w:fldCharType="end"/>
        </w:r>
      </w:hyperlink>
    </w:p>
    <w:p w:rsidR="002C6958" w:rsidRDefault="008229F7">
      <w:pPr>
        <w:pStyle w:val="TOC2"/>
        <w:rPr>
          <w:rFonts w:eastAsiaTheme="minorEastAsia"/>
          <w:smallCaps w:val="0"/>
          <w:sz w:val="22"/>
        </w:rPr>
      </w:pPr>
      <w:hyperlink w:anchor="_Toc507620430" w:history="1">
        <w:r w:rsidR="002C6958" w:rsidRPr="00574810">
          <w:rPr>
            <w:rStyle w:val="Hyperlink"/>
          </w:rPr>
          <w:t>Client Windows</w:t>
        </w:r>
        <w:r w:rsidR="002C6958">
          <w:tab/>
        </w:r>
        <w:r w:rsidR="002C6958">
          <w:fldChar w:fldCharType="begin"/>
        </w:r>
        <w:r w:rsidR="002C6958">
          <w:instrText xml:space="preserve"> PAGEREF _Toc507620430 \h </w:instrText>
        </w:r>
        <w:r w:rsidR="002C6958">
          <w:fldChar w:fldCharType="separate"/>
        </w:r>
        <w:r w:rsidR="002C6958">
          <w:t>42</w:t>
        </w:r>
        <w:r w:rsidR="002C6958">
          <w:fldChar w:fldCharType="end"/>
        </w:r>
      </w:hyperlink>
    </w:p>
    <w:p w:rsidR="002C6958" w:rsidRDefault="008229F7">
      <w:pPr>
        <w:pStyle w:val="TOC3"/>
        <w:rPr>
          <w:rFonts w:eastAsiaTheme="minorEastAsia"/>
          <w:smallCaps w:val="0"/>
          <w:sz w:val="22"/>
        </w:rPr>
      </w:pPr>
      <w:hyperlink w:anchor="_Toc507620431" w:history="1">
        <w:r w:rsidR="002C6958" w:rsidRPr="00574810">
          <w:rPr>
            <w:rStyle w:val="Hyperlink"/>
          </w:rPr>
          <w:t>Sistemul de operare desktop Windows</w:t>
        </w:r>
        <w:r w:rsidR="002C6958">
          <w:tab/>
        </w:r>
        <w:r w:rsidR="002C6958">
          <w:fldChar w:fldCharType="begin"/>
        </w:r>
        <w:r w:rsidR="002C6958">
          <w:instrText xml:space="preserve"> PAGEREF _Toc507620431 \h </w:instrText>
        </w:r>
        <w:r w:rsidR="002C6958">
          <w:fldChar w:fldCharType="separate"/>
        </w:r>
        <w:r w:rsidR="002C6958">
          <w:t>42</w:t>
        </w:r>
        <w:r w:rsidR="002C6958">
          <w:fldChar w:fldCharType="end"/>
        </w:r>
      </w:hyperlink>
    </w:p>
    <w:p w:rsidR="002C6958" w:rsidRDefault="008229F7">
      <w:pPr>
        <w:pStyle w:val="TOC2"/>
        <w:rPr>
          <w:rFonts w:eastAsiaTheme="minorEastAsia"/>
          <w:smallCaps w:val="0"/>
          <w:sz w:val="22"/>
        </w:rPr>
      </w:pPr>
      <w:hyperlink w:anchor="_Toc507620432" w:history="1">
        <w:r w:rsidR="002C6958" w:rsidRPr="00574810">
          <w:rPr>
            <w:rStyle w:val="Hyperlink"/>
          </w:rPr>
          <w:t>Windows Server</w:t>
        </w:r>
        <w:r w:rsidR="002C6958">
          <w:tab/>
        </w:r>
        <w:r w:rsidR="002C6958">
          <w:fldChar w:fldCharType="begin"/>
        </w:r>
        <w:r w:rsidR="002C6958">
          <w:instrText xml:space="preserve"> PAGEREF _Toc507620432 \h </w:instrText>
        </w:r>
        <w:r w:rsidR="002C6958">
          <w:fldChar w:fldCharType="separate"/>
        </w:r>
        <w:r w:rsidR="002C6958">
          <w:t>48</w:t>
        </w:r>
        <w:r w:rsidR="002C6958">
          <w:fldChar w:fldCharType="end"/>
        </w:r>
      </w:hyperlink>
    </w:p>
    <w:p w:rsidR="002C6958" w:rsidRDefault="008229F7">
      <w:pPr>
        <w:pStyle w:val="TOC3"/>
        <w:rPr>
          <w:rFonts w:eastAsiaTheme="minorEastAsia"/>
          <w:smallCaps w:val="0"/>
          <w:sz w:val="22"/>
        </w:rPr>
      </w:pPr>
      <w:hyperlink w:anchor="_Toc507620433" w:history="1">
        <w:r w:rsidR="002C6958" w:rsidRPr="00574810">
          <w:rPr>
            <w:rStyle w:val="Hyperlink"/>
          </w:rPr>
          <w:t>Windows MultiPoint Server</w:t>
        </w:r>
        <w:r w:rsidR="002C6958">
          <w:tab/>
        </w:r>
        <w:r w:rsidR="002C6958">
          <w:fldChar w:fldCharType="begin"/>
        </w:r>
        <w:r w:rsidR="002C6958">
          <w:instrText xml:space="preserve"> PAGEREF _Toc507620433 \h </w:instrText>
        </w:r>
        <w:r w:rsidR="002C6958">
          <w:fldChar w:fldCharType="separate"/>
        </w:r>
        <w:r w:rsidR="002C6958">
          <w:t>48</w:t>
        </w:r>
        <w:r w:rsidR="002C6958">
          <w:fldChar w:fldCharType="end"/>
        </w:r>
      </w:hyperlink>
    </w:p>
    <w:p w:rsidR="002C6958" w:rsidRDefault="008229F7">
      <w:pPr>
        <w:pStyle w:val="TOC3"/>
        <w:rPr>
          <w:rFonts w:eastAsiaTheme="minorEastAsia"/>
          <w:smallCaps w:val="0"/>
          <w:sz w:val="22"/>
        </w:rPr>
      </w:pPr>
      <w:hyperlink w:anchor="_Toc507620434" w:history="1">
        <w:r w:rsidR="002C6958" w:rsidRPr="00574810">
          <w:rPr>
            <w:rStyle w:val="Hyperlink"/>
          </w:rPr>
          <w:t>Windows Server</w:t>
        </w:r>
        <w:r w:rsidR="002C6958">
          <w:tab/>
        </w:r>
        <w:r w:rsidR="002C6958">
          <w:fldChar w:fldCharType="begin"/>
        </w:r>
        <w:r w:rsidR="002C6958">
          <w:instrText xml:space="preserve"> PAGEREF _Toc507620434 \h </w:instrText>
        </w:r>
        <w:r w:rsidR="002C6958">
          <w:fldChar w:fldCharType="separate"/>
        </w:r>
        <w:r w:rsidR="002C6958">
          <w:t>49</w:t>
        </w:r>
        <w:r w:rsidR="002C6958">
          <w:fldChar w:fldCharType="end"/>
        </w:r>
      </w:hyperlink>
    </w:p>
    <w:p w:rsidR="002C6958" w:rsidRDefault="008229F7">
      <w:pPr>
        <w:pStyle w:val="TOC1"/>
        <w:rPr>
          <w:rFonts w:eastAsiaTheme="minorEastAsia"/>
          <w:b w:val="0"/>
          <w:caps w:val="0"/>
          <w:noProof/>
          <w:sz w:val="22"/>
          <w:szCs w:val="22"/>
        </w:rPr>
      </w:pPr>
      <w:hyperlink w:anchor="_Toc507620435" w:history="1">
        <w:r w:rsidR="002C6958" w:rsidRPr="00574810">
          <w:rPr>
            <w:rStyle w:val="Hyperlink"/>
            <w:noProof/>
          </w:rPr>
          <w:t>Serviciile online</w:t>
        </w:r>
        <w:r w:rsidR="002C6958">
          <w:rPr>
            <w:noProof/>
          </w:rPr>
          <w:tab/>
        </w:r>
        <w:r w:rsidR="002C6958">
          <w:rPr>
            <w:noProof/>
          </w:rPr>
          <w:fldChar w:fldCharType="begin"/>
        </w:r>
        <w:r w:rsidR="002C6958">
          <w:rPr>
            <w:noProof/>
          </w:rPr>
          <w:instrText xml:space="preserve"> PAGEREF _Toc507620435 \h </w:instrText>
        </w:r>
        <w:r w:rsidR="002C6958">
          <w:rPr>
            <w:noProof/>
          </w:rPr>
        </w:r>
        <w:r w:rsidR="002C6958">
          <w:rPr>
            <w:noProof/>
          </w:rPr>
          <w:fldChar w:fldCharType="separate"/>
        </w:r>
        <w:r w:rsidR="002C6958">
          <w:rPr>
            <w:noProof/>
          </w:rPr>
          <w:t>53</w:t>
        </w:r>
        <w:r w:rsidR="002C6958">
          <w:rPr>
            <w:noProof/>
          </w:rPr>
          <w:fldChar w:fldCharType="end"/>
        </w:r>
      </w:hyperlink>
    </w:p>
    <w:p w:rsidR="002C6958" w:rsidRDefault="008229F7">
      <w:pPr>
        <w:pStyle w:val="TOC2"/>
        <w:rPr>
          <w:rFonts w:eastAsiaTheme="minorEastAsia"/>
          <w:smallCaps w:val="0"/>
          <w:sz w:val="22"/>
        </w:rPr>
      </w:pPr>
      <w:hyperlink w:anchor="_Toc507620436" w:history="1">
        <w:r w:rsidR="002C6958" w:rsidRPr="00574810">
          <w:rPr>
            <w:rStyle w:val="Hyperlink"/>
          </w:rPr>
          <w:t>Disponibilitatea Serviciilor online în funcţie de regiune</w:t>
        </w:r>
        <w:r w:rsidR="002C6958">
          <w:tab/>
        </w:r>
        <w:r w:rsidR="002C6958">
          <w:fldChar w:fldCharType="begin"/>
        </w:r>
        <w:r w:rsidR="002C6958">
          <w:instrText xml:space="preserve"> PAGEREF _Toc507620436 \h </w:instrText>
        </w:r>
        <w:r w:rsidR="002C6958">
          <w:fldChar w:fldCharType="separate"/>
        </w:r>
        <w:r w:rsidR="002C6958">
          <w:t>53</w:t>
        </w:r>
        <w:r w:rsidR="002C6958">
          <w:fldChar w:fldCharType="end"/>
        </w:r>
      </w:hyperlink>
    </w:p>
    <w:p w:rsidR="002C6958" w:rsidRDefault="008229F7">
      <w:pPr>
        <w:pStyle w:val="TOC2"/>
        <w:rPr>
          <w:rFonts w:eastAsiaTheme="minorEastAsia"/>
          <w:smallCaps w:val="0"/>
          <w:sz w:val="22"/>
        </w:rPr>
      </w:pPr>
      <w:hyperlink w:anchor="_Toc507620437" w:history="1">
        <w:r w:rsidR="002C6958" w:rsidRPr="00574810">
          <w:rPr>
            <w:rStyle w:val="Hyperlink"/>
          </w:rPr>
          <w:t>Regulile de achiziţionare a Serviciilor online</w:t>
        </w:r>
        <w:r w:rsidR="002C6958">
          <w:tab/>
        </w:r>
        <w:r w:rsidR="002C6958">
          <w:fldChar w:fldCharType="begin"/>
        </w:r>
        <w:r w:rsidR="002C6958">
          <w:instrText xml:space="preserve"> PAGEREF _Toc507620437 \h </w:instrText>
        </w:r>
        <w:r w:rsidR="002C6958">
          <w:fldChar w:fldCharType="separate"/>
        </w:r>
        <w:r w:rsidR="002C6958">
          <w:t>53</w:t>
        </w:r>
        <w:r w:rsidR="002C6958">
          <w:fldChar w:fldCharType="end"/>
        </w:r>
      </w:hyperlink>
    </w:p>
    <w:p w:rsidR="002C6958" w:rsidRDefault="008229F7">
      <w:pPr>
        <w:pStyle w:val="TOC2"/>
        <w:rPr>
          <w:rFonts w:eastAsiaTheme="minorEastAsia"/>
          <w:smallCaps w:val="0"/>
          <w:sz w:val="22"/>
        </w:rPr>
      </w:pPr>
      <w:hyperlink w:anchor="_Toc507620438" w:history="1">
        <w:r w:rsidR="002C6958" w:rsidRPr="00574810">
          <w:rPr>
            <w:rStyle w:val="Hyperlink"/>
          </w:rPr>
          <w:t>Reînnoirea Serviciilor online</w:t>
        </w:r>
        <w:r w:rsidR="002C6958">
          <w:tab/>
        </w:r>
        <w:r w:rsidR="002C6958">
          <w:fldChar w:fldCharType="begin"/>
        </w:r>
        <w:r w:rsidR="002C6958">
          <w:instrText xml:space="preserve"> PAGEREF _Toc507620438 \h </w:instrText>
        </w:r>
        <w:r w:rsidR="002C6958">
          <w:fldChar w:fldCharType="separate"/>
        </w:r>
        <w:r w:rsidR="002C6958">
          <w:t>53</w:t>
        </w:r>
        <w:r w:rsidR="002C6958">
          <w:fldChar w:fldCharType="end"/>
        </w:r>
      </w:hyperlink>
    </w:p>
    <w:p w:rsidR="002C6958" w:rsidRDefault="008229F7">
      <w:pPr>
        <w:pStyle w:val="TOC2"/>
        <w:rPr>
          <w:rFonts w:eastAsiaTheme="minorEastAsia"/>
          <w:smallCaps w:val="0"/>
          <w:sz w:val="22"/>
        </w:rPr>
      </w:pPr>
      <w:hyperlink w:anchor="_Toc507620439" w:history="1">
        <w:r w:rsidR="002C6958" w:rsidRPr="00574810">
          <w:rPr>
            <w:rStyle w:val="Hyperlink"/>
          </w:rPr>
          <w:t>Serviciile Microsoft Azure</w:t>
        </w:r>
        <w:r w:rsidR="002C6958">
          <w:tab/>
        </w:r>
        <w:r w:rsidR="002C6958">
          <w:fldChar w:fldCharType="begin"/>
        </w:r>
        <w:r w:rsidR="002C6958">
          <w:instrText xml:space="preserve"> PAGEREF _Toc507620439 \h </w:instrText>
        </w:r>
        <w:r w:rsidR="002C6958">
          <w:fldChar w:fldCharType="separate"/>
        </w:r>
        <w:r w:rsidR="002C6958">
          <w:t>53</w:t>
        </w:r>
        <w:r w:rsidR="002C6958">
          <w:fldChar w:fldCharType="end"/>
        </w:r>
      </w:hyperlink>
    </w:p>
    <w:p w:rsidR="002C6958" w:rsidRDefault="008229F7">
      <w:pPr>
        <w:pStyle w:val="TOC3"/>
        <w:rPr>
          <w:rFonts w:eastAsiaTheme="minorEastAsia"/>
          <w:smallCaps w:val="0"/>
          <w:sz w:val="22"/>
        </w:rPr>
      </w:pPr>
      <w:hyperlink w:anchor="_Toc507620440" w:history="1">
        <w:r w:rsidR="002C6958" w:rsidRPr="00574810">
          <w:rPr>
            <w:rStyle w:val="Hyperlink"/>
          </w:rPr>
          <w:t>Serviciile Microsoft Azure</w:t>
        </w:r>
        <w:r w:rsidR="002C6958">
          <w:tab/>
        </w:r>
        <w:r w:rsidR="002C6958">
          <w:fldChar w:fldCharType="begin"/>
        </w:r>
        <w:r w:rsidR="002C6958">
          <w:instrText xml:space="preserve"> PAGEREF _Toc507620440 \h </w:instrText>
        </w:r>
        <w:r w:rsidR="002C6958">
          <w:fldChar w:fldCharType="separate"/>
        </w:r>
        <w:r w:rsidR="002C6958">
          <w:t>55</w:t>
        </w:r>
        <w:r w:rsidR="002C6958">
          <w:fldChar w:fldCharType="end"/>
        </w:r>
      </w:hyperlink>
    </w:p>
    <w:p w:rsidR="002C6958" w:rsidRDefault="008229F7">
      <w:pPr>
        <w:pStyle w:val="TOC3"/>
        <w:rPr>
          <w:rFonts w:eastAsiaTheme="minorEastAsia"/>
          <w:smallCaps w:val="0"/>
          <w:sz w:val="22"/>
        </w:rPr>
      </w:pPr>
      <w:hyperlink w:anchor="_Toc507620441" w:history="1">
        <w:r w:rsidR="002C6958" w:rsidRPr="00574810">
          <w:rPr>
            <w:rStyle w:val="Hyperlink"/>
          </w:rPr>
          <w:t>Planurile de infrastructură Microsoft Azure</w:t>
        </w:r>
        <w:r w:rsidR="002C6958">
          <w:tab/>
        </w:r>
        <w:r w:rsidR="002C6958">
          <w:fldChar w:fldCharType="begin"/>
        </w:r>
        <w:r w:rsidR="002C6958">
          <w:instrText xml:space="preserve"> PAGEREF _Toc507620441 \h </w:instrText>
        </w:r>
        <w:r w:rsidR="002C6958">
          <w:fldChar w:fldCharType="separate"/>
        </w:r>
        <w:r w:rsidR="002C6958">
          <w:t>56</w:t>
        </w:r>
        <w:r w:rsidR="002C6958">
          <w:fldChar w:fldCharType="end"/>
        </w:r>
      </w:hyperlink>
    </w:p>
    <w:p w:rsidR="002C6958" w:rsidRDefault="008229F7">
      <w:pPr>
        <w:pStyle w:val="TOC3"/>
        <w:rPr>
          <w:rFonts w:eastAsiaTheme="minorEastAsia"/>
          <w:smallCaps w:val="0"/>
          <w:sz w:val="22"/>
        </w:rPr>
      </w:pPr>
      <w:hyperlink w:anchor="_Toc507620442" w:history="1">
        <w:r w:rsidR="002C6958" w:rsidRPr="00574810">
          <w:rPr>
            <w:rStyle w:val="Hyperlink"/>
          </w:rPr>
          <w:t>Planurile de asistenţă pentru Microsoft Azure</w:t>
        </w:r>
        <w:r w:rsidR="002C6958">
          <w:tab/>
        </w:r>
        <w:r w:rsidR="002C6958">
          <w:fldChar w:fldCharType="begin"/>
        </w:r>
        <w:r w:rsidR="002C6958">
          <w:instrText xml:space="preserve"> PAGEREF _Toc507620442 \h </w:instrText>
        </w:r>
        <w:r w:rsidR="002C6958">
          <w:fldChar w:fldCharType="separate"/>
        </w:r>
        <w:r w:rsidR="002C6958">
          <w:t>57</w:t>
        </w:r>
        <w:r w:rsidR="002C6958">
          <w:fldChar w:fldCharType="end"/>
        </w:r>
      </w:hyperlink>
    </w:p>
    <w:p w:rsidR="002C6958" w:rsidRDefault="008229F7">
      <w:pPr>
        <w:pStyle w:val="TOC3"/>
        <w:rPr>
          <w:rFonts w:eastAsiaTheme="minorEastAsia"/>
          <w:smallCaps w:val="0"/>
          <w:sz w:val="22"/>
        </w:rPr>
      </w:pPr>
      <w:hyperlink w:anchor="_Toc507620443" w:history="1">
        <w:r w:rsidR="002C6958" w:rsidRPr="00574810">
          <w:rPr>
            <w:rStyle w:val="Hyperlink"/>
          </w:rPr>
          <w:t>Planurile pentru utilizatori Microsoft Azure</w:t>
        </w:r>
        <w:r w:rsidR="002C6958">
          <w:tab/>
        </w:r>
        <w:r w:rsidR="002C6958">
          <w:fldChar w:fldCharType="begin"/>
        </w:r>
        <w:r w:rsidR="002C6958">
          <w:instrText xml:space="preserve"> PAGEREF _Toc507620443 \h </w:instrText>
        </w:r>
        <w:r w:rsidR="002C6958">
          <w:fldChar w:fldCharType="separate"/>
        </w:r>
        <w:r w:rsidR="002C6958">
          <w:t>57</w:t>
        </w:r>
        <w:r w:rsidR="002C6958">
          <w:fldChar w:fldCharType="end"/>
        </w:r>
      </w:hyperlink>
    </w:p>
    <w:p w:rsidR="002C6958" w:rsidRDefault="008229F7">
      <w:pPr>
        <w:pStyle w:val="TOC2"/>
        <w:rPr>
          <w:rFonts w:eastAsiaTheme="minorEastAsia"/>
          <w:smallCaps w:val="0"/>
          <w:sz w:val="22"/>
        </w:rPr>
      </w:pPr>
      <w:hyperlink w:anchor="_Toc507620444" w:history="1">
        <w:r w:rsidR="002C6958" w:rsidRPr="00574810">
          <w:rPr>
            <w:rStyle w:val="Hyperlink"/>
          </w:rPr>
          <w:t>Microsoft 365</w:t>
        </w:r>
        <w:r w:rsidR="002C6958">
          <w:tab/>
        </w:r>
        <w:r w:rsidR="002C6958">
          <w:fldChar w:fldCharType="begin"/>
        </w:r>
        <w:r w:rsidR="002C6958">
          <w:instrText xml:space="preserve"> PAGEREF _Toc507620444 \h </w:instrText>
        </w:r>
        <w:r w:rsidR="002C6958">
          <w:fldChar w:fldCharType="separate"/>
        </w:r>
        <w:r w:rsidR="002C6958">
          <w:t>58</w:t>
        </w:r>
        <w:r w:rsidR="002C6958">
          <w:fldChar w:fldCharType="end"/>
        </w:r>
      </w:hyperlink>
    </w:p>
    <w:p w:rsidR="002C6958" w:rsidRDefault="008229F7">
      <w:pPr>
        <w:pStyle w:val="TOC2"/>
        <w:rPr>
          <w:rFonts w:eastAsiaTheme="minorEastAsia"/>
          <w:smallCaps w:val="0"/>
          <w:sz w:val="22"/>
        </w:rPr>
      </w:pPr>
      <w:hyperlink w:anchor="_Toc507620445" w:history="1">
        <w:r w:rsidR="002C6958" w:rsidRPr="00574810">
          <w:rPr>
            <w:rStyle w:val="Hyperlink"/>
          </w:rPr>
          <w:t>Enterprise Mobility + Security</w:t>
        </w:r>
        <w:r w:rsidR="002C6958">
          <w:tab/>
        </w:r>
        <w:r w:rsidR="002C6958">
          <w:fldChar w:fldCharType="begin"/>
        </w:r>
        <w:r w:rsidR="002C6958">
          <w:instrText xml:space="preserve"> PAGEREF _Toc507620445 \h </w:instrText>
        </w:r>
        <w:r w:rsidR="002C6958">
          <w:fldChar w:fldCharType="separate"/>
        </w:r>
        <w:r w:rsidR="002C6958">
          <w:t>60</w:t>
        </w:r>
        <w:r w:rsidR="002C6958">
          <w:fldChar w:fldCharType="end"/>
        </w:r>
      </w:hyperlink>
    </w:p>
    <w:p w:rsidR="002C6958" w:rsidRDefault="008229F7">
      <w:pPr>
        <w:pStyle w:val="TOC2"/>
        <w:rPr>
          <w:rFonts w:eastAsiaTheme="minorEastAsia"/>
          <w:smallCaps w:val="0"/>
          <w:sz w:val="22"/>
        </w:rPr>
      </w:pPr>
      <w:hyperlink w:anchor="_Toc507620446" w:history="1">
        <w:r w:rsidR="002C6958" w:rsidRPr="00574810">
          <w:rPr>
            <w:rStyle w:val="Hyperlink"/>
          </w:rPr>
          <w:t>Serviciile Microsoft Dynamics 365</w:t>
        </w:r>
        <w:r w:rsidR="002C6958">
          <w:tab/>
        </w:r>
        <w:r w:rsidR="002C6958">
          <w:fldChar w:fldCharType="begin"/>
        </w:r>
        <w:r w:rsidR="002C6958">
          <w:instrText xml:space="preserve"> PAGEREF _Toc507620446 \h </w:instrText>
        </w:r>
        <w:r w:rsidR="002C6958">
          <w:fldChar w:fldCharType="separate"/>
        </w:r>
        <w:r w:rsidR="002C6958">
          <w:t>61</w:t>
        </w:r>
        <w:r w:rsidR="002C6958">
          <w:fldChar w:fldCharType="end"/>
        </w:r>
      </w:hyperlink>
    </w:p>
    <w:p w:rsidR="002C6958" w:rsidRDefault="008229F7">
      <w:pPr>
        <w:pStyle w:val="TOC2"/>
        <w:rPr>
          <w:rFonts w:eastAsiaTheme="minorEastAsia"/>
          <w:smallCaps w:val="0"/>
          <w:sz w:val="22"/>
        </w:rPr>
      </w:pPr>
      <w:hyperlink w:anchor="_Toc507620447" w:history="1">
        <w:r w:rsidR="002C6958" w:rsidRPr="00574810">
          <w:rPr>
            <w:rStyle w:val="Hyperlink"/>
          </w:rPr>
          <w:t>Serviciile Office 365</w:t>
        </w:r>
        <w:r w:rsidR="002C6958">
          <w:tab/>
        </w:r>
        <w:r w:rsidR="002C6958">
          <w:fldChar w:fldCharType="begin"/>
        </w:r>
        <w:r w:rsidR="002C6958">
          <w:instrText xml:space="preserve"> PAGEREF _Toc507620447 \h </w:instrText>
        </w:r>
        <w:r w:rsidR="002C6958">
          <w:fldChar w:fldCharType="separate"/>
        </w:r>
        <w:r w:rsidR="002C6958">
          <w:t>63</w:t>
        </w:r>
        <w:r w:rsidR="002C6958">
          <w:fldChar w:fldCharType="end"/>
        </w:r>
      </w:hyperlink>
    </w:p>
    <w:p w:rsidR="002C6958" w:rsidRDefault="008229F7">
      <w:pPr>
        <w:pStyle w:val="TOC3"/>
        <w:rPr>
          <w:rFonts w:eastAsiaTheme="minorEastAsia"/>
          <w:smallCaps w:val="0"/>
          <w:sz w:val="22"/>
        </w:rPr>
      </w:pPr>
      <w:hyperlink w:anchor="_Toc507620448" w:history="1">
        <w:r w:rsidR="002C6958" w:rsidRPr="00574810">
          <w:rPr>
            <w:rStyle w:val="Hyperlink"/>
          </w:rPr>
          <w:t>Aplicaţiile cu Office 365</w:t>
        </w:r>
        <w:r w:rsidR="002C6958">
          <w:tab/>
        </w:r>
        <w:r w:rsidR="002C6958">
          <w:fldChar w:fldCharType="begin"/>
        </w:r>
        <w:r w:rsidR="002C6958">
          <w:instrText xml:space="preserve"> PAGEREF _Toc507620448 \h </w:instrText>
        </w:r>
        <w:r w:rsidR="002C6958">
          <w:fldChar w:fldCharType="separate"/>
        </w:r>
        <w:r w:rsidR="002C6958">
          <w:t>63</w:t>
        </w:r>
        <w:r w:rsidR="002C6958">
          <w:fldChar w:fldCharType="end"/>
        </w:r>
      </w:hyperlink>
    </w:p>
    <w:p w:rsidR="002C6958" w:rsidRDefault="008229F7">
      <w:pPr>
        <w:pStyle w:val="TOC3"/>
        <w:rPr>
          <w:rFonts w:eastAsiaTheme="minorEastAsia"/>
          <w:smallCaps w:val="0"/>
          <w:sz w:val="22"/>
        </w:rPr>
      </w:pPr>
      <w:hyperlink w:anchor="_Toc507620449" w:history="1">
        <w:r w:rsidR="002C6958" w:rsidRPr="00574810">
          <w:rPr>
            <w:rStyle w:val="Hyperlink"/>
          </w:rPr>
          <w:t>Suitele Office 365</w:t>
        </w:r>
        <w:r w:rsidR="002C6958">
          <w:tab/>
        </w:r>
        <w:r w:rsidR="002C6958">
          <w:fldChar w:fldCharType="begin"/>
        </w:r>
        <w:r w:rsidR="002C6958">
          <w:instrText xml:space="preserve"> PAGEREF _Toc507620449 \h </w:instrText>
        </w:r>
        <w:r w:rsidR="002C6958">
          <w:fldChar w:fldCharType="separate"/>
        </w:r>
        <w:r w:rsidR="002C6958">
          <w:t>65</w:t>
        </w:r>
        <w:r w:rsidR="002C6958">
          <w:fldChar w:fldCharType="end"/>
        </w:r>
      </w:hyperlink>
    </w:p>
    <w:p w:rsidR="002C6958" w:rsidRDefault="008229F7">
      <w:pPr>
        <w:pStyle w:val="TOC3"/>
        <w:rPr>
          <w:rFonts w:eastAsiaTheme="minorEastAsia"/>
          <w:smallCaps w:val="0"/>
          <w:sz w:val="22"/>
        </w:rPr>
      </w:pPr>
      <w:hyperlink w:anchor="_Toc507620450" w:history="1">
        <w:r w:rsidR="002C6958" w:rsidRPr="00574810">
          <w:rPr>
            <w:rStyle w:val="Hyperlink"/>
          </w:rPr>
          <w:t>Aplicaţia de securitate Office 365 Cloud</w:t>
        </w:r>
        <w:r w:rsidR="002C6958">
          <w:tab/>
        </w:r>
        <w:r w:rsidR="002C6958">
          <w:fldChar w:fldCharType="begin"/>
        </w:r>
        <w:r w:rsidR="002C6958">
          <w:instrText xml:space="preserve"> PAGEREF _Toc507620450 \h </w:instrText>
        </w:r>
        <w:r w:rsidR="002C6958">
          <w:fldChar w:fldCharType="separate"/>
        </w:r>
        <w:r w:rsidR="002C6958">
          <w:t>66</w:t>
        </w:r>
        <w:r w:rsidR="002C6958">
          <w:fldChar w:fldCharType="end"/>
        </w:r>
      </w:hyperlink>
    </w:p>
    <w:p w:rsidR="002C6958" w:rsidRDefault="008229F7">
      <w:pPr>
        <w:pStyle w:val="TOC3"/>
        <w:rPr>
          <w:rFonts w:eastAsiaTheme="minorEastAsia"/>
          <w:smallCaps w:val="0"/>
          <w:sz w:val="22"/>
        </w:rPr>
      </w:pPr>
      <w:hyperlink w:anchor="_Toc507620451" w:history="1">
        <w:r w:rsidR="002C6958" w:rsidRPr="00574810">
          <w:rPr>
            <w:rStyle w:val="Hyperlink"/>
          </w:rPr>
          <w:t>Microsoft MyAnalytics</w:t>
        </w:r>
        <w:r w:rsidR="002C6958">
          <w:tab/>
        </w:r>
        <w:r w:rsidR="002C6958">
          <w:fldChar w:fldCharType="begin"/>
        </w:r>
        <w:r w:rsidR="002C6958">
          <w:instrText xml:space="preserve"> PAGEREF _Toc507620451 \h </w:instrText>
        </w:r>
        <w:r w:rsidR="002C6958">
          <w:fldChar w:fldCharType="separate"/>
        </w:r>
        <w:r w:rsidR="002C6958">
          <w:t>67</w:t>
        </w:r>
        <w:r w:rsidR="002C6958">
          <w:fldChar w:fldCharType="end"/>
        </w:r>
      </w:hyperlink>
    </w:p>
    <w:p w:rsidR="002C6958" w:rsidRDefault="008229F7">
      <w:pPr>
        <w:pStyle w:val="TOC3"/>
        <w:rPr>
          <w:rFonts w:eastAsiaTheme="minorEastAsia"/>
          <w:smallCaps w:val="0"/>
          <w:sz w:val="22"/>
        </w:rPr>
      </w:pPr>
      <w:hyperlink w:anchor="_Toc507620452" w:history="1">
        <w:r w:rsidR="002C6958" w:rsidRPr="00574810">
          <w:rPr>
            <w:rStyle w:val="Hyperlink"/>
          </w:rPr>
          <w:t>Office 365 Advanced Compliance</w:t>
        </w:r>
        <w:r w:rsidR="002C6958">
          <w:tab/>
        </w:r>
        <w:r w:rsidR="002C6958">
          <w:fldChar w:fldCharType="begin"/>
        </w:r>
        <w:r w:rsidR="002C6958">
          <w:instrText xml:space="preserve"> PAGEREF _Toc507620452 \h </w:instrText>
        </w:r>
        <w:r w:rsidR="002C6958">
          <w:fldChar w:fldCharType="separate"/>
        </w:r>
        <w:r w:rsidR="002C6958">
          <w:t>67</w:t>
        </w:r>
        <w:r w:rsidR="002C6958">
          <w:fldChar w:fldCharType="end"/>
        </w:r>
      </w:hyperlink>
    </w:p>
    <w:p w:rsidR="002C6958" w:rsidRDefault="008229F7">
      <w:pPr>
        <w:pStyle w:val="TOC3"/>
        <w:rPr>
          <w:rFonts w:eastAsiaTheme="minorEastAsia"/>
          <w:smallCaps w:val="0"/>
          <w:sz w:val="22"/>
        </w:rPr>
      </w:pPr>
      <w:hyperlink w:anchor="_Toc507620453" w:history="1">
        <w:r w:rsidR="002C6958" w:rsidRPr="00574810">
          <w:rPr>
            <w:rStyle w:val="Hyperlink"/>
          </w:rPr>
          <w:t>Exchange Online</w:t>
        </w:r>
        <w:r w:rsidR="002C6958">
          <w:tab/>
        </w:r>
        <w:r w:rsidR="002C6958">
          <w:fldChar w:fldCharType="begin"/>
        </w:r>
        <w:r w:rsidR="002C6958">
          <w:instrText xml:space="preserve"> PAGEREF _Toc507620453 \h </w:instrText>
        </w:r>
        <w:r w:rsidR="002C6958">
          <w:fldChar w:fldCharType="separate"/>
        </w:r>
        <w:r w:rsidR="002C6958">
          <w:t>67</w:t>
        </w:r>
        <w:r w:rsidR="002C6958">
          <w:fldChar w:fldCharType="end"/>
        </w:r>
      </w:hyperlink>
    </w:p>
    <w:p w:rsidR="002C6958" w:rsidRDefault="008229F7">
      <w:pPr>
        <w:pStyle w:val="TOC3"/>
        <w:rPr>
          <w:rFonts w:eastAsiaTheme="minorEastAsia"/>
          <w:smallCaps w:val="0"/>
          <w:sz w:val="22"/>
        </w:rPr>
      </w:pPr>
      <w:hyperlink w:anchor="_Toc507620454" w:history="1">
        <w:r w:rsidR="002C6958" w:rsidRPr="00574810">
          <w:rPr>
            <w:rStyle w:val="Hyperlink"/>
          </w:rPr>
          <w:t>OneDrive pentru business</w:t>
        </w:r>
        <w:r w:rsidR="002C6958">
          <w:tab/>
        </w:r>
        <w:r w:rsidR="002C6958">
          <w:fldChar w:fldCharType="begin"/>
        </w:r>
        <w:r w:rsidR="002C6958">
          <w:instrText xml:space="preserve"> PAGEREF _Toc507620454 \h </w:instrText>
        </w:r>
        <w:r w:rsidR="002C6958">
          <w:fldChar w:fldCharType="separate"/>
        </w:r>
        <w:r w:rsidR="002C6958">
          <w:t>68</w:t>
        </w:r>
        <w:r w:rsidR="002C6958">
          <w:fldChar w:fldCharType="end"/>
        </w:r>
      </w:hyperlink>
    </w:p>
    <w:p w:rsidR="002C6958" w:rsidRDefault="008229F7">
      <w:pPr>
        <w:pStyle w:val="TOC3"/>
        <w:rPr>
          <w:rFonts w:eastAsiaTheme="minorEastAsia"/>
          <w:smallCaps w:val="0"/>
          <w:sz w:val="22"/>
        </w:rPr>
      </w:pPr>
      <w:hyperlink w:anchor="_Toc507620455" w:history="1">
        <w:r w:rsidR="002C6958" w:rsidRPr="00574810">
          <w:rPr>
            <w:rStyle w:val="Hyperlink"/>
          </w:rPr>
          <w:t>Project Online</w:t>
        </w:r>
        <w:r w:rsidR="002C6958">
          <w:tab/>
        </w:r>
        <w:r w:rsidR="002C6958">
          <w:fldChar w:fldCharType="begin"/>
        </w:r>
        <w:r w:rsidR="002C6958">
          <w:instrText xml:space="preserve"> PAGEREF _Toc507620455 \h </w:instrText>
        </w:r>
        <w:r w:rsidR="002C6958">
          <w:fldChar w:fldCharType="separate"/>
        </w:r>
        <w:r w:rsidR="002C6958">
          <w:t>68</w:t>
        </w:r>
        <w:r w:rsidR="002C6958">
          <w:fldChar w:fldCharType="end"/>
        </w:r>
      </w:hyperlink>
    </w:p>
    <w:p w:rsidR="002C6958" w:rsidRDefault="008229F7">
      <w:pPr>
        <w:pStyle w:val="TOC3"/>
        <w:rPr>
          <w:rFonts w:eastAsiaTheme="minorEastAsia"/>
          <w:smallCaps w:val="0"/>
          <w:sz w:val="22"/>
        </w:rPr>
      </w:pPr>
      <w:hyperlink w:anchor="_Toc507620456" w:history="1">
        <w:r w:rsidR="002C6958" w:rsidRPr="00574810">
          <w:rPr>
            <w:rStyle w:val="Hyperlink"/>
          </w:rPr>
          <w:t>SharePoint Online</w:t>
        </w:r>
        <w:r w:rsidR="002C6958">
          <w:tab/>
        </w:r>
        <w:r w:rsidR="002C6958">
          <w:fldChar w:fldCharType="begin"/>
        </w:r>
        <w:r w:rsidR="002C6958">
          <w:instrText xml:space="preserve"> PAGEREF _Toc507620456 \h </w:instrText>
        </w:r>
        <w:r w:rsidR="002C6958">
          <w:fldChar w:fldCharType="separate"/>
        </w:r>
        <w:r w:rsidR="002C6958">
          <w:t>69</w:t>
        </w:r>
        <w:r w:rsidR="002C6958">
          <w:fldChar w:fldCharType="end"/>
        </w:r>
      </w:hyperlink>
    </w:p>
    <w:p w:rsidR="002C6958" w:rsidRDefault="008229F7">
      <w:pPr>
        <w:pStyle w:val="TOC3"/>
        <w:rPr>
          <w:rFonts w:eastAsiaTheme="minorEastAsia"/>
          <w:smallCaps w:val="0"/>
          <w:sz w:val="22"/>
        </w:rPr>
      </w:pPr>
      <w:hyperlink w:anchor="_Toc507620457" w:history="1">
        <w:r w:rsidR="002C6958" w:rsidRPr="00574810">
          <w:rPr>
            <w:rStyle w:val="Hyperlink"/>
          </w:rPr>
          <w:t>Skype for Business Online</w:t>
        </w:r>
        <w:r w:rsidR="002C6958">
          <w:tab/>
        </w:r>
        <w:r w:rsidR="002C6958">
          <w:fldChar w:fldCharType="begin"/>
        </w:r>
        <w:r w:rsidR="002C6958">
          <w:instrText xml:space="preserve"> PAGEREF _Toc507620457 \h </w:instrText>
        </w:r>
        <w:r w:rsidR="002C6958">
          <w:fldChar w:fldCharType="separate"/>
        </w:r>
        <w:r w:rsidR="002C6958">
          <w:t>69</w:t>
        </w:r>
        <w:r w:rsidR="002C6958">
          <w:fldChar w:fldCharType="end"/>
        </w:r>
      </w:hyperlink>
    </w:p>
    <w:p w:rsidR="002C6958" w:rsidRDefault="008229F7">
      <w:pPr>
        <w:pStyle w:val="TOC3"/>
        <w:rPr>
          <w:rFonts w:eastAsiaTheme="minorEastAsia"/>
          <w:smallCaps w:val="0"/>
          <w:sz w:val="22"/>
        </w:rPr>
      </w:pPr>
      <w:hyperlink w:anchor="_Toc507620458" w:history="1">
        <w:r w:rsidR="002C6958" w:rsidRPr="00574810">
          <w:rPr>
            <w:rStyle w:val="Hyperlink"/>
          </w:rPr>
          <w:t>Workplace Analytics</w:t>
        </w:r>
        <w:r w:rsidR="002C6958">
          <w:tab/>
        </w:r>
        <w:r w:rsidR="002C6958">
          <w:fldChar w:fldCharType="begin"/>
        </w:r>
        <w:r w:rsidR="002C6958">
          <w:instrText xml:space="preserve"> PAGEREF _Toc507620458 \h </w:instrText>
        </w:r>
        <w:r w:rsidR="002C6958">
          <w:fldChar w:fldCharType="separate"/>
        </w:r>
        <w:r w:rsidR="002C6958">
          <w:t>70</w:t>
        </w:r>
        <w:r w:rsidR="002C6958">
          <w:fldChar w:fldCharType="end"/>
        </w:r>
      </w:hyperlink>
    </w:p>
    <w:p w:rsidR="002C6958" w:rsidRDefault="008229F7">
      <w:pPr>
        <w:pStyle w:val="TOC2"/>
        <w:rPr>
          <w:rFonts w:eastAsiaTheme="minorEastAsia"/>
          <w:smallCaps w:val="0"/>
          <w:sz w:val="22"/>
        </w:rPr>
      </w:pPr>
      <w:hyperlink w:anchor="_Toc507620459" w:history="1">
        <w:r w:rsidR="002C6958" w:rsidRPr="00574810">
          <w:rPr>
            <w:rStyle w:val="Hyperlink"/>
          </w:rPr>
          <w:t>Alte servicii online</w:t>
        </w:r>
        <w:r w:rsidR="002C6958">
          <w:tab/>
        </w:r>
        <w:r w:rsidR="002C6958">
          <w:fldChar w:fldCharType="begin"/>
        </w:r>
        <w:r w:rsidR="002C6958">
          <w:instrText xml:space="preserve"> PAGEREF _Toc507620459 \h </w:instrText>
        </w:r>
        <w:r w:rsidR="002C6958">
          <w:fldChar w:fldCharType="separate"/>
        </w:r>
        <w:r w:rsidR="002C6958">
          <w:t>70</w:t>
        </w:r>
        <w:r w:rsidR="002C6958">
          <w:fldChar w:fldCharType="end"/>
        </w:r>
      </w:hyperlink>
    </w:p>
    <w:p w:rsidR="002C6958" w:rsidRDefault="008229F7">
      <w:pPr>
        <w:pStyle w:val="TOC3"/>
        <w:rPr>
          <w:rFonts w:eastAsiaTheme="minorEastAsia"/>
          <w:smallCaps w:val="0"/>
          <w:sz w:val="22"/>
        </w:rPr>
      </w:pPr>
      <w:hyperlink w:anchor="_Toc507620460" w:history="1">
        <w:r w:rsidR="002C6958" w:rsidRPr="00574810">
          <w:rPr>
            <w:rStyle w:val="Hyperlink"/>
          </w:rPr>
          <w:t>Bing Maps</w:t>
        </w:r>
        <w:r w:rsidR="002C6958">
          <w:tab/>
        </w:r>
        <w:r w:rsidR="002C6958">
          <w:fldChar w:fldCharType="begin"/>
        </w:r>
        <w:r w:rsidR="002C6958">
          <w:instrText xml:space="preserve"> PAGEREF _Toc507620460 \h </w:instrText>
        </w:r>
        <w:r w:rsidR="002C6958">
          <w:fldChar w:fldCharType="separate"/>
        </w:r>
        <w:r w:rsidR="002C6958">
          <w:t>70</w:t>
        </w:r>
        <w:r w:rsidR="002C6958">
          <w:fldChar w:fldCharType="end"/>
        </w:r>
      </w:hyperlink>
    </w:p>
    <w:p w:rsidR="002C6958" w:rsidRDefault="008229F7">
      <w:pPr>
        <w:pStyle w:val="TOC3"/>
        <w:rPr>
          <w:rFonts w:eastAsiaTheme="minorEastAsia"/>
          <w:smallCaps w:val="0"/>
          <w:sz w:val="22"/>
        </w:rPr>
      </w:pPr>
      <w:hyperlink w:anchor="_Toc507620461" w:history="1">
        <w:r w:rsidR="002C6958" w:rsidRPr="00574810">
          <w:rPr>
            <w:rStyle w:val="Hyperlink"/>
          </w:rPr>
          <w:t>Platforma de aplicaţii pentru afaceri</w:t>
        </w:r>
        <w:r w:rsidR="002C6958">
          <w:tab/>
        </w:r>
        <w:r w:rsidR="002C6958">
          <w:fldChar w:fldCharType="begin"/>
        </w:r>
        <w:r w:rsidR="002C6958">
          <w:instrText xml:space="preserve"> PAGEREF _Toc507620461 \h </w:instrText>
        </w:r>
        <w:r w:rsidR="002C6958">
          <w:fldChar w:fldCharType="separate"/>
        </w:r>
        <w:r w:rsidR="002C6958">
          <w:t>71</w:t>
        </w:r>
        <w:r w:rsidR="002C6958">
          <w:fldChar w:fldCharType="end"/>
        </w:r>
      </w:hyperlink>
    </w:p>
    <w:p w:rsidR="002C6958" w:rsidRDefault="008229F7">
      <w:pPr>
        <w:pStyle w:val="TOC3"/>
        <w:rPr>
          <w:rFonts w:eastAsiaTheme="minorEastAsia"/>
          <w:smallCaps w:val="0"/>
          <w:sz w:val="22"/>
        </w:rPr>
      </w:pPr>
      <w:hyperlink w:anchor="_Toc507620462" w:history="1">
        <w:r w:rsidR="002C6958" w:rsidRPr="00574810">
          <w:rPr>
            <w:rStyle w:val="Hyperlink"/>
          </w:rPr>
          <w:t>Microsoft Kaizala Pro</w:t>
        </w:r>
        <w:r w:rsidR="002C6958">
          <w:tab/>
        </w:r>
        <w:r w:rsidR="002C6958">
          <w:fldChar w:fldCharType="begin"/>
        </w:r>
        <w:r w:rsidR="002C6958">
          <w:instrText xml:space="preserve"> PAGEREF _Toc507620462 \h </w:instrText>
        </w:r>
        <w:r w:rsidR="002C6958">
          <w:fldChar w:fldCharType="separate"/>
        </w:r>
        <w:r w:rsidR="002C6958">
          <w:t>72</w:t>
        </w:r>
        <w:r w:rsidR="002C6958">
          <w:fldChar w:fldCharType="end"/>
        </w:r>
      </w:hyperlink>
    </w:p>
    <w:p w:rsidR="002C6958" w:rsidRDefault="008229F7">
      <w:pPr>
        <w:pStyle w:val="TOC3"/>
        <w:rPr>
          <w:rFonts w:eastAsiaTheme="minorEastAsia"/>
          <w:smallCaps w:val="0"/>
          <w:sz w:val="22"/>
        </w:rPr>
      </w:pPr>
      <w:hyperlink w:anchor="_Toc507620463" w:history="1">
        <w:r w:rsidR="002C6958" w:rsidRPr="00574810">
          <w:rPr>
            <w:rStyle w:val="Hyperlink"/>
          </w:rPr>
          <w:t>Aplicaţia de securitate Microsoft Cloud</w:t>
        </w:r>
        <w:r w:rsidR="002C6958">
          <w:tab/>
        </w:r>
        <w:r w:rsidR="002C6958">
          <w:fldChar w:fldCharType="begin"/>
        </w:r>
        <w:r w:rsidR="002C6958">
          <w:instrText xml:space="preserve"> PAGEREF _Toc507620463 \h </w:instrText>
        </w:r>
        <w:r w:rsidR="002C6958">
          <w:fldChar w:fldCharType="separate"/>
        </w:r>
        <w:r w:rsidR="002C6958">
          <w:t>72</w:t>
        </w:r>
        <w:r w:rsidR="002C6958">
          <w:fldChar w:fldCharType="end"/>
        </w:r>
      </w:hyperlink>
    </w:p>
    <w:p w:rsidR="002C6958" w:rsidRDefault="008229F7">
      <w:pPr>
        <w:pStyle w:val="TOC3"/>
        <w:rPr>
          <w:rFonts w:eastAsiaTheme="minorEastAsia"/>
          <w:smallCaps w:val="0"/>
          <w:sz w:val="22"/>
        </w:rPr>
      </w:pPr>
      <w:hyperlink w:anchor="_Toc507620464" w:history="1">
        <w:r w:rsidR="002C6958" w:rsidRPr="00574810">
          <w:rPr>
            <w:rStyle w:val="Hyperlink"/>
          </w:rPr>
          <w:t>Microsoft Intune</w:t>
        </w:r>
        <w:r w:rsidR="002C6958">
          <w:tab/>
        </w:r>
        <w:r w:rsidR="002C6958">
          <w:fldChar w:fldCharType="begin"/>
        </w:r>
        <w:r w:rsidR="002C6958">
          <w:instrText xml:space="preserve"> PAGEREF _Toc507620464 \h </w:instrText>
        </w:r>
        <w:r w:rsidR="002C6958">
          <w:fldChar w:fldCharType="separate"/>
        </w:r>
        <w:r w:rsidR="002C6958">
          <w:t>73</w:t>
        </w:r>
        <w:r w:rsidR="002C6958">
          <w:fldChar w:fldCharType="end"/>
        </w:r>
      </w:hyperlink>
    </w:p>
    <w:p w:rsidR="002C6958" w:rsidRDefault="008229F7">
      <w:pPr>
        <w:pStyle w:val="TOC3"/>
        <w:rPr>
          <w:rFonts w:eastAsiaTheme="minorEastAsia"/>
          <w:smallCaps w:val="0"/>
          <w:sz w:val="22"/>
        </w:rPr>
      </w:pPr>
      <w:hyperlink w:anchor="_Toc507620465" w:history="1">
        <w:r w:rsidR="002C6958" w:rsidRPr="00574810">
          <w:rPr>
            <w:rStyle w:val="Hyperlink"/>
          </w:rPr>
          <w:t>Microsoft Learning</w:t>
        </w:r>
        <w:r w:rsidR="002C6958">
          <w:tab/>
        </w:r>
        <w:r w:rsidR="002C6958">
          <w:fldChar w:fldCharType="begin"/>
        </w:r>
        <w:r w:rsidR="002C6958">
          <w:instrText xml:space="preserve"> PAGEREF _Toc507620465 \h </w:instrText>
        </w:r>
        <w:r w:rsidR="002C6958">
          <w:fldChar w:fldCharType="separate"/>
        </w:r>
        <w:r w:rsidR="002C6958">
          <w:t>73</w:t>
        </w:r>
        <w:r w:rsidR="002C6958">
          <w:fldChar w:fldCharType="end"/>
        </w:r>
      </w:hyperlink>
    </w:p>
    <w:p w:rsidR="002C6958" w:rsidRDefault="008229F7">
      <w:pPr>
        <w:pStyle w:val="TOC3"/>
        <w:rPr>
          <w:rFonts w:eastAsiaTheme="minorEastAsia"/>
          <w:smallCaps w:val="0"/>
          <w:sz w:val="22"/>
        </w:rPr>
      </w:pPr>
      <w:hyperlink w:anchor="_Toc507620466" w:history="1">
        <w:r w:rsidR="002C6958" w:rsidRPr="00574810">
          <w:rPr>
            <w:rStyle w:val="Hyperlink"/>
          </w:rPr>
          <w:t>Minecraft: Ediţia Education</w:t>
        </w:r>
        <w:r w:rsidR="002C6958">
          <w:tab/>
        </w:r>
        <w:r w:rsidR="002C6958">
          <w:fldChar w:fldCharType="begin"/>
        </w:r>
        <w:r w:rsidR="002C6958">
          <w:instrText xml:space="preserve"> PAGEREF _Toc507620466 \h </w:instrText>
        </w:r>
        <w:r w:rsidR="002C6958">
          <w:fldChar w:fldCharType="separate"/>
        </w:r>
        <w:r w:rsidR="002C6958">
          <w:t>74</w:t>
        </w:r>
        <w:r w:rsidR="002C6958">
          <w:fldChar w:fldCharType="end"/>
        </w:r>
      </w:hyperlink>
    </w:p>
    <w:p w:rsidR="002C6958" w:rsidRDefault="008229F7">
      <w:pPr>
        <w:pStyle w:val="TOC1"/>
        <w:rPr>
          <w:rFonts w:eastAsiaTheme="minorEastAsia"/>
          <w:b w:val="0"/>
          <w:caps w:val="0"/>
          <w:noProof/>
          <w:sz w:val="22"/>
          <w:szCs w:val="22"/>
        </w:rPr>
      </w:pPr>
      <w:hyperlink w:anchor="_Toc507620467" w:history="1">
        <w:r w:rsidR="002C6958" w:rsidRPr="00574810">
          <w:rPr>
            <w:rStyle w:val="Hyperlink"/>
            <w:noProof/>
          </w:rPr>
          <w:t>Glosar</w:t>
        </w:r>
        <w:r w:rsidR="002C6958">
          <w:rPr>
            <w:noProof/>
          </w:rPr>
          <w:tab/>
        </w:r>
        <w:r w:rsidR="002C6958">
          <w:rPr>
            <w:noProof/>
          </w:rPr>
          <w:fldChar w:fldCharType="begin"/>
        </w:r>
        <w:r w:rsidR="002C6958">
          <w:rPr>
            <w:noProof/>
          </w:rPr>
          <w:instrText xml:space="preserve"> PAGEREF _Toc507620467 \h </w:instrText>
        </w:r>
        <w:r w:rsidR="002C6958">
          <w:rPr>
            <w:noProof/>
          </w:rPr>
        </w:r>
        <w:r w:rsidR="002C6958">
          <w:rPr>
            <w:noProof/>
          </w:rPr>
          <w:fldChar w:fldCharType="separate"/>
        </w:r>
        <w:r w:rsidR="002C6958">
          <w:rPr>
            <w:noProof/>
          </w:rPr>
          <w:t>75</w:t>
        </w:r>
        <w:r w:rsidR="002C6958">
          <w:rPr>
            <w:noProof/>
          </w:rPr>
          <w:fldChar w:fldCharType="end"/>
        </w:r>
      </w:hyperlink>
    </w:p>
    <w:p w:rsidR="002C6958" w:rsidRDefault="008229F7">
      <w:pPr>
        <w:pStyle w:val="TOC2"/>
        <w:rPr>
          <w:rFonts w:eastAsiaTheme="minorEastAsia"/>
          <w:smallCaps w:val="0"/>
          <w:sz w:val="22"/>
        </w:rPr>
      </w:pPr>
      <w:hyperlink w:anchor="_Toc507620468" w:history="1">
        <w:r w:rsidR="002C6958" w:rsidRPr="00574810">
          <w:rPr>
            <w:rStyle w:val="Hyperlink"/>
          </w:rPr>
          <w:t>Atribute</w:t>
        </w:r>
        <w:r w:rsidR="002C6958">
          <w:tab/>
        </w:r>
        <w:r w:rsidR="002C6958">
          <w:fldChar w:fldCharType="begin"/>
        </w:r>
        <w:r w:rsidR="002C6958">
          <w:instrText xml:space="preserve"> PAGEREF _Toc507620468 \h </w:instrText>
        </w:r>
        <w:r w:rsidR="002C6958">
          <w:fldChar w:fldCharType="separate"/>
        </w:r>
        <w:r w:rsidR="002C6958">
          <w:t>75</w:t>
        </w:r>
        <w:r w:rsidR="002C6958">
          <w:fldChar w:fldCharType="end"/>
        </w:r>
      </w:hyperlink>
    </w:p>
    <w:p w:rsidR="002C6958" w:rsidRDefault="008229F7">
      <w:pPr>
        <w:pStyle w:val="TOC2"/>
        <w:rPr>
          <w:rFonts w:eastAsiaTheme="minorEastAsia"/>
          <w:smallCaps w:val="0"/>
          <w:sz w:val="22"/>
        </w:rPr>
      </w:pPr>
      <w:hyperlink w:anchor="_Toc507620469" w:history="1">
        <w:r w:rsidR="002C6958" w:rsidRPr="00574810">
          <w:rPr>
            <w:rStyle w:val="Hyperlink"/>
          </w:rPr>
          <w:t>Valorile celulelor</w:t>
        </w:r>
        <w:r w:rsidR="002C6958">
          <w:tab/>
        </w:r>
        <w:r w:rsidR="002C6958">
          <w:fldChar w:fldCharType="begin"/>
        </w:r>
        <w:r w:rsidR="002C6958">
          <w:instrText xml:space="preserve"> PAGEREF _Toc507620469 \h </w:instrText>
        </w:r>
        <w:r w:rsidR="002C6958">
          <w:fldChar w:fldCharType="separate"/>
        </w:r>
        <w:r w:rsidR="002C6958">
          <w:t>76</w:t>
        </w:r>
        <w:r w:rsidR="002C6958">
          <w:fldChar w:fldCharType="end"/>
        </w:r>
      </w:hyperlink>
    </w:p>
    <w:p w:rsidR="002C6958" w:rsidRDefault="008229F7">
      <w:pPr>
        <w:pStyle w:val="TOC2"/>
        <w:rPr>
          <w:rFonts w:eastAsiaTheme="minorEastAsia"/>
          <w:smallCaps w:val="0"/>
          <w:sz w:val="22"/>
        </w:rPr>
      </w:pPr>
      <w:hyperlink w:anchor="_Toc507620470" w:history="1">
        <w:r w:rsidR="002C6958" w:rsidRPr="00574810">
          <w:rPr>
            <w:rStyle w:val="Hyperlink"/>
          </w:rPr>
          <w:t>Titlurile coloanelor</w:t>
        </w:r>
        <w:r w:rsidR="002C6958">
          <w:tab/>
        </w:r>
        <w:r w:rsidR="002C6958">
          <w:fldChar w:fldCharType="begin"/>
        </w:r>
        <w:r w:rsidR="002C6958">
          <w:instrText xml:space="preserve"> PAGEREF _Toc507620470 \h </w:instrText>
        </w:r>
        <w:r w:rsidR="002C6958">
          <w:fldChar w:fldCharType="separate"/>
        </w:r>
        <w:r w:rsidR="002C6958">
          <w:t>77</w:t>
        </w:r>
        <w:r w:rsidR="002C6958">
          <w:fldChar w:fldCharType="end"/>
        </w:r>
      </w:hyperlink>
    </w:p>
    <w:p w:rsidR="002C6958" w:rsidRDefault="008229F7">
      <w:pPr>
        <w:pStyle w:val="TOC2"/>
        <w:rPr>
          <w:rFonts w:eastAsiaTheme="minorEastAsia"/>
          <w:smallCaps w:val="0"/>
          <w:sz w:val="22"/>
        </w:rPr>
      </w:pPr>
      <w:hyperlink w:anchor="_Toc507620471" w:history="1">
        <w:r w:rsidR="002C6958" w:rsidRPr="00574810">
          <w:rPr>
            <w:rStyle w:val="Hyperlink"/>
          </w:rPr>
          <w:t>Definiţii</w:t>
        </w:r>
        <w:r w:rsidR="002C6958">
          <w:tab/>
        </w:r>
        <w:r w:rsidR="002C6958">
          <w:fldChar w:fldCharType="begin"/>
        </w:r>
        <w:r w:rsidR="002C6958">
          <w:instrText xml:space="preserve"> PAGEREF _Toc507620471 \h </w:instrText>
        </w:r>
        <w:r w:rsidR="002C6958">
          <w:fldChar w:fldCharType="separate"/>
        </w:r>
        <w:r w:rsidR="002C6958">
          <w:t>77</w:t>
        </w:r>
        <w:r w:rsidR="002C6958">
          <w:fldChar w:fldCharType="end"/>
        </w:r>
      </w:hyperlink>
    </w:p>
    <w:p w:rsidR="002C6958" w:rsidRDefault="008229F7">
      <w:pPr>
        <w:pStyle w:val="TOC1"/>
        <w:rPr>
          <w:rFonts w:eastAsiaTheme="minorEastAsia"/>
          <w:b w:val="0"/>
          <w:caps w:val="0"/>
          <w:noProof/>
          <w:sz w:val="22"/>
          <w:szCs w:val="22"/>
        </w:rPr>
      </w:pPr>
      <w:hyperlink w:anchor="_Toc507620472" w:history="1">
        <w:r w:rsidR="002C6958" w:rsidRPr="00574810">
          <w:rPr>
            <w:rStyle w:val="Hyperlink"/>
            <w:noProof/>
          </w:rPr>
          <w:t>Anexa A – Licenţele CAL/ML echivalente</w:t>
        </w:r>
        <w:r w:rsidR="002C6958">
          <w:rPr>
            <w:noProof/>
          </w:rPr>
          <w:tab/>
        </w:r>
        <w:r w:rsidR="002C6958">
          <w:rPr>
            <w:noProof/>
          </w:rPr>
          <w:fldChar w:fldCharType="begin"/>
        </w:r>
        <w:r w:rsidR="002C6958">
          <w:rPr>
            <w:noProof/>
          </w:rPr>
          <w:instrText xml:space="preserve"> PAGEREF _Toc507620472 \h </w:instrText>
        </w:r>
        <w:r w:rsidR="002C6958">
          <w:rPr>
            <w:noProof/>
          </w:rPr>
        </w:r>
        <w:r w:rsidR="002C6958">
          <w:rPr>
            <w:noProof/>
          </w:rPr>
          <w:fldChar w:fldCharType="separate"/>
        </w:r>
        <w:r w:rsidR="002C6958">
          <w:rPr>
            <w:noProof/>
          </w:rPr>
          <w:t>80</w:t>
        </w:r>
        <w:r w:rsidR="002C6958">
          <w:rPr>
            <w:noProof/>
          </w:rPr>
          <w:fldChar w:fldCharType="end"/>
        </w:r>
      </w:hyperlink>
    </w:p>
    <w:p w:rsidR="002C6958" w:rsidRDefault="008229F7">
      <w:pPr>
        <w:pStyle w:val="TOC1"/>
        <w:rPr>
          <w:rFonts w:eastAsiaTheme="minorEastAsia"/>
          <w:b w:val="0"/>
          <w:caps w:val="0"/>
          <w:noProof/>
          <w:sz w:val="22"/>
          <w:szCs w:val="22"/>
        </w:rPr>
      </w:pPr>
      <w:hyperlink w:anchor="_Toc507620473" w:history="1">
        <w:r w:rsidR="002C6958" w:rsidRPr="00574810">
          <w:rPr>
            <w:rStyle w:val="Hyperlink"/>
            <w:noProof/>
          </w:rPr>
          <w:t>Anexa B – Software Assurance</w:t>
        </w:r>
        <w:r w:rsidR="002C6958">
          <w:rPr>
            <w:noProof/>
          </w:rPr>
          <w:tab/>
        </w:r>
        <w:r w:rsidR="002C6958">
          <w:rPr>
            <w:noProof/>
          </w:rPr>
          <w:fldChar w:fldCharType="begin"/>
        </w:r>
        <w:r w:rsidR="002C6958">
          <w:rPr>
            <w:noProof/>
          </w:rPr>
          <w:instrText xml:space="preserve"> PAGEREF _Toc507620473 \h </w:instrText>
        </w:r>
        <w:r w:rsidR="002C6958">
          <w:rPr>
            <w:noProof/>
          </w:rPr>
        </w:r>
        <w:r w:rsidR="002C6958">
          <w:rPr>
            <w:noProof/>
          </w:rPr>
          <w:fldChar w:fldCharType="separate"/>
        </w:r>
        <w:r w:rsidR="002C6958">
          <w:rPr>
            <w:noProof/>
          </w:rPr>
          <w:t>82</w:t>
        </w:r>
        <w:r w:rsidR="002C6958">
          <w:rPr>
            <w:noProof/>
          </w:rPr>
          <w:fldChar w:fldCharType="end"/>
        </w:r>
      </w:hyperlink>
    </w:p>
    <w:p w:rsidR="002C6958" w:rsidRDefault="008229F7">
      <w:pPr>
        <w:pStyle w:val="TOC2"/>
        <w:rPr>
          <w:rFonts w:eastAsiaTheme="minorEastAsia"/>
          <w:smallCaps w:val="0"/>
          <w:sz w:val="22"/>
        </w:rPr>
      </w:pPr>
      <w:hyperlink w:anchor="_Toc507620474" w:history="1">
        <w:r w:rsidR="002C6958" w:rsidRPr="00574810">
          <w:rPr>
            <w:rStyle w:val="Hyperlink"/>
          </w:rPr>
          <w:t>Achiziţionarea protecţiei prin Software Assurance.</w:t>
        </w:r>
        <w:r w:rsidR="002C6958">
          <w:tab/>
        </w:r>
        <w:r w:rsidR="002C6958">
          <w:fldChar w:fldCharType="begin"/>
        </w:r>
        <w:r w:rsidR="002C6958">
          <w:instrText xml:space="preserve"> PAGEREF _Toc507620474 \h </w:instrText>
        </w:r>
        <w:r w:rsidR="002C6958">
          <w:fldChar w:fldCharType="separate"/>
        </w:r>
        <w:r w:rsidR="002C6958">
          <w:t>82</w:t>
        </w:r>
        <w:r w:rsidR="002C6958">
          <w:fldChar w:fldCharType="end"/>
        </w:r>
      </w:hyperlink>
    </w:p>
    <w:p w:rsidR="002C6958" w:rsidRDefault="008229F7">
      <w:pPr>
        <w:pStyle w:val="TOC2"/>
        <w:rPr>
          <w:rFonts w:eastAsiaTheme="minorEastAsia"/>
          <w:smallCaps w:val="0"/>
          <w:sz w:val="22"/>
        </w:rPr>
      </w:pPr>
      <w:hyperlink w:anchor="_Toc507620475" w:history="1">
        <w:r w:rsidR="002C6958" w:rsidRPr="00574810">
          <w:rPr>
            <w:rStyle w:val="Hyperlink"/>
          </w:rPr>
          <w:t>Reînnoirea protecţiei prin Software Assurance</w:t>
        </w:r>
        <w:r w:rsidR="002C6958">
          <w:tab/>
        </w:r>
        <w:r w:rsidR="002C6958">
          <w:fldChar w:fldCharType="begin"/>
        </w:r>
        <w:r w:rsidR="002C6958">
          <w:instrText xml:space="preserve"> PAGEREF _Toc507620475 \h </w:instrText>
        </w:r>
        <w:r w:rsidR="002C6958">
          <w:fldChar w:fldCharType="separate"/>
        </w:r>
        <w:r w:rsidR="002C6958">
          <w:t>82</w:t>
        </w:r>
        <w:r w:rsidR="002C6958">
          <w:fldChar w:fldCharType="end"/>
        </w:r>
      </w:hyperlink>
    </w:p>
    <w:p w:rsidR="002C6958" w:rsidRDefault="008229F7">
      <w:pPr>
        <w:pStyle w:val="TOC2"/>
        <w:rPr>
          <w:rFonts w:eastAsiaTheme="minorEastAsia"/>
          <w:smallCaps w:val="0"/>
          <w:sz w:val="22"/>
        </w:rPr>
      </w:pPr>
      <w:hyperlink w:anchor="_Toc507620476" w:history="1">
        <w:r w:rsidR="002C6958" w:rsidRPr="00574810">
          <w:rPr>
            <w:rStyle w:val="Hyperlink"/>
          </w:rPr>
          <w:t>Licenţa de migrare pentru Produsele aflate la final de serie sau de viaţă</w:t>
        </w:r>
        <w:r w:rsidR="002C6958">
          <w:tab/>
        </w:r>
        <w:r w:rsidR="002C6958">
          <w:fldChar w:fldCharType="begin"/>
        </w:r>
        <w:r w:rsidR="002C6958">
          <w:instrText xml:space="preserve"> PAGEREF _Toc507620476 \h </w:instrText>
        </w:r>
        <w:r w:rsidR="002C6958">
          <w:fldChar w:fldCharType="separate"/>
        </w:r>
        <w:r w:rsidR="002C6958">
          <w:t>83</w:t>
        </w:r>
        <w:r w:rsidR="002C6958">
          <w:fldChar w:fldCharType="end"/>
        </w:r>
      </w:hyperlink>
    </w:p>
    <w:p w:rsidR="002C6958" w:rsidRDefault="008229F7">
      <w:pPr>
        <w:pStyle w:val="TOC2"/>
        <w:rPr>
          <w:rFonts w:eastAsiaTheme="minorEastAsia"/>
          <w:smallCaps w:val="0"/>
          <w:sz w:val="22"/>
        </w:rPr>
      </w:pPr>
      <w:hyperlink w:anchor="_Toc507620477" w:history="1">
        <w:r w:rsidR="002C6958" w:rsidRPr="00574810">
          <w:rPr>
            <w:rStyle w:val="Hyperlink"/>
          </w:rPr>
          <w:t>Beneficiile protecţiei prin Software Assurance</w:t>
        </w:r>
        <w:r w:rsidR="002C6958">
          <w:tab/>
        </w:r>
        <w:r w:rsidR="002C6958">
          <w:fldChar w:fldCharType="begin"/>
        </w:r>
        <w:r w:rsidR="002C6958">
          <w:instrText xml:space="preserve"> PAGEREF _Toc507620477 \h </w:instrText>
        </w:r>
        <w:r w:rsidR="002C6958">
          <w:fldChar w:fldCharType="separate"/>
        </w:r>
        <w:r w:rsidR="002C6958">
          <w:t>83</w:t>
        </w:r>
        <w:r w:rsidR="002C6958">
          <w:fldChar w:fldCharType="end"/>
        </w:r>
      </w:hyperlink>
    </w:p>
    <w:p w:rsidR="002C6958" w:rsidRDefault="008229F7">
      <w:pPr>
        <w:pStyle w:val="TOC1"/>
        <w:rPr>
          <w:rFonts w:eastAsiaTheme="minorEastAsia"/>
          <w:b w:val="0"/>
          <w:caps w:val="0"/>
          <w:noProof/>
          <w:sz w:val="22"/>
          <w:szCs w:val="22"/>
        </w:rPr>
      </w:pPr>
      <w:hyperlink w:anchor="_Toc507620478" w:history="1">
        <w:r w:rsidR="002C6958" w:rsidRPr="00574810">
          <w:rPr>
            <w:rStyle w:val="Hyperlink"/>
            <w:noProof/>
          </w:rPr>
          <w:t>Anexa C – Licenţe suplimentare pentru Serviciile online şi alte Licenţe de tranziţie</w:t>
        </w:r>
        <w:r w:rsidR="002C6958">
          <w:rPr>
            <w:noProof/>
          </w:rPr>
          <w:tab/>
        </w:r>
        <w:r w:rsidR="002C6958">
          <w:rPr>
            <w:noProof/>
          </w:rPr>
          <w:fldChar w:fldCharType="begin"/>
        </w:r>
        <w:r w:rsidR="002C6958">
          <w:rPr>
            <w:noProof/>
          </w:rPr>
          <w:instrText xml:space="preserve"> PAGEREF _Toc507620478 \h </w:instrText>
        </w:r>
        <w:r w:rsidR="002C6958">
          <w:rPr>
            <w:noProof/>
          </w:rPr>
        </w:r>
        <w:r w:rsidR="002C6958">
          <w:rPr>
            <w:noProof/>
          </w:rPr>
          <w:fldChar w:fldCharType="separate"/>
        </w:r>
        <w:r w:rsidR="002C6958">
          <w:rPr>
            <w:noProof/>
          </w:rPr>
          <w:t>95</w:t>
        </w:r>
        <w:r w:rsidR="002C6958">
          <w:rPr>
            <w:noProof/>
          </w:rPr>
          <w:fldChar w:fldCharType="end"/>
        </w:r>
      </w:hyperlink>
    </w:p>
    <w:p w:rsidR="002C6958" w:rsidRDefault="008229F7">
      <w:pPr>
        <w:pStyle w:val="TOC2"/>
        <w:rPr>
          <w:rFonts w:eastAsiaTheme="minorEastAsia"/>
          <w:smallCaps w:val="0"/>
          <w:sz w:val="22"/>
        </w:rPr>
      </w:pPr>
      <w:hyperlink w:anchor="_Toc507620479" w:history="1">
        <w:r w:rsidR="002C6958" w:rsidRPr="00574810">
          <w:rPr>
            <w:rStyle w:val="Hyperlink"/>
          </w:rPr>
          <w:t>Licenţele suplimentare</w:t>
        </w:r>
        <w:r w:rsidR="002C6958">
          <w:tab/>
        </w:r>
        <w:r w:rsidR="002C6958">
          <w:fldChar w:fldCharType="begin"/>
        </w:r>
        <w:r w:rsidR="002C6958">
          <w:instrText xml:space="preserve"> PAGEREF _Toc507620479 \h </w:instrText>
        </w:r>
        <w:r w:rsidR="002C6958">
          <w:fldChar w:fldCharType="separate"/>
        </w:r>
        <w:r w:rsidR="002C6958">
          <w:t>95</w:t>
        </w:r>
        <w:r w:rsidR="002C6958">
          <w:fldChar w:fldCharType="end"/>
        </w:r>
      </w:hyperlink>
    </w:p>
    <w:p w:rsidR="002C6958" w:rsidRDefault="008229F7">
      <w:pPr>
        <w:pStyle w:val="TOC3"/>
        <w:rPr>
          <w:rFonts w:eastAsiaTheme="minorEastAsia"/>
          <w:smallCaps w:val="0"/>
          <w:sz w:val="22"/>
        </w:rPr>
      </w:pPr>
      <w:hyperlink w:anchor="_Toc507620480" w:history="1">
        <w:r w:rsidR="002C6958" w:rsidRPr="00574810">
          <w:rPr>
            <w:rStyle w:val="Hyperlink"/>
          </w:rPr>
          <w:t>Sistemul de operare desktop Windows</w:t>
        </w:r>
        <w:r w:rsidR="002C6958">
          <w:tab/>
        </w:r>
        <w:r w:rsidR="002C6958">
          <w:fldChar w:fldCharType="begin"/>
        </w:r>
        <w:r w:rsidR="002C6958">
          <w:instrText xml:space="preserve"> PAGEREF _Toc507620480 \h </w:instrText>
        </w:r>
        <w:r w:rsidR="002C6958">
          <w:fldChar w:fldCharType="separate"/>
        </w:r>
        <w:r w:rsidR="002C6958">
          <w:t>95</w:t>
        </w:r>
        <w:r w:rsidR="002C6958">
          <w:fldChar w:fldCharType="end"/>
        </w:r>
      </w:hyperlink>
    </w:p>
    <w:p w:rsidR="002C6958" w:rsidRDefault="008229F7">
      <w:pPr>
        <w:pStyle w:val="TOC3"/>
        <w:rPr>
          <w:rFonts w:eastAsiaTheme="minorEastAsia"/>
          <w:smallCaps w:val="0"/>
          <w:sz w:val="22"/>
        </w:rPr>
      </w:pPr>
      <w:hyperlink w:anchor="_Toc507620481" w:history="1">
        <w:r w:rsidR="002C6958" w:rsidRPr="00574810">
          <w:rPr>
            <w:rStyle w:val="Hyperlink"/>
          </w:rPr>
          <w:t>Microsoft Operations Management and Security</w:t>
        </w:r>
        <w:r w:rsidR="002C6958">
          <w:tab/>
        </w:r>
        <w:r w:rsidR="002C6958">
          <w:fldChar w:fldCharType="begin"/>
        </w:r>
        <w:r w:rsidR="002C6958">
          <w:instrText xml:space="preserve"> PAGEREF _Toc507620481 \h </w:instrText>
        </w:r>
        <w:r w:rsidR="002C6958">
          <w:fldChar w:fldCharType="separate"/>
        </w:r>
        <w:r w:rsidR="002C6958">
          <w:t>95</w:t>
        </w:r>
        <w:r w:rsidR="002C6958">
          <w:fldChar w:fldCharType="end"/>
        </w:r>
      </w:hyperlink>
    </w:p>
    <w:p w:rsidR="002C6958" w:rsidRDefault="008229F7">
      <w:pPr>
        <w:pStyle w:val="TOC3"/>
        <w:rPr>
          <w:rFonts w:eastAsiaTheme="minorEastAsia"/>
          <w:smallCaps w:val="0"/>
          <w:sz w:val="22"/>
        </w:rPr>
      </w:pPr>
      <w:hyperlink w:anchor="_Toc507620482" w:history="1">
        <w:r w:rsidR="002C6958" w:rsidRPr="00574810">
          <w:rPr>
            <w:rStyle w:val="Hyperlink"/>
          </w:rPr>
          <w:t>Planurile pentru utilizatori Microsoft Azure</w:t>
        </w:r>
        <w:r w:rsidR="002C6958">
          <w:tab/>
        </w:r>
        <w:r w:rsidR="002C6958">
          <w:fldChar w:fldCharType="begin"/>
        </w:r>
        <w:r w:rsidR="002C6958">
          <w:instrText xml:space="preserve"> PAGEREF _Toc507620482 \h </w:instrText>
        </w:r>
        <w:r w:rsidR="002C6958">
          <w:fldChar w:fldCharType="separate"/>
        </w:r>
        <w:r w:rsidR="002C6958">
          <w:t>95</w:t>
        </w:r>
        <w:r w:rsidR="002C6958">
          <w:fldChar w:fldCharType="end"/>
        </w:r>
      </w:hyperlink>
    </w:p>
    <w:p w:rsidR="002C6958" w:rsidRDefault="008229F7">
      <w:pPr>
        <w:pStyle w:val="TOC3"/>
        <w:rPr>
          <w:rFonts w:eastAsiaTheme="minorEastAsia"/>
          <w:smallCaps w:val="0"/>
          <w:sz w:val="22"/>
        </w:rPr>
      </w:pPr>
      <w:hyperlink w:anchor="_Toc507620483" w:history="1">
        <w:r w:rsidR="002C6958" w:rsidRPr="00574810">
          <w:rPr>
            <w:rStyle w:val="Hyperlink"/>
          </w:rPr>
          <w:t>Microsoft 365</w:t>
        </w:r>
        <w:r w:rsidR="002C6958">
          <w:tab/>
        </w:r>
        <w:r w:rsidR="002C6958">
          <w:fldChar w:fldCharType="begin"/>
        </w:r>
        <w:r w:rsidR="002C6958">
          <w:instrText xml:space="preserve"> PAGEREF _Toc507620483 \h </w:instrText>
        </w:r>
        <w:r w:rsidR="002C6958">
          <w:fldChar w:fldCharType="separate"/>
        </w:r>
        <w:r w:rsidR="002C6958">
          <w:t>96</w:t>
        </w:r>
        <w:r w:rsidR="002C6958">
          <w:fldChar w:fldCharType="end"/>
        </w:r>
      </w:hyperlink>
    </w:p>
    <w:p w:rsidR="002C6958" w:rsidRDefault="008229F7">
      <w:pPr>
        <w:pStyle w:val="TOC3"/>
        <w:rPr>
          <w:rFonts w:eastAsiaTheme="minorEastAsia"/>
          <w:smallCaps w:val="0"/>
          <w:sz w:val="22"/>
        </w:rPr>
      </w:pPr>
      <w:hyperlink w:anchor="_Toc507620484" w:history="1">
        <w:r w:rsidR="002C6958" w:rsidRPr="00574810">
          <w:rPr>
            <w:rStyle w:val="Hyperlink"/>
          </w:rPr>
          <w:t>Enterprise Mobility + Security</w:t>
        </w:r>
        <w:r w:rsidR="002C6958">
          <w:tab/>
        </w:r>
        <w:r w:rsidR="002C6958">
          <w:fldChar w:fldCharType="begin"/>
        </w:r>
        <w:r w:rsidR="002C6958">
          <w:instrText xml:space="preserve"> PAGEREF _Toc507620484 \h </w:instrText>
        </w:r>
        <w:r w:rsidR="002C6958">
          <w:fldChar w:fldCharType="separate"/>
        </w:r>
        <w:r w:rsidR="002C6958">
          <w:t>96</w:t>
        </w:r>
        <w:r w:rsidR="002C6958">
          <w:fldChar w:fldCharType="end"/>
        </w:r>
      </w:hyperlink>
    </w:p>
    <w:p w:rsidR="002C6958" w:rsidRDefault="008229F7">
      <w:pPr>
        <w:pStyle w:val="TOC3"/>
        <w:rPr>
          <w:rFonts w:eastAsiaTheme="minorEastAsia"/>
          <w:smallCaps w:val="0"/>
          <w:sz w:val="22"/>
        </w:rPr>
      </w:pPr>
      <w:hyperlink w:anchor="_Toc507620485" w:history="1">
        <w:r w:rsidR="002C6958" w:rsidRPr="00574810">
          <w:rPr>
            <w:rStyle w:val="Hyperlink"/>
          </w:rPr>
          <w:t>Serviciile Microsoft Dynamics 365</w:t>
        </w:r>
        <w:r w:rsidR="002C6958">
          <w:tab/>
        </w:r>
        <w:r w:rsidR="002C6958">
          <w:fldChar w:fldCharType="begin"/>
        </w:r>
        <w:r w:rsidR="002C6958">
          <w:instrText xml:space="preserve"> PAGEREF _Toc507620485 \h </w:instrText>
        </w:r>
        <w:r w:rsidR="002C6958">
          <w:fldChar w:fldCharType="separate"/>
        </w:r>
        <w:r w:rsidR="002C6958">
          <w:t>96</w:t>
        </w:r>
        <w:r w:rsidR="002C6958">
          <w:fldChar w:fldCharType="end"/>
        </w:r>
      </w:hyperlink>
    </w:p>
    <w:p w:rsidR="002C6958" w:rsidRDefault="008229F7">
      <w:pPr>
        <w:pStyle w:val="TOC3"/>
        <w:rPr>
          <w:rFonts w:eastAsiaTheme="minorEastAsia"/>
          <w:smallCaps w:val="0"/>
          <w:sz w:val="22"/>
        </w:rPr>
      </w:pPr>
      <w:hyperlink w:anchor="_Toc507620486" w:history="1">
        <w:r w:rsidR="002C6958" w:rsidRPr="00574810">
          <w:rPr>
            <w:rStyle w:val="Hyperlink"/>
          </w:rPr>
          <w:t>Aplicaţii cu Office 365</w:t>
        </w:r>
        <w:r w:rsidR="002C6958">
          <w:tab/>
        </w:r>
        <w:r w:rsidR="002C6958">
          <w:fldChar w:fldCharType="begin"/>
        </w:r>
        <w:r w:rsidR="002C6958">
          <w:instrText xml:space="preserve"> PAGEREF _Toc507620486 \h </w:instrText>
        </w:r>
        <w:r w:rsidR="002C6958">
          <w:fldChar w:fldCharType="separate"/>
        </w:r>
        <w:r w:rsidR="002C6958">
          <w:t>97</w:t>
        </w:r>
        <w:r w:rsidR="002C6958">
          <w:fldChar w:fldCharType="end"/>
        </w:r>
      </w:hyperlink>
    </w:p>
    <w:p w:rsidR="002C6958" w:rsidRDefault="008229F7">
      <w:pPr>
        <w:pStyle w:val="TOC3"/>
        <w:rPr>
          <w:rFonts w:eastAsiaTheme="minorEastAsia"/>
          <w:smallCaps w:val="0"/>
          <w:sz w:val="22"/>
        </w:rPr>
      </w:pPr>
      <w:hyperlink w:anchor="_Toc507620487" w:history="1">
        <w:r w:rsidR="002C6958" w:rsidRPr="00574810">
          <w:rPr>
            <w:rStyle w:val="Hyperlink"/>
          </w:rPr>
          <w:t>Suitele Office 365</w:t>
        </w:r>
        <w:r w:rsidR="002C6958">
          <w:tab/>
        </w:r>
        <w:r w:rsidR="002C6958">
          <w:fldChar w:fldCharType="begin"/>
        </w:r>
        <w:r w:rsidR="002C6958">
          <w:instrText xml:space="preserve"> PAGEREF _Toc507620487 \h </w:instrText>
        </w:r>
        <w:r w:rsidR="002C6958">
          <w:fldChar w:fldCharType="separate"/>
        </w:r>
        <w:r w:rsidR="002C6958">
          <w:t>97</w:t>
        </w:r>
        <w:r w:rsidR="002C6958">
          <w:fldChar w:fldCharType="end"/>
        </w:r>
      </w:hyperlink>
    </w:p>
    <w:p w:rsidR="002C6958" w:rsidRDefault="008229F7">
      <w:pPr>
        <w:pStyle w:val="TOC3"/>
        <w:rPr>
          <w:rFonts w:eastAsiaTheme="minorEastAsia"/>
          <w:smallCaps w:val="0"/>
          <w:sz w:val="22"/>
        </w:rPr>
      </w:pPr>
      <w:hyperlink w:anchor="_Toc507620488" w:history="1">
        <w:r w:rsidR="002C6958" w:rsidRPr="00574810">
          <w:rPr>
            <w:rStyle w:val="Hyperlink"/>
          </w:rPr>
          <w:t>Exchange Online</w:t>
        </w:r>
        <w:r w:rsidR="002C6958">
          <w:tab/>
        </w:r>
        <w:r w:rsidR="002C6958">
          <w:fldChar w:fldCharType="begin"/>
        </w:r>
        <w:r w:rsidR="002C6958">
          <w:instrText xml:space="preserve"> PAGEREF _Toc507620488 \h </w:instrText>
        </w:r>
        <w:r w:rsidR="002C6958">
          <w:fldChar w:fldCharType="separate"/>
        </w:r>
        <w:r w:rsidR="002C6958">
          <w:t>97</w:t>
        </w:r>
        <w:r w:rsidR="002C6958">
          <w:fldChar w:fldCharType="end"/>
        </w:r>
      </w:hyperlink>
    </w:p>
    <w:p w:rsidR="002C6958" w:rsidRDefault="008229F7">
      <w:pPr>
        <w:pStyle w:val="TOC3"/>
        <w:rPr>
          <w:rFonts w:eastAsiaTheme="minorEastAsia"/>
          <w:smallCaps w:val="0"/>
          <w:sz w:val="22"/>
        </w:rPr>
      </w:pPr>
      <w:hyperlink w:anchor="_Toc507620489" w:history="1">
        <w:r w:rsidR="002C6958" w:rsidRPr="00574810">
          <w:rPr>
            <w:rStyle w:val="Hyperlink"/>
          </w:rPr>
          <w:t>Project Online</w:t>
        </w:r>
        <w:r w:rsidR="002C6958">
          <w:tab/>
        </w:r>
        <w:r w:rsidR="002C6958">
          <w:fldChar w:fldCharType="begin"/>
        </w:r>
        <w:r w:rsidR="002C6958">
          <w:instrText xml:space="preserve"> PAGEREF _Toc507620489 \h </w:instrText>
        </w:r>
        <w:r w:rsidR="002C6958">
          <w:fldChar w:fldCharType="separate"/>
        </w:r>
        <w:r w:rsidR="002C6958">
          <w:t>97</w:t>
        </w:r>
        <w:r w:rsidR="002C6958">
          <w:fldChar w:fldCharType="end"/>
        </w:r>
      </w:hyperlink>
    </w:p>
    <w:p w:rsidR="002C6958" w:rsidRDefault="008229F7">
      <w:pPr>
        <w:pStyle w:val="TOC3"/>
        <w:rPr>
          <w:rFonts w:eastAsiaTheme="minorEastAsia"/>
          <w:smallCaps w:val="0"/>
          <w:sz w:val="22"/>
        </w:rPr>
      </w:pPr>
      <w:hyperlink w:anchor="_Toc507620490" w:history="1">
        <w:r w:rsidR="002C6958" w:rsidRPr="00574810">
          <w:rPr>
            <w:rStyle w:val="Hyperlink"/>
          </w:rPr>
          <w:t>SharePoint Online</w:t>
        </w:r>
        <w:r w:rsidR="002C6958">
          <w:tab/>
        </w:r>
        <w:r w:rsidR="002C6958">
          <w:fldChar w:fldCharType="begin"/>
        </w:r>
        <w:r w:rsidR="002C6958">
          <w:instrText xml:space="preserve"> PAGEREF _Toc507620490 \h </w:instrText>
        </w:r>
        <w:r w:rsidR="002C6958">
          <w:fldChar w:fldCharType="separate"/>
        </w:r>
        <w:r w:rsidR="002C6958">
          <w:t>97</w:t>
        </w:r>
        <w:r w:rsidR="002C6958">
          <w:fldChar w:fldCharType="end"/>
        </w:r>
      </w:hyperlink>
    </w:p>
    <w:p w:rsidR="002C6958" w:rsidRDefault="008229F7">
      <w:pPr>
        <w:pStyle w:val="TOC3"/>
        <w:rPr>
          <w:rFonts w:eastAsiaTheme="minorEastAsia"/>
          <w:smallCaps w:val="0"/>
          <w:sz w:val="22"/>
        </w:rPr>
      </w:pPr>
      <w:hyperlink w:anchor="_Toc507620491" w:history="1">
        <w:r w:rsidR="002C6958" w:rsidRPr="00574810">
          <w:rPr>
            <w:rStyle w:val="Hyperlink"/>
          </w:rPr>
          <w:t>Skype for Business Online</w:t>
        </w:r>
        <w:r w:rsidR="002C6958">
          <w:tab/>
        </w:r>
        <w:r w:rsidR="002C6958">
          <w:fldChar w:fldCharType="begin"/>
        </w:r>
        <w:r w:rsidR="002C6958">
          <w:instrText xml:space="preserve"> PAGEREF _Toc507620491 \h </w:instrText>
        </w:r>
        <w:r w:rsidR="002C6958">
          <w:fldChar w:fldCharType="separate"/>
        </w:r>
        <w:r w:rsidR="002C6958">
          <w:t>98</w:t>
        </w:r>
        <w:r w:rsidR="002C6958">
          <w:fldChar w:fldCharType="end"/>
        </w:r>
      </w:hyperlink>
    </w:p>
    <w:p w:rsidR="002C6958" w:rsidRDefault="008229F7">
      <w:pPr>
        <w:pStyle w:val="TOC3"/>
        <w:rPr>
          <w:rFonts w:eastAsiaTheme="minorEastAsia"/>
          <w:smallCaps w:val="0"/>
          <w:sz w:val="22"/>
        </w:rPr>
      </w:pPr>
      <w:hyperlink w:anchor="_Toc507620492" w:history="1">
        <w:r w:rsidR="002C6958" w:rsidRPr="00574810">
          <w:rPr>
            <w:rStyle w:val="Hyperlink"/>
          </w:rPr>
          <w:t>Microsoft Intune</w:t>
        </w:r>
        <w:r w:rsidR="002C6958">
          <w:tab/>
        </w:r>
        <w:r w:rsidR="002C6958">
          <w:fldChar w:fldCharType="begin"/>
        </w:r>
        <w:r w:rsidR="002C6958">
          <w:instrText xml:space="preserve"> PAGEREF _Toc507620492 \h </w:instrText>
        </w:r>
        <w:r w:rsidR="002C6958">
          <w:fldChar w:fldCharType="separate"/>
        </w:r>
        <w:r w:rsidR="002C6958">
          <w:t>98</w:t>
        </w:r>
        <w:r w:rsidR="002C6958">
          <w:fldChar w:fldCharType="end"/>
        </w:r>
      </w:hyperlink>
    </w:p>
    <w:p w:rsidR="002C6958" w:rsidRDefault="008229F7">
      <w:pPr>
        <w:pStyle w:val="TOC2"/>
        <w:rPr>
          <w:rFonts w:eastAsiaTheme="minorEastAsia"/>
          <w:smallCaps w:val="0"/>
          <w:sz w:val="22"/>
        </w:rPr>
      </w:pPr>
      <w:hyperlink w:anchor="_Toc507620493" w:history="1">
        <w:r w:rsidR="002C6958" w:rsidRPr="00574810">
          <w:rPr>
            <w:rStyle w:val="Hyperlink"/>
          </w:rPr>
          <w:t>SA de tranziţie</w:t>
        </w:r>
        <w:r w:rsidR="002C6958">
          <w:tab/>
        </w:r>
        <w:r w:rsidR="002C6958">
          <w:fldChar w:fldCharType="begin"/>
        </w:r>
        <w:r w:rsidR="002C6958">
          <w:instrText xml:space="preserve"> PAGEREF _Toc507620493 \h </w:instrText>
        </w:r>
        <w:r w:rsidR="002C6958">
          <w:fldChar w:fldCharType="separate"/>
        </w:r>
        <w:r w:rsidR="002C6958">
          <w:t>98</w:t>
        </w:r>
        <w:r w:rsidR="002C6958">
          <w:fldChar w:fldCharType="end"/>
        </w:r>
      </w:hyperlink>
    </w:p>
    <w:p w:rsidR="002C6958" w:rsidRDefault="008229F7">
      <w:pPr>
        <w:pStyle w:val="TOC3"/>
        <w:rPr>
          <w:rFonts w:eastAsiaTheme="minorEastAsia"/>
          <w:smallCaps w:val="0"/>
          <w:sz w:val="22"/>
        </w:rPr>
      </w:pPr>
      <w:hyperlink w:anchor="_Toc507620494" w:history="1">
        <w:r w:rsidR="002C6958" w:rsidRPr="00574810">
          <w:rPr>
            <w:rStyle w:val="Hyperlink"/>
          </w:rPr>
          <w:t>Suite CAL Suite</w:t>
        </w:r>
        <w:r w:rsidR="002C6958">
          <w:tab/>
        </w:r>
        <w:r w:rsidR="002C6958">
          <w:fldChar w:fldCharType="begin"/>
        </w:r>
        <w:r w:rsidR="002C6958">
          <w:instrText xml:space="preserve"> PAGEREF _Toc507620494 \h </w:instrText>
        </w:r>
        <w:r w:rsidR="002C6958">
          <w:fldChar w:fldCharType="separate"/>
        </w:r>
        <w:r w:rsidR="002C6958">
          <w:t>98</w:t>
        </w:r>
        <w:r w:rsidR="002C6958">
          <w:fldChar w:fldCharType="end"/>
        </w:r>
      </w:hyperlink>
    </w:p>
    <w:p w:rsidR="002C6958" w:rsidRDefault="008229F7">
      <w:pPr>
        <w:pStyle w:val="TOC3"/>
        <w:rPr>
          <w:rFonts w:eastAsiaTheme="minorEastAsia"/>
          <w:smallCaps w:val="0"/>
          <w:sz w:val="22"/>
        </w:rPr>
      </w:pPr>
      <w:hyperlink w:anchor="_Toc507620495" w:history="1">
        <w:r w:rsidR="002C6958" w:rsidRPr="00574810">
          <w:rPr>
            <w:rStyle w:val="Hyperlink"/>
          </w:rPr>
          <w:t>Sistemul de operare desktop Windows</w:t>
        </w:r>
        <w:r w:rsidR="002C6958">
          <w:tab/>
        </w:r>
        <w:r w:rsidR="002C6958">
          <w:fldChar w:fldCharType="begin"/>
        </w:r>
        <w:r w:rsidR="002C6958">
          <w:instrText xml:space="preserve"> PAGEREF _Toc507620495 \h </w:instrText>
        </w:r>
        <w:r w:rsidR="002C6958">
          <w:fldChar w:fldCharType="separate"/>
        </w:r>
        <w:r w:rsidR="002C6958">
          <w:t>98</w:t>
        </w:r>
        <w:r w:rsidR="002C6958">
          <w:fldChar w:fldCharType="end"/>
        </w:r>
      </w:hyperlink>
    </w:p>
    <w:p w:rsidR="002C6958" w:rsidRDefault="008229F7">
      <w:pPr>
        <w:pStyle w:val="TOC3"/>
        <w:rPr>
          <w:rFonts w:eastAsiaTheme="minorEastAsia"/>
          <w:smallCaps w:val="0"/>
          <w:sz w:val="22"/>
        </w:rPr>
      </w:pPr>
      <w:hyperlink w:anchor="_Toc507620496" w:history="1">
        <w:r w:rsidR="002C6958" w:rsidRPr="00574810">
          <w:rPr>
            <w:rStyle w:val="Hyperlink"/>
          </w:rPr>
          <w:t>Microsoft Operations Management and Security</w:t>
        </w:r>
        <w:r w:rsidR="002C6958">
          <w:tab/>
        </w:r>
        <w:r w:rsidR="002C6958">
          <w:fldChar w:fldCharType="begin"/>
        </w:r>
        <w:r w:rsidR="002C6958">
          <w:instrText xml:space="preserve"> PAGEREF _Toc507620496 \h </w:instrText>
        </w:r>
        <w:r w:rsidR="002C6958">
          <w:fldChar w:fldCharType="separate"/>
        </w:r>
        <w:r w:rsidR="002C6958">
          <w:t>99</w:t>
        </w:r>
        <w:r w:rsidR="002C6958">
          <w:fldChar w:fldCharType="end"/>
        </w:r>
      </w:hyperlink>
    </w:p>
    <w:p w:rsidR="002C6958" w:rsidRDefault="008229F7">
      <w:pPr>
        <w:pStyle w:val="TOC3"/>
        <w:rPr>
          <w:rFonts w:eastAsiaTheme="minorEastAsia"/>
          <w:smallCaps w:val="0"/>
          <w:sz w:val="22"/>
        </w:rPr>
      </w:pPr>
      <w:hyperlink w:anchor="_Toc507620497" w:history="1">
        <w:r w:rsidR="002C6958" w:rsidRPr="00574810">
          <w:rPr>
            <w:rStyle w:val="Hyperlink"/>
          </w:rPr>
          <w:t>Microsoft 365</w:t>
        </w:r>
        <w:r w:rsidR="002C6958">
          <w:tab/>
        </w:r>
        <w:r w:rsidR="002C6958">
          <w:fldChar w:fldCharType="begin"/>
        </w:r>
        <w:r w:rsidR="002C6958">
          <w:instrText xml:space="preserve"> PAGEREF _Toc507620497 \h </w:instrText>
        </w:r>
        <w:r w:rsidR="002C6958">
          <w:fldChar w:fldCharType="separate"/>
        </w:r>
        <w:r w:rsidR="002C6958">
          <w:t>99</w:t>
        </w:r>
        <w:r w:rsidR="002C6958">
          <w:fldChar w:fldCharType="end"/>
        </w:r>
      </w:hyperlink>
    </w:p>
    <w:p w:rsidR="002C6958" w:rsidRDefault="008229F7">
      <w:pPr>
        <w:pStyle w:val="TOC3"/>
        <w:rPr>
          <w:rFonts w:eastAsiaTheme="minorEastAsia"/>
          <w:smallCaps w:val="0"/>
          <w:sz w:val="22"/>
        </w:rPr>
      </w:pPr>
      <w:hyperlink w:anchor="_Toc507620498" w:history="1">
        <w:r w:rsidR="002C6958" w:rsidRPr="00574810">
          <w:rPr>
            <w:rStyle w:val="Hyperlink"/>
          </w:rPr>
          <w:t>Enterprise Mobility + Security</w:t>
        </w:r>
        <w:r w:rsidR="002C6958">
          <w:tab/>
        </w:r>
        <w:r w:rsidR="002C6958">
          <w:fldChar w:fldCharType="begin"/>
        </w:r>
        <w:r w:rsidR="002C6958">
          <w:instrText xml:space="preserve"> PAGEREF _Toc507620498 \h </w:instrText>
        </w:r>
        <w:r w:rsidR="002C6958">
          <w:fldChar w:fldCharType="separate"/>
        </w:r>
        <w:r w:rsidR="002C6958">
          <w:t>99</w:t>
        </w:r>
        <w:r w:rsidR="002C6958">
          <w:fldChar w:fldCharType="end"/>
        </w:r>
      </w:hyperlink>
    </w:p>
    <w:p w:rsidR="002C6958" w:rsidRDefault="008229F7">
      <w:pPr>
        <w:pStyle w:val="TOC3"/>
        <w:rPr>
          <w:rFonts w:eastAsiaTheme="minorEastAsia"/>
          <w:smallCaps w:val="0"/>
          <w:sz w:val="22"/>
        </w:rPr>
      </w:pPr>
      <w:hyperlink w:anchor="_Toc507620499" w:history="1">
        <w:r w:rsidR="002C6958" w:rsidRPr="00574810">
          <w:rPr>
            <w:rStyle w:val="Hyperlink"/>
          </w:rPr>
          <w:t>Serviciile Microsoft Dynamics 365</w:t>
        </w:r>
        <w:r w:rsidR="002C6958">
          <w:tab/>
        </w:r>
        <w:r w:rsidR="002C6958">
          <w:fldChar w:fldCharType="begin"/>
        </w:r>
        <w:r w:rsidR="002C6958">
          <w:instrText xml:space="preserve"> PAGEREF _Toc507620499 \h </w:instrText>
        </w:r>
        <w:r w:rsidR="002C6958">
          <w:fldChar w:fldCharType="separate"/>
        </w:r>
        <w:r w:rsidR="002C6958">
          <w:t>99</w:t>
        </w:r>
        <w:r w:rsidR="002C6958">
          <w:fldChar w:fldCharType="end"/>
        </w:r>
      </w:hyperlink>
    </w:p>
    <w:p w:rsidR="002C6958" w:rsidRDefault="008229F7">
      <w:pPr>
        <w:pStyle w:val="TOC3"/>
        <w:rPr>
          <w:rFonts w:eastAsiaTheme="minorEastAsia"/>
          <w:smallCaps w:val="0"/>
          <w:sz w:val="22"/>
        </w:rPr>
      </w:pPr>
      <w:hyperlink w:anchor="_Toc507620500" w:history="1">
        <w:r w:rsidR="002C6958" w:rsidRPr="00574810">
          <w:rPr>
            <w:rStyle w:val="Hyperlink"/>
          </w:rPr>
          <w:t>Aplicaţii cu Office 365</w:t>
        </w:r>
        <w:r w:rsidR="002C6958">
          <w:tab/>
        </w:r>
        <w:r w:rsidR="002C6958">
          <w:fldChar w:fldCharType="begin"/>
        </w:r>
        <w:r w:rsidR="002C6958">
          <w:instrText xml:space="preserve"> PAGEREF _Toc507620500 \h </w:instrText>
        </w:r>
        <w:r w:rsidR="002C6958">
          <w:fldChar w:fldCharType="separate"/>
        </w:r>
        <w:r w:rsidR="002C6958">
          <w:t>100</w:t>
        </w:r>
        <w:r w:rsidR="002C6958">
          <w:fldChar w:fldCharType="end"/>
        </w:r>
      </w:hyperlink>
    </w:p>
    <w:p w:rsidR="002C6958" w:rsidRDefault="008229F7">
      <w:pPr>
        <w:pStyle w:val="TOC3"/>
        <w:rPr>
          <w:rFonts w:eastAsiaTheme="minorEastAsia"/>
          <w:smallCaps w:val="0"/>
          <w:sz w:val="22"/>
        </w:rPr>
      </w:pPr>
      <w:hyperlink w:anchor="_Toc507620501" w:history="1">
        <w:r w:rsidR="002C6958" w:rsidRPr="00574810">
          <w:rPr>
            <w:rStyle w:val="Hyperlink"/>
          </w:rPr>
          <w:t>Suitele Office 365</w:t>
        </w:r>
        <w:r w:rsidR="002C6958">
          <w:tab/>
        </w:r>
        <w:r w:rsidR="002C6958">
          <w:fldChar w:fldCharType="begin"/>
        </w:r>
        <w:r w:rsidR="002C6958">
          <w:instrText xml:space="preserve"> PAGEREF _Toc507620501 \h </w:instrText>
        </w:r>
        <w:r w:rsidR="002C6958">
          <w:fldChar w:fldCharType="separate"/>
        </w:r>
        <w:r w:rsidR="002C6958">
          <w:t>100</w:t>
        </w:r>
        <w:r w:rsidR="002C6958">
          <w:fldChar w:fldCharType="end"/>
        </w:r>
      </w:hyperlink>
    </w:p>
    <w:p w:rsidR="002C6958" w:rsidRDefault="008229F7">
      <w:pPr>
        <w:pStyle w:val="TOC3"/>
        <w:rPr>
          <w:rFonts w:eastAsiaTheme="minorEastAsia"/>
          <w:smallCaps w:val="0"/>
          <w:sz w:val="22"/>
        </w:rPr>
      </w:pPr>
      <w:hyperlink w:anchor="_Toc507620502" w:history="1">
        <w:r w:rsidR="002C6958" w:rsidRPr="00574810">
          <w:rPr>
            <w:rStyle w:val="Hyperlink"/>
          </w:rPr>
          <w:t>Project Online</w:t>
        </w:r>
        <w:r w:rsidR="002C6958">
          <w:tab/>
        </w:r>
        <w:r w:rsidR="002C6958">
          <w:fldChar w:fldCharType="begin"/>
        </w:r>
        <w:r w:rsidR="002C6958">
          <w:instrText xml:space="preserve"> PAGEREF _Toc507620502 \h </w:instrText>
        </w:r>
        <w:r w:rsidR="002C6958">
          <w:fldChar w:fldCharType="separate"/>
        </w:r>
        <w:r w:rsidR="002C6958">
          <w:t>100</w:t>
        </w:r>
        <w:r w:rsidR="002C6958">
          <w:fldChar w:fldCharType="end"/>
        </w:r>
      </w:hyperlink>
    </w:p>
    <w:p w:rsidR="002C6958" w:rsidRDefault="008229F7">
      <w:pPr>
        <w:pStyle w:val="TOC1"/>
        <w:rPr>
          <w:rFonts w:eastAsiaTheme="minorEastAsia"/>
          <w:b w:val="0"/>
          <w:caps w:val="0"/>
          <w:noProof/>
          <w:sz w:val="22"/>
          <w:szCs w:val="22"/>
        </w:rPr>
      </w:pPr>
      <w:hyperlink w:anchor="_Toc507620503" w:history="1">
        <w:r w:rsidR="002C6958" w:rsidRPr="00574810">
          <w:rPr>
            <w:rStyle w:val="Hyperlink"/>
            <w:noProof/>
          </w:rPr>
          <w:t>Anexa D – Serviciile profesionale</w:t>
        </w:r>
        <w:r w:rsidR="002C6958">
          <w:rPr>
            <w:noProof/>
          </w:rPr>
          <w:tab/>
        </w:r>
        <w:r w:rsidR="002C6958">
          <w:rPr>
            <w:noProof/>
          </w:rPr>
          <w:fldChar w:fldCharType="begin"/>
        </w:r>
        <w:r w:rsidR="002C6958">
          <w:rPr>
            <w:noProof/>
          </w:rPr>
          <w:instrText xml:space="preserve"> PAGEREF _Toc507620503 \h </w:instrText>
        </w:r>
        <w:r w:rsidR="002C6958">
          <w:rPr>
            <w:noProof/>
          </w:rPr>
        </w:r>
        <w:r w:rsidR="002C6958">
          <w:rPr>
            <w:noProof/>
          </w:rPr>
          <w:fldChar w:fldCharType="separate"/>
        </w:r>
        <w:r w:rsidR="002C6958">
          <w:rPr>
            <w:noProof/>
          </w:rPr>
          <w:t>101</w:t>
        </w:r>
        <w:r w:rsidR="002C6958">
          <w:rPr>
            <w:noProof/>
          </w:rPr>
          <w:fldChar w:fldCharType="end"/>
        </w:r>
      </w:hyperlink>
    </w:p>
    <w:p w:rsidR="002C6958" w:rsidRDefault="008229F7">
      <w:pPr>
        <w:pStyle w:val="TOC2"/>
        <w:rPr>
          <w:rFonts w:eastAsiaTheme="minorEastAsia"/>
          <w:smallCaps w:val="0"/>
          <w:sz w:val="22"/>
        </w:rPr>
      </w:pPr>
      <w:hyperlink w:anchor="_Toc507620504" w:history="1">
        <w:r w:rsidR="002C6958" w:rsidRPr="00574810">
          <w:rPr>
            <w:rStyle w:val="Hyperlink"/>
          </w:rPr>
          <w:t>Ofertele de servicii de asistenţă Microsoft Premier</w:t>
        </w:r>
        <w:r w:rsidR="002C6958">
          <w:tab/>
        </w:r>
        <w:r w:rsidR="002C6958">
          <w:fldChar w:fldCharType="begin"/>
        </w:r>
        <w:r w:rsidR="002C6958">
          <w:instrText xml:space="preserve"> PAGEREF _Toc507620504 \h </w:instrText>
        </w:r>
        <w:r w:rsidR="002C6958">
          <w:fldChar w:fldCharType="separate"/>
        </w:r>
        <w:r w:rsidR="002C6958">
          <w:t>101</w:t>
        </w:r>
        <w:r w:rsidR="002C6958">
          <w:fldChar w:fldCharType="end"/>
        </w:r>
      </w:hyperlink>
    </w:p>
    <w:p w:rsidR="002C6958" w:rsidRDefault="008229F7">
      <w:pPr>
        <w:pStyle w:val="TOC2"/>
        <w:rPr>
          <w:rFonts w:eastAsiaTheme="minorEastAsia"/>
          <w:smallCaps w:val="0"/>
          <w:sz w:val="22"/>
        </w:rPr>
      </w:pPr>
      <w:hyperlink w:anchor="_Toc507620505" w:history="1">
        <w:r w:rsidR="002C6958" w:rsidRPr="00574810">
          <w:rPr>
            <w:rStyle w:val="Hyperlink"/>
          </w:rPr>
          <w:t>Ofertele din cadrul serviciilor de consultanţă pentru Microsoft Digital</w:t>
        </w:r>
        <w:r w:rsidR="002C6958">
          <w:tab/>
        </w:r>
        <w:r w:rsidR="002C6958">
          <w:fldChar w:fldCharType="begin"/>
        </w:r>
        <w:r w:rsidR="002C6958">
          <w:instrText xml:space="preserve"> PAGEREF _Toc507620505 \h </w:instrText>
        </w:r>
        <w:r w:rsidR="002C6958">
          <w:fldChar w:fldCharType="separate"/>
        </w:r>
        <w:r w:rsidR="002C6958">
          <w:t>102</w:t>
        </w:r>
        <w:r w:rsidR="002C6958">
          <w:fldChar w:fldCharType="end"/>
        </w:r>
      </w:hyperlink>
    </w:p>
    <w:p w:rsidR="002C6958" w:rsidRDefault="008229F7">
      <w:pPr>
        <w:pStyle w:val="TOC2"/>
        <w:rPr>
          <w:rFonts w:eastAsiaTheme="minorEastAsia"/>
          <w:smallCaps w:val="0"/>
          <w:sz w:val="22"/>
        </w:rPr>
      </w:pPr>
      <w:hyperlink w:anchor="_Toc507620506" w:history="1">
        <w:r w:rsidR="002C6958" w:rsidRPr="00574810">
          <w:rPr>
            <w:rStyle w:val="Hyperlink"/>
          </w:rPr>
          <w:t>Ofertele Sales Productivity Accelerator</w:t>
        </w:r>
        <w:r w:rsidR="002C6958">
          <w:tab/>
        </w:r>
        <w:r w:rsidR="002C6958">
          <w:fldChar w:fldCharType="begin"/>
        </w:r>
        <w:r w:rsidR="002C6958">
          <w:instrText xml:space="preserve"> PAGEREF _Toc507620506 \h </w:instrText>
        </w:r>
        <w:r w:rsidR="002C6958">
          <w:fldChar w:fldCharType="separate"/>
        </w:r>
        <w:r w:rsidR="002C6958">
          <w:t>102</w:t>
        </w:r>
        <w:r w:rsidR="002C6958">
          <w:fldChar w:fldCharType="end"/>
        </w:r>
      </w:hyperlink>
    </w:p>
    <w:p w:rsidR="002C6958" w:rsidRDefault="008229F7">
      <w:pPr>
        <w:pStyle w:val="TOC1"/>
        <w:rPr>
          <w:rFonts w:eastAsiaTheme="minorEastAsia"/>
          <w:b w:val="0"/>
          <w:caps w:val="0"/>
          <w:noProof/>
          <w:sz w:val="22"/>
          <w:szCs w:val="22"/>
        </w:rPr>
      </w:pPr>
      <w:hyperlink w:anchor="_Toc507620507" w:history="1">
        <w:r w:rsidR="002C6958" w:rsidRPr="00574810">
          <w:rPr>
            <w:rStyle w:val="Hyperlink"/>
            <w:noProof/>
          </w:rPr>
          <w:t>Anexa E – Termenii suplimentari ai contractului</w:t>
        </w:r>
        <w:r w:rsidR="002C6958">
          <w:rPr>
            <w:noProof/>
          </w:rPr>
          <w:tab/>
        </w:r>
        <w:r w:rsidR="002C6958">
          <w:rPr>
            <w:noProof/>
          </w:rPr>
          <w:fldChar w:fldCharType="begin"/>
        </w:r>
        <w:r w:rsidR="002C6958">
          <w:rPr>
            <w:noProof/>
          </w:rPr>
          <w:instrText xml:space="preserve"> PAGEREF _Toc507620507 \h </w:instrText>
        </w:r>
        <w:r w:rsidR="002C6958">
          <w:rPr>
            <w:noProof/>
          </w:rPr>
        </w:r>
        <w:r w:rsidR="002C6958">
          <w:rPr>
            <w:noProof/>
          </w:rPr>
          <w:fldChar w:fldCharType="separate"/>
        </w:r>
        <w:r w:rsidR="002C6958">
          <w:rPr>
            <w:noProof/>
          </w:rPr>
          <w:t>104</w:t>
        </w:r>
        <w:r w:rsidR="002C6958">
          <w:rPr>
            <w:noProof/>
          </w:rPr>
          <w:fldChar w:fldCharType="end"/>
        </w:r>
      </w:hyperlink>
    </w:p>
    <w:p w:rsidR="002C6958" w:rsidRDefault="008229F7">
      <w:pPr>
        <w:pStyle w:val="TOC2"/>
        <w:rPr>
          <w:rFonts w:eastAsiaTheme="minorEastAsia"/>
          <w:smallCaps w:val="0"/>
          <w:sz w:val="22"/>
        </w:rPr>
      </w:pPr>
      <w:hyperlink w:anchor="_Toc507620508" w:history="1">
        <w:r w:rsidR="002C6958" w:rsidRPr="00574810">
          <w:rPr>
            <w:rStyle w:val="Hyperlink"/>
          </w:rPr>
          <w:t>Termenii suplimentari pentru programul Select Plus</w:t>
        </w:r>
        <w:r w:rsidR="002C6958">
          <w:tab/>
        </w:r>
        <w:r w:rsidR="002C6958">
          <w:fldChar w:fldCharType="begin"/>
        </w:r>
        <w:r w:rsidR="002C6958">
          <w:instrText xml:space="preserve"> PAGEREF _Toc507620508 \h </w:instrText>
        </w:r>
        <w:r w:rsidR="002C6958">
          <w:fldChar w:fldCharType="separate"/>
        </w:r>
        <w:r w:rsidR="002C6958">
          <w:t>104</w:t>
        </w:r>
        <w:r w:rsidR="002C6958">
          <w:fldChar w:fldCharType="end"/>
        </w:r>
      </w:hyperlink>
    </w:p>
    <w:p w:rsidR="002C6958" w:rsidRDefault="008229F7">
      <w:pPr>
        <w:pStyle w:val="TOC2"/>
        <w:rPr>
          <w:rFonts w:eastAsiaTheme="minorEastAsia"/>
          <w:smallCaps w:val="0"/>
          <w:sz w:val="22"/>
        </w:rPr>
      </w:pPr>
      <w:hyperlink w:anchor="_Toc507620509" w:history="1">
        <w:r w:rsidR="002C6958" w:rsidRPr="00574810">
          <w:rPr>
            <w:rStyle w:val="Hyperlink"/>
          </w:rPr>
          <w:t>Definiţia gestionării Dispozitivelor eligibile</w:t>
        </w:r>
        <w:r w:rsidR="002C6958">
          <w:tab/>
        </w:r>
        <w:r w:rsidR="002C6958">
          <w:fldChar w:fldCharType="begin"/>
        </w:r>
        <w:r w:rsidR="002C6958">
          <w:instrText xml:space="preserve"> PAGEREF _Toc507620509 \h </w:instrText>
        </w:r>
        <w:r w:rsidR="002C6958">
          <w:fldChar w:fldCharType="separate"/>
        </w:r>
        <w:r w:rsidR="002C6958">
          <w:t>104</w:t>
        </w:r>
        <w:r w:rsidR="002C6958">
          <w:fldChar w:fldCharType="end"/>
        </w:r>
      </w:hyperlink>
    </w:p>
    <w:p w:rsidR="002C6958" w:rsidRDefault="008229F7">
      <w:pPr>
        <w:pStyle w:val="TOC2"/>
        <w:rPr>
          <w:rFonts w:eastAsiaTheme="minorEastAsia"/>
          <w:smallCaps w:val="0"/>
          <w:sz w:val="22"/>
        </w:rPr>
      </w:pPr>
      <w:hyperlink w:anchor="_Toc507620510" w:history="1">
        <w:r w:rsidR="002C6958" w:rsidRPr="00574810">
          <w:rPr>
            <w:rStyle w:val="Hyperlink"/>
          </w:rPr>
          <w:t>Serviciile online în cadrul Programelor Open</w:t>
        </w:r>
        <w:r w:rsidR="002C6958">
          <w:tab/>
        </w:r>
        <w:r w:rsidR="002C6958">
          <w:fldChar w:fldCharType="begin"/>
        </w:r>
        <w:r w:rsidR="002C6958">
          <w:instrText xml:space="preserve"> PAGEREF _Toc507620510 \h </w:instrText>
        </w:r>
        <w:r w:rsidR="002C6958">
          <w:fldChar w:fldCharType="separate"/>
        </w:r>
        <w:r w:rsidR="002C6958">
          <w:t>104</w:t>
        </w:r>
        <w:r w:rsidR="002C6958">
          <w:fldChar w:fldCharType="end"/>
        </w:r>
      </w:hyperlink>
    </w:p>
    <w:p w:rsidR="002C6958" w:rsidRDefault="008229F7">
      <w:pPr>
        <w:pStyle w:val="TOC2"/>
        <w:rPr>
          <w:rFonts w:eastAsiaTheme="minorEastAsia"/>
          <w:smallCaps w:val="0"/>
          <w:sz w:val="22"/>
        </w:rPr>
      </w:pPr>
      <w:hyperlink w:anchor="_Toc507620511" w:history="1">
        <w:r w:rsidR="002C6958" w:rsidRPr="00574810">
          <w:rPr>
            <w:rStyle w:val="Hyperlink"/>
          </w:rPr>
          <w:t>Termenii suplimentari la Contractele anterioare pentru Serviciile profesionale</w:t>
        </w:r>
        <w:r w:rsidR="002C6958">
          <w:tab/>
        </w:r>
        <w:r w:rsidR="002C6958">
          <w:fldChar w:fldCharType="begin"/>
        </w:r>
        <w:r w:rsidR="002C6958">
          <w:instrText xml:space="preserve"> PAGEREF _Toc507620511 \h </w:instrText>
        </w:r>
        <w:r w:rsidR="002C6958">
          <w:fldChar w:fldCharType="separate"/>
        </w:r>
        <w:r w:rsidR="002C6958">
          <w:t>104</w:t>
        </w:r>
        <w:r w:rsidR="002C6958">
          <w:fldChar w:fldCharType="end"/>
        </w:r>
      </w:hyperlink>
    </w:p>
    <w:p w:rsidR="002C6958" w:rsidRDefault="008229F7">
      <w:pPr>
        <w:pStyle w:val="TOC1"/>
        <w:rPr>
          <w:rFonts w:eastAsiaTheme="minorEastAsia"/>
          <w:b w:val="0"/>
          <w:caps w:val="0"/>
          <w:noProof/>
          <w:sz w:val="22"/>
          <w:szCs w:val="22"/>
        </w:rPr>
      </w:pPr>
      <w:hyperlink w:anchor="_Toc507620512" w:history="1">
        <w:r w:rsidR="002C6958" w:rsidRPr="00574810">
          <w:rPr>
            <w:rStyle w:val="Hyperlink"/>
            <w:noProof/>
          </w:rPr>
          <w:t>Anexa F – Promoţiile</w:t>
        </w:r>
        <w:r w:rsidR="002C6958">
          <w:rPr>
            <w:noProof/>
          </w:rPr>
          <w:tab/>
        </w:r>
        <w:r w:rsidR="002C6958">
          <w:rPr>
            <w:noProof/>
          </w:rPr>
          <w:fldChar w:fldCharType="begin"/>
        </w:r>
        <w:r w:rsidR="002C6958">
          <w:rPr>
            <w:noProof/>
          </w:rPr>
          <w:instrText xml:space="preserve"> PAGEREF _Toc507620512 \h </w:instrText>
        </w:r>
        <w:r w:rsidR="002C6958">
          <w:rPr>
            <w:noProof/>
          </w:rPr>
        </w:r>
        <w:r w:rsidR="002C6958">
          <w:rPr>
            <w:noProof/>
          </w:rPr>
          <w:fldChar w:fldCharType="separate"/>
        </w:r>
        <w:r w:rsidR="002C6958">
          <w:rPr>
            <w:noProof/>
          </w:rPr>
          <w:t>106</w:t>
        </w:r>
        <w:r w:rsidR="002C6958">
          <w:rPr>
            <w:noProof/>
          </w:rPr>
          <w:fldChar w:fldCharType="end"/>
        </w:r>
      </w:hyperlink>
    </w:p>
    <w:p w:rsidR="002C6958" w:rsidRDefault="008229F7">
      <w:pPr>
        <w:pStyle w:val="TOC2"/>
        <w:rPr>
          <w:rFonts w:eastAsiaTheme="minorEastAsia"/>
          <w:smallCaps w:val="0"/>
          <w:sz w:val="22"/>
        </w:rPr>
      </w:pPr>
      <w:hyperlink w:anchor="_Toc507620513" w:history="1">
        <w:r w:rsidR="002C6958" w:rsidRPr="00574810">
          <w:rPr>
            <w:rStyle w:val="Hyperlink"/>
          </w:rPr>
          <w:t>Promoţia privind capacitatea de calcul Azure</w:t>
        </w:r>
        <w:r w:rsidR="002C6958">
          <w:tab/>
        </w:r>
        <w:r w:rsidR="002C6958">
          <w:fldChar w:fldCharType="begin"/>
        </w:r>
        <w:r w:rsidR="002C6958">
          <w:instrText xml:space="preserve"> PAGEREF _Toc507620513 \h </w:instrText>
        </w:r>
        <w:r w:rsidR="002C6958">
          <w:fldChar w:fldCharType="separate"/>
        </w:r>
        <w:r w:rsidR="002C6958">
          <w:t>106</w:t>
        </w:r>
        <w:r w:rsidR="002C6958">
          <w:fldChar w:fldCharType="end"/>
        </w:r>
      </w:hyperlink>
    </w:p>
    <w:p w:rsidR="002C6958" w:rsidRDefault="008229F7">
      <w:pPr>
        <w:pStyle w:val="TOC2"/>
        <w:rPr>
          <w:rFonts w:eastAsiaTheme="minorEastAsia"/>
          <w:smallCaps w:val="0"/>
          <w:sz w:val="22"/>
        </w:rPr>
      </w:pPr>
      <w:hyperlink w:anchor="_Toc507620514" w:history="1">
        <w:r w:rsidR="002C6958" w:rsidRPr="00574810">
          <w:rPr>
            <w:rStyle w:val="Hyperlink"/>
          </w:rPr>
          <w:t>Promoţie SQL Server 2017 pentru Linux</w:t>
        </w:r>
        <w:r w:rsidR="002C6958">
          <w:tab/>
        </w:r>
        <w:r w:rsidR="002C6958">
          <w:fldChar w:fldCharType="begin"/>
        </w:r>
        <w:r w:rsidR="002C6958">
          <w:instrText xml:space="preserve"> PAGEREF _Toc507620514 \h </w:instrText>
        </w:r>
        <w:r w:rsidR="002C6958">
          <w:fldChar w:fldCharType="separate"/>
        </w:r>
        <w:r w:rsidR="002C6958">
          <w:t>106</w:t>
        </w:r>
        <w:r w:rsidR="002C6958">
          <w:fldChar w:fldCharType="end"/>
        </w:r>
      </w:hyperlink>
    </w:p>
    <w:p w:rsidR="002C6958" w:rsidRDefault="008229F7">
      <w:pPr>
        <w:pStyle w:val="TOC2"/>
        <w:rPr>
          <w:rFonts w:eastAsiaTheme="minorEastAsia"/>
          <w:smallCaps w:val="0"/>
          <w:sz w:val="22"/>
        </w:rPr>
      </w:pPr>
      <w:hyperlink w:anchor="_Toc507620515" w:history="1">
        <w:r w:rsidR="002C6958" w:rsidRPr="00574810">
          <w:rPr>
            <w:rStyle w:val="Hyperlink"/>
          </w:rPr>
          <w:t>Promoţie pentru trecerea de la Windows 10 S la Windows 10 Pro</w:t>
        </w:r>
        <w:r w:rsidR="002C6958">
          <w:tab/>
        </w:r>
        <w:r w:rsidR="002C6958">
          <w:fldChar w:fldCharType="begin"/>
        </w:r>
        <w:r w:rsidR="002C6958">
          <w:instrText xml:space="preserve"> PAGEREF _Toc507620515 \h </w:instrText>
        </w:r>
        <w:r w:rsidR="002C6958">
          <w:fldChar w:fldCharType="separate"/>
        </w:r>
        <w:r w:rsidR="002C6958">
          <w:t>106</w:t>
        </w:r>
        <w:r w:rsidR="002C6958">
          <w:fldChar w:fldCharType="end"/>
        </w:r>
      </w:hyperlink>
    </w:p>
    <w:p w:rsidR="002C6958" w:rsidRDefault="008229F7">
      <w:pPr>
        <w:pStyle w:val="TOC1"/>
        <w:rPr>
          <w:rFonts w:eastAsiaTheme="minorEastAsia"/>
          <w:b w:val="0"/>
          <w:caps w:val="0"/>
          <w:noProof/>
          <w:sz w:val="22"/>
          <w:szCs w:val="22"/>
        </w:rPr>
      </w:pPr>
      <w:hyperlink w:anchor="_Toc507620516" w:history="1">
        <w:r w:rsidR="002C6958" w:rsidRPr="00574810">
          <w:rPr>
            <w:rStyle w:val="Hyperlink"/>
            <w:noProof/>
          </w:rPr>
          <w:t>Anexa G – Termeni privind Sistemul de stocare</w:t>
        </w:r>
        <w:r w:rsidR="002C6958">
          <w:rPr>
            <w:noProof/>
          </w:rPr>
          <w:tab/>
        </w:r>
        <w:r w:rsidR="002C6958">
          <w:rPr>
            <w:noProof/>
          </w:rPr>
          <w:fldChar w:fldCharType="begin"/>
        </w:r>
        <w:r w:rsidR="002C6958">
          <w:rPr>
            <w:noProof/>
          </w:rPr>
          <w:instrText xml:space="preserve"> PAGEREF _Toc507620516 \h </w:instrText>
        </w:r>
        <w:r w:rsidR="002C6958">
          <w:rPr>
            <w:noProof/>
          </w:rPr>
        </w:r>
        <w:r w:rsidR="002C6958">
          <w:rPr>
            <w:noProof/>
          </w:rPr>
          <w:fldChar w:fldCharType="separate"/>
        </w:r>
        <w:r w:rsidR="002C6958">
          <w:rPr>
            <w:noProof/>
          </w:rPr>
          <w:t>107</w:t>
        </w:r>
        <w:r w:rsidR="002C6958">
          <w:rPr>
            <w:noProof/>
          </w:rPr>
          <w:fldChar w:fldCharType="end"/>
        </w:r>
      </w:hyperlink>
    </w:p>
    <w:p w:rsidR="002C6958" w:rsidRDefault="008229F7">
      <w:pPr>
        <w:pStyle w:val="TOC2"/>
        <w:rPr>
          <w:rFonts w:eastAsiaTheme="minorEastAsia"/>
          <w:smallCaps w:val="0"/>
          <w:sz w:val="22"/>
        </w:rPr>
      </w:pPr>
      <w:hyperlink w:anchor="_Toc507620517" w:history="1">
        <w:r w:rsidR="002C6958" w:rsidRPr="00574810">
          <w:rPr>
            <w:rStyle w:val="Hyperlink"/>
          </w:rPr>
          <w:t>Disponibilitate</w:t>
        </w:r>
        <w:r w:rsidR="002C6958">
          <w:tab/>
        </w:r>
        <w:r w:rsidR="002C6958">
          <w:fldChar w:fldCharType="begin"/>
        </w:r>
        <w:r w:rsidR="002C6958">
          <w:instrText xml:space="preserve"> PAGEREF _Toc507620517 \h </w:instrText>
        </w:r>
        <w:r w:rsidR="002C6958">
          <w:fldChar w:fldCharType="separate"/>
        </w:r>
        <w:r w:rsidR="002C6958">
          <w:t>107</w:t>
        </w:r>
        <w:r w:rsidR="002C6958">
          <w:fldChar w:fldCharType="end"/>
        </w:r>
      </w:hyperlink>
    </w:p>
    <w:p w:rsidR="002C6958" w:rsidRDefault="008229F7">
      <w:pPr>
        <w:pStyle w:val="TOC2"/>
        <w:rPr>
          <w:rFonts w:eastAsiaTheme="minorEastAsia"/>
          <w:smallCaps w:val="0"/>
          <w:sz w:val="22"/>
        </w:rPr>
      </w:pPr>
      <w:hyperlink w:anchor="_Toc507620518" w:history="1">
        <w:r w:rsidR="002C6958" w:rsidRPr="00574810">
          <w:rPr>
            <w:rStyle w:val="Hyperlink"/>
          </w:rPr>
          <w:t>Expediere şi titlu de proprietate</w:t>
        </w:r>
        <w:r w:rsidR="002C6958">
          <w:tab/>
        </w:r>
        <w:r w:rsidR="002C6958">
          <w:fldChar w:fldCharType="begin"/>
        </w:r>
        <w:r w:rsidR="002C6958">
          <w:instrText xml:space="preserve"> PAGEREF _Toc507620518 \h </w:instrText>
        </w:r>
        <w:r w:rsidR="002C6958">
          <w:fldChar w:fldCharType="separate"/>
        </w:r>
        <w:r w:rsidR="002C6958">
          <w:t>107</w:t>
        </w:r>
        <w:r w:rsidR="002C6958">
          <w:fldChar w:fldCharType="end"/>
        </w:r>
      </w:hyperlink>
    </w:p>
    <w:p w:rsidR="002C6958" w:rsidRDefault="008229F7">
      <w:pPr>
        <w:pStyle w:val="TOC2"/>
        <w:rPr>
          <w:rFonts w:eastAsiaTheme="minorEastAsia"/>
          <w:smallCaps w:val="0"/>
          <w:sz w:val="22"/>
        </w:rPr>
      </w:pPr>
      <w:hyperlink w:anchor="_Toc507620519" w:history="1">
        <w:r w:rsidR="002C6958" w:rsidRPr="00574810">
          <w:rPr>
            <w:rStyle w:val="Hyperlink"/>
          </w:rPr>
          <w:t>Produsul software al Sistemului de stocare</w:t>
        </w:r>
        <w:r w:rsidR="002C6958">
          <w:tab/>
        </w:r>
        <w:r w:rsidR="002C6958">
          <w:fldChar w:fldCharType="begin"/>
        </w:r>
        <w:r w:rsidR="002C6958">
          <w:instrText xml:space="preserve"> PAGEREF _Toc507620519 \h </w:instrText>
        </w:r>
        <w:r w:rsidR="002C6958">
          <w:fldChar w:fldCharType="separate"/>
        </w:r>
        <w:r w:rsidR="002C6958">
          <w:t>107</w:t>
        </w:r>
        <w:r w:rsidR="002C6958">
          <w:fldChar w:fldCharType="end"/>
        </w:r>
      </w:hyperlink>
    </w:p>
    <w:p w:rsidR="002C6958" w:rsidRDefault="008229F7">
      <w:pPr>
        <w:pStyle w:val="TOC2"/>
        <w:rPr>
          <w:rFonts w:eastAsiaTheme="minorEastAsia"/>
          <w:smallCaps w:val="0"/>
          <w:sz w:val="22"/>
        </w:rPr>
      </w:pPr>
      <w:hyperlink w:anchor="_Toc507620520" w:history="1">
        <w:r w:rsidR="002C6958" w:rsidRPr="00574810">
          <w:rPr>
            <w:rStyle w:val="Hyperlink"/>
          </w:rPr>
          <w:t>Garanţie limitată pentru produsele hardware</w:t>
        </w:r>
        <w:r w:rsidR="002C6958">
          <w:tab/>
        </w:r>
        <w:r w:rsidR="002C6958">
          <w:fldChar w:fldCharType="begin"/>
        </w:r>
        <w:r w:rsidR="002C6958">
          <w:instrText xml:space="preserve"> PAGEREF _Toc507620520 \h </w:instrText>
        </w:r>
        <w:r w:rsidR="002C6958">
          <w:fldChar w:fldCharType="separate"/>
        </w:r>
        <w:r w:rsidR="002C6958">
          <w:t>107</w:t>
        </w:r>
        <w:r w:rsidR="002C6958">
          <w:fldChar w:fldCharType="end"/>
        </w:r>
      </w:hyperlink>
    </w:p>
    <w:p w:rsidR="002C6958" w:rsidRDefault="008229F7">
      <w:pPr>
        <w:pStyle w:val="TOC2"/>
        <w:rPr>
          <w:rFonts w:eastAsiaTheme="minorEastAsia"/>
          <w:smallCaps w:val="0"/>
          <w:sz w:val="22"/>
        </w:rPr>
      </w:pPr>
      <w:hyperlink w:anchor="_Toc507620521" w:history="1">
        <w:r w:rsidR="002C6958" w:rsidRPr="00574810">
          <w:rPr>
            <w:rStyle w:val="Hyperlink"/>
          </w:rPr>
          <w:t>Despăgubirile. Asigurarea apărării faţă de pretenţiile formulate de terţe părţi</w:t>
        </w:r>
        <w:r w:rsidR="002C6958">
          <w:tab/>
        </w:r>
        <w:r w:rsidR="002C6958">
          <w:fldChar w:fldCharType="begin"/>
        </w:r>
        <w:r w:rsidR="002C6958">
          <w:instrText xml:space="preserve"> PAGEREF _Toc507620521 \h </w:instrText>
        </w:r>
        <w:r w:rsidR="002C6958">
          <w:fldChar w:fldCharType="separate"/>
        </w:r>
        <w:r w:rsidR="002C6958">
          <w:t>108</w:t>
        </w:r>
        <w:r w:rsidR="002C6958">
          <w:fldChar w:fldCharType="end"/>
        </w:r>
      </w:hyperlink>
    </w:p>
    <w:p w:rsidR="002C6958" w:rsidRDefault="008229F7">
      <w:pPr>
        <w:pStyle w:val="TOC2"/>
        <w:rPr>
          <w:rFonts w:eastAsiaTheme="minorEastAsia"/>
          <w:smallCaps w:val="0"/>
          <w:sz w:val="22"/>
        </w:rPr>
      </w:pPr>
      <w:hyperlink w:anchor="_Toc507620522" w:history="1">
        <w:r w:rsidR="002C6958" w:rsidRPr="00574810">
          <w:rPr>
            <w:rStyle w:val="Hyperlink"/>
          </w:rPr>
          <w:t>Limitarea răspunderii</w:t>
        </w:r>
        <w:r w:rsidR="002C6958">
          <w:tab/>
        </w:r>
        <w:r w:rsidR="002C6958">
          <w:fldChar w:fldCharType="begin"/>
        </w:r>
        <w:r w:rsidR="002C6958">
          <w:instrText xml:space="preserve"> PAGEREF _Toc507620522 \h </w:instrText>
        </w:r>
        <w:r w:rsidR="002C6958">
          <w:fldChar w:fldCharType="separate"/>
        </w:r>
        <w:r w:rsidR="002C6958">
          <w:t>108</w:t>
        </w:r>
        <w:r w:rsidR="002C6958">
          <w:fldChar w:fldCharType="end"/>
        </w:r>
      </w:hyperlink>
    </w:p>
    <w:p w:rsidR="002C6958" w:rsidRDefault="008229F7">
      <w:pPr>
        <w:pStyle w:val="TOC2"/>
        <w:rPr>
          <w:rFonts w:eastAsiaTheme="minorEastAsia"/>
          <w:smallCaps w:val="0"/>
          <w:sz w:val="22"/>
        </w:rPr>
      </w:pPr>
      <w:hyperlink w:anchor="_Toc507620523" w:history="1">
        <w:r w:rsidR="002C6958" w:rsidRPr="00574810">
          <w:rPr>
            <w:rStyle w:val="Hyperlink"/>
          </w:rPr>
          <w:t>Legislaţia americană în materie de control al exporturilor</w:t>
        </w:r>
        <w:r w:rsidR="002C6958">
          <w:tab/>
        </w:r>
        <w:r w:rsidR="002C6958">
          <w:fldChar w:fldCharType="begin"/>
        </w:r>
        <w:r w:rsidR="002C6958">
          <w:instrText xml:space="preserve"> PAGEREF _Toc507620523 \h </w:instrText>
        </w:r>
        <w:r w:rsidR="002C6958">
          <w:fldChar w:fldCharType="separate"/>
        </w:r>
        <w:r w:rsidR="002C6958">
          <w:t>108</w:t>
        </w:r>
        <w:r w:rsidR="002C6958">
          <w:fldChar w:fldCharType="end"/>
        </w:r>
      </w:hyperlink>
    </w:p>
    <w:p w:rsidR="002C6958" w:rsidRDefault="008229F7">
      <w:pPr>
        <w:pStyle w:val="TOC2"/>
        <w:rPr>
          <w:rFonts w:eastAsiaTheme="minorEastAsia"/>
          <w:smallCaps w:val="0"/>
          <w:sz w:val="22"/>
        </w:rPr>
      </w:pPr>
      <w:hyperlink w:anchor="_Toc507620524" w:history="1">
        <w:r w:rsidR="002C6958" w:rsidRPr="00574810">
          <w:rPr>
            <w:rStyle w:val="Hyperlink"/>
          </w:rPr>
          <w:t>Colectarea informaţiilor despre diagnosticare</w:t>
        </w:r>
        <w:r w:rsidR="002C6958">
          <w:tab/>
        </w:r>
        <w:r w:rsidR="002C6958">
          <w:fldChar w:fldCharType="begin"/>
        </w:r>
        <w:r w:rsidR="002C6958">
          <w:instrText xml:space="preserve"> PAGEREF _Toc507620524 \h </w:instrText>
        </w:r>
        <w:r w:rsidR="002C6958">
          <w:fldChar w:fldCharType="separate"/>
        </w:r>
        <w:r w:rsidR="002C6958">
          <w:t>108</w:t>
        </w:r>
        <w:r w:rsidR="002C6958">
          <w:fldChar w:fldCharType="end"/>
        </w:r>
      </w:hyperlink>
    </w:p>
    <w:p w:rsidR="002C6958" w:rsidRDefault="008229F7">
      <w:pPr>
        <w:pStyle w:val="TOC2"/>
        <w:rPr>
          <w:rFonts w:eastAsiaTheme="minorEastAsia"/>
          <w:smallCaps w:val="0"/>
          <w:sz w:val="22"/>
        </w:rPr>
      </w:pPr>
      <w:hyperlink w:anchor="_Toc507620525" w:history="1">
        <w:r w:rsidR="002C6958" w:rsidRPr="00574810">
          <w:rPr>
            <w:rStyle w:val="Hyperlink"/>
          </w:rPr>
          <w:t>Utilizarea de către Guvern</w:t>
        </w:r>
        <w:r w:rsidR="002C6958">
          <w:tab/>
        </w:r>
        <w:r w:rsidR="002C6958">
          <w:fldChar w:fldCharType="begin"/>
        </w:r>
        <w:r w:rsidR="002C6958">
          <w:instrText xml:space="preserve"> PAGEREF _Toc507620525 \h </w:instrText>
        </w:r>
        <w:r w:rsidR="002C6958">
          <w:fldChar w:fldCharType="separate"/>
        </w:r>
        <w:r w:rsidR="002C6958">
          <w:t>108</w:t>
        </w:r>
        <w:r w:rsidR="002C6958">
          <w:fldChar w:fldCharType="end"/>
        </w:r>
      </w:hyperlink>
    </w:p>
    <w:p w:rsidR="002C6958" w:rsidRDefault="008229F7">
      <w:pPr>
        <w:pStyle w:val="TOC1"/>
        <w:rPr>
          <w:rFonts w:eastAsiaTheme="minorEastAsia"/>
          <w:b w:val="0"/>
          <w:caps w:val="0"/>
          <w:noProof/>
          <w:sz w:val="22"/>
          <w:szCs w:val="22"/>
        </w:rPr>
      </w:pPr>
      <w:hyperlink w:anchor="_Toc507620526" w:history="1">
        <w:r w:rsidR="002C6958" w:rsidRPr="00574810">
          <w:rPr>
            <w:rStyle w:val="Hyperlink"/>
            <w:noProof/>
          </w:rPr>
          <w:t>Anexa H – Beneficiile pentru utilizarea de către Elevi/Studenţi şi programele Academic</w:t>
        </w:r>
        <w:r w:rsidR="002C6958">
          <w:rPr>
            <w:noProof/>
          </w:rPr>
          <w:tab/>
        </w:r>
        <w:r w:rsidR="002C6958">
          <w:rPr>
            <w:noProof/>
          </w:rPr>
          <w:fldChar w:fldCharType="begin"/>
        </w:r>
        <w:r w:rsidR="002C6958">
          <w:rPr>
            <w:noProof/>
          </w:rPr>
          <w:instrText xml:space="preserve"> PAGEREF _Toc507620526 \h </w:instrText>
        </w:r>
        <w:r w:rsidR="002C6958">
          <w:rPr>
            <w:noProof/>
          </w:rPr>
        </w:r>
        <w:r w:rsidR="002C6958">
          <w:rPr>
            <w:noProof/>
          </w:rPr>
          <w:fldChar w:fldCharType="separate"/>
        </w:r>
        <w:r w:rsidR="002C6958">
          <w:rPr>
            <w:noProof/>
          </w:rPr>
          <w:t>109</w:t>
        </w:r>
        <w:r w:rsidR="002C6958">
          <w:rPr>
            <w:noProof/>
          </w:rPr>
          <w:fldChar w:fldCharType="end"/>
        </w:r>
      </w:hyperlink>
    </w:p>
    <w:p w:rsidR="002C6958" w:rsidRDefault="008229F7">
      <w:pPr>
        <w:pStyle w:val="TOC2"/>
        <w:rPr>
          <w:rFonts w:eastAsiaTheme="minorEastAsia"/>
          <w:smallCaps w:val="0"/>
          <w:sz w:val="22"/>
        </w:rPr>
      </w:pPr>
      <w:hyperlink w:anchor="_Toc507620527" w:history="1">
        <w:r w:rsidR="002C6958" w:rsidRPr="00574810">
          <w:rPr>
            <w:rStyle w:val="Hyperlink"/>
          </w:rPr>
          <w:t>Drepturile de Înscriere Enrollment for Education Solutions 2017 în funcţie de suita calificată</w:t>
        </w:r>
        <w:r w:rsidR="002C6958">
          <w:tab/>
        </w:r>
        <w:r w:rsidR="002C6958">
          <w:fldChar w:fldCharType="begin"/>
        </w:r>
        <w:r w:rsidR="002C6958">
          <w:instrText xml:space="preserve"> PAGEREF _Toc507620527 \h </w:instrText>
        </w:r>
        <w:r w:rsidR="002C6958">
          <w:fldChar w:fldCharType="separate"/>
        </w:r>
        <w:r w:rsidR="002C6958">
          <w:t>109</w:t>
        </w:r>
        <w:r w:rsidR="002C6958">
          <w:fldChar w:fldCharType="end"/>
        </w:r>
      </w:hyperlink>
    </w:p>
    <w:p w:rsidR="002C6958" w:rsidRDefault="008229F7">
      <w:pPr>
        <w:pStyle w:val="TOC2"/>
        <w:rPr>
          <w:rFonts w:eastAsiaTheme="minorEastAsia"/>
          <w:smallCaps w:val="0"/>
          <w:sz w:val="22"/>
        </w:rPr>
      </w:pPr>
      <w:hyperlink w:anchor="_Toc507620528" w:history="1">
        <w:r w:rsidR="002C6958" w:rsidRPr="00574810">
          <w:rPr>
            <w:rStyle w:val="Hyperlink"/>
          </w:rPr>
          <w:t>Disponibilitate şi drepturi</w:t>
        </w:r>
        <w:r w:rsidR="002C6958">
          <w:tab/>
        </w:r>
        <w:r w:rsidR="002C6958">
          <w:fldChar w:fldCharType="begin"/>
        </w:r>
        <w:r w:rsidR="002C6958">
          <w:instrText xml:space="preserve"> PAGEREF _Toc507620528 \h </w:instrText>
        </w:r>
        <w:r w:rsidR="002C6958">
          <w:fldChar w:fldCharType="separate"/>
        </w:r>
        <w:r w:rsidR="002C6958">
          <w:t>109</w:t>
        </w:r>
        <w:r w:rsidR="002C6958">
          <w:fldChar w:fldCharType="end"/>
        </w:r>
      </w:hyperlink>
    </w:p>
    <w:p w:rsidR="002C6958" w:rsidRDefault="008229F7">
      <w:pPr>
        <w:pStyle w:val="TOC2"/>
        <w:rPr>
          <w:rFonts w:eastAsiaTheme="minorEastAsia"/>
          <w:smallCaps w:val="0"/>
          <w:sz w:val="22"/>
        </w:rPr>
      </w:pPr>
      <w:hyperlink w:anchor="_Toc507620529" w:history="1">
        <w:r w:rsidR="002C6958" w:rsidRPr="00574810">
          <w:rPr>
            <w:rStyle w:val="Hyperlink"/>
          </w:rPr>
          <w:t>Disponibilitatea programului Înscrierea Enrollment for Education Solutions (versiunea dinainte de 2017)</w:t>
        </w:r>
        <w:r w:rsidR="002C6958">
          <w:tab/>
        </w:r>
        <w:r w:rsidR="002C6958">
          <w:fldChar w:fldCharType="begin"/>
        </w:r>
        <w:r w:rsidR="002C6958">
          <w:instrText xml:space="preserve"> PAGEREF _Toc507620529 \h </w:instrText>
        </w:r>
        <w:r w:rsidR="002C6958">
          <w:fldChar w:fldCharType="separate"/>
        </w:r>
        <w:r w:rsidR="002C6958">
          <w:t>110</w:t>
        </w:r>
        <w:r w:rsidR="002C6958">
          <w:fldChar w:fldCharType="end"/>
        </w:r>
      </w:hyperlink>
    </w:p>
    <w:p w:rsidR="002C6958" w:rsidRDefault="008229F7">
      <w:pPr>
        <w:pStyle w:val="TOC1"/>
        <w:rPr>
          <w:rFonts w:eastAsiaTheme="minorEastAsia"/>
          <w:b w:val="0"/>
          <w:caps w:val="0"/>
          <w:noProof/>
          <w:sz w:val="22"/>
          <w:szCs w:val="22"/>
        </w:rPr>
      </w:pPr>
      <w:hyperlink w:anchor="_Toc507620530" w:history="1">
        <w:r w:rsidR="002C6958" w:rsidRPr="00574810">
          <w:rPr>
            <w:rStyle w:val="Hyperlink"/>
            <w:noProof/>
          </w:rPr>
          <w:t>Index</w:t>
        </w:r>
        <w:r w:rsidR="002C6958">
          <w:rPr>
            <w:noProof/>
          </w:rPr>
          <w:tab/>
        </w:r>
        <w:r w:rsidR="002C6958">
          <w:rPr>
            <w:noProof/>
          </w:rPr>
          <w:fldChar w:fldCharType="begin"/>
        </w:r>
        <w:r w:rsidR="002C6958">
          <w:rPr>
            <w:noProof/>
          </w:rPr>
          <w:instrText xml:space="preserve"> PAGEREF _Toc507620530 \h </w:instrText>
        </w:r>
        <w:r w:rsidR="002C6958">
          <w:rPr>
            <w:noProof/>
          </w:rPr>
        </w:r>
        <w:r w:rsidR="002C6958">
          <w:rPr>
            <w:noProof/>
          </w:rPr>
          <w:fldChar w:fldCharType="separate"/>
        </w:r>
        <w:r w:rsidR="002C6958">
          <w:rPr>
            <w:noProof/>
          </w:rPr>
          <w:t>111</w:t>
        </w:r>
        <w:r w:rsidR="002C6958">
          <w:rPr>
            <w:noProof/>
          </w:rPr>
          <w:fldChar w:fldCharType="end"/>
        </w:r>
      </w:hyperlink>
    </w:p>
    <w:p w:rsidR="0009049D" w:rsidRPr="00D94219" w:rsidRDefault="001263D5">
      <w:pPr>
        <w:pStyle w:val="ProductList-Body"/>
        <w:rPr>
          <w:lang w:val="pt-BR"/>
        </w:rPr>
        <w:sectPr w:rsidR="0009049D" w:rsidRPr="00D9421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9049D" w:rsidRPr="00D94219" w:rsidRDefault="0009049D">
      <w:pPr>
        <w:pStyle w:val="ProductList-Body"/>
        <w:rPr>
          <w:lang w:val="pt-BR"/>
        </w:rPr>
      </w:pPr>
    </w:p>
    <w:p w:rsidR="0009049D" w:rsidRPr="00D94219" w:rsidRDefault="0009049D">
      <w:pPr>
        <w:rPr>
          <w:lang w:val="pt-BR"/>
        </w:rPr>
        <w:sectPr w:rsidR="0009049D" w:rsidRPr="00D94219">
          <w:headerReference w:type="default" r:id="rId15"/>
          <w:footerReference w:type="default" r:id="rId16"/>
          <w:type w:val="continuous"/>
          <w:pgSz w:w="12240" w:h="15840" w:code="1"/>
          <w:pgMar w:top="1170" w:right="720" w:bottom="720" w:left="720" w:header="432" w:footer="288" w:gutter="0"/>
          <w:cols w:space="360"/>
        </w:sectPr>
      </w:pPr>
    </w:p>
    <w:p w:rsidR="0009049D" w:rsidRPr="00D94219" w:rsidRDefault="001263D5">
      <w:pPr>
        <w:pStyle w:val="ProductList-SectionHeading"/>
        <w:pageBreakBefore/>
        <w:outlineLvl w:val="0"/>
        <w:rPr>
          <w:lang w:val="pt-BR"/>
        </w:rPr>
      </w:pPr>
      <w:bookmarkStart w:id="2" w:name="_Sec531"/>
      <w:bookmarkEnd w:id="1"/>
      <w:r w:rsidRPr="00D94219">
        <w:rPr>
          <w:lang w:val="pt-BR"/>
        </w:rPr>
        <w:t>Introducere</w:t>
      </w:r>
      <w:r>
        <w:fldChar w:fldCharType="begin"/>
      </w:r>
      <w:r w:rsidRPr="00D94219">
        <w:rPr>
          <w:lang w:val="pt-BR"/>
        </w:rPr>
        <w:instrText xml:space="preserve"> TC "</w:instrText>
      </w:r>
      <w:bookmarkStart w:id="3" w:name="_Toc507620385"/>
      <w:r w:rsidRPr="00D94219">
        <w:rPr>
          <w:lang w:val="pt-BR"/>
        </w:rPr>
        <w:instrText>Introducere</w:instrText>
      </w:r>
      <w:bookmarkEnd w:id="3"/>
      <w:r w:rsidRPr="00D94219">
        <w:rPr>
          <w:lang w:val="pt-BR"/>
        </w:rPr>
        <w:instrText>" \l 1</w:instrText>
      </w:r>
      <w:r>
        <w:fldChar w:fldCharType="end"/>
      </w:r>
    </w:p>
    <w:p w:rsidR="0009049D" w:rsidRPr="00D94219" w:rsidRDefault="0009049D">
      <w:pPr>
        <w:pStyle w:val="ProductList-Body"/>
        <w:rPr>
          <w:lang w:val="pt-BR"/>
        </w:rPr>
      </w:pPr>
    </w:p>
    <w:p w:rsidR="0009049D" w:rsidRPr="00D94219" w:rsidRDefault="001263D5">
      <w:pPr>
        <w:pStyle w:val="ProductList-Offering1Heading"/>
        <w:outlineLvl w:val="1"/>
        <w:rPr>
          <w:lang w:val="pt-BR"/>
        </w:rPr>
      </w:pPr>
      <w:bookmarkStart w:id="4" w:name="_Sec532"/>
      <w:r w:rsidRPr="00D94219">
        <w:rPr>
          <w:lang w:val="pt-BR"/>
        </w:rPr>
        <w:t>Despre acest document</w:t>
      </w:r>
      <w:bookmarkEnd w:id="4"/>
      <w:r>
        <w:fldChar w:fldCharType="begin"/>
      </w:r>
      <w:r w:rsidRPr="00D94219">
        <w:rPr>
          <w:lang w:val="pt-BR"/>
        </w:rPr>
        <w:instrText xml:space="preserve"> TC "</w:instrText>
      </w:r>
      <w:bookmarkStart w:id="5" w:name="_Toc507620386"/>
      <w:r w:rsidRPr="00D94219">
        <w:rPr>
          <w:lang w:val="pt-BR"/>
        </w:rPr>
        <w:instrText>Despre acest document</w:instrText>
      </w:r>
      <w:bookmarkEnd w:id="5"/>
      <w:r w:rsidRPr="00D94219">
        <w:rPr>
          <w:lang w:val="pt-BR"/>
        </w:rPr>
        <w:instrText>" \l 2</w:instrText>
      </w:r>
      <w:r>
        <w:fldChar w:fldCharType="end"/>
      </w:r>
    </w:p>
    <w:p w:rsidR="0009049D" w:rsidRPr="00D94219" w:rsidRDefault="001263D5">
      <w:pPr>
        <w:pStyle w:val="ProductList-Body"/>
        <w:rPr>
          <w:lang w:val="pt-BR"/>
        </w:rPr>
      </w:pPr>
      <w:r w:rsidRPr="00D94219">
        <w:rPr>
          <w:lang w:val="pt-BR"/>
        </w:rP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17">
        <w:r w:rsidRPr="00D94219">
          <w:rPr>
            <w:color w:val="00467F"/>
            <w:u w:val="single"/>
            <w:lang w:val="pt-BR"/>
          </w:rPr>
          <w:t>http://go.microsoft.com/?linkid=9840733</w:t>
        </w:r>
      </w:hyperlink>
      <w:r w:rsidRPr="00D94219">
        <w:rPr>
          <w:lang w:val="pt-BR"/>
        </w:rPr>
        <w:t>.</w:t>
      </w:r>
    </w:p>
    <w:p w:rsidR="0009049D" w:rsidRPr="00D94219" w:rsidRDefault="0009049D">
      <w:pPr>
        <w:pStyle w:val="ProductList-Body"/>
        <w:rPr>
          <w:lang w:val="pt-BR"/>
        </w:rPr>
      </w:pPr>
    </w:p>
    <w:p w:rsidR="0009049D" w:rsidRPr="00D94219" w:rsidRDefault="001263D5">
      <w:pPr>
        <w:pStyle w:val="ProductList-Body"/>
        <w:rPr>
          <w:lang w:val="pt-BR"/>
        </w:rPr>
      </w:pPr>
      <w:r w:rsidRPr="00D94219">
        <w:rPr>
          <w:lang w:val="pt-BR"/>
        </w:rPr>
        <w:t xml:space="preserve">Produsele indicate în Termenii pentru produse sunt disponibile începând cu data specificată pe </w:t>
      </w:r>
      <w:hyperlink w:anchor="_Sec843">
        <w:r w:rsidRPr="00D94219">
          <w:rPr>
            <w:color w:val="00467F"/>
            <w:u w:val="single"/>
            <w:lang w:val="pt-BR"/>
          </w:rPr>
          <w:t>pagina de însoţire</w:t>
        </w:r>
      </w:hyperlink>
      <w:r w:rsidRPr="00D94219">
        <w:rPr>
          <w:lang w:val="pt-BR"/>
        </w:rPr>
        <w:t xml:space="preserve"> a Termenilor pentru produse. Versiunile mai vechi ale Termenilor pentru produse, inclusiv versiunile mai vechi ale Listei de produse şi ale documentelor PUR, sunt disponibile la adresa </w:t>
      </w:r>
      <w:hyperlink r:id="rId18">
        <w:r w:rsidRPr="00D94219">
          <w:rPr>
            <w:color w:val="00467F"/>
            <w:u w:val="single"/>
            <w:lang w:val="pt-BR"/>
          </w:rPr>
          <w:t>http://go.microsoft.com/?linkid=9839207</w:t>
        </w:r>
      </w:hyperlink>
      <w:r w:rsidRPr="00D94219">
        <w:rPr>
          <w:lang w:val="pt-BR"/>
        </w:rPr>
        <w:t xml:space="preserve">. Informaţiile despre produsele şi serviciile Microsoft întrerupte sunt disponibile la adresa </w:t>
      </w:r>
      <w:hyperlink r:id="rId19">
        <w:r w:rsidRPr="00D94219">
          <w:rPr>
            <w:color w:val="00467F"/>
            <w:u w:val="single"/>
            <w:lang w:val="pt-BR"/>
          </w:rPr>
          <w:t>http://www.microsoftvolumelicensing.com</w:t>
        </w:r>
      </w:hyperlink>
      <w:r w:rsidRPr="00D94219">
        <w:rPr>
          <w:lang w:val="pt-BR"/>
        </w:rPr>
        <w:t>. Pentru informaţii referitoare la disponibilitatea produselor şi Serviciilor profesionale Microsoft în funcţie de regiune, clienţii trebuie să contacteze resellerul sau Administratorul de cont Microsoft.</w:t>
      </w:r>
    </w:p>
    <w:p w:rsidR="0009049D" w:rsidRPr="00D94219" w:rsidRDefault="001263D5">
      <w:pPr>
        <w:pStyle w:val="ProductList-Offering1Heading"/>
        <w:outlineLvl w:val="1"/>
        <w:rPr>
          <w:lang w:val="pt-BR"/>
        </w:rPr>
      </w:pPr>
      <w:bookmarkStart w:id="6" w:name="_Sec533"/>
      <w:r w:rsidRPr="00D94219">
        <w:rPr>
          <w:lang w:val="pt-BR"/>
        </w:rPr>
        <w:t>Ce conţine acest document</w:t>
      </w:r>
      <w:bookmarkEnd w:id="6"/>
      <w:r>
        <w:fldChar w:fldCharType="begin"/>
      </w:r>
      <w:r w:rsidRPr="00D94219">
        <w:rPr>
          <w:lang w:val="pt-BR"/>
        </w:rPr>
        <w:instrText xml:space="preserve"> TC "</w:instrText>
      </w:r>
      <w:bookmarkStart w:id="7" w:name="_Toc507620387"/>
      <w:r w:rsidRPr="00D94219">
        <w:rPr>
          <w:lang w:val="pt-BR"/>
        </w:rPr>
        <w:instrText>Ce conţine acest document</w:instrText>
      </w:r>
      <w:bookmarkEnd w:id="7"/>
      <w:r w:rsidRPr="00D94219">
        <w:rPr>
          <w:lang w:val="pt-BR"/>
        </w:rPr>
        <w:instrText>" \l 2</w:instrText>
      </w:r>
      <w:r>
        <w:fldChar w:fldCharType="end"/>
      </w:r>
    </w:p>
    <w:p w:rsidR="0009049D" w:rsidRPr="00D94219" w:rsidRDefault="001263D5">
      <w:pPr>
        <w:pStyle w:val="ProductList-Body"/>
        <w:rPr>
          <w:lang w:val="pt-BR"/>
        </w:rPr>
      </w:pPr>
      <w:r w:rsidRPr="00D94219">
        <w:rPr>
          <w:lang w:val="pt-BR"/>
        </w:rPr>
        <w:t xml:space="preserve">Termenii pentru produse includ următoarele secţiuni: </w:t>
      </w:r>
    </w:p>
    <w:p w:rsidR="0009049D" w:rsidRDefault="008229F7" w:rsidP="001263D5">
      <w:pPr>
        <w:pStyle w:val="ProductList-Bullet"/>
        <w:numPr>
          <w:ilvl w:val="0"/>
          <w:numId w:val="3"/>
        </w:numPr>
      </w:pPr>
      <w:hyperlink w:anchor="_Sec531">
        <w:r w:rsidR="001263D5">
          <w:rPr>
            <w:color w:val="00467F"/>
            <w:u w:val="single"/>
          </w:rPr>
          <w:t>Introducere</w:t>
        </w:r>
      </w:hyperlink>
      <w:r w:rsidR="001263D5">
        <w:t xml:space="preserve">, care include o listă a modificărilor recente. </w:t>
      </w:r>
    </w:p>
    <w:p w:rsidR="0009049D" w:rsidRPr="00D94219" w:rsidRDefault="008229F7" w:rsidP="001263D5">
      <w:pPr>
        <w:pStyle w:val="ProductList-Bullet"/>
        <w:numPr>
          <w:ilvl w:val="0"/>
          <w:numId w:val="3"/>
        </w:numPr>
        <w:rPr>
          <w:lang w:val="pt-BR"/>
        </w:rPr>
      </w:pPr>
      <w:hyperlink w:anchor="_Sec536">
        <w:r w:rsidR="001263D5" w:rsidRPr="00D94219">
          <w:rPr>
            <w:color w:val="00467F"/>
            <w:u w:val="single"/>
            <w:lang w:val="pt-BR"/>
          </w:rPr>
          <w:t>Termenii licenţei</w:t>
        </w:r>
      </w:hyperlink>
      <w:r w:rsidR="001263D5" w:rsidRPr="00D94219">
        <w:rPr>
          <w:lang w:val="pt-BR"/>
        </w:rPr>
        <w:t xml:space="preserve">, care specifică Termenii universali de licenţă şi Termenii modelului de licenţă aplicabili produselor software. </w:t>
      </w:r>
    </w:p>
    <w:p w:rsidR="0009049D" w:rsidRDefault="008229F7" w:rsidP="001263D5">
      <w:pPr>
        <w:pStyle w:val="ProductList-Bullet"/>
        <w:numPr>
          <w:ilvl w:val="0"/>
          <w:numId w:val="3"/>
        </w:numPr>
      </w:pPr>
      <w:hyperlink w:anchor="_Sec547">
        <w:r w:rsidR="001263D5">
          <w:rPr>
            <w:color w:val="00467F"/>
            <w:u w:val="single"/>
          </w:rPr>
          <w:t>Produsele software</w:t>
        </w:r>
      </w:hyperlink>
      <w:r w:rsidR="001263D5">
        <w:t xml:space="preserve">, care specifică toate intrările produselor software. </w:t>
      </w:r>
    </w:p>
    <w:p w:rsidR="0009049D" w:rsidRDefault="008229F7" w:rsidP="001263D5">
      <w:pPr>
        <w:pStyle w:val="ProductList-Bullet"/>
        <w:numPr>
          <w:ilvl w:val="0"/>
          <w:numId w:val="3"/>
        </w:numPr>
      </w:pPr>
      <w:hyperlink w:anchor="_Sec548">
        <w:r w:rsidR="001263D5">
          <w:rPr>
            <w:color w:val="00467F"/>
            <w:u w:val="single"/>
          </w:rPr>
          <w:t>Produsele Servicii online</w:t>
        </w:r>
      </w:hyperlink>
      <w:r w:rsidR="001263D5">
        <w:t xml:space="preserve">, care specifică intrările de produse Servicii online. </w:t>
      </w:r>
    </w:p>
    <w:p w:rsidR="0009049D" w:rsidRDefault="008229F7" w:rsidP="001263D5">
      <w:pPr>
        <w:pStyle w:val="ProductList-Bullet"/>
        <w:numPr>
          <w:ilvl w:val="0"/>
          <w:numId w:val="3"/>
        </w:numPr>
      </w:pPr>
      <w:hyperlink w:anchor="_Sec549">
        <w:r w:rsidR="001263D5">
          <w:rPr>
            <w:color w:val="00467F"/>
            <w:u w:val="single"/>
          </w:rPr>
          <w:t>Glosar</w:t>
        </w:r>
      </w:hyperlink>
      <w:r w:rsidR="001263D5">
        <w:t xml:space="preserve">, care defineşte termenii Atribute, Valorile celulelor, Titlurile coloanelor şi alţi termeni scrişi cu majusculă utilizaţi în Termenii pentru produse. </w:t>
      </w:r>
    </w:p>
    <w:p w:rsidR="0009049D" w:rsidRDefault="001263D5" w:rsidP="001263D5">
      <w:pPr>
        <w:pStyle w:val="ProductList-Bullet"/>
        <w:numPr>
          <w:ilvl w:val="0"/>
          <w:numId w:val="3"/>
        </w:numPr>
      </w:pPr>
      <w:r>
        <w:t xml:space="preserve">Următoarele anexe: </w:t>
      </w:r>
    </w:p>
    <w:p w:rsidR="0009049D" w:rsidRDefault="008229F7" w:rsidP="001263D5">
      <w:pPr>
        <w:pStyle w:val="ProductList-Bullet"/>
        <w:numPr>
          <w:ilvl w:val="1"/>
          <w:numId w:val="3"/>
        </w:numPr>
      </w:pPr>
      <w:hyperlink w:anchor="_Sec591">
        <w:r w:rsidR="001263D5">
          <w:rPr>
            <w:color w:val="00467F"/>
            <w:u w:val="single"/>
          </w:rPr>
          <w:t>Anexa A – tabelul Licenţele echivalente pentru licenţele CAL/ML</w:t>
        </w:r>
      </w:hyperlink>
      <w:r w:rsidR="001263D5">
        <w:t xml:space="preserve">, care identifică suitele de licenţe CAL şi Licenţele de abonamente la Servicii online disponibile care oferă acces la Produsele Server. </w:t>
      </w:r>
    </w:p>
    <w:p w:rsidR="0009049D" w:rsidRPr="00D94219" w:rsidRDefault="008229F7" w:rsidP="001263D5">
      <w:pPr>
        <w:pStyle w:val="ProductList-Bullet"/>
        <w:numPr>
          <w:ilvl w:val="1"/>
          <w:numId w:val="3"/>
        </w:numPr>
        <w:rPr>
          <w:lang w:val="pt-BR"/>
        </w:rPr>
      </w:pPr>
      <w:hyperlink w:anchor="_Sec564">
        <w:r w:rsidR="001263D5" w:rsidRPr="00D94219">
          <w:rPr>
            <w:color w:val="00467F"/>
            <w:u w:val="single"/>
            <w:lang w:val="pt-BR"/>
          </w:rPr>
          <w:t>Anexa B – Software Assurance</w:t>
        </w:r>
      </w:hyperlink>
      <w:r w:rsidR="001263D5" w:rsidRPr="00D94219">
        <w:rPr>
          <w:lang w:val="pt-BR"/>
        </w:rPr>
        <w:t xml:space="preserve">, care descrie regulile de achiziţionare a SA şi beneficiile suplimentare disponibile clienţilor SA. </w:t>
      </w:r>
    </w:p>
    <w:p w:rsidR="0009049D" w:rsidRPr="00D94219" w:rsidRDefault="008229F7" w:rsidP="001263D5">
      <w:pPr>
        <w:pStyle w:val="ProductList-Bullet"/>
        <w:numPr>
          <w:ilvl w:val="1"/>
          <w:numId w:val="3"/>
        </w:numPr>
        <w:rPr>
          <w:lang w:val="pt-BR"/>
        </w:rPr>
      </w:pPr>
      <w:hyperlink w:anchor="_Sec1237">
        <w:r w:rsidR="001263D5" w:rsidRPr="00D94219">
          <w:rPr>
            <w:color w:val="00467F"/>
            <w:u w:val="single"/>
            <w:lang w:val="pt-BR"/>
          </w:rPr>
          <w:t>Anexa C – Licenţe suplimentare pentru Serviciile online şi alte Licenţe de tranziţie</w:t>
        </w:r>
      </w:hyperlink>
      <w:r w:rsidR="001263D5" w:rsidRPr="00D94219">
        <w:rPr>
          <w:lang w:val="pt-BR"/>
        </w:rPr>
        <w:t xml:space="preserve">, care descriu produsele eligibile şi condiţiile privind Licenţele suplimentare pentru Serviciile online şi Licenţele SL utilizator cu SA de tranziţie </w:t>
      </w:r>
    </w:p>
    <w:p w:rsidR="0009049D" w:rsidRDefault="008229F7" w:rsidP="001263D5">
      <w:pPr>
        <w:pStyle w:val="ProductList-Bullet"/>
        <w:numPr>
          <w:ilvl w:val="1"/>
          <w:numId w:val="3"/>
        </w:numPr>
      </w:pPr>
      <w:hyperlink w:anchor="_Sec562">
        <w:r w:rsidR="001263D5">
          <w:rPr>
            <w:color w:val="00467F"/>
            <w:u w:val="single"/>
          </w:rPr>
          <w:t>Anexa D – Servicii profesionale</w:t>
        </w:r>
      </w:hyperlink>
      <w:r w:rsidR="001263D5">
        <w:t xml:space="preserve">, care indică Serviciile profesionale oferite prin intermediul licenţierii în volum Microsoft. </w:t>
      </w:r>
    </w:p>
    <w:p w:rsidR="0009049D" w:rsidRPr="00D94219" w:rsidRDefault="008229F7" w:rsidP="001263D5">
      <w:pPr>
        <w:pStyle w:val="ProductList-Bullet"/>
        <w:numPr>
          <w:ilvl w:val="1"/>
          <w:numId w:val="3"/>
        </w:numPr>
        <w:rPr>
          <w:lang w:val="pt-BR"/>
        </w:rPr>
      </w:pPr>
      <w:hyperlink w:anchor="_Sec563">
        <w:r w:rsidR="001263D5" w:rsidRPr="00D94219">
          <w:rPr>
            <w:color w:val="00467F"/>
            <w:u w:val="single"/>
            <w:lang w:val="pt-BR"/>
          </w:rPr>
          <w:t>Anexa E – Termenii suplimentari ai contractului</w:t>
        </w:r>
      </w:hyperlink>
      <w:r w:rsidR="001263D5" w:rsidRPr="00D94219">
        <w:rPr>
          <w:lang w:val="pt-BR"/>
        </w:rPr>
        <w:t xml:space="preserve">, care oferă termeni suplimentari pentru contractele din cadrul Programului de licenţiere în volum Microsoft. </w:t>
      </w:r>
    </w:p>
    <w:p w:rsidR="0009049D" w:rsidRDefault="008229F7" w:rsidP="001263D5">
      <w:pPr>
        <w:pStyle w:val="ProductList-Bullet"/>
        <w:numPr>
          <w:ilvl w:val="1"/>
          <w:numId w:val="3"/>
        </w:numPr>
      </w:pPr>
      <w:hyperlink w:anchor="_Sec572">
        <w:r w:rsidR="001263D5">
          <w:rPr>
            <w:color w:val="00467F"/>
            <w:u w:val="single"/>
          </w:rPr>
          <w:t>Anexa F – Promoţiile la Produse</w:t>
        </w:r>
      </w:hyperlink>
      <w:r w:rsidR="001263D5">
        <w:t xml:space="preserve">, care indică promoţiile pentru Produs care nu se află în Lista de preţuri. </w:t>
      </w:r>
    </w:p>
    <w:p w:rsidR="0009049D" w:rsidRPr="00D94219" w:rsidRDefault="008229F7" w:rsidP="001263D5">
      <w:pPr>
        <w:pStyle w:val="ProductList-Bullet"/>
        <w:numPr>
          <w:ilvl w:val="1"/>
          <w:numId w:val="3"/>
        </w:numPr>
        <w:rPr>
          <w:lang w:val="pt-BR"/>
        </w:rPr>
      </w:pPr>
      <w:hyperlink w:anchor="_Sec899">
        <w:r w:rsidR="001263D5" w:rsidRPr="00D94219">
          <w:rPr>
            <w:color w:val="00467F"/>
            <w:u w:val="single"/>
            <w:lang w:val="pt-BR"/>
          </w:rPr>
          <w:t>Anexa G – Termeni privind Sistemul de stocare</w:t>
        </w:r>
      </w:hyperlink>
      <w:r w:rsidR="001263D5" w:rsidRPr="00D94219">
        <w:rPr>
          <w:lang w:val="pt-BR"/>
        </w:rPr>
        <w:t>, care oferă termeni suplimentari pentru dispozitivele Sistemului de stocare.</w:t>
      </w:r>
    </w:p>
    <w:p w:rsidR="0009049D" w:rsidRPr="00D94219" w:rsidRDefault="008229F7" w:rsidP="001263D5">
      <w:pPr>
        <w:pStyle w:val="ProductList-Bullet"/>
        <w:numPr>
          <w:ilvl w:val="1"/>
          <w:numId w:val="3"/>
        </w:numPr>
        <w:rPr>
          <w:lang w:val="pt-BR"/>
        </w:rPr>
      </w:pPr>
      <w:hyperlink w:anchor="_Sec1230">
        <w:r w:rsidR="001263D5" w:rsidRPr="00D94219">
          <w:rPr>
            <w:color w:val="00467F"/>
            <w:u w:val="single"/>
            <w:lang w:val="pt-BR"/>
          </w:rPr>
          <w:t>Anexa H – Beneficiile pentru utilizarea de către Elevi/Studenţi şi programele Academic</w:t>
        </w:r>
      </w:hyperlink>
      <w:r w:rsidR="001263D5" w:rsidRPr="00D94219">
        <w:rPr>
          <w:lang w:val="pt-BR"/>
        </w:rPr>
        <w:t xml:space="preserve">, care indică Produsele calificate şi </w:t>
      </w:r>
      <w:r w:rsidR="001263D5">
        <w:fldChar w:fldCharType="begin"/>
      </w:r>
      <w:r w:rsidR="001263D5" w:rsidRPr="00D94219">
        <w:rPr>
          <w:lang w:val="pt-BR"/>
        </w:rP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rsidR="001263D5">
        <w:fldChar w:fldCharType="separate"/>
      </w:r>
      <w:r w:rsidR="001263D5" w:rsidRPr="00D94219">
        <w:rPr>
          <w:color w:val="0563C1"/>
          <w:lang w:val="pt-BR"/>
        </w:rPr>
        <w:t>Beneficiile pentru utilizarea de către Elevi/Studenţi</w:t>
      </w:r>
      <w:r w:rsidR="001263D5">
        <w:fldChar w:fldCharType="end"/>
      </w:r>
      <w:r w:rsidR="001263D5" w:rsidRPr="00D94219">
        <w:rPr>
          <w:lang w:val="pt-BR"/>
        </w:rPr>
        <w:t xml:space="preserve"> asociate.</w:t>
      </w:r>
    </w:p>
    <w:p w:rsidR="0009049D" w:rsidRDefault="008229F7" w:rsidP="001263D5">
      <w:pPr>
        <w:pStyle w:val="ProductList-Bullet"/>
        <w:numPr>
          <w:ilvl w:val="0"/>
          <w:numId w:val="3"/>
        </w:numPr>
      </w:pPr>
      <w:hyperlink w:anchor="_Sec844">
        <w:r w:rsidR="001263D5">
          <w:rPr>
            <w:color w:val="00467F"/>
            <w:u w:val="single"/>
          </w:rPr>
          <w:t>Index</w:t>
        </w:r>
      </w:hyperlink>
      <w:r w:rsidR="001263D5">
        <w:t>, care enumeră toate Produsele menţionate în Termenii privind produsul şi identifică locul în care se află acestea.</w:t>
      </w:r>
    </w:p>
    <w:p w:rsidR="0009049D" w:rsidRDefault="001263D5">
      <w:pPr>
        <w:pStyle w:val="ProductList-Offering1Heading"/>
        <w:outlineLvl w:val="1"/>
      </w:pPr>
      <w:bookmarkStart w:id="8" w:name="_Sec534"/>
      <w:r>
        <w:t>Navigarea într-o intrare de produs</w:t>
      </w:r>
      <w:bookmarkEnd w:id="8"/>
      <w:r>
        <w:fldChar w:fldCharType="begin"/>
      </w:r>
      <w:r>
        <w:instrText xml:space="preserve"> TC "</w:instrText>
      </w:r>
      <w:bookmarkStart w:id="9" w:name="_Toc507620388"/>
      <w:r>
        <w:instrText>Navigarea într-o intrare de produs</w:instrText>
      </w:r>
      <w:bookmarkEnd w:id="9"/>
      <w:r>
        <w:instrText>" \l 2</w:instrText>
      </w:r>
      <w:r>
        <w:fldChar w:fldCharType="end"/>
      </w:r>
    </w:p>
    <w:p w:rsidR="0009049D" w:rsidRPr="008229F7" w:rsidRDefault="001263D5">
      <w:pPr>
        <w:pStyle w:val="ProductList-Body"/>
        <w:rPr>
          <w:lang w:val="pt-BR"/>
        </w:rPr>
      </w:pPr>
      <w:r w:rsidRPr="008229F7">
        <w:rPr>
          <w:lang w:val="pt-BR"/>
        </w:rPr>
        <w:t>Fiecare intrare de produs software include patru secţiuni: Disponibilitatea programului, Condiţiile produsului, Drepturile de utilizare şi Software Assurance.</w:t>
      </w:r>
    </w:p>
    <w:p w:rsidR="0009049D" w:rsidRPr="008229F7" w:rsidRDefault="001263D5">
      <w:pPr>
        <w:pStyle w:val="ProductList-Body"/>
        <w:rPr>
          <w:lang w:val="pt-BR"/>
        </w:rPr>
      </w:pPr>
      <w:r w:rsidRPr="008229F7">
        <w:rPr>
          <w:lang w:val="pt-BR"/>
        </w:rPr>
        <w:t xml:space="preserve">Fiecare intrare de Serviciu online include două secţiuni: Disponibilitatea programului şi Condiţiile produsului. </w:t>
      </w:r>
    </w:p>
    <w:p w:rsidR="0009049D" w:rsidRPr="008229F7" w:rsidRDefault="0009049D">
      <w:pPr>
        <w:pStyle w:val="ProductList-Body"/>
        <w:rPr>
          <w:lang w:val="pt-BR"/>
        </w:rPr>
      </w:pPr>
    </w:p>
    <w:p w:rsidR="0009049D" w:rsidRPr="008229F7" w:rsidRDefault="001263D5">
      <w:pPr>
        <w:pStyle w:val="ProductList-Body"/>
        <w:rPr>
          <w:lang w:val="pt-BR"/>
        </w:rPr>
      </w:pPr>
      <w:r w:rsidRPr="008229F7">
        <w:rPr>
          <w:b/>
          <w:color w:val="00188F"/>
          <w:lang w:val="pt-BR"/>
        </w:rPr>
        <w:t xml:space="preserve">1. Disponibilitatea programului </w:t>
      </w:r>
      <w:r w:rsidRPr="008229F7">
        <w:rPr>
          <w:lang w:val="pt-BR"/>
        </w:rPr>
        <w:t>identifică, pentru fiecare produs, tipul de ofertă, numărul de puncte (unde este cazul) şi disponibilitatea în programele de licenţiere de volum.</w:t>
      </w:r>
    </w:p>
    <w:p w:rsidR="0009049D" w:rsidRDefault="001263D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09049D" w:rsidRDefault="0009049D">
      <w:pPr>
        <w:pStyle w:val="ProductList-Body"/>
      </w:pPr>
    </w:p>
    <w:p w:rsidR="0009049D" w:rsidRDefault="001263D5">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09049D" w:rsidRDefault="001263D5">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09049D" w:rsidRDefault="0009049D">
      <w:pPr>
        <w:pStyle w:val="ProductList-Body"/>
      </w:pPr>
    </w:p>
    <w:p w:rsidR="0009049D" w:rsidRDefault="001263D5">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09049D" w:rsidRDefault="001263D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09049D" w:rsidRDefault="0009049D">
      <w:pPr>
        <w:pStyle w:val="ProductList-Body"/>
      </w:pPr>
    </w:p>
    <w:p w:rsidR="0009049D" w:rsidRDefault="001263D5">
      <w:pPr>
        <w:pStyle w:val="ProductList-Body"/>
      </w:pPr>
      <w:r>
        <w:rPr>
          <w:b/>
          <w:color w:val="00188F"/>
        </w:rPr>
        <w:t xml:space="preserve">4. Software Assurance </w:t>
      </w:r>
      <w:r>
        <w:t>identifică termenii şi condiţiile asociate cu protecţia prin SA.</w:t>
      </w:r>
    </w:p>
    <w:p w:rsidR="0009049D" w:rsidRDefault="001263D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09049D" w:rsidRPr="008229F7" w:rsidRDefault="001263D5">
      <w:pPr>
        <w:pStyle w:val="ProductList-Offering1Heading"/>
        <w:outlineLvl w:val="1"/>
        <w:rPr>
          <w:lang w:val="pt-BR"/>
        </w:rPr>
      </w:pPr>
      <w:bookmarkStart w:id="10" w:name="_Sec535"/>
      <w:r w:rsidRPr="008229F7">
        <w:rPr>
          <w:lang w:val="pt-BR"/>
        </w:rPr>
        <w:t>Clarificări şi rezumatul modificărilor aduse acestui document</w:t>
      </w:r>
      <w:bookmarkEnd w:id="10"/>
      <w:r>
        <w:fldChar w:fldCharType="begin"/>
      </w:r>
      <w:r w:rsidRPr="008229F7">
        <w:rPr>
          <w:lang w:val="pt-BR"/>
        </w:rPr>
        <w:instrText xml:space="preserve"> TC "</w:instrText>
      </w:r>
      <w:bookmarkStart w:id="11" w:name="_Toc507620389"/>
      <w:r w:rsidRPr="008229F7">
        <w:rPr>
          <w:lang w:val="pt-BR"/>
        </w:rPr>
        <w:instrText>Clarificări şi rezumatul modificărilor aduse acestui document</w:instrText>
      </w:r>
      <w:bookmarkEnd w:id="11"/>
      <w:r w:rsidRPr="008229F7">
        <w:rPr>
          <w:lang w:val="pt-BR"/>
        </w:rPr>
        <w:instrText>" \l 2</w:instrText>
      </w:r>
      <w:r>
        <w:fldChar w:fldCharType="end"/>
      </w:r>
    </w:p>
    <w:p w:rsidR="0009049D" w:rsidRPr="008229F7" w:rsidRDefault="001263D5">
      <w:pPr>
        <w:pStyle w:val="ProductList-Body"/>
        <w:rPr>
          <w:lang w:val="pt-BR"/>
        </w:rPr>
      </w:pPr>
      <w:r w:rsidRPr="008229F7">
        <w:rPr>
          <w:lang w:val="pt-BR"/>
        </w:rP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481"/>
        <w:gridCol w:w="5435"/>
      </w:tblGrid>
      <w:tr w:rsidR="000904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Ştergeri</w:t>
            </w:r>
          </w:p>
        </w:tc>
      </w:tr>
      <w:tr w:rsidR="0009049D" w:rsidRPr="008229F7">
        <w:tc>
          <w:tcPr>
            <w:tcW w:w="6120" w:type="dxa"/>
            <w:tcBorders>
              <w:top w:val="single" w:sz="4" w:space="0" w:color="000000"/>
              <w:left w:val="single" w:sz="4" w:space="0" w:color="000000"/>
              <w:bottom w:val="single" w:sz="4" w:space="0" w:color="000000"/>
              <w:right w:val="single" w:sz="4" w:space="0" w:color="000000"/>
            </w:tcBorders>
          </w:tcPr>
          <w:p w:rsidR="0009049D" w:rsidRPr="008229F7" w:rsidRDefault="001263D5">
            <w:pPr>
              <w:pStyle w:val="ProductList-TableBody"/>
              <w:rPr>
                <w:lang w:val="pt-BR"/>
              </w:rPr>
            </w:pPr>
            <w:r w:rsidRPr="008229F7">
              <w:rPr>
                <w:lang w:val="pt-BR"/>
              </w:rPr>
              <w:t>Protecţie avansată Azure împotriva ameninţărilor pentru utilizatori (licenţă SL utilizator)</w:t>
            </w:r>
          </w:p>
        </w:tc>
        <w:tc>
          <w:tcPr>
            <w:tcW w:w="6120" w:type="dxa"/>
            <w:tcBorders>
              <w:top w:val="single" w:sz="4" w:space="0" w:color="000000"/>
              <w:left w:val="single" w:sz="4" w:space="0" w:color="000000"/>
              <w:bottom w:val="single" w:sz="4" w:space="0" w:color="000000"/>
              <w:right w:val="single" w:sz="4" w:space="0" w:color="000000"/>
            </w:tcBorders>
          </w:tcPr>
          <w:p w:rsidR="0009049D" w:rsidRPr="008229F7" w:rsidRDefault="0009049D">
            <w:pPr>
              <w:pStyle w:val="ProductList-TableBody"/>
              <w:rPr>
                <w:lang w:val="pt-BR"/>
              </w:rPr>
            </w:pPr>
          </w:p>
        </w:tc>
      </w:tr>
      <w:tr w:rsidR="0009049D" w:rsidRPr="008229F7">
        <w:tc>
          <w:tcPr>
            <w:tcW w:w="6120" w:type="dxa"/>
            <w:tcBorders>
              <w:top w:val="single" w:sz="4" w:space="0" w:color="000000"/>
              <w:left w:val="single" w:sz="4" w:space="0" w:color="000000"/>
              <w:bottom w:val="single" w:sz="4" w:space="0" w:color="000000"/>
              <w:right w:val="single" w:sz="4" w:space="0" w:color="000000"/>
            </w:tcBorders>
          </w:tcPr>
          <w:p w:rsidR="0009049D" w:rsidRPr="008229F7" w:rsidRDefault="001263D5">
            <w:pPr>
              <w:pStyle w:val="ProductList-TableBody"/>
              <w:rPr>
                <w:lang w:val="pt-BR"/>
              </w:rPr>
            </w:pPr>
            <w:r w:rsidRPr="008229F7">
              <w:rPr>
                <w:lang w:val="pt-BR"/>
              </w:rPr>
              <w:t>Licenţă suplimentară de management pentru clienţi Protecţie avansată Azure împotriva ameninţărilor pentru utilizatori (licenţă SL utilizator)</w:t>
            </w:r>
          </w:p>
        </w:tc>
        <w:tc>
          <w:tcPr>
            <w:tcW w:w="6120" w:type="dxa"/>
            <w:tcBorders>
              <w:top w:val="single" w:sz="4" w:space="0" w:color="000000"/>
              <w:left w:val="single" w:sz="4" w:space="0" w:color="000000"/>
              <w:bottom w:val="single" w:sz="4" w:space="0" w:color="000000"/>
              <w:right w:val="single" w:sz="4" w:space="0" w:color="000000"/>
            </w:tcBorders>
          </w:tcPr>
          <w:p w:rsidR="0009049D" w:rsidRPr="008229F7" w:rsidRDefault="0009049D">
            <w:pPr>
              <w:pStyle w:val="ProductList-TableBody"/>
              <w:rPr>
                <w:lang w:val="pt-BR"/>
              </w:rPr>
            </w:pP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Telefon de zonă comună (licenţă SL dispozitiv)</w:t>
            </w:r>
          </w:p>
        </w:tc>
        <w:tc>
          <w:tcPr>
            <w:tcW w:w="612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2"/>
      </w:pPr>
      <w:r>
        <w:t>Produse software</w:t>
      </w:r>
    </w:p>
    <w:p w:rsidR="0009049D" w:rsidRDefault="008229F7">
      <w:pPr>
        <w:pStyle w:val="ProductList-Body"/>
      </w:pPr>
      <w:hyperlink w:anchor="_Sec857">
        <w:r w:rsidR="001263D5">
          <w:rPr>
            <w:color w:val="00467F"/>
            <w:u w:val="single"/>
          </w:rPr>
          <w:t>Advanced Threat Analytics</w:t>
        </w:r>
      </w:hyperlink>
      <w:r w:rsidR="001263D5">
        <w:t xml:space="preserve">: În tabelul cu Licenţe de management a fost adăugată Protecţia avansată Azure împotriva ameninţărilor pentru utilizatori (licenţă Sl utilizator) ca Licenţă de management pentru clienţi eligibilă pentru Advanced Threat Analytics.  </w:t>
      </w:r>
    </w:p>
    <w:p w:rsidR="0009049D" w:rsidRPr="008229F7" w:rsidRDefault="008229F7">
      <w:pPr>
        <w:pStyle w:val="ProductList-Body"/>
        <w:rPr>
          <w:lang w:val="pt-BR"/>
        </w:rPr>
      </w:pPr>
      <w:hyperlink w:anchor="_Sec652">
        <w:r w:rsidR="001263D5" w:rsidRPr="008229F7">
          <w:rPr>
            <w:color w:val="00467F"/>
            <w:u w:val="single"/>
            <w:lang w:val="pt-BR"/>
          </w:rPr>
          <w:t>Sistemul de operare desktop Windows</w:t>
        </w:r>
      </w:hyperlink>
      <w:r w:rsidR="001263D5" w:rsidRPr="008229F7">
        <w:rPr>
          <w:lang w:val="pt-BR"/>
        </w:rPr>
        <w:t xml:space="preserve">: Intrarea referitoare la sistemul de operare desktop Windows a fost actualizată pentru a clarifica termenii existenţi. </w:t>
      </w:r>
    </w:p>
    <w:p w:rsidR="0009049D" w:rsidRPr="008229F7" w:rsidRDefault="0009049D">
      <w:pPr>
        <w:pStyle w:val="ProductList-Body"/>
        <w:rPr>
          <w:lang w:val="pt-BR"/>
        </w:rPr>
      </w:pPr>
    </w:p>
    <w:p w:rsidR="0009049D" w:rsidRPr="008229F7" w:rsidRDefault="001263D5">
      <w:pPr>
        <w:pStyle w:val="ProductList-ClauseHeading"/>
        <w:outlineLvl w:val="2"/>
        <w:rPr>
          <w:lang w:val="pt-BR"/>
        </w:rPr>
      </w:pPr>
      <w:r w:rsidRPr="008229F7">
        <w:rPr>
          <w:lang w:val="pt-BR"/>
        </w:rPr>
        <w:t>Servicii online</w:t>
      </w:r>
    </w:p>
    <w:p w:rsidR="0009049D" w:rsidRPr="008229F7" w:rsidRDefault="008229F7">
      <w:pPr>
        <w:pStyle w:val="ProductList-Body"/>
        <w:rPr>
          <w:lang w:val="pt-BR"/>
        </w:rPr>
      </w:pPr>
      <w:hyperlink w:anchor="_Sec624">
        <w:r w:rsidR="001263D5" w:rsidRPr="008229F7">
          <w:rPr>
            <w:color w:val="00467F"/>
            <w:u w:val="single"/>
            <w:lang w:val="pt-BR"/>
          </w:rPr>
          <w:t>Serviciile Microsoft Azure</w:t>
        </w:r>
      </w:hyperlink>
      <w:r w:rsidR="001263D5" w:rsidRPr="008229F7">
        <w:rPr>
          <w:lang w:val="pt-BR"/>
        </w:rPr>
        <w:t>: Au fost adăugaţi termeni noi pentru a susţine lansarea Beneficiului Microsoft Azure pentru SQL Server. Beneficiul Microsoft Azure pentru SQL Server le va permite clienţilor să îşi folosească licenţele SQL Server existente cu protecţie prin Software Assurance activă către Instanţele gestionate prin baza de date Azure SQL şi să plătească doar calculele şi stocarea aferente.</w:t>
      </w:r>
    </w:p>
    <w:p w:rsidR="0009049D" w:rsidRPr="008229F7" w:rsidRDefault="008229F7">
      <w:pPr>
        <w:pStyle w:val="ProductList-Body"/>
        <w:rPr>
          <w:lang w:val="pt-BR"/>
        </w:rPr>
      </w:pPr>
      <w:hyperlink w:anchor="_Sec1199">
        <w:r w:rsidR="001263D5" w:rsidRPr="008229F7">
          <w:rPr>
            <w:color w:val="00467F"/>
            <w:u w:val="single"/>
            <w:lang w:val="pt-BR"/>
          </w:rPr>
          <w:t>Planurile pentru utilizatori Microsoft Azure</w:t>
        </w:r>
      </w:hyperlink>
      <w:r w:rsidR="001263D5" w:rsidRPr="008229F7">
        <w:rPr>
          <w:lang w:val="pt-BR"/>
        </w:rPr>
        <w:t>: Au fost adăugaţi termeni pentru a le permite clienţilor care deţin o licenţă pentru Protecţia avansată Azure împotriva ameninţărilor pentru utilizatori să instaleze şi să utilizeze Advanced Threat Analytics la nivel local pentru a gestiona mediile OSE client (sau mediile OSE server utilizate ca medii OSE client) care sunt utilizate exclusiv de utilizatorii cărora le sunt acordate licenţe. Dreptul expiră odată cu expirarea abonamentului Clientului.</w:t>
      </w:r>
    </w:p>
    <w:p w:rsidR="0009049D" w:rsidRPr="008229F7" w:rsidRDefault="0009049D">
      <w:pPr>
        <w:pStyle w:val="ProductList-Body"/>
        <w:rPr>
          <w:lang w:val="pt-BR"/>
        </w:rPr>
      </w:pPr>
    </w:p>
    <w:p w:rsidR="0009049D" w:rsidRPr="008229F7" w:rsidRDefault="001263D5">
      <w:pPr>
        <w:pStyle w:val="ProductList-ClauseHeading"/>
        <w:outlineLvl w:val="2"/>
        <w:rPr>
          <w:lang w:val="pt-BR"/>
        </w:rPr>
      </w:pPr>
      <w:r w:rsidRPr="008229F7">
        <w:rPr>
          <w:lang w:val="pt-BR"/>
        </w:rPr>
        <w:t>Alte servicii online</w:t>
      </w:r>
    </w:p>
    <w:p w:rsidR="0009049D" w:rsidRPr="008229F7" w:rsidRDefault="008229F7">
      <w:pPr>
        <w:pStyle w:val="ProductList-Body"/>
        <w:rPr>
          <w:lang w:val="pt-BR"/>
        </w:rPr>
      </w:pPr>
      <w:hyperlink w:anchor="_Sec674">
        <w:r w:rsidR="001263D5" w:rsidRPr="008229F7">
          <w:rPr>
            <w:color w:val="00467F"/>
            <w:u w:val="single"/>
            <w:lang w:val="pt-BR"/>
          </w:rPr>
          <w:t>Platforma de aplicaţii pentru afaceri</w:t>
        </w:r>
      </w:hyperlink>
      <w:r w:rsidR="001263D5" w:rsidRPr="008229F7">
        <w:rPr>
          <w:lang w:val="pt-BR"/>
        </w:rPr>
        <w:t>: Secţiunea 2.3 Tehnologia SQL Server a fost actualizată pentru a clarifica faptul că SQL Server Standard Edition este inclusă în PowerBI Report Server.</w:t>
      </w:r>
    </w:p>
    <w:p w:rsidR="0009049D" w:rsidRPr="008229F7" w:rsidRDefault="0009049D">
      <w:pPr>
        <w:pStyle w:val="ProductList-Body"/>
        <w:rPr>
          <w:lang w:val="pt-BR"/>
        </w:rPr>
      </w:pPr>
    </w:p>
    <w:p w:rsidR="0009049D" w:rsidRPr="008229F7" w:rsidRDefault="001263D5">
      <w:pPr>
        <w:pStyle w:val="ProductList-ClauseHeading"/>
        <w:outlineLvl w:val="2"/>
        <w:rPr>
          <w:lang w:val="pt-BR"/>
        </w:rPr>
      </w:pPr>
      <w:r w:rsidRPr="008229F7">
        <w:rPr>
          <w:lang w:val="pt-BR"/>
        </w:rPr>
        <w:t>Glosar</w:t>
      </w:r>
    </w:p>
    <w:p w:rsidR="0009049D" w:rsidRPr="008229F7" w:rsidRDefault="008229F7">
      <w:pPr>
        <w:pStyle w:val="ProductList-Body"/>
        <w:rPr>
          <w:lang w:val="pt-BR"/>
        </w:rPr>
      </w:pPr>
      <w:hyperlink w:anchor="_Sec553">
        <w:r w:rsidR="001263D5" w:rsidRPr="008229F7">
          <w:rPr>
            <w:color w:val="00467F"/>
            <w:u w:val="single"/>
            <w:lang w:val="pt-BR"/>
          </w:rPr>
          <w:t>Definiţii</w:t>
        </w:r>
      </w:hyperlink>
      <w:r w:rsidR="001263D5" w:rsidRPr="008229F7">
        <w:rPr>
          <w:lang w:val="pt-BR"/>
        </w:rPr>
        <w:t>: A fost adăugată definiţia lucrătorului cunoaşterii.</w:t>
      </w:r>
    </w:p>
    <w:p w:rsidR="0009049D" w:rsidRPr="008229F7" w:rsidRDefault="0009049D">
      <w:pPr>
        <w:pStyle w:val="ProductList-Body"/>
        <w:rPr>
          <w:lang w:val="pt-BR"/>
        </w:rPr>
      </w:pPr>
    </w:p>
    <w:p w:rsidR="0009049D" w:rsidRPr="008229F7" w:rsidRDefault="001263D5">
      <w:pPr>
        <w:pStyle w:val="ProductList-ClauseHeading"/>
        <w:outlineLvl w:val="2"/>
        <w:rPr>
          <w:lang w:val="pt-BR"/>
        </w:rPr>
      </w:pPr>
      <w:r w:rsidRPr="008229F7">
        <w:rPr>
          <w:lang w:val="pt-BR"/>
        </w:rPr>
        <w:t>Anexa C – Licenţe suplimentare pentru Serviciile online şi alte Licenţe de tranziţie</w:t>
      </w:r>
    </w:p>
    <w:p w:rsidR="0009049D" w:rsidRPr="008229F7" w:rsidRDefault="008229F7">
      <w:pPr>
        <w:pStyle w:val="ProductList-Body"/>
        <w:rPr>
          <w:lang w:val="pt-BR"/>
        </w:rPr>
      </w:pPr>
      <w:hyperlink w:anchor="_Sec1240">
        <w:r w:rsidR="001263D5" w:rsidRPr="008229F7">
          <w:rPr>
            <w:color w:val="00467F"/>
            <w:u w:val="single"/>
            <w:lang w:val="pt-BR"/>
          </w:rPr>
          <w:t>SA de tranziţie</w:t>
        </w:r>
      </w:hyperlink>
      <w:r w:rsidR="001263D5" w:rsidRPr="008229F7">
        <w:rPr>
          <w:lang w:val="pt-BR"/>
        </w:rPr>
        <w:t>: S-a adăugat o formulare prin care se clarifică faptul că clienţii au dreptul să reînnoiască licenţele SL cu SA de tranziţie în limita numărului de licenţe SL cu SA de tranziţie corespunzătoare care expiră.</w:t>
      </w:r>
    </w:p>
    <w:p w:rsidR="0009049D" w:rsidRPr="008229F7" w:rsidRDefault="0009049D">
      <w:pPr>
        <w:pStyle w:val="ProductList-Body"/>
        <w:rPr>
          <w:lang w:val="pt-BR"/>
        </w:rPr>
      </w:pPr>
    </w:p>
    <w:p w:rsidR="0009049D" w:rsidRPr="008229F7" w:rsidRDefault="0009049D">
      <w:pPr>
        <w:pStyle w:val="ProductList-Body"/>
        <w:jc w:val="right"/>
        <w:rPr>
          <w:lang w:val="pt-BR"/>
        </w:rPr>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09049D">
      <w:pPr>
        <w:sectPr w:rsidR="0009049D">
          <w:headerReference w:type="default" r:id="rId24"/>
          <w:footerReference w:type="default" r:id="rId25"/>
          <w:type w:val="continuous"/>
          <w:pgSz w:w="12240" w:h="15840" w:code="1"/>
          <w:pgMar w:top="1170" w:right="720" w:bottom="720" w:left="720" w:header="432" w:footer="288" w:gutter="0"/>
          <w:cols w:space="360"/>
        </w:sectPr>
      </w:pPr>
    </w:p>
    <w:p w:rsidR="0009049D" w:rsidRDefault="001263D5">
      <w:pPr>
        <w:pStyle w:val="ProductList-SectionHeading"/>
        <w:pageBreakBefore/>
        <w:outlineLvl w:val="0"/>
      </w:pPr>
      <w:bookmarkStart w:id="12" w:name="_Sec536"/>
      <w:bookmarkEnd w:id="2"/>
      <w:r>
        <w:t>License Terms</w:t>
      </w:r>
      <w:r>
        <w:fldChar w:fldCharType="begin"/>
      </w:r>
      <w:r>
        <w:instrText xml:space="preserve"> TC "</w:instrText>
      </w:r>
      <w:bookmarkStart w:id="13" w:name="_Toc507620390"/>
      <w:r>
        <w:instrText>License Terms</w:instrText>
      </w:r>
      <w:bookmarkEnd w:id="13"/>
      <w:r>
        <w:instrText>" \l 1</w:instrText>
      </w:r>
      <w:r>
        <w:fldChar w:fldCharType="end"/>
      </w:r>
    </w:p>
    <w:p w:rsidR="0009049D" w:rsidRDefault="001263D5">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09049D" w:rsidRDefault="0009049D">
      <w:pPr>
        <w:pStyle w:val="ProductList-Body"/>
      </w:pPr>
    </w:p>
    <w:p w:rsidR="0009049D" w:rsidRDefault="001263D5">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rsidR="0009049D" w:rsidRDefault="001263D5">
      <w:pPr>
        <w:pStyle w:val="ProductList-OfferingGroupHeading"/>
        <w:outlineLvl w:val="1"/>
      </w:pPr>
      <w:bookmarkStart w:id="14" w:name="_Sec537"/>
      <w:r>
        <w:t>Termenii universali de licenţă</w:t>
      </w:r>
      <w:bookmarkEnd w:id="14"/>
      <w:r>
        <w:fldChar w:fldCharType="begin"/>
      </w:r>
      <w:r>
        <w:instrText xml:space="preserve"> TC "</w:instrText>
      </w:r>
      <w:bookmarkStart w:id="15" w:name="_Toc507620391"/>
      <w:r>
        <w:instrText>Termenii universali de licenţă</w:instrText>
      </w:r>
      <w:bookmarkEnd w:id="15"/>
      <w:r>
        <w:instrText>" \l 2</w:instrText>
      </w:r>
      <w:r>
        <w:fldChar w:fldCharType="end"/>
      </w:r>
    </w:p>
    <w:p w:rsidR="0009049D" w:rsidRDefault="001263D5">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09049D" w:rsidRDefault="0009049D">
      <w:pPr>
        <w:pStyle w:val="ProductList-Body"/>
      </w:pPr>
    </w:p>
    <w:p w:rsidR="0009049D" w:rsidRDefault="001263D5">
      <w:pPr>
        <w:pStyle w:val="ProductList-ClauseHeading"/>
        <w:outlineLvl w:val="2"/>
      </w:pPr>
      <w:r>
        <w:t>1. Definiţii</w:t>
      </w:r>
    </w:p>
    <w:p w:rsidR="0009049D" w:rsidRDefault="001263D5">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09049D" w:rsidRDefault="0009049D">
      <w:pPr>
        <w:pStyle w:val="ProductList-Body"/>
      </w:pPr>
    </w:p>
    <w:p w:rsidR="0009049D" w:rsidRDefault="001263D5">
      <w:pPr>
        <w:pStyle w:val="ProductList-ClauseHeading"/>
        <w:outlineLvl w:val="2"/>
      </w:pPr>
      <w:r>
        <w:t>2. Drepturile de utilizare ale Clientului</w:t>
      </w:r>
    </w:p>
    <w:p w:rsidR="0009049D" w:rsidRDefault="001263D5">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09049D" w:rsidRDefault="0009049D">
      <w:pPr>
        <w:pStyle w:val="ProductList-Body"/>
      </w:pPr>
    </w:p>
    <w:p w:rsidR="0009049D" w:rsidRDefault="001263D5">
      <w:pPr>
        <w:pStyle w:val="ProductList-ClauseHeading"/>
        <w:outlineLvl w:val="2"/>
      </w:pPr>
      <w:r>
        <w:t>3. Drepturile de utilizare a altor versiuni şi a ediţiilor inferioare</w:t>
      </w:r>
    </w:p>
    <w:p w:rsidR="0009049D" w:rsidRDefault="001263D5">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09049D" w:rsidRDefault="0009049D">
      <w:pPr>
        <w:pStyle w:val="ProductList-Body"/>
      </w:pPr>
    </w:p>
    <w:p w:rsidR="0009049D" w:rsidRDefault="001263D5">
      <w:pPr>
        <w:pStyle w:val="ProductList-ClauseHeading"/>
        <w:outlineLvl w:val="2"/>
      </w:pPr>
      <w:r>
        <w:t>4. Produse software terţă parte</w:t>
      </w:r>
    </w:p>
    <w:p w:rsidR="0009049D" w:rsidRDefault="001263D5">
      <w:pPr>
        <w:pStyle w:val="ProductList-Body"/>
      </w:pPr>
      <w:r>
        <w:t>Produsul software poate să conţină programe sau componente proprietare open source sau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09049D" w:rsidRDefault="0009049D">
      <w:pPr>
        <w:pStyle w:val="ProductList-Body"/>
      </w:pPr>
    </w:p>
    <w:p w:rsidR="0009049D" w:rsidRDefault="001263D5">
      <w:pPr>
        <w:pStyle w:val="ProductList-ClauseHeading"/>
        <w:outlineLvl w:val="2"/>
      </w:pPr>
      <w:r>
        <w:t>5. Cod de prelansare, actualizări sau suplimente, funcţii suplimentare</w:t>
      </w:r>
    </w:p>
    <w:p w:rsidR="0009049D" w:rsidRDefault="001263D5">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09049D" w:rsidRDefault="0009049D">
      <w:pPr>
        <w:pStyle w:val="ProductList-Body"/>
      </w:pPr>
    </w:p>
    <w:p w:rsidR="0009049D" w:rsidRDefault="001263D5">
      <w:pPr>
        <w:pStyle w:val="ProductList-ClauseHeading"/>
        <w:outlineLvl w:val="2"/>
      </w:pPr>
      <w:r>
        <w:t>6. Restricţiile</w:t>
      </w:r>
    </w:p>
    <w:p w:rsidR="0009049D" w:rsidRDefault="001263D5">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09049D" w:rsidRDefault="0009049D">
      <w:pPr>
        <w:pStyle w:val="ProductList-Body"/>
      </w:pPr>
    </w:p>
    <w:p w:rsidR="0009049D" w:rsidRDefault="001263D5">
      <w:pPr>
        <w:pStyle w:val="ProductList-ClauseHeading"/>
        <w:outlineLvl w:val="2"/>
      </w:pPr>
      <w:r>
        <w:t>7. Software Assurance</w:t>
      </w:r>
    </w:p>
    <w:p w:rsidR="0009049D" w:rsidRDefault="001263D5">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09049D" w:rsidRDefault="0009049D">
      <w:pPr>
        <w:pStyle w:val="ProductList-Body"/>
      </w:pPr>
    </w:p>
    <w:p w:rsidR="0009049D" w:rsidRDefault="001263D5">
      <w:pPr>
        <w:pStyle w:val="ProductList-ClauseHeading"/>
        <w:outlineLvl w:val="2"/>
      </w:pPr>
      <w:r>
        <w:t>8. Externalizarea gestionării produselor software</w:t>
      </w:r>
    </w:p>
    <w:p w:rsidR="0009049D" w:rsidRDefault="001263D5">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09049D" w:rsidRDefault="0009049D">
      <w:pPr>
        <w:pStyle w:val="ProductList-Body"/>
      </w:pPr>
    </w:p>
    <w:p w:rsidR="0009049D" w:rsidRDefault="001263D5">
      <w:pPr>
        <w:pStyle w:val="ProductList-ClauseHeading"/>
        <w:outlineLvl w:val="2"/>
      </w:pPr>
      <w:r>
        <w:t>9. Alocarea şi realocarea Licenţei</w:t>
      </w:r>
    </w:p>
    <w:p w:rsidR="0009049D" w:rsidRDefault="001263D5">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"Licenţă CAL înseamnă licenţa pentru accesul clienţilor, care poate fi atribuită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rsidR="0009049D" w:rsidRDefault="0009049D">
      <w:pPr>
        <w:pStyle w:val="ProductList-Body"/>
      </w:pPr>
    </w:p>
    <w:p w:rsidR="0009049D" w:rsidRDefault="001263D5">
      <w:pPr>
        <w:pStyle w:val="ProductList-ClauseHeading"/>
        <w:outlineLvl w:val="2"/>
      </w:pPr>
      <w:r>
        <w:t>10. Măsurile de natură tehnică</w:t>
      </w:r>
    </w:p>
    <w:p w:rsidR="0009049D" w:rsidRDefault="001263D5">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09049D" w:rsidRDefault="0009049D">
      <w:pPr>
        <w:pStyle w:val="ProductList-Body"/>
      </w:pPr>
    </w:p>
    <w:p w:rsidR="0009049D" w:rsidRDefault="001263D5">
      <w:pPr>
        <w:pStyle w:val="ProductList-SubClauseHeading"/>
        <w:outlineLvl w:val="3"/>
      </w:pPr>
      <w:r>
        <w:t>10.1 Activarea şi validarea</w:t>
      </w:r>
    </w:p>
    <w:p w:rsidR="0009049D" w:rsidRDefault="001263D5">
      <w:pPr>
        <w:pStyle w:val="ProductList-BodyIndented"/>
      </w:pPr>
      <w:r>
        <w:t>Clientul utilizează cheia de produs adecvată furnizată de Microsoft pentru activarea şi validarea Produsului software care este instalat de către Client.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sau Activarea bazată pe Azure AD. Clientul nu are dreptul să împiedice activarea sau validarea.</w:t>
      </w:r>
    </w:p>
    <w:p w:rsidR="0009049D" w:rsidRDefault="0009049D">
      <w:pPr>
        <w:pStyle w:val="ProductList-BodyIndented"/>
      </w:pPr>
    </w:p>
    <w:p w:rsidR="0009049D" w:rsidRDefault="001263D5">
      <w:pPr>
        <w:pStyle w:val="ProductList-SubClauseHeading"/>
        <w:outlineLvl w:val="3"/>
      </w:pPr>
      <w:r>
        <w:t>10.2 Cheia produsului</w:t>
      </w:r>
    </w:p>
    <w:p w:rsidR="0009049D" w:rsidRDefault="001263D5">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09049D" w:rsidRDefault="0009049D">
      <w:pPr>
        <w:pStyle w:val="ProductList-BodyIndented"/>
      </w:pPr>
    </w:p>
    <w:p w:rsidR="0009049D" w:rsidRDefault="001263D5">
      <w:pPr>
        <w:pStyle w:val="ProductList-ClauseHeading"/>
        <w:outlineLvl w:val="2"/>
      </w:pPr>
      <w:r>
        <w:t>11. Notificări</w:t>
      </w:r>
    </w:p>
    <w:p w:rsidR="0009049D" w:rsidRDefault="001263D5">
      <w:pPr>
        <w:pStyle w:val="ProductList-Body"/>
      </w:pPr>
      <w:r>
        <w:t>Atunci când în secţiunea Drepturile de utilizare din fiecare intrare de Produs se indică acest lucru, se aplică următoarele notificări:</w:t>
      </w:r>
    </w:p>
    <w:p w:rsidR="0009049D" w:rsidRDefault="0009049D">
      <w:pPr>
        <w:pStyle w:val="ProductList-Body"/>
      </w:pPr>
    </w:p>
    <w:p w:rsidR="0009049D" w:rsidRDefault="001263D5">
      <w:pPr>
        <w:pStyle w:val="ProductList-SubClauseHeading"/>
        <w:outlineLvl w:val="3"/>
      </w:pPr>
      <w:r>
        <w:t>11.1 Caracteristici bazate pe internet</w:t>
      </w:r>
    </w:p>
    <w:p w:rsidR="0009049D" w:rsidRDefault="001263D5">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09049D" w:rsidRDefault="0009049D">
      <w:pPr>
        <w:pStyle w:val="ProductList-BodyIndented"/>
      </w:pPr>
    </w:p>
    <w:p w:rsidR="0009049D" w:rsidRDefault="001263D5">
      <w:pPr>
        <w:pStyle w:val="ProductList-SubClauseHeading"/>
        <w:outlineLvl w:val="3"/>
      </w:pPr>
      <w:r>
        <w:t>11.2 Bing Maps</w:t>
      </w:r>
    </w:p>
    <w:p w:rsidR="0009049D" w:rsidRDefault="001263D5">
      <w:pPr>
        <w:pStyle w:val="ProductList-BodyIndented"/>
      </w:pPr>
      <w:r>
        <w:t xml:space="preserve">Produsul software poate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26">
        <w:r>
          <w:rPr>
            <w:color w:val="00467F"/>
            <w:u w:val="single"/>
          </w:rPr>
          <w:t>http://go.microsoft.com/?linkid=9710837</w:t>
        </w:r>
      </w:hyperlink>
      <w:r>
        <w:t xml:space="preserve"> şi de Angajamentul de respectare a confidenţialităţii pentru Bing Maps, disponibil la adresa </w:t>
      </w:r>
      <w:hyperlink r:id="rId27">
        <w:r>
          <w:rPr>
            <w:color w:val="00467F"/>
            <w:u w:val="single"/>
          </w:rPr>
          <w:t>http://go.microsoft.com/fwlink/?LinkID=248686</w:t>
        </w:r>
      </w:hyperlink>
      <w:r>
        <w:t>.</w:t>
      </w:r>
    </w:p>
    <w:p w:rsidR="0009049D" w:rsidRDefault="0009049D">
      <w:pPr>
        <w:pStyle w:val="ProductList-BodyIndented"/>
      </w:pPr>
    </w:p>
    <w:p w:rsidR="0009049D" w:rsidRDefault="001263D5">
      <w:pPr>
        <w:pStyle w:val="ProductList-SubClauseHeading"/>
        <w:outlineLvl w:val="3"/>
      </w:pPr>
      <w:r>
        <w:t>11.3 Standardul vizual H.264/AVC, Standardul video VC-1 şi Standardul vizual MPEG-4 Part 2</w:t>
      </w:r>
    </w:p>
    <w:p w:rsidR="0009049D" w:rsidRDefault="001263D5">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28">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09049D" w:rsidRDefault="0009049D">
      <w:pPr>
        <w:pStyle w:val="ProductList-BodyIndented"/>
      </w:pPr>
    </w:p>
    <w:p w:rsidR="0009049D" w:rsidRDefault="001263D5">
      <w:pPr>
        <w:pStyle w:val="ProductList-ClauseHeading"/>
        <w:outlineLvl w:val="2"/>
      </w:pPr>
      <w:r>
        <w:t>12. Componente de font, imagini şi sunete</w:t>
      </w:r>
    </w:p>
    <w:p w:rsidR="0009049D" w:rsidRDefault="001263D5">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09049D" w:rsidRDefault="0009049D">
      <w:pPr>
        <w:pStyle w:val="ProductList-Body"/>
      </w:pPr>
    </w:p>
    <w:p w:rsidR="0009049D" w:rsidRDefault="001263D5">
      <w:pPr>
        <w:pStyle w:val="ProductList-ClauseHeading"/>
        <w:outlineLvl w:val="2"/>
      </w:pPr>
      <w:r>
        <w:t>13. Tehnologii incluse</w:t>
      </w:r>
    </w:p>
    <w:p w:rsidR="0009049D" w:rsidRDefault="001263D5">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09049D" w:rsidRDefault="0009049D">
      <w:pPr>
        <w:pStyle w:val="ProductList-Body"/>
      </w:pPr>
    </w:p>
    <w:p w:rsidR="0009049D" w:rsidRDefault="001263D5">
      <w:pPr>
        <w:pStyle w:val="ProductList-ClauseHeading"/>
        <w:outlineLvl w:val="2"/>
      </w:pPr>
      <w:r>
        <w:t>14. Teste de evaluare</w:t>
      </w:r>
    </w:p>
    <w:p w:rsidR="0009049D" w:rsidRDefault="001263D5">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09049D" w:rsidRDefault="0009049D">
      <w:pPr>
        <w:pStyle w:val="ProductList-Body"/>
      </w:pPr>
    </w:p>
    <w:p w:rsidR="0009049D" w:rsidRDefault="001263D5">
      <w:pPr>
        <w:pStyle w:val="ProductList-ClauseHeading"/>
        <w:outlineLvl w:val="2"/>
      </w:pPr>
      <w:r>
        <w:t>15. Multiplexare</w:t>
      </w:r>
    </w:p>
    <w:p w:rsidR="0009049D" w:rsidRDefault="001263D5">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09049D" w:rsidRDefault="0009049D">
      <w:pPr>
        <w:pStyle w:val="ProductList-Body"/>
      </w:pPr>
    </w:p>
    <w:p w:rsidR="0009049D" w:rsidRDefault="001263D5">
      <w:pPr>
        <w:pStyle w:val="ProductList-ClauseHeading"/>
        <w:outlineLvl w:val="2"/>
      </w:pPr>
      <w:r>
        <w:t>16. Drepturile administrative şi de asistenţă</w:t>
      </w:r>
    </w:p>
    <w:p w:rsidR="0009049D" w:rsidRDefault="001263D5">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09049D" w:rsidRDefault="0009049D">
      <w:pPr>
        <w:pStyle w:val="ProductList-Body"/>
      </w:pPr>
    </w:p>
    <w:p w:rsidR="0009049D" w:rsidRDefault="001263D5">
      <w:pPr>
        <w:pStyle w:val="ProductList-ClauseHeading"/>
        <w:outlineLvl w:val="2"/>
      </w:pPr>
      <w:r>
        <w:t>17. Cod ce poate fi distribuit</w:t>
      </w:r>
    </w:p>
    <w:p w:rsidR="0009049D" w:rsidRDefault="001263D5">
      <w:pPr>
        <w:pStyle w:val="ProductList-Body"/>
      </w:pPr>
      <w:r>
        <w:t xml:space="preserve">Produsul software poate conţine un cod pe care Clientul are dreptul să-l distribuie în programele pe care le dezvoltă, cu condiţia să respecte termenii de mai jos. </w:t>
      </w:r>
    </w:p>
    <w:p w:rsidR="0009049D" w:rsidRDefault="0009049D">
      <w:pPr>
        <w:pStyle w:val="ProductList-Body"/>
      </w:pPr>
    </w:p>
    <w:p w:rsidR="0009049D" w:rsidRDefault="001263D5">
      <w:pPr>
        <w:pStyle w:val="ProductList-SubClauseHeading"/>
        <w:outlineLvl w:val="3"/>
      </w:pPr>
      <w:r>
        <w:t>17.1 Dreptul de a utiliza şi de a distribui</w:t>
      </w:r>
    </w:p>
    <w:p w:rsidR="0009049D" w:rsidRDefault="001263D5">
      <w:pPr>
        <w:pStyle w:val="ProductList-BodyIndented"/>
      </w:pPr>
      <w:r>
        <w:t xml:space="preserve">Fişierele cod şi text enumerate mai jos reprezintă „Cod ce poate fi distribuit”. </w:t>
      </w:r>
    </w:p>
    <w:p w:rsidR="0009049D" w:rsidRDefault="001263D5" w:rsidP="001263D5">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09049D" w:rsidRDefault="001263D5" w:rsidP="001263D5">
      <w:pPr>
        <w:pStyle w:val="ProductList-Bullet"/>
        <w:numPr>
          <w:ilvl w:val="1"/>
          <w:numId w:val="4"/>
        </w:numPr>
      </w:pPr>
      <w:r>
        <w:t>Codul eşantion, şabloanele şi stilurile Clientul poate să modifice, să copieze şi să distribuie forma de cod sursă şi obiect a codului marcat ca „eşantion”, „şablon”, „stiluri simple” şi „stiluri schiţă”.</w:t>
      </w:r>
    </w:p>
    <w:p w:rsidR="0009049D" w:rsidRDefault="001263D5" w:rsidP="001263D5">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09049D" w:rsidRDefault="001263D5" w:rsidP="001263D5">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09049D" w:rsidRDefault="0009049D">
      <w:pPr>
        <w:pStyle w:val="ProductList-BodyIndented"/>
      </w:pPr>
    </w:p>
    <w:p w:rsidR="0009049D" w:rsidRDefault="001263D5">
      <w:pPr>
        <w:pStyle w:val="ProductList-SubClauseHeading"/>
        <w:outlineLvl w:val="3"/>
      </w:pPr>
      <w:r>
        <w:t>17.2 Cerinţe de distribuţie</w:t>
      </w:r>
    </w:p>
    <w:p w:rsidR="0009049D" w:rsidRDefault="001263D5">
      <w:pPr>
        <w:pStyle w:val="ProductList-BodyIndented"/>
      </w:pPr>
      <w:r>
        <w:t>În cazul în care Clientul distribuie orice Cod care poate fi distribuit, Clientul trebuie să respecte următoarele prevederi:</w:t>
      </w:r>
    </w:p>
    <w:p w:rsidR="0009049D" w:rsidRDefault="001263D5" w:rsidP="001263D5">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09049D" w:rsidRDefault="001263D5" w:rsidP="001263D5">
      <w:pPr>
        <w:pStyle w:val="ProductList-Bullet"/>
        <w:numPr>
          <w:ilvl w:val="1"/>
          <w:numId w:val="5"/>
        </w:numPr>
      </w:pPr>
      <w:r>
        <w:t>să solicite distribuitorilor şi utilizatorilor finali externi să accepte termeni care să protejeze Codul care poate fi distribuit cel puţin în aceeaşi măsură ca şi contractul de licenţiere de volum al Clientului, inclusiv Termenii pentru produse;</w:t>
      </w:r>
    </w:p>
    <w:p w:rsidR="0009049D" w:rsidRDefault="001263D5" w:rsidP="001263D5">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09049D" w:rsidRDefault="0009049D">
      <w:pPr>
        <w:pStyle w:val="ProductList-BodyIndented"/>
      </w:pPr>
    </w:p>
    <w:p w:rsidR="0009049D" w:rsidRDefault="001263D5">
      <w:pPr>
        <w:pStyle w:val="ProductList-SubClauseHeading"/>
        <w:outlineLvl w:val="3"/>
      </w:pPr>
      <w:r>
        <w:t>17.3 Limitări cu privire la distribuţie</w:t>
      </w:r>
    </w:p>
    <w:p w:rsidR="0009049D" w:rsidRDefault="001263D5">
      <w:pPr>
        <w:pStyle w:val="ProductList-BodyIndented"/>
      </w:pPr>
      <w:r>
        <w:t>Clientul nu are dreptul:</w:t>
      </w:r>
    </w:p>
    <w:p w:rsidR="0009049D" w:rsidRDefault="001263D5" w:rsidP="001263D5">
      <w:pPr>
        <w:pStyle w:val="ProductList-Bullet"/>
        <w:numPr>
          <w:ilvl w:val="1"/>
          <w:numId w:val="6"/>
        </w:numPr>
      </w:pPr>
      <w:r>
        <w:t>să modificaţi notele privind dreptul de autor, mărcile sau brevetele din Codul ce poate fi distribuit;</w:t>
      </w:r>
    </w:p>
    <w:p w:rsidR="0009049D" w:rsidRDefault="001263D5" w:rsidP="001263D5">
      <w:pPr>
        <w:pStyle w:val="ProductList-Bullet"/>
        <w:numPr>
          <w:ilvl w:val="1"/>
          <w:numId w:val="6"/>
        </w:numPr>
      </w:pPr>
      <w:r>
        <w:t>să utilizeze mărcile Microsoft în numele programelor Clientului sau într-o manieră care să sugereze că programele sale provin de la sau sunt acceptate de Microsoft;</w:t>
      </w:r>
    </w:p>
    <w:p w:rsidR="0009049D" w:rsidRDefault="001263D5" w:rsidP="001263D5">
      <w:pPr>
        <w:pStyle w:val="ProductList-Bullet"/>
        <w:numPr>
          <w:ilvl w:val="1"/>
          <w:numId w:val="6"/>
        </w:numPr>
      </w:pPr>
      <w:r>
        <w:t>să distribuie Codul ce poate fi distribuit în orice programe intenţionat dăunătoare, înşelătoare sau ilegale sau</w:t>
      </w:r>
    </w:p>
    <w:p w:rsidR="0009049D" w:rsidRDefault="001263D5" w:rsidP="001263D5">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09049D" w:rsidRDefault="0009049D">
      <w:pPr>
        <w:pStyle w:val="ProductList-BodyIndented"/>
      </w:pPr>
    </w:p>
    <w:p w:rsidR="0009049D" w:rsidRDefault="001263D5">
      <w:pPr>
        <w:pStyle w:val="ProductList-ClauseHeading"/>
        <w:outlineLvl w:val="2"/>
      </w:pPr>
      <w:r>
        <w:t>18. Produse software furnizate împreună cu servicii</w:t>
      </w:r>
    </w:p>
    <w:p w:rsidR="0009049D" w:rsidRDefault="001263D5">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09049D" w:rsidRDefault="0009049D">
      <w:pPr>
        <w:pStyle w:val="ProductList-Body"/>
      </w:pPr>
    </w:p>
    <w:p w:rsidR="0009049D" w:rsidRDefault="001263D5">
      <w:pPr>
        <w:pStyle w:val="ProductList-ClauseHeading"/>
        <w:outlineLvl w:val="2"/>
      </w:pPr>
      <w:r>
        <w:t>19. Prelucrarea datelor cu caracter personal</w:t>
      </w:r>
    </w:p>
    <w:p w:rsidR="0009049D" w:rsidRDefault="001263D5">
      <w:pPr>
        <w:pStyle w:val="ProductList-Body"/>
      </w:pPr>
      <w:r>
        <w:t xml:space="preserve">În măsura în care Microsoft este un operator sau operator secundar de date cu caracter personal cu privire la un Produs sau o dispoziţie din Serviciile profesionale, Microsoft respectă angajamentele prevăzute în Termenii Regulamentului general al Uniunii Europene privind protecţia datelor cu caracter personal, în Anexa 4 la </w:t>
      </w:r>
      <w:hyperlink r:id="rId29">
        <w:r>
          <w:rPr>
            <w:color w:val="00467F"/>
            <w:u w:val="single"/>
          </w:rPr>
          <w:t>Termenii Serviciilor online</w:t>
        </w:r>
      </w:hyperlink>
      <w:r>
        <w:t xml:space="preserve">, intrând în vigoare pentru toţi clienţii la 25 mai 2018. </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GroupHeading"/>
        <w:outlineLvl w:val="1"/>
      </w:pPr>
      <w:bookmarkStart w:id="16" w:name="_Sec538"/>
      <w:r>
        <w:t>Termenii modelului de licenţă</w:t>
      </w:r>
      <w:bookmarkEnd w:id="16"/>
      <w:r>
        <w:fldChar w:fldCharType="begin"/>
      </w:r>
      <w:r>
        <w:instrText xml:space="preserve"> TC "</w:instrText>
      </w:r>
      <w:bookmarkStart w:id="17" w:name="_Toc507620392"/>
      <w:r>
        <w:instrText>Termenii modelului de licenţă</w:instrText>
      </w:r>
      <w:bookmarkEnd w:id="17"/>
      <w:r>
        <w:instrText>" \l 2</w:instrText>
      </w:r>
      <w:r>
        <w:fldChar w:fldCharType="end"/>
      </w:r>
    </w:p>
    <w:p w:rsidR="0009049D" w:rsidRDefault="001263D5">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09049D" w:rsidRDefault="001263D5">
      <w:pPr>
        <w:pStyle w:val="ProductList-Offering2Heading"/>
        <w:outlineLvl w:val="2"/>
      </w:pPr>
      <w:bookmarkStart w:id="18" w:name="_Sec539"/>
      <w:r>
        <w:t>Aplicaţii desktop</w:t>
      </w:r>
      <w:bookmarkEnd w:id="18"/>
      <w:r>
        <w:fldChar w:fldCharType="begin"/>
      </w:r>
      <w:r>
        <w:instrText xml:space="preserve"> TC "</w:instrText>
      </w:r>
      <w:bookmarkStart w:id="19" w:name="_Toc507620393"/>
      <w:r>
        <w:instrText>Aplicaţii desktop</w:instrText>
      </w:r>
      <w:bookmarkEnd w:id="19"/>
      <w:r>
        <w:instrText>" \l 3</w:instrText>
      </w:r>
      <w:r>
        <w:fldChar w:fldCharType="end"/>
      </w:r>
    </w:p>
    <w:p w:rsidR="0009049D" w:rsidRDefault="001263D5">
      <w:pPr>
        <w:pStyle w:val="ProductList-ClauseHeading"/>
        <w:outlineLvl w:val="3"/>
      </w:pPr>
      <w:r>
        <w:t>Licenţa pentru dispozitiv</w:t>
      </w:r>
    </w:p>
    <w:p w:rsidR="0009049D" w:rsidRDefault="001263D5" w:rsidP="001263D5">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09049D" w:rsidRDefault="001263D5" w:rsidP="001263D5">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09049D" w:rsidRDefault="001263D5" w:rsidP="001263D5">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09049D" w:rsidRDefault="001263D5" w:rsidP="001263D5">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09049D" w:rsidRDefault="001263D5" w:rsidP="001263D5">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09049D" w:rsidRDefault="0009049D">
      <w:pPr>
        <w:pStyle w:val="ProductList-Body"/>
      </w:pPr>
    </w:p>
    <w:p w:rsidR="0009049D" w:rsidRDefault="001263D5">
      <w:pPr>
        <w:pStyle w:val="ProductList-ClauseHeading"/>
        <w:outlineLvl w:val="3"/>
      </w:pPr>
      <w:r>
        <w:t>Elemente media şi şabloane</w:t>
      </w:r>
    </w:p>
    <w:p w:rsidR="0009049D" w:rsidRDefault="001263D5">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09049D" w:rsidRDefault="001263D5">
      <w:pPr>
        <w:pStyle w:val="ProductList-Offering2Heading"/>
        <w:outlineLvl w:val="2"/>
      </w:pPr>
      <w:bookmarkStart w:id="20" w:name="_Sec540"/>
      <w:r>
        <w:t>Sistemele de operare desktop</w:t>
      </w:r>
      <w:bookmarkEnd w:id="20"/>
      <w:r>
        <w:fldChar w:fldCharType="begin"/>
      </w:r>
      <w:r>
        <w:instrText xml:space="preserve"> TC "</w:instrText>
      </w:r>
      <w:bookmarkStart w:id="21" w:name="_Toc507620394"/>
      <w:r>
        <w:instrText>Sistemele de operare desktop</w:instrText>
      </w:r>
      <w:bookmarkEnd w:id="21"/>
      <w:r>
        <w:instrText>" \l 3</w:instrText>
      </w:r>
      <w:r>
        <w:fldChar w:fldCharType="end"/>
      </w:r>
    </w:p>
    <w:p w:rsidR="0009049D" w:rsidRDefault="001263D5">
      <w:pPr>
        <w:pStyle w:val="ProductList-ClauseHeading"/>
        <w:outlineLvl w:val="3"/>
      </w:pPr>
      <w:r>
        <w:t>Licenţa pentru dispozitiv</w:t>
      </w:r>
    </w:p>
    <w:p w:rsidR="0009049D" w:rsidRDefault="001263D5" w:rsidP="001263D5">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09049D" w:rsidRDefault="001263D5" w:rsidP="001263D5">
      <w:pPr>
        <w:pStyle w:val="ProductList-Bullet"/>
        <w:numPr>
          <w:ilvl w:val="0"/>
          <w:numId w:val="8"/>
        </w:numPr>
      </w:pPr>
      <w:r>
        <w:t>Clientul are dreptul să utilizeze produsul software pe maximum două procesoare.</w:t>
      </w:r>
    </w:p>
    <w:p w:rsidR="0009049D" w:rsidRDefault="001263D5" w:rsidP="001263D5">
      <w:pPr>
        <w:pStyle w:val="ProductList-Bullet"/>
        <w:numPr>
          <w:ilvl w:val="0"/>
          <w:numId w:val="8"/>
        </w:numPr>
      </w:pPr>
      <w:r>
        <w:t>Oricărui utilizator i se permite accesul local.</w:t>
      </w:r>
    </w:p>
    <w:p w:rsidR="0009049D" w:rsidRDefault="001263D5" w:rsidP="001263D5">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09049D" w:rsidRDefault="001263D5" w:rsidP="001263D5">
      <w:pPr>
        <w:pStyle w:val="ProductList-Bullet"/>
        <w:numPr>
          <w:ilvl w:val="0"/>
          <w:numId w:val="8"/>
        </w:numPr>
      </w:pPr>
      <w:r>
        <w:t>Doar un singur utilizator are dreptul să acceseze şi să utilizeze produsul software la un moment dat.</w:t>
      </w:r>
    </w:p>
    <w:p w:rsidR="0009049D" w:rsidRDefault="001263D5" w:rsidP="001263D5">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09049D" w:rsidRDefault="001263D5" w:rsidP="001263D5">
      <w:pPr>
        <w:pStyle w:val="ProductList-Bullet"/>
        <w:numPr>
          <w:ilvl w:val="0"/>
          <w:numId w:val="8"/>
        </w:numPr>
      </w:pPr>
      <w:r>
        <w:t>Sunt permise conexiuni nelimitate pentru activarea prin tehnologia KMS sau o tehnologie similară.</w:t>
      </w:r>
    </w:p>
    <w:p w:rsidR="0009049D" w:rsidRDefault="0009049D">
      <w:pPr>
        <w:pStyle w:val="ProductList-Body"/>
      </w:pPr>
    </w:p>
    <w:p w:rsidR="0009049D" w:rsidRDefault="001263D5">
      <w:pPr>
        <w:pStyle w:val="ProductList-ClauseHeading"/>
        <w:outlineLvl w:val="3"/>
      </w:pPr>
      <w:r>
        <w:t>Adobe Flash Player</w:t>
      </w:r>
    </w:p>
    <w:p w:rsidR="0009049D" w:rsidRDefault="001263D5">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0">
        <w:r>
          <w:rPr>
            <w:color w:val="00467F"/>
            <w:u w:val="single"/>
          </w:rPr>
          <w:t>http://go.microsoft.com/fwlink/?linkid=248532</w:t>
        </w:r>
      </w:hyperlink>
      <w:r>
        <w:t>. Adobe şi Flash sunt mărci comerciale înregistrate sau mărci comerciale ale Adobe Systems Incorporated din S.U.A. şi/sau alte ţări</w:t>
      </w:r>
    </w:p>
    <w:p w:rsidR="0009049D" w:rsidRDefault="001263D5">
      <w:pPr>
        <w:pStyle w:val="ProductList-Offering2Heading"/>
        <w:outlineLvl w:val="2"/>
      </w:pPr>
      <w:bookmarkStart w:id="22" w:name="_Sec541"/>
      <w:r>
        <w:t>Per nucleu/Licenţă CAL</w:t>
      </w:r>
      <w:bookmarkEnd w:id="22"/>
      <w:r>
        <w:fldChar w:fldCharType="begin"/>
      </w:r>
      <w:r>
        <w:instrText xml:space="preserve"> TC "</w:instrText>
      </w:r>
      <w:bookmarkStart w:id="23" w:name="_Toc507620395"/>
      <w:r>
        <w:instrText>Per nucleu/Licenţă CAL</w:instrText>
      </w:r>
      <w:bookmarkEnd w:id="23"/>
      <w:r>
        <w:instrText>" \l 3</w:instrText>
      </w:r>
      <w:r>
        <w:fldChar w:fldCharType="end"/>
      </w:r>
    </w:p>
    <w:p w:rsidR="0009049D" w:rsidRDefault="001263D5">
      <w:pPr>
        <w:pStyle w:val="ProductList-ClauseHeading"/>
        <w:outlineLvl w:val="3"/>
      </w:pPr>
      <w:r>
        <w:t>Licenţe de server (per nucleu)</w:t>
      </w:r>
    </w:p>
    <w:p w:rsidR="0009049D" w:rsidRDefault="001263D5" w:rsidP="001263D5">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rsidR="0009049D" w:rsidRDefault="001263D5" w:rsidP="001263D5">
      <w:pPr>
        <w:pStyle w:val="ProductList-Bullet"/>
        <w:numPr>
          <w:ilvl w:val="0"/>
          <w:numId w:val="9"/>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09049D" w:rsidRDefault="001263D5" w:rsidP="001263D5">
      <w:pPr>
        <w:pStyle w:val="ProductList-Bullet"/>
        <w:numPr>
          <w:ilvl w:val="0"/>
          <w:numId w:val="9"/>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09049D" w:rsidRDefault="001263D5" w:rsidP="001263D5">
      <w:pPr>
        <w:pStyle w:val="ProductList-Bullet"/>
        <w:numPr>
          <w:ilvl w:val="0"/>
          <w:numId w:val="9"/>
        </w:numPr>
      </w:pPr>
      <w:r>
        <w:t>Ediţia Standard:</w:t>
      </w:r>
    </w:p>
    <w:p w:rsidR="0009049D" w:rsidRDefault="001263D5" w:rsidP="001263D5">
      <w:pPr>
        <w:pStyle w:val="ProductList-Bullet"/>
        <w:numPr>
          <w:ilvl w:val="1"/>
          <w:numId w:val="9"/>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produsului software de tip server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 </w:t>
      </w:r>
    </w:p>
    <w:p w:rsidR="0009049D" w:rsidRDefault="001263D5" w:rsidP="001263D5">
      <w:pPr>
        <w:pStyle w:val="ProductList-Bullet"/>
        <w:numPr>
          <w:ilvl w:val="1"/>
          <w:numId w:val="9"/>
        </w:numPr>
      </w:pPr>
      <w:r>
        <w:t>Ediţia Standard permite utilizarea unei</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09049D" w:rsidRDefault="001263D5" w:rsidP="001263D5">
      <w:pPr>
        <w:pStyle w:val="ProductList-Bullet"/>
        <w:numPr>
          <w:ilvl w:val="1"/>
          <w:numId w:val="9"/>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utiliza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09049D" w:rsidRDefault="001263D5" w:rsidP="001263D5">
      <w:pPr>
        <w:pStyle w:val="ProductList-Bullet"/>
        <w:numPr>
          <w:ilvl w:val="0"/>
          <w:numId w:val="9"/>
        </w:numPr>
      </w:pPr>
      <w:r>
        <w:t xml:space="preserve">Atât timp cât numărul total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 </w:t>
      </w:r>
    </w:p>
    <w:p w:rsidR="0009049D" w:rsidRDefault="001263D5" w:rsidP="001263D5">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09049D" w:rsidRDefault="0009049D">
      <w:pPr>
        <w:pStyle w:val="ProductList-Body"/>
      </w:pPr>
    </w:p>
    <w:p w:rsidR="0009049D" w:rsidRDefault="001263D5">
      <w:pPr>
        <w:pStyle w:val="ProductList-ClauseHeading"/>
        <w:outlineLvl w:val="3"/>
      </w:pPr>
      <w:r>
        <w:t>Licenţele de acces</w:t>
      </w:r>
    </w:p>
    <w:p w:rsidR="0009049D" w:rsidRDefault="001263D5" w:rsidP="001263D5">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09049D" w:rsidRDefault="001263D5" w:rsidP="001263D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09049D" w:rsidRDefault="001263D5" w:rsidP="001263D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09049D" w:rsidRDefault="001263D5" w:rsidP="001263D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09049D" w:rsidRDefault="001263D5">
      <w:pPr>
        <w:pStyle w:val="ProductList-Offering2Heading"/>
        <w:outlineLvl w:val="2"/>
      </w:pPr>
      <w:bookmarkStart w:id="24" w:name="_Sec542"/>
      <w:r>
        <w:t>Server per CAL</w:t>
      </w:r>
      <w:bookmarkEnd w:id="24"/>
      <w:r>
        <w:fldChar w:fldCharType="begin"/>
      </w:r>
      <w:r>
        <w:instrText xml:space="preserve"> TC "</w:instrText>
      </w:r>
      <w:bookmarkStart w:id="25" w:name="_Toc507620396"/>
      <w:r>
        <w:instrText>Server per CAL</w:instrText>
      </w:r>
      <w:bookmarkEnd w:id="25"/>
      <w:r>
        <w:instrText>" \l 3</w:instrText>
      </w:r>
      <w:r>
        <w:fldChar w:fldCharType="end"/>
      </w:r>
    </w:p>
    <w:p w:rsidR="0009049D" w:rsidRDefault="001263D5">
      <w:pPr>
        <w:pStyle w:val="ProductList-ClauseHeading"/>
        <w:outlineLvl w:val="3"/>
      </w:pPr>
      <w:r>
        <w:t>Licenţe de server (per instanţă)</w:t>
      </w:r>
    </w:p>
    <w:p w:rsidR="0009049D" w:rsidRDefault="001263D5">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09049D" w:rsidRDefault="0009049D">
      <w:pPr>
        <w:pStyle w:val="ProductList-Body"/>
      </w:pPr>
    </w:p>
    <w:p w:rsidR="0009049D" w:rsidRDefault="001263D5">
      <w:pPr>
        <w:pStyle w:val="ProductList-ClauseHeading"/>
        <w:outlineLvl w:val="3"/>
      </w:pPr>
      <w:r>
        <w:t>Licenţele de acces</w:t>
      </w:r>
    </w:p>
    <w:p w:rsidR="0009049D" w:rsidRDefault="001263D5" w:rsidP="001263D5">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09049D" w:rsidRDefault="001263D5" w:rsidP="001263D5">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09049D" w:rsidRDefault="001263D5">
      <w:pPr>
        <w:pStyle w:val="ProductList-Offering2Heading"/>
        <w:outlineLvl w:val="2"/>
      </w:pPr>
      <w:bookmarkStart w:id="26" w:name="_Sec543"/>
      <w:r>
        <w:t>Per nucleu</w:t>
      </w:r>
      <w:bookmarkEnd w:id="26"/>
      <w:r>
        <w:fldChar w:fldCharType="begin"/>
      </w:r>
      <w:r>
        <w:instrText xml:space="preserve"> TC "</w:instrText>
      </w:r>
      <w:bookmarkStart w:id="27" w:name="_Toc507620397"/>
      <w:r>
        <w:instrText>Per nucleu</w:instrText>
      </w:r>
      <w:bookmarkEnd w:id="27"/>
      <w:r>
        <w:instrText>" \l 3</w:instrText>
      </w:r>
      <w:r>
        <w:fldChar w:fldCharType="end"/>
      </w:r>
    </w:p>
    <w:p w:rsidR="0009049D" w:rsidRDefault="001263D5">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09049D" w:rsidRDefault="0009049D">
      <w:pPr>
        <w:pStyle w:val="ProductList-Body"/>
      </w:pPr>
    </w:p>
    <w:p w:rsidR="0009049D" w:rsidRDefault="001263D5">
      <w:pPr>
        <w:pStyle w:val="ProductList-ClauseHeading"/>
        <w:outlineLvl w:val="3"/>
      </w:pPr>
      <w:r>
        <w:t>Licenţele de server (per nucleu) – Licenţierea în funcţie de Nucleele fizice ale unui Server</w:t>
      </w:r>
    </w:p>
    <w:p w:rsidR="0009049D" w:rsidRDefault="001263D5" w:rsidP="001263D5">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09049D" w:rsidRDefault="001263D5" w:rsidP="001263D5">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w:t>
      </w:r>
    </w:p>
    <w:p w:rsidR="0009049D" w:rsidRDefault="001263D5" w:rsidP="001263D5">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w:t>
      </w:r>
    </w:p>
    <w:p w:rsidR="0009049D" w:rsidRDefault="001263D5" w:rsidP="001263D5">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09049D" w:rsidRDefault="001263D5" w:rsidP="001263D5">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09049D" w:rsidRDefault="0009049D">
      <w:pPr>
        <w:pStyle w:val="ProductList-Body"/>
      </w:pPr>
    </w:p>
    <w:p w:rsidR="0009049D" w:rsidRDefault="001263D5">
      <w:pPr>
        <w:pStyle w:val="ProductList-ClauseHeading"/>
        <w:outlineLvl w:val="3"/>
      </w:pPr>
      <w:r>
        <w:t>Licenţele de server (per nucleu) – Acordarea licenţelor în funcţie de mediile OSE virtuale individuale</w:t>
      </w:r>
    </w:p>
    <w:p w:rsidR="0009049D" w:rsidRDefault="001263D5" w:rsidP="001263D5">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rsidR="0009049D" w:rsidRDefault="001263D5" w:rsidP="001263D5">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09049D" w:rsidRDefault="001263D5" w:rsidP="001263D5">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09049D" w:rsidRDefault="001263D5">
      <w:pPr>
        <w:pStyle w:val="ProductList-Offering2Heading"/>
        <w:outlineLvl w:val="2"/>
      </w:pPr>
      <w:bookmarkStart w:id="28" w:name="_Sec544"/>
      <w:r>
        <w:t>Servere de management</w:t>
      </w:r>
      <w:bookmarkEnd w:id="28"/>
      <w:r>
        <w:fldChar w:fldCharType="begin"/>
      </w:r>
      <w:r>
        <w:instrText xml:space="preserve"> TC "</w:instrText>
      </w:r>
      <w:bookmarkStart w:id="29" w:name="_Toc507620398"/>
      <w:r>
        <w:instrText>Servere de management</w:instrText>
      </w:r>
      <w:bookmarkEnd w:id="29"/>
      <w:r>
        <w:instrText>" \l 3</w:instrText>
      </w:r>
      <w:r>
        <w:fldChar w:fldCharType="end"/>
      </w:r>
    </w:p>
    <w:p w:rsidR="0009049D" w:rsidRDefault="001263D5">
      <w:pPr>
        <w:pStyle w:val="ProductList-ClauseHeading"/>
        <w:outlineLvl w:val="3"/>
      </w:pPr>
      <w:r>
        <w:t>Licenţe de management</w:t>
      </w:r>
    </w:p>
    <w:p w:rsidR="0009049D" w:rsidRDefault="001263D5">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09049D" w:rsidRDefault="0009049D">
      <w:pPr>
        <w:pStyle w:val="ProductList-Body"/>
      </w:pPr>
    </w:p>
    <w:p w:rsidR="0009049D" w:rsidRDefault="001263D5">
      <w:pPr>
        <w:pStyle w:val="ProductList-ClauseHeading"/>
        <w:outlineLvl w:val="3"/>
      </w:pPr>
      <w:r>
        <w:t>Licenţele de management pentru servere (per nucleu)</w:t>
      </w:r>
    </w:p>
    <w:p w:rsidR="0009049D" w:rsidRDefault="001263D5" w:rsidP="001263D5">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09049D" w:rsidRDefault="001263D5" w:rsidP="001263D5">
      <w:pPr>
        <w:pStyle w:val="ProductList-Bullet"/>
        <w:numPr>
          <w:ilvl w:val="0"/>
          <w:numId w:val="14"/>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09049D" w:rsidRDefault="001263D5" w:rsidP="001263D5">
      <w:pPr>
        <w:pStyle w:val="ProductList-Bullet"/>
        <w:numPr>
          <w:ilvl w:val="0"/>
          <w:numId w:val="14"/>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09049D" w:rsidRDefault="001263D5" w:rsidP="001263D5">
      <w:pPr>
        <w:pStyle w:val="ProductList-Bullet"/>
        <w:numPr>
          <w:ilvl w:val="0"/>
          <w:numId w:val="14"/>
        </w:numPr>
      </w:pPr>
      <w:r>
        <w:t>Ediţia Standard:</w:t>
      </w:r>
    </w:p>
    <w:p w:rsidR="0009049D" w:rsidRDefault="001263D5" w:rsidP="001263D5">
      <w:pPr>
        <w:pStyle w:val="ProductList-Bullet"/>
        <w:numPr>
          <w:ilvl w:val="1"/>
          <w:numId w:val="14"/>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w:t>
      </w:r>
    </w:p>
    <w:p w:rsidR="0009049D" w:rsidRDefault="001263D5" w:rsidP="001263D5">
      <w:pPr>
        <w:pStyle w:val="ProductList-Bullet"/>
        <w:numPr>
          <w:ilvl w:val="1"/>
          <w:numId w:val="14"/>
        </w:numPr>
      </w:pPr>
      <w:r>
        <w:t xml:space="preserve">Ediţiile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09049D" w:rsidRDefault="001263D5" w:rsidP="001263D5">
      <w:pPr>
        <w:pStyle w:val="ProductList-Bullet"/>
        <w:numPr>
          <w:ilvl w:val="1"/>
          <w:numId w:val="14"/>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rsidR="0009049D" w:rsidRDefault="001263D5" w:rsidP="001263D5">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rsidR="0009049D" w:rsidRDefault="0009049D">
      <w:pPr>
        <w:pStyle w:val="ProductList-Body"/>
      </w:pPr>
    </w:p>
    <w:p w:rsidR="0009049D" w:rsidRDefault="001263D5">
      <w:pPr>
        <w:pStyle w:val="ProductList-ClauseHeading"/>
        <w:outlineLvl w:val="3"/>
      </w:pPr>
      <w:r>
        <w:t>Licenţele de management client (per OSE sau utilizator)</w:t>
      </w:r>
    </w:p>
    <w:p w:rsidR="0009049D" w:rsidRDefault="001263D5" w:rsidP="001263D5">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rsidR="0009049D" w:rsidRDefault="001263D5" w:rsidP="001263D5">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09049D" w:rsidRDefault="001263D5" w:rsidP="001263D5">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09049D" w:rsidRDefault="001263D5" w:rsidP="001263D5">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sau Licenţe de management client pentru utilizatori pentru fiecare utilizator.</w:t>
      </w:r>
    </w:p>
    <w:p w:rsidR="0009049D" w:rsidRDefault="0009049D">
      <w:pPr>
        <w:pStyle w:val="ProductList-Body"/>
      </w:pPr>
    </w:p>
    <w:p w:rsidR="0009049D" w:rsidRDefault="001263D5">
      <w:pPr>
        <w:pStyle w:val="ProductList-ClauseHeading"/>
        <w:outlineLvl w:val="3"/>
      </w:pPr>
      <w:r>
        <w:t>Când nu sunt necesare Licenţe de management:</w:t>
      </w:r>
    </w:p>
    <w:p w:rsidR="0009049D" w:rsidRDefault="001263D5" w:rsidP="001263D5">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09049D" w:rsidRDefault="001263D5" w:rsidP="001263D5">
      <w:pPr>
        <w:pStyle w:val="ProductList-Bullet"/>
        <w:numPr>
          <w:ilvl w:val="0"/>
          <w:numId w:val="16"/>
        </w:numPr>
      </w:pPr>
      <w:r>
        <w:t>dispozitivele din infrastructura în reţea a clientului, care funcţionează doar pentru a transmite date de reţea şi pe care nu rulează produse software Windows Server;</w:t>
      </w:r>
    </w:p>
    <w:p w:rsidR="0009049D" w:rsidRDefault="001263D5" w:rsidP="001263D5">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09049D" w:rsidRDefault="001263D5" w:rsidP="001263D5">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09049D" w:rsidRDefault="0009049D">
      <w:pPr>
        <w:pStyle w:val="ProductList-Body"/>
      </w:pPr>
    </w:p>
    <w:p w:rsidR="0009049D" w:rsidRDefault="001263D5">
      <w:pPr>
        <w:pStyle w:val="ProductList-ClauseHeading"/>
        <w:outlineLvl w:val="3"/>
      </w:pPr>
      <w:r>
        <w:t>Seturi de date</w:t>
      </w:r>
    </w:p>
    <w:p w:rsidR="0009049D" w:rsidRDefault="001263D5">
      <w:pPr>
        <w:pStyle w:val="ProductList-Body"/>
      </w:pPr>
      <w:r>
        <w:t>Clientul nu are dreptul să copieze sau să distribuie niciun set de date (sau orice porţiune a unui set de date) inclus în produsul software.</w:t>
      </w:r>
    </w:p>
    <w:p w:rsidR="0009049D" w:rsidRDefault="001263D5">
      <w:pPr>
        <w:pStyle w:val="ProductList-Offering2Heading"/>
        <w:outlineLvl w:val="2"/>
      </w:pPr>
      <w:bookmarkStart w:id="30" w:name="_Sec545"/>
      <w:r>
        <w:t>Servere speciale</w:t>
      </w:r>
      <w:bookmarkEnd w:id="30"/>
      <w:r>
        <w:fldChar w:fldCharType="begin"/>
      </w:r>
      <w:r>
        <w:instrText xml:space="preserve"> TC "</w:instrText>
      </w:r>
      <w:bookmarkStart w:id="31" w:name="_Toc507620399"/>
      <w:r>
        <w:instrText>Servere speciale</w:instrText>
      </w:r>
      <w:bookmarkEnd w:id="31"/>
      <w:r>
        <w:instrText>" \l 3</w:instrText>
      </w:r>
      <w:r>
        <w:fldChar w:fldCharType="end"/>
      </w:r>
    </w:p>
    <w:p w:rsidR="0009049D" w:rsidRDefault="001263D5">
      <w:pPr>
        <w:pStyle w:val="ProductList-ClauseHeading"/>
        <w:outlineLvl w:val="3"/>
      </w:pPr>
      <w:r>
        <w:t>Licenţe de server (per instanţă)</w:t>
      </w:r>
    </w:p>
    <w:p w:rsidR="0009049D" w:rsidRDefault="001263D5">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09049D" w:rsidRDefault="001263D5">
      <w:pPr>
        <w:pStyle w:val="ProductList-Offering2Heading"/>
        <w:outlineLvl w:val="2"/>
      </w:pPr>
      <w:bookmarkStart w:id="32" w:name="_Sec546"/>
      <w:r>
        <w:t>Instrumente de dezvoltare</w:t>
      </w:r>
      <w:bookmarkEnd w:id="32"/>
      <w:r>
        <w:fldChar w:fldCharType="begin"/>
      </w:r>
      <w:r>
        <w:instrText xml:space="preserve"> TC "</w:instrText>
      </w:r>
      <w:bookmarkStart w:id="33" w:name="_Toc507620400"/>
      <w:r>
        <w:instrText>Instrumente de dezvoltare</w:instrText>
      </w:r>
      <w:bookmarkEnd w:id="33"/>
      <w:r>
        <w:instrText>" \l 3</w:instrText>
      </w:r>
      <w:r>
        <w:fldChar w:fldCharType="end"/>
      </w:r>
    </w:p>
    <w:p w:rsidR="0009049D" w:rsidRDefault="001263D5">
      <w:pPr>
        <w:pStyle w:val="ProductList-ClauseHeading"/>
        <w:outlineLvl w:val="3"/>
      </w:pPr>
      <w:r>
        <w:t>Licenţe utilizator</w:t>
      </w:r>
    </w:p>
    <w:p w:rsidR="0009049D" w:rsidRDefault="001263D5" w:rsidP="001263D5">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rsidR="0009049D" w:rsidRDefault="001263D5" w:rsidP="001263D5">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rsidR="0009049D" w:rsidRDefault="001263D5" w:rsidP="001263D5">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09049D" w:rsidRDefault="0009049D">
      <w:pPr>
        <w:pStyle w:val="ProductList-Body"/>
      </w:pPr>
    </w:p>
    <w:p w:rsidR="0009049D" w:rsidRDefault="001263D5">
      <w:pPr>
        <w:pStyle w:val="ProductList-ClauseHeading"/>
        <w:outlineLvl w:val="3"/>
      </w:pPr>
      <w:r>
        <w:t>Termeni de licenţă suplimentari pentru abonamentele Visual Studio</w:t>
      </w:r>
    </w:p>
    <w:p w:rsidR="0009049D" w:rsidRDefault="001263D5">
      <w:pPr>
        <w:pStyle w:val="ProductList-Body"/>
      </w:pPr>
      <w:r>
        <w:t xml:space="preserve">Pe lângă drepturile prevăzute în Termenii modelului de licenţă, Clientul poate aloca un abonament Visual Studio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Visual Studio, „produs software” înseamnă software-urile care sunt puse la dispoziţia clientului conform nivelului de abonament, prin descărcările destinate abonaţilor Visual Studio. Niciun serviciu online disponibil cu un abonament Visul Studio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rsidR="0009049D" w:rsidRDefault="0009049D">
      <w:pPr>
        <w:pStyle w:val="ProductList-Body"/>
      </w:pPr>
    </w:p>
    <w:p w:rsidR="0009049D" w:rsidRDefault="001263D5">
      <w:pPr>
        <w:pStyle w:val="ProductList-SubClauseHeading"/>
        <w:outlineLvl w:val="4"/>
      </w:pPr>
      <w:r>
        <w:t>Executarea produselor software în Serviciile pentru platforma Microsoft Azure</w:t>
      </w:r>
    </w:p>
    <w:p w:rsidR="0009049D" w:rsidRDefault="001263D5" w:rsidP="001263D5">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Visual Studio corespunzător. </w:t>
      </w:r>
    </w:p>
    <w:p w:rsidR="0009049D" w:rsidRDefault="001263D5" w:rsidP="001263D5">
      <w:pPr>
        <w:pStyle w:val="ProductList-Bullet"/>
        <w:numPr>
          <w:ilvl w:val="1"/>
          <w:numId w:val="18"/>
        </w:numPr>
      </w:pPr>
      <w:r>
        <w:t>Utilizarea software-ului se supune în continuare termenilor şi condiţiilor contractului de licenţiere de volum al clientului şi oricăror termeni care însoţesc software-ul.</w:t>
      </w:r>
    </w:p>
    <w:p w:rsidR="0009049D" w:rsidRDefault="001263D5" w:rsidP="001263D5">
      <w:pPr>
        <w:pStyle w:val="ProductList-Bullet"/>
        <w:numPr>
          <w:ilvl w:val="1"/>
          <w:numId w:val="18"/>
        </w:numPr>
      </w:pPr>
      <w:r>
        <w:t xml:space="preserve">Termenii modelului de licenţă pentru Instrumente de dezvoltare se aplică utilizării Produselor software şi ofertelor Azure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rsidR="0009049D" w:rsidRDefault="0009049D">
      <w:pPr>
        <w:pStyle w:val="ProductList-BodyIndented"/>
      </w:pPr>
    </w:p>
    <w:p w:rsidR="0009049D" w:rsidRDefault="001263D5">
      <w:pPr>
        <w:pStyle w:val="ProductList-SubClauseHeading"/>
        <w:outlineLvl w:val="4"/>
      </w:pPr>
      <w:r>
        <w:t>Cerinţe suplimentare</w:t>
      </w:r>
    </w:p>
    <w:p w:rsidR="0009049D" w:rsidRDefault="001263D5">
      <w:pPr>
        <w:pStyle w:val="ProductList-BodyIndented"/>
      </w:pPr>
      <w:r>
        <w:t>Pentru a rula software-ul în Serviciile platformei Microsoft Azure, clientul trebuie să activeze abonamentul Visual Studio conectându-şi contul Microsoft la abonamentul Visual Studio.</w:t>
      </w:r>
    </w:p>
    <w:p w:rsidR="0009049D" w:rsidRDefault="0009049D">
      <w:pPr>
        <w:pStyle w:val="ProductList-BodyIndented"/>
      </w:pPr>
    </w:p>
    <w:p w:rsidR="0009049D" w:rsidRDefault="001263D5">
      <w:pPr>
        <w:pStyle w:val="ProductList-SubClauseHeading"/>
        <w:outlineLvl w:val="4"/>
      </w:pPr>
      <w:r>
        <w:t>Teste de acceptare şi păreri</w:t>
      </w:r>
    </w:p>
    <w:p w:rsidR="0009049D" w:rsidRDefault="001263D5">
      <w:pPr>
        <w:pStyle w:val="ProductList-BodyIndented"/>
      </w:pPr>
      <w:r>
        <w:t>Utilizatorii finali ai clientului au dreptul să acceseze software-ul şi serviciile online disponibile cu un abonament Visual Studio al Clientului pentru a efectua teste de acceptare sau pentru a oferi reacţii de răspuns privind programele clientului.</w:t>
      </w:r>
    </w:p>
    <w:p w:rsidR="0009049D" w:rsidRDefault="0009049D">
      <w:pPr>
        <w:pStyle w:val="ProductList-BodyIndented"/>
      </w:pPr>
    </w:p>
    <w:p w:rsidR="0009049D" w:rsidRDefault="001263D5">
      <w:pPr>
        <w:pStyle w:val="ProductList-SubClauseHeading"/>
        <w:outlineLvl w:val="4"/>
      </w:pPr>
      <w:r>
        <w:t>Windows Server 2016 Remote Desktop Services</w:t>
      </w:r>
    </w:p>
    <w:p w:rsidR="0009049D" w:rsidRDefault="001263D5">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09049D" w:rsidRDefault="0009049D">
      <w:pPr>
        <w:pStyle w:val="ProductList-BodyIndented"/>
      </w:pPr>
    </w:p>
    <w:p w:rsidR="0009049D" w:rsidRDefault="001263D5">
      <w:pPr>
        <w:pStyle w:val="ProductList-SubClauseHeading"/>
        <w:outlineLvl w:val="4"/>
      </w:pPr>
      <w:r>
        <w:t>Produs Windows încorporat</w:t>
      </w:r>
    </w:p>
    <w:p w:rsidR="0009049D" w:rsidRDefault="001263D5">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09049D" w:rsidRDefault="0009049D">
      <w:pPr>
        <w:pStyle w:val="ProductList-BodyIndented"/>
        <w:jc w:val="right"/>
      </w:pPr>
    </w:p>
    <w:tbl>
      <w:tblPr>
        <w:tblStyle w:val="PURTable0"/>
        <w:tblW w:w="0" w:type="dxa"/>
        <w:tblLook w:val="04A0" w:firstRow="1" w:lastRow="0" w:firstColumn="1" w:lastColumn="0" w:noHBand="0" w:noVBand="1"/>
      </w:tblPr>
      <w:tblGrid>
        <w:gridCol w:w="1055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Indented"/>
      </w:pPr>
    </w:p>
    <w:p w:rsidR="0009049D" w:rsidRDefault="0009049D">
      <w:pPr>
        <w:sectPr w:rsidR="0009049D">
          <w:headerReference w:type="default" r:id="rId31"/>
          <w:footerReference w:type="default" r:id="rId32"/>
          <w:type w:val="continuous"/>
          <w:pgSz w:w="12240" w:h="15840" w:code="1"/>
          <w:pgMar w:top="1170" w:right="720" w:bottom="720" w:left="720" w:header="432" w:footer="288" w:gutter="0"/>
          <w:cols w:space="360"/>
        </w:sectPr>
      </w:pPr>
    </w:p>
    <w:p w:rsidR="0009049D" w:rsidRDefault="001263D5">
      <w:pPr>
        <w:pStyle w:val="ProductList-SectionHeading"/>
        <w:pageBreakBefore/>
        <w:outlineLvl w:val="0"/>
      </w:pPr>
      <w:bookmarkStart w:id="34" w:name="_Sec547"/>
      <w:bookmarkEnd w:id="12"/>
      <w:r>
        <w:t>Produse software</w:t>
      </w:r>
      <w:r>
        <w:fldChar w:fldCharType="begin"/>
      </w:r>
      <w:r>
        <w:instrText xml:space="preserve"> TC "</w:instrText>
      </w:r>
      <w:bookmarkStart w:id="35" w:name="_Toc507620401"/>
      <w:r>
        <w:instrText>Produse software</w:instrText>
      </w:r>
      <w:bookmarkEnd w:id="35"/>
      <w:r>
        <w:instrText>" \l 1</w:instrText>
      </w:r>
      <w:r>
        <w:fldChar w:fldCharType="end"/>
      </w:r>
    </w:p>
    <w:p w:rsidR="0009049D" w:rsidRDefault="001263D5">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20402"/>
      <w:r>
        <w:instrText>Advanced Threat Analytics</w:instrText>
      </w:r>
      <w:bookmarkEnd w:id="37"/>
      <w:r>
        <w:instrText>" \l 2</w:instrText>
      </w:r>
      <w:r>
        <w:fldChar w:fldCharType="end"/>
      </w:r>
    </w:p>
    <w:p w:rsidR="0009049D" w:rsidRDefault="001263D5">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6E6E6E"/>
              <w:bottom w:val="none" w:sz="4" w:space="0" w:color="FFFFFF"/>
              <w:right w:val="none" w:sz="4" w:space="0" w:color="6E6E6E"/>
            </w:tcBorders>
          </w:tcPr>
          <w:p w:rsidR="0009049D" w:rsidRDefault="001263D5">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9049D" w:rsidRDefault="001263D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9049D" w:rsidRDefault="001263D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627"/>
        <w:gridCol w:w="3655"/>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3">
              <w:r>
                <w:rPr>
                  <w:color w:val="000000"/>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3"/>
      </w:pPr>
      <w:r>
        <w:t>2.1 Restricţiile în funcţie de ţară</w:t>
      </w:r>
    </w:p>
    <w:p w:rsidR="0009049D" w:rsidRDefault="001263D5">
      <w:pPr>
        <w:pStyle w:val="ProductList-Body"/>
      </w:pPr>
      <w:r>
        <w:t>Clientul nu are dreptul să descarce Advanced Threat Analytics 2016 în scop de utilizare sau distribuire în Republica Populară Chineză.</w:t>
      </w:r>
    </w:p>
    <w:p w:rsidR="0009049D" w:rsidRDefault="0009049D">
      <w:pPr>
        <w:pStyle w:val="ProductList-Body"/>
      </w:pPr>
    </w:p>
    <w:p w:rsidR="0009049D" w:rsidRDefault="001263D5">
      <w:pPr>
        <w:pStyle w:val="ProductList-ClauseHeading"/>
        <w:outlineLvl w:val="3"/>
      </w:pPr>
      <w:r>
        <w:t>2.2 Clienţii Academic</w:t>
      </w:r>
    </w:p>
    <w:p w:rsidR="0009049D" w:rsidRDefault="001263D5">
      <w:pPr>
        <w:pStyle w:val="ProductList-Body"/>
      </w:pPr>
      <w:r>
        <w:t xml:space="preserve">Clienţii Înscrierii Enrollment for Education Solutions şi ai Înscrierii School pe bază de abonament au posibilitatea de a achiziţiona o licenţă de management client pentru Advanced Threat Analytics 2016 per mediu OSE, precum şi să o implementeze per utilizator sau per mediu OSE, în conformitate cu modelul de licenţă al </w:t>
      </w:r>
      <w:hyperlink w:anchor="_Sec544">
        <w:r>
          <w:rPr>
            <w:color w:val="00467F"/>
            <w:u w:val="single"/>
          </w:rPr>
          <w:t>Serverelor de management</w:t>
        </w:r>
      </w:hyperlink>
      <w:r>
        <w:t xml:space="preserve">. </w:t>
      </w:r>
    </w:p>
    <w:p w:rsidR="0009049D" w:rsidRDefault="001263D5">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Produse software suplimentare: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3"/>
      </w:pPr>
      <w:r>
        <w:t>3.1 Licenţă de management</w:t>
      </w:r>
    </w:p>
    <w:tbl>
      <w:tblPr>
        <w:tblStyle w:val="PURTable"/>
        <w:tblW w:w="0" w:type="dxa"/>
        <w:tblLook w:val="04A0" w:firstRow="1" w:lastRow="0" w:firstColumn="1" w:lastColumn="0" w:noHBand="0" w:noVBand="1"/>
      </w:tblPr>
      <w:tblGrid>
        <w:gridCol w:w="3647"/>
        <w:gridCol w:w="3619"/>
        <w:gridCol w:w="3650"/>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Advanced Threat Analytics 2016 (Licenţa ML utilizator sau OSE)</w:t>
            </w:r>
          </w:p>
          <w:p w:rsidR="0009049D" w:rsidRDefault="001263D5">
            <w:pPr>
              <w:pStyle w:val="ProductList-TableBody"/>
            </w:pPr>
            <w:r>
              <w:t>Microsoft 365 F1 (licenţă SL utilizator)</w:t>
            </w:r>
          </w:p>
        </w:tc>
        <w:tc>
          <w:tcPr>
            <w:tcW w:w="4040" w:type="dxa"/>
            <w:tcBorders>
              <w:top w:val="single" w:sz="18" w:space="0" w:color="0072C6"/>
              <w:left w:val="none" w:sz="4" w:space="0" w:color="000000"/>
              <w:bottom w:val="single" w:sz="4" w:space="0" w:color="000000"/>
              <w:right w:val="single" w:sz="4" w:space="0" w:color="000000"/>
            </w:tcBorders>
          </w:tcPr>
          <w:p w:rsidR="0009049D" w:rsidRDefault="001263D5">
            <w:pPr>
              <w:pStyle w:val="ProductList-TableBody"/>
            </w:pPr>
            <w:r>
              <w:t>Protecţie avansată Azure împotriva ameninţărilor pentru utilizatori (licenţă SL utilizator)</w:t>
            </w:r>
          </w:p>
          <w:p w:rsidR="0009049D" w:rsidRDefault="001263D5">
            <w:pPr>
              <w:pStyle w:val="ProductList-TableBody"/>
            </w:pPr>
            <w:r>
              <w:t xml:space="preserve">Licenţă de management echivalentă (consultaţi </w:t>
            </w:r>
            <w:hyperlink w:anchor="_Sec591">
              <w:r>
                <w:rPr>
                  <w:color w:val="00467F"/>
                  <w:u w:val="single"/>
                </w:rPr>
                <w:t>Anexa A</w:t>
              </w:r>
            </w:hyperlink>
            <w:r>
              <w:t>)</w:t>
            </w:r>
          </w:p>
        </w:tc>
      </w:tr>
    </w:tbl>
    <w:p w:rsidR="0009049D" w:rsidRDefault="0009049D">
      <w:pPr>
        <w:pStyle w:val="ProductList-Body"/>
      </w:pPr>
    </w:p>
    <w:p w:rsidR="0009049D" w:rsidRDefault="001263D5">
      <w:pPr>
        <w:pStyle w:val="ProductList-ClauseHeading"/>
        <w:outlineLvl w:val="3"/>
      </w:pPr>
      <w:r>
        <w:t>3.2 Utilizare care necesită o Licenţă de management</w:t>
      </w:r>
    </w:p>
    <w:p w:rsidR="0009049D" w:rsidRDefault="001263D5">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09049D" w:rsidRDefault="0009049D">
      <w:pPr>
        <w:pStyle w:val="ProductList-Body"/>
      </w:pPr>
    </w:p>
    <w:p w:rsidR="0009049D" w:rsidRDefault="001263D5">
      <w:pPr>
        <w:pStyle w:val="ProductList-ClauseHeading"/>
        <w:outlineLvl w:val="3"/>
      </w:pPr>
      <w:r>
        <w:t>3.3 Termenii de licenţiere terţă parte pentru componentele open source</w:t>
      </w:r>
    </w:p>
    <w:p w:rsidR="0009049D" w:rsidRDefault="001263D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rsidR="0009049D" w:rsidRDefault="001263D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1HeadingNoBorder"/>
        <w:outlineLvl w:val="1"/>
      </w:pPr>
      <w:bookmarkStart w:id="42" w:name="_Sec592"/>
      <w:r>
        <w:t>BizTalk</w:t>
      </w:r>
      <w:bookmarkEnd w:id="42"/>
      <w:r>
        <w:fldChar w:fldCharType="begin"/>
      </w:r>
      <w:r>
        <w:instrText xml:space="preserve"> TC "</w:instrText>
      </w:r>
      <w:bookmarkStart w:id="43" w:name="_Toc507620403"/>
      <w:r>
        <w:instrText>BizTalk</w:instrText>
      </w:r>
      <w:bookmarkEnd w:id="43"/>
      <w:r>
        <w:instrText>" \l 2</w:instrText>
      </w:r>
      <w:r>
        <w:fldChar w:fldCharType="end"/>
      </w:r>
    </w:p>
    <w:p w:rsidR="0009049D" w:rsidRDefault="001263D5">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9049D" w:rsidRDefault="001263D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9049D" w:rsidRDefault="001263D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9049D" w:rsidRDefault="001263D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9049D" w:rsidRDefault="001263D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49D" w:rsidRDefault="001263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49D" w:rsidRDefault="001263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49D" w:rsidRDefault="001263D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49D" w:rsidRDefault="001263D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9049D" w:rsidRDefault="001263D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49D" w:rsidRDefault="001263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49D" w:rsidRDefault="001263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9049D" w:rsidRDefault="001263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9049D" w:rsidRDefault="001263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none" w:sz="4" w:space="0" w:color="6E6E6E"/>
              <w:right w:val="none" w:sz="4" w:space="0" w:color="6E6E6E"/>
            </w:tcBorders>
          </w:tcPr>
          <w:p w:rsidR="0009049D" w:rsidRDefault="001263D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9049D" w:rsidRDefault="001263D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9049D" w:rsidRDefault="0009049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9049D" w:rsidRDefault="0009049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627"/>
        <w:gridCol w:w="3655"/>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1263D5">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637"/>
        <w:gridCol w:w="3634"/>
        <w:gridCol w:w="3645"/>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3"/>
      </w:pPr>
      <w:r>
        <w:t>3.1 BizTalk Server ediţia Branch şi Standard</w:t>
      </w:r>
    </w:p>
    <w:p w:rsidR="0009049D" w:rsidRDefault="001263D5">
      <w:pPr>
        <w:pStyle w:val="ProductList-SubClauseHeading"/>
        <w:outlineLvl w:val="4"/>
      </w:pPr>
      <w:r>
        <w:t>3.1.1 Limitări cu privire la utilizare</w:t>
      </w:r>
    </w:p>
    <w:p w:rsidR="0009049D" w:rsidRDefault="001263D5">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09049D" w:rsidRDefault="0009049D">
      <w:pPr>
        <w:pStyle w:val="ProductList-BodyIndented"/>
      </w:pPr>
    </w:p>
    <w:p w:rsidR="0009049D" w:rsidRDefault="001263D5">
      <w:pPr>
        <w:pStyle w:val="ProductList-SubClauseHeading"/>
        <w:outlineLvl w:val="4"/>
      </w:pPr>
      <w:r>
        <w:t>3.1.2 Office Web Component</w:t>
      </w:r>
    </w:p>
    <w:p w:rsidR="0009049D" w:rsidRDefault="001263D5">
      <w:pPr>
        <w:pStyle w:val="ProductList-BodyIndented"/>
      </w:pPr>
      <w:r>
        <w:t xml:space="preserve">Clientul are dreptul să utilizeze Office Web Component exclusiv pentru a vizualiza şi a imprima copii ale unor documente, texte şi imagini statice create cu ajutorul produsului software. Clientul nu are nevoie de licenţe separate pentru copiile componentei. </w:t>
      </w:r>
    </w:p>
    <w:p w:rsidR="0009049D" w:rsidRDefault="0009049D">
      <w:pPr>
        <w:pStyle w:val="ProductList-BodyIndented"/>
      </w:pPr>
    </w:p>
    <w:p w:rsidR="0009049D" w:rsidRDefault="001263D5">
      <w:pPr>
        <w:pStyle w:val="ProductList-ClauseHeading"/>
        <w:outlineLvl w:val="3"/>
      </w:pPr>
      <w:r>
        <w:t>3.2 BizTalk Server Branch Edition</w:t>
      </w:r>
    </w:p>
    <w:p w:rsidR="0009049D" w:rsidRDefault="001263D5">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09049D" w:rsidRDefault="001263D5" w:rsidP="001263D5">
      <w:pPr>
        <w:pStyle w:val="ProductList-Bullet"/>
        <w:numPr>
          <w:ilvl w:val="0"/>
          <w:numId w:val="19"/>
        </w:numPr>
      </w:pPr>
      <w:r>
        <w:t xml:space="preserve">acţiona ca nodul central într-un model de reţea „hub and spoke”; </w:t>
      </w:r>
    </w:p>
    <w:p w:rsidR="0009049D" w:rsidRDefault="001263D5" w:rsidP="001263D5">
      <w:pPr>
        <w:pStyle w:val="ProductList-Bullet"/>
        <w:numPr>
          <w:ilvl w:val="0"/>
          <w:numId w:val="19"/>
        </w:numPr>
      </w:pPr>
      <w:r>
        <w:t xml:space="preserve">centraliza comunicarea la nivel de întreprindere cu alte servere sau dispozitive; sau </w:t>
      </w:r>
    </w:p>
    <w:p w:rsidR="0009049D" w:rsidRDefault="001263D5" w:rsidP="001263D5">
      <w:pPr>
        <w:pStyle w:val="ProductList-Bullet"/>
        <w:numPr>
          <w:ilvl w:val="0"/>
          <w:numId w:val="19"/>
        </w:numPr>
      </w:pPr>
      <w:r>
        <w:t>automatiza procesele de afaceri în cadrul birourilor diviziilor, unităţilor comerciale şi filialelor.</w:t>
      </w:r>
    </w:p>
    <w:p w:rsidR="0009049D" w:rsidRDefault="0009049D">
      <w:pPr>
        <w:pStyle w:val="ProductList-Body"/>
      </w:pPr>
    </w:p>
    <w:p w:rsidR="0009049D" w:rsidRDefault="001263D5">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Scheme, şabloane şi adaptoare legate de BizTalk Server</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API-uri şi interceptoare BAM Event şi instrumente de administrare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Instrumente de dezvoltare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MQHelper.dll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SOAP Receive Adapter</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UDDI</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r>
    </w:tbl>
    <w:p w:rsidR="0009049D" w:rsidRDefault="001263D5">
      <w:pPr>
        <w:pStyle w:val="ProductList-Offering1SubSection"/>
        <w:outlineLvl w:val="2"/>
      </w:pPr>
      <w:bookmarkStart w:id="47" w:name="_Sec596"/>
      <w:r>
        <w:t>4. Software Assurance</w:t>
      </w:r>
      <w:bookmarkEnd w:id="47"/>
    </w:p>
    <w:p w:rsidR="0009049D" w:rsidRDefault="0009049D">
      <w:pPr>
        <w:pStyle w:val="ProductList-Body"/>
      </w:pPr>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4">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3"/>
      </w:pPr>
      <w:r>
        <w:t>4.1 Biz Talk Server 2013 R2 Enterprise – Virtualizare nelimitată</w:t>
      </w:r>
    </w:p>
    <w:p w:rsidR="0009049D" w:rsidRDefault="001263D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1HeadingNoBorder"/>
        <w:outlineLvl w:val="1"/>
      </w:pPr>
      <w:bookmarkStart w:id="48" w:name="_Sec597"/>
      <w:r>
        <w:t>Suite CAL Suite</w:t>
      </w:r>
      <w:bookmarkEnd w:id="48"/>
      <w:r>
        <w:fldChar w:fldCharType="begin"/>
      </w:r>
      <w:r>
        <w:instrText xml:space="preserve"> TC "</w:instrText>
      </w:r>
      <w:bookmarkStart w:id="49" w:name="_Toc507620404"/>
      <w:r>
        <w:instrText>Suite CAL Suite</w:instrText>
      </w:r>
      <w:bookmarkEnd w:id="49"/>
      <w:r>
        <w:instrText>" \l 2</w:instrText>
      </w:r>
      <w:r>
        <w:fldChar w:fldCharType="end"/>
      </w:r>
    </w:p>
    <w:p w:rsidR="0009049D" w:rsidRDefault="001263D5">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din platforma desktop pentru şcoli" </w:instrText>
            </w:r>
            <w:r>
              <w:fldChar w:fldCharType="separate"/>
            </w:r>
            <w:r>
              <w:rPr>
                <w:color w:val="000000"/>
              </w:rPr>
              <w:t>SD,S</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din platforma desktop pentru şcoli" </w:instrText>
            </w:r>
            <w:r>
              <w:fldChar w:fldCharType="separate"/>
            </w:r>
            <w:r>
              <w:rPr>
                <w:color w:val="000000"/>
              </w:rPr>
              <w:t>SD,S</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09049D">
      <w:pPr>
        <w:pStyle w:val="ProductList-Body"/>
      </w:pPr>
    </w:p>
    <w:p w:rsidR="0009049D" w:rsidRDefault="001263D5">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623"/>
        <w:gridCol w:w="3652"/>
        <w:gridCol w:w="3641"/>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09049D" w:rsidRDefault="0009049D">
      <w:pPr>
        <w:pStyle w:val="ProductList-Body"/>
      </w:pPr>
    </w:p>
    <w:p w:rsidR="0009049D" w:rsidRDefault="001263D5">
      <w:pPr>
        <w:pStyle w:val="ProductList-ClauseHeading"/>
        <w:outlineLvl w:val="3"/>
      </w:pPr>
      <w:r>
        <w:t>2.1 Procedura de stabilire a Drepturilor de utilizare aplicabile pentru licenţele CAL Suite</w:t>
      </w:r>
    </w:p>
    <w:p w:rsidR="0009049D" w:rsidRDefault="001263D5">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09049D" w:rsidRDefault="0009049D">
      <w:pPr>
        <w:pStyle w:val="ProductList-Body"/>
      </w:pPr>
    </w:p>
    <w:p w:rsidR="0009049D" w:rsidRDefault="001263D5">
      <w:pPr>
        <w:pStyle w:val="ProductList-ClauseHeading"/>
        <w:outlineLvl w:val="3"/>
      </w:pPr>
      <w:r>
        <w:t>2.2 Componentele licenţei Core CAL Suite</w:t>
      </w:r>
    </w:p>
    <w:p w:rsidR="0009049D" w:rsidRDefault="001263D5">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09049D" w:rsidRDefault="0009049D">
      <w:pPr>
        <w:pStyle w:val="ProductList-Body"/>
      </w:pPr>
    </w:p>
    <w:p w:rsidR="0009049D" w:rsidRDefault="001263D5">
      <w:pPr>
        <w:pStyle w:val="ProductList-ClauseHeading"/>
        <w:outlineLvl w:val="3"/>
      </w:pPr>
      <w:r>
        <w:t>2.3 Serviciile online incluse în Enterprise CAL Suite</w:t>
      </w:r>
    </w:p>
    <w:p w:rsidR="0009049D" w:rsidRDefault="001263D5">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35">
        <w:r>
          <w:rPr>
            <w:color w:val="00467F"/>
            <w:u w:val="single"/>
          </w:rPr>
          <w:t>http://go.microsoft.com/?linkid=9839207</w:t>
        </w:r>
      </w:hyperlink>
      <w:r>
        <w:t>.</w:t>
      </w:r>
    </w:p>
    <w:p w:rsidR="0009049D" w:rsidRDefault="0009049D">
      <w:pPr>
        <w:pStyle w:val="ProductList-Body"/>
      </w:pPr>
    </w:p>
    <w:p w:rsidR="0009049D" w:rsidRDefault="001263D5">
      <w:pPr>
        <w:pStyle w:val="ProductList-ClauseHeading"/>
        <w:outlineLvl w:val="3"/>
      </w:pPr>
      <w:r>
        <w:t>2.4 Core CAL Suite Bridge pentru O365, pentru O365 şi Intune şi pentru Intune</w:t>
      </w:r>
    </w:p>
    <w:p w:rsidR="0009049D" w:rsidRDefault="001263D5">
      <w:pPr>
        <w:pStyle w:val="ProductList-SubClauseHeading"/>
        <w:outlineLvl w:val="4"/>
      </w:pPr>
      <w:r>
        <w:t>2.4.1 Cerinţele pentru licenţele CAL Suite Bridge</w:t>
      </w:r>
    </w:p>
    <w:p w:rsidR="0009049D" w:rsidRDefault="001263D5">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rsidR="0009049D" w:rsidRDefault="0009049D">
      <w:pPr>
        <w:pStyle w:val="ProductList-BodyIndented"/>
      </w:pPr>
    </w:p>
    <w:p w:rsidR="0009049D" w:rsidRDefault="001263D5">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518"/>
        <w:gridCol w:w="3519"/>
        <w:gridCol w:w="3519"/>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Servicii online eligibile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09049D" w:rsidRDefault="001263D5">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09049D" w:rsidRDefault="001263D5">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Microsoft Intune</w:t>
            </w:r>
            <w:r>
              <w:fldChar w:fldCharType="begin"/>
            </w:r>
            <w:r>
              <w:instrText xml:space="preserve"> XE "Microsoft Intune" </w:instrText>
            </w:r>
            <w:r>
              <w:fldChar w:fldCharType="end"/>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Enterprise Mobility + Security E3</w:t>
            </w:r>
            <w:r>
              <w:fldChar w:fldCharType="begin"/>
            </w:r>
            <w:r>
              <w:instrText xml:space="preserve"> XE "Enterprise Mobility + Security E3" </w:instrText>
            </w:r>
            <w:r>
              <w:fldChar w:fldCharType="end"/>
            </w:r>
            <w:r>
              <w:t xml:space="preserve"> sau</w:t>
            </w:r>
          </w:p>
          <w:p w:rsidR="0009049D" w:rsidRDefault="001263D5">
            <w:pPr>
              <w:pStyle w:val="ProductList-TableBody"/>
            </w:pPr>
            <w:r>
              <w:t>Enterprise Mobility + Security E5</w:t>
            </w:r>
            <w:r>
              <w:fldChar w:fldCharType="begin"/>
            </w:r>
            <w:r>
              <w:instrText xml:space="preserve"> XE "Enterprise Mobility + Security E5" </w:instrText>
            </w:r>
            <w:r>
              <w:fldChar w:fldCharType="end"/>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Office 365 Enterprise E3</w:t>
            </w:r>
            <w:r>
              <w:fldChar w:fldCharType="begin"/>
            </w:r>
            <w:r>
              <w:instrText xml:space="preserve"> XE "Office 365 Enterprise E3" </w:instrText>
            </w:r>
            <w:r>
              <w:fldChar w:fldCharType="end"/>
            </w:r>
            <w:r>
              <w:t xml:space="preserve"> sau</w:t>
            </w:r>
          </w:p>
          <w:p w:rsidR="0009049D" w:rsidRDefault="001263D5">
            <w:pPr>
              <w:pStyle w:val="ProductList-TableBody"/>
            </w:pPr>
            <w:r>
              <w:t>Office 365 Enterprise E5</w:t>
            </w:r>
            <w:r>
              <w:fldChar w:fldCharType="begin"/>
            </w:r>
            <w:r>
              <w:instrText xml:space="preserve"> XE "Office 365 Enterprise E5" </w:instrText>
            </w:r>
            <w:r>
              <w:fldChar w:fldCharType="end"/>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09049D" w:rsidRDefault="001263D5">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Microsoft Intune</w:t>
            </w:r>
            <w:r>
              <w:fldChar w:fldCharType="begin"/>
            </w:r>
            <w:r>
              <w:instrText xml:space="preserve"> XE "Microsoft Intune" </w:instrText>
            </w:r>
            <w:r>
              <w:fldChar w:fldCharType="end"/>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Enterprise Mobility + Security E3</w:t>
            </w:r>
            <w:r>
              <w:fldChar w:fldCharType="begin"/>
            </w:r>
            <w:r>
              <w:instrText xml:space="preserve"> XE "Enterprise Mobility + Security E3" </w:instrText>
            </w:r>
            <w:r>
              <w:fldChar w:fldCharType="end"/>
            </w:r>
            <w:r>
              <w:t xml:space="preserve"> sau</w:t>
            </w:r>
          </w:p>
          <w:p w:rsidR="0009049D" w:rsidRDefault="001263D5">
            <w:pPr>
              <w:pStyle w:val="ProductList-TableBody"/>
            </w:pPr>
            <w:r>
              <w:t>Enterprise Mobility + Security E5</w:t>
            </w:r>
            <w:r>
              <w:fldChar w:fldCharType="begin"/>
            </w:r>
            <w:r>
              <w:instrText xml:space="preserve"> XE "Enterprise Mobility + Security E5" </w:instrText>
            </w:r>
            <w:r>
              <w:fldChar w:fldCharType="end"/>
            </w:r>
          </w:p>
        </w:tc>
      </w:tr>
    </w:tbl>
    <w:p w:rsidR="0009049D" w:rsidRDefault="0009049D">
      <w:pPr>
        <w:pStyle w:val="ProductList-BodyIndented"/>
      </w:pPr>
    </w:p>
    <w:p w:rsidR="0009049D" w:rsidRDefault="001263D5">
      <w:pPr>
        <w:pStyle w:val="ProductList-SubClauseHeading"/>
        <w:outlineLvl w:val="4"/>
      </w:pPr>
      <w:r>
        <w:t>2.4.2 Licenţe CAL doar pentru elevi/studenţi (licenţele Academic Open şi Academic Select)</w:t>
      </w:r>
    </w:p>
    <w:p w:rsidR="0009049D" w:rsidRDefault="001263D5">
      <w:pPr>
        <w:pStyle w:val="ProductList-BodyIndented"/>
      </w:pPr>
      <w:r>
        <w:t>Licenţele CAL doar pentru elevi/studenţi sunt destinate PC-urilor deţinute de elevi/studenţi sau de o instituţie a unui elev/student; nu se utilizează în laboratoare sau săli de clasă.</w:t>
      </w:r>
    </w:p>
    <w:p w:rsidR="0009049D" w:rsidRDefault="001263D5">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639"/>
        <w:gridCol w:w="3633"/>
        <w:gridCol w:w="364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Produse software suplimentare: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Tehnologii incluse: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1263D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6">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jc w:val="right"/>
      </w:pPr>
    </w:p>
    <w:p w:rsidR="0009049D" w:rsidRDefault="001263D5">
      <w:pPr>
        <w:pStyle w:val="ProductList-ClauseHeading"/>
        <w:outlineLvl w:val="3"/>
      </w:pPr>
      <w:r>
        <w:t>4.1 Drepturile de utilizare extinse pentru Clienţii Microsoft 365</w:t>
      </w:r>
    </w:p>
    <w:p w:rsidR="0009049D" w:rsidRDefault="001263D5">
      <w:pPr>
        <w:pStyle w:val="ProductList-Body"/>
      </w:pPr>
      <w:r>
        <w:t>Pentru clienţii eligibili, Microsoft 365 sau combinaţia dintre Office 365 şi Enterprise Mobility + Security asigură drepturi de acces la Arhivarea Exchange Online pentru Exchange Server. „Clienţi eligibili” sunt clienţii care au încheiat Înscrierea Enterprise, Înscrierea Enterprise Subscription sau Înscrierea Enrollment for Education Solutions, cu protecţie activă prin Software Assurance, pentru Licenţa CAL Enterprise Suite începând cu data de 30 noiembrie 2014.</w:t>
      </w:r>
    </w:p>
    <w:p w:rsidR="0009049D" w:rsidRDefault="0009049D">
      <w:pPr>
        <w:pStyle w:val="ProductList-Body"/>
      </w:pPr>
    </w:p>
    <w:p w:rsidR="0009049D" w:rsidRDefault="001263D5">
      <w:pPr>
        <w:pStyle w:val="ProductList-Body"/>
      </w:pPr>
      <w:r>
        <w:t>Clienţii eligibili care au licenţă pentru Microsoft 365 sau combinaţia dintre Office 365 şi Enterprise Mobility + Security au aceleaşi drepturi de acces la Arhivarea Exchange Online pentru Exchange Server precum cele oferite de o licenţă CAL Enterprise Suite.</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507620405"/>
      <w:r>
        <w:instrText>Suita Core Infrastructure Server (CIS)</w:instrText>
      </w:r>
      <w:bookmarkEnd w:id="55"/>
      <w:r>
        <w:instrText>" \l 2</w:instrText>
      </w:r>
      <w:r>
        <w:fldChar w:fldCharType="end"/>
      </w:r>
    </w:p>
    <w:p w:rsidR="0009049D" w:rsidRDefault="001263D5">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Core Infrastructure Server Suite Standard (licenţe nucleu cu 2 pachete)</w:t>
            </w:r>
            <w:r>
              <w:fldChar w:fldCharType="begin"/>
            </w:r>
            <w:r>
              <w:instrText xml:space="preserve"> XE "Core Infrastructure Server Suite Standard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Core Infrastructure Server Suite Standard (licenţe nucleu cu 16 pachete)</w:t>
            </w:r>
            <w:r>
              <w:fldChar w:fldCharType="begin"/>
            </w:r>
            <w:r>
              <w:instrText xml:space="preserve"> XE "Core Infrastructure Server Suite Standard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Core Infrastructure Server Suite Datacenter (licenţe nucleu cu 2 pachete)</w:t>
            </w:r>
            <w:r>
              <w:fldChar w:fldCharType="begin"/>
            </w:r>
            <w:r>
              <w:instrText xml:space="preserve"> XE "Core Infrastructure Server Suite Datacenter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rPr>
                <w:color w:val="000000"/>
              </w:rPr>
              <w:t>Core Infrastructure Server Suite Datacenter (licenţe nucleu cu 16 pachete)</w:t>
            </w:r>
            <w:r>
              <w:fldChar w:fldCharType="begin"/>
            </w:r>
            <w:r>
              <w:instrText xml:space="preserve"> XE "Core Infrastructure Server Suite Datacenter (licenţe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9049D" w:rsidRDefault="001263D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9049D" w:rsidRDefault="001263D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9049D" w:rsidRDefault="001263D5">
      <w:pPr>
        <w:pStyle w:val="ProductList-Offering1SubSection"/>
        <w:outlineLvl w:val="2"/>
      </w:pPr>
      <w:bookmarkStart w:id="57" w:name="_Sec604"/>
      <w:r>
        <w:t>2. Condiţiile produsului</w:t>
      </w:r>
      <w:bookmarkEnd w:id="57"/>
    </w:p>
    <w:tbl>
      <w:tblPr>
        <w:tblStyle w:val="PURTable"/>
        <w:tblW w:w="0" w:type="dxa"/>
        <w:tblLook w:val="04A0" w:firstRow="1" w:lastRow="0" w:firstColumn="1" w:lastColumn="0" w:noHBand="0" w:noVBand="1"/>
      </w:tblPr>
      <w:tblGrid>
        <w:gridCol w:w="3627"/>
        <w:gridCol w:w="3655"/>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3"/>
      </w:pPr>
      <w:r>
        <w:t>2.1 Software-ul inclus în CIS Suite Standard</w:t>
      </w:r>
    </w:p>
    <w:p w:rsidR="0009049D" w:rsidRDefault="001263D5">
      <w:pPr>
        <w:pStyle w:val="ProductList-Body"/>
      </w:pPr>
      <w:r>
        <w:t>CIS Suite Standard include cea mai recentă versiune de Windows Server Standard şi System Center Standard pusă la dispoziţie în timpul acoperirii prin SA a Clientului.</w:t>
      </w:r>
    </w:p>
    <w:p w:rsidR="0009049D" w:rsidRDefault="0009049D">
      <w:pPr>
        <w:pStyle w:val="ProductList-Body"/>
      </w:pPr>
    </w:p>
    <w:p w:rsidR="0009049D" w:rsidRDefault="001263D5">
      <w:pPr>
        <w:pStyle w:val="ProductList-ClauseHeading"/>
        <w:outlineLvl w:val="3"/>
      </w:pPr>
      <w:r>
        <w:t>2.2 Software-ul inclus în CIS Suite Datacenter</w:t>
      </w:r>
    </w:p>
    <w:p w:rsidR="0009049D" w:rsidRDefault="001263D5">
      <w:pPr>
        <w:pStyle w:val="ProductList-Body"/>
      </w:pPr>
      <w:r>
        <w:t>CIS Suite Datacenter include cea mai recentă versiune de Windows Server Datacenter şi System Center Datacenter pusă la dispoziţie în timpul acoperirii prin SA a Clientului.</w:t>
      </w:r>
    </w:p>
    <w:p w:rsidR="0009049D" w:rsidRDefault="001263D5">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627"/>
        <w:gridCol w:w="3639"/>
        <w:gridCol w:w="3650"/>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Produse software suplimentare: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Tehnologii incluse: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3"/>
      </w:pPr>
      <w:r>
        <w:t>3.1 Drepturile de utilizare aplicabile</w:t>
      </w:r>
    </w:p>
    <w:p w:rsidR="0009049D" w:rsidRDefault="001263D5">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09049D" w:rsidRDefault="0009049D">
      <w:pPr>
        <w:pStyle w:val="ProductList-Body"/>
      </w:pPr>
    </w:p>
    <w:p w:rsidR="0009049D" w:rsidRDefault="001263D5">
      <w:pPr>
        <w:pStyle w:val="ProductList-ClauseHeading"/>
        <w:outlineLvl w:val="3"/>
      </w:pPr>
      <w:r>
        <w:t>3.2 Alocarea Licenţei pentru servere şi a Licenţei de management</w:t>
      </w:r>
    </w:p>
    <w:p w:rsidR="0009049D" w:rsidRDefault="001263D5">
      <w:pPr>
        <w:pStyle w:val="ProductList-Body"/>
      </w:pPr>
      <w:r>
        <w:t xml:space="preserve">În scopul aplicării Termenilor licenţei pentru Windows Server şi System Center la utilizarea de către Client a produselor software CIS, se consideră că respectivul Client a alocat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09049D" w:rsidRDefault="0009049D">
      <w:pPr>
        <w:pStyle w:val="ProductList-Body"/>
      </w:pPr>
    </w:p>
    <w:p w:rsidR="0009049D" w:rsidRDefault="001263D5">
      <w:pPr>
        <w:pStyle w:val="ProductList-ClauseHeading"/>
        <w:outlineLvl w:val="3"/>
      </w:pPr>
      <w:r>
        <w:t>3.3 Termeni suplimentari</w:t>
      </w:r>
    </w:p>
    <w:p w:rsidR="0009049D" w:rsidRDefault="001263D5">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09049D" w:rsidRDefault="0009049D">
      <w:pPr>
        <w:pStyle w:val="ProductList-Body"/>
      </w:pPr>
    </w:p>
    <w:p w:rsidR="0009049D" w:rsidRDefault="001263D5">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09049D" w:rsidRDefault="001263D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8"/>
        <w:gridCol w:w="3644"/>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"Recuperare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7">
              <w:r>
                <w:rPr>
                  <w:color w:val="00467F"/>
                  <w:u w:val="single"/>
                </w:rPr>
                <w:t>Lista de Produse – Martie 2014</w:t>
              </w:r>
            </w:hyperlink>
            <w:r>
              <w:t xml:space="preserve">, </w:t>
            </w:r>
            <w:hyperlink r:id="rId38">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3"/>
      </w:pPr>
      <w:r>
        <w:t>4.1 Beneficiul Microsoft Azure Hybrid pentru Windows Server</w:t>
      </w:r>
    </w:p>
    <w:p w:rsidR="0009049D" w:rsidRDefault="001263D5">
      <w:pPr>
        <w:pStyle w:val="ProductList-Body"/>
      </w:pPr>
      <w:r>
        <w:t xml:space="preserve">Consultaţi </w:t>
      </w:r>
      <w:hyperlink w:anchor="_Sec624">
        <w:r>
          <w:rPr>
            <w:color w:val="00467F"/>
            <w:u w:val="single"/>
          </w:rPr>
          <w:t>Secţiunea 7. Beneficiul Microsoft Azure Hybrid</w:t>
        </w:r>
      </w:hyperlink>
      <w:r>
        <w:t xml:space="preserve"> din intrarea de produs pentru Microsoft Azure pentru a implementa imagini Windows Server pe Microsoft Azure.</w:t>
      </w:r>
    </w:p>
    <w:p w:rsidR="0009049D" w:rsidRDefault="0009049D">
      <w:pPr>
        <w:pStyle w:val="ProductList-Body"/>
      </w:pPr>
    </w:p>
    <w:p w:rsidR="0009049D" w:rsidRDefault="001263D5">
      <w:pPr>
        <w:pStyle w:val="ProductList-ClauseHeading"/>
        <w:outlineLvl w:val="3"/>
      </w:pPr>
      <w:r>
        <w:t>4.2 Versiuni bianuale ale Canalului de distribuţie</w:t>
      </w:r>
    </w:p>
    <w:p w:rsidR="0009049D" w:rsidRDefault="001263D5">
      <w:pPr>
        <w:pStyle w:val="ProductList-Body"/>
      </w:pPr>
      <w:r>
        <w:t xml:space="preserve">Clienţii care deţin acoperire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or Datacenter şi pentru Licenţele Windows Server Base Access şi Licenţele Windows Server Additive Access (după caz) pot să instaleze, să utilizeze şi să gestioneze versiunile bianuale ale Canalului de distribuţie (inclusiv versiunile Pilot şi Broad)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În scopul licenţierii produsului, Nano Server lansat împreună cu Windows Server 2016 este considerat o versiune bianuală a Canalului de distribuţie.</w:t>
      </w:r>
    </w:p>
    <w:p w:rsidR="0009049D" w:rsidRDefault="0009049D">
      <w:pPr>
        <w:pStyle w:val="ProductList-Body"/>
      </w:pPr>
    </w:p>
    <w:p w:rsidR="0009049D" w:rsidRDefault="001263D5">
      <w:pPr>
        <w:pStyle w:val="ProductList-ClauseHeading"/>
        <w:outlineLvl w:val="3"/>
      </w:pPr>
      <w:r>
        <w:t>4.3 Drepturi pentru System Center Configuration Manager (current branch)</w:t>
      </w:r>
    </w:p>
    <w:p w:rsidR="0009049D" w:rsidRDefault="001263D5">
      <w:pPr>
        <w:pStyle w:val="ProductList-Body"/>
      </w:pPr>
      <w:r>
        <w:t xml:space="preserve">Clienţii cu acoperire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Branch a System Center Configuration Manager.</w:t>
      </w:r>
    </w:p>
    <w:p w:rsidR="0009049D" w:rsidRDefault="0009049D">
      <w:pPr>
        <w:pStyle w:val="ProductList-Body"/>
      </w:pPr>
    </w:p>
    <w:p w:rsidR="0009049D" w:rsidRDefault="001263D5">
      <w:pPr>
        <w:pStyle w:val="ProductList-ClauseHeading"/>
        <w:outlineLvl w:val="3"/>
      </w:pPr>
      <w:r>
        <w:t>4.4 Drepturile şi beneficiile Software Assurance pentru Licenţele pe bază de abonament</w:t>
      </w:r>
    </w:p>
    <w:p w:rsidR="0009049D" w:rsidRDefault="001263D5">
      <w:pPr>
        <w:pStyle w:val="ProductList-Body"/>
      </w:pPr>
      <w:r>
        <w:t xml:space="preserve">Fiecare Licenţă pe bază de abonament achiziţionată de Client în baza unei SCE îi acordă acestuia,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09049D" w:rsidRDefault="0009049D">
      <w:pPr>
        <w:pStyle w:val="ProductList-Body"/>
      </w:pPr>
    </w:p>
    <w:p w:rsidR="0009049D" w:rsidRDefault="001263D5">
      <w:pPr>
        <w:pStyle w:val="ProductList-ClauseHeading"/>
        <w:outlineLvl w:val="3"/>
      </w:pPr>
      <w:r>
        <w:t>4.5 Înscrierea Server and Cloud (SCE) – Dreptul de a gestiona medii OSE în cadrul Microsoft Azure, în baza Licenţelor CIS Suite</w:t>
      </w:r>
    </w:p>
    <w:p w:rsidR="0009049D" w:rsidRDefault="001263D5">
      <w:pPr>
        <w:pStyle w:val="ProductList-Body"/>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09049D" w:rsidRDefault="001263D5">
      <w:pPr>
        <w:pStyle w:val="ProductList-Body"/>
        <w:ind w:left="720"/>
      </w:pPr>
      <w:r>
        <w:t>• instanţe de Maşină virtuală Windows Server (inclusiv Instanţele implementate în cadrul HUB Azure);</w:t>
      </w:r>
    </w:p>
    <w:p w:rsidR="0009049D" w:rsidRDefault="001263D5">
      <w:pPr>
        <w:pStyle w:val="ProductList-Body"/>
        <w:ind w:left="720"/>
      </w:pPr>
      <w:r>
        <w:t>• instanţe de servicii Cloud (roluri web şi de lucru);</w:t>
      </w:r>
    </w:p>
    <w:p w:rsidR="0009049D" w:rsidRDefault="001263D5">
      <w:pPr>
        <w:pStyle w:val="ProductList-Body"/>
        <w:ind w:left="720"/>
      </w:pPr>
      <w:r>
        <w:t>• conturi de stocare;</w:t>
      </w:r>
    </w:p>
    <w:p w:rsidR="0009049D" w:rsidRDefault="001263D5">
      <w:pPr>
        <w:pStyle w:val="ProductList-Body"/>
        <w:ind w:left="720"/>
      </w:pPr>
      <w:r>
        <w:t>• baze de date SQL;</w:t>
      </w:r>
    </w:p>
    <w:p w:rsidR="0009049D" w:rsidRDefault="001263D5">
      <w:pPr>
        <w:pStyle w:val="ProductList-Body"/>
        <w:ind w:left="720"/>
      </w:pPr>
      <w:r>
        <w:t>• instanţe de site-uri web.</w:t>
      </w:r>
    </w:p>
    <w:p w:rsidR="0009049D" w:rsidRDefault="0009049D">
      <w:pPr>
        <w:pStyle w:val="ProductList-Body"/>
      </w:pPr>
    </w:p>
    <w:p w:rsidR="0009049D" w:rsidRDefault="001263D5">
      <w:pPr>
        <w:pStyle w:val="ProductList-ClauseHeading"/>
        <w:outlineLvl w:val="3"/>
      </w:pPr>
      <w:r>
        <w:t>4.6 Oferta de reînnoire a Software Assurance pentru Windows Server şi System Center</w:t>
      </w:r>
    </w:p>
    <w:p w:rsidR="0009049D" w:rsidRDefault="001263D5">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467"/>
        <w:gridCol w:w="5449"/>
      </w:tblGrid>
      <w:tr w:rsidR="000904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Coloana B</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Server Standard (licenţe nucleu cu 2 pachete)System Center Standard (licenţe nucleu cu 2 pachete)</w:t>
            </w:r>
            <w:r>
              <w:fldChar w:fldCharType="begin"/>
            </w:r>
            <w:r>
              <w:instrText xml:space="preserve"> XE "System Center Standard (licenţe nucleu cu 2 pachete)" </w:instrText>
            </w:r>
            <w:r>
              <w:fldChar w:fldCharType="end"/>
            </w:r>
            <w:r>
              <w:fldChar w:fldCharType="begin"/>
            </w:r>
            <w:r>
              <w:instrText xml:space="preserve"> XE "Windows Server Standard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Core Infrastructure Server Suite Standard (licenţe nucleu cu 2 pachete)</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Server Datacenter (licenţe nucleu cu 2 pachete)System Center Datacenter (licenţe nucleu cu 2 pachete)</w:t>
            </w:r>
            <w:r>
              <w:fldChar w:fldCharType="begin"/>
            </w:r>
            <w:r>
              <w:instrText xml:space="preserve"> XE "System Center Datacenter (licenţe nucleu cu 2 pachete)" </w:instrText>
            </w:r>
            <w:r>
              <w:fldChar w:fldCharType="end"/>
            </w:r>
            <w:r>
              <w:fldChar w:fldCharType="begin"/>
            </w:r>
            <w:r>
              <w:instrText xml:space="preserve"> XE "Windows Server Datacenter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Core Infrastructure Server Suite Datacenter (licenţe nucleu cu 2 pachete)</w:t>
            </w:r>
          </w:p>
        </w:tc>
      </w:tr>
    </w:tbl>
    <w:p w:rsidR="0009049D" w:rsidRDefault="001263D5">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protecţia prin SA achiziţionate în baza unui acord de abonare nu sunt eligibile pentru această ofertă.</w:t>
      </w:r>
    </w:p>
    <w:p w:rsidR="0009049D" w:rsidRDefault="0009049D">
      <w:pPr>
        <w:pStyle w:val="ProductList-Body"/>
      </w:pPr>
    </w:p>
    <w:p w:rsidR="0009049D" w:rsidRDefault="001263D5">
      <w:pPr>
        <w:pStyle w:val="ProductList-ClauseHeading"/>
        <w:outlineLvl w:val="3"/>
      </w:pPr>
      <w:r>
        <w:t>4.7 Drepturile de utilizare şi acordarea licenţei asociate cu modificarea modelului de licenţă – Licenţă eligibilă</w:t>
      </w:r>
    </w:p>
    <w:p w:rsidR="0009049D" w:rsidRDefault="001263D5">
      <w:pPr>
        <w:pStyle w:val="ProductList-Body"/>
      </w:pPr>
      <w:r>
        <w:t>Termenul „Licenţă eligibilă”, definit în Drepturile privind migrarea pentru Core Infrastructure Suite, publicat în Termenii produsului din luna octombrie 2016, este actualizat pentru a include şi licenţele de procesor Core Infrastructure Suite cu protecţie prin SA, obţinute de Client la data de 31 decembrie 2016, în baza unei reînnoiri a Înscrierii, în vigoare în perioada 1 octombrie 2016 - 31 decembrie 2016.</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1HeadingNoBorder"/>
        <w:outlineLvl w:val="1"/>
      </w:pPr>
      <w:bookmarkStart w:id="60" w:name="_Sec862"/>
      <w:r>
        <w:t>Forefront</w:t>
      </w:r>
      <w:bookmarkEnd w:id="60"/>
      <w:r>
        <w:fldChar w:fldCharType="begin"/>
      </w:r>
      <w:r>
        <w:instrText xml:space="preserve"> TC "</w:instrText>
      </w:r>
      <w:bookmarkStart w:id="61" w:name="_Toc507620406"/>
      <w:r>
        <w:instrText>Forefront</w:instrText>
      </w:r>
      <w:bookmarkEnd w:id="61"/>
      <w:r>
        <w:instrText>" \l 2</w:instrText>
      </w:r>
      <w:r>
        <w:fldChar w:fldCharType="end"/>
      </w:r>
    </w:p>
    <w:p w:rsidR="0009049D" w:rsidRDefault="001263D5">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BFBFBF"/>
              <w:bottom w:val="none" w:sz="4" w:space="0" w:color="BFBFBF"/>
              <w:right w:val="none" w:sz="4" w:space="0" w:color="6E6E6E"/>
            </w:tcBorders>
          </w:tcPr>
          <w:p w:rsidR="0009049D" w:rsidRDefault="001263D5">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9049D" w:rsidRDefault="001263D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9049D" w:rsidRDefault="001263D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9049D" w:rsidRDefault="001263D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9049D" w:rsidRDefault="001263D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9049D" w:rsidRDefault="001263D5">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627"/>
        <w:gridCol w:w="3655"/>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3"/>
      </w:pPr>
      <w:r>
        <w:t>2.1 Forefront Identity Manager 2010 – Ediţia Windows Live</w:t>
      </w:r>
    </w:p>
    <w:p w:rsidR="0009049D" w:rsidRDefault="001263D5">
      <w:pPr>
        <w:pStyle w:val="ProductList-Body"/>
      </w:pPr>
      <w:r>
        <w:t>Forefront Identity Manager 2010 – Ediţia Windows Live este versiunea următoare a Identity Lifecycle Manager 2007 – Ediţia Windows Live.</w:t>
      </w:r>
    </w:p>
    <w:p w:rsidR="0009049D" w:rsidRDefault="001263D5">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39">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Tehnologii incluse: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3"/>
      </w:pPr>
      <w:r>
        <w:t>3.1 Importul datelor de identitate: Forefront Identity Manager 2010 R2 - Ediţia Windows Live</w:t>
      </w:r>
    </w:p>
    <w:p w:rsidR="0009049D" w:rsidRDefault="001263D5">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09049D" w:rsidRDefault="0009049D">
      <w:pPr>
        <w:pStyle w:val="ProductList-Body"/>
      </w:pPr>
    </w:p>
    <w:p w:rsidR="0009049D" w:rsidRDefault="001263D5">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0904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049D" w:rsidRDefault="0009049D">
            <w:pPr>
              <w:pStyle w:val="ProductList-TableBody"/>
            </w:pPr>
          </w:p>
        </w:tc>
      </w:tr>
    </w:tbl>
    <w:p w:rsidR="0009049D" w:rsidRDefault="001263D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1HeadingNoBorder"/>
        <w:outlineLvl w:val="1"/>
      </w:pPr>
      <w:bookmarkStart w:id="66" w:name="_Sec610"/>
      <w:r>
        <w:t>Licenţă locală pentru Microsoft Dynamics 365</w:t>
      </w:r>
      <w:bookmarkEnd w:id="66"/>
      <w:r>
        <w:fldChar w:fldCharType="begin"/>
      </w:r>
      <w:r>
        <w:instrText xml:space="preserve"> TC "</w:instrText>
      </w:r>
      <w:bookmarkStart w:id="67" w:name="_Toc507620407"/>
      <w:r>
        <w:instrText>Licenţă locală pentru Microsoft Dynamics 365</w:instrText>
      </w:r>
      <w:bookmarkEnd w:id="67"/>
      <w:r>
        <w:instrText>" \l 2</w:instrText>
      </w:r>
      <w:r>
        <w:fldChar w:fldCharType="end"/>
      </w:r>
    </w:p>
    <w:p w:rsidR="0009049D" w:rsidRDefault="001263D5">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 xml:space="preserve">Licenţă CAL locală pentru Microsoft Dynamics 365 for Customer Service </w:t>
            </w:r>
            <w:r>
              <w:fldChar w:fldCharType="begin"/>
            </w:r>
            <w:r>
              <w:instrText xml:space="preserve"> XE "Licenţă CAL locală pentru Microsoft Dynamics 365 for Customer Service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6E6E6E"/>
              <w:bottom w:val="dashed" w:sz="4" w:space="0" w:color="9F9F9F"/>
              <w:right w:val="none" w:sz="4" w:space="0" w:color="6E6E6E"/>
            </w:tcBorders>
          </w:tcPr>
          <w:p w:rsidR="0009049D" w:rsidRDefault="001263D5">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r>
              <w:t xml:space="preserve"> (dispozitiv şi utilizator)</w:t>
            </w:r>
          </w:p>
        </w:tc>
        <w:tc>
          <w:tcPr>
            <w:tcW w:w="620" w:type="dxa"/>
            <w:tcBorders>
              <w:top w:val="dashed" w:sz="4" w:space="0" w:color="BFBFBF"/>
              <w:left w:val="none" w:sz="4" w:space="0" w:color="6E6E6E"/>
              <w:bottom w:val="dashed" w:sz="4" w:space="0" w:color="9F9F9F"/>
              <w:right w:val="none" w:sz="4" w:space="0" w:color="6E6E6E"/>
            </w:tcBorders>
          </w:tcPr>
          <w:p w:rsidR="0009049D" w:rsidRDefault="001263D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9F9F9F"/>
              <w:left w:val="none" w:sz="4" w:space="0" w:color="6E6E6E"/>
              <w:bottom w:val="dashed" w:sz="4" w:space="0" w:color="BFBFBF"/>
              <w:right w:val="none" w:sz="4" w:space="0" w:color="6E6E6E"/>
            </w:tcBorders>
          </w:tcPr>
          <w:p w:rsidR="0009049D" w:rsidRDefault="001263D5">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09049D" w:rsidRDefault="001263D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9049D" w:rsidRDefault="001263D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CAL locală pentru dispozitive pentru Microsoft Dynamics 365 for Operations</w:t>
            </w:r>
            <w:r>
              <w:fldChar w:fldCharType="begin"/>
            </w:r>
            <w:r>
              <w:instrText xml:space="preserve"> XE "Licenţă CAL locală pentru dispozitive pentru Microsoft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9049D" w:rsidRDefault="001263D5">
      <w:pPr>
        <w:pStyle w:val="ProductList-Offering1SubSection"/>
        <w:outlineLvl w:val="2"/>
      </w:pPr>
      <w:bookmarkStart w:id="69" w:name="_Sec735"/>
      <w:r>
        <w:t>2. Condiţiile produsului</w:t>
      </w:r>
      <w:bookmarkEnd w:id="69"/>
    </w:p>
    <w:tbl>
      <w:tblPr>
        <w:tblStyle w:val="PURTable"/>
        <w:tblW w:w="0" w:type="dxa"/>
        <w:tblLook w:val="04A0" w:firstRow="1" w:lastRow="0" w:firstColumn="1" w:lastColumn="0" w:noHBand="0" w:noVBand="1"/>
      </w:tblPr>
      <w:tblGrid>
        <w:gridCol w:w="3627"/>
        <w:gridCol w:w="3655"/>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1263D5">
      <w:pPr>
        <w:pStyle w:val="ProductList-Offering1SubSection"/>
        <w:outlineLvl w:val="2"/>
      </w:pPr>
      <w:bookmarkStart w:id="70" w:name="_Sec790"/>
      <w:r>
        <w:t>3. Drepturile de utilizare</w:t>
      </w:r>
      <w:bookmarkEnd w:id="70"/>
    </w:p>
    <w:tbl>
      <w:tblPr>
        <w:tblStyle w:val="PURTable"/>
        <w:tblW w:w="0" w:type="dxa"/>
        <w:tblLook w:val="04A0" w:firstRow="1" w:lastRow="0" w:firstColumn="1" w:lastColumn="0" w:noHBand="0" w:noVBand="1"/>
      </w:tblPr>
      <w:tblGrid>
        <w:gridCol w:w="3627"/>
        <w:gridCol w:w="3655"/>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licenţele CAL Sales şi Customer Service, cu excepţia (i) contractorilor sau reprezentanţilor Clientului ori Afiliaţilor acestuia; (ii) accesul prin intermediul clienţilor Microsoft Dynamics CRM 365; sau (iii) Licenţei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Tehnologii incluse: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3"/>
      </w:pPr>
      <w:r>
        <w:t>3.1 Licenţă CAL locală pentru Accesul la software-ul de server Microsoft Dynamics 365 for Team Members</w:t>
      </w:r>
    </w:p>
    <w:p w:rsidR="0009049D" w:rsidRDefault="001263D5">
      <w:pPr>
        <w:pStyle w:val="ProductList-Body"/>
      </w:pPr>
      <w:r>
        <w:t>Accesul la software-ul de server pentru utilizarea de către Team Members, cu excepţia licenţelor CAL pentru dispozitive care nu includ accesul la funcţia operaţiunilor.</w:t>
      </w:r>
    </w:p>
    <w:tbl>
      <w:tblPr>
        <w:tblStyle w:val="PURTable"/>
        <w:tblW w:w="0" w:type="dxa"/>
        <w:tblLook w:val="04A0" w:firstRow="1" w:lastRow="0" w:firstColumn="1" w:lastColumn="0" w:noHBand="0" w:noVBand="1"/>
      </w:tblPr>
      <w:tblGrid>
        <w:gridCol w:w="3623"/>
        <w:gridCol w:w="3646"/>
        <w:gridCol w:w="3647"/>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Licenţă CAL locală pentru Microsoft Dynamics 365 for Team Members (dispozitiv şi utilizator)</w:t>
            </w:r>
          </w:p>
        </w:tc>
        <w:tc>
          <w:tcPr>
            <w:tcW w:w="4040" w:type="dxa"/>
            <w:tcBorders>
              <w:top w:val="single" w:sz="18" w:space="0" w:color="0072C6"/>
              <w:left w:val="none" w:sz="4" w:space="0" w:color="000000"/>
              <w:bottom w:val="single" w:sz="4" w:space="0" w:color="000000"/>
              <w:right w:val="single" w:sz="4" w:space="0" w:color="000000"/>
            </w:tcBorders>
          </w:tcPr>
          <w:p w:rsidR="0009049D" w:rsidRDefault="001263D5">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rsidR="0009049D" w:rsidRDefault="0009049D">
      <w:pPr>
        <w:pStyle w:val="ProductList-Body"/>
      </w:pPr>
    </w:p>
    <w:p w:rsidR="0009049D" w:rsidRDefault="001263D5">
      <w:pPr>
        <w:pStyle w:val="ProductList-ClauseHeading"/>
        <w:outlineLvl w:val="3"/>
      </w:pPr>
      <w:r>
        <w:t>3.2 Licenţă CAL locală pentru Accesul la software-ul de server Microsoft Dynamics 365 for Sales</w:t>
      </w:r>
    </w:p>
    <w:p w:rsidR="0009049D" w:rsidRDefault="001263D5">
      <w:pPr>
        <w:pStyle w:val="ProductList-Body"/>
      </w:pPr>
      <w:r>
        <w:t>Accesul la software-ul de server pentru utilizarea Sales.</w:t>
      </w:r>
    </w:p>
    <w:tbl>
      <w:tblPr>
        <w:tblStyle w:val="PURTable"/>
        <w:tblW w:w="0" w:type="dxa"/>
        <w:tblLook w:val="04A0" w:firstRow="1" w:lastRow="0" w:firstColumn="1" w:lastColumn="0" w:noHBand="0" w:noVBand="1"/>
      </w:tblPr>
      <w:tblGrid>
        <w:gridCol w:w="3619"/>
        <w:gridCol w:w="3653"/>
        <w:gridCol w:w="364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Licenţă CAL locală pentru Microsoft Dynamics 365 for Sales (dispozitiv şi utilizator)</w:t>
            </w:r>
          </w:p>
          <w:p w:rsidR="0009049D" w:rsidRDefault="001263D5">
            <w:pPr>
              <w:pStyle w:val="ProductList-TableBody"/>
            </w:pPr>
            <w:r>
              <w:t xml:space="preserve">Licenţă CAL echivalentă (Consultaţi </w:t>
            </w:r>
            <w:hyperlink r:id="rId40">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9049D" w:rsidRDefault="001263D5">
            <w:pPr>
              <w:pStyle w:val="ProductList-TableBody"/>
            </w:pPr>
            <w:r>
              <w:t>Microsoft Dynamics 365 for Sales, ediţia Enterprise</w:t>
            </w:r>
            <w:r>
              <w:fldChar w:fldCharType="begin"/>
            </w:r>
            <w:r>
              <w:instrText xml:space="preserve"> XE "Microsoft Dynamics 365 for Sales, ediţia Enterprise" </w:instrText>
            </w:r>
            <w:r>
              <w:fldChar w:fldCharType="end"/>
            </w:r>
            <w:r>
              <w:t xml:space="preserve"> (licenţă SL utilizator)</w:t>
            </w:r>
          </w:p>
        </w:tc>
      </w:tr>
    </w:tbl>
    <w:p w:rsidR="0009049D" w:rsidRDefault="0009049D">
      <w:pPr>
        <w:pStyle w:val="ProductList-Body"/>
      </w:pPr>
    </w:p>
    <w:p w:rsidR="0009049D" w:rsidRDefault="001263D5">
      <w:pPr>
        <w:pStyle w:val="ProductList-ClauseHeading"/>
        <w:outlineLvl w:val="3"/>
      </w:pPr>
      <w:r>
        <w:t>3.3 Licenţă CAL locală pentru Accesul la software-ul de server Microsoft Dynamics 365 for Customer Service</w:t>
      </w:r>
    </w:p>
    <w:p w:rsidR="0009049D" w:rsidRDefault="001263D5">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19"/>
        <w:gridCol w:w="3653"/>
        <w:gridCol w:w="364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49D" w:rsidRDefault="001263D5">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09049D" w:rsidRDefault="001263D5">
            <w:pPr>
              <w:pStyle w:val="ProductList-TableBody"/>
            </w:pPr>
            <w:r>
              <w:t>Licenţă CAL locală pentru Microsoft Dynamics 365 for Customer Service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09049D" w:rsidRDefault="001263D5">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 SL utilizator)</w:t>
            </w:r>
          </w:p>
        </w:tc>
      </w:tr>
      <w:tr w:rsidR="000904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49D" w:rsidRDefault="000904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49D" w:rsidRDefault="001263D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3"/>
      </w:pPr>
      <w:r>
        <w:t>3.4 Licenţă CAL locală pentru Accesul la software-ul de server Microsoft Dynamics 365 for Operations</w:t>
      </w:r>
    </w:p>
    <w:p w:rsidR="0009049D" w:rsidRDefault="001263D5">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7"/>
        <w:gridCol w:w="3648"/>
        <w:gridCol w:w="3651"/>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Licenţă CAL locală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09049D" w:rsidRDefault="001263D5">
            <w:pPr>
              <w:pStyle w:val="ProductList-TableBody"/>
            </w:pPr>
            <w:r>
              <w:t xml:space="preserve">Licenţă CAL echivalentă (Consultaţi </w:t>
            </w:r>
            <w:hyperlink r:id="rId41">
              <w:r>
                <w:rPr>
                  <w:color w:val="00467F"/>
                  <w:u w:val="single"/>
                </w:rPr>
                <w:t>Anexa A</w:t>
              </w:r>
            </w:hyperlink>
            <w:r>
              <w:t>)</w:t>
            </w:r>
          </w:p>
        </w:tc>
      </w:tr>
    </w:tbl>
    <w:p w:rsidR="0009049D" w:rsidRDefault="0009049D">
      <w:pPr>
        <w:pStyle w:val="ProductList-Body"/>
      </w:pPr>
    </w:p>
    <w:p w:rsidR="0009049D" w:rsidRDefault="001263D5">
      <w:pPr>
        <w:pStyle w:val="ProductList-ClauseHeading"/>
        <w:outlineLvl w:val="3"/>
      </w:pPr>
      <w:r>
        <w:t>3.5 Licenţă CAL locală de activitate pentru Accesul la software-ul de server Microsoft Dynamics 365 for Operations</w:t>
      </w:r>
    </w:p>
    <w:p w:rsidR="0009049D" w:rsidRDefault="001263D5">
      <w:pPr>
        <w:pStyle w:val="ProductList-Body"/>
      </w:pPr>
      <w:r>
        <w:t>Accesul la software-ul de server pentru utilizarea activităţii Operations.</w:t>
      </w:r>
    </w:p>
    <w:tbl>
      <w:tblPr>
        <w:tblStyle w:val="PURTable"/>
        <w:tblW w:w="0" w:type="dxa"/>
        <w:tblLook w:val="04A0" w:firstRow="1" w:lastRow="0" w:firstColumn="1" w:lastColumn="0" w:noHBand="0" w:noVBand="1"/>
      </w:tblPr>
      <w:tblGrid>
        <w:gridCol w:w="3618"/>
        <w:gridCol w:w="3649"/>
        <w:gridCol w:w="3649"/>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Licenţă CAL locală de activitate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09049D" w:rsidRDefault="001263D5">
            <w:pPr>
              <w:pStyle w:val="ProductList-TableBody"/>
            </w:pPr>
            <w:r>
              <w:t>Microsoft Dynamics 365 for Operations Activity, ediţia Enterprise</w:t>
            </w:r>
            <w:r>
              <w:fldChar w:fldCharType="begin"/>
            </w:r>
            <w:r>
              <w:instrText xml:space="preserve"> XE "Microsoft Dynamics 365 for Operations Activity, ediţia Enterprise" </w:instrText>
            </w:r>
            <w:r>
              <w:fldChar w:fldCharType="end"/>
            </w:r>
            <w:r>
              <w:t xml:space="preserve"> (Licenţă SL utilizator)</w:t>
            </w:r>
          </w:p>
        </w:tc>
      </w:tr>
    </w:tbl>
    <w:p w:rsidR="0009049D" w:rsidRDefault="0009049D">
      <w:pPr>
        <w:pStyle w:val="ProductList-Body"/>
      </w:pPr>
    </w:p>
    <w:p w:rsidR="0009049D" w:rsidRDefault="001263D5">
      <w:pPr>
        <w:pStyle w:val="ProductList-ClauseHeading"/>
        <w:outlineLvl w:val="3"/>
      </w:pPr>
      <w:r>
        <w:t>3.6 Licenţă CAL locală pentru dispozitive pentru Accesul la software-ul de server Microsoft Dynamics 365 for Operations</w:t>
      </w:r>
    </w:p>
    <w:p w:rsidR="0009049D" w:rsidRDefault="001263D5">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Licenţă CAL locală pentru dispozitive pentru Microsoft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rsidR="0009049D" w:rsidRDefault="001263D5">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utilizator)</w:t>
            </w:r>
          </w:p>
        </w:tc>
      </w:tr>
    </w:tbl>
    <w:p w:rsidR="0009049D" w:rsidRDefault="0009049D">
      <w:pPr>
        <w:pStyle w:val="ProductList-ClauseHeading"/>
        <w:outlineLvl w:val="3"/>
      </w:pPr>
    </w:p>
    <w:p w:rsidR="0009049D" w:rsidRDefault="001263D5">
      <w:pPr>
        <w:pStyle w:val="ProductList-ClauseHeading"/>
        <w:outlineLvl w:val="3"/>
      </w:pPr>
      <w:r>
        <w:t>3.7 Drepturile de utilizare pentru Dynamics 365 for Operations Servers</w:t>
      </w:r>
    </w:p>
    <w:p w:rsidR="0009049D" w:rsidRDefault="001263D5">
      <w:pPr>
        <w:pStyle w:val="ProductList-Body"/>
      </w:pPr>
      <w:r>
        <w:rPr>
          <w:color w:val="000000"/>
        </w:rP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r>
        <w:t>.</w:t>
      </w:r>
    </w:p>
    <w:p w:rsidR="0009049D" w:rsidRDefault="0009049D">
      <w:pPr>
        <w:pStyle w:val="ProductList-Body"/>
      </w:pPr>
    </w:p>
    <w:p w:rsidR="0009049D" w:rsidRDefault="001263D5">
      <w:pPr>
        <w:pStyle w:val="ProductList-ClauseHeading"/>
        <w:outlineLvl w:val="3"/>
      </w:pPr>
      <w:r>
        <w:t>3.8 Drepturile de utilizare pentru licenţe locale Dynamics 365</w:t>
      </w:r>
    </w:p>
    <w:p w:rsidR="0009049D" w:rsidRDefault="001263D5">
      <w:pPr>
        <w:pStyle w:val="ProductList-SubClauseHeading"/>
        <w:outlineLvl w:val="4"/>
      </w:pPr>
      <w:r>
        <w:t>3.8.1 Drepturile de utilizare a serverului pentru licenţele CAL Dynamics 365</w:t>
      </w:r>
    </w:p>
    <w:p w:rsidR="0009049D" w:rsidRDefault="001263D5">
      <w:pPr>
        <w:pStyle w:val="ProductList-BodyIndented"/>
      </w:pPr>
      <w:r>
        <w:t>Clienţii care deţin licenţe CAL pentru Microsoft Dynamics 365 pot să instaleze şi să utilizeze un număr nelimitat de copii corespunzătoare ale produsului software de tip server Microsoft Dynamics 365 pe un server de reţea sau un server partajat. Acest drept nu se aplică licenţei pentru Clienţi pentru Operations Server.</w:t>
      </w:r>
    </w:p>
    <w:p w:rsidR="0009049D" w:rsidRDefault="0009049D">
      <w:pPr>
        <w:pStyle w:val="ProductList-BodyIndented"/>
      </w:pPr>
    </w:p>
    <w:p w:rsidR="0009049D" w:rsidRDefault="001263D5">
      <w:pPr>
        <w:pStyle w:val="ProductList-SubClauseHeading"/>
        <w:outlineLvl w:val="4"/>
      </w:pPr>
      <w:r>
        <w:t>3.8.2 Condiţii pentru ofertele eligibile</w:t>
      </w:r>
    </w:p>
    <w:p w:rsidR="0009049D" w:rsidRDefault="001263D5">
      <w:pPr>
        <w:pStyle w:val="ProductList-BodyIndented"/>
      </w:pPr>
      <w:r>
        <w:t>Clienţii care reînnoiesc un contract cu licenţe CAL Microsoft Dynamics la 1 noiembrie 2016 pot să achiziţioneze licenţe CAL locale pentru Microsoft Dynamics 365 din ofertele eligibile în reînnoirile contractului înainte de 31 octombrie 2019.</w:t>
      </w:r>
    </w:p>
    <w:p w:rsidR="0009049D" w:rsidRDefault="0009049D">
      <w:pPr>
        <w:pStyle w:val="ProductList-BodyIndented"/>
      </w:pPr>
    </w:p>
    <w:p w:rsidR="0009049D" w:rsidRDefault="001263D5">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55"/>
        <w:gridCol w:w="3634"/>
        <w:gridCol w:w="3627"/>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Microsoft Dynamics CRM 2016 Microsoft Office Outlook</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Microsoft Dynamics CRM Reporting Extensions pentru Microsoft Dynamics CRM 2016</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Microsoft Dynamics Marketing Connector for Microsoft Dynamics CRM (fără Workgroup Server)</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r>
    </w:tbl>
    <w:p w:rsidR="0009049D" w:rsidRDefault="001263D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Operations Server</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noiembrie 2014 şi iunie 2015</w:t>
              </w:r>
            </w:hyperlink>
            <w:r>
              <w:t xml:space="preserve">; </w:t>
            </w:r>
            <w:hyperlink r:id="rId43">
              <w:r>
                <w:rPr>
                  <w:color w:val="00467F"/>
                  <w:u w:val="single"/>
                </w:rPr>
                <w:t>Termenii produsului – decembrie 2016</w:t>
              </w:r>
            </w:hyperlink>
            <w:r>
              <w:t xml:space="preserve">; </w:t>
            </w:r>
            <w:hyperlink r:id="rId44">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3"/>
      </w:pPr>
      <w:r>
        <w:t>4.1 Drepturile de utilizare a serverului</w:t>
      </w:r>
    </w:p>
    <w:p w:rsidR="0009049D" w:rsidRDefault="001263D5">
      <w:pPr>
        <w:pStyle w:val="ProductList-Body"/>
      </w:pPr>
      <w:r>
        <w:t>Clientul poate să utilizeze Microsoft Dynamics CRM Server 2016 şi orice versiuni anterioare ale produsului software de tip server în locul serverului Microsoft Dynamics 365. Clientul are dreptul să utilizeze Microsoft Dynamics AX 2012 R3 şi orice versiune anterioară ale în locul Microsoft Dynamics 365 for Operations Server. Clienţii cu protecţie prin Software Assurance pentru licenţele CAL locale Microsoft Dynamics 365 pot utiliza noi versiuni ale serverului local Microsoft Dynamics 365 obţinute odată cu achiziţionarea licenţelor CAL sau a licenţelor SL utilizator Dynamics 365 Services.</w:t>
      </w:r>
    </w:p>
    <w:p w:rsidR="0009049D" w:rsidRDefault="0009049D">
      <w:pPr>
        <w:pStyle w:val="ProductList-Body"/>
      </w:pPr>
    </w:p>
    <w:p w:rsidR="0009049D" w:rsidRDefault="001263D5">
      <w:pPr>
        <w:pStyle w:val="ProductList-ClauseHeading"/>
        <w:outlineLvl w:val="3"/>
      </w:pPr>
      <w:r>
        <w:t>4.2 Drepturile Dynamics 365 for Operations Server</w:t>
      </w:r>
    </w:p>
    <w:p w:rsidR="0009049D" w:rsidRDefault="001263D5">
      <w:pPr>
        <w:pStyle w:val="ProductList-Body"/>
      </w:pPr>
      <w:r>
        <w:t xml:space="preserve">Dynamics 365 for Operations Server poate fi utilizat doar de Clienţii care deţin o protecţie prin SA activă sau o licenţă echivalentă. Clienţii care lasă să expire protecţia prin SA ori licenţa echivalentă trebuie să dezinstaleze produsul software al serverului. Clienţii care deţin drepturi permanente pot să instaleze ultima versiune a produsului software Dynamics AX 2012 R3 Server sau Commerce Server disponibil la momentul expirării. </w:t>
      </w:r>
    </w:p>
    <w:p w:rsidR="0009049D" w:rsidRDefault="0009049D">
      <w:pPr>
        <w:pStyle w:val="ProductList-Body"/>
      </w:pPr>
    </w:p>
    <w:p w:rsidR="0009049D" w:rsidRDefault="001263D5">
      <w:pPr>
        <w:pStyle w:val="ProductList-ClauseHeading"/>
        <w:outlineLvl w:val="3"/>
      </w:pPr>
      <w:r>
        <w:t>4.3 Localizare şi actualizări</w:t>
      </w:r>
    </w:p>
    <w:p w:rsidR="0009049D" w:rsidRDefault="001263D5">
      <w:pPr>
        <w:pStyle w:val="ProductList-Body"/>
      </w:pPr>
      <w:r>
        <w:t xml:space="preserve">Clientul este eligibil să primească şi să utilizeze actualizări referitoare la impozitele guvernamentale şi la cerinţele de reglementare pe Serverele licenţiate, cu condiţia să aibă protecţie prin SA activă sau o licenţă echivalentă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09049D" w:rsidRDefault="0009049D">
      <w:pPr>
        <w:pStyle w:val="ProductList-Body"/>
      </w:pPr>
    </w:p>
    <w:p w:rsidR="0009049D" w:rsidRDefault="001263D5">
      <w:pPr>
        <w:pStyle w:val="ProductList-ClauseHeading"/>
        <w:outlineLvl w:val="3"/>
      </w:pPr>
      <w:r>
        <w:t>4.4 Unified Service Desk (USD)</w:t>
      </w:r>
    </w:p>
    <w:p w:rsidR="0009049D" w:rsidRDefault="001263D5">
      <w:pPr>
        <w:pStyle w:val="ProductList-Body"/>
      </w:pPr>
      <w:r>
        <w:t xml:space="preserve">Pentru fiecare Licenţă CAL locală Microsoft Dynamics 365 for Sales sau pentru fiecare Licenţă CAL locală Dynamics 365 for Customer Service pentru care Clientul are SA, Clientul poate instala şi utiliza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09049D" w:rsidRDefault="0009049D">
      <w:pPr>
        <w:pStyle w:val="ProductList-Body"/>
      </w:pPr>
    </w:p>
    <w:p w:rsidR="0009049D" w:rsidRDefault="001263D5">
      <w:pPr>
        <w:pStyle w:val="ProductList-ClauseHeading"/>
        <w:outlineLvl w:val="3"/>
      </w:pPr>
      <w:r>
        <w:t>4.5 Microsoft Dynamics CustomerSource</w:t>
      </w:r>
    </w:p>
    <w:p w:rsidR="0009049D" w:rsidRDefault="001263D5">
      <w:pPr>
        <w:pStyle w:val="ProductList-Body"/>
      </w:pPr>
      <w:r>
        <w:t xml:space="preserve">Clienţii care deţin licenţe CAL locale Microsoft Dynamics 365 care au protecţie activă prin SA vor beneficia de acces la CustomerSource. </w:t>
      </w:r>
    </w:p>
    <w:p w:rsidR="0009049D" w:rsidRDefault="0009049D">
      <w:pPr>
        <w:pStyle w:val="PURBreadcrumb"/>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20408"/>
      <w:r>
        <w:instrText>Microsoft Identity Manager</w:instrText>
      </w:r>
      <w:bookmarkEnd w:id="73"/>
      <w:r>
        <w:instrText>" \l 2</w:instrText>
      </w:r>
      <w:r>
        <w:fldChar w:fldCharType="end"/>
      </w:r>
    </w:p>
    <w:p w:rsidR="0009049D" w:rsidRDefault="001263D5">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BFBFBF"/>
              <w:bottom w:val="dashed" w:sz="4" w:space="0" w:color="BFBFBF"/>
              <w:right w:val="none" w:sz="4" w:space="0" w:color="6E6E6E"/>
            </w:tcBorders>
          </w:tcPr>
          <w:p w:rsidR="0009049D" w:rsidRDefault="001263D5">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BFBFBF"/>
              <w:bottom w:val="none" w:sz="4" w:space="0" w:color="BFBFBF"/>
              <w:right w:val="none" w:sz="4" w:space="0" w:color="6E6E6E"/>
            </w:tcBorders>
          </w:tcPr>
          <w:p w:rsidR="0009049D" w:rsidRDefault="001263D5">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9049D" w:rsidRDefault="001263D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9049D" w:rsidRDefault="001263D5">
      <w:pPr>
        <w:pStyle w:val="ProductList-Offering1SubSection"/>
        <w:outlineLvl w:val="2"/>
      </w:pPr>
      <w:bookmarkStart w:id="75" w:name="_Sec733"/>
      <w:r>
        <w:t>2. Condiţiile produsului</w:t>
      </w:r>
      <w:bookmarkEnd w:id="75"/>
    </w:p>
    <w:tbl>
      <w:tblPr>
        <w:tblStyle w:val="PURTable"/>
        <w:tblW w:w="0" w:type="dxa"/>
        <w:tblLook w:val="04A0" w:firstRow="1" w:lastRow="0" w:firstColumn="1" w:lastColumn="0" w:noHBand="0" w:noVBand="1"/>
      </w:tblPr>
      <w:tblGrid>
        <w:gridCol w:w="3627"/>
        <w:gridCol w:w="3655"/>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1263D5">
      <w:pPr>
        <w:pStyle w:val="ProductList-Offering1SubSection"/>
        <w:outlineLvl w:val="2"/>
      </w:pPr>
      <w:bookmarkStart w:id="76" w:name="_Sec788"/>
      <w:r>
        <w:t>3. Drepturile de utilizare</w:t>
      </w:r>
      <w:bookmarkEnd w:id="76"/>
    </w:p>
    <w:tbl>
      <w:tblPr>
        <w:tblStyle w:val="PURTable"/>
        <w:tblW w:w="0" w:type="dxa"/>
        <w:tblLook w:val="04A0" w:firstRow="1" w:lastRow="0" w:firstColumn="1" w:lastColumn="0" w:noHBand="0" w:noVBand="1"/>
      </w:tblPr>
      <w:tblGrid>
        <w:gridCol w:w="3627"/>
        <w:gridCol w:w="3639"/>
        <w:gridCol w:w="3650"/>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Tehnologii incluse: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0904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9049D" w:rsidRDefault="0009049D">
            <w:pPr>
              <w:pStyle w:val="ProductList-TableBody"/>
            </w:pPr>
          </w:p>
        </w:tc>
      </w:tr>
    </w:tbl>
    <w:p w:rsidR="0009049D" w:rsidRDefault="001263D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GroupHeading"/>
        <w:outlineLvl w:val="1"/>
      </w:pPr>
      <w:bookmarkStart w:id="78" w:name="_Sec611"/>
      <w:r>
        <w:t>Aplicaţii Office</w:t>
      </w:r>
      <w:bookmarkEnd w:id="78"/>
      <w:r>
        <w:fldChar w:fldCharType="begin"/>
      </w:r>
      <w:r>
        <w:instrText xml:space="preserve"> TC "</w:instrText>
      </w:r>
      <w:bookmarkStart w:id="79" w:name="_Toc507620409"/>
      <w:r>
        <w:instrText>Aplicaţii Office</w:instrText>
      </w:r>
      <w:bookmarkEnd w:id="79"/>
      <w:r>
        <w:instrText>" \l 2</w:instrText>
      </w:r>
      <w:r>
        <w:fldChar w:fldCharType="end"/>
      </w:r>
    </w:p>
    <w:p w:rsidR="0009049D" w:rsidRDefault="001263D5">
      <w:pPr>
        <w:pStyle w:val="ProductList-Offering2HeadingNoBorder"/>
        <w:outlineLvl w:val="2"/>
      </w:pPr>
      <w:bookmarkStart w:id="80" w:name="_Sec636"/>
      <w:r>
        <w:t>Aplicaţiile pentru desktop cu Office</w:t>
      </w:r>
      <w:bookmarkEnd w:id="80"/>
      <w:r>
        <w:fldChar w:fldCharType="begin"/>
      </w:r>
      <w:r>
        <w:instrText xml:space="preserve"> TC "</w:instrText>
      </w:r>
      <w:bookmarkStart w:id="81" w:name="_Toc507620410"/>
      <w:r>
        <w:instrText>Aplicaţiile pentru desktop cu Office</w:instrText>
      </w:r>
      <w:bookmarkEnd w:id="81"/>
      <w:r>
        <w:instrText>" \l 3</w:instrText>
      </w:r>
      <w:r>
        <w:fldChar w:fldCharType="end"/>
      </w:r>
    </w:p>
    <w:p w:rsidR="0009049D" w:rsidRDefault="001263D5">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000000"/>
              <w:bottom w:val="dashed" w:sz="4" w:space="0" w:color="BFBFBF"/>
              <w:right w:val="single" w:sz="6" w:space="0" w:color="FFFFFF"/>
            </w:tcBorders>
          </w:tcPr>
          <w:p w:rsidR="0009049D" w:rsidRDefault="001263D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000000"/>
              <w:bottom w:val="dashed" w:sz="4" w:space="0" w:color="BFBFBF"/>
              <w:right w:val="single" w:sz="6" w:space="0" w:color="FFFFFF"/>
            </w:tcBorders>
          </w:tcPr>
          <w:p w:rsidR="0009049D" w:rsidRDefault="001263D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000000"/>
              <w:bottom w:val="dashed" w:sz="4" w:space="0" w:color="BFBFBF"/>
              <w:right w:val="single" w:sz="6" w:space="0" w:color="FFFFFF"/>
            </w:tcBorders>
          </w:tcPr>
          <w:p w:rsidR="0009049D" w:rsidRDefault="001263D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000000"/>
              <w:bottom w:val="dashed" w:sz="4" w:space="0" w:color="BFBFBF"/>
              <w:right w:val="single" w:sz="6" w:space="0" w:color="FFFFFF"/>
            </w:tcBorders>
          </w:tcPr>
          <w:p w:rsidR="0009049D" w:rsidRDefault="001263D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doar pentru School" </w:instrText>
            </w:r>
            <w:r>
              <w:fldChar w:fldCharType="separate"/>
            </w:r>
            <w:r>
              <w:rPr>
                <w:color w:val="000000"/>
              </w:rPr>
              <w:t xml:space="preserve"> S</w:t>
            </w:r>
            <w:r>
              <w:fldChar w:fldCharType="end"/>
            </w:r>
          </w:p>
        </w:tc>
      </w:tr>
      <w:tr w:rsidR="0009049D">
        <w:tc>
          <w:tcPr>
            <w:tcW w:w="4160" w:type="dxa"/>
            <w:tcBorders>
              <w:top w:val="dashed" w:sz="4" w:space="0" w:color="BFBFBF"/>
              <w:left w:val="none" w:sz="4" w:space="0" w:color="000000"/>
              <w:bottom w:val="dashed" w:sz="4" w:space="0" w:color="BFBFBF"/>
              <w:right w:val="single" w:sz="6" w:space="0" w:color="FFFFFF"/>
            </w:tcBorders>
          </w:tcPr>
          <w:p w:rsidR="0009049D" w:rsidRDefault="001263D5">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000000"/>
              <w:bottom w:val="dashed" w:sz="4" w:space="0" w:color="BFBFBF"/>
              <w:right w:val="single" w:sz="6" w:space="0" w:color="FFFFFF"/>
            </w:tcBorders>
          </w:tcPr>
          <w:p w:rsidR="0009049D" w:rsidRDefault="001263D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000000"/>
              <w:bottom w:val="dashed" w:sz="4" w:space="0" w:color="BFBFBF"/>
              <w:right w:val="single" w:sz="6" w:space="0" w:color="FFFFFF"/>
            </w:tcBorders>
          </w:tcPr>
          <w:p w:rsidR="0009049D" w:rsidRDefault="001263D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000000"/>
              <w:bottom w:val="dashed" w:sz="4" w:space="0" w:color="BFBFBF"/>
              <w:right w:val="single" w:sz="6" w:space="0" w:color="FFFFFF"/>
            </w:tcBorders>
          </w:tcPr>
          <w:p w:rsidR="0009049D" w:rsidRDefault="001263D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000000"/>
              <w:bottom w:val="dashed" w:sz="4" w:space="0" w:color="BFBFBF"/>
              <w:right w:val="single" w:sz="6" w:space="0" w:color="FFFFFF"/>
            </w:tcBorders>
          </w:tcPr>
          <w:p w:rsidR="0009049D" w:rsidRDefault="001263D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000000"/>
              <w:bottom w:val="dashed" w:sz="4" w:space="0" w:color="BFBFBF"/>
              <w:right w:val="single" w:sz="6" w:space="0" w:color="FFFFFF"/>
            </w:tcBorders>
          </w:tcPr>
          <w:p w:rsidR="0009049D" w:rsidRDefault="001263D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000000"/>
              <w:bottom w:val="dashed" w:sz="4" w:space="0" w:color="BFBFBF"/>
              <w:right w:val="single" w:sz="6" w:space="0" w:color="FFFFFF"/>
            </w:tcBorders>
          </w:tcPr>
          <w:p w:rsidR="0009049D" w:rsidRDefault="001263D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000000"/>
              <w:bottom w:val="dashed" w:sz="4" w:space="0" w:color="BFBFBF"/>
              <w:right w:val="single" w:sz="6" w:space="0" w:color="FFFFFF"/>
            </w:tcBorders>
          </w:tcPr>
          <w:p w:rsidR="0009049D" w:rsidRDefault="001263D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000000"/>
              <w:bottom w:val="dashed" w:sz="4" w:space="0" w:color="BFBFBF"/>
              <w:right w:val="single" w:sz="6" w:space="0" w:color="FFFFFF"/>
            </w:tcBorders>
          </w:tcPr>
          <w:p w:rsidR="0009049D" w:rsidRDefault="001263D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000000"/>
              <w:bottom w:val="dashed" w:sz="4" w:space="0" w:color="BFBFBF"/>
              <w:right w:val="single" w:sz="6" w:space="0" w:color="FFFFFF"/>
            </w:tcBorders>
          </w:tcPr>
          <w:p w:rsidR="0009049D" w:rsidRDefault="001263D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000000"/>
              <w:bottom w:val="dashed" w:sz="4" w:space="0" w:color="BFBFBF"/>
              <w:right w:val="single" w:sz="6" w:space="0" w:color="FFFFFF"/>
            </w:tcBorders>
          </w:tcPr>
          <w:p w:rsidR="0009049D" w:rsidRDefault="001263D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000000"/>
              <w:bottom w:val="dashed" w:sz="4" w:space="0" w:color="BFBFBF"/>
              <w:right w:val="single" w:sz="6" w:space="0" w:color="FFFFFF"/>
            </w:tcBorders>
          </w:tcPr>
          <w:p w:rsidR="0009049D" w:rsidRDefault="001263D5">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9049D" w:rsidRDefault="0009049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000000"/>
              <w:bottom w:val="none" w:sz="4" w:space="0" w:color="BFBFBF"/>
              <w:right w:val="single" w:sz="6" w:space="0" w:color="FFFFFF"/>
            </w:tcBorders>
          </w:tcPr>
          <w:p w:rsidR="0009049D" w:rsidRDefault="001263D5">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9049D" w:rsidRDefault="001263D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9049D" w:rsidRDefault="0009049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83" w:name="_Sec736"/>
      <w:r>
        <w:t>2. Condiţiile produsului</w:t>
      </w:r>
      <w:bookmarkEnd w:id="83"/>
    </w:p>
    <w:tbl>
      <w:tblPr>
        <w:tblStyle w:val="PURTable"/>
        <w:tblW w:w="0" w:type="dxa"/>
        <w:tblLook w:val="04A0" w:firstRow="1" w:lastRow="0" w:firstColumn="1" w:lastColumn="0" w:noHBand="0" w:noVBand="1"/>
      </w:tblPr>
      <w:tblGrid>
        <w:gridCol w:w="3633"/>
        <w:gridCol w:w="3652"/>
        <w:gridCol w:w="3631"/>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2.1 Project Professional 2016</w:t>
      </w:r>
    </w:p>
    <w:p w:rsidR="0009049D" w:rsidRDefault="001263D5">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09049D" w:rsidRDefault="0009049D">
      <w:pPr>
        <w:pStyle w:val="ProductList-Body"/>
      </w:pPr>
    </w:p>
    <w:p w:rsidR="0009049D" w:rsidRDefault="001263D5">
      <w:pPr>
        <w:pStyle w:val="ProductList-ClauseHeading"/>
        <w:outlineLvl w:val="4"/>
      </w:pPr>
      <w:r>
        <w:t>2.2 Lucrul la domiciliu</w:t>
      </w:r>
    </w:p>
    <w:p w:rsidR="0009049D" w:rsidRDefault="001263D5">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09049D" w:rsidRDefault="0009049D">
      <w:pPr>
        <w:pStyle w:val="ProductList-Body"/>
      </w:pPr>
    </w:p>
    <w:p w:rsidR="0009049D" w:rsidRDefault="001263D5">
      <w:pPr>
        <w:pStyle w:val="ProductList-ClauseHeading"/>
        <w:outlineLvl w:val="4"/>
      </w:pPr>
      <w:r>
        <w:t>2.3 Independent de platformă</w:t>
      </w:r>
    </w:p>
    <w:p w:rsidR="0009049D" w:rsidRDefault="001263D5">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09049D" w:rsidRDefault="0009049D">
      <w:pPr>
        <w:pStyle w:val="ProductList-Body"/>
      </w:pPr>
    </w:p>
    <w:p w:rsidR="0009049D" w:rsidRDefault="001263D5">
      <w:pPr>
        <w:pStyle w:val="ProductList-ClauseHeading"/>
        <w:outlineLvl w:val="4"/>
      </w:pPr>
      <w:r>
        <w:t>2.4 Versiuni ulterioare</w:t>
      </w:r>
    </w:p>
    <w:p w:rsidR="0009049D" w:rsidRDefault="001263D5">
      <w:pPr>
        <w:pStyle w:val="ProductList-Body"/>
      </w:pPr>
      <w:r>
        <w:t>Skype for Business 2016 este versiunea ulterioară a Lync 2013.</w:t>
      </w:r>
    </w:p>
    <w:p w:rsidR="0009049D" w:rsidRDefault="0009049D">
      <w:pPr>
        <w:pStyle w:val="ProductList-Body"/>
      </w:pPr>
    </w:p>
    <w:p w:rsidR="0009049D" w:rsidRDefault="001263D5">
      <w:pPr>
        <w:pStyle w:val="ProductList-ClauseHeading"/>
        <w:outlineLvl w:val="4"/>
      </w:pPr>
      <w:r>
        <w:t>2.5 Office Online Server</w:t>
      </w:r>
    </w:p>
    <w:p w:rsidR="0009049D" w:rsidRDefault="001263D5">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09049D" w:rsidRDefault="0009049D">
      <w:pPr>
        <w:pStyle w:val="ProductList-Body"/>
      </w:pPr>
    </w:p>
    <w:p w:rsidR="0009049D" w:rsidRDefault="001263D5">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41"/>
        <w:gridCol w:w="3632"/>
        <w:gridCol w:w="364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Produse software suplimentare: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Drepturile de utilizare comercială pentru Office Home &amp; Student 2013 RT</w:t>
      </w:r>
    </w:p>
    <w:p w:rsidR="0009049D" w:rsidRDefault="001263D5">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09049D" w:rsidRDefault="0009049D">
      <w:pPr>
        <w:pStyle w:val="ProductList-Body"/>
      </w:pPr>
    </w:p>
    <w:p w:rsidR="0009049D" w:rsidRDefault="001263D5">
      <w:pPr>
        <w:pStyle w:val="ProductList-ClauseHeading"/>
        <w:outlineLvl w:val="4"/>
      </w:pPr>
      <w:r>
        <w:t>3.2 Office Professional Plus 2016 şi Office Standard 2016 – Utilizarea comercială a Office Home &amp; Student 2013 RT</w:t>
      </w:r>
    </w:p>
    <w:p w:rsidR="0009049D" w:rsidRDefault="001263D5">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09049D" w:rsidRDefault="0009049D">
      <w:pPr>
        <w:pStyle w:val="ProductList-Body"/>
      </w:pPr>
    </w:p>
    <w:p w:rsidR="0009049D" w:rsidRDefault="001263D5">
      <w:pPr>
        <w:pStyle w:val="ProductList-ClauseHeading"/>
        <w:outlineLvl w:val="4"/>
      </w:pPr>
      <w:r>
        <w:t>3.3 Drepturile de utilizare extinse pentru Clienţii Academic</w:t>
      </w:r>
    </w:p>
    <w:p w:rsidR="0009049D" w:rsidRDefault="001263D5">
      <w:pPr>
        <w:pStyle w:val="ProductList-Body"/>
      </w:pPr>
      <w:r>
        <w:t xml:space="preserve">Dacă Instituţia a acordat licenţe pentru Office Professional Plus pentru toţi profesorii şi personalul auxiliar din Organizaţia sa în baza Contractului Open Value Subscription for Education Solutions sau a Înscrierii Enrollment for Education Solutions (înainte de 2017), Instituţia este eligibilă să achiziţioneze Licenţe pentru Office 365 ProPlus pentru toţi studenţii înscrişi, pentru cursuri la zi sau fără frecvenţă, în orice instituţie de învăţământ care face parte din Organizaţia Instituţiei, fără costuri suplimentare pentru Instituţie. Licenţele achiziţionate gratuit prin această ofertă nu pot fi luate în considerare la calcularea cerinţelor minime de comandă. </w:t>
      </w:r>
    </w:p>
    <w:p w:rsidR="0009049D" w:rsidRDefault="001263D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4.1 Project Professional 2016</w:t>
      </w:r>
    </w:p>
    <w:p w:rsidR="0009049D" w:rsidRDefault="001263D5">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09049D" w:rsidRDefault="0009049D">
      <w:pPr>
        <w:pStyle w:val="PURBreadcrumb"/>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86" w:name="_Sec680"/>
      <w:r>
        <w:t>Office for Mac</w:t>
      </w:r>
      <w:bookmarkEnd w:id="86"/>
      <w:r>
        <w:fldChar w:fldCharType="begin"/>
      </w:r>
      <w:r>
        <w:instrText xml:space="preserve"> TC "</w:instrText>
      </w:r>
      <w:bookmarkStart w:id="87" w:name="_Toc507620411"/>
      <w:r>
        <w:instrText>Office for Mac</w:instrText>
      </w:r>
      <w:bookmarkEnd w:id="87"/>
      <w:r>
        <w:instrText>" \l 3</w:instrText>
      </w:r>
      <w:r>
        <w:fldChar w:fldCharType="end"/>
      </w:r>
    </w:p>
    <w:p w:rsidR="0009049D" w:rsidRDefault="001263D5">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89" w:name="_Sec737"/>
      <w:r>
        <w:t>2. Condiţiile produsului</w:t>
      </w:r>
      <w:bookmarkEnd w:id="89"/>
    </w:p>
    <w:tbl>
      <w:tblPr>
        <w:tblStyle w:val="PURTable"/>
        <w:tblW w:w="0" w:type="dxa"/>
        <w:tblLook w:val="04A0" w:firstRow="1" w:lastRow="0" w:firstColumn="1" w:lastColumn="0" w:noHBand="0" w:noVBand="1"/>
      </w:tblPr>
      <w:tblGrid>
        <w:gridCol w:w="3627"/>
        <w:gridCol w:w="3655"/>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2.1 Versiuni ulterioare</w:t>
      </w:r>
    </w:p>
    <w:p w:rsidR="0009049D" w:rsidRDefault="001263D5">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09049D" w:rsidRDefault="0009049D">
      <w:pPr>
        <w:pStyle w:val="ProductList-Body"/>
      </w:pPr>
    </w:p>
    <w:p w:rsidR="0009049D" w:rsidRDefault="001263D5">
      <w:pPr>
        <w:pStyle w:val="ProductList-ClauseHeading"/>
        <w:outlineLvl w:val="4"/>
      </w:pPr>
      <w:r>
        <w:t>2.2 Lucrul la domiciliu</w:t>
      </w:r>
    </w:p>
    <w:p w:rsidR="0009049D" w:rsidRDefault="001263D5">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09049D" w:rsidRDefault="0009049D">
      <w:pPr>
        <w:pStyle w:val="ProductList-Body"/>
      </w:pPr>
    </w:p>
    <w:p w:rsidR="0009049D" w:rsidRDefault="001263D5">
      <w:pPr>
        <w:pStyle w:val="ProductList-ClauseHeading"/>
        <w:outlineLvl w:val="4"/>
      </w:pPr>
      <w:r>
        <w:t>2.3 Independent de platformă</w:t>
      </w:r>
    </w:p>
    <w:p w:rsidR="0009049D" w:rsidRDefault="001263D5">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09049D" w:rsidRDefault="0009049D">
      <w:pPr>
        <w:pStyle w:val="ProductList-Body"/>
      </w:pPr>
    </w:p>
    <w:p w:rsidR="0009049D" w:rsidRDefault="001263D5">
      <w:pPr>
        <w:pStyle w:val="ProductList-ClauseHeading"/>
        <w:outlineLvl w:val="4"/>
      </w:pPr>
      <w:r>
        <w:t>2.4 Office Online Server</w:t>
      </w:r>
    </w:p>
    <w:p w:rsidR="0009049D" w:rsidRDefault="001263D5">
      <w:pPr>
        <w:pStyle w:val="ProductList-Body"/>
      </w:pPr>
      <w:r>
        <w:t xml:space="preserve">Clienţii care achiziţionează licenţe Standard pentru Mac până la 1 august 2016 pot utiliza funcţia de editare, conform descrierii din </w:t>
      </w:r>
      <w:hyperlink r:id="rId46">
        <w:r>
          <w:rPr>
            <w:color w:val="00467F"/>
            <w:u w:val="single"/>
          </w:rPr>
          <w:t>secţiunea privind Office Online Anexa B</w:t>
        </w:r>
      </w:hyperlink>
      <w:r>
        <w:t xml:space="preserve"> în cadrul licenţelor respective. Acest drept va expira la 1 august 2019.</w:t>
      </w:r>
    </w:p>
    <w:p w:rsidR="0009049D" w:rsidRDefault="001263D5">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637"/>
        <w:gridCol w:w="3634"/>
        <w:gridCol w:w="3645"/>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Produse software suplimentare: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Utilizarea comercială a Office Home &amp; Student 2013 RT</w:t>
      </w:r>
    </w:p>
    <w:p w:rsidR="0009049D" w:rsidRDefault="001263D5">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09049D" w:rsidRDefault="001263D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9"/>
        <w:gridCol w:w="3663"/>
        <w:gridCol w:w="362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GroupHeading"/>
        <w:outlineLvl w:val="1"/>
      </w:pPr>
      <w:bookmarkStart w:id="92" w:name="_Sec612"/>
      <w:r>
        <w:t>Servere Office</w:t>
      </w:r>
      <w:bookmarkEnd w:id="92"/>
      <w:r>
        <w:fldChar w:fldCharType="begin"/>
      </w:r>
      <w:r>
        <w:instrText xml:space="preserve"> TC "</w:instrText>
      </w:r>
      <w:bookmarkStart w:id="93" w:name="_Toc507620412"/>
      <w:r>
        <w:instrText>Servere Office</w:instrText>
      </w:r>
      <w:bookmarkEnd w:id="93"/>
      <w:r>
        <w:instrText>" \l 2</w:instrText>
      </w:r>
      <w:r>
        <w:fldChar w:fldCharType="end"/>
      </w:r>
    </w:p>
    <w:p w:rsidR="0009049D" w:rsidRDefault="001263D5">
      <w:pPr>
        <w:pStyle w:val="ProductList-Offering2HeadingNoBorder"/>
        <w:outlineLvl w:val="2"/>
      </w:pPr>
      <w:bookmarkStart w:id="94" w:name="_Sec638"/>
      <w:r>
        <w:t>Exchange Server</w:t>
      </w:r>
      <w:bookmarkEnd w:id="94"/>
      <w:r>
        <w:fldChar w:fldCharType="begin"/>
      </w:r>
      <w:r>
        <w:instrText xml:space="preserve"> TC "</w:instrText>
      </w:r>
      <w:bookmarkStart w:id="95" w:name="_Toc507620413"/>
      <w:r>
        <w:instrText>Exchange Server</w:instrText>
      </w:r>
      <w:bookmarkEnd w:id="95"/>
      <w:r>
        <w:instrText>" \l 3</w:instrText>
      </w:r>
      <w:r>
        <w:fldChar w:fldCharType="end"/>
      </w:r>
    </w:p>
    <w:p w:rsidR="0009049D" w:rsidRDefault="001263D5">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09049D" w:rsidRDefault="001263D5">
      <w:pPr>
        <w:pStyle w:val="ProductList-Offering1SubSection"/>
        <w:outlineLvl w:val="3"/>
      </w:pPr>
      <w:bookmarkStart w:id="97" w:name="_Sec738"/>
      <w:r>
        <w:t>2. Condiţiile produsului</w:t>
      </w:r>
      <w:bookmarkEnd w:id="97"/>
    </w:p>
    <w:tbl>
      <w:tblPr>
        <w:tblStyle w:val="PURTable"/>
        <w:tblW w:w="0" w:type="dxa"/>
        <w:tblLook w:val="04A0" w:firstRow="1" w:lastRow="0" w:firstColumn="1" w:lastColumn="0" w:noHBand="0" w:noVBand="1"/>
      </w:tblPr>
      <w:tblGrid>
        <w:gridCol w:w="3627"/>
        <w:gridCol w:w="3655"/>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1263D5">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618"/>
        <w:gridCol w:w="3657"/>
        <w:gridCol w:w="3641"/>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licenţă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Tehnologii incluse: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55"/>
        <w:gridCol w:w="3639"/>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9049D" w:rsidRDefault="001263D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09049D" w:rsidRDefault="001263D5">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9049D" w:rsidRDefault="001263D5">
            <w:pPr>
              <w:pStyle w:val="ProductList-TableBody"/>
            </w:pPr>
            <w:r>
              <w:t>Licenţă SL utilizator pentru Exchange Online Plan 1</w:t>
            </w:r>
          </w:p>
        </w:tc>
      </w:tr>
      <w:tr w:rsidR="0009049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9049D" w:rsidRDefault="000904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049D" w:rsidRDefault="001263D5">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9049D" w:rsidRDefault="001263D5">
            <w:pPr>
              <w:pStyle w:val="ProductList-TableBody"/>
            </w:pPr>
            <w:r>
              <w:t>Licenţă SL utilizator pentru Exchange Online Plan 2</w:t>
            </w:r>
          </w:p>
        </w:tc>
      </w:tr>
      <w:tr w:rsidR="0009049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9049D" w:rsidRDefault="000904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049D" w:rsidRDefault="001263D5">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9049D" w:rsidRDefault="001263D5">
            <w:pPr>
              <w:pStyle w:val="ProductList-TableBody"/>
            </w:pPr>
            <w:r>
              <w:t>Licenţă SL utilizator pentru Exchange Online Plan 2G</w:t>
            </w:r>
          </w:p>
        </w:tc>
      </w:tr>
      <w:tr w:rsidR="0009049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9049D" w:rsidRDefault="000904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49D" w:rsidRDefault="001263D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SubClauseHeading"/>
        <w:outlineLvl w:val="5"/>
      </w:pPr>
      <w:r>
        <w:t>3.1.1 Funcţionalităţi suplimentare asociate cu licenţa CAL Enterprise Exchange</w:t>
      </w:r>
    </w:p>
    <w:p w:rsidR="0009049D" w:rsidRDefault="001263D5">
      <w:pPr>
        <w:pStyle w:val="ProductList-BodyIndented"/>
      </w:pPr>
      <w:r>
        <w:t>Arhivare pe loc, Suspendare pe loc (nedeterminată, în funcţie de interogare şi în funcţie de timp),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9049D" w:rsidRDefault="001263D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09049D" w:rsidRDefault="001263D5">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09049D" w:rsidRDefault="001263D5">
            <w:pPr>
              <w:pStyle w:val="ProductList-TableBody"/>
            </w:pPr>
            <w:r>
              <w:t>Licenţă SL utilizator pentru Exchange Online Plan 2</w:t>
            </w:r>
          </w:p>
        </w:tc>
      </w:tr>
      <w:tr w:rsidR="0009049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9049D" w:rsidRDefault="000904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049D" w:rsidRDefault="001263D5">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09049D" w:rsidRDefault="001263D5">
            <w:pPr>
              <w:pStyle w:val="ProductList-TableBody"/>
            </w:pPr>
            <w:r>
              <w:t>Licenţă SL utilizator pentru Exchange Online Plan 2G</w:t>
            </w:r>
          </w:p>
        </w:tc>
      </w:tr>
      <w:tr w:rsidR="0009049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9049D" w:rsidRDefault="000904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49D" w:rsidRDefault="001263D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Indented"/>
      </w:pPr>
    </w:p>
    <w:p w:rsidR="0009049D" w:rsidRDefault="001263D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0904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3.3 Înscrierea Enrollment for Education Solutions;</w:t>
      </w:r>
    </w:p>
    <w:p w:rsidR="0009049D" w:rsidRDefault="001263D5">
      <w:pPr>
        <w:pStyle w:val="ProductList-Body"/>
      </w:pPr>
      <w:r>
        <w:t>În ciuda cerinţelor pentru accesul utilizatorului extern de mai sus, accesul elevilor/studenţilor la Exchange Server 2016 care deţin o licenţă în baza EES necesită licenţe CAL.</w:t>
      </w:r>
    </w:p>
    <w:p w:rsidR="0009049D" w:rsidRDefault="0009049D">
      <w:pPr>
        <w:pStyle w:val="ProductList-Body"/>
      </w:pPr>
    </w:p>
    <w:p w:rsidR="0009049D" w:rsidRDefault="001263D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4"/>
        <w:gridCol w:w="3653"/>
        <w:gridCol w:w="3629"/>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4.1 Termeni şi condiţii suplimentare pentru Exchange Enterprise CAL with Services 2016</w:t>
      </w:r>
    </w:p>
    <w:p w:rsidR="0009049D" w:rsidRDefault="001263D5">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49">
        <w:r>
          <w:rPr>
            <w:color w:val="00467F"/>
            <w:u w:val="single"/>
          </w:rPr>
          <w:t>http://go.microsoft.com/?linkid=9839207</w:t>
        </w:r>
      </w:hyperlink>
      <w:r>
        <w:t>.</w:t>
      </w:r>
    </w:p>
    <w:p w:rsidR="0009049D" w:rsidRDefault="0009049D">
      <w:pPr>
        <w:pStyle w:val="PURBreadcrumb"/>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100" w:name="_Sec639"/>
      <w:r>
        <w:t>Project Server</w:t>
      </w:r>
      <w:bookmarkEnd w:id="100"/>
      <w:r>
        <w:fldChar w:fldCharType="begin"/>
      </w:r>
      <w:r>
        <w:instrText xml:space="preserve"> TC "</w:instrText>
      </w:r>
      <w:bookmarkStart w:id="101" w:name="_Toc507620414"/>
      <w:r>
        <w:instrText>Project Server</w:instrText>
      </w:r>
      <w:bookmarkEnd w:id="101"/>
      <w:r>
        <w:instrText>" \l 3</w:instrText>
      </w:r>
      <w:r>
        <w:fldChar w:fldCharType="end"/>
      </w:r>
    </w:p>
    <w:p w:rsidR="0009049D" w:rsidRDefault="001263D5">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9049D" w:rsidRDefault="001263D5">
      <w:pPr>
        <w:pStyle w:val="ProductList-Offering1SubSection"/>
        <w:outlineLvl w:val="3"/>
      </w:pPr>
      <w:bookmarkStart w:id="103" w:name="_Sec739"/>
      <w:r>
        <w:t>2. Condiţiile produsului</w:t>
      </w:r>
      <w:bookmarkEnd w:id="103"/>
    </w:p>
    <w:tbl>
      <w:tblPr>
        <w:tblStyle w:val="PURTable"/>
        <w:tblW w:w="0" w:type="dxa"/>
        <w:tblLook w:val="04A0" w:firstRow="1" w:lastRow="0" w:firstColumn="1" w:lastColumn="0" w:noHBand="0" w:noVBand="1"/>
      </w:tblPr>
      <w:tblGrid>
        <w:gridCol w:w="3627"/>
        <w:gridCol w:w="3655"/>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1263D5">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627"/>
        <w:gridCol w:w="3639"/>
        <w:gridCol w:w="3650"/>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Tehnologii incluse: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49D" w:rsidRDefault="001263D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09049D" w:rsidRDefault="001263D5">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9049D" w:rsidRDefault="001263D5">
            <w:pPr>
              <w:pStyle w:val="ProductList-TableBody"/>
            </w:pPr>
            <w:r>
              <w:t>Licenţă SL utilizator pentru Project Online Essentials</w:t>
            </w:r>
          </w:p>
        </w:tc>
      </w:tr>
      <w:tr w:rsidR="000904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49D" w:rsidRDefault="000904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49D" w:rsidRDefault="001263D5">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09049D" w:rsidRDefault="001263D5">
            <w:pPr>
              <w:pStyle w:val="ProductList-TableBody"/>
            </w:pPr>
            <w:r>
              <w:t>Licenţă SL utilizator pentru Project Online Premium</w:t>
            </w:r>
          </w:p>
        </w:tc>
      </w:tr>
    </w:tbl>
    <w:p w:rsidR="0009049D" w:rsidRDefault="0009049D">
      <w:pPr>
        <w:pStyle w:val="ProductList-Body"/>
      </w:pPr>
    </w:p>
    <w:p w:rsidR="0009049D" w:rsidRDefault="001263D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0904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049D" w:rsidRDefault="0009049D">
            <w:pPr>
              <w:pStyle w:val="ProductList-TableBody"/>
            </w:pPr>
          </w:p>
        </w:tc>
      </w:tr>
    </w:tbl>
    <w:p w:rsidR="0009049D" w:rsidRDefault="001263D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106" w:name="_Sec640"/>
      <w:r>
        <w:t>SharePoint Server</w:t>
      </w:r>
      <w:bookmarkEnd w:id="106"/>
      <w:r>
        <w:fldChar w:fldCharType="begin"/>
      </w:r>
      <w:r>
        <w:instrText xml:space="preserve"> TC "</w:instrText>
      </w:r>
      <w:bookmarkStart w:id="107" w:name="_Toc507620415"/>
      <w:r>
        <w:instrText>SharePoint Server</w:instrText>
      </w:r>
      <w:bookmarkEnd w:id="107"/>
      <w:r>
        <w:instrText>" \l 3</w:instrText>
      </w:r>
      <w:r>
        <w:fldChar w:fldCharType="end"/>
      </w:r>
    </w:p>
    <w:p w:rsidR="0009049D" w:rsidRDefault="001263D5">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09049D" w:rsidRDefault="001263D5">
      <w:pPr>
        <w:pStyle w:val="ProductList-Offering1SubSection"/>
        <w:outlineLvl w:val="3"/>
      </w:pPr>
      <w:bookmarkStart w:id="109" w:name="_Sec740"/>
      <w:r>
        <w:t>2. Condiţiile produsului</w:t>
      </w:r>
      <w:bookmarkEnd w:id="109"/>
    </w:p>
    <w:tbl>
      <w:tblPr>
        <w:tblStyle w:val="PURTable"/>
        <w:tblW w:w="0" w:type="dxa"/>
        <w:tblLook w:val="04A0" w:firstRow="1" w:lastRow="0" w:firstColumn="1" w:lastColumn="0" w:noHBand="0" w:noVBand="1"/>
      </w:tblPr>
      <w:tblGrid>
        <w:gridCol w:w="3640"/>
        <w:gridCol w:w="3648"/>
        <w:gridCol w:w="3628"/>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1263D5">
      <w:pPr>
        <w:pStyle w:val="ProductList-Offering1SubSection"/>
        <w:outlineLvl w:val="3"/>
      </w:pPr>
      <w:bookmarkStart w:id="110" w:name="_Sec798"/>
      <w:r>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licenţă CAL</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Tehnologii incluse: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618"/>
        <w:gridCol w:w="3651"/>
        <w:gridCol w:w="3647"/>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49D" w:rsidRDefault="001263D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09049D" w:rsidRDefault="001263D5">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09049D" w:rsidRDefault="001263D5">
            <w:pPr>
              <w:pStyle w:val="ProductList-TableBody"/>
            </w:pPr>
            <w:r>
              <w:t>Licenţă SL utilizator pentru SharePoint Online Plan 2</w:t>
            </w:r>
            <w:r>
              <w:fldChar w:fldCharType="begin"/>
            </w:r>
            <w:r>
              <w:instrText xml:space="preserve"> XE "SharePoint Online Plan 2" </w:instrText>
            </w:r>
            <w:r>
              <w:fldChar w:fldCharType="end"/>
            </w:r>
          </w:p>
        </w:tc>
      </w:tr>
      <w:tr w:rsidR="000904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49D" w:rsidRDefault="000904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49D" w:rsidRDefault="001263D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618"/>
        <w:gridCol w:w="3651"/>
        <w:gridCol w:w="3647"/>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49D" w:rsidRDefault="001263D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09049D" w:rsidRDefault="001263D5">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09049D" w:rsidRDefault="001263D5">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0904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49D" w:rsidRDefault="000904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49D" w:rsidRDefault="001263D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9049D" w:rsidRDefault="001263D5">
            <w:pPr>
              <w:pStyle w:val="ProductList-TableBody"/>
            </w:pPr>
            <w:r>
              <w:t>Licenţă SL utilizator pentru SharePoint Online Plan 2</w:t>
            </w:r>
          </w:p>
        </w:tc>
      </w:tr>
    </w:tbl>
    <w:p w:rsidR="0009049D" w:rsidRDefault="0009049D">
      <w:pPr>
        <w:pStyle w:val="ProductList-Body"/>
      </w:pPr>
    </w:p>
    <w:p w:rsidR="0009049D" w:rsidRDefault="001263D5">
      <w:pPr>
        <w:pStyle w:val="ProductList-SubClauseHeading"/>
        <w:outlineLvl w:val="5"/>
      </w:pPr>
      <w:r>
        <w:t>3.2.1 Funcţionalităţi suplimentare SharePoint Server asociate cu licenţa CAL pentru SharePoint Enterprise</w:t>
      </w:r>
    </w:p>
    <w:p w:rsidR="0009049D" w:rsidRDefault="001263D5">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Prevenirea pierderii datelor şi Trasare diagrame complexe.</w:t>
      </w:r>
    </w:p>
    <w:tbl>
      <w:tblPr>
        <w:tblStyle w:val="PURTable0"/>
        <w:tblW w:w="0" w:type="dxa"/>
        <w:tblLook w:val="04A0" w:firstRow="1" w:lastRow="0" w:firstColumn="1" w:lastColumn="0" w:noHBand="0" w:noVBand="1"/>
      </w:tblPr>
      <w:tblGrid>
        <w:gridCol w:w="3524"/>
        <w:gridCol w:w="3519"/>
        <w:gridCol w:w="351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49D" w:rsidRDefault="001263D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09049D" w:rsidRDefault="001263D5">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09049D" w:rsidRDefault="001263D5">
            <w:pPr>
              <w:pStyle w:val="ProductList-TableBody"/>
            </w:pPr>
            <w:r>
              <w:t>Licenţă SL utilizator pentru SharePoint Online Plan 2</w:t>
            </w:r>
          </w:p>
        </w:tc>
      </w:tr>
      <w:tr w:rsidR="000904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49D" w:rsidRDefault="000904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49D" w:rsidRDefault="001263D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Indented"/>
      </w:pPr>
    </w:p>
    <w:p w:rsidR="0009049D" w:rsidRDefault="001263D5">
      <w:pPr>
        <w:pStyle w:val="ProductList-ClauseHeading"/>
        <w:outlineLvl w:val="4"/>
      </w:pPr>
      <w:r>
        <w:t>3.3 Renunţarea la Licenţele CAL în cazul utilizatorilor care accesează conţinut disponibil pentru public</w:t>
      </w:r>
    </w:p>
    <w:p w:rsidR="0009049D" w:rsidRDefault="001263D5">
      <w:pPr>
        <w:pStyle w:val="ProductList-Body"/>
      </w:pPr>
      <w:r>
        <w:t xml:space="preserve">Nu sunt necesare </w:t>
      </w:r>
      <w:r>
        <w:fldChar w:fldCharType="begin"/>
      </w:r>
      <w:r>
        <w:instrText xml:space="preserve"> AutoTextList   \s NoStyle \t "Licenţă CAL înseamnă licenţa pentru accesul clienţilor, care poate fi atribuită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09049D" w:rsidRDefault="0009049D">
      <w:pPr>
        <w:pStyle w:val="ProductList-Body"/>
      </w:pPr>
    </w:p>
    <w:p w:rsidR="0009049D" w:rsidRDefault="001263D5">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88"/>
        <w:gridCol w:w="3614"/>
        <w:gridCol w:w="361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0904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3.5 Înscrierea Enrollment for Education Solutions;</w:t>
      </w:r>
    </w:p>
    <w:p w:rsidR="0009049D" w:rsidRDefault="001263D5">
      <w:pPr>
        <w:pStyle w:val="ProductList-Body"/>
      </w:pPr>
      <w:r>
        <w:t>În ciuda cerinţelor pentru accesul utilizatorului extern de mai sus, accesul elevilor/studenţilor la SharePoint Server 2016 care deţin o licenţă în baza EES necesită licenţe CAL.</w:t>
      </w:r>
    </w:p>
    <w:p w:rsidR="0009049D" w:rsidRDefault="0009049D">
      <w:pPr>
        <w:pStyle w:val="ProductList-Body"/>
      </w:pPr>
    </w:p>
    <w:p w:rsidR="0009049D" w:rsidRDefault="001263D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6"/>
        <w:gridCol w:w="3645"/>
        <w:gridCol w:w="3625"/>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URBreadcrumb"/>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7620416"/>
      <w:r>
        <w:instrText>Skype for Business Server</w:instrText>
      </w:r>
      <w:bookmarkEnd w:id="113"/>
      <w:r>
        <w:instrText>" \l 3</w:instrText>
      </w:r>
      <w:r>
        <w:fldChar w:fldCharType="end"/>
      </w:r>
    </w:p>
    <w:p w:rsidR="0009049D" w:rsidRDefault="001263D5">
      <w:pPr>
        <w:pStyle w:val="ProductList-Offering1SubSection"/>
        <w:outlineLvl w:val="3"/>
      </w:pPr>
      <w:bookmarkStart w:id="114" w:name="_Sec686"/>
      <w:r>
        <w:t>1. Disponibilitatea programului</w:t>
      </w:r>
      <w:bookmarkEnd w:id="114"/>
    </w:p>
    <w:p w:rsidR="0009049D" w:rsidRDefault="0009049D">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6E6E6E"/>
              <w:bottom w:val="none" w:sz="4" w:space="0" w:color="FFFFFF"/>
              <w:right w:val="none" w:sz="4" w:space="0" w:color="6E6E6E"/>
            </w:tcBorders>
          </w:tcPr>
          <w:p w:rsidR="0009049D" w:rsidRDefault="001263D5">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09049D" w:rsidRDefault="001263D5">
      <w:pPr>
        <w:pStyle w:val="ProductList-Offering1SubSection"/>
        <w:outlineLvl w:val="3"/>
      </w:pPr>
      <w:bookmarkStart w:id="115" w:name="_Sec741"/>
      <w:r>
        <w:t>2. Condiţiile produsului</w:t>
      </w:r>
      <w:bookmarkEnd w:id="115"/>
    </w:p>
    <w:tbl>
      <w:tblPr>
        <w:tblStyle w:val="PURTable"/>
        <w:tblW w:w="0" w:type="dxa"/>
        <w:tblLook w:val="04A0" w:firstRow="1" w:lastRow="0" w:firstColumn="1" w:lastColumn="0" w:noHBand="0" w:noVBand="1"/>
      </w:tblPr>
      <w:tblGrid>
        <w:gridCol w:w="3627"/>
        <w:gridCol w:w="3655"/>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1263D5">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41"/>
        <w:gridCol w:w="3632"/>
        <w:gridCol w:w="364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licenţă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4"/>
        <w:gridCol w:w="3656"/>
        <w:gridCol w:w="363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49D" w:rsidRDefault="001263D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09049D" w:rsidRDefault="001263D5">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9049D" w:rsidRDefault="001263D5">
            <w:pPr>
              <w:pStyle w:val="ProductList-TableBody"/>
            </w:pPr>
            <w:r>
              <w:t>Licenţă SL utilizator pentru Skype for Business Online Plan 1</w:t>
            </w:r>
          </w:p>
        </w:tc>
      </w:tr>
      <w:tr w:rsidR="000904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049D" w:rsidRDefault="000904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049D" w:rsidRDefault="001263D5">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9049D" w:rsidRDefault="001263D5">
            <w:pPr>
              <w:pStyle w:val="ProductList-TableBody"/>
            </w:pPr>
            <w:r>
              <w:t>Licenţă SL utilizator pentru Skype for Business Online Plan 2</w:t>
            </w:r>
          </w:p>
        </w:tc>
      </w:tr>
      <w:tr w:rsidR="000904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049D" w:rsidRDefault="000904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049D" w:rsidRDefault="001263D5">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9049D" w:rsidRDefault="001263D5">
            <w:pPr>
              <w:pStyle w:val="ProductList-TableBody"/>
            </w:pPr>
            <w:r>
              <w:t>Licenţă SL utilizator pentru Skype for Business Online Plan 2G</w:t>
            </w:r>
          </w:p>
        </w:tc>
      </w:tr>
      <w:tr w:rsidR="000904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49D" w:rsidRDefault="000904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49D" w:rsidRDefault="001263D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SubClauseHeading"/>
        <w:outlineLvl w:val="5"/>
      </w:pPr>
      <w:r>
        <w:t>3.1.1 Funcţionalităţi suplimentare asociate cu licenţa CAL Enterprise pentru Skype for Business Server</w:t>
      </w:r>
    </w:p>
    <w:p w:rsidR="0009049D" w:rsidRDefault="001263D5">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520"/>
        <w:gridCol w:w="3514"/>
        <w:gridCol w:w="3522"/>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49D" w:rsidRDefault="001263D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09049D" w:rsidRDefault="001263D5">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9049D" w:rsidRDefault="001263D5">
            <w:pPr>
              <w:pStyle w:val="ProductList-TableBody"/>
            </w:pPr>
            <w:r>
              <w:t>Licenţă SL utilizator pentru Skype for Business Online Plan 2</w:t>
            </w:r>
          </w:p>
        </w:tc>
      </w:tr>
      <w:tr w:rsidR="000904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049D" w:rsidRDefault="000904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049D" w:rsidRDefault="001263D5">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09049D" w:rsidRDefault="001263D5">
            <w:pPr>
              <w:pStyle w:val="ProductList-TableBody"/>
            </w:pPr>
            <w:r>
              <w:t>Licenţă SL utilizator pentru Skype for Business Online Plan 2G</w:t>
            </w:r>
          </w:p>
        </w:tc>
      </w:tr>
      <w:tr w:rsidR="000904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9049D" w:rsidRDefault="000904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9049D" w:rsidRDefault="001263D5">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9049D" w:rsidRDefault="001263D5">
            <w:pPr>
              <w:pStyle w:val="ProductList-TableBody"/>
            </w:pPr>
            <w:r>
              <w:t>Licenţă SL utilizator pentru Live Meeting Professional</w:t>
            </w:r>
            <w:r>
              <w:fldChar w:fldCharType="begin"/>
            </w:r>
            <w:r>
              <w:instrText xml:space="preserve"> XE "Live Meeting Professional" </w:instrText>
            </w:r>
            <w:r>
              <w:fldChar w:fldCharType="end"/>
            </w:r>
          </w:p>
        </w:tc>
      </w:tr>
      <w:tr w:rsidR="000904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49D" w:rsidRDefault="000904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49D" w:rsidRDefault="001263D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Indented"/>
      </w:pPr>
    </w:p>
    <w:p w:rsidR="0009049D" w:rsidRDefault="001263D5">
      <w:pPr>
        <w:pStyle w:val="ProductList-SubClauseHeading"/>
        <w:outlineLvl w:val="5"/>
      </w:pPr>
      <w:r>
        <w:t>3.1.2 Funcţionalităţi suplimentare asociate cu licenţa CAL Plus pentru Skype for Business Server</w:t>
      </w:r>
    </w:p>
    <w:p w:rsidR="0009049D" w:rsidRDefault="001263D5">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524"/>
        <w:gridCol w:w="3513"/>
        <w:gridCol w:w="3519"/>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49D" w:rsidRDefault="001263D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09049D" w:rsidRDefault="001263D5">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9049D" w:rsidRDefault="001263D5">
            <w:pPr>
              <w:pStyle w:val="ProductList-TableBody"/>
            </w:pPr>
            <w:r>
              <w:t xml:space="preserve">Licenţă CAL echivalentă (consultaţi </w:t>
            </w:r>
            <w:hyperlink w:anchor="_Sec591">
              <w:r>
                <w:rPr>
                  <w:color w:val="00467F"/>
                  <w:u w:val="single"/>
                </w:rPr>
                <w:t>Anexa A</w:t>
              </w:r>
            </w:hyperlink>
            <w:r>
              <w:t>)</w:t>
            </w:r>
          </w:p>
        </w:tc>
      </w:tr>
      <w:tr w:rsidR="000904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49D" w:rsidRDefault="000904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49D" w:rsidRDefault="001263D5">
            <w:pPr>
              <w:pStyle w:val="ProductList-TableBody"/>
            </w:pPr>
            <w:r>
              <w:t>Sistemul telefonului (licenţă SL utilizator)</w:t>
            </w:r>
          </w:p>
        </w:tc>
        <w:tc>
          <w:tcPr>
            <w:tcW w:w="4040" w:type="dxa"/>
            <w:tcBorders>
              <w:top w:val="none" w:sz="4" w:space="0" w:color="000000"/>
              <w:left w:val="none" w:sz="4" w:space="0" w:color="000000"/>
              <w:bottom w:val="single" w:sz="4" w:space="0" w:color="000000"/>
              <w:right w:val="single" w:sz="4" w:space="0" w:color="000000"/>
            </w:tcBorders>
          </w:tcPr>
          <w:p w:rsidR="0009049D" w:rsidRDefault="001263D5">
            <w:pPr>
              <w:pStyle w:val="ProductList-TableBody"/>
            </w:pPr>
            <w:r>
              <w:t>Licenţă CAL Plus pentru Skype for Business (Licenţă SL utilizator)</w:t>
            </w:r>
          </w:p>
        </w:tc>
      </w:tr>
    </w:tbl>
    <w:p w:rsidR="0009049D" w:rsidRDefault="0009049D">
      <w:pPr>
        <w:pStyle w:val="ProductList-BodyIndented"/>
      </w:pPr>
    </w:p>
    <w:p w:rsidR="0009049D" w:rsidRDefault="001263D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0"/>
        <w:gridCol w:w="3652"/>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Audio/Video Conferencing Server Role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Director Role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Mediation Server Role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Microsoft Lync Server 2013 Group Chat Administration Tool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PowerShell Snap-in</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Survivable Branch Appliance Role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Video Interop Server Role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3.3 Înscrierea Enrollment for Education Solutions;</w:t>
      </w:r>
    </w:p>
    <w:p w:rsidR="0009049D" w:rsidRDefault="001263D5">
      <w:pPr>
        <w:pStyle w:val="ProductList-Body"/>
      </w:pPr>
      <w:r>
        <w:t>În ciuda cerinţelor pentru accesul utilizatorului extern de mai sus, accesul elevilor/studenţilor la Skype for Business Server 2015 care deţin o licenţă în baza EES necesită licenţe CAL.</w:t>
      </w:r>
    </w:p>
    <w:p w:rsidR="0009049D" w:rsidRDefault="001263D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URBreadcrumb"/>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1HeadingNoBorder"/>
        <w:outlineLvl w:val="1"/>
      </w:pPr>
      <w:bookmarkStart w:id="118" w:name="_Sec614"/>
      <w:r>
        <w:t>SQL Server</w:t>
      </w:r>
      <w:bookmarkEnd w:id="118"/>
      <w:r>
        <w:fldChar w:fldCharType="begin"/>
      </w:r>
      <w:r>
        <w:instrText xml:space="preserve"> TC "</w:instrText>
      </w:r>
      <w:bookmarkStart w:id="119" w:name="_Toc507620417"/>
      <w:r>
        <w:instrText>SQL Server</w:instrText>
      </w:r>
      <w:bookmarkEnd w:id="119"/>
      <w:r>
        <w:instrText>" \l 2</w:instrText>
      </w:r>
      <w:r>
        <w:fldChar w:fldCharType="end"/>
      </w:r>
    </w:p>
    <w:p w:rsidR="0009049D" w:rsidRDefault="001263D5">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SQL Server 2017 Standard Core</w:t>
            </w:r>
            <w:r>
              <w:fldChar w:fldCharType="begin"/>
            </w:r>
            <w:r>
              <w:instrText xml:space="preserve"> XE "SQL Server 2017 Standard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SQL Server 2017 Enterprise Core</w:t>
            </w:r>
            <w:r>
              <w:fldChar w:fldCharType="begin"/>
            </w:r>
            <w:r>
              <w:instrText xml:space="preserve"> XE "SQL Server 2017 Enterprise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single" w:sz="4" w:space="0" w:color="FFFFFF"/>
              <w:right w:val="none" w:sz="4" w:space="0" w:color="6E6E6E"/>
            </w:tcBorders>
          </w:tcPr>
          <w:p w:rsidR="0009049D" w:rsidRDefault="001263D5">
            <w:pPr>
              <w:pStyle w:val="ProductList-TableBody"/>
            </w:pPr>
            <w:r>
              <w:rPr>
                <w:color w:val="000000"/>
              </w:rPr>
              <w:t>Licenţă CAL SQL Server 2017</w:t>
            </w:r>
            <w:r>
              <w:fldChar w:fldCharType="begin"/>
            </w:r>
            <w:r>
              <w:instrText xml:space="preserve"> XE "Licenţă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9049D" w:rsidRDefault="001263D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09049D" w:rsidRDefault="001263D5">
      <w:pPr>
        <w:pStyle w:val="ProductList-Offering1SubSection"/>
        <w:outlineLvl w:val="2"/>
      </w:pPr>
      <w:bookmarkStart w:id="121" w:name="_Sec743"/>
      <w:r>
        <w:t>2. Condiţiile produsului</w:t>
      </w:r>
      <w:bookmarkEnd w:id="121"/>
    </w:p>
    <w:tbl>
      <w:tblPr>
        <w:tblStyle w:val="PURTable"/>
        <w:tblW w:w="0" w:type="dxa"/>
        <w:tblLook w:val="04A0" w:firstRow="1" w:lastRow="0" w:firstColumn="1" w:lastColumn="0" w:noHBand="0" w:noVBand="1"/>
      </w:tblPr>
      <w:tblGrid>
        <w:gridCol w:w="3626"/>
        <w:gridCol w:w="3655"/>
        <w:gridCol w:w="3635"/>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3"/>
      </w:pPr>
      <w:r>
        <w:t>2.1 SQL Server 2017 Enterprise</w:t>
      </w:r>
    </w:p>
    <w:p w:rsidR="0009049D" w:rsidRDefault="001263D5">
      <w:pPr>
        <w:pStyle w:val="ProductList-Body"/>
      </w:pPr>
      <w:r>
        <w:t xml:space="preserve">Nu sunt disponibile licenţe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licenţei, clienţii existenţi cu SA care fac upgrade la versiunea 2017 vor consulta Termenii produselor din octombrie 2017.  </w:t>
      </w:r>
    </w:p>
    <w:p w:rsidR="0009049D" w:rsidRDefault="0009049D">
      <w:pPr>
        <w:pStyle w:val="ProductList-Body"/>
      </w:pPr>
    </w:p>
    <w:p w:rsidR="0009049D" w:rsidRDefault="001263D5">
      <w:pPr>
        <w:pStyle w:val="ProductList-ClauseHeading"/>
        <w:outlineLvl w:val="3"/>
      </w:pPr>
      <w:r>
        <w:t>2.2 SQL Server Parallel Data Warehouse</w:t>
      </w:r>
    </w:p>
    <w:p w:rsidR="0009049D" w:rsidRDefault="001263D5">
      <w:pPr>
        <w:pStyle w:val="ProductList-Body"/>
      </w:pPr>
      <w:r>
        <w:t>SQL Server Parallel Data Warehouse este o opţiune de implementare pentru clienţii cu SQL Server Enterprise Core. Clienţii sunt eligibili să utilizeze doar versiunile software puse la dispoziţie în timpul perioadei de protecţie prin SA.</w:t>
      </w:r>
    </w:p>
    <w:p w:rsidR="0009049D" w:rsidRDefault="0009049D">
      <w:pPr>
        <w:pStyle w:val="ProductList-Body"/>
      </w:pPr>
    </w:p>
    <w:p w:rsidR="0009049D" w:rsidRDefault="001263D5">
      <w:pPr>
        <w:pStyle w:val="ProductList-ClauseHeading"/>
        <w:outlineLvl w:val="3"/>
      </w:pPr>
      <w:r>
        <w:t>2.3 Versiunea opţională fără Oracle Java a SQL Server Parallel Data Warehouse</w:t>
      </w:r>
    </w:p>
    <w:p w:rsidR="0009049D" w:rsidRDefault="001263D5">
      <w:pPr>
        <w:pStyle w:val="ProductList-Body"/>
      </w:pPr>
      <w:r>
        <w:t xml:space="preserve">Clienţii pot achiziţiona o versiune a produsului cu Oracle Java sau, la cerere, fără Oracle Java. Pentru informaţii suplimentare, consultaţi </w:t>
      </w:r>
      <w:hyperlink r:id="rId52">
        <w:r>
          <w:rPr>
            <w:color w:val="00467F"/>
            <w:u w:val="single"/>
          </w:rPr>
          <w:t>http://www.microsoft.com/en-us/sqlserver/solutions-technologies/data-warehousing/pdw.aspx</w:t>
        </w:r>
      </w:hyperlink>
      <w:r>
        <w:t>.</w:t>
      </w:r>
    </w:p>
    <w:p w:rsidR="0009049D" w:rsidRDefault="0009049D">
      <w:pPr>
        <w:pStyle w:val="ProductList-Body"/>
      </w:pPr>
    </w:p>
    <w:p w:rsidR="0009049D" w:rsidRDefault="001263D5">
      <w:pPr>
        <w:pStyle w:val="ProductList-ClauseHeading"/>
        <w:outlineLvl w:val="3"/>
      </w:pPr>
      <w:r>
        <w:t>2.4 Licenţă suplimentară SQL Server Premium Assurance</w:t>
      </w:r>
    </w:p>
    <w:p w:rsidR="0009049D" w:rsidRDefault="001263D5">
      <w:pPr>
        <w:pStyle w:val="ProductList-Body"/>
      </w:pPr>
      <w:r>
        <w:t>Clienţii care doresc să consulte termenii şi condiţiile referitoare la Licenţa suplimentară Premium Assurance</w:t>
      </w:r>
      <w:r>
        <w:fldChar w:fldCharType="begin"/>
      </w:r>
      <w:r>
        <w:instrText xml:space="preserve"> XE "Licenţa suplimentară Premium Assurance" </w:instrText>
      </w:r>
      <w:r>
        <w:fldChar w:fldCharType="end"/>
      </w:r>
      <w:r>
        <w:t xml:space="preserve"> trebuie să consulte Termenii produsului din ianuarie 2018, la adresa </w:t>
      </w:r>
      <w:hyperlink r:id="rId53">
        <w:r>
          <w:rPr>
            <w:color w:val="00467F"/>
            <w:u w:val="single"/>
          </w:rPr>
          <w:t>http://go.microsoft.com/?linkid=9839206</w:t>
        </w:r>
      </w:hyperlink>
      <w:r>
        <w:t>.</w:t>
      </w:r>
    </w:p>
    <w:p w:rsidR="0009049D" w:rsidRDefault="0009049D">
      <w:pPr>
        <w:pStyle w:val="ProductList-Body"/>
      </w:pPr>
    </w:p>
    <w:p w:rsidR="0009049D" w:rsidRDefault="001263D5">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637"/>
        <w:gridCol w:w="3634"/>
        <w:gridCol w:w="3645"/>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7"/>
        <w:gridCol w:w="3652"/>
        <w:gridCol w:w="3607"/>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9049D" w:rsidRDefault="001263D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3"/>
      </w:pPr>
      <w:r>
        <w:t>3.2 Actualizările automate ale versiunilor anterioare de SQL Server</w:t>
      </w:r>
    </w:p>
    <w:p w:rsidR="0009049D" w:rsidRDefault="001263D5">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09049D" w:rsidRDefault="0009049D">
      <w:pPr>
        <w:pStyle w:val="ProductList-Body"/>
      </w:pPr>
    </w:p>
    <w:p w:rsidR="0009049D" w:rsidRDefault="001263D5">
      <w:pPr>
        <w:pStyle w:val="ProductList-ClauseHeading"/>
        <w:outlineLvl w:val="3"/>
      </w:pPr>
      <w:r>
        <w:t>3.3 SQL Server Platform Selection</w:t>
      </w:r>
    </w:p>
    <w:p w:rsidR="0009049D" w:rsidRDefault="001263D5">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SQL Server sunt licenţe independente ale platformei şi permit implementarea şi utilizarea pe platformele Windows sau Linux.</w:t>
      </w:r>
    </w:p>
    <w:p w:rsidR="0009049D" w:rsidRDefault="0009049D">
      <w:pPr>
        <w:pStyle w:val="ProductList-Body"/>
      </w:pPr>
    </w:p>
    <w:p w:rsidR="0009049D" w:rsidRDefault="001263D5">
      <w:pPr>
        <w:pStyle w:val="ProductList-ClauseHeading"/>
        <w:outlineLvl w:val="3"/>
      </w:pPr>
      <w:r>
        <w:t>3.4 Instanţe în execuţie pentru ediţia Standard</w:t>
      </w:r>
    </w:p>
    <w:p w:rsidR="0009049D" w:rsidRDefault="001263D5">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09049D" w:rsidRDefault="0009049D">
      <w:pPr>
        <w:pStyle w:val="ProductList-Body"/>
      </w:pPr>
    </w:p>
    <w:p w:rsidR="0009049D" w:rsidRDefault="001263D5">
      <w:pPr>
        <w:pStyle w:val="ProductList-ClauseHeading"/>
        <w:outlineLvl w:val="3"/>
      </w:pPr>
      <w:r>
        <w:t>3.5 Servere de rezervă în caz de avarie pentru Parallel Data Warehouse (PDW)</w:t>
      </w:r>
    </w:p>
    <w:p w:rsidR="0009049D" w:rsidRDefault="001263D5">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09049D" w:rsidRDefault="0009049D">
      <w:pPr>
        <w:pStyle w:val="ProductList-Body"/>
      </w:pPr>
    </w:p>
    <w:p w:rsidR="0009049D" w:rsidRDefault="001263D5">
      <w:pPr>
        <w:pStyle w:val="ProductList-ClauseHeading"/>
        <w:outlineLvl w:val="3"/>
      </w:pPr>
      <w:r>
        <w:t>3.6 Produse software suplimentare</w:t>
      </w:r>
    </w:p>
    <w:p w:rsidR="0009049D" w:rsidRDefault="001263D5">
      <w:pPr>
        <w:pStyle w:val="ProductList-SubClauseHeading"/>
        <w:outlineLvl w:val="4"/>
      </w:pPr>
      <w:r>
        <w:t>3.6.1 Software suplimentar – toate (cu excepţia Parallel Data Warehouse)</w:t>
      </w:r>
    </w:p>
    <w:tbl>
      <w:tblPr>
        <w:tblStyle w:val="PURTable0"/>
        <w:tblW w:w="0" w:type="dxa"/>
        <w:tblLook w:val="04A0" w:firstRow="1" w:lastRow="0" w:firstColumn="1" w:lastColumn="0" w:noHBand="0" w:noVBand="1"/>
      </w:tblPr>
      <w:tblGrid>
        <w:gridCol w:w="3528"/>
        <w:gridCol w:w="3514"/>
        <w:gridCol w:w="351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Client Tools Connectivity</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Distributed Replay Client</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Management Tools - Complete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Indented"/>
      </w:pPr>
    </w:p>
    <w:p w:rsidR="0009049D" w:rsidRDefault="001263D5">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0904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049D" w:rsidRDefault="0009049D">
            <w:pPr>
              <w:pStyle w:val="ProductList-TableBody"/>
            </w:pPr>
          </w:p>
        </w:tc>
      </w:tr>
    </w:tbl>
    <w:p w:rsidR="0009049D" w:rsidRDefault="001263D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1"/>
        <w:gridCol w:w="3637"/>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SQL Server 2014 Business Intelligence şi Parallel Data Warehouse </w:t>
            </w:r>
            <w:hyperlink r:id="rId54">
              <w:r>
                <w:rPr>
                  <w:color w:val="00467F"/>
                  <w:u w:val="single"/>
                </w:rPr>
                <w:t>Termenii produsului – Iunie 2016</w:t>
              </w:r>
            </w:hyperlink>
            <w:r>
              <w:t xml:space="preserve">. 2017 R Server pentru Hadoop, R Server pentru Linux şi R Server pentru Teradata </w:t>
            </w:r>
            <w:hyperlink r:id="rId55">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URBreadcrumb"/>
      </w:pPr>
    </w:p>
    <w:p w:rsidR="0009049D" w:rsidRDefault="001263D5">
      <w:pPr>
        <w:pStyle w:val="ProductList-ClauseHeading"/>
        <w:outlineLvl w:val="3"/>
      </w:pPr>
      <w:r>
        <w:t>4.1 SQL Server 2017 Enterprise Core – Virtualizare nelimitată</w:t>
      </w:r>
    </w:p>
    <w:p w:rsidR="0009049D" w:rsidRDefault="001263D5">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09049D" w:rsidRDefault="0009049D">
      <w:pPr>
        <w:pStyle w:val="ProductList-Body"/>
      </w:pPr>
    </w:p>
    <w:p w:rsidR="0009049D" w:rsidRDefault="001263D5">
      <w:pPr>
        <w:pStyle w:val="ProductList-ClauseHeading"/>
        <w:outlineLvl w:val="3"/>
      </w:pPr>
      <w:r>
        <w:t>4.2 SQL Server 2017 Enterprise Core – Actualizările funcţiilor Parallel Data Warehouse</w:t>
      </w:r>
    </w:p>
    <w:p w:rsidR="0009049D" w:rsidRDefault="001263D5">
      <w:pPr>
        <w:pStyle w:val="ProductList-Body"/>
      </w:pPr>
      <w:r>
        <w:t>Clienţii cu protecţie prin SA sunt eligibili pentru versiunile funcţiilor Parallel Data Warehouse (de exemplu, actualizările aplicaţiilor), disponibile între lansările produselor importante.</w:t>
      </w:r>
    </w:p>
    <w:p w:rsidR="0009049D" w:rsidRDefault="0009049D">
      <w:pPr>
        <w:pStyle w:val="ProductList-Body"/>
      </w:pPr>
    </w:p>
    <w:p w:rsidR="0009049D" w:rsidRDefault="001263D5">
      <w:pPr>
        <w:pStyle w:val="ProductList-ClauseHeading"/>
        <w:outlineLvl w:val="3"/>
      </w:pPr>
      <w:r>
        <w:t>4.3 Opţiunea de cumpărare definitivă pentru SQL Server în baza Enrollment for Application Platform - EAP</w:t>
      </w:r>
    </w:p>
    <w:p w:rsidR="0009049D" w:rsidRDefault="001263D5">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09049D" w:rsidRDefault="0009049D">
      <w:pPr>
        <w:pStyle w:val="ProductList-Body"/>
      </w:pPr>
    </w:p>
    <w:p w:rsidR="0009049D" w:rsidRDefault="001263D5">
      <w:pPr>
        <w:pStyle w:val="ProductList-ClauseHeading"/>
        <w:outlineLvl w:val="3"/>
      </w:pPr>
      <w:r>
        <w:t>4.4 SQL Server Enterprise Core şi SQL Server Enterprise - Machine Learning Server pentru Windows şi Machine Learning Server pentru Linux</w:t>
      </w:r>
    </w:p>
    <w:p w:rsidR="0009049D" w:rsidRDefault="001263D5">
      <w:pPr>
        <w:pStyle w:val="ProductList-Body"/>
      </w:pPr>
      <w:r>
        <w:t xml:space="preserve">Doar clienţii care deţin servere cu licenţă să ruleze SQL Server Enterprise Core cu SA sau SQL Server Enterprise cu SA au dreptul să utilizeze actualizările la Machine Learning Server pentru Windows şi Machine Learning Server pentru Linux puse la dispoziţie după octombrie 2017. Clienţii pot utiliza aceste actualizări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cu licenţă</w:t>
      </w:r>
      <w:r>
        <w:fldChar w:fldCharType="end"/>
      </w:r>
      <w:r>
        <w:t xml:space="preserve">, conform drepturilor de utilizare pentru SQL Server Enterprise Core şi SQL Server Enterprise, respectiv. Clienţii care licenţiază SQL Server Enterprise în baza Modelului de licenţiere Server/CAL trebuie să deţină şi SA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corespunzătoare în vederea obţinerii acestui beneficiu. Dreptul clienţilor de a utiliza aceste actualizări va expira odată cu protecţia prin SA.</w:t>
      </w:r>
    </w:p>
    <w:p w:rsidR="0009049D" w:rsidRDefault="0009049D">
      <w:pPr>
        <w:pStyle w:val="ProductList-Body"/>
      </w:pPr>
    </w:p>
    <w:p w:rsidR="0009049D" w:rsidRDefault="001263D5">
      <w:pPr>
        <w:pStyle w:val="ProductList-ClauseHeading"/>
        <w:outlineLvl w:val="3"/>
      </w:pPr>
      <w:r>
        <w:t>4.5 SQL Enterprise Core – Rularea Machine Learning Server pentru Hadoop</w:t>
      </w:r>
    </w:p>
    <w:p w:rsidR="0009049D" w:rsidRDefault="001263D5">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SQL Server Enterprise Core pe care Clientul o deţine cu protecţie prin SA activă, Clientul poate să ruleze, în plus, Machine Learning Server pentru Hadoop pe maximum cinci servere, exclusiv împreună cu utilizarea sa cu licenţă a SQL Server Enterprise Core.</w:t>
      </w:r>
    </w:p>
    <w:p w:rsidR="0009049D" w:rsidRDefault="0009049D">
      <w:pPr>
        <w:pStyle w:val="ProductList-Body"/>
      </w:pPr>
    </w:p>
    <w:p w:rsidR="0009049D" w:rsidRDefault="001263D5">
      <w:pPr>
        <w:pStyle w:val="ProductList-ClauseHeading"/>
        <w:outlineLvl w:val="3"/>
      </w:pPr>
      <w:r>
        <w:t>4.6 Utilizarea Power BI Report Server – SQL Server Enterprise Edition</w:t>
      </w:r>
    </w:p>
    <w:p w:rsidR="0009049D" w:rsidRDefault="001263D5">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produsul software pe un număr maxim de nuclee egal cu numărul de Licenţe SQL Server Enterprise Edition Core cu protecţie din SA activă alocate serverului respectiv, cu condiţia respectării unei cerinţe minime de patru nuclee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Utilizarea se supune, în plus, termenilor pentru contractul de licenţiere de volum al Clientului. O licenţă SL utilizator pentru Power BI Pro este necesară pentru a publica rapoarte Power BI partajate folosind Power BI Report Server. Dreptul expiră odată cu expirarea acoperirii prin SA a Clientului.  </w:t>
      </w:r>
    </w:p>
    <w:p w:rsidR="0009049D" w:rsidRDefault="0009049D">
      <w:pPr>
        <w:pStyle w:val="PURBreadcrumb"/>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GroupHeading"/>
        <w:outlineLvl w:val="1"/>
      </w:pPr>
      <w:bookmarkStart w:id="124" w:name="_Sec615"/>
      <w:r>
        <w:t>System Center</w:t>
      </w:r>
      <w:bookmarkEnd w:id="124"/>
      <w:r>
        <w:fldChar w:fldCharType="begin"/>
      </w:r>
      <w:r>
        <w:instrText xml:space="preserve"> TC "</w:instrText>
      </w:r>
      <w:bookmarkStart w:id="125" w:name="_Toc507620418"/>
      <w:r>
        <w:instrText>System Center</w:instrText>
      </w:r>
      <w:bookmarkEnd w:id="125"/>
      <w:r>
        <w:instrText>" \l 2</w:instrText>
      </w:r>
      <w:r>
        <w:fldChar w:fldCharType="end"/>
      </w:r>
    </w:p>
    <w:p w:rsidR="0009049D" w:rsidRDefault="001263D5">
      <w:pPr>
        <w:pStyle w:val="ProductList-Offering2HeadingNoBorder"/>
        <w:outlineLvl w:val="2"/>
      </w:pPr>
      <w:bookmarkStart w:id="126" w:name="_Sec642"/>
      <w:r>
        <w:t>System Center Server</w:t>
      </w:r>
      <w:bookmarkEnd w:id="126"/>
      <w:r>
        <w:fldChar w:fldCharType="begin"/>
      </w:r>
      <w:r>
        <w:instrText xml:space="preserve"> TC "</w:instrText>
      </w:r>
      <w:bookmarkStart w:id="127" w:name="_Toc507620419"/>
      <w:r>
        <w:instrText>System Center Server</w:instrText>
      </w:r>
      <w:bookmarkEnd w:id="127"/>
      <w:r>
        <w:instrText>" \l 3</w:instrText>
      </w:r>
      <w:r>
        <w:fldChar w:fldCharType="end"/>
      </w:r>
    </w:p>
    <w:p w:rsidR="0009049D" w:rsidRDefault="001263D5">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Licenţă de management de server pentru System Center 2016 Datacenter (licenţe nucleu cu 2 pachete)</w:t>
            </w:r>
            <w:r>
              <w:fldChar w:fldCharType="begin"/>
            </w:r>
            <w:r>
              <w:instrText xml:space="preserve"> XE "Licenţă de management de server pentru System Center 2016 Datacenter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de management de server pentru System Center 2016 Datacenter (licenţe nucleu cu 16 pachete)</w:t>
            </w:r>
            <w:r>
              <w:fldChar w:fldCharType="begin"/>
            </w:r>
            <w:r>
              <w:instrText xml:space="preserve"> XE "Licenţă de management de server pentru System Center 2016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Licenţă de management de server pentru System Center 2016 Standard (licenţe nucleu cu 2 pachete)</w:t>
            </w:r>
            <w:r>
              <w:fldChar w:fldCharType="begin"/>
            </w:r>
            <w:r>
              <w:instrText xml:space="preserve"> XE "Licenţă de management de server pentru System Center 2016 Standard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Licenţă de management de server pentru System Center 2016 Standard (licenţe nucleu cu 16 pachete)</w:t>
            </w:r>
            <w:r>
              <w:fldChar w:fldCharType="begin"/>
            </w:r>
            <w:r>
              <w:instrText xml:space="preserve"> XE "Licenţă de management de server pentru System Center 2016 Standard (licenţe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9049D" w:rsidRDefault="001263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9049D" w:rsidRDefault="001263D5">
      <w:pPr>
        <w:pStyle w:val="ProductList-Offering1SubSection"/>
        <w:outlineLvl w:val="3"/>
      </w:pPr>
      <w:bookmarkStart w:id="129" w:name="_Sec744"/>
      <w:r>
        <w:t>2. Condiţiile produsului</w:t>
      </w:r>
      <w:bookmarkEnd w:id="129"/>
    </w:p>
    <w:tbl>
      <w:tblPr>
        <w:tblStyle w:val="PURTable"/>
        <w:tblW w:w="0" w:type="dxa"/>
        <w:tblLook w:val="04A0" w:firstRow="1" w:lastRow="0" w:firstColumn="1" w:lastColumn="0" w:noHBand="0" w:noVBand="1"/>
      </w:tblPr>
      <w:tblGrid>
        <w:gridCol w:w="3627"/>
        <w:gridCol w:w="3655"/>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639"/>
        <w:gridCol w:w="3633"/>
        <w:gridCol w:w="364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Produse software suplimentare: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72"/>
        <w:gridCol w:w="3673"/>
        <w:gridCol w:w="3571"/>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3.2 Licenţa de management – System Center 2016 Datacenter</w:t>
      </w:r>
    </w:p>
    <w:tbl>
      <w:tblPr>
        <w:tblStyle w:val="PURTable"/>
        <w:tblW w:w="0" w:type="dxa"/>
        <w:tblLook w:val="04A0" w:firstRow="1" w:lastRow="0" w:firstColumn="1" w:lastColumn="0" w:noHBand="0" w:noVBand="1"/>
      </w:tblPr>
      <w:tblGrid>
        <w:gridCol w:w="3672"/>
        <w:gridCol w:w="3673"/>
        <w:gridCol w:w="3571"/>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3.3 Tehnologia SQL Server</w:t>
      </w:r>
    </w:p>
    <w:p w:rsidR="0009049D" w:rsidRDefault="001263D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09049D" w:rsidRDefault="0009049D">
      <w:pPr>
        <w:pStyle w:val="ProductList-Body"/>
      </w:pPr>
    </w:p>
    <w:p w:rsidR="0009049D" w:rsidRDefault="001263D5">
      <w:pPr>
        <w:pStyle w:val="ProductList-ClauseHeading"/>
        <w:outlineLvl w:val="4"/>
      </w:pPr>
      <w:r>
        <w:t>3.4 Windows Server Containers</w:t>
      </w:r>
    </w:p>
    <w:p w:rsidR="0009049D" w:rsidRDefault="001263D5">
      <w:pPr>
        <w:pStyle w:val="ProductList-Body"/>
      </w:pPr>
      <w:r>
        <w:t xml:space="preserve">Clientul poate să gestioneze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09049D" w:rsidRDefault="001263D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r>
              <w:t xml:space="preserve">, </w:t>
            </w:r>
            <w:hyperlink r:id="rId57">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4.1 Drepturi pentru System Center Current Branch (după caz)</w:t>
      </w:r>
    </w:p>
    <w:p w:rsidR="0009049D" w:rsidRDefault="001263D5">
      <w:pPr>
        <w:pStyle w:val="ProductList-Body"/>
      </w:pPr>
      <w:r>
        <w:t xml:space="preserve">Clienţii cu protecţie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pot să instaleze şi să utilizeze opţiunea Current Branch pentru toate componentele.</w:t>
      </w:r>
    </w:p>
    <w:p w:rsidR="0009049D" w:rsidRDefault="0009049D">
      <w:pPr>
        <w:pStyle w:val="ProductList-ClauseHeading"/>
        <w:outlineLvl w:val="4"/>
      </w:pPr>
    </w:p>
    <w:p w:rsidR="0009049D" w:rsidRDefault="001263D5">
      <w:pPr>
        <w:pStyle w:val="ProductList-ClauseHeading"/>
        <w:outlineLvl w:val="4"/>
      </w:pPr>
      <w:r>
        <w:t>4.2 System Center Global Service Monitor</w:t>
      </w:r>
    </w:p>
    <w:p w:rsidR="0009049D" w:rsidRDefault="001263D5">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09049D" w:rsidRDefault="0009049D">
      <w:pPr>
        <w:pStyle w:val="ProductList-Body"/>
      </w:pPr>
    </w:p>
    <w:p w:rsidR="0009049D" w:rsidRDefault="001263D5">
      <w:pPr>
        <w:pStyle w:val="ProductList-ClauseHeading"/>
        <w:outlineLvl w:val="4"/>
      </w:pPr>
      <w:r>
        <w:t>4.3 Drepturile de utilizare şi acordarea licenţei asociate cu modificarea modelului de licenţă – Licenţă eligibilă</w:t>
      </w:r>
    </w:p>
    <w:p w:rsidR="0009049D" w:rsidRDefault="001263D5">
      <w:pPr>
        <w:pStyle w:val="ProductList-Body"/>
      </w:pPr>
      <w:r>
        <w:t>Termenul „Licenţă eligibilă”, definit în Drepturile privind migrarea pentru System Center Server, publicat în Termenii produsului din luna octombrie 2016, este actualizat pentru a include şi licenţele de procesor System Center Server cu protecţie prin SA, obţinute de Client după 31 decembrie 2016, în baza unei reînnoiri a Înscrierii, în vigoare în perioada 1 octombrie 2016 - 31 decembrie 2016.</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20420"/>
      <w:r>
        <w:instrText>System Center Configuration Manager</w:instrText>
      </w:r>
      <w:bookmarkEnd w:id="133"/>
      <w:r>
        <w:instrText>" \l 3</w:instrText>
      </w:r>
      <w:r>
        <w:fldChar w:fldCharType="end"/>
      </w:r>
    </w:p>
    <w:p w:rsidR="0009049D" w:rsidRDefault="001263D5">
      <w:pPr>
        <w:pStyle w:val="ProductList-Offering1SubSection"/>
        <w:outlineLvl w:val="3"/>
      </w:pPr>
      <w:bookmarkStart w:id="134" w:name="_Sec691"/>
      <w:r>
        <w:t>1. Disponibilitatea programului</w:t>
      </w:r>
      <w:bookmarkEnd w:id="134"/>
    </w:p>
    <w:p w:rsidR="0009049D" w:rsidRDefault="0009049D">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135" w:name="_Sec746"/>
      <w:r>
        <w:t>2. Condiţiile produsului</w:t>
      </w:r>
      <w:bookmarkEnd w:id="135"/>
    </w:p>
    <w:tbl>
      <w:tblPr>
        <w:tblStyle w:val="PURTable"/>
        <w:tblW w:w="0" w:type="dxa"/>
        <w:tblLook w:val="04A0" w:firstRow="1" w:lastRow="0" w:firstColumn="1" w:lastColumn="0" w:noHBand="0" w:noVBand="1"/>
      </w:tblPr>
      <w:tblGrid>
        <w:gridCol w:w="3642"/>
        <w:gridCol w:w="3650"/>
        <w:gridCol w:w="362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2.1 Clienţii Academic</w:t>
      </w:r>
    </w:p>
    <w:p w:rsidR="0009049D" w:rsidRDefault="001263D5">
      <w:pPr>
        <w:pStyle w:val="ProductList-Body"/>
      </w:pPr>
      <w:r>
        <w:t xml:space="preserve">Clienţii Înscrierii Enrollment for Education Solutions şi ai Înscrierii School pe bază de abonament au posibilitatea de a achiziţiona o licenţă de management client pentru System Center Configuration Manager 1606 per mediu OSE, precum şi să o implementeze per utilizator sau per mediu OSE, în conformitate cu modelul de licenţă al </w:t>
      </w:r>
      <w:hyperlink w:anchor="_Sec544">
        <w:r>
          <w:rPr>
            <w:color w:val="00467F"/>
            <w:u w:val="single"/>
          </w:rPr>
          <w:t>Serverelor de management</w:t>
        </w:r>
      </w:hyperlink>
      <w:r>
        <w:t xml:space="preserve">. </w:t>
      </w:r>
    </w:p>
    <w:p w:rsidR="0009049D" w:rsidRDefault="001263D5">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Produse software suplimentare: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Licenţă de management</w:t>
      </w:r>
    </w:p>
    <w:tbl>
      <w:tblPr>
        <w:tblStyle w:val="PURTable"/>
        <w:tblW w:w="0" w:type="dxa"/>
        <w:tblLook w:val="04A0" w:firstRow="1" w:lastRow="0" w:firstColumn="1" w:lastColumn="0" w:noHBand="0" w:noVBand="1"/>
      </w:tblPr>
      <w:tblGrid>
        <w:gridCol w:w="3637"/>
        <w:gridCol w:w="3641"/>
        <w:gridCol w:w="3638"/>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49D" w:rsidRDefault="001263D5">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09049D" w:rsidRDefault="001263D5">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09049D" w:rsidRDefault="001263D5">
            <w:pPr>
              <w:pStyle w:val="ProductList-TableBody"/>
            </w:pPr>
            <w:r>
              <w:t xml:space="preserve">Licenţă de management echivalentă (consultaţi </w:t>
            </w:r>
            <w:hyperlink w:anchor="_Sec591">
              <w:r>
                <w:rPr>
                  <w:color w:val="00467F"/>
                  <w:u w:val="single"/>
                </w:rPr>
                <w:t>Anexa A</w:t>
              </w:r>
            </w:hyperlink>
            <w:r>
              <w:t>)</w:t>
            </w:r>
          </w:p>
        </w:tc>
      </w:tr>
      <w:tr w:rsidR="000904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49D" w:rsidRDefault="000904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49D" w:rsidRDefault="001263D5">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3.2 Tehnologia SQL Server</w:t>
      </w:r>
    </w:p>
    <w:p w:rsidR="0009049D" w:rsidRDefault="001263D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rsidR="0009049D" w:rsidRDefault="001263D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8">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4.1 System Center Configuration Manager – Drepturi VDI</w:t>
      </w:r>
    </w:p>
    <w:p w:rsidR="0009049D" w:rsidRDefault="001263D5">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09049D" w:rsidRDefault="0009049D">
      <w:pPr>
        <w:pStyle w:val="ProductList-Body"/>
      </w:pPr>
    </w:p>
    <w:p w:rsidR="0009049D" w:rsidRDefault="001263D5">
      <w:pPr>
        <w:pStyle w:val="ProductList-ClauseHeading"/>
        <w:outlineLvl w:val="4"/>
      </w:pPr>
      <w:r>
        <w:t>4.2 Drepturi pentru System Center Configuration Manager (current branch)</w:t>
      </w:r>
    </w:p>
    <w:p w:rsidR="0009049D" w:rsidRDefault="001263D5">
      <w:pPr>
        <w:pStyle w:val="ProductList-Body"/>
      </w:pPr>
      <w:r>
        <w:t>Clienţii cu protecţie prin SA activă pentru licenţele System Center Configuration Manager sau licenţe ML echivalente pot să instaleze şi să utilizeze opţiunea Current Branch a System Center Configuration Manager.</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20421"/>
      <w:r>
        <w:instrText>System Center Data Protection Manager</w:instrText>
      </w:r>
      <w:bookmarkEnd w:id="139"/>
      <w:r>
        <w:instrText>" \l 3</w:instrText>
      </w:r>
      <w:r>
        <w:fldChar w:fldCharType="end"/>
      </w:r>
    </w:p>
    <w:p w:rsidR="0009049D" w:rsidRDefault="001263D5">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141" w:name="_Sec745"/>
      <w:r>
        <w:t>2. Condiţiile produsului</w:t>
      </w:r>
      <w:bookmarkEnd w:id="141"/>
    </w:p>
    <w:tbl>
      <w:tblPr>
        <w:tblStyle w:val="PURTable"/>
        <w:tblW w:w="0" w:type="dxa"/>
        <w:tblLook w:val="04A0" w:firstRow="1" w:lastRow="0" w:firstColumn="1" w:lastColumn="0" w:noHBand="0" w:noVBand="1"/>
      </w:tblPr>
      <w:tblGrid>
        <w:gridCol w:w="3638"/>
        <w:gridCol w:w="3650"/>
        <w:gridCol w:w="3628"/>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Data Protection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2.1 Clienţii Academic</w:t>
      </w:r>
    </w:p>
    <w:p w:rsidR="0009049D" w:rsidRDefault="001263D5">
      <w:pPr>
        <w:pStyle w:val="ProductList-Body"/>
      </w:pPr>
      <w:r>
        <w:t xml:space="preserve">Clienţii Înscrierii Enrollment for Education Solutions şi ai Înscrierii School pe bază de abonament au posibilitatea de a achiziţiona o licenţă de management client pentru System Center 2016 Data Protection per mediu OSE, precum şi să o implementeze per utilizator sau per mediu OSE, în conformitate cu modelul de licenţă al </w:t>
      </w:r>
      <w:hyperlink w:anchor="_Sec544">
        <w:r>
          <w:rPr>
            <w:color w:val="00467F"/>
            <w:u w:val="single"/>
          </w:rPr>
          <w:t>Serverelor de management</w:t>
        </w:r>
      </w:hyperlink>
      <w:r>
        <w:t xml:space="preserve">. </w:t>
      </w:r>
    </w:p>
    <w:p w:rsidR="0009049D" w:rsidRDefault="001263D5">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Produse software suplimentare: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Licenţă de management</w:t>
      </w:r>
    </w:p>
    <w:tbl>
      <w:tblPr>
        <w:tblStyle w:val="PURTable"/>
        <w:tblW w:w="0" w:type="dxa"/>
        <w:tblLook w:val="04A0" w:firstRow="1" w:lastRow="0" w:firstColumn="1" w:lastColumn="0" w:noHBand="0" w:noVBand="1"/>
      </w:tblPr>
      <w:tblGrid>
        <w:gridCol w:w="3679"/>
        <w:gridCol w:w="3658"/>
        <w:gridCol w:w="3579"/>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Licenţă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3.2 Tehnologia SQL Server</w:t>
      </w:r>
    </w:p>
    <w:p w:rsidR="0009049D" w:rsidRDefault="001263D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09049D" w:rsidRDefault="001263D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9">
              <w:r>
                <w:rPr>
                  <w:color w:val="00467F"/>
                  <w:u w:val="single"/>
                </w:rPr>
                <w:t>Listă de produse – Octombrie 2013</w:t>
              </w:r>
            </w:hyperlink>
            <w:r>
              <w:t xml:space="preserve">, </w:t>
            </w:r>
            <w:hyperlink r:id="rId60">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4.1 Drepturi pentru System Center Data Protection Manager (current branch)</w:t>
      </w:r>
    </w:p>
    <w:p w:rsidR="0009049D" w:rsidRDefault="001263D5">
      <w:pPr>
        <w:pStyle w:val="ProductList-Body"/>
      </w:pPr>
      <w:r>
        <w:t>Clienţii cu protecţie prin SA activă pentru Licenţele System Center Data Protection Manager sau o Licenţă ML echivalentă pot să instaleze şi să utilizeze opţiunea Current Branch a System Center Data Protection Manager.</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20422"/>
      <w:r>
        <w:instrText>System Center Endpoint Protection</w:instrText>
      </w:r>
      <w:bookmarkEnd w:id="145"/>
      <w:r>
        <w:instrText>" \l 3</w:instrText>
      </w:r>
      <w:r>
        <w:fldChar w:fldCharType="end"/>
      </w:r>
    </w:p>
    <w:p w:rsidR="0009049D" w:rsidRDefault="001263D5">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none" w:sz="4" w:space="0" w:color="BFBFBF"/>
              <w:right w:val="none" w:sz="4" w:space="0" w:color="6E6E6E"/>
            </w:tcBorders>
          </w:tcPr>
          <w:p w:rsidR="0009049D" w:rsidRDefault="001263D5">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09049D" w:rsidRDefault="001263D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9049D" w:rsidRDefault="001263D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9049D" w:rsidRDefault="0009049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09049D" w:rsidRDefault="001263D5">
      <w:pPr>
        <w:pStyle w:val="ProductList-Offering1SubSection"/>
        <w:outlineLvl w:val="3"/>
      </w:pPr>
      <w:bookmarkStart w:id="147" w:name="_Sec893"/>
      <w:r>
        <w:t>2. Condiţiile produsului</w:t>
      </w:r>
      <w:bookmarkEnd w:id="147"/>
    </w:p>
    <w:tbl>
      <w:tblPr>
        <w:tblStyle w:val="PURTable"/>
        <w:tblW w:w="0" w:type="dxa"/>
        <w:tblLook w:val="04A0" w:firstRow="1" w:lastRow="0" w:firstColumn="1" w:lastColumn="0" w:noHBand="0" w:noVBand="1"/>
      </w:tblPr>
      <w:tblGrid>
        <w:gridCol w:w="3633"/>
        <w:gridCol w:w="3654"/>
        <w:gridCol w:w="3629"/>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(SA):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1263D5">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Produse software suplimentare: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Tehnologii incluse: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Licenţe SL pentru dispozitiv şi utilizator</w:t>
      </w:r>
    </w:p>
    <w:p w:rsidR="0009049D" w:rsidRDefault="001263D5">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licenţiere Servere de management</w:t>
        </w:r>
      </w:hyperlink>
      <w:r>
        <w:t>.</w:t>
      </w:r>
    </w:p>
    <w:p w:rsidR="0009049D" w:rsidRDefault="0009049D">
      <w:pPr>
        <w:pStyle w:val="ProductList-Body"/>
      </w:pPr>
    </w:p>
    <w:p w:rsidR="0009049D" w:rsidRDefault="001263D5">
      <w:pPr>
        <w:pStyle w:val="ProductList-ClauseHeading"/>
        <w:outlineLvl w:val="4"/>
      </w:pPr>
      <w:r>
        <w:t>3.2 Licenţele SL de management al serverelor</w:t>
      </w:r>
    </w:p>
    <w:p w:rsidR="0009049D" w:rsidRDefault="001263D5">
      <w:pPr>
        <w:pStyle w:val="ProductList-Body"/>
      </w:pPr>
      <w:r>
        <w:t xml:space="preserve">Pe lângă cerinţele privind licenţele SL pentru utilizator, sunt necesare Licenţe de management al serverelor pentru fiecare server, în numărul specificat în termenii licenţei pentru System Center 2016 Datacenter şi Standard. În sensul acestei afirmaţii,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corelate sunt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09049D" w:rsidRDefault="0009049D">
      <w:pPr>
        <w:pStyle w:val="ProductList-Body"/>
      </w:pPr>
    </w:p>
    <w:p w:rsidR="0009049D" w:rsidRDefault="001263D5">
      <w:pPr>
        <w:pStyle w:val="ProductList-ClauseHeading"/>
        <w:outlineLvl w:val="4"/>
      </w:pPr>
      <w:r>
        <w:t>3.3 Înlocuirea motoarelor de scanare</w:t>
      </w:r>
    </w:p>
    <w:p w:rsidR="0009049D" w:rsidRDefault="001263D5">
      <w:pPr>
        <w:pStyle w:val="ProductList-Body"/>
      </w:pPr>
      <w:r>
        <w:t>Microsoft îşi rezervă dreptul de a înlocui cu produse software şi fişiere comparabile următoarele componente ale Serviciului online:</w:t>
      </w:r>
    </w:p>
    <w:p w:rsidR="0009049D" w:rsidRDefault="001263D5" w:rsidP="001263D5">
      <w:pPr>
        <w:pStyle w:val="ProductList-Bullet"/>
        <w:numPr>
          <w:ilvl w:val="0"/>
          <w:numId w:val="20"/>
        </w:numPr>
      </w:pPr>
      <w:r>
        <w:t xml:space="preserve">produsele software antivirus şi de filtrare a mesajelor nedorite, precum şi </w:t>
      </w:r>
    </w:p>
    <w:p w:rsidR="0009049D" w:rsidRDefault="001263D5" w:rsidP="001263D5">
      <w:pPr>
        <w:pStyle w:val="ProductList-Bullet"/>
        <w:numPr>
          <w:ilvl w:val="0"/>
          <w:numId w:val="20"/>
        </w:numPr>
      </w:pPr>
      <w:r>
        <w:t>fişierele semnătură şi cele de date pentru filtrarea de conţinut.</w:t>
      </w:r>
    </w:p>
    <w:p w:rsidR="0009049D" w:rsidRDefault="001263D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4.1 Drepturi pentru Center Endpoint Protection Manager (current branch)</w:t>
      </w:r>
    </w:p>
    <w:p w:rsidR="0009049D" w:rsidRDefault="001263D5">
      <w:pPr>
        <w:pStyle w:val="ProductList-Body"/>
      </w:pPr>
      <w:r>
        <w:t>Clienţii cu protecţie prin SA activă pentru Licenţele System Center Endpoint Protection sau o Licenţă ML echivalentă pot să instaleze şi să utilizeze opţiunea System Center Endpoint Protection.</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20423"/>
      <w:r>
        <w:instrText>System Center Operations Manager</w:instrText>
      </w:r>
      <w:bookmarkEnd w:id="151"/>
      <w:r>
        <w:instrText>" \l 3</w:instrText>
      </w:r>
      <w:r>
        <w:fldChar w:fldCharType="end"/>
      </w:r>
    </w:p>
    <w:p w:rsidR="0009049D" w:rsidRDefault="001263D5">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9049D" w:rsidRDefault="0009049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153" w:name="_Sec1182"/>
      <w:r>
        <w:t>2. Condiţiile produsului</w:t>
      </w:r>
      <w:bookmarkEnd w:id="153"/>
    </w:p>
    <w:tbl>
      <w:tblPr>
        <w:tblStyle w:val="PURTable"/>
        <w:tblW w:w="0" w:type="dxa"/>
        <w:tblLook w:val="04A0" w:firstRow="1" w:lastRow="0" w:firstColumn="1" w:lastColumn="0" w:noHBand="0" w:noVBand="1"/>
      </w:tblPr>
      <w:tblGrid>
        <w:gridCol w:w="3638"/>
        <w:gridCol w:w="3650"/>
        <w:gridCol w:w="3628"/>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Operations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2">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2.1 Clienţii Academic</w:t>
      </w:r>
    </w:p>
    <w:p w:rsidR="0009049D" w:rsidRDefault="001263D5">
      <w:pPr>
        <w:pStyle w:val="ProductList-Body"/>
      </w:pPr>
      <w:r>
        <w:t xml:space="preserve">Clienţii Înscrierii Enrollment for Education Solutions şi ai Înscrierii School pe bază de abonament au posibilitatea de a achiziţiona o licenţă de management client pentru System Center 2016 Operations per mediu OSE, precum şi să o implementeze per utilizator sau per mediu OSE, în conformitate cu modelul de licenţă al </w:t>
      </w:r>
      <w:hyperlink w:anchor="_Sec544">
        <w:r>
          <w:rPr>
            <w:color w:val="00467F"/>
            <w:u w:val="single"/>
          </w:rPr>
          <w:t>Serverelor de management</w:t>
        </w:r>
      </w:hyperlink>
      <w:r>
        <w:t xml:space="preserve">. </w:t>
      </w:r>
    </w:p>
    <w:p w:rsidR="0009049D" w:rsidRDefault="001263D5">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3">
              <w:r>
                <w:rPr>
                  <w:color w:val="00467F"/>
                  <w:u w:val="single"/>
                </w:rPr>
                <w:t>Universal</w:t>
              </w:r>
            </w:hyperlink>
            <w:r>
              <w:t xml:space="preserve">; </w:t>
            </w:r>
            <w:hyperlink r:id="rId6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Produse software suplimentare: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65">
              <w:r>
                <w:rPr>
                  <w:color w:val="00467F"/>
                  <w:u w:val="single"/>
                </w:rPr>
                <w:t>Caracteristici bazate pe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Licenţă de management</w:t>
      </w:r>
    </w:p>
    <w:tbl>
      <w:tblPr>
        <w:tblStyle w:val="PURTable"/>
        <w:tblW w:w="0" w:type="dxa"/>
        <w:tblLook w:val="04A0" w:firstRow="1" w:lastRow="0" w:firstColumn="1" w:lastColumn="0" w:noHBand="0" w:noVBand="1"/>
      </w:tblPr>
      <w:tblGrid>
        <w:gridCol w:w="3678"/>
        <w:gridCol w:w="3661"/>
        <w:gridCol w:w="3577"/>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Licenţă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3.2 Tehnologia SQL Server</w:t>
      </w:r>
    </w:p>
    <w:p w:rsidR="0009049D" w:rsidRDefault="001263D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09049D" w:rsidRDefault="001263D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7">
              <w:r>
                <w:rPr>
                  <w:color w:val="00467F"/>
                  <w:u w:val="single"/>
                </w:rPr>
                <w:t>Listă de produse – Octombrie 2013</w:t>
              </w:r>
            </w:hyperlink>
            <w:r>
              <w:t xml:space="preserve">; </w:t>
            </w:r>
            <w:hyperlink r:id="rId68">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4.1 Drepturi pentru System Center Operations Manager (current branch)</w:t>
      </w:r>
    </w:p>
    <w:p w:rsidR="0009049D" w:rsidRDefault="001263D5">
      <w:pPr>
        <w:pStyle w:val="ProductList-Body"/>
      </w:pPr>
      <w:r>
        <w:t>Clienţii cu protecţie prin SA activă pentru Licenţele System Center Operations Manager sau o Licenţă ML echivalentă pot să instaleze şi să utilizeze opţiunea Current Branch a System Center Operations Manager.</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20424"/>
      <w:r>
        <w:instrText>System Center Orchestrator</w:instrText>
      </w:r>
      <w:bookmarkEnd w:id="157"/>
      <w:r>
        <w:instrText>" \l 3</w:instrText>
      </w:r>
      <w:r>
        <w:fldChar w:fldCharType="end"/>
      </w:r>
    </w:p>
    <w:p w:rsidR="0009049D" w:rsidRDefault="001263D5">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159" w:name="_Sec1187"/>
      <w:r>
        <w:t>2. Condiţiile produsului</w:t>
      </w:r>
      <w:bookmarkEnd w:id="159"/>
    </w:p>
    <w:tbl>
      <w:tblPr>
        <w:tblStyle w:val="PURTable"/>
        <w:tblW w:w="0" w:type="dxa"/>
        <w:tblLook w:val="04A0" w:firstRow="1" w:lastRow="0" w:firstColumn="1" w:lastColumn="0" w:noHBand="0" w:noVBand="1"/>
      </w:tblPr>
      <w:tblGrid>
        <w:gridCol w:w="3638"/>
        <w:gridCol w:w="3650"/>
        <w:gridCol w:w="3628"/>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Orchestrator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9">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2.1 Clienţii Academic</w:t>
      </w:r>
    </w:p>
    <w:p w:rsidR="0009049D" w:rsidRDefault="001263D5">
      <w:pPr>
        <w:pStyle w:val="ProductList-Body"/>
      </w:pPr>
      <w:r>
        <w:t xml:space="preserve">Clienţii Înscrierii Enrollment for Education Solutions şi ai Înscrierii School pe bază de abonament au posibilitatea de a achiziţiona o licenţă de management client pentru System Center 2016 Orchestrator per mediu OSE, precum şi să o implementeze per utilizator sau per mediu OSE, în conformitate cu modelul de licenţă al </w:t>
      </w:r>
      <w:hyperlink w:anchor="_Sec544">
        <w:r>
          <w:rPr>
            <w:color w:val="00467F"/>
            <w:u w:val="single"/>
          </w:rPr>
          <w:t>Serverelor de management</w:t>
        </w:r>
      </w:hyperlink>
      <w:r>
        <w:t xml:space="preserve">. </w:t>
      </w:r>
    </w:p>
    <w:p w:rsidR="0009049D" w:rsidRDefault="001263D5">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0">
              <w:r>
                <w:rPr>
                  <w:color w:val="00467F"/>
                  <w:u w:val="single"/>
                </w:rPr>
                <w:t>Universal</w:t>
              </w:r>
            </w:hyperlink>
            <w:r>
              <w:t xml:space="preserve">; </w:t>
            </w:r>
            <w:hyperlink r:id="rId7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Produse software suplimentare: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2">
              <w:r>
                <w:rPr>
                  <w:color w:val="00467F"/>
                  <w:u w:val="single"/>
                </w:rPr>
                <w:t>Caracteristici bazate pe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Licenţă de management</w:t>
      </w:r>
    </w:p>
    <w:tbl>
      <w:tblPr>
        <w:tblStyle w:val="PURTable"/>
        <w:tblW w:w="0" w:type="dxa"/>
        <w:tblLook w:val="04A0" w:firstRow="1" w:lastRow="0" w:firstColumn="1" w:lastColumn="0" w:noHBand="0" w:noVBand="1"/>
      </w:tblPr>
      <w:tblGrid>
        <w:gridCol w:w="3674"/>
        <w:gridCol w:w="3670"/>
        <w:gridCol w:w="3572"/>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Licenţă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3.2 Tehnologia SQL Server</w:t>
      </w:r>
    </w:p>
    <w:p w:rsidR="0009049D" w:rsidRDefault="001263D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09049D" w:rsidRDefault="001263D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4">
              <w:r>
                <w:rPr>
                  <w:color w:val="00467F"/>
                  <w:u w:val="single"/>
                </w:rPr>
                <w:t>Listă de produse – Octombrie 2013</w:t>
              </w:r>
            </w:hyperlink>
            <w:r>
              <w:t xml:space="preserve">; </w:t>
            </w:r>
            <w:hyperlink r:id="rId7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20425"/>
      <w:r>
        <w:instrText>System Center Service Manager</w:instrText>
      </w:r>
      <w:bookmarkEnd w:id="163"/>
      <w:r>
        <w:instrText>" \l 3</w:instrText>
      </w:r>
      <w:r>
        <w:fldChar w:fldCharType="end"/>
      </w:r>
    </w:p>
    <w:p w:rsidR="0009049D" w:rsidRDefault="001263D5">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9049D" w:rsidRDefault="0009049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165" w:name="_Sec1192"/>
      <w:r>
        <w:t>2. Condiţiile produsului</w:t>
      </w:r>
      <w:bookmarkEnd w:id="165"/>
    </w:p>
    <w:tbl>
      <w:tblPr>
        <w:tblStyle w:val="PURTable"/>
        <w:tblW w:w="0" w:type="dxa"/>
        <w:tblLook w:val="04A0" w:firstRow="1" w:lastRow="0" w:firstColumn="1" w:lastColumn="0" w:noHBand="0" w:noVBand="1"/>
      </w:tblPr>
      <w:tblGrid>
        <w:gridCol w:w="3638"/>
        <w:gridCol w:w="3650"/>
        <w:gridCol w:w="3628"/>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Service Manager a Suitei de licenţe de management client System Center 2012</w:t>
            </w:r>
            <w:r>
              <w:fldChar w:fldCharType="begin"/>
            </w:r>
            <w:r>
              <w:instrText xml:space="preserve"> XE "Suitei de licenţe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6">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2.1 Clienţii Academic</w:t>
      </w:r>
    </w:p>
    <w:p w:rsidR="0009049D" w:rsidRDefault="001263D5">
      <w:pPr>
        <w:pStyle w:val="ProductList-Body"/>
      </w:pPr>
      <w:r>
        <w:t xml:space="preserve">Clienţii Înscrierii Enrollment for Education Solutions şi ai Înscrierii School pe bază de abonament au posibilitatea de a achiziţiona o licenţă de management client pentru System Center 2016 Service Manager per mediu OSE, precum şi să o implementeze per utilizator sau per mediu OSE, în conformitate cu modelul de licenţă al </w:t>
      </w:r>
      <w:hyperlink w:anchor="_Sec544">
        <w:r>
          <w:rPr>
            <w:color w:val="00467F"/>
            <w:u w:val="single"/>
          </w:rPr>
          <w:t>Serverelor de management</w:t>
        </w:r>
      </w:hyperlink>
      <w:r>
        <w:t xml:space="preserve">. </w:t>
      </w:r>
    </w:p>
    <w:p w:rsidR="0009049D" w:rsidRDefault="001263D5">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7">
              <w:r>
                <w:rPr>
                  <w:color w:val="00467F"/>
                  <w:u w:val="single"/>
                </w:rPr>
                <w:t>Universal</w:t>
              </w:r>
            </w:hyperlink>
            <w:r>
              <w:t xml:space="preserve">; </w:t>
            </w:r>
            <w:hyperlink r:id="rId7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Produse software suplimentare: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9">
              <w:r>
                <w:rPr>
                  <w:color w:val="00467F"/>
                  <w:u w:val="single"/>
                </w:rPr>
                <w:t>Caracteristici bazate pe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Licenţă de management</w:t>
      </w:r>
    </w:p>
    <w:tbl>
      <w:tblPr>
        <w:tblStyle w:val="PURTable"/>
        <w:tblW w:w="0" w:type="dxa"/>
        <w:tblLook w:val="04A0" w:firstRow="1" w:lastRow="0" w:firstColumn="1" w:lastColumn="0" w:noHBand="0" w:noVBand="1"/>
      </w:tblPr>
      <w:tblGrid>
        <w:gridCol w:w="3681"/>
        <w:gridCol w:w="3653"/>
        <w:gridCol w:w="3582"/>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Licenţă System Center 2016 Service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3.2 Tehnologia SQL Server</w:t>
      </w:r>
    </w:p>
    <w:p w:rsidR="0009049D" w:rsidRDefault="001263D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09049D" w:rsidRDefault="001263D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1">
              <w:r>
                <w:rPr>
                  <w:color w:val="00467F"/>
                  <w:u w:val="single"/>
                </w:rPr>
                <w:t>Listă de produse – Octombrie 2013</w:t>
              </w:r>
            </w:hyperlink>
            <w:r>
              <w:t xml:space="preserve">; </w:t>
            </w:r>
            <w:hyperlink r:id="rId8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4.1 Drepturi pentru System Center Service Manager (current branch)</w:t>
      </w:r>
    </w:p>
    <w:p w:rsidR="0009049D" w:rsidRDefault="001263D5">
      <w:pPr>
        <w:pStyle w:val="ProductList-Body"/>
      </w:pPr>
      <w:r>
        <w:t>Clienţii cu protecţie prin SA activă pentru Licenţele System Center Service Manager sau o Licenţă ML echivalentă pot să instaleze şi să utilizeze opţiunea Current Branch a System Center Service Manager.</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20426"/>
      <w:r>
        <w:instrText>Virtual Desktop Infrastructure (VDI) Suite</w:instrText>
      </w:r>
      <w:bookmarkEnd w:id="169"/>
      <w:r>
        <w:instrText>" \l 2</w:instrText>
      </w:r>
      <w:r>
        <w:fldChar w:fldCharType="end"/>
      </w:r>
    </w:p>
    <w:p w:rsidR="0009049D" w:rsidRDefault="001263D5">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83">
        <w:r>
          <w:rPr>
            <w:color w:val="00467F"/>
            <w:u w:val="single"/>
          </w:rPr>
          <w:t>http://go.microsoft.com/?linkid=9839206</w:t>
        </w:r>
      </w:hyperlink>
      <w:r>
        <w:t xml:space="preserve"> şi Lista de produse din iunie 2015 </w:t>
      </w:r>
      <w:hyperlink r:id="rId84">
        <w:r>
          <w:rPr>
            <w:color w:val="00467F"/>
            <w:u w:val="single"/>
          </w:rPr>
          <w:t>http://go.microsoft.com/?linkid=9839207</w:t>
        </w:r>
      </w:hyperlink>
      <w:r>
        <w:t>.</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GroupHeading"/>
        <w:outlineLvl w:val="1"/>
      </w:pPr>
      <w:bookmarkStart w:id="170" w:name="_Sec617"/>
      <w:r>
        <w:t>Visual Studio</w:t>
      </w:r>
      <w:bookmarkEnd w:id="170"/>
      <w:r>
        <w:fldChar w:fldCharType="begin"/>
      </w:r>
      <w:r>
        <w:instrText xml:space="preserve"> TC "</w:instrText>
      </w:r>
      <w:bookmarkStart w:id="171" w:name="_Toc507620427"/>
      <w:r>
        <w:instrText>Visual Studio</w:instrText>
      </w:r>
      <w:bookmarkEnd w:id="171"/>
      <w:r>
        <w:instrText>" \l 2</w:instrText>
      </w:r>
      <w:r>
        <w:fldChar w:fldCharType="end"/>
      </w:r>
    </w:p>
    <w:p w:rsidR="0009049D" w:rsidRDefault="001263D5">
      <w:pPr>
        <w:pStyle w:val="ProductList-Offering2HeadingNoBorder"/>
        <w:outlineLvl w:val="2"/>
      </w:pPr>
      <w:bookmarkStart w:id="172" w:name="_Sec649"/>
      <w:r>
        <w:t>Visual Studio</w:t>
      </w:r>
      <w:bookmarkEnd w:id="172"/>
      <w:r>
        <w:fldChar w:fldCharType="begin"/>
      </w:r>
      <w:r>
        <w:instrText xml:space="preserve"> TC "</w:instrText>
      </w:r>
      <w:bookmarkStart w:id="173" w:name="_Toc507620428"/>
      <w:r>
        <w:instrText>Visual Studio</w:instrText>
      </w:r>
      <w:bookmarkEnd w:id="173"/>
      <w:r>
        <w:instrText>" \l 3</w:instrText>
      </w:r>
      <w:r>
        <w:fldChar w:fldCharType="end"/>
      </w:r>
    </w:p>
    <w:p w:rsidR="0009049D" w:rsidRDefault="001263D5">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9049D" w:rsidRDefault="001263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9049D" w:rsidRDefault="001263D5">
      <w:pPr>
        <w:pStyle w:val="ProductList-Offering1SubSection"/>
        <w:outlineLvl w:val="3"/>
      </w:pPr>
      <w:bookmarkStart w:id="175" w:name="_Sec752"/>
      <w:r>
        <w:t>2. Condiţiile produsului</w:t>
      </w:r>
      <w:bookmarkEnd w:id="175"/>
    </w:p>
    <w:tbl>
      <w:tblPr>
        <w:tblStyle w:val="PURTable"/>
        <w:tblW w:w="0" w:type="dxa"/>
        <w:tblLook w:val="04A0" w:firstRow="1" w:lastRow="0" w:firstColumn="1" w:lastColumn="0" w:noHBand="0" w:noVBand="1"/>
      </w:tblPr>
      <w:tblGrid>
        <w:gridCol w:w="3627"/>
        <w:gridCol w:w="3654"/>
        <w:gridCol w:w="3635"/>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2.1 Acordarea licenţei pentru SQL Server Parallel Data Warehouse Developer</w:t>
      </w:r>
    </w:p>
    <w:p w:rsidR="0009049D" w:rsidRDefault="001263D5">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la Visual Studio Ultimate 2017 şi abonament Visual Studio Test Professional 2017 este considerat ca având o Licenţă pentru SQL Server 2016 Parallel Data Warehouse Developer.</w:t>
      </w:r>
    </w:p>
    <w:p w:rsidR="0009049D" w:rsidRDefault="0009049D">
      <w:pPr>
        <w:pStyle w:val="ProductList-Body"/>
      </w:pPr>
    </w:p>
    <w:p w:rsidR="0009049D" w:rsidRDefault="001263D5">
      <w:pPr>
        <w:pStyle w:val="ProductList-ClauseHeading"/>
        <w:outlineLvl w:val="4"/>
      </w:pPr>
      <w:r>
        <w:t>2.2 Acordarea licenţei pentru Visual Studio Team Foundation Server 2018</w:t>
      </w:r>
    </w:p>
    <w:p w:rsidR="0009049D" w:rsidRDefault="001263D5">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Visual Studio Test Professional 2017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2018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09049D" w:rsidRDefault="0009049D">
      <w:pPr>
        <w:pStyle w:val="ProductList-Body"/>
      </w:pPr>
    </w:p>
    <w:p w:rsidR="0009049D" w:rsidRDefault="001263D5">
      <w:pPr>
        <w:pStyle w:val="ProductList-ClauseHeading"/>
        <w:outlineLvl w:val="4"/>
      </w:pPr>
      <w:r>
        <w:t>2.3 Serviciile platformei Microsoft Azure</w:t>
      </w:r>
    </w:p>
    <w:p w:rsidR="0009049D" w:rsidRDefault="001263D5">
      <w:pPr>
        <w:pStyle w:val="ProductList-Body"/>
      </w:pPr>
      <w:r>
        <w:t>Beneficiile Microsoft Azure nu pot fi combinate din cadrul mai multor abonamente Visual Studio sau Platforme MSDN într-un singur cont Microsoft Azure.</w:t>
      </w:r>
    </w:p>
    <w:p w:rsidR="0009049D" w:rsidRDefault="001263D5">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41"/>
        <w:gridCol w:w="3632"/>
        <w:gridCol w:w="364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Produse software suplimentare: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Fişierul BUILDSERVER.TXT</w:t>
      </w:r>
    </w:p>
    <w:p w:rsidR="0009049D" w:rsidRDefault="001263D5">
      <w:pPr>
        <w:pStyle w:val="ProductList-Body"/>
      </w:pPr>
      <w:r>
        <w:t xml:space="preserve">Clientul are dreptul să instaleze copii ale fişierelor din Listele BuildServer de la adresa </w:t>
      </w:r>
      <w:hyperlink r:id="rId85">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09049D" w:rsidRDefault="0009049D">
      <w:pPr>
        <w:pStyle w:val="ProductList-Body"/>
      </w:pPr>
    </w:p>
    <w:p w:rsidR="0009049D" w:rsidRDefault="001263D5">
      <w:pPr>
        <w:pStyle w:val="ProductList-ClauseHeading"/>
        <w:outlineLvl w:val="4"/>
      </w:pPr>
      <w:r>
        <w:t>3.2 Utilitare</w:t>
      </w:r>
    </w:p>
    <w:p w:rsidR="0009049D" w:rsidRDefault="001263D5">
      <w:pPr>
        <w:pStyle w:val="ProductList-Body"/>
      </w:pPr>
      <w:r>
        <w:t xml:space="preserve">Clientul are dreptul să copieze şi să instaleze Utilitarele indicate la adresa </w:t>
      </w:r>
      <w:hyperlink r:id="rId86">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09049D" w:rsidRDefault="0009049D">
      <w:pPr>
        <w:pStyle w:val="ProductList-Body"/>
      </w:pPr>
    </w:p>
    <w:p w:rsidR="0009049D" w:rsidRDefault="001263D5">
      <w:pPr>
        <w:pStyle w:val="ProductList-ClauseHeading"/>
        <w:outlineLvl w:val="4"/>
      </w:pPr>
      <w:r>
        <w:t>3.3 Office Professional Plus 2016 – abonament Visual Studio Enterprise</w:t>
      </w:r>
    </w:p>
    <w:p w:rsidR="0009049D" w:rsidRDefault="001263D5">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abonament Visual Studio Enterprise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09049D" w:rsidRDefault="0009049D">
      <w:pPr>
        <w:pStyle w:val="ProductList-Body"/>
      </w:pPr>
    </w:p>
    <w:p w:rsidR="0009049D" w:rsidRDefault="001263D5">
      <w:pPr>
        <w:pStyle w:val="ProductList-ClauseHeading"/>
        <w:outlineLvl w:val="4"/>
      </w:pPr>
      <w:r>
        <w:t>3.4 Termenii de licenţiere terţă parte pentru componentele open source</w:t>
      </w:r>
    </w:p>
    <w:p w:rsidR="0009049D" w:rsidRDefault="001263D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rsidR="0009049D" w:rsidRDefault="001263D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7">
              <w:r>
                <w:rPr>
                  <w:color w:val="00467F"/>
                  <w:u w:val="single"/>
                </w:rPr>
                <w:t>Lista de Produse - Martie 2014</w:t>
              </w:r>
            </w:hyperlink>
            <w:r>
              <w:t xml:space="preserve"> şi </w:t>
            </w:r>
            <w:hyperlink r:id="rId88">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4.1 Eligibilitatea Software Assurance</w:t>
      </w:r>
    </w:p>
    <w:p w:rsidR="0009049D" w:rsidRDefault="001263D5">
      <w:pPr>
        <w:pStyle w:val="ProductList-Body"/>
      </w:pPr>
      <w:r>
        <w:t xml:space="preserve">Clienţii pot să reînnoiască protecţia pentru o licenţă cu abonament la Visual Studio dacă: deţin protecţie prin SA pentru orice Licenţă cu abonament Visual Studio care expiră sau deţin un abonament activ corespunzător ofertelor Visual Studio din Termenii pentru produse. Atunci când se face reînnoire la un nivel diferit de abonament, noile condiţii de utilizare le înlocuiesc pe cele anterioare, iar produsele software care nu sunt incluse în abonament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09049D" w:rsidRDefault="0009049D">
      <w:pPr>
        <w:pStyle w:val="ProductList-Body"/>
      </w:pPr>
    </w:p>
    <w:p w:rsidR="0009049D" w:rsidRDefault="001263D5">
      <w:pPr>
        <w:pStyle w:val="ProductList-ClauseHeading"/>
        <w:outlineLvl w:val="4"/>
      </w:pPr>
      <w:r>
        <w:t>4.2 Drepturi permanente abonament Visual Studio</w:t>
      </w:r>
    </w:p>
    <w:p w:rsidR="0009049D" w:rsidRDefault="001263D5">
      <w:pPr>
        <w:pStyle w:val="ProductList-Body"/>
      </w:pPr>
      <w:r>
        <w:t>Drepturile clientului de a utiliza orice produs software licenţiat prin abonamentul la Visual Studio devine permanent atunci când dreptul Clientului de a utiliza Visual Studio devine permanent.</w:t>
      </w:r>
    </w:p>
    <w:p w:rsidR="0009049D" w:rsidRDefault="0009049D">
      <w:pPr>
        <w:pStyle w:val="PURBreadcrumb"/>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20429"/>
      <w:r>
        <w:instrText>Visual Studio Team Foundation Server</w:instrText>
      </w:r>
      <w:bookmarkEnd w:id="179"/>
      <w:r>
        <w:instrText>" \l 3</w:instrText>
      </w:r>
      <w:r>
        <w:fldChar w:fldCharType="end"/>
      </w:r>
    </w:p>
    <w:p w:rsidR="0009049D" w:rsidRDefault="001263D5">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Visual Studio Team Foundation Server 2018 cu tehnologie SQL Server 2017</w:t>
            </w:r>
            <w:r>
              <w:fldChar w:fldCharType="begin"/>
            </w:r>
            <w:r>
              <w:instrText xml:space="preserve"> XE "Visual Studio Team Foundation Server 2018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9049D" w:rsidRDefault="000904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Licenţă CAL Visual Studio Team Foundation Server 2018</w:t>
            </w:r>
            <w:r>
              <w:fldChar w:fldCharType="begin"/>
            </w:r>
            <w:r>
              <w:instrText xml:space="preserve"> XE "Licenţă CAL Visual Studio Team Foundation Server 2018"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9049D" w:rsidRDefault="000904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9049D" w:rsidRDefault="001263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9049D" w:rsidRDefault="001263D5">
      <w:pPr>
        <w:pStyle w:val="ProductList-Offering1SubSection"/>
        <w:outlineLvl w:val="3"/>
      </w:pPr>
      <w:bookmarkStart w:id="181" w:name="_Sec753"/>
      <w:r>
        <w:t>2. Condiţiile produsului</w:t>
      </w:r>
      <w:bookmarkEnd w:id="181"/>
    </w:p>
    <w:tbl>
      <w:tblPr>
        <w:tblStyle w:val="PURTable"/>
        <w:tblW w:w="0" w:type="dxa"/>
        <w:tblLook w:val="04A0" w:firstRow="1" w:lastRow="0" w:firstColumn="1" w:lastColumn="0" w:noHBand="0" w:noVBand="1"/>
      </w:tblPr>
      <w:tblGrid>
        <w:gridCol w:w="3629"/>
        <w:gridCol w:w="3654"/>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1263D5">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627"/>
        <w:gridCol w:w="3639"/>
        <w:gridCol w:w="3650"/>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56"/>
        <w:gridCol w:w="3638"/>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9049D" w:rsidRDefault="001263D5">
            <w:pPr>
              <w:pStyle w:val="ProductList-TableBody"/>
            </w:pPr>
            <w:r>
              <w:t>Utilizator plătit Visual Studio Team Services</w:t>
            </w:r>
          </w:p>
        </w:tc>
      </w:tr>
    </w:tbl>
    <w:p w:rsidR="0009049D" w:rsidRDefault="0009049D">
      <w:pPr>
        <w:pStyle w:val="ProductList-Body"/>
      </w:pPr>
    </w:p>
    <w:p w:rsidR="0009049D" w:rsidRDefault="001263D5">
      <w:pPr>
        <w:pStyle w:val="ProductList-SubClauseHeading"/>
        <w:outlineLvl w:val="5"/>
      </w:pPr>
      <w:r>
        <w:t>3.1.1 Funcţionalităţi suplimentare</w:t>
      </w:r>
    </w:p>
    <w:p w:rsidR="0009049D" w:rsidRDefault="001263D5">
      <w:pPr>
        <w:pStyle w:val="ProductList-BodyIndented"/>
      </w:pPr>
      <w:r>
        <w:t>Managementul testărilor</w:t>
      </w:r>
    </w:p>
    <w:tbl>
      <w:tblPr>
        <w:tblStyle w:val="PURTable0"/>
        <w:tblW w:w="0" w:type="dxa"/>
        <w:tblLook w:val="04A0" w:firstRow="1" w:lastRow="0" w:firstColumn="1" w:lastColumn="0" w:noHBand="0" w:noVBand="1"/>
      </w:tblPr>
      <w:tblGrid>
        <w:gridCol w:w="3519"/>
        <w:gridCol w:w="3521"/>
        <w:gridCol w:w="351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49D" w:rsidRDefault="001263D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09049D" w:rsidRDefault="001263D5">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09049D" w:rsidRDefault="001263D5">
            <w:pPr>
              <w:pStyle w:val="ProductList-TableBody"/>
            </w:pPr>
            <w:r>
              <w:t>Abonament Visual Studio Enterprise</w:t>
            </w:r>
          </w:p>
        </w:tc>
      </w:tr>
      <w:tr w:rsidR="000904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49D" w:rsidRDefault="000904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49D" w:rsidRDefault="001263D5">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09049D" w:rsidRDefault="001263D5">
            <w:pPr>
              <w:pStyle w:val="ProductList-TableBody"/>
            </w:pPr>
            <w:r>
              <w:t>Utilizator plătit Visual Studio Team Services Test Manager</w:t>
            </w:r>
          </w:p>
        </w:tc>
      </w:tr>
    </w:tbl>
    <w:p w:rsidR="0009049D" w:rsidRDefault="0009049D">
      <w:pPr>
        <w:pStyle w:val="ProductList-BodyIndented"/>
      </w:pPr>
    </w:p>
    <w:p w:rsidR="0009049D" w:rsidRDefault="001263D5">
      <w:pPr>
        <w:pStyle w:val="ProductList-SubClauseHeading"/>
        <w:outlineLvl w:val="5"/>
      </w:pPr>
      <w:r>
        <w:t>3.1.2 Funcţionalităţi suplimentare</w:t>
      </w:r>
    </w:p>
    <w:p w:rsidR="0009049D" w:rsidRDefault="001263D5">
      <w:pPr>
        <w:pStyle w:val="ProductList-BodyIndented"/>
      </w:pPr>
      <w:r>
        <w:t>Package Management</w:t>
      </w:r>
    </w:p>
    <w:tbl>
      <w:tblPr>
        <w:tblStyle w:val="PURTable0"/>
        <w:tblW w:w="0" w:type="dxa"/>
        <w:tblLook w:val="04A0" w:firstRow="1" w:lastRow="0" w:firstColumn="1" w:lastColumn="0" w:noHBand="0" w:noVBand="1"/>
      </w:tblPr>
      <w:tblGrid>
        <w:gridCol w:w="3514"/>
        <w:gridCol w:w="3512"/>
        <w:gridCol w:w="3530"/>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Abonament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09049D" w:rsidRDefault="001263D5">
            <w:pPr>
              <w:pStyle w:val="ProductList-TableBody"/>
            </w:pPr>
            <w:r>
              <w:t>Utilizator plătit Visual Studio Team Services Package Management</w:t>
            </w:r>
          </w:p>
        </w:tc>
      </w:tr>
    </w:tbl>
    <w:p w:rsidR="0009049D" w:rsidRDefault="0009049D">
      <w:pPr>
        <w:pStyle w:val="ProductList-BodyIndented"/>
      </w:pPr>
    </w:p>
    <w:p w:rsidR="0009049D" w:rsidRDefault="001263D5">
      <w:pPr>
        <w:pStyle w:val="ProductList-ClauseHeading"/>
        <w:outlineLvl w:val="4"/>
      </w:pPr>
      <w:r>
        <w:t>3.2 Utilizarea care nu necesită licenţe CAL</w:t>
      </w:r>
    </w:p>
    <w:p w:rsidR="0009049D" w:rsidRDefault="001263D5">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Team Services printr-un proxy Team Foundation Server 2018; furnizarea aprobărilor pentru etape în cadrul procesului de management al lansărilor şi accesarea Visual Studio Team Foundation Server printr-o conexiune de grup din altă aplicaţie integrată sau din alt serviciu integrat.</w:t>
      </w:r>
    </w:p>
    <w:p w:rsidR="0009049D" w:rsidRDefault="0009049D">
      <w:pPr>
        <w:pStyle w:val="ProductList-Body"/>
      </w:pPr>
    </w:p>
    <w:p w:rsidR="0009049D" w:rsidRDefault="001263D5">
      <w:pPr>
        <w:pStyle w:val="ProductList-ClauseHeading"/>
        <w:outlineLvl w:val="4"/>
      </w:pPr>
      <w:r>
        <w:t>3.3 Tehnologia SQL Server</w:t>
      </w:r>
    </w:p>
    <w:p w:rsidR="0009049D" w:rsidRDefault="001263D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09049D" w:rsidRDefault="0009049D">
      <w:pPr>
        <w:pStyle w:val="ProductList-Body"/>
      </w:pPr>
    </w:p>
    <w:p w:rsidR="0009049D" w:rsidRDefault="001263D5">
      <w:pPr>
        <w:pStyle w:val="ProductList-ClauseHeading"/>
        <w:outlineLvl w:val="4"/>
      </w:pPr>
      <w:r>
        <w:t>3.4 Termenii de licenţiere terţă parte pentru componentele open source</w:t>
      </w:r>
    </w:p>
    <w:p w:rsidR="0009049D" w:rsidRDefault="001263D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rsidR="0009049D" w:rsidRDefault="0009049D">
      <w:pPr>
        <w:pStyle w:val="ProductList-Body"/>
      </w:pPr>
    </w:p>
    <w:p w:rsidR="0009049D" w:rsidRDefault="001263D5">
      <w:pPr>
        <w:pStyle w:val="ProductList-ClauseHeading"/>
        <w:outlineLvl w:val="4"/>
      </w:pPr>
      <w:r>
        <w:t>3.5 Visual Studio Team Foundation Server Build Services</w:t>
      </w:r>
    </w:p>
    <w:p w:rsidR="0009049D" w:rsidRDefault="001263D5">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şi produsul software Visual Studio, să permită accesarea şi utilizarea acestuia în cadrul serviciilor Team Foundation Server 2018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către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2018.</w:t>
      </w:r>
    </w:p>
    <w:p w:rsidR="0009049D" w:rsidRDefault="0009049D">
      <w:pPr>
        <w:pStyle w:val="ProductList-Body"/>
      </w:pPr>
    </w:p>
    <w:p w:rsidR="0009049D" w:rsidRDefault="001263D5">
      <w:pPr>
        <w:pStyle w:val="ProductList-ClauseHeading"/>
        <w:outlineLvl w:val="4"/>
      </w:pPr>
      <w:r>
        <w:t>3.6 Managementul lansărilor</w:t>
      </w:r>
    </w:p>
    <w:p w:rsidR="0009049D" w:rsidRDefault="001263D5">
      <w:pPr>
        <w:pStyle w:val="ProductList-Body"/>
      </w:pPr>
      <w:r>
        <w:t>Visual Studio Team Foundation Server include o implementare concurentă folosind funcţia de Management al lansărilor. Fiecare dintre produsele următoare oferă o implementare concurentă suplimentară per licenţă:</w:t>
      </w:r>
    </w:p>
    <w:p w:rsidR="0009049D" w:rsidRDefault="001263D5" w:rsidP="001263D5">
      <w:pPr>
        <w:pStyle w:val="ProductList-Bullet"/>
        <w:numPr>
          <w:ilvl w:val="0"/>
          <w:numId w:val="21"/>
        </w:numPr>
      </w:pPr>
      <w:r>
        <w:t xml:space="preserve">Abonament Visual Studio Enterprise </w:t>
      </w:r>
    </w:p>
    <w:p w:rsidR="0009049D" w:rsidRDefault="001263D5" w:rsidP="001263D5">
      <w:pPr>
        <w:pStyle w:val="ProductList-Bullet"/>
        <w:numPr>
          <w:ilvl w:val="0"/>
          <w:numId w:val="21"/>
        </w:numPr>
      </w:pPr>
      <w:r>
        <w:t xml:space="preserve">Visual Studio Enterprise (abonament lunar sau anual) </w:t>
      </w:r>
    </w:p>
    <w:p w:rsidR="0009049D" w:rsidRDefault="001263D5" w:rsidP="001263D5">
      <w:pPr>
        <w:pStyle w:val="ProductList-Bullet"/>
        <w:numPr>
          <w:ilvl w:val="0"/>
          <w:numId w:val="21"/>
        </w:numPr>
      </w:pPr>
      <w:r>
        <w:t>Team Services Build and Deployment Private Pipeline (instanţă plătită)</w:t>
      </w:r>
    </w:p>
    <w:p w:rsidR="0009049D" w:rsidRDefault="0009049D">
      <w:pPr>
        <w:pStyle w:val="ProductList-Body"/>
      </w:pPr>
    </w:p>
    <w:p w:rsidR="0009049D" w:rsidRDefault="001263D5">
      <w:pPr>
        <w:pStyle w:val="ProductList-ClauseHeading"/>
        <w:outlineLvl w:val="4"/>
      </w:pPr>
      <w:r>
        <w:t>3.7 Package Management</w:t>
      </w:r>
    </w:p>
    <w:p w:rsidR="0009049D" w:rsidRDefault="001263D5">
      <w:pPr>
        <w:pStyle w:val="ProductList-Body"/>
      </w:pPr>
      <w:r>
        <w:t>Fiecare licenţă Visual Studio Team Foundation Server include dreptul de utilizare a funcţiei Package Management pentru maximum cinci utilizatori sau dispozitive.</w:t>
      </w:r>
    </w:p>
    <w:p w:rsidR="0009049D" w:rsidRDefault="0009049D">
      <w:pPr>
        <w:pStyle w:val="ProductList-Body"/>
      </w:pPr>
    </w:p>
    <w:p w:rsidR="0009049D" w:rsidRDefault="001263D5">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92"/>
        <w:gridCol w:w="3612"/>
        <w:gridCol w:w="3612"/>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0904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9049D" w:rsidRDefault="0009049D">
            <w:pPr>
              <w:pStyle w:val="ProductList-TableBody"/>
            </w:pPr>
          </w:p>
        </w:tc>
      </w:tr>
    </w:tbl>
    <w:p w:rsidR="0009049D" w:rsidRDefault="001263D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7"/>
        <w:gridCol w:w="3644"/>
        <w:gridCol w:w="3564"/>
        <w:gridCol w:w="91"/>
      </w:tblGrid>
      <w:tr w:rsidR="0009049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9">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r w:rsidR="0009049D">
        <w:tc>
          <w:tcPr>
            <w:tcW w:w="12240" w:type="dxa"/>
            <w:gridSpan w:val="4"/>
            <w:tcBorders>
              <w:top w:val="none" w:sz="4" w:space="0" w:color="6E6E6E"/>
              <w:left w:val="none" w:sz="4" w:space="0" w:color="6E6E6E"/>
              <w:bottom w:val="none" w:sz="4" w:space="0" w:color="6E6E6E"/>
              <w:right w:val="none" w:sz="4" w:space="0" w:color="6E6E6E"/>
            </w:tcBorders>
          </w:tcPr>
          <w:p w:rsidR="0009049D" w:rsidRDefault="0009049D">
            <w:pPr>
              <w:pStyle w:val="PURBreadcrumb"/>
            </w:pPr>
          </w:p>
          <w:tbl>
            <w:tblPr>
              <w:tblW w:w="0" w:type="dxa"/>
              <w:tblLook w:val="04A0" w:firstRow="1" w:lastRow="0" w:firstColumn="1" w:lastColumn="0" w:noHBand="0" w:noVBand="1"/>
            </w:tblPr>
            <w:tblGrid>
              <w:gridCol w:w="10800"/>
            </w:tblGrid>
            <w:tr w:rsidR="0009049D">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TableBody"/>
            </w:pPr>
          </w:p>
        </w:tc>
      </w:tr>
    </w:tbl>
    <w:p w:rsidR="0009049D" w:rsidRDefault="0009049D">
      <w:pPr>
        <w:pStyle w:val="ProductList-Body"/>
      </w:pPr>
    </w:p>
    <w:p w:rsidR="0009049D" w:rsidRDefault="001263D5">
      <w:pPr>
        <w:pStyle w:val="ProductList-OfferingGroupHeading"/>
        <w:outlineLvl w:val="1"/>
      </w:pPr>
      <w:bookmarkStart w:id="184" w:name="_Sec618"/>
      <w:r>
        <w:t>Client Windows</w:t>
      </w:r>
      <w:bookmarkEnd w:id="184"/>
      <w:r>
        <w:fldChar w:fldCharType="begin"/>
      </w:r>
      <w:r>
        <w:instrText xml:space="preserve"> TC "</w:instrText>
      </w:r>
      <w:bookmarkStart w:id="185" w:name="_Toc507620430"/>
      <w:r>
        <w:instrText>Client Windows</w:instrText>
      </w:r>
      <w:bookmarkEnd w:id="185"/>
      <w:r>
        <w:instrText>" \l 2</w:instrText>
      </w:r>
      <w:r>
        <w:fldChar w:fldCharType="end"/>
      </w:r>
    </w:p>
    <w:p w:rsidR="0009049D" w:rsidRDefault="001263D5">
      <w:pPr>
        <w:pStyle w:val="ProductList-Offering2HeadingNoBorder"/>
        <w:outlineLvl w:val="2"/>
      </w:pPr>
      <w:bookmarkStart w:id="186" w:name="_Sec652"/>
      <w:r>
        <w:t>Sistemul de operare desktop Windows</w:t>
      </w:r>
      <w:bookmarkEnd w:id="186"/>
      <w:r>
        <w:fldChar w:fldCharType="begin"/>
      </w:r>
      <w:r>
        <w:instrText xml:space="preserve"> TC "</w:instrText>
      </w:r>
      <w:bookmarkStart w:id="187" w:name="_Toc507620431"/>
      <w:r>
        <w:instrText>Sistemul de operare desktop Windows</w:instrText>
      </w:r>
      <w:bookmarkEnd w:id="187"/>
      <w:r>
        <w:instrText>" \l 3</w:instrText>
      </w:r>
      <w:r>
        <w:fldChar w:fldCharType="end"/>
      </w:r>
    </w:p>
    <w:p w:rsidR="0009049D" w:rsidRDefault="001263D5">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09049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3920" w:type="dxa"/>
            <w:tcBorders>
              <w:top w:val="single" w:sz="9" w:space="0" w:color="FFFFFF"/>
              <w:left w:val="single" w:sz="9" w:space="0" w:color="FFFFFF"/>
              <w:bottom w:val="dashed" w:sz="4" w:space="0" w:color="BFBFBF"/>
              <w:right w:val="single" w:sz="9" w:space="0" w:color="FFFFFF"/>
            </w:tcBorders>
          </w:tcPr>
          <w:p w:rsidR="0009049D" w:rsidRDefault="001263D5">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Windows 10 Enterprise LTSB (per dispozitiv)</w:t>
            </w:r>
            <w:r>
              <w:fldChar w:fldCharType="begin"/>
            </w:r>
            <w:r>
              <w:instrText xml:space="preserve"> XE "Windows 10 Enterprise LTSB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Windows 10 Enterprise E3 per Dispozitiv cu protecţie prin SA</w:t>
            </w:r>
            <w:r>
              <w:fldChar w:fldCharType="begin"/>
            </w:r>
            <w:r>
              <w:instrText xml:space="preserve"> XE "Windows 10 Enterprise E3 per Dispozitiv cu protecţie prin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Windows 10 Enterprise E3 per Utilizator cu protecţie prin SA</w:t>
            </w:r>
            <w:r>
              <w:fldChar w:fldCharType="begin"/>
            </w:r>
            <w:r>
              <w:instrText xml:space="preserve"> XE "Windows 10 Enterprise E3 per Utilizator cu protecţie prin SA"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Windows 10 Enterprise E3/E5 per Utilizator</w:t>
            </w:r>
            <w:r>
              <w:fldChar w:fldCharType="begin"/>
            </w:r>
            <w:r>
              <w:instrText xml:space="preserve"> XE "Windows 10 Enterprise E3/E5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 xml:space="preserve">Licenţă cu SA de tranziţie pentru Windows 10 Enterprise E3 per Utilizator cu protecţie prin SA </w:t>
            </w:r>
            <w:r>
              <w:fldChar w:fldCharType="begin"/>
            </w:r>
            <w:r>
              <w:instrText xml:space="preserve"> XE "Licenţă cu SA de tranziţie pentru Windows 10 Enterprise E3 per Utilizator cu protecţie prin SA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Licenţă SL Windows 10 Enterprise E3 per utilizator (doar local)</w:t>
            </w:r>
            <w:r>
              <w:fldChar w:fldCharType="begin"/>
            </w:r>
            <w:r>
              <w:instrText xml:space="preserve"> XE "Licenţă SL Windows 10 Enterprise E3 per utilizator (doar local)"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Windows 10 Education E3</w:t>
            </w:r>
            <w:r>
              <w:fldChar w:fldCharType="begin"/>
            </w:r>
            <w:r>
              <w:instrText xml:space="preserve"> XE "Windows 10 Education E3"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Windows 10 Education A3</w:t>
            </w:r>
            <w:r>
              <w:fldChar w:fldCharType="begin"/>
            </w:r>
            <w:r>
              <w:instrText xml:space="preserve"> XE "Windows 10 Education A3"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Windows 10 Enterprise E5 per Dispozitiv sau Utilizator cu protecţie prin SA</w:t>
            </w:r>
            <w:r>
              <w:fldChar w:fldCharType="begin"/>
            </w:r>
            <w:r>
              <w:instrText xml:space="preserve"> XE "Windows 10 Enterprise E5 per Dispozitiv sau Utilizator cu protecţie prin SA"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 xml:space="preserve">Licenţă cu SA de tranziţie pentru Windows 10 Enterprise E5 per Utilizator cu protecţie prin SA </w:t>
            </w:r>
            <w:r>
              <w:fldChar w:fldCharType="begin"/>
            </w:r>
            <w:r>
              <w:instrText xml:space="preserve"> XE "Licenţă cu SA de tranziţie pentru Windows 10 Enterprise E5 per Utilizator cu protecţie prin SA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Windows 10 Education A5</w:t>
            </w:r>
            <w:r>
              <w:fldChar w:fldCharType="begin"/>
            </w:r>
            <w:r>
              <w:instrText xml:space="preserve"> XE "Windows 10 Education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 xml:space="preserve">Windows 10 Enterprise Virtual Desktop Access E3 per Dispozitiv </w:t>
            </w:r>
            <w:r>
              <w:fldChar w:fldCharType="begin"/>
            </w:r>
            <w:r>
              <w:instrText xml:space="preserve"> XE "Windows 10 Enterprise Virtual Desktop Access E3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 xml:space="preserve">Windows 10 Enterprise Virtual Desktop Access E3 per Utilizator </w:t>
            </w:r>
            <w:r>
              <w:fldChar w:fldCharType="begin"/>
            </w:r>
            <w:r>
              <w:instrText xml:space="preserve"> XE "Windows 10 Enterprise Virtual Desktop Access E3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 xml:space="preserve">Windows 10 Enterprise Virtual Desktop Access E5 per Dispozitiv </w:t>
            </w:r>
            <w:r>
              <w:fldChar w:fldCharType="begin"/>
            </w:r>
            <w:r>
              <w:instrText xml:space="preserve"> XE "Windows 10 Enterprise Virtual Desktop Access E5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Windows 10 Enterprise Virtual Desktop Access E5 per Utilizator</w:t>
            </w:r>
            <w:r>
              <w:fldChar w:fldCharType="begin"/>
            </w:r>
            <w:r>
              <w:instrText xml:space="preserve"> XE "Windows 10 Enterprise Virtual Desktop Access E5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 xml:space="preserve">Licenţiere drepturi Windows 10 Home până la Pro </w:t>
            </w:r>
            <w:r>
              <w:fldChar w:fldCharType="begin"/>
            </w:r>
            <w:r>
              <w:instrText xml:space="preserve"> XE "Licenţiere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r w:rsidR="0009049D">
        <w:tc>
          <w:tcPr>
            <w:tcW w:w="3920" w:type="dxa"/>
            <w:tcBorders>
              <w:top w:val="dashed" w:sz="4" w:space="0" w:color="BFBFBF"/>
              <w:left w:val="single" w:sz="9" w:space="0" w:color="FFFFFF"/>
              <w:bottom w:val="single" w:sz="4" w:space="0" w:color="FFFFFF"/>
              <w:right w:val="single" w:sz="9" w:space="0" w:color="FFFFFF"/>
            </w:tcBorders>
          </w:tcPr>
          <w:p w:rsidR="0009049D" w:rsidRDefault="001263D5">
            <w:pPr>
              <w:pStyle w:val="ProductList-TableBody"/>
            </w:pPr>
            <w:r>
              <w:t xml:space="preserve">Trecere de la Windows 10 S la Windows 10 Pro Switch </w:t>
            </w:r>
            <w:r>
              <w:fldChar w:fldCharType="begin"/>
            </w:r>
            <w:r>
              <w:instrText xml:space="preserve"> XE "Trecere de la Windows 10 S la Windows 10 Pro Switch " </w:instrText>
            </w:r>
            <w:r>
              <w:fldChar w:fldCharType="end"/>
            </w:r>
            <w:r>
              <w:t>(per dispozitiv)</w:t>
            </w:r>
          </w:p>
        </w:tc>
        <w:tc>
          <w:tcPr>
            <w:tcW w:w="620" w:type="dxa"/>
            <w:tcBorders>
              <w:top w:val="dashed" w:sz="4" w:space="0" w:color="BFBFBF"/>
              <w:left w:val="single" w:sz="9" w:space="0" w:color="FFFFFF"/>
              <w:bottom w:val="single" w:sz="4" w:space="0" w:color="FFFFFF"/>
              <w:right w:val="single" w:sz="9" w:space="0" w:color="FFFFFF"/>
            </w:tcBorders>
          </w:tcPr>
          <w:p w:rsidR="0009049D" w:rsidRDefault="001263D5">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9049D" w:rsidRDefault="0009049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189" w:name="_Sec755"/>
      <w:r>
        <w:t>2. Condiţiile produsului</w:t>
      </w:r>
      <w:bookmarkEnd w:id="189"/>
    </w:p>
    <w:tbl>
      <w:tblPr>
        <w:tblStyle w:val="PURTable"/>
        <w:tblW w:w="0" w:type="dxa"/>
        <w:tblLook w:val="04A0" w:firstRow="1" w:lastRow="0" w:firstColumn="1" w:lastColumn="0" w:noHBand="0" w:noVBand="1"/>
      </w:tblPr>
      <w:tblGrid>
        <w:gridCol w:w="3621"/>
        <w:gridCol w:w="3650"/>
        <w:gridCol w:w="3645"/>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 2015</w:t>
            </w:r>
            <w:r>
              <w:fldChar w:fldCharType="begin"/>
            </w:r>
            <w:r>
              <w:instrText xml:space="preserve"> XE "Windows 10 Enterprise LTSB 2015"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Produse suplimentare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09049D" w:rsidRDefault="0009049D">
      <w:pPr>
        <w:pStyle w:val="ProductList-Body"/>
      </w:pPr>
    </w:p>
    <w:p w:rsidR="0009049D" w:rsidRDefault="001263D5">
      <w:pPr>
        <w:pStyle w:val="ProductList-ClauseHeading"/>
        <w:outlineLvl w:val="4"/>
      </w:pPr>
      <w:r>
        <w:t>2.1 Alocarea licenţei</w:t>
      </w:r>
    </w:p>
    <w:p w:rsidR="0009049D" w:rsidRDefault="001263D5">
      <w:pPr>
        <w:pStyle w:val="ProductList-SubClauseHeading"/>
        <w:outlineLvl w:val="5"/>
      </w:pPr>
      <w:r>
        <w:t>2.1.1 Eligibilitate la alocarea licenţelor per utilizator (cu excepţia Virtual Desktop Access)</w:t>
      </w:r>
    </w:p>
    <w:p w:rsidR="0009049D" w:rsidRDefault="001263D5">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cu un sistem de operare eligibil. La rândul său, acest dispozitiv trebuie să fie principalul dispozitiv de lucru al Utilizatorului principal. </w:t>
      </w:r>
    </w:p>
    <w:p w:rsidR="0009049D" w:rsidRDefault="0009049D">
      <w:pPr>
        <w:pStyle w:val="ProductList-BodyIndented"/>
      </w:pPr>
    </w:p>
    <w:p w:rsidR="0009049D" w:rsidRDefault="001263D5">
      <w:pPr>
        <w:pStyle w:val="ProductList-SubClauseHeading"/>
        <w:outlineLvl w:val="5"/>
      </w:pPr>
      <w:r>
        <w:t>2.1.2 Eligibilitate la alocarea licenţelor per dispozitiv (cu excepţia Virtual Desktop Access)</w:t>
      </w:r>
    </w:p>
    <w:p w:rsidR="0009049D" w:rsidRDefault="001263D5">
      <w:pPr>
        <w:pStyle w:val="ProductList-BodyIndented"/>
      </w:pP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trebuie să fie licenţiat cu un sistem de operare eligibil, iar sistemul de operare eligibil trebuie instalat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Alocarea licenţei per dispozitiv este permanentă, cu excepţia cazului în care Clientul deţine Software Assurance pentru dispozitivul respectiv.</w:t>
      </w:r>
    </w:p>
    <w:p w:rsidR="0009049D" w:rsidRDefault="0009049D">
      <w:pPr>
        <w:pStyle w:val="ProductList-BodyIndented"/>
      </w:pPr>
    </w:p>
    <w:p w:rsidR="0009049D" w:rsidRDefault="001263D5">
      <w:pPr>
        <w:pStyle w:val="ProductList-SubClauseHeading"/>
        <w:outlineLvl w:val="5"/>
      </w:pPr>
      <w:r>
        <w:t>2.1.3 Eligibilitate la alocarea licenţelor Virtual Desktop Access (VDA)</w:t>
      </w:r>
    </w:p>
    <w:p w:rsidR="0009049D" w:rsidRDefault="001263D5">
      <w:pPr>
        <w:pStyle w:val="ProductList-BodyIndented"/>
      </w:pPr>
      <w:r>
        <w:t>Licenţele VDA per dispozitiv şi per utilizator pot fi alocate oricărui utilizator sau dispozitiv.</w:t>
      </w:r>
    </w:p>
    <w:p w:rsidR="0009049D" w:rsidRDefault="0009049D">
      <w:pPr>
        <w:pStyle w:val="ProductList-BodyIndented"/>
      </w:pPr>
    </w:p>
    <w:p w:rsidR="0009049D" w:rsidRDefault="001263D5">
      <w:pPr>
        <w:pStyle w:val="ProductList-ClauseHeading"/>
        <w:outlineLvl w:val="4"/>
      </w:pPr>
      <w:r>
        <w:t>2.2 Sisteme de operare eligibile</w:t>
      </w:r>
    </w:p>
    <w:p w:rsidR="0009049D" w:rsidRDefault="001263D5">
      <w:pPr>
        <w:pStyle w:val="ProductList-Body"/>
      </w:pPr>
      <w:r>
        <w:t xml:space="preserve">Software-ul Windows achiziţionat prin intermediul unui contract de licenţiere în volum poate fi instalat sau activat numai pe dispozitivele care deţin o licenţă pentru a rula sistemele de operare eligibile de mai jos.  </w:t>
      </w:r>
    </w:p>
    <w:p w:rsidR="0009049D" w:rsidRDefault="0009049D">
      <w:pPr>
        <w:pStyle w:val="ProductList-Body"/>
      </w:pPr>
    </w:p>
    <w:p w:rsidR="0009049D" w:rsidRDefault="001263D5">
      <w:pPr>
        <w:pStyle w:val="ProductList-SubClauseHeading"/>
        <w:outlineLvl w:val="5"/>
      </w:pPr>
      <w:r>
        <w:t>2.2.1 Sistem de operare eligibil – Licenţele per dispozitiv şi Licenţele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09049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Contractul pentru Microsoft Cloud</w:t>
            </w:r>
          </w:p>
        </w:tc>
      </w:tr>
      <w:tr w:rsidR="0009049D">
        <w:tc>
          <w:tcPr>
            <w:tcW w:w="3920" w:type="dxa"/>
            <w:tcBorders>
              <w:top w:val="single" w:sz="4" w:space="0" w:color="000000"/>
              <w:left w:val="single" w:sz="4" w:space="0" w:color="000000"/>
              <w:bottom w:val="single" w:sz="4" w:space="0" w:color="000000"/>
              <w:right w:val="none" w:sz="4" w:space="0" w:color="000000"/>
            </w:tcBorders>
          </w:tcPr>
          <w:p w:rsidR="0009049D" w:rsidRDefault="001263D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9049D" w:rsidRDefault="0009049D">
            <w:pPr>
              <w:pStyle w:val="ProductList-TableBody"/>
            </w:pPr>
          </w:p>
        </w:tc>
      </w:tr>
      <w:tr w:rsidR="0009049D">
        <w:tc>
          <w:tcPr>
            <w:tcW w:w="39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  Enterprise, IoT Enterprise, Pro, Pro pentru staţii de lucru, Windows 10S</w:t>
            </w:r>
          </w:p>
        </w:tc>
        <w:tc>
          <w:tcPr>
            <w:tcW w:w="44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3920" w:type="dxa"/>
            <w:tcBorders>
              <w:top w:val="single" w:sz="4" w:space="0" w:color="000000"/>
              <w:left w:val="single" w:sz="4" w:space="0" w:color="000000"/>
              <w:bottom w:val="single" w:sz="4" w:space="0" w:color="000000"/>
              <w:right w:val="none" w:sz="4" w:space="0" w:color="000000"/>
            </w:tcBorders>
          </w:tcPr>
          <w:p w:rsidR="0009049D" w:rsidRDefault="001263D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9049D" w:rsidRDefault="0009049D">
            <w:pPr>
              <w:pStyle w:val="ProductList-TableBody"/>
              <w:jc w:val="center"/>
            </w:pPr>
          </w:p>
        </w:tc>
      </w:tr>
      <w:tr w:rsidR="0009049D">
        <w:tc>
          <w:tcPr>
            <w:tcW w:w="39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r>
    </w:tbl>
    <w:p w:rsidR="0009049D" w:rsidRDefault="0009049D">
      <w:pPr>
        <w:pStyle w:val="ProductList-BodyIndented"/>
      </w:pPr>
    </w:p>
    <w:p w:rsidR="0009049D" w:rsidRDefault="001263D5">
      <w:pPr>
        <w:pStyle w:val="ProductList-SubClauseHeading"/>
        <w:outlineLvl w:val="5"/>
      </w:pPr>
      <w:r>
        <w:t>2.2.2 Sistem de operare eligibil – Licenţele per dispozitiv (cu excepţia licenţelor Virtual Desktop Access)</w:t>
      </w:r>
    </w:p>
    <w:p w:rsidR="0009049D" w:rsidRDefault="001263D5">
      <w:pPr>
        <w:pStyle w:val="ProductList-BodyIndented"/>
      </w:pPr>
      <w:r>
        <w:t xml:space="preserve">Cu excepţia cazului în care Clientul deţine protecţie prin Software Assurance pentru dispozitiv, Clientul trebuie să şteargă sistemul de operare eligibil de pe dispozitiv înainte de a instala software-ul Windows achiziţionat prin intermediul unui contract de licenţiere în volum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09049D" w:rsidRDefault="0009049D">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Academic şi Charity</w:t>
            </w:r>
          </w:p>
        </w:tc>
      </w:tr>
      <w:tr w:rsidR="0009049D">
        <w:tc>
          <w:tcPr>
            <w:tcW w:w="4040" w:type="dxa"/>
            <w:tcBorders>
              <w:top w:val="single" w:sz="4" w:space="0" w:color="000000"/>
              <w:left w:val="single" w:sz="4" w:space="0" w:color="000000"/>
              <w:bottom w:val="single" w:sz="4" w:space="0" w:color="000000"/>
              <w:right w:val="none" w:sz="4" w:space="0" w:color="000000"/>
            </w:tcBorders>
          </w:tcPr>
          <w:p w:rsidR="0009049D" w:rsidRDefault="001263D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049D" w:rsidRDefault="0009049D">
            <w:pPr>
              <w:pStyle w:val="ProductList-TableBody"/>
              <w:jc w:val="center"/>
            </w:pP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  Enterprise, Pro, Pro pentru staţii de lucru, Windows 10S</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none" w:sz="4" w:space="0" w:color="000000"/>
            </w:tcBorders>
          </w:tcPr>
          <w:p w:rsidR="0009049D" w:rsidRDefault="001263D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049D" w:rsidRDefault="0009049D">
            <w:pPr>
              <w:pStyle w:val="ProductList-TableBody"/>
              <w:jc w:val="center"/>
            </w:pP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none" w:sz="4" w:space="0" w:color="000000"/>
            </w:tcBorders>
          </w:tcPr>
          <w:p w:rsidR="0009049D" w:rsidRDefault="001263D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049D" w:rsidRDefault="0009049D">
            <w:pPr>
              <w:pStyle w:val="ProductList-TableBody"/>
              <w:jc w:val="center"/>
            </w:pP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none" w:sz="4" w:space="0" w:color="000000"/>
            </w:tcBorders>
          </w:tcPr>
          <w:p w:rsidR="0009049D" w:rsidRDefault="001263D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049D" w:rsidRDefault="0009049D">
            <w:pPr>
              <w:pStyle w:val="ProductList-TableBody"/>
              <w:jc w:val="center"/>
            </w:pP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none" w:sz="4" w:space="0" w:color="000000"/>
            </w:tcBorders>
          </w:tcPr>
          <w:p w:rsidR="0009049D" w:rsidRDefault="001263D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049D" w:rsidRDefault="0009049D">
            <w:pPr>
              <w:pStyle w:val="ProductList-TableBody"/>
              <w:jc w:val="center"/>
            </w:pP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none" w:sz="4" w:space="0" w:color="000000"/>
            </w:tcBorders>
          </w:tcPr>
          <w:p w:rsidR="0009049D" w:rsidRDefault="001263D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049D" w:rsidRDefault="0009049D">
            <w:pPr>
              <w:pStyle w:val="ProductList-TableBody"/>
              <w:jc w:val="center"/>
            </w:pP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none" w:sz="4" w:space="0" w:color="000000"/>
            </w:tcBorders>
          </w:tcPr>
          <w:p w:rsidR="0009049D" w:rsidRDefault="001263D5">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9049D" w:rsidRDefault="000904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9049D" w:rsidRDefault="0009049D">
            <w:pPr>
              <w:pStyle w:val="ProductList-TableBody"/>
              <w:jc w:val="center"/>
            </w:pP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bl>
    <w:p w:rsidR="0009049D" w:rsidRDefault="001263D5">
      <w:pPr>
        <w:pStyle w:val="ProductList-BodyIndented"/>
      </w:pPr>
      <w:r>
        <w:rPr>
          <w:i/>
          <w:vertAlign w:val="superscript"/>
        </w:rPr>
        <w:t>1</w:t>
      </w:r>
      <w:r>
        <w:rPr>
          <w:i/>
        </w:rPr>
        <w:t xml:space="preserve">Se aplică şi Dispozitivelor eligibile obţinute prin fuziune sau achiziţionare </w:t>
      </w:r>
    </w:p>
    <w:p w:rsidR="0009049D" w:rsidRDefault="001263D5">
      <w:pPr>
        <w:pStyle w:val="ProductList-BodyIndented"/>
      </w:pPr>
      <w:r>
        <w:rPr>
          <w:i/>
          <w:vertAlign w:val="superscript"/>
        </w:rPr>
        <w:t>2</w:t>
      </w:r>
      <w:r>
        <w:rPr>
          <w:i/>
        </w:rPr>
        <w:t xml:space="preserve">macOS trebuie să fie preinstalat de producătorul autorizat înainte de vânzarea iniţială a dispozitivului. </w:t>
      </w:r>
    </w:p>
    <w:p w:rsidR="0009049D" w:rsidRDefault="0009049D">
      <w:pPr>
        <w:pStyle w:val="ProductList-BodyIndented"/>
      </w:pPr>
    </w:p>
    <w:p w:rsidR="0009049D" w:rsidRDefault="001263D5">
      <w:pPr>
        <w:pStyle w:val="ProductList-SubClauseHeading"/>
        <w:outlineLvl w:val="5"/>
      </w:pPr>
      <w:r>
        <w:t>2.2.3 Sistem de operare eligibil cu restricţie de utilizare – Licenţe per dispozitiv</w:t>
      </w:r>
    </w:p>
    <w:p w:rsidR="0009049D" w:rsidRDefault="0009049D">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Academic şi Charity</w:t>
            </w:r>
          </w:p>
        </w:tc>
      </w:tr>
      <w:tr w:rsidR="0009049D">
        <w:tc>
          <w:tcPr>
            <w:tcW w:w="46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6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6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6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6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6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6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6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6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6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bl>
    <w:p w:rsidR="0009049D" w:rsidRDefault="001263D5">
      <w:pPr>
        <w:pStyle w:val="ProductList-BodyIndented"/>
      </w:pPr>
      <w:r>
        <w:rPr>
          <w:i/>
          <w:vertAlign w:val="superscript"/>
        </w:rPr>
        <w:t>1</w:t>
      </w:r>
      <w:r>
        <w:rPr>
          <w:i/>
        </w:rPr>
        <w:t xml:space="preserve">Se aplică şi Dispozitivelor eligibile obţinute prin fuziune sau achiziţionare </w:t>
      </w:r>
    </w:p>
    <w:p w:rsidR="0009049D" w:rsidRDefault="0009049D">
      <w:pPr>
        <w:pStyle w:val="ProductList-BodyIndented"/>
      </w:pPr>
    </w:p>
    <w:p w:rsidR="0009049D" w:rsidRDefault="001263D5">
      <w:pPr>
        <w:pStyle w:val="ProductList-BodyIndented"/>
      </w:pPr>
      <w:r>
        <w:rPr>
          <w:b/>
        </w:rPr>
        <w:t>2.2.3.1 Sistemele de operare eligibile cu restricţie de utilizare</w:t>
      </w:r>
    </w:p>
    <w:p w:rsidR="0009049D" w:rsidRDefault="001263D5">
      <w:pPr>
        <w:pStyle w:val="ProductList-BodyIndented"/>
      </w:pPr>
      <w:r>
        <w:t>Dreptul de a utiliza software-ul Windows achiziţionat prin intermediul unui contract de licenţiere în volum pe un Dispozitiv licenţiat cu un sistem de operare eligibil cu restricţie de utilizare este limitat la utilizarea specifică pentru care a fost conceput dispozitivul. Dispozitivul care rulează software-ul Windows achiziţionat nu poate fi utilizat drept PC de utilizare generală sau drept un înlocuitor comercial viabil al unui astfel de sistem. Software-ul Windows achiziţionat care este instalat pe dispozitive licenţiate cu o versiune „punct de vânzare” (POS) a Windows Embedded trebuie să fie în special utilizat pentru executarea unei aplicaţii POS.</w:t>
      </w:r>
    </w:p>
    <w:p w:rsidR="0009049D" w:rsidRDefault="0009049D">
      <w:pPr>
        <w:pStyle w:val="ProductList-BodyIndented"/>
      </w:pPr>
    </w:p>
    <w:p w:rsidR="0009049D" w:rsidRDefault="001263D5">
      <w:pPr>
        <w:pStyle w:val="ProductList-BodyIndented"/>
      </w:pPr>
      <w:r>
        <w:rPr>
          <w:b/>
        </w:rPr>
        <w:t>2.2.3.2 Limitarea achiziţionării de Software Assurance pentru sistemele de operare eligibile cu restricţie de utilizare</w:t>
      </w:r>
    </w:p>
    <w:p w:rsidR="0009049D" w:rsidRDefault="001263D5">
      <w:pPr>
        <w:pStyle w:val="ProductList-BodyIndented"/>
      </w:pPr>
      <w:r>
        <w:t>Protecţia prin Software Assurance nu poate fi achiziţionată pentru dispozitivele licenţionate cu sistemele de operare eligibile cu restricţie de utilizare. Limitarea nu se aplică dispozitivelor licenţiate cu Windows 10 IoT pentru Clienţii Retail sau Thin.</w:t>
      </w:r>
    </w:p>
    <w:p w:rsidR="0009049D" w:rsidRDefault="0009049D">
      <w:pPr>
        <w:pStyle w:val="ProductList-BodyIndented"/>
      </w:pPr>
    </w:p>
    <w:p w:rsidR="0009049D" w:rsidRDefault="001263D5">
      <w:pPr>
        <w:pStyle w:val="ProductList-SubClauseHeading"/>
        <w:outlineLvl w:val="5"/>
      </w:pPr>
      <w:r>
        <w:t>2.2.4 Windows 10 Pro în Modul S (Windows 10S)</w:t>
      </w:r>
    </w:p>
    <w:p w:rsidR="0009049D" w:rsidRDefault="001263D5" w:rsidP="001263D5">
      <w:pPr>
        <w:pStyle w:val="ProductList-Bullet"/>
        <w:numPr>
          <w:ilvl w:val="1"/>
          <w:numId w:val="22"/>
        </w:numPr>
      </w:pPr>
      <w:r>
        <w:t xml:space="preserve">Fără a aduce atingere dispoziţiilor din Termenii universali de licenţă sau din contractul de licenţiere de volum,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utilizate pe dispozitivele cu Windows 10S nu includ drepturile privind reproducerea sau drepturile de rulare sau de utilizare a unei versiuni anterioare, versiunile de limbă diferite sau ediţiile inferioare ale Windows, inclusiv Windows 10 Enterprise LTSB.</w:t>
      </w:r>
    </w:p>
    <w:p w:rsidR="0009049D" w:rsidRDefault="001263D5" w:rsidP="001263D5">
      <w:pPr>
        <w:pStyle w:val="ProductList-Bullet"/>
        <w:numPr>
          <w:ilvl w:val="1"/>
          <w:numId w:val="22"/>
        </w:numPr>
      </w:pPr>
      <w:r>
        <w:t>Clienţii trebuie să licenţieze „Trecerea de la Windows 10 S la Windows 10 Pro” pentru dispozitivele Windows 10S înainte de instalarea Windows 10 Pro sau Enterprise.</w:t>
      </w:r>
    </w:p>
    <w:p w:rsidR="0009049D" w:rsidRDefault="0009049D">
      <w:pPr>
        <w:pStyle w:val="ProductList-BodyIndented"/>
      </w:pPr>
    </w:p>
    <w:p w:rsidR="0009049D" w:rsidRDefault="001263D5">
      <w:pPr>
        <w:pStyle w:val="ProductList-ClauseHeading"/>
        <w:outlineLvl w:val="4"/>
      </w:pPr>
      <w:r>
        <w:t>2.3 Combinarea licenţelor per utilizator şi per dispozitiv pentru Înscrierile Enterprise</w:t>
      </w:r>
    </w:p>
    <w:p w:rsidR="0009049D" w:rsidRDefault="001263D5">
      <w:pPr>
        <w:pStyle w:val="ProductList-Body"/>
      </w:pPr>
      <w:r>
        <w:t>Clienţii au dreptul să combine licenţele Windows per dispozitiv şi per utilizator pentru Înscrierile Enterprise dacă (1) toţi utilizatorii Dispozitivelor eligibile nelicenţiate deţin o licenţă pentru Windows per utilizator şi dacă (2) toate Dispozitivele eligibile utilizate de utilizatorii nelicenţiaţi deţin o licenţe pentru Windows Per dispozitiv.</w:t>
      </w:r>
    </w:p>
    <w:p w:rsidR="0009049D" w:rsidRDefault="0009049D">
      <w:pPr>
        <w:pStyle w:val="ProductList-Body"/>
      </w:pPr>
    </w:p>
    <w:p w:rsidR="0009049D" w:rsidRDefault="001263D5">
      <w:pPr>
        <w:pStyle w:val="ProductList-ClauseHeading"/>
        <w:outlineLvl w:val="4"/>
      </w:pPr>
      <w:r>
        <w:t>2.4 Upgrade-uri Windows Pro/Enterprise fără versiune pentru Republica Populară Chineză</w:t>
      </w:r>
    </w:p>
    <w:p w:rsidR="0009049D" w:rsidRDefault="001263D5">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Windows Enterprise şi ale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licenţelor fără versiune ale Windows Enterprise şi, respectiv, ale Windows Professional.</w:t>
      </w:r>
    </w:p>
    <w:p w:rsidR="0009049D" w:rsidRDefault="0009049D">
      <w:pPr>
        <w:pStyle w:val="ProductList-Body"/>
      </w:pPr>
    </w:p>
    <w:p w:rsidR="0009049D" w:rsidRDefault="001263D5">
      <w:pPr>
        <w:pStyle w:val="ProductList-ClauseHeading"/>
        <w:outlineLvl w:val="4"/>
      </w:pPr>
      <w:r>
        <w:t>2.5 Reproducerea de către terţe părţi</w:t>
      </w:r>
    </w:p>
    <w:p w:rsidR="0009049D" w:rsidRDefault="001263D5">
      <w:pPr>
        <w:pStyle w:val="ProductList-Body"/>
      </w:pPr>
      <w:r>
        <w:t xml:space="preserve">Înainte ca o terţă parte să aibă dreptul de a reproduce dispozitivele unui Client, acesta din urmă trebuie să transmită mai întâi terţei părţi documentaţi scrisă care să ateste că deţine licenţele necesare pentru instalare. </w:t>
      </w:r>
    </w:p>
    <w:p w:rsidR="0009049D" w:rsidRDefault="0009049D">
      <w:pPr>
        <w:pStyle w:val="ProductList-Body"/>
      </w:pPr>
    </w:p>
    <w:p w:rsidR="0009049D" w:rsidRDefault="001263D5">
      <w:pPr>
        <w:pStyle w:val="ProductList-ClauseHeading"/>
        <w:outlineLvl w:val="4"/>
      </w:pPr>
      <w:r>
        <w:t>2.6 Opţiunile de furnizare regională</w:t>
      </w:r>
    </w:p>
    <w:p w:rsidR="0009049D" w:rsidRDefault="001263D5">
      <w:pPr>
        <w:pStyle w:val="ProductList-SubClauseHeading"/>
        <w:outlineLvl w:val="5"/>
      </w:pPr>
      <w:r>
        <w:t>2.6.1 Ediţiile Windows KN</w:t>
      </w:r>
    </w:p>
    <w:p w:rsidR="0009049D" w:rsidRDefault="001263D5">
      <w:pPr>
        <w:pStyle w:val="ProductList-BodyIndented"/>
      </w:pPr>
      <w:r>
        <w:t>Clienţii aflaţi în Coreea, care deţin un contract activ sau o înscriere activă de licenţiere de volum, au dreptul să achiziţioneze suporturile fizice pentru ediţiile Windows KN pentru a fi implementate şi utilizate în Coreea. Nu se permite nicio altă utilizare.</w:t>
      </w:r>
    </w:p>
    <w:p w:rsidR="0009049D" w:rsidRDefault="0009049D">
      <w:pPr>
        <w:pStyle w:val="ProductList-BodyIndented"/>
      </w:pPr>
    </w:p>
    <w:p w:rsidR="0009049D" w:rsidRDefault="001263D5">
      <w:pPr>
        <w:pStyle w:val="ProductList-SubClauseHeading"/>
        <w:outlineLvl w:val="5"/>
      </w:pPr>
      <w:r>
        <w:t>2.6.2 Ediţiile Windows N (fără Windows Media Player)</w:t>
      </w:r>
    </w:p>
    <w:p w:rsidR="0009049D" w:rsidRDefault="001263D5">
      <w:pPr>
        <w:pStyle w:val="ProductList-BodyIndented"/>
      </w:pPr>
      <w:r>
        <w:t>Clienţii care se află într-una din ţările Uniunii Europene (UE) sau ale Asociaţiei Europene a Liberului Schimb (AELS) care deţin un contract de licenţiere în volum sau o înscriere au dreptul să achiziţioneze suporturi fizice pentru ediţiile Microsoft Windows N pentru implementare şi utilizare în ţările din Uniunea Europeană (UE) sau din Asociaţia Europeană a Liberului Schimb (AELS). (Pentru Licenţa Open, „contract activ” înseamnă contractul asociat cu un Număr de autorizare activ de Licenţă Open.)</w:t>
      </w:r>
    </w:p>
    <w:p w:rsidR="0009049D" w:rsidRDefault="0009049D">
      <w:pPr>
        <w:pStyle w:val="ProductList-BodyIndented"/>
      </w:pPr>
    </w:p>
    <w:p w:rsidR="0009049D" w:rsidRDefault="001263D5">
      <w:pPr>
        <w:pStyle w:val="ProductList-ClauseHeading"/>
        <w:outlineLvl w:val="4"/>
      </w:pPr>
      <w:r>
        <w:t>2.7 Kitul Windows Embedded 8 Standard Enterprise</w:t>
      </w:r>
    </w:p>
    <w:p w:rsidR="0009049D" w:rsidRDefault="001263D5">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09049D" w:rsidRDefault="0009049D">
      <w:pPr>
        <w:pStyle w:val="ProductList-Body"/>
      </w:pPr>
    </w:p>
    <w:p w:rsidR="0009049D" w:rsidRDefault="001263D5">
      <w:pPr>
        <w:pStyle w:val="ProductList-ClauseHeading"/>
        <w:outlineLvl w:val="4"/>
      </w:pPr>
      <w:r>
        <w:t>2.8 Eligibilitatea privind achiziţionarea pentru Windows 10 Home până la Pro pentru E3/E5</w:t>
      </w:r>
    </w:p>
    <w:p w:rsidR="0009049D" w:rsidRDefault="001263D5">
      <w:pPr>
        <w:pStyle w:val="ProductList-SubClauseHeading"/>
        <w:outlineLvl w:val="5"/>
      </w:pPr>
      <w:r>
        <w:t>2.8.1 Cerinţele preliminare</w:t>
      </w:r>
    </w:p>
    <w:p w:rsidR="0009049D" w:rsidRDefault="001263D5">
      <w:pPr>
        <w:pStyle w:val="ProductList-BodyIndented"/>
      </w:pPr>
      <w:r>
        <w:t>În ciuda prevederilor din Secţiunea 2.2 Sisteme de operare calificate, Clienţii din Australia, Canada, Islanda, Japonia, Noua Zeelandă, Norvegia, Elveţia, SUA sau orice ţară din Uniunea Europeană sunt eligibili pentru Licenţiere drepturi Windows 10 Home până la Pro pentru dispozitivele licenţiate cu versiunea Windows Home 7 sau ulterioară dacă au beneficiat continuu de licenţă pentru oricare dintre produsele următoare de la 1 martie 2017:</w:t>
      </w:r>
    </w:p>
    <w:p w:rsidR="0009049D" w:rsidRDefault="001263D5" w:rsidP="001263D5">
      <w:pPr>
        <w:pStyle w:val="ProductList-Bullet"/>
        <w:numPr>
          <w:ilvl w:val="1"/>
          <w:numId w:val="23"/>
        </w:numPr>
      </w:pPr>
      <w:r>
        <w:t xml:space="preserve">Windows 10 Enterprise E3 per Dispozitiv cu protecţie prin SA activă </w:t>
      </w:r>
    </w:p>
    <w:p w:rsidR="0009049D" w:rsidRDefault="001263D5" w:rsidP="001263D5">
      <w:pPr>
        <w:pStyle w:val="ProductList-Bullet"/>
        <w:numPr>
          <w:ilvl w:val="1"/>
          <w:numId w:val="23"/>
        </w:numPr>
      </w:pPr>
      <w:r>
        <w:t xml:space="preserve">Windows 10 Enterprise E3/E5 per licenţe SL utilizator </w:t>
      </w:r>
    </w:p>
    <w:p w:rsidR="0009049D" w:rsidRDefault="001263D5" w:rsidP="001263D5">
      <w:pPr>
        <w:pStyle w:val="ProductList-Bullet"/>
        <w:numPr>
          <w:ilvl w:val="1"/>
          <w:numId w:val="23"/>
        </w:numPr>
      </w:pPr>
      <w:r>
        <w:t>Windows 10 Enterprise E5 per licenţe SL dispozitiv</w:t>
      </w:r>
    </w:p>
    <w:p w:rsidR="0009049D" w:rsidRDefault="0009049D">
      <w:pPr>
        <w:pStyle w:val="ProductList-BodyIndented"/>
      </w:pPr>
    </w:p>
    <w:p w:rsidR="0009049D" w:rsidRDefault="001263D5">
      <w:pPr>
        <w:pStyle w:val="ProductList-SubClauseHeading"/>
        <w:outlineLvl w:val="5"/>
      </w:pPr>
      <w:r>
        <w:t>2.8.2 Cerinţele de achiziţionare</w:t>
      </w:r>
    </w:p>
    <w:p w:rsidR="0009049D" w:rsidRDefault="001263D5">
      <w:pPr>
        <w:pStyle w:val="ProductList-BodyIndented"/>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drepturi Windows 10 Home până la Pro sunt disponibile doar ca achiziţie unică, în cadrul căreia toate unităţile sunt plasate într-o comandă unică. Clienţii trebuie să achiziţioneze o licenţă pentru fiecare dispozitiv care deţine o licenţă cu Windows 10 Home şi care întruneşte cel puţin unul dintre următoarele criterii:</w:t>
      </w:r>
    </w:p>
    <w:p w:rsidR="0009049D" w:rsidRDefault="001263D5" w:rsidP="001263D5">
      <w:pPr>
        <w:pStyle w:val="ProductList-Bullet"/>
        <w:numPr>
          <w:ilvl w:val="1"/>
          <w:numId w:val="24"/>
        </w:numPr>
      </w:pPr>
      <w:r>
        <w:t xml:space="preserve">Este licenţiat cu Windows 10 Enterprise E3/E5 per dispozitiv sau </w:t>
      </w:r>
    </w:p>
    <w:p w:rsidR="0009049D" w:rsidRDefault="001263D5" w:rsidP="001263D5">
      <w:pPr>
        <w:pStyle w:val="ProductList-Bullet"/>
        <w:numPr>
          <w:ilvl w:val="1"/>
          <w:numId w:val="24"/>
        </w:numPr>
      </w:pPr>
      <w:r>
        <w:t>Pe care este instalat Pro sau Enterprise şi este utilizat de un Utilizator licenţiat Windows 10 Enterprise E3/E5</w:t>
      </w:r>
    </w:p>
    <w:p w:rsidR="0009049D" w:rsidRDefault="0009049D">
      <w:pPr>
        <w:pStyle w:val="ProductList-BodyIndented"/>
      </w:pPr>
    </w:p>
    <w:p w:rsidR="0009049D" w:rsidRDefault="001263D5">
      <w:pPr>
        <w:pStyle w:val="ProductList-SubClauseHeading"/>
        <w:outlineLvl w:val="5"/>
      </w:pPr>
      <w:r>
        <w:t>2.8.3 Restricţiile privind licenţa</w:t>
      </w:r>
    </w:p>
    <w:p w:rsidR="0009049D" w:rsidRDefault="001263D5">
      <w:pPr>
        <w:pStyle w:val="ProductList-BodyIndented"/>
      </w:pPr>
      <w:r>
        <w:t>Această licenţă nu include drepturile de instalare sau de rulare a unei Instanţe a unei versiuni anterioare a Windows 10 Pro. Drepturile privind realocarea din Secţiunea 4.3 se aplică doar unui dispozitiv de înlocuire cu un sistem de operare calificat Pro sau Enterprise.</w:t>
      </w:r>
    </w:p>
    <w:p w:rsidR="0009049D" w:rsidRDefault="0009049D">
      <w:pPr>
        <w:pStyle w:val="ProductList-BodyIndented"/>
      </w:pPr>
    </w:p>
    <w:p w:rsidR="0009049D" w:rsidRDefault="001263D5">
      <w:pPr>
        <w:pStyle w:val="ProductList-ClauseHeading"/>
        <w:outlineLvl w:val="4"/>
      </w:pPr>
      <w:r>
        <w:t>2.9 Actualizări automate</w:t>
      </w:r>
    </w:p>
    <w:p w:rsidR="0009049D" w:rsidRDefault="001263D5">
      <w:pPr>
        <w:pStyle w:val="ProductList-Body"/>
      </w:pPr>
      <w:r>
        <w:t>Clientul autorizează Microsoft să descarce şi să instaleze actualizări în mod automat pe dispozitivele care rulează Windows 10, cu excepţia cazului în care au fost configurate pentru a împiedica actualizările automate să folosească metodele acceptate. Toate actualizările sunt licenţiate în conformitate cu aceiaşi termeni ca şi Produsul căruia li se aplică.</w:t>
      </w:r>
    </w:p>
    <w:p w:rsidR="0009049D" w:rsidRDefault="0009049D">
      <w:pPr>
        <w:pStyle w:val="ProductList-Body"/>
      </w:pPr>
    </w:p>
    <w:p w:rsidR="0009049D" w:rsidRDefault="001263D5">
      <w:pPr>
        <w:pStyle w:val="ProductList-ClauseHeading"/>
        <w:outlineLvl w:val="4"/>
      </w:pPr>
      <w:r>
        <w:t>2.10 Programele Academic şi Charity</w:t>
      </w:r>
    </w:p>
    <w:p w:rsidR="0009049D" w:rsidRDefault="001263D5">
      <w:pPr>
        <w:pStyle w:val="ProductList-SubClauseHeading"/>
        <w:outlineLvl w:val="5"/>
      </w:pPr>
      <w:r>
        <w:t>2.10.1 Alocarea licenţei</w:t>
      </w:r>
    </w:p>
    <w:p w:rsidR="0009049D" w:rsidRDefault="001263D5">
      <w:pPr>
        <w:pStyle w:val="ProductList-BodyIndented"/>
      </w:pPr>
      <w:r>
        <w:rPr>
          <w:b/>
        </w:rPr>
        <w:t>2.10.1.1 Alocarea licenţei per utilizator</w:t>
      </w:r>
    </w:p>
    <w:p w:rsidR="0009049D" w:rsidRDefault="001263D5">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un utilizator al cel puţin unui dispozitiv licenţiat pentru un sistem de operare eligibil menţionat în secţiunea 2.2.2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utilizator. </w:t>
      </w:r>
    </w:p>
    <w:p w:rsidR="0009049D" w:rsidRDefault="0009049D">
      <w:pPr>
        <w:pStyle w:val="ProductList-BodyIndented"/>
      </w:pPr>
    </w:p>
    <w:p w:rsidR="0009049D" w:rsidRDefault="001263D5">
      <w:pPr>
        <w:pStyle w:val="ProductList-BodyIndented"/>
      </w:pPr>
      <w:r>
        <w:rPr>
          <w:b/>
        </w:rPr>
        <w:t>2.10.1.2 Alocarea licenţei per dispozitiv</w:t>
      </w:r>
    </w:p>
    <w:p w:rsidR="0009049D" w:rsidRDefault="001263D5">
      <w:pPr>
        <w:pStyle w:val="ProductList-BodyIndented"/>
      </w:pP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trebuie să fie licenţiat cu un sistem de operare eligibil menţionat în secţiunea 2.2.2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dispozitiv, iar sistemul de operare eligibil trebuie instalat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Alocarea licenţei per dispozitiv este permanentă, cu excepţia cazului în care Clientul deţine Software Assurance pentru dispozitivul respectiv. </w:t>
      </w:r>
    </w:p>
    <w:p w:rsidR="0009049D" w:rsidRDefault="0009049D">
      <w:pPr>
        <w:pStyle w:val="ProductList-BodyIndented"/>
      </w:pPr>
    </w:p>
    <w:p w:rsidR="0009049D" w:rsidRDefault="001263D5">
      <w:pPr>
        <w:pStyle w:val="ProductList-SubClauseHeading"/>
        <w:outlineLvl w:val="5"/>
      </w:pPr>
      <w:r>
        <w:t>2.10.2 Excepţie privind Windows 10S</w:t>
      </w:r>
    </w:p>
    <w:p w:rsidR="0009049D" w:rsidRDefault="001263D5">
      <w:pPr>
        <w:pStyle w:val="ProductList-BodyIndented"/>
      </w:pPr>
      <w:r>
        <w:t xml:space="preserve">Condiţiile referitoare la sistemul de operare eligibil Windows 10S din secţiunea 2.2.4, Windows 10 Pro în Modul S (Windows 10S), nu se aplică licenţelor achiziţionate în baza programelor Academic şi Charity. </w:t>
      </w:r>
    </w:p>
    <w:p w:rsidR="0009049D" w:rsidRDefault="0009049D">
      <w:pPr>
        <w:pStyle w:val="ProductList-BodyIndented"/>
      </w:pPr>
    </w:p>
    <w:p w:rsidR="0009049D" w:rsidRDefault="001263D5">
      <w:pPr>
        <w:pStyle w:val="ProductList-SubClauseHeading"/>
        <w:outlineLvl w:val="5"/>
      </w:pPr>
      <w:r>
        <w:t>2.10.3 Drepturi pentru ediţiile Windows din programul Academic</w:t>
      </w:r>
    </w:p>
    <w:p w:rsidR="0009049D" w:rsidRDefault="001263D5">
      <w:pPr>
        <w:pStyle w:val="ProductList-BodyIndented"/>
      </w:pPr>
      <w:r>
        <w:t>Licenţele Windows Education includ drepturi de a instala şi activa Windows Enterprise în locul Windows Education.</w:t>
      </w:r>
    </w:p>
    <w:p w:rsidR="0009049D" w:rsidRDefault="0009049D">
      <w:pPr>
        <w:pStyle w:val="ProductList-BodyIndented"/>
      </w:pPr>
    </w:p>
    <w:p w:rsidR="0009049D" w:rsidRDefault="001263D5">
      <w:pPr>
        <w:pStyle w:val="ProductList-SubClauseHeading"/>
        <w:outlineLvl w:val="5"/>
      </w:pPr>
      <w:r>
        <w:t>2.10.4 Utilizarea în laboratoare şi biblioteci</w:t>
      </w:r>
    </w:p>
    <w:p w:rsidR="0009049D" w:rsidRDefault="001263D5">
      <w:pPr>
        <w:pStyle w:val="ProductList-BodyIndented"/>
      </w:pPr>
      <w:r>
        <w:t xml:space="preserve">Instituţiile cu Windows Education E3/E5, Windows 10 Education E5 (per dispozitiv) sau Windows 10 Education (per dispozitiv) alocate tuturor profesorilor şi personalului auxiliar/lucrătorilor cunoaşterii pot să instaleze Windows 10 Education, Windows 10 Enterprise sau Windows 10 Pro Academic în orice laborator sau bibliotecă cu acces liber din organizaţia Instituţiei. Utilizarea produsului software se supune termenilor Licenţei pentru Windows 10 Education. Această prevedere nu este valabilă pentru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licenţele SL</w:t>
      </w:r>
      <w:r>
        <w:fldChar w:fldCharType="end"/>
      </w:r>
      <w:r>
        <w:t xml:space="preserve"> utilizator achiziţionate în baza Contractului pentru Microsoft Cloud.</w:t>
      </w:r>
    </w:p>
    <w:p w:rsidR="0009049D" w:rsidRDefault="0009049D">
      <w:pPr>
        <w:pStyle w:val="ProductList-BodyIndented"/>
      </w:pPr>
    </w:p>
    <w:p w:rsidR="0009049D" w:rsidRDefault="001263D5">
      <w:pPr>
        <w:pStyle w:val="ProductList-SubClauseHeading"/>
        <w:outlineLvl w:val="5"/>
      </w:pPr>
      <w:r>
        <w:t>2.10.5 Restricţiile privind sistemul de operare Starter Edition pentru programele Academic</w:t>
      </w:r>
    </w:p>
    <w:p w:rsidR="0009049D" w:rsidRDefault="001263D5">
      <w:pPr>
        <w:pStyle w:val="ProductList-BodyIndented"/>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programelor Academic sau Education şi care utilizează Windows XP Starter Edition, Windows Vista Starter Edition sau Windows 7 Starter Edition ca sistem de operare eligibil nu pot fi transferate în afara ţării în care a fost efectuată achiziţia.</w:t>
      </w:r>
    </w:p>
    <w:p w:rsidR="0009049D" w:rsidRDefault="0009049D">
      <w:pPr>
        <w:pStyle w:val="ProductList-BodyIndented"/>
      </w:pPr>
    </w:p>
    <w:p w:rsidR="0009049D" w:rsidRDefault="001263D5">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41"/>
        <w:gridCol w:w="3632"/>
        <w:gridCol w:w="364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0">
              <w:r>
                <w:rPr>
                  <w:color w:val="00467F"/>
                  <w:u w:val="single"/>
                </w:rPr>
                <w:t>OST</w:t>
              </w:r>
            </w:hyperlink>
            <w:r>
              <w:t xml:space="preserve"> (Protecţia avansată împotriva ameninţărilor Windows Defender ale Windows 10 Enterprise E5 şi Windows VDA E5)</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Produse software suplimentare: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Tehnologii incluse: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Utilizarea Windows la nivel local</w:t>
      </w:r>
    </w:p>
    <w:p w:rsidR="0009049D" w:rsidRDefault="001263D5">
      <w:pPr>
        <w:pStyle w:val="ProductList-Body"/>
      </w:pPr>
      <w:r>
        <w:t xml:space="preserve">Clientul are dreptul să ruleze software-ul Windows achiziţionat prin intermediul unui contract de licenţiere în volum ca 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Acest drept de utilizare la nivel local se aplică licenţelor VDA per dispozitiv numai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un sistem de operare eligibil.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ruleze software-ul Windows achiziţionat prin intermediul unui contract de licenţiere în volum drept 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deţin o licenţă pentru un sistem de operare eligibil.  </w:t>
      </w:r>
    </w:p>
    <w:p w:rsidR="0009049D" w:rsidRDefault="0009049D">
      <w:pPr>
        <w:pStyle w:val="ProductList-Body"/>
      </w:pPr>
    </w:p>
    <w:p w:rsidR="0009049D" w:rsidRDefault="001263D5">
      <w:pPr>
        <w:pStyle w:val="ProductList-ClauseHeading"/>
        <w:outlineLvl w:val="4"/>
      </w:pPr>
      <w:r>
        <w:t>3.2 Activarea Windows 10 pe baza Azure AD</w:t>
      </w:r>
    </w:p>
    <w:p w:rsidR="0009049D" w:rsidRDefault="001263D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rsidR="0009049D" w:rsidRDefault="0009049D">
      <w:pPr>
        <w:pStyle w:val="ProductList-Body"/>
      </w:pPr>
    </w:p>
    <w:p w:rsidR="0009049D" w:rsidRDefault="001263D5">
      <w:pPr>
        <w:pStyle w:val="ProductList-ClauseHeading"/>
        <w:outlineLvl w:val="4"/>
      </w:pPr>
      <w:r>
        <w:t>3.3 Windows Apps</w:t>
      </w:r>
    </w:p>
    <w:p w:rsidR="0009049D" w:rsidRDefault="001263D5">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91">
        <w:r>
          <w:rPr>
            <w:color w:val="00467F"/>
            <w:u w:val="single"/>
          </w:rPr>
          <w:t>http://go.microsoft.com/fwlink/?linkid=246338</w:t>
        </w:r>
      </w:hyperlink>
      <w:r>
        <w:t xml:space="preserve"> sau, pentru aplicaţiile Windows care accesează serviciile Xbox, consultaţi termenii de utilizare Xbox.com de la adresa </w:t>
      </w:r>
      <w:hyperlink r:id="rId92">
        <w:r>
          <w:rPr>
            <w:color w:val="00467F"/>
            <w:u w:val="single"/>
          </w:rPr>
          <w:t>http://xbox.com/legal/livetou</w:t>
        </w:r>
      </w:hyperlink>
      <w:r>
        <w:t>.</w:t>
      </w:r>
    </w:p>
    <w:p w:rsidR="0009049D" w:rsidRDefault="0009049D">
      <w:pPr>
        <w:pStyle w:val="ProductList-Body"/>
      </w:pPr>
    </w:p>
    <w:p w:rsidR="0009049D" w:rsidRDefault="001263D5">
      <w:pPr>
        <w:pStyle w:val="ProductList-ClauseHeading"/>
        <w:outlineLvl w:val="4"/>
      </w:pPr>
      <w:r>
        <w:t>3.4 Windows 10 Mobile Enterprise</w:t>
      </w:r>
    </w:p>
    <w:p w:rsidR="0009049D" w:rsidRDefault="001263D5">
      <w:pPr>
        <w:pStyle w:val="ProductList-Body"/>
      </w:pPr>
      <w:r>
        <w:t>Clienţii cu un Contract Enterprise, Contract Microsoft Products and Services sau Contract Select Plus pot să instaleze şi să utilizeze Windows 10 Mobile Enterprise pe durata contractului.</w:t>
      </w:r>
    </w:p>
    <w:p w:rsidR="0009049D" w:rsidRDefault="0009049D">
      <w:pPr>
        <w:pStyle w:val="ProductList-Body"/>
      </w:pPr>
    </w:p>
    <w:p w:rsidR="0009049D" w:rsidRDefault="001263D5">
      <w:pPr>
        <w:pStyle w:val="ProductList-ClauseHeading"/>
        <w:outlineLvl w:val="4"/>
      </w:pPr>
      <w:r>
        <w:t>3.5 Drepturile de utilizare a Contractului pentru Microsoft Cloud</w:t>
      </w:r>
    </w:p>
    <w:p w:rsidR="0009049D" w:rsidRDefault="001263D5">
      <w:pPr>
        <w:pStyle w:val="ProductList-Body"/>
      </w:pPr>
      <w:r>
        <w:t>Pentru Clienţii licenţiaţi în baza unui Contract pentru Microsoft Cloud,</w:t>
      </w:r>
    </w:p>
    <w:p w:rsidR="0009049D" w:rsidRDefault="001263D5" w:rsidP="001263D5">
      <w:pPr>
        <w:pStyle w:val="ProductList-Bullet"/>
        <w:numPr>
          <w:ilvl w:val="0"/>
          <w:numId w:val="25"/>
        </w:numPr>
      </w:pPr>
      <w:r>
        <w:t xml:space="preserve">Fără a aduce atingere prevederilor din secţiunile 3.2 şi 3.6, fiecare utilizator are dreptul să activeze simultan maximum cinci instanţe ale produsului software pe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fizice şi virtuale.</w:t>
      </w:r>
    </w:p>
    <w:p w:rsidR="0009049D" w:rsidRDefault="001263D5" w:rsidP="001263D5">
      <w:pPr>
        <w:pStyle w:val="ProductList-Bullet"/>
        <w:numPr>
          <w:ilvl w:val="0"/>
          <w:numId w:val="25"/>
        </w:numPr>
      </w:pPr>
      <w:r>
        <w:t>Fără a aduce atingere dispoziţiilor din Termenii universali de licenţă sau din contractul de licenţiere de volum, Licenţele de upgrade nu includ drepturile privind reproducerea sau drepturile de rulare sau de utilizare a unei versiuni anterioare, versiunile de limbă diferite sau ediţiile inferioare ale Windows, inclusiv Windows 10 Enterprise LTSB.</w:t>
      </w:r>
    </w:p>
    <w:p w:rsidR="0009049D" w:rsidRDefault="001263D5" w:rsidP="001263D5">
      <w:pPr>
        <w:pStyle w:val="ProductList-Bullet"/>
        <w:numPr>
          <w:ilvl w:val="0"/>
          <w:numId w:val="25"/>
        </w:numPr>
      </w:pPr>
      <w:r>
        <w:t xml:space="preserve">Secţiunea 4 (Software Assurance) nu se aplică. </w:t>
      </w:r>
    </w:p>
    <w:p w:rsidR="0009049D" w:rsidRDefault="0009049D">
      <w:pPr>
        <w:pStyle w:val="ProductList-Body"/>
      </w:pPr>
    </w:p>
    <w:p w:rsidR="0009049D" w:rsidRDefault="001263D5">
      <w:pPr>
        <w:pStyle w:val="ProductList-ClauseHeading"/>
        <w:outlineLvl w:val="4"/>
      </w:pPr>
      <w:r>
        <w:t>3.6 Beneficii pentru upgrade la Windows 10</w:t>
      </w:r>
    </w:p>
    <w:p w:rsidR="0009049D" w:rsidRDefault="001263D5">
      <w:pPr>
        <w:pStyle w:val="ProductList-Body"/>
      </w:pPr>
      <w:r>
        <w:t xml:space="preserve">Următoarele licenţe SL utilizator includ un beneficiu pentru upgrade la Windows 10 (doar versiunea upgrade-ului, ediţia rămâne aceeaşi) pentru dispozitivele licenţiate cu Windows 7, 8, 8.1:  </w:t>
      </w:r>
    </w:p>
    <w:p w:rsidR="0009049D" w:rsidRDefault="001263D5" w:rsidP="001263D5">
      <w:pPr>
        <w:pStyle w:val="ProductList-Bullet"/>
        <w:numPr>
          <w:ilvl w:val="0"/>
          <w:numId w:val="26"/>
        </w:numPr>
      </w:pPr>
      <w:r>
        <w:t xml:space="preserve">Windows 10 Enterprise (toate) </w:t>
      </w:r>
    </w:p>
    <w:p w:rsidR="0009049D" w:rsidRDefault="001263D5" w:rsidP="001263D5">
      <w:pPr>
        <w:pStyle w:val="ProductList-Bullet"/>
        <w:numPr>
          <w:ilvl w:val="0"/>
          <w:numId w:val="26"/>
        </w:numPr>
      </w:pPr>
      <w:r>
        <w:t>Microsoft 365 (toate)</w:t>
      </w:r>
    </w:p>
    <w:p w:rsidR="0009049D" w:rsidRDefault="0009049D">
      <w:pPr>
        <w:pStyle w:val="ProductList-Body"/>
      </w:pPr>
    </w:p>
    <w:p w:rsidR="0009049D" w:rsidRDefault="001263D5">
      <w:pPr>
        <w:pStyle w:val="ProductList-ClauseHeading"/>
        <w:outlineLvl w:val="4"/>
      </w:pPr>
      <w:r>
        <w:t>3.7 Găzduire multi-închiriere Windows 10</w:t>
      </w:r>
    </w:p>
    <w:p w:rsidR="0009049D" w:rsidRDefault="001263D5">
      <w:pPr>
        <w:pStyle w:val="ProductList-Body"/>
      </w:pPr>
      <w:r>
        <w:t xml:space="preserve">Clienţii care deţin licenţe SL utilizator pentru Windows 10 Enterprise per utilizator (exclusiv doar local), licenţe SL utilizator pentru Windows 10 Education per utilizator sau VDA E3/E5 care folosesc Activarea bazată pe Azure AD pot să instaleze Actualizarea Windows 10 Creators sau un produs software ulterior pe o maşină virtuală care rulează pe Microsoft Azure sau pe un server partajat cu un Partener de găzduire multi-închiriere eligibil identificat la adresa </w:t>
      </w:r>
      <w:hyperlink r:id="rId93">
        <w:r>
          <w:rPr>
            <w:color w:val="00467F"/>
            <w:u w:val="single"/>
          </w:rPr>
          <w:t>www.microsoft.com/Qualified_Multitenant_Hoster_Program</w:t>
        </w:r>
      </w:hyperlink>
      <w:r>
        <w:t xml:space="preserve">. Fiecare utilizator licenţiat are dreptul să acceseze maximum patru instanţe ale produsului software. Clienţii instituţii guvernamentale Azure pot utiliza activarea KMS în locul activării folosind Azure AD. Fiecare utilizator licenţiat are dreptul să acceseze maximum patru instanţe ale produsului software. La configurarea imaginilor pe Microsoft Azure, Clienţii trebuie să indice utilizarea găzduirii multi-închiriere pentru Windows 10 şi să respecte celelalte cerinţe de configurare software, disponibile la adresa </w:t>
      </w:r>
      <w:hyperlink r:id="rId94">
        <w:r>
          <w:rPr>
            <w:color w:val="00467F"/>
            <w:u w:val="single"/>
          </w:rPr>
          <w:t>https://docs.microsoft.com/en-us/windows/deployment/vda-subscription-activation</w:t>
        </w:r>
      </w:hyperlink>
      <w:r>
        <w:t xml:space="preserve">. Cerinţele de distribuire către Partener sunt disponibile la adresa </w:t>
      </w:r>
      <w:hyperlink r:id="rId95">
        <w:r>
          <w:rPr>
            <w:color w:val="00467F"/>
            <w:u w:val="single"/>
          </w:rPr>
          <w:t>www.microsoft.com/Qualified_Multitenant_Hoster_Program</w:t>
        </w:r>
      </w:hyperlink>
      <w:r>
        <w:t xml:space="preserve">. Această secţiune nu se aplică elevilor/studenţilor care primesc acces la produsul software prin intermediul </w:t>
      </w: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Beneficiului pentru utilizarea de către Elevi/Studenţi</w:t>
      </w:r>
      <w:r>
        <w:fldChar w:fldCharType="end"/>
      </w:r>
      <w:r>
        <w:t>.</w:t>
      </w:r>
    </w:p>
    <w:p w:rsidR="0009049D" w:rsidRDefault="0009049D">
      <w:pPr>
        <w:pStyle w:val="ProductList-Body"/>
      </w:pPr>
    </w:p>
    <w:p w:rsidR="0009049D" w:rsidRDefault="001263D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8"/>
        <w:gridCol w:w="3644"/>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6">
              <w:r>
                <w:rPr>
                  <w:color w:val="00467F"/>
                  <w:u w:val="single"/>
                </w:rPr>
                <w:t xml:space="preserve">Lista de produse - Iunie 2015 </w:t>
              </w:r>
            </w:hyperlink>
            <w:r>
              <w:t xml:space="preserve"> (Licenţa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97">
              <w:r>
                <w:rPr>
                  <w:color w:val="00467F"/>
                  <w:u w:val="single"/>
                </w:rPr>
                <w:t>Februarie 2016 – Termenii produsului</w:t>
              </w:r>
            </w:hyperlink>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4.1 Drepturi de utilizare suplimentare Software Assurance</w:t>
      </w:r>
    </w:p>
    <w:p w:rsidR="0009049D" w:rsidRDefault="001263D5">
      <w:pPr>
        <w:pStyle w:val="ProductList-Body"/>
      </w:pPr>
      <w:r>
        <w:t xml:space="preserve">Secţiunea 4 (Software Assurance) se aplică următoarelor licenţe, cu excepţia licenţelor achiziţionate în baza unui Contract pentru Microsoft Cloud. </w:t>
      </w:r>
    </w:p>
    <w:p w:rsidR="0009049D" w:rsidRDefault="001263D5" w:rsidP="001263D5">
      <w:pPr>
        <w:pStyle w:val="ProductList-Bullet"/>
        <w:numPr>
          <w:ilvl w:val="0"/>
          <w:numId w:val="27"/>
        </w:numPr>
      </w:pPr>
      <w:r>
        <w:t>Windows 10 Enterprise E3/E5 cu protecţie SA</w:t>
      </w:r>
    </w:p>
    <w:p w:rsidR="0009049D" w:rsidRDefault="001263D5" w:rsidP="001263D5">
      <w:pPr>
        <w:pStyle w:val="ProductList-Bullet"/>
        <w:numPr>
          <w:ilvl w:val="0"/>
          <w:numId w:val="27"/>
        </w:numPr>
      </w:pPr>
      <w:r>
        <w:t>Windows 10 Education E3/E5</w:t>
      </w:r>
    </w:p>
    <w:p w:rsidR="0009049D" w:rsidRDefault="001263D5" w:rsidP="001263D5">
      <w:pPr>
        <w:pStyle w:val="ProductList-Bullet"/>
        <w:numPr>
          <w:ilvl w:val="0"/>
          <w:numId w:val="27"/>
        </w:numPr>
      </w:pPr>
      <w:r>
        <w:t>Windows 10 Enterprise Virtual Desktop Access E3/E5</w:t>
      </w:r>
    </w:p>
    <w:p w:rsidR="0009049D" w:rsidRDefault="0009049D">
      <w:pPr>
        <w:pStyle w:val="ProductList-Body"/>
      </w:pPr>
    </w:p>
    <w:p w:rsidR="0009049D" w:rsidRDefault="001263D5">
      <w:pPr>
        <w:pStyle w:val="ProductList-ClauseHeading"/>
        <w:outlineLvl w:val="4"/>
      </w:pPr>
      <w:r>
        <w:t>4.2 Virtualizarea Windows</w:t>
      </w:r>
    </w:p>
    <w:p w:rsidR="0009049D" w:rsidRDefault="001263D5">
      <w:pPr>
        <w:pStyle w:val="ProductList-SubClauseHeading"/>
        <w:outlineLvl w:val="5"/>
      </w:pPr>
      <w:r>
        <w:t>4.2.1 Virtualizarea la nivel local</w:t>
      </w:r>
    </w:p>
    <w:p w:rsidR="0009049D" w:rsidRDefault="001263D5">
      <w:pPr>
        <w:pStyle w:val="ProductList-BodyIndented"/>
      </w:pPr>
      <w:r>
        <w:t xml:space="preserve">Clientul are dreptul să ruleze software-ul Windows achiziţionat prin intermediul unui contract de licenţiere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Acest drept de utilizare la nivel local se aplică licenţelor VDA per dispozitiv numai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un sistem de operare eligibil.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ruleze software-ul Windows achiziţionat prin intermediul unui contract de licenţiere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deţin o licenţă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rsidR="0009049D" w:rsidRDefault="0009049D">
      <w:pPr>
        <w:pStyle w:val="ProductList-BodyIndented"/>
      </w:pPr>
    </w:p>
    <w:p w:rsidR="0009049D" w:rsidRDefault="001263D5">
      <w:pPr>
        <w:pStyle w:val="ProductList-SubClauseHeading"/>
        <w:outlineLvl w:val="5"/>
      </w:pPr>
      <w:r>
        <w:t>4.2.2 Virtualizarea la distanţă</w:t>
      </w:r>
    </w:p>
    <w:p w:rsidR="0009049D" w:rsidRDefault="001263D5">
      <w:pPr>
        <w:pStyle w:val="ProductList-BodyIndented"/>
      </w:pPr>
      <w:r>
        <w:t xml:space="preserve">Orice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orice dispozitiv utilizat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poate să acceseze de la distanţă,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achiziţionat prin intermediul unui contract de licenţiere în volum.</w:t>
      </w:r>
    </w:p>
    <w:p w:rsidR="0009049D" w:rsidRDefault="0009049D">
      <w:pPr>
        <w:pStyle w:val="ProductList-BodyIndented"/>
      </w:pPr>
    </w:p>
    <w:p w:rsidR="0009049D" w:rsidRDefault="001263D5">
      <w:pPr>
        <w:pStyle w:val="ProductList-ClauseHeading"/>
        <w:outlineLvl w:val="4"/>
      </w:pPr>
      <w:r>
        <w:t>4.3 Realocarea licenţei per dispozitiv</w:t>
      </w:r>
    </w:p>
    <w:p w:rsidR="0009049D" w:rsidRDefault="001263D5">
      <w:pPr>
        <w:pStyle w:val="ProductList-Body"/>
      </w:pPr>
      <w:r>
        <w:t xml:space="preserve">Clientul are dreptul să realoce licenţele per dispozitiv, în conformitate cu Termenii universali de licenţă pentru licenţierea dispozitivelor. </w:t>
      </w:r>
    </w:p>
    <w:p w:rsidR="0009049D" w:rsidRDefault="0009049D">
      <w:pPr>
        <w:pStyle w:val="ProductList-Body"/>
      </w:pPr>
    </w:p>
    <w:p w:rsidR="0009049D" w:rsidRDefault="001263D5">
      <w:pPr>
        <w:pStyle w:val="ProductList-ClauseHeading"/>
        <w:outlineLvl w:val="4"/>
      </w:pPr>
      <w:r>
        <w:t>4.4 Beneficiului dispozitivului cu ecran 10.1”</w:t>
      </w:r>
    </w:p>
    <w:p w:rsidR="0009049D" w:rsidRDefault="001263D5">
      <w:pPr>
        <w:pStyle w:val="ProductList-Body"/>
      </w:pPr>
      <w:r>
        <w:t>Clientul care deţine o licenţă per utilizator are dreptul să instaleze software-ul Windows achiziţionat prin intermediul unui contract de licenţiere în volum pe toate dispozitivele Windows licenţiate cu ecrane integrate, cu diagonala de 10.1” sau mai mică.</w:t>
      </w:r>
    </w:p>
    <w:p w:rsidR="0009049D" w:rsidRDefault="0009049D">
      <w:pPr>
        <w:pStyle w:val="ProductList-Body"/>
      </w:pPr>
    </w:p>
    <w:p w:rsidR="0009049D" w:rsidRDefault="001263D5">
      <w:pPr>
        <w:pStyle w:val="ProductList-ClauseHeading"/>
        <w:outlineLvl w:val="4"/>
      </w:pPr>
      <w:r>
        <w:t>4.5 Windows to Go</w:t>
      </w:r>
    </w:p>
    <w:p w:rsidR="0009049D" w:rsidRDefault="001263D5">
      <w:pPr>
        <w:pStyle w:val="ProductList-Body"/>
      </w:pPr>
      <w:r>
        <w:t xml:space="preserve">Clientul are dreptul să creeze şi să stocheze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software-ului Windows achiziţionat prin intermediul unui contract de licenţiere în volum pe cel mult două unităţi USB care utilizează Windows to Go şi rulează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sau, dacă sunt licenţiate per utilizator, pe orice dispozitiv.</w:t>
      </w:r>
    </w:p>
    <w:p w:rsidR="0009049D" w:rsidRDefault="0009049D">
      <w:pPr>
        <w:pStyle w:val="ProductList-Body"/>
      </w:pPr>
    </w:p>
    <w:p w:rsidR="0009049D" w:rsidRDefault="001263D5">
      <w:pPr>
        <w:pStyle w:val="ProductList-SubClauseHeading"/>
        <w:outlineLvl w:val="5"/>
      </w:pPr>
      <w:r>
        <w:t>4.5.1 Opţiunea pentru elevi/studenţi a Windows to Go</w:t>
      </w:r>
    </w:p>
    <w:p w:rsidR="0009049D" w:rsidRDefault="001263D5">
      <w:pPr>
        <w:pStyle w:val="ProductList-BodyIndented"/>
      </w:pPr>
      <w:r>
        <w:t xml:space="preserve">Instituţiile de învăţământ care aleg Opţiunea pentru elevi/studenţi au dreptul la cel mult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Windows to Go pentru dispozitivul licenţiat al elevului/studentului, pe durata în care respectivul elev/student este înscris în cadrul instituţiei respective.</w:t>
      </w:r>
    </w:p>
    <w:p w:rsidR="0009049D" w:rsidRDefault="0009049D">
      <w:pPr>
        <w:pStyle w:val="ProductList-BodyIndented"/>
      </w:pPr>
    </w:p>
    <w:p w:rsidR="0009049D" w:rsidRDefault="001263D5">
      <w:pPr>
        <w:pStyle w:val="ProductList-ClauseHeading"/>
        <w:outlineLvl w:val="4"/>
      </w:pPr>
      <w:r>
        <w:t>4.6 Windows Pro SA</w:t>
      </w:r>
    </w:p>
    <w:p w:rsidR="0009049D" w:rsidRDefault="001263D5">
      <w:pPr>
        <w:pStyle w:val="ProductList-Body"/>
      </w:pPr>
      <w:r>
        <w:t>Clienţii care au achiziţionat anterior SA pentru Windows Pro pot să reînnoiască protecţia prin SA pe dispozitivele vizate, fără a fi necesar să achiziţioneze o licenţă pentru Windows Enterprise.</w:t>
      </w:r>
    </w:p>
    <w:p w:rsidR="0009049D" w:rsidRDefault="0009049D">
      <w:pPr>
        <w:pStyle w:val="ProductList-Body"/>
      </w:pPr>
    </w:p>
    <w:p w:rsidR="0009049D" w:rsidRDefault="001263D5">
      <w:pPr>
        <w:pStyle w:val="ProductList-ClauseHeading"/>
        <w:outlineLvl w:val="4"/>
      </w:pPr>
      <w:r>
        <w:t>4.7 Microsoft Desktop Optimization Pack (MDOP)</w:t>
      </w:r>
    </w:p>
    <w:p w:rsidR="0009049D" w:rsidRDefault="001263D5">
      <w:pPr>
        <w:pStyle w:val="ProductList-Body"/>
      </w:pPr>
      <w:r>
        <w:t xml:space="preserve">Clientul are dreptul să instaleze şi să utilizeze funcţia de gestionare a MDOP pe celelalte dispozitive ale Clientului dedicate utilizării pentru gestionarea produsului software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sau pe dispozitivele </w:t>
      </w:r>
      <w:r>
        <w:fldChar w:fldCharType="begin"/>
      </w:r>
      <w:r>
        <w:instrText xml:space="preserve"> AutoTextList   \s NoStyle \t "Utilizator licenţiat înseamnă persoana unică pentru care este alocată o licenţă." </w:instrText>
      </w:r>
      <w:r>
        <w:fldChar w:fldCharType="separate"/>
      </w:r>
      <w:r>
        <w:rPr>
          <w:color w:val="0563C1"/>
        </w:rPr>
        <w:t>Utilizatorului licenţiat</w:t>
      </w:r>
      <w:r>
        <w:fldChar w:fldCharType="end"/>
      </w:r>
      <w:r>
        <w:t>. De asemenea, Clientul are dreptul de a utiliza AGPM, DaRT şi UE-V pentru a gestiona produsele software pe serverele din domeniul său, în condiţiile în care computerele desktop din domeniul respectiv sunt licenţiate pentru utilizare MDOP:</w:t>
      </w:r>
    </w:p>
    <w:p w:rsidR="0009049D" w:rsidRDefault="0009049D">
      <w:pPr>
        <w:pStyle w:val="ProductList-Body"/>
      </w:pPr>
    </w:p>
    <w:p w:rsidR="0009049D" w:rsidRDefault="001263D5">
      <w:pPr>
        <w:pStyle w:val="ProductList-SubClauseHeading"/>
        <w:outlineLvl w:val="5"/>
      </w:pPr>
      <w:r>
        <w:t>4.7.1 Eligibilitatea MDOP</w:t>
      </w:r>
    </w:p>
    <w:p w:rsidR="0009049D" w:rsidRDefault="001263D5">
      <w:pPr>
        <w:pStyle w:val="ProductList-BodyIndented"/>
      </w:pPr>
      <w:r>
        <w:t>Clienţii de mai jos au dreptul de a utiliza MDOP şi nu trebuie să achiziţioneze MDOP separat. MDOP nu este disponibil pentru Clienţii care obţin licenţa pentru aceste Produse în baza Contractului pentru Microsoft Cloud.</w:t>
      </w:r>
    </w:p>
    <w:p w:rsidR="0009049D" w:rsidRDefault="001263D5" w:rsidP="001263D5">
      <w:pPr>
        <w:pStyle w:val="ProductList-Bullet"/>
        <w:numPr>
          <w:ilvl w:val="1"/>
          <w:numId w:val="28"/>
        </w:numPr>
      </w:pPr>
      <w:r>
        <w:t xml:space="preserve">Licenţă SL pentru Windows 10 Enterprise E3/E5 per utilizator </w:t>
      </w:r>
    </w:p>
    <w:p w:rsidR="0009049D" w:rsidRDefault="001263D5" w:rsidP="001263D5">
      <w:pPr>
        <w:pStyle w:val="ProductList-Bullet"/>
        <w:numPr>
          <w:ilvl w:val="1"/>
          <w:numId w:val="28"/>
        </w:numPr>
      </w:pPr>
      <w:r>
        <w:t xml:space="preserve">Windows 10 Education E3/E5 per licenţă SL utilizator </w:t>
      </w:r>
    </w:p>
    <w:p w:rsidR="0009049D" w:rsidRDefault="001263D5" w:rsidP="001263D5">
      <w:pPr>
        <w:pStyle w:val="ProductList-Bullet"/>
        <w:numPr>
          <w:ilvl w:val="1"/>
          <w:numId w:val="28"/>
        </w:numPr>
      </w:pPr>
      <w:r>
        <w:t>Licenţă SL Windows 10 Enterprise E5 per dispozitiv</w:t>
      </w:r>
    </w:p>
    <w:p w:rsidR="0009049D" w:rsidRDefault="001263D5" w:rsidP="001263D5">
      <w:pPr>
        <w:pStyle w:val="ProductList-Bullet"/>
        <w:numPr>
          <w:ilvl w:val="1"/>
          <w:numId w:val="28"/>
        </w:numPr>
      </w:pPr>
      <w:r>
        <w:t>Licenţă SL pentru Windows 10 Enterprise VDA per utilizator</w:t>
      </w:r>
    </w:p>
    <w:p w:rsidR="0009049D" w:rsidRDefault="001263D5" w:rsidP="001263D5">
      <w:pPr>
        <w:pStyle w:val="ProductList-Bullet"/>
        <w:numPr>
          <w:ilvl w:val="1"/>
          <w:numId w:val="28"/>
        </w:numPr>
      </w:pPr>
      <w:r>
        <w:t>Acordurile care intră în vigoare la 1 august 2015 sau la o dată ulterioară şi VDA per dispozitiv sau Windows 10 Enterprise E3 per dispozitiv.</w:t>
      </w:r>
    </w:p>
    <w:p w:rsidR="0009049D" w:rsidRDefault="0009049D">
      <w:pPr>
        <w:pStyle w:val="ProductList-BodyIndented"/>
      </w:pPr>
    </w:p>
    <w:p w:rsidR="0009049D" w:rsidRDefault="001263D5">
      <w:pPr>
        <w:pStyle w:val="ProductList-ClauseHeading"/>
        <w:outlineLvl w:val="4"/>
      </w:pPr>
      <w:r>
        <w:t>4.8. Drepturile de a rula aplicaţii HPC în cluster</w:t>
      </w:r>
    </w:p>
    <w:p w:rsidR="0009049D" w:rsidRDefault="001263D5">
      <w:pPr>
        <w:pStyle w:val="ProductList-Body"/>
      </w:pPr>
      <w:r>
        <w:t xml:space="preserve">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un dispozitiv utilizat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poate fi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09049D" w:rsidRDefault="0009049D">
      <w:pPr>
        <w:pStyle w:val="ProductList-Body"/>
      </w:pPr>
    </w:p>
    <w:p w:rsidR="0009049D" w:rsidRDefault="001263D5">
      <w:pPr>
        <w:pStyle w:val="ProductList-ClauseHeading"/>
        <w:outlineLvl w:val="4"/>
      </w:pPr>
      <w:r>
        <w:t>4.9 Sistemul de operare desktop Windows – Windows Thin PC</w:t>
      </w:r>
    </w:p>
    <w:p w:rsidR="0009049D" w:rsidRDefault="001263D5">
      <w:pPr>
        <w:pStyle w:val="ProductList-Body"/>
      </w:pPr>
      <w:r>
        <w:t>Clientul poate utiliza software-ul Windows Thin PC în locul software-ului sistemului de operare desktop Windows, dar numai pentru a rula tipurile de aplicaţii indicate mai jos.</w:t>
      </w:r>
    </w:p>
    <w:p w:rsidR="0009049D" w:rsidRDefault="001263D5" w:rsidP="001263D5">
      <w:pPr>
        <w:pStyle w:val="ProductList-Bullet"/>
        <w:numPr>
          <w:ilvl w:val="0"/>
          <w:numId w:val="29"/>
        </w:numPr>
      </w:pPr>
      <w:r>
        <w:t xml:space="preserve">securitate </w:t>
      </w:r>
    </w:p>
    <w:p w:rsidR="0009049D" w:rsidRDefault="001263D5" w:rsidP="001263D5">
      <w:pPr>
        <w:pStyle w:val="ProductList-Bullet"/>
        <w:numPr>
          <w:ilvl w:val="0"/>
          <w:numId w:val="29"/>
        </w:numPr>
      </w:pPr>
      <w:r>
        <w:t xml:space="preserve">gestiune </w:t>
      </w:r>
    </w:p>
    <w:p w:rsidR="0009049D" w:rsidRDefault="001263D5" w:rsidP="001263D5">
      <w:pPr>
        <w:pStyle w:val="ProductList-Bullet"/>
        <w:numPr>
          <w:ilvl w:val="0"/>
          <w:numId w:val="29"/>
        </w:numPr>
      </w:pPr>
      <w:r>
        <w:t xml:space="preserve">emulare de terminal </w:t>
      </w:r>
    </w:p>
    <w:p w:rsidR="0009049D" w:rsidRDefault="001263D5" w:rsidP="001263D5">
      <w:pPr>
        <w:pStyle w:val="ProductList-Bullet"/>
        <w:numPr>
          <w:ilvl w:val="0"/>
          <w:numId w:val="29"/>
        </w:numPr>
      </w:pPr>
      <w:r>
        <w:t xml:space="preserve">Remote Desktop şi tehnologii similare </w:t>
      </w:r>
    </w:p>
    <w:p w:rsidR="0009049D" w:rsidRDefault="001263D5" w:rsidP="001263D5">
      <w:pPr>
        <w:pStyle w:val="ProductList-Bullet"/>
        <w:numPr>
          <w:ilvl w:val="0"/>
          <w:numId w:val="29"/>
        </w:numPr>
      </w:pPr>
      <w:r>
        <w:t xml:space="preserve">browser web </w:t>
      </w:r>
    </w:p>
    <w:p w:rsidR="0009049D" w:rsidRDefault="001263D5" w:rsidP="001263D5">
      <w:pPr>
        <w:pStyle w:val="ProductList-Bullet"/>
        <w:numPr>
          <w:ilvl w:val="0"/>
          <w:numId w:val="29"/>
        </w:numPr>
      </w:pPr>
      <w:r>
        <w:t xml:space="preserve">player media </w:t>
      </w:r>
    </w:p>
    <w:p w:rsidR="0009049D" w:rsidRDefault="001263D5" w:rsidP="001263D5">
      <w:pPr>
        <w:pStyle w:val="ProductList-Bullet"/>
        <w:numPr>
          <w:ilvl w:val="0"/>
          <w:numId w:val="29"/>
        </w:numPr>
      </w:pPr>
      <w:r>
        <w:t xml:space="preserve">client chat </w:t>
      </w:r>
    </w:p>
    <w:p w:rsidR="0009049D" w:rsidRDefault="001263D5" w:rsidP="001263D5">
      <w:pPr>
        <w:pStyle w:val="ProductList-Bullet"/>
        <w:numPr>
          <w:ilvl w:val="0"/>
          <w:numId w:val="29"/>
        </w:numPr>
      </w:pPr>
      <w:r>
        <w:t xml:space="preserve">vizualizatoare de documente </w:t>
      </w:r>
    </w:p>
    <w:p w:rsidR="0009049D" w:rsidRDefault="001263D5" w:rsidP="001263D5">
      <w:pPr>
        <w:pStyle w:val="ProductList-Bullet"/>
        <w:numPr>
          <w:ilvl w:val="0"/>
          <w:numId w:val="29"/>
        </w:numPr>
      </w:pPr>
      <w:r>
        <w:t>NET Framework şi Java Virtual Machine</w:t>
      </w:r>
    </w:p>
    <w:p w:rsidR="0009049D" w:rsidRDefault="001263D5">
      <w:pPr>
        <w:pStyle w:val="ProductList-Body"/>
      </w:pPr>
      <w:r>
        <w:t>Clientul are dreptul să utilizeze produsul software pe un alt dispozitiv decât cel pe care a fost iniţial instalat dacă mută protecţia prin Software Assurance pe acel dispozitiv.</w:t>
      </w:r>
    </w:p>
    <w:p w:rsidR="0009049D" w:rsidRDefault="0009049D">
      <w:pPr>
        <w:pStyle w:val="ProductList-Body"/>
      </w:pPr>
    </w:p>
    <w:p w:rsidR="0009049D" w:rsidRDefault="001263D5">
      <w:pPr>
        <w:pStyle w:val="ProductList-ClauseHeading"/>
        <w:outlineLvl w:val="4"/>
      </w:pPr>
      <w:r>
        <w:t>4.10 Expirarea Software Assurance pentru licenţele perpetue</w:t>
      </w:r>
    </w:p>
    <w:p w:rsidR="0009049D" w:rsidRDefault="001263D5">
      <w:pPr>
        <w:pStyle w:val="ProductList-Body"/>
      </w:pPr>
      <w:r>
        <w:t xml:space="preserve">Dacă protecţia prin Software Assurance expiră, Windows Enterprise Current Branch sau Canalul semianual trebuie să fie dezinstalat de pe toate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i s-a alocat o licenţă perpetuă Windows Enterprise, Clientul are dreptul să instaleze pe Dispozitivul licenţiat versiunea Branch/Canal de întreţinere pe termen lung a Windows Enterprise care este disponibilă la momentul expirării. </w:t>
      </w:r>
    </w:p>
    <w:p w:rsidR="0009049D" w:rsidRDefault="0009049D">
      <w:pPr>
        <w:pStyle w:val="ProductList-Body"/>
      </w:pPr>
    </w:p>
    <w:p w:rsidR="0009049D" w:rsidRDefault="0009049D">
      <w:pPr>
        <w:pStyle w:val="PURBreadcrumb"/>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GroupHeading"/>
        <w:outlineLvl w:val="1"/>
      </w:pPr>
      <w:bookmarkStart w:id="192" w:name="_Sec619"/>
      <w:r>
        <w:t>Windows Server</w:t>
      </w:r>
      <w:bookmarkEnd w:id="192"/>
      <w:r>
        <w:fldChar w:fldCharType="begin"/>
      </w:r>
      <w:r>
        <w:instrText xml:space="preserve"> TC "</w:instrText>
      </w:r>
      <w:bookmarkStart w:id="193" w:name="_Toc507620432"/>
      <w:r>
        <w:instrText>Windows Server</w:instrText>
      </w:r>
      <w:bookmarkEnd w:id="193"/>
      <w:r>
        <w:instrText>" \l 2</w:instrText>
      </w:r>
      <w:r>
        <w:fldChar w:fldCharType="end"/>
      </w:r>
    </w:p>
    <w:p w:rsidR="0009049D" w:rsidRDefault="001263D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20433"/>
      <w:r>
        <w:instrText>Windows MultiPoint Server</w:instrText>
      </w:r>
      <w:bookmarkEnd w:id="195"/>
      <w:r>
        <w:instrText>" \l 3</w:instrText>
      </w:r>
      <w:r>
        <w:fldChar w:fldCharType="end"/>
      </w:r>
    </w:p>
    <w:p w:rsidR="0009049D" w:rsidRDefault="001263D5">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9" w:space="0" w:color="FFFFFF"/>
              <w:left w:val="single" w:sz="9" w:space="0" w:color="FFFFFF"/>
              <w:bottom w:val="none" w:sz="4" w:space="0" w:color="BFBFBF"/>
              <w:right w:val="single" w:sz="9" w:space="0" w:color="FFFFFF"/>
            </w:tcBorders>
          </w:tcPr>
          <w:p w:rsidR="0009049D" w:rsidRDefault="001263D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9049D" w:rsidRDefault="001263D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9049D" w:rsidRDefault="001263D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9049D" w:rsidRDefault="001263D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9049D" w:rsidRDefault="001263D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9049D" w:rsidRDefault="001263D5">
      <w:pPr>
        <w:pStyle w:val="ProductList-Offering1SubSection"/>
        <w:outlineLvl w:val="3"/>
      </w:pPr>
      <w:bookmarkStart w:id="197" w:name="_Sec757"/>
      <w:r>
        <w:t>2. Condiţiile produsului</w:t>
      </w:r>
      <w:bookmarkEnd w:id="197"/>
    </w:p>
    <w:tbl>
      <w:tblPr>
        <w:tblStyle w:val="PURTable"/>
        <w:tblW w:w="0" w:type="dxa"/>
        <w:tblLook w:val="04A0" w:firstRow="1" w:lastRow="0" w:firstColumn="1" w:lastColumn="0" w:noHBand="0" w:noVBand="1"/>
      </w:tblPr>
      <w:tblGrid>
        <w:gridCol w:w="3626"/>
        <w:gridCol w:w="3656"/>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Ediţii de downgrade: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(SA):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41"/>
        <w:gridCol w:w="3632"/>
        <w:gridCol w:w="364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Tehnologii incluse: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9049D" w:rsidRDefault="001263D5">
            <w:pPr>
              <w:pStyle w:val="ProductList-TableBody"/>
            </w:pPr>
            <w:r>
              <w:t>Licenţă CAL Windows Server 2016 Remote Desktop Services şi Licenţă CAL echivalentă</w:t>
            </w:r>
          </w:p>
          <w:p w:rsidR="0009049D" w:rsidRDefault="001263D5">
            <w:pPr>
              <w:pStyle w:val="ProductList-TableBody"/>
            </w:pPr>
            <w:r>
              <w:t xml:space="preserve">(consultaţi </w:t>
            </w:r>
            <w:hyperlink w:anchor="_Sec591">
              <w:r>
                <w:rPr>
                  <w:color w:val="00467F"/>
                  <w:u w:val="single"/>
                </w:rPr>
                <w:t>Anexa A</w:t>
              </w:r>
            </w:hyperlink>
            <w:r>
              <w:t>)</w:t>
            </w:r>
          </w:p>
        </w:tc>
      </w:tr>
    </w:tbl>
    <w:p w:rsidR="0009049D" w:rsidRDefault="0009049D">
      <w:pPr>
        <w:pStyle w:val="ProductList-Body"/>
      </w:pPr>
    </w:p>
    <w:p w:rsidR="0009049D" w:rsidRDefault="001263D5">
      <w:pPr>
        <w:pStyle w:val="ProductList-SubClauseHeading"/>
        <w:outlineLvl w:val="5"/>
      </w:pPr>
      <w:r>
        <w:t>3.1.1 Funcţionalităţi suplimentare asociate cu licenţa CAL pentru Windows Server 2016 Active Directory Rights Management Services</w:t>
      </w:r>
    </w:p>
    <w:p w:rsidR="0009049D" w:rsidRDefault="001263D5">
      <w:pPr>
        <w:pStyle w:val="ProductList-BodyIndented"/>
      </w:pPr>
      <w:r>
        <w:t>Windows Server 2016 Rights Management Services</w:t>
      </w:r>
    </w:p>
    <w:tbl>
      <w:tblPr>
        <w:tblStyle w:val="PURTable0"/>
        <w:tblW w:w="0" w:type="dxa"/>
        <w:tblLook w:val="04A0" w:firstRow="1" w:lastRow="0" w:firstColumn="1" w:lastColumn="0" w:noHBand="0" w:noVBand="1"/>
      </w:tblPr>
      <w:tblGrid>
        <w:gridCol w:w="3515"/>
        <w:gridCol w:w="3531"/>
        <w:gridCol w:w="3510"/>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9049D" w:rsidRDefault="001263D5">
            <w:pPr>
              <w:pStyle w:val="ProductList-TableBody"/>
            </w:pPr>
            <w:r>
              <w:t xml:space="preserve">Licenţă CAL echivalentă (consultaţi </w:t>
            </w:r>
            <w:hyperlink w:anchor="_Sec591">
              <w:r>
                <w:rPr>
                  <w:color w:val="00467F"/>
                  <w:u w:val="single"/>
                </w:rPr>
                <w:t>Anexa A</w:t>
              </w:r>
            </w:hyperlink>
            <w:r>
              <w:t>)</w:t>
            </w:r>
          </w:p>
        </w:tc>
      </w:tr>
    </w:tbl>
    <w:p w:rsidR="0009049D" w:rsidRDefault="0009049D">
      <w:pPr>
        <w:pStyle w:val="ProductList-BodyIndented"/>
      </w:pPr>
    </w:p>
    <w:p w:rsidR="0009049D" w:rsidRDefault="001263D5">
      <w:pPr>
        <w:pStyle w:val="ProductList-ClauseHeading"/>
        <w:outlineLvl w:val="4"/>
      </w:pPr>
      <w:r>
        <w:t>3.2 Rularea instanţelor produsului software</w:t>
      </w:r>
    </w:p>
    <w:p w:rsidR="0009049D" w:rsidRDefault="001263D5">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09049D" w:rsidRDefault="0009049D">
      <w:pPr>
        <w:pStyle w:val="ProductList-Body"/>
      </w:pPr>
    </w:p>
    <w:p w:rsidR="0009049D" w:rsidRDefault="001263D5">
      <w:pPr>
        <w:pStyle w:val="ProductList-ClauseHeading"/>
        <w:outlineLvl w:val="4"/>
      </w:pPr>
      <w:r>
        <w:t>3.3 Licenţele de acces</w:t>
      </w:r>
    </w:p>
    <w:p w:rsidR="0009049D" w:rsidRDefault="001263D5">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09049D" w:rsidRDefault="0009049D">
      <w:pPr>
        <w:pStyle w:val="ProductList-Body"/>
      </w:pPr>
    </w:p>
    <w:p w:rsidR="0009049D" w:rsidRDefault="001263D5">
      <w:pPr>
        <w:pStyle w:val="ProductList-ClauseHeading"/>
        <w:outlineLvl w:val="4"/>
      </w:pPr>
      <w:r>
        <w:t>3.4 Windows MultiPoint Server 2016 Connector</w:t>
      </w:r>
    </w:p>
    <w:p w:rsidR="0009049D" w:rsidRDefault="001263D5">
      <w:pPr>
        <w:pStyle w:val="ProductList-Body"/>
      </w:pPr>
      <w:r>
        <w:t>Clientul are dreptul să instaleze şi să utilizeze produsul software Windows Server 2016 MultiPoint Connector pe orice dispozitiv licenţiat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Licenţă CAL pentru Remote Desktop Services.</w:t>
      </w:r>
    </w:p>
    <w:p w:rsidR="0009049D" w:rsidRDefault="0009049D">
      <w:pPr>
        <w:pStyle w:val="ProductList-Body"/>
      </w:pPr>
    </w:p>
    <w:p w:rsidR="0009049D" w:rsidRDefault="001263D5">
      <w:pPr>
        <w:pStyle w:val="ProductList-ClauseHeading"/>
        <w:outlineLvl w:val="4"/>
      </w:pPr>
      <w:r>
        <w:t>3.5 Tipul de instalare</w:t>
      </w:r>
    </w:p>
    <w:p w:rsidR="0009049D" w:rsidRDefault="001263D5">
      <w:pPr>
        <w:pStyle w:val="ProductList-Body"/>
      </w:pPr>
      <w:r>
        <w:t>Clientul poate să instaleze doar Remote Desktop Services şi să implementeze şi să utilizeze rolul MultiPoint Services.</w:t>
      </w:r>
    </w:p>
    <w:p w:rsidR="0009049D" w:rsidRDefault="0009049D">
      <w:pPr>
        <w:pStyle w:val="ProductList-Body"/>
      </w:pPr>
    </w:p>
    <w:p w:rsidR="0009049D" w:rsidRDefault="001263D5">
      <w:pPr>
        <w:pStyle w:val="ProductList-ClauseHeading"/>
        <w:outlineLvl w:val="4"/>
      </w:pPr>
      <w:r>
        <w:t>3.6 Produse software suplimentare</w:t>
      </w:r>
    </w:p>
    <w:p w:rsidR="0009049D" w:rsidRDefault="001263D5">
      <w:pPr>
        <w:pStyle w:val="ProductList-Body"/>
      </w:pPr>
      <w:r>
        <w:t xml:space="preserve">Pentru o listă de Produse software suplimentare, consultaţi </w:t>
      </w:r>
      <w:hyperlink r:id="rId98">
        <w:r>
          <w:rPr>
            <w:color w:val="00467F"/>
            <w:u w:val="single"/>
          </w:rPr>
          <w:t>http://go.microsoft.com/fwlink/?LinkId=245856</w:t>
        </w:r>
      </w:hyperlink>
      <w:r>
        <w:t>.</w:t>
      </w:r>
    </w:p>
    <w:p w:rsidR="0009049D" w:rsidRDefault="001263D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46"/>
        <w:gridCol w:w="363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9">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200" w:name="_Sec655"/>
      <w:r>
        <w:t>Windows Server</w:t>
      </w:r>
      <w:bookmarkEnd w:id="200"/>
      <w:r>
        <w:fldChar w:fldCharType="begin"/>
      </w:r>
      <w:r>
        <w:instrText xml:space="preserve"> TC "</w:instrText>
      </w:r>
      <w:bookmarkStart w:id="201" w:name="_Toc507620434"/>
      <w:r>
        <w:instrText>Windows Server</w:instrText>
      </w:r>
      <w:bookmarkEnd w:id="201"/>
      <w:r>
        <w:instrText>" \l 3</w:instrText>
      </w:r>
      <w:r>
        <w:fldChar w:fldCharType="end"/>
      </w:r>
    </w:p>
    <w:p w:rsidR="0009049D" w:rsidRDefault="001263D5">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9049D">
        <w:tc>
          <w:tcPr>
            <w:tcW w:w="4160" w:type="dxa"/>
            <w:tcBorders>
              <w:top w:val="single" w:sz="9" w:space="0" w:color="FFFFFF"/>
              <w:left w:val="single" w:sz="9" w:space="0" w:color="FFFFFF"/>
              <w:bottom w:val="dashed" w:sz="4" w:space="0" w:color="BFBFBF"/>
              <w:right w:val="single" w:sz="9" w:space="0" w:color="FFFFFF"/>
            </w:tcBorders>
          </w:tcPr>
          <w:p w:rsidR="0009049D" w:rsidRDefault="001263D5">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9049D" w:rsidRDefault="001263D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09049D">
        <w:tc>
          <w:tcPr>
            <w:tcW w:w="416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Windows Server 2016 Datacenter (licenţe nucleu cu 2 pachete)</w:t>
            </w:r>
            <w:r>
              <w:fldChar w:fldCharType="begin"/>
            </w:r>
            <w:r>
              <w:instrText xml:space="preserve"> XE "Windows Server 2016 Datacenter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Windows Server 2016 Datacenter (licenţe nucleu cu 16 pachete)</w:t>
            </w:r>
            <w:r>
              <w:fldChar w:fldCharType="begin"/>
            </w:r>
            <w:r>
              <w:instrText xml:space="preserve"> XE "Windows Server 2016 Datacenter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Windows Server 2016 Standard (licenţe nucleu cu 2 pachete)</w:t>
            </w:r>
            <w:r>
              <w:fldChar w:fldCharType="begin"/>
            </w:r>
            <w:r>
              <w:instrText xml:space="preserve"> XE "Windows Server 2016 Standard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t>Windows Server 2016 Standard (licenţe nucleu cu 16 pachete)</w:t>
            </w:r>
            <w:r>
              <w:fldChar w:fldCharType="begin"/>
            </w:r>
            <w:r>
              <w:instrText xml:space="preserve"> XE "Windows Server 2016 Standard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Licenţă External Connector pentru Serviciile Windows Server 2016 Active Directory Rights Management</w:t>
            </w:r>
            <w:r>
              <w:fldChar w:fldCharType="begin"/>
            </w:r>
            <w:r>
              <w:instrText xml:space="preserve"> XE "Licenţă External Connector pentru Serviciile Windows Server 2016 Active Directory Rights Management"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9049D" w:rsidRDefault="001263D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9049D">
        <w:tc>
          <w:tcPr>
            <w:tcW w:w="4160" w:type="dxa"/>
            <w:tcBorders>
              <w:top w:val="dashed" w:sz="4" w:space="0" w:color="BFBFBF"/>
              <w:left w:val="single" w:sz="9" w:space="0" w:color="FFFFFF"/>
              <w:bottom w:val="single" w:sz="4" w:space="0" w:color="FFFFFF"/>
              <w:right w:val="single" w:sz="9" w:space="0" w:color="FFFFFF"/>
            </w:tcBorders>
          </w:tcPr>
          <w:p w:rsidR="0009049D" w:rsidRDefault="001263D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9049D" w:rsidRDefault="001263D5">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9049D" w:rsidRDefault="001263D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9049D" w:rsidRDefault="001263D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9049D" w:rsidRDefault="001263D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0904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9049D" w:rsidRDefault="001263D5">
      <w:pPr>
        <w:pStyle w:val="ProductList-Offering1SubSection"/>
        <w:outlineLvl w:val="3"/>
      </w:pPr>
      <w:bookmarkStart w:id="203" w:name="_Sec758"/>
      <w:r>
        <w:t>2. Condiţiile produsului</w:t>
      </w:r>
      <w:bookmarkEnd w:id="203"/>
    </w:p>
    <w:tbl>
      <w:tblPr>
        <w:tblStyle w:val="PURTable"/>
        <w:tblW w:w="0" w:type="dxa"/>
        <w:tblLook w:val="04A0" w:firstRow="1" w:lastRow="0" w:firstColumn="1" w:lastColumn="0" w:noHBand="0" w:noVBand="1"/>
      </w:tblPr>
      <w:tblGrid>
        <w:gridCol w:w="3621"/>
        <w:gridCol w:w="3651"/>
        <w:gridCol w:w="364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(SA):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rPr>
                <w:color w:val="404040"/>
              </w:rPr>
              <w:t>Eligibil pentru reducere: Licenţe suplimentare, Produse suplimentare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2.1 Licenţă suplimentară Windows Server Premium Assurance</w:t>
      </w:r>
    </w:p>
    <w:p w:rsidR="0009049D" w:rsidRDefault="001263D5">
      <w:pPr>
        <w:pStyle w:val="ProductList-Body"/>
      </w:pPr>
      <w:r>
        <w:t>Clienţii care doresc să consulte termenii şi condiţiile referitoare la Licenţa suplimentară Premium Assurance</w:t>
      </w:r>
      <w:r>
        <w:fldChar w:fldCharType="begin"/>
      </w:r>
      <w:r>
        <w:instrText xml:space="preserve"> XE "Licenţa suplimentară Premium Assurance" </w:instrText>
      </w:r>
      <w:r>
        <w:fldChar w:fldCharType="end"/>
      </w:r>
      <w:r>
        <w:t xml:space="preserve"> trebuie să consulte Termenii produsului din ianuarie 2018, la adresa </w:t>
      </w:r>
      <w:hyperlink r:id="rId100">
        <w:r>
          <w:rPr>
            <w:color w:val="00467F"/>
            <w:u w:val="single"/>
          </w:rPr>
          <w:t>http://go.microsoft.com/?linkid=9839206</w:t>
        </w:r>
      </w:hyperlink>
      <w:r>
        <w:t xml:space="preserve">.  </w:t>
      </w:r>
    </w:p>
    <w:p w:rsidR="0009049D" w:rsidRDefault="0009049D">
      <w:pPr>
        <w:pStyle w:val="ProductList-Body"/>
      </w:pPr>
    </w:p>
    <w:p w:rsidR="0009049D" w:rsidRDefault="001263D5">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Tehnologii incluse: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1"/>
        <w:gridCol w:w="3641"/>
        <w:gridCol w:w="365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Windows Server 2016 CAL</w:t>
            </w:r>
          </w:p>
          <w:p w:rsidR="0009049D" w:rsidRDefault="001263D5">
            <w:pPr>
              <w:pStyle w:val="ProductList-TableBody"/>
            </w:pPr>
            <w:r>
              <w:t>Licenţă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rsidR="0009049D" w:rsidRDefault="001263D5">
            <w:pPr>
              <w:pStyle w:val="ProductList-TableBody"/>
            </w:pPr>
            <w:r>
              <w:t xml:space="preserve">Licenţă CAL echivalentă (consultaţi </w:t>
            </w:r>
            <w:hyperlink w:anchor="_Sec591">
              <w:r>
                <w:rPr>
                  <w:color w:val="00467F"/>
                  <w:u w:val="single"/>
                </w:rPr>
                <w:t>Anexa A</w:t>
              </w:r>
            </w:hyperlink>
            <w:r>
              <w:t>)</w:t>
            </w:r>
          </w:p>
        </w:tc>
      </w:tr>
    </w:tbl>
    <w:p w:rsidR="0009049D" w:rsidRDefault="001263D5">
      <w:pPr>
        <w:pStyle w:val="ProductList-Body"/>
      </w:pPr>
      <w:r>
        <w:rPr>
          <w:i/>
        </w:rPr>
        <w:t>*În mod excepţional, utilizatorii nu au nevoie de licenţe CAL pentru Windows Server atunci când accesează software-ul de server doar pentru a sincroniza infrastructura Active Directory care rulează pe serverele licenţiate ale Clientului şi Azure Active Directory.</w:t>
      </w:r>
    </w:p>
    <w:p w:rsidR="0009049D" w:rsidRDefault="0009049D">
      <w:pPr>
        <w:pStyle w:val="ProductList-Body"/>
      </w:pPr>
    </w:p>
    <w:p w:rsidR="0009049D" w:rsidRDefault="001263D5">
      <w:pPr>
        <w:pStyle w:val="ProductList-SubClauseHeading"/>
        <w:outlineLvl w:val="5"/>
      </w:pPr>
      <w:r>
        <w:t>3.1.1 Funcţionalităţi suplimentare asociate cu licenţa CAL pentru Windows Server 2016 Remote Desktop Services</w:t>
      </w:r>
    </w:p>
    <w:p w:rsidR="0009049D" w:rsidRDefault="001263D5">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36"/>
        <w:gridCol w:w="3510"/>
        <w:gridCol w:w="3510"/>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9049D" w:rsidRDefault="001263D5">
            <w:pPr>
              <w:pStyle w:val="ProductList-TableBody"/>
            </w:pPr>
            <w:r>
              <w:t>Licenţă SL utilizator pentru Windows Server 2016 Remote Desktop Services</w:t>
            </w:r>
          </w:p>
        </w:tc>
      </w:tr>
    </w:tbl>
    <w:p w:rsidR="0009049D" w:rsidRDefault="001263D5">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rsidR="0009049D" w:rsidRDefault="0009049D">
      <w:pPr>
        <w:pStyle w:val="ProductList-BodyIndented"/>
      </w:pPr>
    </w:p>
    <w:p w:rsidR="0009049D" w:rsidRDefault="001263D5">
      <w:pPr>
        <w:pStyle w:val="ProductList-SubClauseHeading"/>
        <w:outlineLvl w:val="5"/>
      </w:pPr>
      <w:r>
        <w:t>3.1.2 Funcţionalităţi suplimentare asociate cu licenţa CAL pentru Windows Server 2016 Rights Management Services</w:t>
      </w:r>
    </w:p>
    <w:p w:rsidR="0009049D" w:rsidRDefault="001263D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14"/>
        <w:gridCol w:w="3529"/>
        <w:gridCol w:w="3513"/>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49D" w:rsidRDefault="001263D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09049D" w:rsidRDefault="001263D5">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09049D" w:rsidRDefault="001263D5">
            <w:pPr>
              <w:pStyle w:val="ProductList-TableBody"/>
            </w:pPr>
            <w:r>
              <w:t>Licenţă SL utilizator Azure Information Protection (P1 şi P2)</w:t>
            </w:r>
          </w:p>
        </w:tc>
      </w:tr>
      <w:tr w:rsidR="000904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49D" w:rsidRDefault="000904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49D" w:rsidRDefault="0009049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9049D" w:rsidRDefault="001263D5">
            <w:pPr>
              <w:pStyle w:val="ProductList-TableBody"/>
            </w:pPr>
            <w:r>
              <w:t xml:space="preserve">Licenţă CAL echivalentă (consultaţi </w:t>
            </w:r>
            <w:hyperlink w:anchor="_Sec591">
              <w:r>
                <w:rPr>
                  <w:color w:val="00467F"/>
                  <w:u w:val="single"/>
                </w:rPr>
                <w:t>Anexa A</w:t>
              </w:r>
            </w:hyperlink>
            <w:r>
              <w:t>)</w:t>
            </w:r>
          </w:p>
        </w:tc>
      </w:tr>
    </w:tbl>
    <w:p w:rsidR="0009049D" w:rsidRDefault="0009049D">
      <w:pPr>
        <w:pStyle w:val="ProductList-BodyIndented"/>
      </w:pPr>
    </w:p>
    <w:p w:rsidR="0009049D" w:rsidRDefault="001263D5">
      <w:pPr>
        <w:pStyle w:val="ProductList-SubClauseHeading"/>
        <w:outlineLvl w:val="5"/>
      </w:pPr>
      <w:r>
        <w:t>3.1.3 Funcţii suplimentare asociate Licenţei CAL utilizator pentru Microsoft Identity Manager</w:t>
      </w:r>
    </w:p>
    <w:p w:rsidR="0009049D" w:rsidRDefault="001263D5">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9"/>
        <w:gridCol w:w="3523"/>
        <w:gridCol w:w="350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9049D" w:rsidRDefault="001263D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09049D" w:rsidRDefault="001263D5">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9049D" w:rsidRDefault="001263D5">
            <w:pPr>
              <w:pStyle w:val="ProductList-TableBody"/>
            </w:pPr>
            <w:r>
              <w:t>Licenţă SL utilizator Microsoft Azure Active Directory (P1 şi P2)</w:t>
            </w:r>
          </w:p>
        </w:tc>
      </w:tr>
      <w:tr w:rsidR="000904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9049D" w:rsidRDefault="000904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9049D" w:rsidRDefault="001263D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1263D5">
      <w:pPr>
        <w:pStyle w:val="ProductList-BodyIndented"/>
      </w:pPr>
      <w:r>
        <w:rPr>
          <w:i/>
        </w:rPr>
        <w:t xml:space="preserve">*Necesară şi pentru orice persoană pentru care produsul software emite sau gestionează informaţii privind identitatea. </w:t>
      </w:r>
    </w:p>
    <w:p w:rsidR="0009049D" w:rsidRDefault="0009049D">
      <w:pPr>
        <w:pStyle w:val="ProductList-BodyIndented"/>
      </w:pPr>
    </w:p>
    <w:p w:rsidR="0009049D" w:rsidRDefault="001263D5">
      <w:pPr>
        <w:pStyle w:val="ProductList-SubClauseHeading"/>
        <w:outlineLvl w:val="5"/>
      </w:pPr>
      <w:r>
        <w:t>3.1.4 Serviciu de sincronizare</w:t>
      </w:r>
    </w:p>
    <w:p w:rsidR="0009049D" w:rsidRDefault="001263D5">
      <w:pPr>
        <w:pStyle w:val="ProductList-BodyIndented"/>
      </w:pPr>
      <w:r>
        <w:t>Licenţele CAL pentru Microsoft Identity Manager 2016 nu se solicită pentru utilizatorii care folosesc doar serviciul de sincronizare Microsoft Identity Manager.</w:t>
      </w:r>
    </w:p>
    <w:p w:rsidR="0009049D" w:rsidRDefault="0009049D">
      <w:pPr>
        <w:pStyle w:val="ProductList-BodyIndented"/>
      </w:pPr>
    </w:p>
    <w:p w:rsidR="0009049D" w:rsidRDefault="001263D5">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SubClauseHeading"/>
        <w:outlineLvl w:val="5"/>
      </w:pPr>
      <w:r>
        <w:t>3.2.1 Funcţionalităţi suplimentare asociate cu licenţa External Connector pentru Windows Server 2016 Remote Desktop Services</w:t>
      </w:r>
    </w:p>
    <w:p w:rsidR="0009049D" w:rsidRDefault="001263D5">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62"/>
        <w:gridCol w:w="3548"/>
        <w:gridCol w:w="344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1263D5">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rsidR="0009049D" w:rsidRDefault="0009049D">
      <w:pPr>
        <w:pStyle w:val="ProductList-BodyIndented"/>
      </w:pPr>
    </w:p>
    <w:p w:rsidR="0009049D" w:rsidRDefault="001263D5">
      <w:pPr>
        <w:pStyle w:val="ProductList-SubClauseHeading"/>
        <w:outlineLvl w:val="5"/>
      </w:pPr>
      <w:r>
        <w:t>3.2.2 Funcţionalităţi suplimentare asociate cu licenţa External Connector pentru Windows Server 2016 Rights Management Services</w:t>
      </w:r>
    </w:p>
    <w:p w:rsidR="0009049D" w:rsidRDefault="001263D5">
      <w:pPr>
        <w:pStyle w:val="ProductList-BodyIndented"/>
      </w:pPr>
      <w:r>
        <w:t>Windows Server 2016 Rights Management Services</w:t>
      </w:r>
    </w:p>
    <w:tbl>
      <w:tblPr>
        <w:tblStyle w:val="PURTable0"/>
        <w:tblW w:w="0" w:type="dxa"/>
        <w:tblLook w:val="04A0" w:firstRow="1" w:lastRow="0" w:firstColumn="1" w:lastColumn="0" w:noHBand="0" w:noVBand="1"/>
      </w:tblPr>
      <w:tblGrid>
        <w:gridCol w:w="3553"/>
        <w:gridCol w:w="3568"/>
        <w:gridCol w:w="3435"/>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Licenţă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Indented"/>
      </w:pPr>
    </w:p>
    <w:p w:rsidR="0009049D" w:rsidRDefault="001263D5">
      <w:pPr>
        <w:pStyle w:val="ProductList-SubClauseHeading"/>
        <w:outlineLvl w:val="5"/>
      </w:pPr>
      <w:r>
        <w:t>3.2.3 Funcţii suplimentare asociate Licenţei External Connector pentru Microsoft Identity Manager</w:t>
      </w:r>
    </w:p>
    <w:p w:rsidR="0009049D" w:rsidRDefault="001263D5">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62"/>
        <w:gridCol w:w="3548"/>
        <w:gridCol w:w="344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09049D" w:rsidRDefault="001263D5">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1263D5">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09049D" w:rsidRDefault="0009049D">
      <w:pPr>
        <w:pStyle w:val="ProductList-BodyIndented"/>
      </w:pPr>
    </w:p>
    <w:p w:rsidR="0009049D" w:rsidRDefault="001263D5">
      <w:pPr>
        <w:pStyle w:val="ProductList-ClauseHeading"/>
        <w:outlineLvl w:val="4"/>
      </w:pPr>
      <w:r>
        <w:t>3.3 Termeni suplimentari pentru Windows Server 2016 Essentials</w:t>
      </w:r>
    </w:p>
    <w:p w:rsidR="0009049D" w:rsidRDefault="001263D5">
      <w:pPr>
        <w:pStyle w:val="ProductList-SubClauseHeading"/>
        <w:outlineLvl w:val="5"/>
      </w:pPr>
      <w:r>
        <w:t>3.3.1 Limitările cu privire la utilizare</w:t>
      </w:r>
    </w:p>
    <w:p w:rsidR="0009049D" w:rsidRDefault="001263D5" w:rsidP="001263D5">
      <w:pPr>
        <w:pStyle w:val="ProductList-Bullet"/>
        <w:numPr>
          <w:ilvl w:val="1"/>
          <w:numId w:val="30"/>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09049D" w:rsidRDefault="001263D5" w:rsidP="001263D5">
      <w:pPr>
        <w:pStyle w:val="ProductList-Bullet"/>
        <w:numPr>
          <w:ilvl w:val="1"/>
          <w:numId w:val="30"/>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Instanţa respectivă nu trebuie să îndeplinească cerinţele de la punctul (i) până la punctul (iv) de mai sus.</w:t>
      </w:r>
    </w:p>
    <w:p w:rsidR="0009049D" w:rsidRDefault="0009049D">
      <w:pPr>
        <w:pStyle w:val="ProductList-BodyIndented"/>
      </w:pPr>
    </w:p>
    <w:p w:rsidR="0009049D" w:rsidRDefault="001263D5">
      <w:pPr>
        <w:pStyle w:val="ProductList-SubClauseHeading"/>
        <w:outlineLvl w:val="5"/>
      </w:pPr>
      <w:r>
        <w:t>3.3.2 Utilizarea produsului software de tip server</w:t>
      </w:r>
    </w:p>
    <w:p w:rsidR="0009049D" w:rsidRDefault="001263D5">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09049D" w:rsidRDefault="0009049D">
      <w:pPr>
        <w:pStyle w:val="ProductList-BodyIndented"/>
      </w:pPr>
    </w:p>
    <w:p w:rsidR="0009049D" w:rsidRDefault="001263D5">
      <w:pPr>
        <w:pStyle w:val="ProductList-SubClauseHeading"/>
        <w:outlineLvl w:val="5"/>
      </w:pPr>
      <w:r>
        <w:t>3.3.3 Windows Server 2016 Essentials Connector</w:t>
      </w:r>
    </w:p>
    <w:p w:rsidR="0009049D" w:rsidRDefault="001263D5">
      <w:pPr>
        <w:pStyle w:val="ProductList-BodyIndented"/>
      </w:pPr>
      <w:r>
        <w:t>Clientul are dreptul să instaleze şi să utilizeze produsul software Windows Server 2016 Essentials Connector pe maximum 50 de dispozitive simultan. Are dreptul să utilizeze acest software numai cu produsul software de tip server.</w:t>
      </w:r>
    </w:p>
    <w:p w:rsidR="0009049D" w:rsidRDefault="0009049D">
      <w:pPr>
        <w:pStyle w:val="ProductList-BodyIndented"/>
      </w:pPr>
    </w:p>
    <w:p w:rsidR="0009049D" w:rsidRDefault="001263D5">
      <w:pPr>
        <w:pStyle w:val="ProductList-SubClauseHeading"/>
        <w:outlineLvl w:val="5"/>
      </w:pPr>
      <w:r>
        <w:t>3.3.4 Licenţă de acces pentru Windows Server 2012 Active Directory Rights Management Services</w:t>
      </w:r>
    </w:p>
    <w:p w:rsidR="0009049D" w:rsidRDefault="001263D5">
      <w:pPr>
        <w:pStyle w:val="ProductList-BodyIndented"/>
      </w:pPr>
      <w:r>
        <w:t>Clientul trebuie să achiziţioneze o licenţă CAL pentru Windows Server 2016 Active Directory Rights Management Services pentru fiecare Cont de utilizator prin intermediul căruia un utilizator accesează direct sau indirect funcţionalitatea Windows Server 2016 Active Directory Rights Management Services.</w:t>
      </w:r>
    </w:p>
    <w:p w:rsidR="0009049D" w:rsidRDefault="0009049D">
      <w:pPr>
        <w:pStyle w:val="ProductList-BodyIndented"/>
      </w:pPr>
    </w:p>
    <w:p w:rsidR="0009049D" w:rsidRDefault="001263D5">
      <w:pPr>
        <w:pStyle w:val="ProductList-ClauseHeading"/>
        <w:outlineLvl w:val="4"/>
      </w:pPr>
      <w:r>
        <w:t>3.4 Windows Server Containers fără izolare Hyper-V cu Windows Server 2016 Standard şi Datacenter</w:t>
      </w:r>
    </w:p>
    <w:p w:rsidR="0009049D" w:rsidRDefault="001263D5">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09049D" w:rsidRDefault="0009049D">
      <w:pPr>
        <w:pStyle w:val="ProductList-Body"/>
      </w:pPr>
    </w:p>
    <w:p w:rsidR="0009049D" w:rsidRDefault="001263D5">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50"/>
        <w:gridCol w:w="3690"/>
        <w:gridCol w:w="357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09049D" w:rsidRDefault="0009049D">
            <w:pPr>
              <w:pStyle w:val="ProductList-TableBody"/>
            </w:pPr>
          </w:p>
        </w:tc>
      </w:tr>
    </w:tbl>
    <w:p w:rsidR="0009049D" w:rsidRDefault="001263D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4"/>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"Recuperare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9049D" w:rsidRDefault="001263D5">
            <w:pPr>
              <w:pStyle w:val="ProductList-TableBody"/>
            </w:pPr>
            <w:r>
              <w:rPr>
                <w:color w:val="404040"/>
              </w:rPr>
              <w:t>Drepturi în caz de avarie: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101">
              <w:r>
                <w:rPr>
                  <w:color w:val="00467F"/>
                  <w:u w:val="single"/>
                </w:rPr>
                <w:t>Lista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produse din iunie 2015</w:t>
              </w:r>
            </w:hyperlink>
            <w:r>
              <w:t xml:space="preserve"> (Forefront Identity Manager 2010 R2); </w:t>
            </w:r>
            <w:hyperlink r:id="rId103">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9049D" w:rsidRDefault="001263D5">
            <w:pPr>
              <w:pStyle w:val="ProductList-TableBody"/>
            </w:pPr>
            <w:r>
              <w:rPr>
                <w:color w:val="404040"/>
              </w:rPr>
              <w:t>Drepturi de utilizare la distanţă: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"Găzduire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9049D" w:rsidRDefault="001263D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9049D" w:rsidRDefault="0009049D">
            <w:pPr>
              <w:pStyle w:val="ProductList-TableBody"/>
            </w:pPr>
          </w:p>
        </w:tc>
      </w:tr>
    </w:tbl>
    <w:p w:rsidR="0009049D" w:rsidRDefault="0009049D">
      <w:pPr>
        <w:pStyle w:val="ProductList-ClauseHeading"/>
        <w:outlineLvl w:val="4"/>
      </w:pPr>
    </w:p>
    <w:p w:rsidR="0009049D" w:rsidRDefault="001263D5">
      <w:pPr>
        <w:pStyle w:val="ProductList-ClauseHeading"/>
        <w:outlineLvl w:val="4"/>
      </w:pPr>
      <w:r>
        <w:t>4.1 Beneficiul Microsoft Azure Hybrid pentru Windows Server</w:t>
      </w:r>
    </w:p>
    <w:p w:rsidR="0009049D" w:rsidRDefault="001263D5">
      <w:pPr>
        <w:pStyle w:val="ProductList-Body"/>
      </w:pPr>
      <w:r>
        <w:t xml:space="preserve">Consultaţi </w:t>
      </w:r>
      <w:hyperlink w:anchor="_Sec624">
        <w:r>
          <w:rPr>
            <w:color w:val="00467F"/>
            <w:u w:val="single"/>
          </w:rPr>
          <w:t xml:space="preserve">Secţiunea 7. Beneficiul Microsoft Azure Hybrid </w:t>
        </w:r>
      </w:hyperlink>
      <w:r>
        <w:t>din intrarea de produs pentru Microsoft Azure pentru a implementa imagini Windows Server pe Microsoft Azure.</w:t>
      </w:r>
    </w:p>
    <w:p w:rsidR="0009049D" w:rsidRDefault="0009049D">
      <w:pPr>
        <w:pStyle w:val="ProductList-Body"/>
      </w:pPr>
    </w:p>
    <w:p w:rsidR="0009049D" w:rsidRDefault="001263D5">
      <w:pPr>
        <w:pStyle w:val="ProductList-ClauseHeading"/>
        <w:outlineLvl w:val="4"/>
      </w:pPr>
      <w:r>
        <w:t>4.2 Versiuni bianuale ale Canalului de distribuţie</w:t>
      </w:r>
    </w:p>
    <w:p w:rsidR="0009049D" w:rsidRDefault="001263D5">
      <w:pPr>
        <w:pStyle w:val="ProductList-Body"/>
      </w:pPr>
      <w:r>
        <w:t xml:space="preserve">Clienţii care deţin acoperire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Standard sau Datacenter şi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Base Access şi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Additive Access (după caz) pot să instaleze şi să utilizeze versiunile bianuale ale Canalului de distribuţie (inclusiv versiunile Pilot şi Broad)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În scopul licenţierii produsului, Nano Server lansat împreună cu Windows Server 2016 este considerat o versiune bianuală a Canalului de distribuţie.</w:t>
      </w:r>
    </w:p>
    <w:p w:rsidR="0009049D" w:rsidRDefault="0009049D">
      <w:pPr>
        <w:pStyle w:val="ProductList-ClauseHeading"/>
        <w:outlineLvl w:val="4"/>
      </w:pPr>
    </w:p>
    <w:p w:rsidR="0009049D" w:rsidRDefault="001263D5">
      <w:pPr>
        <w:pStyle w:val="ProductList-ClauseHeading"/>
        <w:outlineLvl w:val="4"/>
      </w:pPr>
      <w:r>
        <w:t>4.3 Licenţa CAL utilizator şi licenţa SL utilizator pentru Servicii desktop la distanţă („RDS”)</w:t>
      </w:r>
    </w:p>
    <w:p w:rsidR="0009049D" w:rsidRDefault="001263D5">
      <w:pPr>
        <w:pStyle w:val="ProductList-SubClauseHeading"/>
        <w:outlineLvl w:val="5"/>
      </w:pPr>
      <w:r>
        <w:t>4.3.1 Drepturile extinse</w:t>
      </w:r>
    </w:p>
    <w:p w:rsidR="0009049D" w:rsidRDefault="001263D5">
      <w:pPr>
        <w:pStyle w:val="ProductList-BodyIndented"/>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"Licenţă CAL înseamnă licenţa pentru accesul clienţilor, care poate fi atribuită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09049D" w:rsidRDefault="0009049D">
      <w:pPr>
        <w:pStyle w:val="ProductList-BodyIndented"/>
      </w:pPr>
    </w:p>
    <w:p w:rsidR="0009049D" w:rsidRDefault="001263D5">
      <w:pPr>
        <w:pStyle w:val="ProductList-SubClauseHeading"/>
        <w:outlineLvl w:val="5"/>
      </w:pPr>
      <w:r>
        <w:t>4.3.2 Limitări</w:t>
      </w:r>
    </w:p>
    <w:p w:rsidR="0009049D" w:rsidRDefault="001263D5">
      <w:pPr>
        <w:pStyle w:val="ProductList-BodyIndented"/>
      </w:pPr>
      <w:r>
        <w:t>Numai clienţii care deţin o protecţie prin SA activă pe Windows Server, precum şi licenţe CAL pentru Windows Server RDS şi licenţe CAL pentru Windows Serer sau licenţe echivalente au dreptul să instaleze şi să utilizeze actualizările pentru Serviciile desktop la distanţă puse la dispoziţie disponibilitatea generală a Windows Server 2016 în octombrie 2016. Această prevedere nu include corecţiile de securitate şi actualizările corespunzătoare puse la dispoziţie în baza Politicii privind asistenţa pentru produsele Microsoft.</w:t>
      </w:r>
    </w:p>
    <w:p w:rsidR="0009049D" w:rsidRDefault="0009049D">
      <w:pPr>
        <w:pStyle w:val="ProductList-BodyIndented"/>
      </w:pPr>
    </w:p>
    <w:p w:rsidR="0009049D" w:rsidRDefault="001263D5">
      <w:pPr>
        <w:pStyle w:val="ProductList-ClauseHeading"/>
        <w:outlineLvl w:val="4"/>
      </w:pPr>
      <w:r>
        <w:t>4.4 Drepturile de utilizare şi acordarea licenţei asociate cu modificarea modelului de licenţă – Licenţă eligibilă</w:t>
      </w:r>
    </w:p>
    <w:p w:rsidR="0009049D" w:rsidRDefault="001263D5">
      <w:pPr>
        <w:pStyle w:val="ProductList-Body"/>
      </w:pPr>
      <w:r>
        <w:t>Termenul „Licenţă eligibilă”, definit în Drepturile privind migrarea pentru Windows Server, publicat în Termenii produsului din luna octombrie 2016, este actualizat pentru a include şi licenţele de procesor Windows Server cu protecţie prin SA, obţinute de Client după 31 decembrie 2016, în baza unei reînnoiri a Înscrierii, în vigoare în perioada 1 octombrie 2016 - 31 decembrie 2016.</w:t>
      </w:r>
    </w:p>
    <w:p w:rsidR="0009049D" w:rsidRDefault="0009049D">
      <w:pPr>
        <w:pStyle w:val="PURBreadcrumb"/>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09049D">
      <w:pPr>
        <w:sectPr w:rsidR="0009049D">
          <w:headerReference w:type="default" r:id="rId104"/>
          <w:footerReference w:type="default" r:id="rId105"/>
          <w:type w:val="continuous"/>
          <w:pgSz w:w="12240" w:h="15840" w:code="1"/>
          <w:pgMar w:top="1170" w:right="720" w:bottom="720" w:left="720" w:header="432" w:footer="288" w:gutter="0"/>
          <w:cols w:space="360"/>
        </w:sectPr>
      </w:pPr>
    </w:p>
    <w:p w:rsidR="0009049D" w:rsidRDefault="001263D5">
      <w:pPr>
        <w:pStyle w:val="ProductList-SectionHeading"/>
        <w:pageBreakBefore/>
        <w:outlineLvl w:val="0"/>
      </w:pPr>
      <w:bookmarkStart w:id="206" w:name="_Sec548"/>
      <w:bookmarkEnd w:id="34"/>
      <w:r>
        <w:t>Serviciile online</w:t>
      </w:r>
      <w:r>
        <w:fldChar w:fldCharType="begin"/>
      </w:r>
      <w:r>
        <w:instrText xml:space="preserve"> TC "</w:instrText>
      </w:r>
      <w:bookmarkStart w:id="207" w:name="_Toc507620435"/>
      <w:r>
        <w:instrText>Serviciile online</w:instrText>
      </w:r>
      <w:bookmarkEnd w:id="207"/>
      <w:r>
        <w:instrText>" \l 1</w:instrText>
      </w:r>
      <w:r>
        <w:fldChar w:fldCharType="end"/>
      </w:r>
    </w:p>
    <w:p w:rsidR="0009049D" w:rsidRDefault="001263D5">
      <w:pPr>
        <w:pStyle w:val="ProductList-Body"/>
      </w:pPr>
      <w:r>
        <w:t xml:space="preserve">Achiziţionarea şi utilizarea de către Client a Serviciilor online Microsoft sunt reglementate de Termenii pentru produse şi de Termenii Serviciilor online Microsoft (TSO) de la adresa </w:t>
      </w:r>
      <w:hyperlink r:id="rId106">
        <w:r>
          <w:rPr>
            <w:color w:val="00467F"/>
            <w:u w:val="single"/>
          </w:rPr>
          <w:t>http://go.microsoft.com/?linkid=9840733</w:t>
        </w:r>
      </w:hyperlink>
      <w:r>
        <w:t xml:space="preserve"> şi incluşi în această referinţă.</w:t>
      </w:r>
    </w:p>
    <w:p w:rsidR="0009049D" w:rsidRDefault="001263D5">
      <w:pPr>
        <w:pStyle w:val="ProductList-Offering1Heading"/>
        <w:outlineLvl w:val="1"/>
      </w:pPr>
      <w:bookmarkStart w:id="208" w:name="_Sec620"/>
      <w:r>
        <w:t>Disponibilitatea Serviciilor online în funcţie de regiune</w:t>
      </w:r>
      <w:bookmarkEnd w:id="208"/>
      <w:r>
        <w:fldChar w:fldCharType="begin"/>
      </w:r>
      <w:r>
        <w:instrText xml:space="preserve"> TC "</w:instrText>
      </w:r>
      <w:bookmarkStart w:id="209" w:name="_Toc507620436"/>
      <w:r>
        <w:instrText>Disponibilitatea Serviciilor online în funcţie de regiune</w:instrText>
      </w:r>
      <w:bookmarkEnd w:id="209"/>
      <w:r>
        <w:instrText>" \l 2</w:instrText>
      </w:r>
      <w:r>
        <w:fldChar w:fldCharType="end"/>
      </w:r>
    </w:p>
    <w:p w:rsidR="0009049D" w:rsidRDefault="001263D5">
      <w:pPr>
        <w:pStyle w:val="ProductList-Body"/>
      </w:pPr>
      <w:r>
        <w:t xml:space="preserve">Accesaţi </w:t>
      </w:r>
      <w:hyperlink r:id="rId107" w:anchor="international">
        <w:r>
          <w:rPr>
            <w:color w:val="00467F"/>
            <w:u w:val="single"/>
          </w:rPr>
          <w:t>http://www.microsoft.com/online/faq.aspx#international</w:t>
        </w:r>
      </w:hyperlink>
      <w:r>
        <w:t xml:space="preserve"> pentru o listă de ţări şi regiuni în care sunt disponibile Serviciile online.</w:t>
      </w:r>
    </w:p>
    <w:p w:rsidR="0009049D" w:rsidRDefault="001263D5">
      <w:pPr>
        <w:pStyle w:val="ProductList-Offering1Heading"/>
        <w:outlineLvl w:val="1"/>
      </w:pPr>
      <w:bookmarkStart w:id="210" w:name="_Sec621"/>
      <w:r>
        <w:t>Regulile de achiziţionare a Serviciilor online</w:t>
      </w:r>
      <w:bookmarkEnd w:id="210"/>
      <w:r>
        <w:fldChar w:fldCharType="begin"/>
      </w:r>
      <w:r>
        <w:instrText xml:space="preserve"> TC "</w:instrText>
      </w:r>
      <w:bookmarkStart w:id="211" w:name="_Toc507620437"/>
      <w:r>
        <w:instrText>Regulile de achiziţionare a Serviciilor online</w:instrText>
      </w:r>
      <w:bookmarkEnd w:id="211"/>
      <w:r>
        <w:instrText>" \l 2</w:instrText>
      </w:r>
      <w:r>
        <w:fldChar w:fldCharType="end"/>
      </w:r>
    </w:p>
    <w:p w:rsidR="0009049D" w:rsidRDefault="001263D5">
      <w:pPr>
        <w:pStyle w:val="ProductList-Body"/>
      </w:pPr>
      <w:r>
        <w:t>Următoarele reguli se aplică pentru achiziţionarea Serviciilor online:</w:t>
      </w:r>
    </w:p>
    <w:p w:rsidR="0009049D" w:rsidRDefault="001263D5" w:rsidP="001263D5">
      <w:pPr>
        <w:pStyle w:val="ProductList-Bullet"/>
        <w:numPr>
          <w:ilvl w:val="0"/>
          <w:numId w:val="31"/>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09049D" w:rsidRDefault="001263D5" w:rsidP="001263D5">
      <w:pPr>
        <w:pStyle w:val="ProductList-Bullet"/>
        <w:numPr>
          <w:ilvl w:val="0"/>
          <w:numId w:val="31"/>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09049D" w:rsidRDefault="001263D5" w:rsidP="001263D5">
      <w:pPr>
        <w:pStyle w:val="ProductList-Bullet"/>
        <w:numPr>
          <w:ilvl w:val="0"/>
          <w:numId w:val="31"/>
        </w:numPr>
      </w:pPr>
      <w:r>
        <w:t>Pe durata abonamentului la Serviciile online, Clientul nu poate să reducă numărul de utilizatori sau dispozitive care intră în abonamentul la Serviciile online, cu excepţia cazului în care contractul de licenţiere de volum permite acest lucru.</w:t>
      </w:r>
    </w:p>
    <w:p w:rsidR="0009049D" w:rsidRDefault="001263D5" w:rsidP="001263D5">
      <w:pPr>
        <w:pStyle w:val="ProductList-Bullet"/>
        <w:numPr>
          <w:ilvl w:val="0"/>
          <w:numId w:val="31"/>
        </w:numPr>
      </w:pPr>
      <w:r>
        <w:t>Termenii pentru Microsoft Azure se găsesc în intrarea de produs Microsoft Azure.</w:t>
      </w:r>
    </w:p>
    <w:p w:rsidR="0009049D" w:rsidRDefault="001263D5" w:rsidP="001263D5">
      <w:pPr>
        <w:pStyle w:val="ProductList-Bullet"/>
        <w:numPr>
          <w:ilvl w:val="0"/>
          <w:numId w:val="31"/>
        </w:numPr>
      </w:pPr>
      <w:r>
        <w:t xml:space="preserve">  Licenţele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şi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trebuie să fie achiziţionate în baza aceluiaşi contract de licenţiere în volum şi a aceleiaşi înscrieri (dacă există) ca Licenţele eligibile sau Licenţa SL utilizator de bază.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Licenţele suplimentare</w:t>
      </w:r>
      <w:r>
        <w:fldChar w:fldCharType="end"/>
      </w:r>
      <w:r>
        <w:t xml:space="preserve"> expiră la data care survine prima dintre data expirării protecţiei prin SA pentru Licenţa eligibilă sau a Licenţei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expiră la data care survine prima dintre data expirării Licenţei SL utilizator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de avansare</w:t>
      </w:r>
      <w:r>
        <w:fldChar w:fldCharType="end"/>
      </w:r>
      <w:r>
        <w:t xml:space="preserve"> sau a Licenţei SL utilizator de bază.</w:t>
      </w:r>
    </w:p>
    <w:p w:rsidR="0009049D" w:rsidRDefault="001263D5">
      <w:pPr>
        <w:pStyle w:val="ProductList-Offering1Heading"/>
        <w:outlineLvl w:val="1"/>
      </w:pPr>
      <w:bookmarkStart w:id="212" w:name="_Sec623"/>
      <w:r>
        <w:t>Reînnoirea Serviciilor online</w:t>
      </w:r>
      <w:bookmarkEnd w:id="212"/>
      <w:r>
        <w:fldChar w:fldCharType="begin"/>
      </w:r>
      <w:r>
        <w:instrText xml:space="preserve"> TC "</w:instrText>
      </w:r>
      <w:bookmarkStart w:id="213" w:name="_Toc507620438"/>
      <w:r>
        <w:instrText>Reînnoirea Serviciilor online</w:instrText>
      </w:r>
      <w:bookmarkEnd w:id="213"/>
      <w:r>
        <w:instrText>" \l 2</w:instrText>
      </w:r>
      <w:r>
        <w:fldChar w:fldCharType="end"/>
      </w:r>
    </w:p>
    <w:p w:rsidR="0009049D" w:rsidRDefault="001263D5">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108">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GroupHeading"/>
        <w:outlineLvl w:val="1"/>
      </w:pPr>
      <w:bookmarkStart w:id="214" w:name="_Sec624"/>
      <w:r>
        <w:t>Serviciile Microsoft Azure</w:t>
      </w:r>
      <w:bookmarkEnd w:id="214"/>
      <w:r>
        <w:fldChar w:fldCharType="begin"/>
      </w:r>
      <w:r>
        <w:instrText xml:space="preserve"> TC "</w:instrText>
      </w:r>
      <w:bookmarkStart w:id="215" w:name="_Toc507620439"/>
      <w:r>
        <w:instrText>Serviciile Microsoft Azure</w:instrText>
      </w:r>
      <w:bookmarkEnd w:id="215"/>
      <w:r>
        <w:instrText>" \l 2</w:instrText>
      </w:r>
      <w:r>
        <w:fldChar w:fldCharType="end"/>
      </w:r>
    </w:p>
    <w:p w:rsidR="0009049D" w:rsidRDefault="001263D5">
      <w:pPr>
        <w:pStyle w:val="ProductList-ClauseHeading"/>
        <w:outlineLvl w:val="2"/>
      </w:pPr>
      <w:r>
        <w:t>1. Definiţii</w:t>
      </w:r>
    </w:p>
    <w:p w:rsidR="0009049D" w:rsidRDefault="001263D5">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rsidR="0009049D" w:rsidRDefault="001263D5">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rsidR="0009049D" w:rsidRDefault="001263D5">
      <w:pPr>
        <w:pStyle w:val="ProductList-Body"/>
      </w:pPr>
      <w:r>
        <w:rPr>
          <w:b/>
          <w:color w:val="00188F"/>
        </w:rPr>
        <w:t>Planul de Servicii Microsoft Azure</w:t>
      </w:r>
      <w:r>
        <w:t xml:space="preserve"> reprezintă abonamentul la unul dintre Serviciile Microsoft Azure specificate mai jos ca Plan de Servicii Microsoft Azure. Cu excepţia Azure Stack, Serviciile achiziţionate ca Plan de Servicii Microsoft Azure nu sunt eligibile pentru aplicarea Excepţiei privind găzduirea din Termenii Serviciilor online.</w:t>
      </w:r>
    </w:p>
    <w:p w:rsidR="0009049D" w:rsidRDefault="001263D5">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09049D" w:rsidRDefault="0009049D">
      <w:pPr>
        <w:pStyle w:val="ProductList-Body"/>
      </w:pPr>
    </w:p>
    <w:p w:rsidR="0009049D" w:rsidRDefault="001263D5">
      <w:pPr>
        <w:pStyle w:val="ProductList-ClauseHeading"/>
        <w:outlineLvl w:val="2"/>
      </w:pPr>
      <w:r>
        <w:t>2. Durata Abonamentului</w:t>
      </w:r>
    </w:p>
    <w:p w:rsidR="0009049D" w:rsidRDefault="001263D5">
      <w:pPr>
        <w:pStyle w:val="ProductList-Body"/>
      </w:pPr>
      <w:r>
        <w:t>Clientul se poate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09049D" w:rsidRDefault="0009049D">
      <w:pPr>
        <w:pStyle w:val="ProductList-Body"/>
      </w:pPr>
    </w:p>
    <w:p w:rsidR="0009049D" w:rsidRDefault="001263D5">
      <w:pPr>
        <w:pStyle w:val="ProductList-ClauseHeading"/>
        <w:outlineLvl w:val="2"/>
      </w:pPr>
      <w:r>
        <w:t>3. Achiziţionarea Serviciilor</w:t>
      </w:r>
    </w:p>
    <w:p w:rsidR="0009049D" w:rsidRDefault="001263D5">
      <w:pPr>
        <w:pStyle w:val="ProductList-Body"/>
      </w:pPr>
      <w:r>
        <w:t>Serviciile Microsoft Azure pot fi achiziţionate printr-una din modalităţile următoare sau printr-o combinaţie între acestea:</w:t>
      </w:r>
    </w:p>
    <w:p w:rsidR="0009049D" w:rsidRDefault="001263D5" w:rsidP="001263D5">
      <w:pPr>
        <w:pStyle w:val="ProductList-Bullet"/>
        <w:numPr>
          <w:ilvl w:val="0"/>
          <w:numId w:val="32"/>
        </w:numPr>
      </w:pPr>
      <w:r>
        <w:rPr>
          <w:b/>
          <w:color w:val="00188F"/>
        </w:rPr>
        <w:t>Angajamentul financiar</w:t>
      </w:r>
      <w:r>
        <w:t>: Clientul va avea acces la întregul său Angajament financiar pe durata Înscrierii în cazul în care Clientul este de acord să i se factureze întreaga sumă în avans („Opţiune preplătită în totalitate”). Alternativ, în cazul în care Clientul alege să i se factureze Angajamentul financiar în fiecare an, Clientul va avea acces la un Angajament anual alocat în fiecare an al Înscrierii („Opţiune preplătită anual”). În baza Opţiunii preplătite în totalitate, toate Angajamentele financiare vor fi anulate la sfârşitul Înscrierii, iar în baza Opţiunii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rsidR="0009049D" w:rsidRDefault="001263D5" w:rsidP="001263D5">
      <w:pPr>
        <w:pStyle w:val="ProductList-Bullet"/>
        <w:numPr>
          <w:ilvl w:val="0"/>
          <w:numId w:val="32"/>
        </w:numPr>
      </w:pPr>
      <w:r>
        <w:rPr>
          <w:b/>
          <w:color w:val="00188F"/>
        </w:rPr>
        <w:t>pe bază de consum</w:t>
      </w:r>
      <w:r>
        <w:t xml:space="preserve">: Clientul plăteşte pe baza cantităţii de Servicii Microsoft Azure consumate în perioada de facturare. Anumite funcţii ale Serviciilor Microsoft Azure pot fi achiziţionate doar pe bază de consum; </w:t>
      </w:r>
    </w:p>
    <w:p w:rsidR="0009049D" w:rsidRDefault="001263D5" w:rsidP="001263D5">
      <w:pPr>
        <w:pStyle w:val="ProductList-Bullet"/>
        <w:numPr>
          <w:ilvl w:val="0"/>
          <w:numId w:val="32"/>
        </w:numPr>
      </w:pPr>
      <w:r>
        <w:rPr>
          <w:b/>
          <w:color w:val="00188F"/>
        </w:rPr>
        <w:t>Planul de Servicii Microsoft Azure</w:t>
      </w:r>
      <w:r>
        <w:t>: Clientul se poate abona la un Serviciu Microsoft Azure ca Plan de Servicii Microsoft Azure;</w:t>
      </w:r>
    </w:p>
    <w:p w:rsidR="0009049D" w:rsidRDefault="001263D5" w:rsidP="001263D5">
      <w:pPr>
        <w:pStyle w:val="ProductList-Bullet"/>
        <w:numPr>
          <w:ilvl w:val="0"/>
          <w:numId w:val="32"/>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09049D" w:rsidRDefault="0009049D">
      <w:pPr>
        <w:pStyle w:val="ProductList-Body"/>
      </w:pPr>
    </w:p>
    <w:p w:rsidR="0009049D" w:rsidRDefault="001263D5">
      <w:pPr>
        <w:pStyle w:val="ProductList-ClauseHeading"/>
        <w:outlineLvl w:val="2"/>
      </w:pPr>
      <w:r>
        <w:t>4. Preţurile</w:t>
      </w:r>
    </w:p>
    <w:p w:rsidR="0009049D" w:rsidRDefault="001263D5">
      <w:pPr>
        <w:pStyle w:val="ProductList-Body"/>
      </w:pPr>
      <w:r>
        <w:t>Pe durata Înscrierii, Microsoft poate să ofere preţuri reduse Clientului sau resellerului Clientului pentru Servicii Microsoft Azure individuale, fie permanent, fie temporar (promoţie).</w:t>
      </w:r>
    </w:p>
    <w:p w:rsidR="0009049D" w:rsidRDefault="0009049D">
      <w:pPr>
        <w:pStyle w:val="ProductList-Body"/>
      </w:pPr>
    </w:p>
    <w:p w:rsidR="0009049D" w:rsidRDefault="001263D5">
      <w:pPr>
        <w:pStyle w:val="ProductList-ClauseHeading"/>
        <w:outlineLvl w:val="2"/>
      </w:pPr>
      <w:r>
        <w:t>5. Plăţile şi taxele</w:t>
      </w:r>
    </w:p>
    <w:p w:rsidR="0009049D" w:rsidRDefault="001263D5" w:rsidP="001263D5">
      <w:pPr>
        <w:pStyle w:val="ProductList-Bullet"/>
        <w:numPr>
          <w:ilvl w:val="0"/>
          <w:numId w:val="33"/>
        </w:numPr>
      </w:pPr>
      <w:r>
        <w:rPr>
          <w:b/>
          <w:color w:val="00188F"/>
        </w:rPr>
        <w:t>Utilizarea Angajamentului financiar</w:t>
      </w:r>
      <w:r>
        <w:t>: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w:t>
      </w:r>
    </w:p>
    <w:p w:rsidR="0009049D" w:rsidRDefault="001263D5" w:rsidP="001263D5">
      <w:pPr>
        <w:pStyle w:val="ProductList-Bullet"/>
        <w:numPr>
          <w:ilvl w:val="0"/>
          <w:numId w:val="33"/>
        </w:numPr>
      </w:pPr>
      <w:r>
        <w:rPr>
          <w:b/>
          <w:color w:val="00188F"/>
        </w:rPr>
        <w:t>Facturarea Angajamentului financiar:</w:t>
      </w:r>
      <w:r>
        <w:t xml:space="preserve"> În cazul în care Clientul alege Opţiunea preplătită în totalitate, Angajamentul financiar va fi facturat imediat. În cazul în care Clienţii aleg Opţiunea preplătită în totalitate, primul Angajament anual alocat va fi facturat imediat, iar următoarele Angajamente anuale alocate vor fi facturate la aniversarea datei intrării în vigoare a Înscrierii. </w:t>
      </w:r>
    </w:p>
    <w:p w:rsidR="0009049D" w:rsidRDefault="001263D5" w:rsidP="001263D5">
      <w:pPr>
        <w:pStyle w:val="ProductList-Bullet"/>
        <w:numPr>
          <w:ilvl w:val="0"/>
          <w:numId w:val="33"/>
        </w:numPr>
      </w:pPr>
      <w:r>
        <w:rPr>
          <w:b/>
          <w:color w:val="00188F"/>
        </w:rPr>
        <w:t>Facturarea Angajamentului financiar</w:t>
      </w:r>
      <w:r>
        <w:t xml:space="preserve">: În cazul în care utilizarea de către Client este mai mare decât Angajamentul financiar în baza Opţiunii preplătite în totalitate sau decât Angajamentul anual alocat în baza Opţiunii preplătite anual, sumele suplimentare vor fi facturate Clientului (sau resellerului său) la Tarifele de consum, la sfârşitul fiecărui trimestru al Înscrierii. </w:t>
      </w:r>
    </w:p>
    <w:p w:rsidR="0009049D" w:rsidRDefault="001263D5" w:rsidP="001263D5">
      <w:pPr>
        <w:pStyle w:val="ProductList-Bullet"/>
        <w:numPr>
          <w:ilvl w:val="0"/>
          <w:numId w:val="33"/>
        </w:numPr>
      </w:pPr>
      <w:r>
        <w:rPr>
          <w:b/>
          <w:color w:val="00188F"/>
        </w:rPr>
        <w:t>Facturare bazată pe consum</w:t>
      </w:r>
      <w:r>
        <w:t xml:space="preserve">: În cazul în care Clientul furnizează Serviciile Microsoft Azure fără un Angajament financiar, acesta (sau resellerul său) va fi facturat trimestrial la Tarifele de consum. Toate Serviciile Microsoft Azure utilizate după expirarea sau încetarea abonamentului Clientului vor fi incluse în factura Clientului (sau resellerului său) la Tarifele de consum valabile în acel moment, în fiecare trimestru. </w:t>
      </w:r>
    </w:p>
    <w:p w:rsidR="0009049D" w:rsidRDefault="001263D5" w:rsidP="001263D5">
      <w:pPr>
        <w:pStyle w:val="ProductList-Bullet"/>
        <w:numPr>
          <w:ilvl w:val="0"/>
          <w:numId w:val="33"/>
        </w:numPr>
      </w:pPr>
      <w:r>
        <w:rPr>
          <w:b/>
          <w:color w:val="00188F"/>
        </w:rPr>
        <w:t>Facturarea Planului de Servicii Azure</w:t>
      </w:r>
      <w:r>
        <w:t>: Planul de Servicii Microsoft Azure va fi inclus în factura emisă Clientului (sau resellerului) în conformitate cu termenii contractului de licenţiere în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financiar al Clientului poate fi aplicat în acest caz.</w:t>
      </w:r>
    </w:p>
    <w:p w:rsidR="0009049D" w:rsidRDefault="0009049D">
      <w:pPr>
        <w:pStyle w:val="ProductList-Body"/>
      </w:pPr>
    </w:p>
    <w:p w:rsidR="0009049D" w:rsidRDefault="001263D5">
      <w:pPr>
        <w:pStyle w:val="ProductList-ClauseHeading"/>
        <w:outlineLvl w:val="2"/>
      </w:pPr>
      <w:r>
        <w:t>6. Programele de Licenţă Open, Open Value şi Open Value Subscription</w:t>
      </w:r>
    </w:p>
    <w:p w:rsidR="0009049D" w:rsidRDefault="001263D5">
      <w:pPr>
        <w:pStyle w:val="ProductList-SubClauseHeading"/>
        <w:outlineLvl w:val="3"/>
      </w:pPr>
      <w:r>
        <w:t>6.1 Definiţii</w:t>
      </w:r>
    </w:p>
    <w:p w:rsidR="0009049D" w:rsidRDefault="001263D5">
      <w:pPr>
        <w:pStyle w:val="ProductList-BodyIndented"/>
      </w:pPr>
      <w:r>
        <w:rPr>
          <w:b/>
          <w:color w:val="00188F"/>
        </w:rPr>
        <w:t>Tarife de consum</w:t>
      </w:r>
      <w:r>
        <w:t>, pentru Contractele de Licenţă Open, Open Value şi Open Value Subscription, înseamnă preţurile pentru toate Serviciile Microsoft Azure.</w:t>
      </w:r>
    </w:p>
    <w:p w:rsidR="0009049D" w:rsidRDefault="001263D5">
      <w:pPr>
        <w:pStyle w:val="ProductList-BodyIndented"/>
      </w:pPr>
      <w:r>
        <w:rPr>
          <w:b/>
          <w:color w:val="00188F"/>
        </w:rPr>
        <w:t>Portal</w:t>
      </w:r>
      <w:r>
        <w:t xml:space="preserve"> înseamnă portalul online prin care Clientul administrează Abonamentul.</w:t>
      </w:r>
    </w:p>
    <w:p w:rsidR="0009049D" w:rsidRDefault="001263D5">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09049D" w:rsidRDefault="0009049D">
      <w:pPr>
        <w:pStyle w:val="ProductList-BodyIndented"/>
      </w:pPr>
    </w:p>
    <w:p w:rsidR="0009049D" w:rsidRDefault="001263D5">
      <w:pPr>
        <w:pStyle w:val="ProductList-SubClauseHeading"/>
        <w:outlineLvl w:val="3"/>
      </w:pPr>
      <w:r>
        <w:t>6.2 Durata Abonamentului</w:t>
      </w:r>
    </w:p>
    <w:p w:rsidR="0009049D" w:rsidRDefault="001263D5">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09049D" w:rsidRDefault="0009049D">
      <w:pPr>
        <w:pStyle w:val="ProductList-BodyIndented"/>
      </w:pPr>
    </w:p>
    <w:p w:rsidR="0009049D" w:rsidRDefault="001263D5">
      <w:pPr>
        <w:pStyle w:val="ProductList-ClauseHeading"/>
        <w:outlineLvl w:val="2"/>
      </w:pPr>
      <w:r>
        <w:t>7. Beneficiul Microsoft Azure Hybrid</w:t>
      </w:r>
    </w:p>
    <w:p w:rsidR="0009049D" w:rsidRDefault="001263D5">
      <w:pPr>
        <w:pStyle w:val="ProductList-SubClauseHeading"/>
        <w:outlineLvl w:val="3"/>
      </w:pPr>
      <w:r>
        <w:t>7.1 Beneficiul Microsoft Azure Hybrid pentru Windows Server</w:t>
      </w:r>
    </w:p>
    <w:p w:rsidR="0009049D" w:rsidRDefault="001263D5">
      <w:pPr>
        <w:pStyle w:val="ProductList-BodyIndented"/>
      </w:pPr>
      <w:r>
        <w:t xml:space="preserve">Microsoft Azure Hybrid pentru Windows Server le permite Clienţilor să utilizeze maşinile virtuale Windows Server pe Microsoft Azure şi să achite numai costurile aferente calculelor („Instanţă de bază”).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multe Instanţe de bază Azure. Fiecare set de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şi a unei Instanţe de bază. Clientul are dreptul să utilizeze Standard sau Datacenter.</w:t>
      </w:r>
    </w:p>
    <w:p w:rsidR="0009049D" w:rsidRDefault="0009049D">
      <w:pPr>
        <w:pStyle w:val="ProductList-BodyIndented"/>
      </w:pPr>
    </w:p>
    <w:p w:rsidR="0009049D" w:rsidRDefault="001263D5">
      <w:pPr>
        <w:pStyle w:val="ProductList-BodyIndented"/>
      </w:pPr>
      <w:r>
        <w:t xml:space="preserve">Clientul trebuie să menţioneze că utilizează Windows Server în cadrul Beneficiului Azure Hybrid pentru Windows Server atunci când creează sau configurează o maşină virtuală pe Azure. În baza acestui beneficiu, </w:t>
      </w:r>
      <w:hyperlink r:id="rId109">
        <w:r>
          <w:rPr>
            <w:color w:val="00467F"/>
            <w:u w:val="single"/>
          </w:rPr>
          <w:t>Termenii Serviciilor online</w:t>
        </w:r>
      </w:hyperlink>
      <w:r>
        <w:t xml:space="preserve"> vor prevala asupra utilizării Windows Server.</w:t>
      </w:r>
    </w:p>
    <w:p w:rsidR="0009049D" w:rsidRDefault="0009049D">
      <w:pPr>
        <w:pStyle w:val="ProductList-BodyIndented"/>
      </w:pPr>
    </w:p>
    <w:p w:rsidR="0009049D" w:rsidRDefault="001263D5">
      <w:pPr>
        <w:pStyle w:val="ProductList-BodyIndented"/>
      </w:pPr>
      <w:r>
        <w:t xml:space="preserve">Beneficiul Azure Hybrid pentru Windows Server acordă drepturi suplimentare de implementare şi de 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drepturi alternative,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standard. Clientul nu are dreptul să aloce simultan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standard pentru Beneficiul Azure Hybrid pentru Windows Server şi nici să atribuie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decât o singură dată, pe o perioadă de cel mult 31 de zile, pentru a-i permite Clientului să migreze volumul respectiv în Azure.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standard se consideră „alocate Azure” în cazul în care Clientul utilizează Windows Server în cadrul Beneficiului Azure Hybrid pentru Windows Server şi nu pot fi implementate din nou în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timp de 90 de zile.</w:t>
      </w:r>
    </w:p>
    <w:p w:rsidR="0009049D" w:rsidRDefault="0009049D">
      <w:pPr>
        <w:pStyle w:val="ProductList-BodyIndented"/>
      </w:pPr>
    </w:p>
    <w:p w:rsidR="0009049D" w:rsidRDefault="001263D5">
      <w:pPr>
        <w:pStyle w:val="ProductList-SubClauseHeading"/>
        <w:outlineLvl w:val="3"/>
      </w:pPr>
      <w:r>
        <w:t>7.2 Beneficiul Microsoft Hybrid pentru SQL Server</w:t>
      </w:r>
    </w:p>
    <w:p w:rsidR="0009049D" w:rsidRDefault="001263D5">
      <w:pPr>
        <w:pStyle w:val="ProductList-BodyIndented"/>
      </w:pPr>
      <w:r>
        <w:t xml:space="preserve">În conformitate cu Beneficiul Microsoft Azure Hybrid pentru SQL Server,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SQL Server cu protecţie prin SA („Licenţă calificată”), Clientul are dreptul să consume Serviciile de date Microsoft Azure identificate în tabelul de mai jos, în proporţiile specificate. În cazul în care un client doreşte să utilizeze Beneficiul Azure Hybrid pentru SQL Server pentru a consuma cel puţin două Servicii de date Microsoft Azure, pentru fiecare serviciu în parte trebuie alocat un set separat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w:t>
      </w:r>
    </w:p>
    <w:p w:rsidR="0009049D" w:rsidRDefault="0009049D">
      <w:pPr>
        <w:pStyle w:val="ProductList-BodyIndented"/>
      </w:pPr>
    </w:p>
    <w:tbl>
      <w:tblPr>
        <w:tblStyle w:val="PURTable0"/>
        <w:tblW w:w="0" w:type="dxa"/>
        <w:tblLook w:val="04A0" w:firstRow="1" w:lastRow="0" w:firstColumn="1" w:lastColumn="0" w:noHBand="0" w:noVBand="1"/>
      </w:tblPr>
      <w:tblGrid>
        <w:gridCol w:w="3132"/>
        <w:gridCol w:w="3771"/>
        <w:gridCol w:w="3653"/>
      </w:tblGrid>
      <w:tr w:rsidR="0009049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9049D" w:rsidRDefault="001263D5">
            <w:pPr>
              <w:pStyle w:val="ProductList-TableBody"/>
            </w:pPr>
            <w:r>
              <w:rPr>
                <w:color w:val="FFFFFF"/>
              </w:rPr>
              <w:t>Licenţă eligibilă</w:t>
            </w:r>
          </w:p>
        </w:tc>
        <w:tc>
          <w:tcPr>
            <w:tcW w:w="4280" w:type="dxa"/>
            <w:shd w:val="clear" w:color="auto" w:fill="0070C0"/>
          </w:tcPr>
          <w:p w:rsidR="0009049D" w:rsidRDefault="001263D5">
            <w:pPr>
              <w:pStyle w:val="ProductList-TableBody"/>
            </w:pPr>
            <w:r>
              <w:rPr>
                <w:color w:val="FFFFFF"/>
              </w:rPr>
              <w:t>Serviciile de date Microsoft Azure</w:t>
            </w:r>
          </w:p>
        </w:tc>
        <w:tc>
          <w:tcPr>
            <w:tcW w:w="4160" w:type="dxa"/>
            <w:shd w:val="clear" w:color="auto" w:fill="0070C0"/>
          </w:tcPr>
          <w:p w:rsidR="0009049D" w:rsidRDefault="001263D5">
            <w:pPr>
              <w:pStyle w:val="ProductList-TableBody"/>
            </w:pPr>
            <w:r>
              <w:rPr>
                <w:color w:val="FFFFFF"/>
              </w:rPr>
              <w:t>Proporţia dintre Licenţele eligibile şi Azure vCores</w:t>
            </w:r>
          </w:p>
        </w:tc>
      </w:tr>
      <w:tr w:rsidR="0009049D">
        <w:tc>
          <w:tcPr>
            <w:tcW w:w="3540" w:type="dxa"/>
            <w:tcBorders>
              <w:left w:val="single" w:sz="4" w:space="0" w:color="6E6E6E"/>
              <w:bottom w:val="none" w:sz="4" w:space="0" w:color="6E6E6E"/>
            </w:tcBorders>
          </w:tcPr>
          <w:p w:rsidR="0009049D" w:rsidRDefault="001263D5">
            <w:pPr>
              <w:pStyle w:val="ProductList-TableBody"/>
            </w:pPr>
            <w:r>
              <w:t>SQL Server Enterprise (Core)</w:t>
            </w:r>
          </w:p>
        </w:tc>
        <w:tc>
          <w:tcPr>
            <w:tcW w:w="4280" w:type="dxa"/>
          </w:tcPr>
          <w:p w:rsidR="0009049D" w:rsidRDefault="001263D5">
            <w:pPr>
              <w:pStyle w:val="ProductList-TableBody"/>
            </w:pPr>
            <w:r>
              <w:t>Instanţă gestionată de utilizare generală</w:t>
            </w:r>
          </w:p>
        </w:tc>
        <w:tc>
          <w:tcPr>
            <w:tcW w:w="4160" w:type="dxa"/>
            <w:tcBorders>
              <w:right w:val="single" w:sz="4" w:space="0" w:color="6E6E6E"/>
            </w:tcBorders>
          </w:tcPr>
          <w:p w:rsidR="0009049D" w:rsidRDefault="001263D5">
            <w:pPr>
              <w:pStyle w:val="ProductList-TableBody"/>
            </w:pPr>
            <w:r>
              <w:t>1 Licenţă de nucleu:4 vCores</w:t>
            </w:r>
          </w:p>
        </w:tc>
      </w:tr>
      <w:tr w:rsidR="0009049D">
        <w:tc>
          <w:tcPr>
            <w:tcW w:w="3540" w:type="dxa"/>
            <w:tcBorders>
              <w:top w:val="none" w:sz="4" w:space="0" w:color="6E6E6E"/>
              <w:left w:val="single" w:sz="4" w:space="0" w:color="6E6E6E"/>
              <w:bottom w:val="none" w:sz="4" w:space="0" w:color="6E6E6E"/>
            </w:tcBorders>
          </w:tcPr>
          <w:p w:rsidR="0009049D" w:rsidRDefault="0009049D">
            <w:pPr>
              <w:pStyle w:val="ProductList-TableBody"/>
            </w:pPr>
          </w:p>
        </w:tc>
        <w:tc>
          <w:tcPr>
            <w:tcW w:w="4280" w:type="dxa"/>
          </w:tcPr>
          <w:p w:rsidR="0009049D" w:rsidRDefault="001263D5">
            <w:pPr>
              <w:pStyle w:val="ProductList-TableBody"/>
            </w:pPr>
            <w:r>
              <w:t>Instanţă gestionată esenţială pentru activitate</w:t>
            </w:r>
          </w:p>
        </w:tc>
        <w:tc>
          <w:tcPr>
            <w:tcW w:w="4160" w:type="dxa"/>
            <w:tcBorders>
              <w:right w:val="single" w:sz="4" w:space="0" w:color="6E6E6E"/>
            </w:tcBorders>
          </w:tcPr>
          <w:p w:rsidR="0009049D" w:rsidRDefault="001263D5">
            <w:pPr>
              <w:pStyle w:val="ProductList-TableBody"/>
            </w:pPr>
            <w:r>
              <w:t>1 Licenţă de nucleu:1 vCore</w:t>
            </w:r>
          </w:p>
        </w:tc>
      </w:tr>
      <w:tr w:rsidR="0009049D">
        <w:tc>
          <w:tcPr>
            <w:tcW w:w="3540" w:type="dxa"/>
            <w:tcBorders>
              <w:top w:val="none" w:sz="4" w:space="0" w:color="6E6E6E"/>
              <w:left w:val="single" w:sz="4" w:space="0" w:color="6E6E6E"/>
              <w:bottom w:val="none" w:sz="4" w:space="0" w:color="6E6E6E"/>
            </w:tcBorders>
          </w:tcPr>
          <w:p w:rsidR="0009049D" w:rsidRDefault="0009049D">
            <w:pPr>
              <w:pStyle w:val="ProductList-TableBody"/>
            </w:pPr>
          </w:p>
        </w:tc>
        <w:tc>
          <w:tcPr>
            <w:tcW w:w="4280" w:type="dxa"/>
          </w:tcPr>
          <w:p w:rsidR="0009049D" w:rsidRDefault="001263D5">
            <w:pPr>
              <w:pStyle w:val="ProductList-TableBody"/>
            </w:pPr>
            <w:r>
              <w:t>Azure Data Factory SQL Server Integration Services (Standard)</w:t>
            </w:r>
          </w:p>
        </w:tc>
        <w:tc>
          <w:tcPr>
            <w:tcW w:w="4160" w:type="dxa"/>
            <w:tcBorders>
              <w:right w:val="single" w:sz="4" w:space="0" w:color="6E6E6E"/>
            </w:tcBorders>
          </w:tcPr>
          <w:p w:rsidR="0009049D" w:rsidRDefault="001263D5">
            <w:pPr>
              <w:pStyle w:val="ProductList-TableBody"/>
            </w:pPr>
            <w:r>
              <w:t>1 Licenţă de nucleu:1 vCore</w:t>
            </w:r>
          </w:p>
        </w:tc>
      </w:tr>
      <w:tr w:rsidR="0009049D">
        <w:tc>
          <w:tcPr>
            <w:tcW w:w="3540" w:type="dxa"/>
            <w:tcBorders>
              <w:top w:val="none" w:sz="4" w:space="0" w:color="6E6E6E"/>
              <w:left w:val="single" w:sz="4" w:space="0" w:color="6E6E6E"/>
              <w:bottom w:val="single" w:sz="4" w:space="0" w:color="6E6E6E"/>
            </w:tcBorders>
          </w:tcPr>
          <w:p w:rsidR="0009049D" w:rsidRDefault="0009049D">
            <w:pPr>
              <w:pStyle w:val="ProductList-TableBody"/>
            </w:pPr>
          </w:p>
        </w:tc>
        <w:tc>
          <w:tcPr>
            <w:tcW w:w="4280" w:type="dxa"/>
          </w:tcPr>
          <w:p w:rsidR="0009049D" w:rsidRDefault="001263D5">
            <w:pPr>
              <w:pStyle w:val="ProductList-TableBody"/>
            </w:pPr>
            <w:r>
              <w:t>Maşinile virtuale SQL Server Enterprise</w:t>
            </w:r>
          </w:p>
        </w:tc>
        <w:tc>
          <w:tcPr>
            <w:tcW w:w="4160" w:type="dxa"/>
            <w:tcBorders>
              <w:right w:val="single" w:sz="4" w:space="0" w:color="6E6E6E"/>
            </w:tcBorders>
          </w:tcPr>
          <w:p w:rsidR="0009049D" w:rsidRDefault="001263D5">
            <w:pPr>
              <w:pStyle w:val="ProductList-TableBody"/>
            </w:pPr>
            <w:r>
              <w:t>1 Licenţă de nucleu</w:t>
            </w:r>
            <w:r>
              <w:rPr>
                <w:vertAlign w:val="superscript"/>
              </w:rPr>
              <w:t>1</w:t>
            </w:r>
            <w:r>
              <w:t>:1 vCore</w:t>
            </w:r>
          </w:p>
        </w:tc>
      </w:tr>
      <w:tr w:rsidR="0009049D">
        <w:tc>
          <w:tcPr>
            <w:tcW w:w="3540" w:type="dxa"/>
            <w:tcBorders>
              <w:top w:val="single" w:sz="4" w:space="0" w:color="6E6E6E"/>
              <w:left w:val="single" w:sz="4" w:space="0" w:color="6E6E6E"/>
              <w:bottom w:val="none" w:sz="4" w:space="0" w:color="6E6E6E"/>
            </w:tcBorders>
          </w:tcPr>
          <w:p w:rsidR="0009049D" w:rsidRDefault="001263D5">
            <w:pPr>
              <w:pStyle w:val="ProductList-TableBody"/>
            </w:pPr>
            <w:r>
              <w:t>SQL Server Standard (Core)</w:t>
            </w:r>
          </w:p>
        </w:tc>
        <w:tc>
          <w:tcPr>
            <w:tcW w:w="4280" w:type="dxa"/>
          </w:tcPr>
          <w:p w:rsidR="0009049D" w:rsidRDefault="001263D5">
            <w:pPr>
              <w:pStyle w:val="ProductList-TableBody"/>
            </w:pPr>
            <w:r>
              <w:t>Instanţă gestionată de utilizare generală</w:t>
            </w:r>
          </w:p>
        </w:tc>
        <w:tc>
          <w:tcPr>
            <w:tcW w:w="4160" w:type="dxa"/>
            <w:tcBorders>
              <w:right w:val="single" w:sz="4" w:space="0" w:color="6E6E6E"/>
            </w:tcBorders>
          </w:tcPr>
          <w:p w:rsidR="0009049D" w:rsidRDefault="001263D5">
            <w:pPr>
              <w:pStyle w:val="ProductList-TableBody"/>
            </w:pPr>
            <w:r>
              <w:t>1 Licenţă de nucleu:1 vCore</w:t>
            </w:r>
          </w:p>
        </w:tc>
      </w:tr>
      <w:tr w:rsidR="0009049D">
        <w:tc>
          <w:tcPr>
            <w:tcW w:w="3540" w:type="dxa"/>
            <w:tcBorders>
              <w:top w:val="none" w:sz="4" w:space="0" w:color="6E6E6E"/>
              <w:left w:val="single" w:sz="4" w:space="0" w:color="6E6E6E"/>
              <w:bottom w:val="none" w:sz="4" w:space="0" w:color="6E6E6E"/>
            </w:tcBorders>
          </w:tcPr>
          <w:p w:rsidR="0009049D" w:rsidRDefault="0009049D">
            <w:pPr>
              <w:pStyle w:val="ProductList-TableBody"/>
            </w:pPr>
          </w:p>
        </w:tc>
        <w:tc>
          <w:tcPr>
            <w:tcW w:w="4280" w:type="dxa"/>
          </w:tcPr>
          <w:p w:rsidR="0009049D" w:rsidRDefault="001263D5">
            <w:pPr>
              <w:pStyle w:val="ProductList-TableBody"/>
            </w:pPr>
            <w:r>
              <w:t>Azure Data Factory SQL Server Integration Services (Standard)</w:t>
            </w:r>
          </w:p>
        </w:tc>
        <w:tc>
          <w:tcPr>
            <w:tcW w:w="4160" w:type="dxa"/>
            <w:tcBorders>
              <w:right w:val="single" w:sz="4" w:space="0" w:color="6E6E6E"/>
            </w:tcBorders>
          </w:tcPr>
          <w:p w:rsidR="0009049D" w:rsidRDefault="001263D5">
            <w:pPr>
              <w:pStyle w:val="ProductList-TableBody"/>
            </w:pPr>
            <w:r>
              <w:t>1 Licenţă de nucleu:1 vCore</w:t>
            </w:r>
          </w:p>
        </w:tc>
      </w:tr>
      <w:tr w:rsidR="0009049D">
        <w:tc>
          <w:tcPr>
            <w:tcW w:w="3540" w:type="dxa"/>
            <w:tcBorders>
              <w:top w:val="none" w:sz="4" w:space="0" w:color="6E6E6E"/>
              <w:left w:val="single" w:sz="4" w:space="0" w:color="6E6E6E"/>
              <w:bottom w:val="single" w:sz="4" w:space="0" w:color="6E6E6E"/>
            </w:tcBorders>
          </w:tcPr>
          <w:p w:rsidR="0009049D" w:rsidRDefault="0009049D">
            <w:pPr>
              <w:pStyle w:val="ProductList-TableBody"/>
            </w:pPr>
          </w:p>
        </w:tc>
        <w:tc>
          <w:tcPr>
            <w:tcW w:w="4280" w:type="dxa"/>
          </w:tcPr>
          <w:p w:rsidR="0009049D" w:rsidRDefault="001263D5">
            <w:pPr>
              <w:pStyle w:val="ProductList-TableBody"/>
            </w:pPr>
            <w:r>
              <w:t>Maşinile virtuale SQL Server Standard</w:t>
            </w:r>
          </w:p>
        </w:tc>
        <w:tc>
          <w:tcPr>
            <w:tcW w:w="4160" w:type="dxa"/>
            <w:tcBorders>
              <w:right w:val="single" w:sz="4" w:space="0" w:color="6E6E6E"/>
            </w:tcBorders>
          </w:tcPr>
          <w:p w:rsidR="0009049D" w:rsidRDefault="001263D5">
            <w:pPr>
              <w:pStyle w:val="ProductList-TableBody"/>
            </w:pPr>
            <w:r>
              <w:t>1 Licenţă de nucleu</w:t>
            </w:r>
            <w:r>
              <w:rPr>
                <w:vertAlign w:val="superscript"/>
              </w:rPr>
              <w:t>1</w:t>
            </w:r>
            <w:r>
              <w:t>:1 vCore</w:t>
            </w:r>
          </w:p>
        </w:tc>
      </w:tr>
    </w:tbl>
    <w:p w:rsidR="0009049D" w:rsidRDefault="001263D5">
      <w:pPr>
        <w:pStyle w:val="ProductList-BodyIndented"/>
      </w:pPr>
      <w:r>
        <w:rPr>
          <w:vertAlign w:val="superscript"/>
        </w:rPr>
        <w:t>1</w:t>
      </w:r>
      <w:r>
        <w:rPr>
          <w:i/>
        </w:rPr>
        <w:t>Cu condiţia respectării unei cerinţe minime de patru Licenţe de nucleu pentru fiecare maşină virtuală.</w:t>
      </w:r>
    </w:p>
    <w:p w:rsidR="0009049D" w:rsidRDefault="0009049D">
      <w:pPr>
        <w:pStyle w:val="ProductList-BodyIndented"/>
      </w:pPr>
    </w:p>
    <w:p w:rsidR="0009049D" w:rsidRDefault="001263D5">
      <w:pPr>
        <w:pStyle w:val="ProductList-BodyIndented"/>
      </w:pPr>
      <w:r>
        <w:t xml:space="preserve">Cu ajutorul Beneficiului Azure Hybrid pentru SQL Server, clienţilor nu li se vor percepe taxe pentru utilizarea unui Serviciu de date Microsoft Azure, însă aceştia trebuie în continuare să achite costurile aferente calculelor (adică tariful de bază), stocării şi copiilor de rezervă, precum şi intrările şi ieşirile asociate utilizării serviciilor (după caz). Clienţii trebuie să menţioneze că utilizează Instanţa gestionată, Azure Data Factory SQL Server Integration Services sau maşinile virtuale SQL Server în cadrul Beneficiului Azure Hybrid pentru SQL Server atunci când configurează activităţi de producţie pe Azure. Clienţii au dreptul să completeze activităţile de producţie care rulează în cadrul Beneficiului Azure Hybrid pentru SQL Server cu servicii Azure complet contorizate.  </w:t>
      </w:r>
    </w:p>
    <w:p w:rsidR="0009049D" w:rsidRDefault="0009049D">
      <w:pPr>
        <w:pStyle w:val="ProductList-BodyIndented"/>
      </w:pPr>
    </w:p>
    <w:p w:rsidR="0009049D" w:rsidRDefault="001263D5">
      <w:pPr>
        <w:pStyle w:val="ProductList-BodyIndented"/>
      </w:pPr>
      <w:r>
        <w:t xml:space="preserve">Clientul nu are dreptul să aloce simultan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Beneficiul Azure Hybrid pentru SQL Server şi nici să atribuie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unor (a) servere partajate în cadrul Mobilităţii licenţelor prin intermediul Software Assurance sau (b) unui server dedicat utilizării sale, decât o singură dată, pe o perioadă de cel mult 180 de zile, pentru a-i permite Clientului să migreze volumul respectiv în Azure. </w:t>
      </w:r>
    </w:p>
    <w:p w:rsidR="0009049D" w:rsidRDefault="0009049D">
      <w:pPr>
        <w:pStyle w:val="ProductList-BodyIndented"/>
      </w:pPr>
    </w:p>
    <w:p w:rsidR="0009049D" w:rsidRDefault="001263D5">
      <w:pPr>
        <w:pStyle w:val="ProductList-BodyIndented"/>
      </w:pPr>
      <w:r>
        <w:t xml:space="preserve">Clientul nu are dreptul să realoce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alocate pentru utilizarea împreună cu Beneficiul Azure Hybrid unui server dedicat Clientului sau unor servere partajate în cadrul Mobilităţii licenţelor prin intermediul Software Assurance, cu condiţia ca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să rămână alocate utilizării în cadrul acestui beneficiu pe o perioadă de cel puţin 90 de zile de la migrarea unei activităţi de producţie. </w:t>
      </w:r>
    </w:p>
    <w:p w:rsidR="0009049D" w:rsidRDefault="0009049D">
      <w:pPr>
        <w:pStyle w:val="ProductList-BodyIndented"/>
      </w:pPr>
    </w:p>
    <w:p w:rsidR="0009049D" w:rsidRDefault="001263D5">
      <w:pPr>
        <w:pStyle w:val="ProductList-SubClauseHeading"/>
        <w:outlineLvl w:val="3"/>
      </w:pPr>
      <w:r>
        <w:t>7.2.1 Drepturi în caz de avarie</w:t>
      </w:r>
    </w:p>
    <w:p w:rsidR="0009049D" w:rsidRDefault="001263D5">
      <w:pPr>
        <w:pStyle w:val="ProductList-BodyIndented"/>
      </w:pPr>
      <w:r>
        <w:t>La alocarea</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SQL Server pentru utilizarea împreună cu maşinile virtuale SQL Server în cadrul Beneficiului Azure Hybrid pentru SQL Server, Clientul are, de asemenea, dreptul de a rula instanţe pasive ale pe Microsoft Azure, în anticiparea unei posibile avarii. Numărul licenţelor care ar permite rularea Instanţelor pentru cazuri de avarie nu trebuie să depăşească numărul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necesare rulării maşinii virtuale SQL Server corespunzătoare în cadrul Beneficiului Azure Hybrid.</w:t>
      </w:r>
    </w:p>
    <w:p w:rsidR="0009049D" w:rsidRDefault="0009049D">
      <w:pPr>
        <w:pStyle w:val="ProductList-BodyIndented"/>
      </w:pPr>
    </w:p>
    <w:p w:rsidR="0009049D" w:rsidRDefault="001263D5">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507620440"/>
      <w:r>
        <w:instrText>Serviciile Microsoft Azure</w:instrText>
      </w:r>
      <w:bookmarkEnd w:id="217"/>
      <w:r>
        <w:instrText>" \l 3</w:instrText>
      </w:r>
      <w:r>
        <w:fldChar w:fldCharType="end"/>
      </w:r>
    </w:p>
    <w:p w:rsidR="0009049D" w:rsidRDefault="001263D5">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B2B2B2"/>
              <w:right w:val="none" w:sz="4" w:space="0" w:color="6E6E6E"/>
            </w:tcBorders>
          </w:tcPr>
          <w:p w:rsidR="0009049D" w:rsidRDefault="001263D5">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2B2B2"/>
              <w:left w:val="none" w:sz="4" w:space="0" w:color="6E6E6E"/>
              <w:bottom w:val="none" w:sz="4" w:space="0" w:color="BFBFBF"/>
              <w:right w:val="none" w:sz="4" w:space="0" w:color="6E6E6E"/>
            </w:tcBorders>
          </w:tcPr>
          <w:p w:rsidR="0009049D" w:rsidRDefault="001263D5">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bl>
    <w:p w:rsidR="0009049D" w:rsidRDefault="001263D5">
      <w:pPr>
        <w:pStyle w:val="ProductList-Offering1SubSection"/>
        <w:outlineLvl w:val="3"/>
      </w:pPr>
      <w:bookmarkStart w:id="219" w:name="_Sec760"/>
      <w:r>
        <w:t>2. Condiţiile produsului</w:t>
      </w:r>
      <w:bookmarkEnd w:id="219"/>
    </w:p>
    <w:tbl>
      <w:tblPr>
        <w:tblStyle w:val="PURTable"/>
        <w:tblW w:w="0" w:type="dxa"/>
        <w:tblLook w:val="04A0" w:firstRow="1" w:lastRow="0" w:firstColumn="1" w:lastColumn="0" w:noHBand="0" w:noVBand="1"/>
      </w:tblPr>
      <w:tblGrid>
        <w:gridCol w:w="3642"/>
        <w:gridCol w:w="3637"/>
        <w:gridCol w:w="3637"/>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 pentru Serviciile Microsoft Azure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2.1 Planurile de Servicii Microsoft Azure</w:t>
      </w:r>
    </w:p>
    <w:p w:rsidR="0009049D" w:rsidRDefault="001263D5">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9049D" w:rsidRDefault="0009049D">
            <w:pPr>
              <w:pStyle w:val="PURBreadcrumb"/>
            </w:pPr>
          </w:p>
          <w:tbl>
            <w:tblPr>
              <w:tblW w:w="0" w:type="dxa"/>
              <w:tblLook w:val="04A0" w:firstRow="1" w:lastRow="0" w:firstColumn="1" w:lastColumn="0" w:noHBand="0" w:noVBand="1"/>
            </w:tblPr>
            <w:tblGrid>
              <w:gridCol w:w="10800"/>
            </w:tblGrid>
            <w:tr w:rsidR="0009049D">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TableBody"/>
            </w:pPr>
          </w:p>
        </w:tc>
      </w:tr>
    </w:tbl>
    <w:p w:rsidR="0009049D" w:rsidRDefault="001263D5">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507620441"/>
      <w:r>
        <w:instrText>Planurile de infrastructură Microsoft Azure</w:instrText>
      </w:r>
      <w:bookmarkEnd w:id="221"/>
      <w:r>
        <w:instrText>" \l 3</w:instrText>
      </w:r>
      <w:r>
        <w:fldChar w:fldCharType="end"/>
      </w:r>
    </w:p>
    <w:p w:rsidR="0009049D" w:rsidRDefault="001263D5">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301"/>
        <w:gridCol w:w="715"/>
        <w:gridCol w:w="695"/>
        <w:gridCol w:w="706"/>
        <w:gridCol w:w="716"/>
        <w:gridCol w:w="730"/>
        <w:gridCol w:w="833"/>
        <w:gridCol w:w="709"/>
        <w:gridCol w:w="701"/>
        <w:gridCol w:w="810"/>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Licenţă suplimentară Operations Management and Security E1</w:t>
            </w:r>
            <w:r>
              <w:fldChar w:fldCharType="begin"/>
            </w:r>
            <w:r>
              <w:instrText xml:space="preserve"> XE "Licenţă suplimentară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Licenţă suplimentară Operations Management and Security E2</w:t>
            </w:r>
            <w:r>
              <w:fldChar w:fldCharType="begin"/>
            </w:r>
            <w:r>
              <w:instrText xml:space="preserve"> XE "Licenţă suplimentară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Licenţă cu SA de tranziţie Operations Management and Security E1</w:t>
            </w:r>
            <w:r>
              <w:fldChar w:fldCharType="begin"/>
            </w:r>
            <w:r>
              <w:instrText xml:space="preserve"> XE "Licenţă cu SA de tranziţie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Licenţă cu SA de tranziţie Operations Management and Security E2</w:t>
            </w:r>
            <w:r>
              <w:fldChar w:fldCharType="begin"/>
            </w:r>
            <w:r>
              <w:instrText xml:space="preserve"> XE "Licenţă cu SA de tranziţie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 xml:space="preserve">Operations Management and Security: evaluare şi analiză </w:t>
            </w:r>
            <w:r>
              <w:fldChar w:fldCharType="begin"/>
            </w:r>
            <w:r>
              <w:instrText xml:space="preserve"> XE "Operations Management and Security: evaluare şi analiză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Operations Management and Security: automatizare şi control</w:t>
            </w:r>
            <w:r>
              <w:fldChar w:fldCharType="begin"/>
            </w:r>
            <w:r>
              <w:instrText xml:space="preserve"> XE "Operations Management and Security: automatizare şi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Operations Management and Security: securitatea şi conformitatea</w:t>
            </w:r>
            <w:r>
              <w:fldChar w:fldCharType="begin"/>
            </w:r>
            <w:r>
              <w:instrText xml:space="preserve"> XE "Operations Management and Security: securitatea şi conformitatea"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rPr>
                <w:color w:val="000000"/>
              </w:rPr>
              <w:t>Operations Management and Security: Licenţe de rezervă şi recuperarea după dezastru</w:t>
            </w:r>
            <w:r>
              <w:fldChar w:fldCharType="begin"/>
            </w:r>
            <w:r>
              <w:instrText xml:space="preserve"> XE "Operations Management and Security: Licenţe de rezervă şi recuperarea după dezastru"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bl>
    <w:p w:rsidR="0009049D" w:rsidRDefault="001263D5">
      <w:pPr>
        <w:pStyle w:val="ProductList-Offering1SubSection"/>
        <w:outlineLvl w:val="3"/>
      </w:pPr>
      <w:bookmarkStart w:id="223" w:name="_Sec761"/>
      <w:r>
        <w:t>2. Condiţiile produsului</w:t>
      </w:r>
      <w:bookmarkEnd w:id="223"/>
    </w:p>
    <w:tbl>
      <w:tblPr>
        <w:tblStyle w:val="PURTable"/>
        <w:tblW w:w="0" w:type="dxa"/>
        <w:tblLook w:val="04A0" w:firstRow="1" w:lastRow="0" w:firstColumn="1" w:lastColumn="0" w:noHBand="0" w:noVBand="1"/>
      </w:tblPr>
      <w:tblGrid>
        <w:gridCol w:w="3646"/>
        <w:gridCol w:w="3636"/>
        <w:gridCol w:w="3634"/>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Microsoft Azure StorSimple şi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Azure RemoteApp)</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09049D" w:rsidRDefault="0009049D">
      <w:pPr>
        <w:pStyle w:val="ProductList-Body"/>
      </w:pPr>
    </w:p>
    <w:p w:rsidR="0009049D" w:rsidRDefault="001263D5">
      <w:pPr>
        <w:pStyle w:val="ProductList-ClauseHeading"/>
        <w:outlineLvl w:val="4"/>
      </w:pPr>
      <w:r>
        <w:t>2.1 Operations Management and Security</w:t>
      </w:r>
    </w:p>
    <w:p w:rsidR="0009049D" w:rsidRDefault="0009049D">
      <w:pPr>
        <w:pStyle w:val="ProductList-Body"/>
      </w:pPr>
    </w:p>
    <w:p w:rsidR="0009049D" w:rsidRDefault="001263D5">
      <w:pPr>
        <w:pStyle w:val="ProductList-SubClauseHeading"/>
        <w:outlineLvl w:val="5"/>
      </w:pPr>
      <w:r>
        <w:t>2.1.1 Operations Management Suite</w:t>
      </w:r>
    </w:p>
    <w:p w:rsidR="0009049D" w:rsidRDefault="001263D5">
      <w:pPr>
        <w:pStyle w:val="ProductList-BodyIndented"/>
      </w:pPr>
      <w:r>
        <w:t>Abonamentele la Operations Management and Security sunt oferite în cadrul Operations Management Suite.</w:t>
      </w:r>
    </w:p>
    <w:p w:rsidR="0009049D" w:rsidRDefault="0009049D">
      <w:pPr>
        <w:pStyle w:val="ProductList-BodyIndented"/>
      </w:pPr>
    </w:p>
    <w:p w:rsidR="0009049D" w:rsidRDefault="001263D5">
      <w:pPr>
        <w:pStyle w:val="ProductList-SubClauseHeading"/>
        <w:outlineLvl w:val="5"/>
      </w:pPr>
      <w:r>
        <w:t>2.1.2 Software-ul inclus în Operations Management and Security E1/E2</w:t>
      </w:r>
    </w:p>
    <w:p w:rsidR="0009049D" w:rsidRDefault="001263D5">
      <w:pPr>
        <w:pStyle w:val="ProductList-BodyIndented"/>
      </w:pPr>
      <w:r>
        <w:t>Pe durata fiecărui abonament la Operations Management and Security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226"/>
        <w:gridCol w:w="5330"/>
      </w:tblGrid>
      <w:tr w:rsidR="0009049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9049D" w:rsidRDefault="001263D5">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rsidR="0009049D" w:rsidRDefault="001263D5">
            <w:pPr>
              <w:pStyle w:val="ProductList-TableBody"/>
            </w:pPr>
            <w:r>
              <w:rPr>
                <w:color w:val="FFFFFF"/>
              </w:rPr>
              <w:t>Produse software incluse</w:t>
            </w:r>
          </w:p>
        </w:tc>
      </w:tr>
      <w:tr w:rsidR="0009049D">
        <w:tc>
          <w:tcPr>
            <w:tcW w:w="6000" w:type="dxa"/>
            <w:tcBorders>
              <w:left w:val="single" w:sz="4" w:space="0" w:color="6E6E6E"/>
              <w:bottom w:val="single" w:sz="4" w:space="0" w:color="6E6E6E"/>
              <w:right w:val="single" w:sz="4" w:space="0" w:color="6E6E6E"/>
            </w:tcBorders>
          </w:tcPr>
          <w:p w:rsidR="0009049D" w:rsidRDefault="001263D5">
            <w:pPr>
              <w:pStyle w:val="ProductList-TableBody"/>
            </w:pPr>
            <w:r>
              <w:t>Operations Management and Security E1</w:t>
            </w:r>
          </w:p>
          <w:p w:rsidR="0009049D" w:rsidRDefault="001263D5">
            <w:pPr>
              <w:pStyle w:val="ProductList-TableBody"/>
            </w:pPr>
            <w:r>
              <w:t>Licenţă cu SA de tranziţie Operations Management and Security E1</w:t>
            </w:r>
          </w:p>
        </w:tc>
        <w:tc>
          <w:tcPr>
            <w:tcW w:w="6120" w:type="dxa"/>
            <w:tcBorders>
              <w:left w:val="single" w:sz="4" w:space="0" w:color="6E6E6E"/>
              <w:bottom w:val="single" w:sz="4" w:space="0" w:color="6E6E6E"/>
              <w:right w:val="single" w:sz="4" w:space="0" w:color="6E6E6E"/>
            </w:tcBorders>
          </w:tcPr>
          <w:p w:rsidR="0009049D" w:rsidRDefault="001263D5">
            <w:pPr>
              <w:pStyle w:val="ProductList-TableBody"/>
            </w:pPr>
            <w:r>
              <w:t>System Center Server Standard</w:t>
            </w:r>
          </w:p>
        </w:tc>
      </w:tr>
      <w:tr w:rsidR="0009049D">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Operations Management and Security E2</w:t>
            </w:r>
          </w:p>
          <w:p w:rsidR="0009049D" w:rsidRDefault="001263D5">
            <w:pPr>
              <w:pStyle w:val="ProductList-TableBody"/>
            </w:pPr>
            <w:r>
              <w:t>Licenţă cu SA de tranziţie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System Center Server Standard</w:t>
            </w:r>
          </w:p>
        </w:tc>
      </w:tr>
      <w:tr w:rsidR="0009049D">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Operations Management and Security: evaluare şi analiză</w:t>
            </w:r>
          </w:p>
        </w:tc>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System Center Operation Manager</w:t>
            </w:r>
          </w:p>
        </w:tc>
      </w:tr>
      <w:tr w:rsidR="0009049D">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Operations Management and Security: automatizare şi control</w:t>
            </w:r>
          </w:p>
        </w:tc>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System Center Configuration Manager</w:t>
            </w:r>
          </w:p>
          <w:p w:rsidR="0009049D" w:rsidRDefault="001263D5">
            <w:pPr>
              <w:pStyle w:val="ProductList-TableBody"/>
            </w:pPr>
            <w:r>
              <w:t>System Center Orchestrator</w:t>
            </w:r>
          </w:p>
          <w:p w:rsidR="0009049D" w:rsidRDefault="001263D5">
            <w:pPr>
              <w:pStyle w:val="ProductList-TableBody"/>
            </w:pPr>
            <w:r>
              <w:t>System Center Service Manager</w:t>
            </w:r>
          </w:p>
        </w:tc>
      </w:tr>
      <w:tr w:rsidR="0009049D">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Operations Management and Security: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System Center Data Protection Manager</w:t>
            </w:r>
          </w:p>
          <w:p w:rsidR="0009049D" w:rsidRDefault="001263D5">
            <w:pPr>
              <w:pStyle w:val="ProductList-TableBody"/>
            </w:pPr>
            <w:r>
              <w:t>System Center Virtual Machine Manager</w:t>
            </w:r>
          </w:p>
        </w:tc>
      </w:tr>
    </w:tbl>
    <w:p w:rsidR="0009049D" w:rsidRDefault="0009049D">
      <w:pPr>
        <w:pStyle w:val="ProductList-ClauseHeading"/>
        <w:outlineLvl w:val="4"/>
      </w:pPr>
    </w:p>
    <w:p w:rsidR="0009049D" w:rsidRDefault="001263D5">
      <w:pPr>
        <w:pStyle w:val="ProductList-ClauseHeading"/>
        <w:outlineLvl w:val="4"/>
      </w:pPr>
      <w:r>
        <w:t>2.2 Microsoft Azure Stack Plan</w:t>
      </w:r>
    </w:p>
    <w:p w:rsidR="0009049D" w:rsidRDefault="001263D5">
      <w:pPr>
        <w:pStyle w:val="ProductList-Body"/>
      </w:pPr>
      <w:r>
        <w:t xml:space="preserve">Clientul are dreptul să utilizeze Microsoft Azure Stack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obţină un număr de licenţe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rsidR="0009049D" w:rsidRDefault="0009049D">
      <w:pPr>
        <w:pStyle w:val="ProductList-Body"/>
      </w:pPr>
    </w:p>
    <w:p w:rsidR="0009049D" w:rsidRDefault="001263D5">
      <w:pPr>
        <w:pStyle w:val="ProductList-ClauseHeading"/>
        <w:outlineLvl w:val="4"/>
      </w:pPr>
      <w:r>
        <w:t>2.3 Ofertele de asistenţă pentru Planul Microsoft Azure StorSimple</w:t>
      </w:r>
    </w:p>
    <w:p w:rsidR="0009049D" w:rsidRDefault="001263D5">
      <w:pPr>
        <w:pStyle w:val="ProductList-Body"/>
      </w:pPr>
      <w:r>
        <w:t xml:space="preserve">Pentru fiecare Plan cu dispozitiv StorSimple, Clientul va primi un dispozitiv al Sistemului de stocare. Disponibilitatea geografică şi termenii şi condiţiile care reglementează Sistemul de stocare, inclusiv garanţia, expedierea şi manipularea, precum şi impozitele sunt prevăzute în </w:t>
      </w:r>
      <w:hyperlink w:anchor="_Sec899">
        <w:r>
          <w:rPr>
            <w:color w:val="00467F"/>
            <w:u w:val="single"/>
          </w:rPr>
          <w:t>Anexa G – Termeni privind Sistemul de stocare</w:t>
        </w:r>
      </w:hyperlink>
      <w:r>
        <w:t>. Fiecare Plan StorSimple achiziţionat de Client va fi asociat unui singur Sistem de stocare; orice Sisteme de stocare suplimentare utilizate de Client vor fi facturate la tarifele de consum. Planurile Microsoft Azure StorSimple 8100 şi 8600 sunt eligibile pentru reducere la următoarea aniversare a 12 luni de utilizare continuă.</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224" w:name="_Sec1198"/>
      <w:r>
        <w:t>Planurile de asistenţă pentru Microsoft Azure</w:t>
      </w:r>
      <w:bookmarkEnd w:id="224"/>
      <w:r>
        <w:fldChar w:fldCharType="begin"/>
      </w:r>
      <w:r>
        <w:instrText xml:space="preserve"> TC "</w:instrText>
      </w:r>
      <w:bookmarkStart w:id="225" w:name="_Toc507620442"/>
      <w:r>
        <w:instrText>Planurile de asistenţă pentru Microsoft Azure</w:instrText>
      </w:r>
      <w:bookmarkEnd w:id="225"/>
      <w:r>
        <w:instrText>" \l 3</w:instrText>
      </w:r>
      <w:r>
        <w:fldChar w:fldCharType="end"/>
      </w:r>
    </w:p>
    <w:p w:rsidR="0009049D" w:rsidRDefault="001263D5">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Asistenţa Microsoft Azure StorSimple de tip Standard</w:t>
            </w:r>
            <w:r>
              <w:fldChar w:fldCharType="begin"/>
            </w:r>
            <w:r>
              <w:instrText xml:space="preserve"> XE "Asistenţa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Asistenţa Microsoft Azure StorSimple de tip Premium</w:t>
            </w:r>
            <w:r>
              <w:fldChar w:fldCharType="begin"/>
            </w:r>
            <w:r>
              <w:instrText xml:space="preserve"> XE "Asistenţa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09049D">
      <w:pPr>
        <w:pStyle w:val="ProductList-Body"/>
      </w:pPr>
    </w:p>
    <w:p w:rsidR="0009049D" w:rsidRDefault="001263D5">
      <w:pPr>
        <w:pStyle w:val="ProductList-Offering1SubSection"/>
        <w:outlineLvl w:val="3"/>
      </w:pPr>
      <w:bookmarkStart w:id="227" w:name="_Sec1201"/>
      <w:r>
        <w:t>2. Condiţiile produsului</w:t>
      </w:r>
      <w:bookmarkEnd w:id="227"/>
    </w:p>
    <w:tbl>
      <w:tblPr>
        <w:tblStyle w:val="PURTable"/>
        <w:tblW w:w="0" w:type="dxa"/>
        <w:tblLook w:val="04A0" w:firstRow="1" w:lastRow="0" w:firstColumn="1" w:lastColumn="0" w:noHBand="0" w:noVBand="1"/>
      </w:tblPr>
      <w:tblGrid>
        <w:gridCol w:w="3654"/>
        <w:gridCol w:w="3636"/>
        <w:gridCol w:w="362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228" w:name="_Sec1199"/>
      <w:r>
        <w:t>Planurile pentru utilizatori Microsoft Azure</w:t>
      </w:r>
      <w:bookmarkEnd w:id="228"/>
      <w:r>
        <w:fldChar w:fldCharType="begin"/>
      </w:r>
      <w:r>
        <w:instrText xml:space="preserve"> TC "</w:instrText>
      </w:r>
      <w:bookmarkStart w:id="229" w:name="_Toc507620443"/>
      <w:r>
        <w:instrText>Planurile pentru utilizatori Microsoft Azure</w:instrText>
      </w:r>
      <w:bookmarkEnd w:id="229"/>
      <w:r>
        <w:instrText>" \l 3</w:instrText>
      </w:r>
      <w:r>
        <w:fldChar w:fldCharType="end"/>
      </w:r>
    </w:p>
    <w:p w:rsidR="0009049D" w:rsidRDefault="001263D5">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95"/>
        <w:gridCol w:w="715"/>
        <w:gridCol w:w="701"/>
        <w:gridCol w:w="706"/>
        <w:gridCol w:w="715"/>
        <w:gridCol w:w="729"/>
        <w:gridCol w:w="832"/>
        <w:gridCol w:w="709"/>
        <w:gridCol w:w="705"/>
        <w:gridCol w:w="809"/>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t>Azure Active Directory Basic</w:t>
            </w:r>
            <w:r>
              <w:fldChar w:fldCharType="begin"/>
            </w:r>
            <w:r>
              <w:instrText xml:space="preserve"> XE "Azure Active Directory Basic"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Protecţie avansată Azure împotriva ameninţărilor pentru utilizatori</w:t>
            </w:r>
            <w:r>
              <w:fldChar w:fldCharType="begin"/>
            </w:r>
            <w:r>
              <w:instrText xml:space="preserve"> XE "Protecţie avansată Azure împotriva ameninţărilor pentru utilizatori"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de management pentru clienţi Protecţie avansată Azure împotriva ameninţărilor pentru utilizatori</w:t>
            </w:r>
            <w:r>
              <w:fldChar w:fldCharType="begin"/>
            </w:r>
            <w:r>
              <w:instrText xml:space="preserve"> XE "Licenţă suplimentară de management pentru clienţi Protecţie avansată Azure împotriva ameninţărilor pentru utilizatori"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 xml:space="preserve">Licenţă suplimentară Azure Information Protection Premium Plan 1 </w:t>
            </w:r>
            <w:r>
              <w:fldChar w:fldCharType="begin"/>
            </w:r>
            <w:r>
              <w:instrText xml:space="preserve"> XE "Licenţă suplimentară Azure Information Protection Premium Plan 1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bl>
    <w:p w:rsidR="0009049D" w:rsidRDefault="001263D5">
      <w:pPr>
        <w:pStyle w:val="ProductList-Offering1SubSection"/>
        <w:outlineLvl w:val="3"/>
      </w:pPr>
      <w:bookmarkStart w:id="231" w:name="_Sec1203"/>
      <w:r>
        <w:t>2. Condiţiile produsului</w:t>
      </w:r>
      <w:bookmarkEnd w:id="231"/>
    </w:p>
    <w:tbl>
      <w:tblPr>
        <w:tblStyle w:val="PURTable"/>
        <w:tblW w:w="0" w:type="dxa"/>
        <w:tblLook w:val="04A0" w:firstRow="1" w:lastRow="0" w:firstColumn="1" w:lastColumn="0" w:noHBand="0" w:noVBand="1"/>
      </w:tblPr>
      <w:tblGrid>
        <w:gridCol w:w="3641"/>
        <w:gridCol w:w="3645"/>
        <w:gridCol w:w="3630"/>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Protecţie avansată Azure împotriva ameninţărilor pentru utilizatori,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09049D" w:rsidRDefault="0009049D">
      <w:pPr>
        <w:pStyle w:val="ProductList-Body"/>
      </w:pPr>
    </w:p>
    <w:p w:rsidR="0009049D" w:rsidRDefault="001263D5">
      <w:pPr>
        <w:pStyle w:val="ProductList-ClauseHeading"/>
        <w:outlineLvl w:val="4"/>
      </w:pPr>
      <w:r>
        <w:t>2.1 Drepturile de utilizare extinse pentru Clienţii Protecţiei avansata Azure împotriva ameninţărilor pentru utilizatori (AATP)</w:t>
      </w:r>
    </w:p>
    <w:p w:rsidR="0009049D" w:rsidRDefault="001263D5">
      <w:pPr>
        <w:pStyle w:val="ProductList-Body"/>
      </w:pPr>
      <w:r>
        <w:t xml:space="preserve">De asemenea, Clientul are dreptul să instaleze şi să utilizeze Advanced Threat Analytics la nivel local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client) care sunt utilizate exclusiv de utilizatorii cărora le sunt acordate licenţe. Dreptul expiră odată cu expirarea abonamentului Clientului. </w:t>
      </w:r>
    </w:p>
    <w:p w:rsidR="0009049D" w:rsidRDefault="0009049D">
      <w:pPr>
        <w:pStyle w:val="ProductList-Body"/>
      </w:pPr>
    </w:p>
    <w:p w:rsidR="0009049D" w:rsidRDefault="0009049D">
      <w:pPr>
        <w:pStyle w:val="ProductList-Body"/>
      </w:pP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1HeadingNoBorder"/>
        <w:outlineLvl w:val="1"/>
      </w:pPr>
      <w:bookmarkStart w:id="232" w:name="_Sec629"/>
      <w:r>
        <w:t>Microsoft 365</w:t>
      </w:r>
      <w:bookmarkEnd w:id="232"/>
      <w:r>
        <w:fldChar w:fldCharType="begin"/>
      </w:r>
      <w:r>
        <w:instrText xml:space="preserve"> TC "</w:instrText>
      </w:r>
      <w:bookmarkStart w:id="233" w:name="_Toc507620444"/>
      <w:r>
        <w:instrText>Microsoft 365</w:instrText>
      </w:r>
      <w:bookmarkEnd w:id="233"/>
      <w:r>
        <w:instrText>" \l 2</w:instrText>
      </w:r>
      <w:r>
        <w:fldChar w:fldCharType="end"/>
      </w:r>
    </w:p>
    <w:p w:rsidR="0009049D" w:rsidRDefault="001263D5">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238"/>
        <w:gridCol w:w="711"/>
        <w:gridCol w:w="688"/>
        <w:gridCol w:w="807"/>
        <w:gridCol w:w="712"/>
        <w:gridCol w:w="728"/>
        <w:gridCol w:w="829"/>
        <w:gridCol w:w="705"/>
        <w:gridCol w:w="695"/>
        <w:gridCol w:w="803"/>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t>Microsoft 365 Business</w:t>
            </w:r>
            <w:r>
              <w:fldChar w:fldCharType="begin"/>
            </w:r>
            <w:r>
              <w:instrText xml:space="preserve"> XE "Microsoft 365 Business"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365 Education A1</w:t>
            </w:r>
            <w:r>
              <w:fldChar w:fldCharType="begin"/>
            </w:r>
            <w:r>
              <w:instrText xml:space="preserve"> XE "Microsoft 365 Education A1" </w:instrText>
            </w:r>
            <w:r>
              <w:fldChar w:fldCharType="end"/>
            </w:r>
            <w:r>
              <w:t xml:space="preserve"> (licenţă SL dispozitiv)</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365 Education A3</w:t>
            </w:r>
            <w:r>
              <w:fldChar w:fldCharType="begin"/>
            </w:r>
            <w:r>
              <w:instrText xml:space="preserve"> XE "Microsoft 365 Education A3"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365 Education A3 cu licenţă Core CAL</w:t>
            </w:r>
            <w:r>
              <w:fldChar w:fldCharType="begin"/>
            </w:r>
            <w:r>
              <w:instrText xml:space="preserve"> XE "Microsoft 365 Education A3 cu licenţă Core CAL"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365 E3</w:t>
            </w:r>
            <w:r>
              <w:fldChar w:fldCharType="begin"/>
            </w:r>
            <w:r>
              <w:instrText xml:space="preserve"> XE "Microsoft 365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Microsoft 365 E3</w:t>
            </w:r>
            <w:r>
              <w:fldChar w:fldCharType="begin"/>
            </w:r>
            <w:r>
              <w:instrText xml:space="preserve"> XE "Licenţă suplimentară Microsoft 365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365 E3 cu SA de tranziţie</w:t>
            </w:r>
            <w:r>
              <w:fldChar w:fldCharType="begin"/>
            </w:r>
            <w:r>
              <w:instrText xml:space="preserve"> XE "Microsoft 365 E3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365 Education A5</w:t>
            </w:r>
            <w:r>
              <w:fldChar w:fldCharType="begin"/>
            </w:r>
            <w:r>
              <w:instrText xml:space="preserve"> XE "Microsoft 365 Education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365 E5</w:t>
            </w:r>
            <w:r>
              <w:fldChar w:fldCharType="begin"/>
            </w:r>
            <w:r>
              <w:instrText xml:space="preserve"> XE "Microsoft 365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Microsoft 365 E5</w:t>
            </w:r>
            <w:r>
              <w:fldChar w:fldCharType="begin"/>
            </w:r>
            <w:r>
              <w:instrText xml:space="preserve"> XE "Licenţă suplimentară Microsoft 365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365 E5 cu SA de tranziţie</w:t>
            </w:r>
            <w:r>
              <w:fldChar w:fldCharType="begin"/>
            </w:r>
            <w:r>
              <w:instrText xml:space="preserve"> XE "Microsoft 365 E5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365 F1</w:t>
            </w:r>
            <w:r>
              <w:fldChar w:fldCharType="begin"/>
            </w:r>
            <w:r>
              <w:instrText xml:space="preserve"> XE "Microsoft 365 F1"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rPr>
                <w:color w:val="000000"/>
              </w:rPr>
              <w:t>Licenţă CAL suplimentară pentru Skype for Business Plus pentru Microsoft 365 E3 (licenţă SL utilizator)</w:t>
            </w:r>
            <w:r>
              <w:fldChar w:fldCharType="begin"/>
            </w:r>
            <w:r>
              <w:instrText xml:space="preserve"> XE "Licenţă CAL suplimentară pentru Skype for Business Plus pentru Microsoft 365 E3 (licenţă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09049D">
      <w:pPr>
        <w:pStyle w:val="ProductList-Body"/>
      </w:pPr>
    </w:p>
    <w:p w:rsidR="0009049D" w:rsidRDefault="001263D5">
      <w:pPr>
        <w:pStyle w:val="ProductList-Offering1SubSection"/>
        <w:outlineLvl w:val="2"/>
      </w:pPr>
      <w:bookmarkStart w:id="235" w:name="_Sec768"/>
      <w:r>
        <w:t>2. Condiţiile produsului</w:t>
      </w:r>
      <w:bookmarkEnd w:id="235"/>
    </w:p>
    <w:tbl>
      <w:tblPr>
        <w:tblStyle w:val="PURTable"/>
        <w:tblW w:w="0" w:type="dxa"/>
        <w:tblLook w:val="04A0" w:firstRow="1" w:lastRow="0" w:firstColumn="1" w:lastColumn="0" w:noHBand="0" w:noVBand="1"/>
      </w:tblPr>
      <w:tblGrid>
        <w:gridCol w:w="3648"/>
        <w:gridCol w:w="3630"/>
        <w:gridCol w:w="3638"/>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de avansare Microsoft 365 de la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Microsoft 365 cu SA de tranziţie)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09049D" w:rsidRDefault="0009049D">
      <w:pPr>
        <w:pStyle w:val="ProductList-Body"/>
      </w:pPr>
    </w:p>
    <w:p w:rsidR="0009049D" w:rsidRDefault="001263D5">
      <w:pPr>
        <w:pStyle w:val="ProductList-ClauseHeading"/>
        <w:outlineLvl w:val="3"/>
      </w:pPr>
      <w:r>
        <w:t>2.1 Drepturile de utilizare extinse pentru Microsoft 365 E3/E5</w:t>
      </w:r>
    </w:p>
    <w:p w:rsidR="0009049D" w:rsidRDefault="001263D5">
      <w:pPr>
        <w:pStyle w:val="ProductList-SubClauseHeading"/>
        <w:outlineLvl w:val="4"/>
      </w:pPr>
      <w:r>
        <w:t>2.1.1 Servere Office</w:t>
      </w:r>
    </w:p>
    <w:p w:rsidR="0009049D" w:rsidRDefault="001263D5">
      <w:pPr>
        <w:pStyle w:val="ProductList-BodyIndented"/>
      </w:pPr>
      <w:r>
        <w:t>Fiecare Utilizator licenţiat căruia i se atribuie o licenţă SL utilizator Microsoft 365 E3/E5 poate:</w:t>
      </w:r>
    </w:p>
    <w:p w:rsidR="0009049D" w:rsidRDefault="001263D5" w:rsidP="001263D5">
      <w:pPr>
        <w:pStyle w:val="ProductList-Bullet"/>
        <w:numPr>
          <w:ilvl w:val="1"/>
          <w:numId w:val="34"/>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şi Skype for Business Server</w:t>
      </w:r>
      <w:r>
        <w:fldChar w:fldCharType="begin"/>
      </w:r>
      <w:r>
        <w:instrText xml:space="preserve"> XE "Skype for Business Server" </w:instrText>
      </w:r>
      <w:r>
        <w:fldChar w:fldCharType="end"/>
      </w:r>
      <w:r>
        <w:t xml:space="preserve">; şi </w:t>
      </w:r>
    </w:p>
    <w:p w:rsidR="0009049D" w:rsidRDefault="001263D5" w:rsidP="001263D5">
      <w:pPr>
        <w:pStyle w:val="ProductList-Bullet"/>
        <w:numPr>
          <w:ilvl w:val="1"/>
          <w:numId w:val="34"/>
        </w:numPr>
      </w:pPr>
      <w:r>
        <w:t xml:space="preserve">accesul la produsul software de server de mai sus nu include utilizatorii atribuiţi unei licenţe SL utilizator Microsoft 365 E3/E5 sau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09049D" w:rsidRDefault="001263D5">
      <w:pPr>
        <w:pStyle w:val="ProductList-BodyIndented"/>
      </w:pPr>
      <w:r>
        <w:t>Această prevedere nu este valabilă pentru licenţele SL utilizator achiziţionate în baza Contractului pentru Microsoft Cloud.</w:t>
      </w:r>
    </w:p>
    <w:p w:rsidR="0009049D" w:rsidRDefault="0009049D">
      <w:pPr>
        <w:pStyle w:val="ProductList-BodyIndented"/>
      </w:pPr>
    </w:p>
    <w:p w:rsidR="0009049D" w:rsidRDefault="001263D5">
      <w:pPr>
        <w:pStyle w:val="ProductList-SubClauseHeading"/>
        <w:outlineLvl w:val="4"/>
      </w:pPr>
      <w:r>
        <w:t>2.1.2 Office Professional Plus</w:t>
      </w:r>
    </w:p>
    <w:p w:rsidR="0009049D" w:rsidRDefault="001263D5">
      <w:pPr>
        <w:pStyle w:val="ProductList-SubSubClauseHeading"/>
        <w:outlineLvl w:val="5"/>
      </w:pPr>
      <w:r>
        <w:t>2.1.2.1 Licenţe SL utilizator pentru Microsoft 365 cu SA de tranziţie:</w:t>
      </w:r>
    </w:p>
    <w:p w:rsidR="0009049D" w:rsidRDefault="001263D5">
      <w:pPr>
        <w:pStyle w:val="ProductList-BodyIndented2"/>
      </w:pPr>
      <w:r>
        <w:t>Pentru fiecare Utilizator licenţiat căruia clientul îi atribuie o licenţă SL utilizator cu SA de tranziţie Microsoft 365, Clientul poate instala:</w:t>
      </w:r>
    </w:p>
    <w:p w:rsidR="0009049D" w:rsidRDefault="001263D5" w:rsidP="001263D5">
      <w:pPr>
        <w:pStyle w:val="ProductList-Bullet"/>
        <w:numPr>
          <w:ilvl w:val="2"/>
          <w:numId w:val="35"/>
        </w:numPr>
      </w:pPr>
      <w:r>
        <w:t>o copie locală a Office Professional Plus pentru utilizarea unică a Utilizatorului licenţiat pe durata abonamentului; şi</w:t>
      </w:r>
    </w:p>
    <w:p w:rsidR="0009049D" w:rsidRDefault="001263D5" w:rsidP="001263D5">
      <w:pPr>
        <w:pStyle w:val="ProductList-Bullet"/>
        <w:numPr>
          <w:ilvl w:val="2"/>
          <w:numId w:val="35"/>
        </w:numPr>
      </w:pPr>
      <w:r>
        <w:t>o copie locală a Office Professional Plus pentru noile Licenţe SL utilizator a fost adăugată la acelaşi contract de licenţiere în volum pentru utilizarea unică a Utilizatorului licenţiat pe durata abonamentului. Numărul de Licenţe SL utilizator acordate drepturilor de utilizare nu poate depăşi numărul de Licenţe SL utilizator cu SA de tranziţie acoperite iniţial în baza contractului.</w:t>
      </w:r>
    </w:p>
    <w:p w:rsidR="0009049D" w:rsidRDefault="0009049D">
      <w:pPr>
        <w:pStyle w:val="ProductList-BodyIndented2"/>
      </w:pPr>
    </w:p>
    <w:p w:rsidR="0009049D" w:rsidRDefault="001263D5">
      <w:pPr>
        <w:pStyle w:val="ProductList-SubSubClauseHeading"/>
        <w:outlineLvl w:val="5"/>
      </w:pPr>
      <w:r>
        <w:t>2.1.2.2 Licenţe SL utilizator Microsoft 365 achiziţionate în baza MPSA</w:t>
      </w:r>
    </w:p>
    <w:p w:rsidR="0009049D" w:rsidRDefault="001263D5">
      <w:pPr>
        <w:pStyle w:val="ProductList-BodyIndented2"/>
      </w:pPr>
      <w:r>
        <w:t>Pentru fiecare Utilizator licenţiat cu un dispozitiv protejat prin Software Assurance pentru Office Professional Plus căruia Clientul îi atribuie o licenţă SL utilizator Microsoft 365, Clientul poate instala o copie locală a Office Professional Plus pentru utilizarea unică de către Utilizatorul licenţiat pe durata abonamentului.</w:t>
      </w:r>
    </w:p>
    <w:p w:rsidR="0009049D" w:rsidRDefault="0009049D">
      <w:pPr>
        <w:pStyle w:val="ProductList-BodyIndented2"/>
      </w:pPr>
    </w:p>
    <w:p w:rsidR="0009049D" w:rsidRDefault="001263D5">
      <w:pPr>
        <w:pStyle w:val="ProductList-ClauseHeading"/>
        <w:outlineLvl w:val="3"/>
      </w:pPr>
      <w:r>
        <w:t>2.2 Termenii licenţei aplicabili</w:t>
      </w:r>
    </w:p>
    <w:p w:rsidR="0009049D" w:rsidRDefault="001263D5">
      <w:pPr>
        <w:pStyle w:val="ProductList-Body"/>
      </w:pPr>
      <w:r>
        <w:t>Pe lângă termenii intrării de produs Microsoft 365, licenţele SL utilizator Microsoft 365 E3 şi E5 sunt guvernate de Termenii licenţei aplicabili Office 365 Enterprise E3/E5, Enterprise Mobility + Security E3/E5 şi Windows 10 Enterprise E3/E5 per utilizator.</w:t>
      </w:r>
    </w:p>
    <w:p w:rsidR="0009049D" w:rsidRDefault="0009049D">
      <w:pPr>
        <w:pStyle w:val="ProductList-Body"/>
      </w:pPr>
    </w:p>
    <w:p w:rsidR="0009049D" w:rsidRDefault="001263D5">
      <w:pPr>
        <w:pStyle w:val="ProductList-ClauseHeading"/>
        <w:outlineLvl w:val="3"/>
      </w:pPr>
      <w:r>
        <w:t>2.3 Microsoft 365 F1</w:t>
      </w:r>
    </w:p>
    <w:p w:rsidR="0009049D" w:rsidRDefault="001263D5">
      <w:pPr>
        <w:pStyle w:val="ProductList-SubClauseHeading"/>
        <w:outlineLvl w:val="4"/>
      </w:pPr>
      <w:r>
        <w:t>2.3.1 Drepturile de utilizare</w:t>
      </w:r>
    </w:p>
    <w:p w:rsidR="0009049D" w:rsidRDefault="001263D5">
      <w:pPr>
        <w:pStyle w:val="ProductList-BodyIndented"/>
      </w:pPr>
      <w:r>
        <w:t>Utilizarea Windows este guvernată de Termenii licenţei din secţiunea Drepturi de utilizare a intrării de produs pentru Windows aplicabile Windows 10 Enterprise E3 per utilizator, excepţie făcând următoarele:</w:t>
      </w:r>
    </w:p>
    <w:p w:rsidR="0009049D" w:rsidRDefault="001263D5" w:rsidP="001263D5">
      <w:pPr>
        <w:pStyle w:val="ProductList-Bullet"/>
        <w:numPr>
          <w:ilvl w:val="1"/>
          <w:numId w:val="36"/>
        </w:numPr>
      </w:pPr>
      <w:r>
        <w:t>Componenta Windows a Microsoft 365 F1 operează ca Serviciu online şi nu este o versiune ulterioară a unei versiuni anterioare a sistemului de operare desktop Windows. Prin urmare, fără a aduce atingere dispoziţiilor din Termenii universali de licenţă sau din contractul de licenţiere de volum, drepturile privind reproducerea, drepturile de utilizare a unei versiuni anterioare, versiunile de limbă diferite sau ediţiile inferioare ale Windows, inclusiv Windows 10 Enterprise LTSB, nu se aplică.</w:t>
      </w:r>
    </w:p>
    <w:p w:rsidR="0009049D" w:rsidRDefault="001263D5" w:rsidP="001263D5">
      <w:pPr>
        <w:pStyle w:val="ProductList-Bullet"/>
        <w:numPr>
          <w:ilvl w:val="1"/>
          <w:numId w:val="36"/>
        </w:numPr>
      </w:pPr>
      <w:r>
        <w:t>În ciuda oricăror prevederi contrate din secţiunea Drepturi de utilizare a intrării de produs pentru Sistemul de operare desktop Windows, drepturile de a accesa şi utiliza instanţele virtualizate ale Windows nu se aplică.</w:t>
      </w:r>
    </w:p>
    <w:p w:rsidR="0009049D" w:rsidRDefault="001263D5" w:rsidP="001263D5">
      <w:pPr>
        <w:pStyle w:val="ProductList-Bullet"/>
        <w:numPr>
          <w:ilvl w:val="1"/>
          <w:numId w:val="36"/>
        </w:numPr>
      </w:pPr>
      <w:r>
        <w:t xml:space="preserve">Utilizatorii licenţiaţi nu trebuie să fie utilizatorii principali ai dispozitivului. </w:t>
      </w:r>
    </w:p>
    <w:p w:rsidR="0009049D" w:rsidRDefault="001263D5" w:rsidP="001263D5">
      <w:pPr>
        <w:pStyle w:val="ProductList-Bullet"/>
        <w:numPr>
          <w:ilvl w:val="1"/>
          <w:numId w:val="36"/>
        </w:numPr>
      </w:pPr>
      <w:r>
        <w:t>Clientul trebuie să utilizeze o activare pe bază de Active Directory. Clienţii cloudului comunitar guvernamental pentru Statele Unite ale Americii pot utiliza activarea KMS în locul activării folosind Azure AD.</w:t>
      </w:r>
    </w:p>
    <w:p w:rsidR="0009049D" w:rsidRDefault="001263D5">
      <w:pPr>
        <w:pStyle w:val="ProductList-BodyIndented"/>
      </w:pPr>
      <w:r>
        <w:t xml:space="preserve">Utilizarea celorlalte componente ale Microsoft 365 F1 este reglementată prin termenii aplicabili componentelor respective din Termenii Serviciilor online. Cu excepţia scopurilor Licenţei de acces Windows Server Base şi a licenţelor de management client pentru System Center Configuration Manager şi Advance Threat Analytics, licenţele SL utilizator Microsoft 365 F1 nu sunt licenţe CAL echivalente. </w:t>
      </w:r>
    </w:p>
    <w:p w:rsidR="0009049D" w:rsidRDefault="0009049D">
      <w:pPr>
        <w:pStyle w:val="ProductList-BodyIndented"/>
      </w:pPr>
    </w:p>
    <w:p w:rsidR="0009049D" w:rsidRDefault="001263D5">
      <w:pPr>
        <w:pStyle w:val="ProductList-SubClauseHeading"/>
        <w:outlineLvl w:val="4"/>
      </w:pPr>
      <w:r>
        <w:t>2.3.2 Licenţă de avansare Microsoft 365 F1 de la Office 365 F1</w:t>
      </w:r>
    </w:p>
    <w:p w:rsidR="0009049D" w:rsidRDefault="001263D5">
      <w:pPr>
        <w:pStyle w:val="ProductList-BodyIndented"/>
      </w:pPr>
      <w:r>
        <w:t xml:space="preserve">Clientul poate achiziţiona Licenţa de avansare Microsoft 365 F1 pentru oricare dintre Utilizatorii licenţiaţi Office 365 F1. Licenţa de avansare trebuie să fie achiziţionată în baza aceluiaşi contract de licenţiere în volum şi a aceleiaşi înscrieri (dacă există) ca Licenţa Office 365 F1. Drepturile de a accesa Serviciile online în baza Licenţei de avansare prevalează asupra şi înlocuiesc drepturile de a accesa Serviciile online în baza Licenţei Office 365 F1.  </w:t>
      </w:r>
    </w:p>
    <w:p w:rsidR="0009049D" w:rsidRDefault="0009049D">
      <w:pPr>
        <w:pStyle w:val="ProductList-BodyIndented"/>
      </w:pPr>
    </w:p>
    <w:p w:rsidR="0009049D" w:rsidRDefault="001263D5">
      <w:pPr>
        <w:pStyle w:val="ProductList-ClauseHeading"/>
        <w:outlineLvl w:val="3"/>
      </w:pPr>
      <w:r>
        <w:t>2.4 Drepturile de utilizare ale Microsoft 365 Business</w:t>
      </w:r>
    </w:p>
    <w:p w:rsidR="0009049D" w:rsidRDefault="001263D5">
      <w:pPr>
        <w:pStyle w:val="ProductList-Body"/>
      </w:pPr>
      <w:r>
        <w:t>Clientul nu are dreptul să furnizeze mai mult de 300 de licenţe de abonament pentru utilizatori. Utilizarea Windows este guvernată de Termenii licenţei din secţiunea Drepturi de utilizare a intrării de produs pentru Windows aplicabile Windows 10 Enterprise E3 per utilizator, excepţie făcând următoarele:</w:t>
      </w:r>
    </w:p>
    <w:p w:rsidR="0009049D" w:rsidRDefault="001263D5" w:rsidP="001263D5">
      <w:pPr>
        <w:pStyle w:val="ProductList-Bullet"/>
        <w:numPr>
          <w:ilvl w:val="0"/>
          <w:numId w:val="37"/>
        </w:numPr>
      </w:pPr>
      <w:r>
        <w:t>Windows Business operează ca Serviciu online şi nu este o versiune ulterioară a unei versiuni anterioare a sistemului de operare desktop Windows. Prin urmare, fără a aduce atingere dispoziţiilor din Termenii universali de licenţă sau din contractul de licenţiere de volum, drepturile privind reproducerea, drepturile de utilizare a unei versiuni anterioare, versiunile de limbă diferite sau ediţiile inferioare ale Windows, inclusiv Windows 10 Enterprise LTSB, nu se aplică.</w:t>
      </w:r>
    </w:p>
    <w:p w:rsidR="0009049D" w:rsidRDefault="001263D5" w:rsidP="001263D5">
      <w:pPr>
        <w:pStyle w:val="ProductList-Bullet"/>
        <w:numPr>
          <w:ilvl w:val="0"/>
          <w:numId w:val="37"/>
        </w:numPr>
      </w:pPr>
      <w:r>
        <w:t xml:space="preserve">În ciuda oricăror prevederi contrate din secţiunea Drepturi de utilizare a intrării de produs pentru Sistemul de operare desktop Windows, drepturile de a accesa şi utiliza instanţele virtualizate ale Windows nu se aplică. </w:t>
      </w:r>
    </w:p>
    <w:p w:rsidR="0009049D" w:rsidRDefault="0009049D">
      <w:pPr>
        <w:pStyle w:val="ProductList-Body"/>
      </w:pPr>
    </w:p>
    <w:p w:rsidR="0009049D" w:rsidRDefault="001263D5">
      <w:pPr>
        <w:pStyle w:val="ProductList-ClauseHeading"/>
        <w:outlineLvl w:val="3"/>
      </w:pPr>
      <w:r>
        <w:t>2.5 Programele Academic</w:t>
      </w:r>
    </w:p>
    <w:p w:rsidR="0009049D" w:rsidRDefault="001263D5">
      <w:pPr>
        <w:pStyle w:val="ProductList-Body"/>
      </w:pPr>
      <w:r>
        <w:t>Prevederile următoare sunt valabile pentru clienţii care fac parte din programele Academic de licenţiere de volum:</w:t>
      </w:r>
    </w:p>
    <w:p w:rsidR="0009049D" w:rsidRDefault="001263D5">
      <w:pPr>
        <w:pStyle w:val="ProductList-SubClauseHeading"/>
        <w:outlineLvl w:val="4"/>
      </w:pPr>
      <w:r>
        <w:t>2.5.1 Microsoft 365 Education A1 (licenţă SL dispozitiv)</w:t>
      </w:r>
    </w:p>
    <w:p w:rsidR="0009049D" w:rsidRDefault="001263D5">
      <w:pPr>
        <w:pStyle w:val="ProductList-SubSubClauseHeading"/>
        <w:outlineLvl w:val="5"/>
      </w:pPr>
      <w:r>
        <w:t>2.5.1.1 Durata contractului</w:t>
      </w:r>
    </w:p>
    <w:p w:rsidR="0009049D" w:rsidRDefault="001263D5">
      <w:pPr>
        <w:pStyle w:val="ProductList-BodyIndented2"/>
      </w:pPr>
      <w:r>
        <w:t>Durata Microsoft 365 Education A1 (licenţă SL dispozitiv) este de şase ani de la data comenzii. Dacă licenţa se extinde după expirarea contractului de licenţiere în volum al Clientului în baza căruia a fost achiziţionată licenţa SL dispozitiv M365 Education A1, termenii contractului respectiv vor rămâne valabili după caz pe durata licenţei SL dispozitiv M365 Education A1.</w:t>
      </w:r>
    </w:p>
    <w:p w:rsidR="0009049D" w:rsidRDefault="0009049D">
      <w:pPr>
        <w:pStyle w:val="ProductList-BodyIndented2"/>
      </w:pPr>
    </w:p>
    <w:p w:rsidR="0009049D" w:rsidRDefault="001263D5">
      <w:pPr>
        <w:pStyle w:val="ProductList-SubSubClauseHeading"/>
        <w:outlineLvl w:val="5"/>
      </w:pPr>
      <w:r>
        <w:t>2.5.1.2 Revocarea şi realocarea</w:t>
      </w:r>
    </w:p>
    <w:p w:rsidR="0009049D" w:rsidRDefault="001263D5">
      <w:pPr>
        <w:pStyle w:val="ProductList-BodyIndented2"/>
      </w:pPr>
      <w:r>
        <w:t>Licenţa SL dispozitiv M365 Education A1 nu poate fi revocată şi poate fi realocată unui nou dispozitiv din acelaşi model (sau un dispozitiv de înlocuire echivalent furnizat de producător) în cazul unei defectări permanente a hardware-ului dispozitivului căruia licenţa SL dispozitiv M365 Education A1 i-a fost alocată anterior.</w:t>
      </w:r>
    </w:p>
    <w:p w:rsidR="0009049D" w:rsidRDefault="0009049D">
      <w:pPr>
        <w:pStyle w:val="ProductList-BodyIndented2"/>
      </w:pPr>
    </w:p>
    <w:p w:rsidR="0009049D" w:rsidRDefault="001263D5">
      <w:pPr>
        <w:pStyle w:val="ProductList-SubSubClauseHeading"/>
        <w:outlineLvl w:val="5"/>
      </w:pPr>
      <w:r>
        <w:t>2.5.1.3 Drepturile de utilizare Windows AutoPilot</w:t>
      </w:r>
    </w:p>
    <w:p w:rsidR="0009049D" w:rsidRDefault="001263D5">
      <w:pPr>
        <w:pStyle w:val="ProductList-BodyIndented2"/>
      </w:pPr>
      <w:r>
        <w:t xml:space="preserve">Utilizatorii licenţiaţi ai Microsoft 365 Education A1 (licenţă SL dispozitiv) au dreptul de a utiliza funcţionalitatea Windows AutoPilot disponibilă în baza Centrului pentru parteneri ai furnizorilor de Soluţii Cloud.   </w:t>
      </w:r>
    </w:p>
    <w:p w:rsidR="0009049D" w:rsidRDefault="0009049D">
      <w:pPr>
        <w:pStyle w:val="ProductList-BodyIndented2"/>
      </w:pPr>
    </w:p>
    <w:p w:rsidR="0009049D" w:rsidRDefault="001263D5">
      <w:pPr>
        <w:pStyle w:val="ProductList-SubSubClauseHeading"/>
        <w:outlineLvl w:val="5"/>
      </w:pPr>
      <w:r>
        <w:t>2.5.1.4 Versiunile Window 10</w:t>
      </w:r>
    </w:p>
    <w:p w:rsidR="0009049D" w:rsidRDefault="001263D5">
      <w:pPr>
        <w:pStyle w:val="ProductList-BodyIndented2"/>
      </w:pPr>
      <w:r>
        <w:t>Pentru M365 Education A1 (licenţă SL dispozitiv), este necesar Windows 10 Pro sau Windows 10 S.</w:t>
      </w:r>
    </w:p>
    <w:p w:rsidR="0009049D" w:rsidRDefault="0009049D">
      <w:pPr>
        <w:pStyle w:val="ProductList-BodyIndented2"/>
      </w:pPr>
    </w:p>
    <w:p w:rsidR="0009049D" w:rsidRDefault="001263D5">
      <w:pPr>
        <w:pStyle w:val="ProductList-SubClauseHeading"/>
        <w:outlineLvl w:val="4"/>
      </w:pPr>
      <w:r>
        <w:t>2.5.2 Microsoft 365 Education A3/A5 (licenţă SL utilizator)</w:t>
      </w:r>
    </w:p>
    <w:p w:rsidR="0009049D" w:rsidRDefault="001263D5">
      <w:pPr>
        <w:pStyle w:val="ProductList-SubSubClauseHeading"/>
        <w:outlineLvl w:val="5"/>
      </w:pPr>
      <w:r>
        <w:t>2.5.2.1 Servere Office</w:t>
      </w:r>
    </w:p>
    <w:p w:rsidR="0009049D" w:rsidRDefault="001263D5">
      <w:pPr>
        <w:pStyle w:val="ProductList-BodyIndented2"/>
      </w:pPr>
      <w:r>
        <w:t>Fiecare Utilizator licenţiat căruia i se atribuie o licenţă SL utilizator Microsoft 365 Education A3/A5 poate:</w:t>
      </w:r>
    </w:p>
    <w:p w:rsidR="0009049D" w:rsidRDefault="001263D5" w:rsidP="001263D5">
      <w:pPr>
        <w:pStyle w:val="ProductList-Bullet"/>
        <w:numPr>
          <w:ilvl w:val="2"/>
          <w:numId w:val="38"/>
        </w:numPr>
      </w:pPr>
      <w:r>
        <w:t>să instaleze un număr nelimitat de copii ale produsului software de server pe orice Server dedicat utilizării de către Client: Exchange Server, SharePoint Server şi Skype for Business Server; şi</w:t>
      </w:r>
    </w:p>
    <w:p w:rsidR="0009049D" w:rsidRDefault="001263D5" w:rsidP="001263D5">
      <w:pPr>
        <w:pStyle w:val="ProductList-Bullet"/>
        <w:numPr>
          <w:ilvl w:val="2"/>
          <w:numId w:val="38"/>
        </w:numPr>
      </w:pPr>
      <w:r>
        <w:t>accesul la produsul software de server de mai sus nu include utilizatorii atribuiţi unei licenţe SL utilizator Microsoft 365 Education A3/A5 sau Utilizatorii externi.</w:t>
      </w:r>
    </w:p>
    <w:p w:rsidR="0009049D" w:rsidRDefault="001263D5">
      <w:pPr>
        <w:pStyle w:val="ProductList-BodyIndented2"/>
      </w:pPr>
      <w:r>
        <w:t>Această prevedere nu este valabilă pentru licenţele SL utilizator achiziţionate în baza Contractului pentru Microsoft Cloud.</w:t>
      </w:r>
    </w:p>
    <w:p w:rsidR="0009049D" w:rsidRDefault="0009049D">
      <w:pPr>
        <w:pStyle w:val="ProductList-BodyIndented2"/>
      </w:pPr>
    </w:p>
    <w:p w:rsidR="0009049D" w:rsidRDefault="001263D5">
      <w:pPr>
        <w:pStyle w:val="ProductList-SubSubClauseHeading"/>
        <w:outlineLvl w:val="5"/>
      </w:pPr>
      <w:r>
        <w:t>2.5.2.2 Office Professional Plus</w:t>
      </w:r>
    </w:p>
    <w:p w:rsidR="0009049D" w:rsidRDefault="001263D5">
      <w:pPr>
        <w:pStyle w:val="ProductList-BodyIndented2"/>
      </w:pPr>
      <w:r>
        <w:t xml:space="preserve">Pentru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căruia Clientul îi atribuie o licenţă SL utilizator Microsoft 365 Education A3/A5, Clientul poate instala o copie locală a Office Professional Plus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pe durata abonamentului. Această prevedere nu este valabilă pentru licenţele SL utilizator care achiziţionează licenţe în baza Contractului pentru Microsoft Cloud sau prin intermediul </w:t>
      </w: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Beneficiului pentru utilizarea de către Elevi/Studenţi</w:t>
      </w:r>
      <w:r>
        <w:fldChar w:fldCharType="end"/>
      </w:r>
      <w:r>
        <w:t>.</w:t>
      </w:r>
    </w:p>
    <w:p w:rsidR="0009049D" w:rsidRDefault="0009049D">
      <w:pPr>
        <w:pStyle w:val="ProductList-BodyIndented2"/>
      </w:pPr>
    </w:p>
    <w:p w:rsidR="0009049D" w:rsidRDefault="001263D5">
      <w:pPr>
        <w:pStyle w:val="ProductList-SubClauseHeading"/>
        <w:outlineLvl w:val="4"/>
      </w:pPr>
      <w:r>
        <w:t>2.5.3 Utilizarea în laboratoare şi biblioteci</w:t>
      </w:r>
    </w:p>
    <w:p w:rsidR="0009049D" w:rsidRDefault="001263D5">
      <w:pPr>
        <w:pStyle w:val="ProductList-BodyIndented"/>
      </w:pPr>
      <w:r>
        <w:t>Instituţiile care au alocat Licenţe SL utilizator pentru Microsoft 365 A3/A5 tuturor profesorilor, personalului auxiliar sau lucrătorilor cunoaşterii pot să instaleze produsul software Office Professional Plus în orice laborator sau bibliotecă cu acces liber din organizaţia Instituţiei. Utilizarea produsului software se supune termenilor Licenţei pentru Office Professional Plus. Această prevedere nu este valabilă pentru licenţele SL utilizator achiziţionate în baza Contractului pentru Microsoft Cloud.</w:t>
      </w:r>
    </w:p>
    <w:p w:rsidR="0009049D" w:rsidRDefault="0009049D">
      <w:pPr>
        <w:pStyle w:val="ProductList-BodyIndented"/>
      </w:pPr>
    </w:p>
    <w:p w:rsidR="0009049D" w:rsidRDefault="001263D5">
      <w:pPr>
        <w:pStyle w:val="ProductList-SubClauseHeading"/>
        <w:outlineLvl w:val="4"/>
      </w:pPr>
      <w:r>
        <w:t>2.5.4 Termenii licenţei aplicabili</w:t>
      </w:r>
    </w:p>
    <w:p w:rsidR="0009049D" w:rsidRDefault="001263D5">
      <w:pPr>
        <w:pStyle w:val="ProductList-BodyIndented"/>
      </w:pPr>
      <w:r>
        <w:t>Pe lângă termenii intrării de produs Microsoft 365, licenţele SL utilizator Microsoft 365 A3 şi A5 sunt guvernate de Termenii licenţei aplicabili Office 365 Enterprise A3/A5, Enterprise Mobility + Security E3/E5 şi Windows 10 Education E3/E5 per utilizator.</w:t>
      </w:r>
    </w:p>
    <w:p w:rsidR="0009049D" w:rsidRDefault="0009049D">
      <w:pPr>
        <w:pStyle w:val="ProductList-BodyIndented"/>
      </w:pPr>
    </w:p>
    <w:p w:rsidR="0009049D" w:rsidRDefault="001263D5">
      <w:pPr>
        <w:pStyle w:val="ProductList-ClauseHeading"/>
        <w:outlineLvl w:val="3"/>
      </w:pPr>
      <w:r>
        <w:t>2.6 Cloud comunitar guvernamental pentru Statele Unite ale Americii</w:t>
      </w:r>
    </w:p>
    <w:p w:rsidR="0009049D" w:rsidRDefault="001263D5">
      <w:pPr>
        <w:pStyle w:val="ProductList-Body"/>
      </w:pPr>
      <w:r>
        <w:t xml:space="preserve">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consultaţi tabelul cu disponibilitatea programului pentru fiecare componentă de Microsoft 365.</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20445"/>
      <w:r>
        <w:instrText>Enterprise Mobility + Security</w:instrText>
      </w:r>
      <w:bookmarkEnd w:id="237"/>
      <w:r>
        <w:instrText>" \l 2</w:instrText>
      </w:r>
      <w:r>
        <w:fldChar w:fldCharType="end"/>
      </w:r>
    </w:p>
    <w:p w:rsidR="0009049D" w:rsidRDefault="001263D5">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91"/>
        <w:gridCol w:w="715"/>
        <w:gridCol w:w="702"/>
        <w:gridCol w:w="706"/>
        <w:gridCol w:w="716"/>
        <w:gridCol w:w="729"/>
        <w:gridCol w:w="832"/>
        <w:gridCol w:w="709"/>
        <w:gridCol w:w="706"/>
        <w:gridCol w:w="810"/>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t>Enterprise Mobility + Security E3</w:t>
            </w:r>
            <w:r>
              <w:fldChar w:fldCharType="begin"/>
            </w:r>
            <w:r>
              <w:instrText xml:space="preserve"> XE "Enterprise Mobility + Security E3"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 xml:space="preserve">Enterprise Mobility + Security E5 </w:t>
            </w:r>
            <w:r>
              <w:fldChar w:fldCharType="begin"/>
            </w:r>
            <w:r>
              <w:instrText xml:space="preserve"> XE "Enterprise Mobility + Security E5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Enterprise Mobility + Security E5</w:t>
            </w:r>
            <w:r>
              <w:fldChar w:fldCharType="begin"/>
            </w:r>
            <w:r>
              <w:instrText xml:space="preserve"> XE "Licenţă suplimentară Enterprise Mobility + Security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2"/>
      </w:pPr>
      <w:bookmarkStart w:id="239" w:name="_Sec764"/>
      <w:r>
        <w:t>2. Condiţiile produsului</w:t>
      </w:r>
      <w:bookmarkEnd w:id="239"/>
    </w:p>
    <w:tbl>
      <w:tblPr>
        <w:tblStyle w:val="PURTable"/>
        <w:tblW w:w="0" w:type="dxa"/>
        <w:tblLook w:val="04A0" w:firstRow="1" w:lastRow="0" w:firstColumn="1" w:lastColumn="0" w:noHBand="0" w:noVBand="1"/>
      </w:tblPr>
      <w:tblGrid>
        <w:gridCol w:w="3648"/>
        <w:gridCol w:w="3630"/>
        <w:gridCol w:w="3638"/>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09049D" w:rsidRDefault="0009049D">
      <w:pPr>
        <w:pStyle w:val="ProductList-ClauseHeading"/>
        <w:outlineLvl w:val="3"/>
      </w:pP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1HeadingNoBorder"/>
        <w:outlineLvl w:val="1"/>
      </w:pPr>
      <w:bookmarkStart w:id="240" w:name="_Sec1151"/>
      <w:r>
        <w:t>Serviciile Microsoft Dynamics 365</w:t>
      </w:r>
      <w:bookmarkEnd w:id="240"/>
      <w:r>
        <w:fldChar w:fldCharType="begin"/>
      </w:r>
      <w:r>
        <w:instrText xml:space="preserve"> TC "</w:instrText>
      </w:r>
      <w:bookmarkStart w:id="241" w:name="_Toc507620446"/>
      <w:r>
        <w:instrText>Serviciile Microsoft Dynamics 365</w:instrText>
      </w:r>
      <w:bookmarkEnd w:id="241"/>
      <w:r>
        <w:instrText>" \l 2</w:instrText>
      </w:r>
      <w:r>
        <w:fldChar w:fldCharType="end"/>
      </w:r>
    </w:p>
    <w:p w:rsidR="0009049D" w:rsidRDefault="001263D5">
      <w:pPr>
        <w:pStyle w:val="ProductList-Offering1SubSection"/>
        <w:outlineLvl w:val="2"/>
      </w:pPr>
      <w:bookmarkStart w:id="242" w:name="_Sec1152"/>
      <w:r>
        <w:t>1. Disponibilitatea programului</w:t>
      </w:r>
      <w:bookmarkEnd w:id="242"/>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t>Microsoft Dynamics 365 Customer Engagement Plan, ediţia Enterprise (licenţă SL utilizator)</w:t>
            </w:r>
            <w:r>
              <w:fldChar w:fldCharType="begin"/>
            </w:r>
            <w:r>
              <w:instrText xml:space="preserve"> XE "Microsoft Dynamics 365 Customer Engagement Plan, ediţia Enterprise (licenţă SL utilizator)"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Microsoft Dynamics 365 Customer Engagement Plan, ediţia Enterprise</w:t>
            </w:r>
            <w:r>
              <w:fldChar w:fldCharType="begin"/>
            </w:r>
            <w:r>
              <w:instrText xml:space="preserve"> XE "Licenţă suplimentară Microsoft Dynamics 365 Customer Engagement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Customer Engagement Plan, ediţia Enterprise cu SA de tranziţie</w:t>
            </w:r>
            <w:r>
              <w:fldChar w:fldCharType="begin"/>
            </w:r>
            <w:r>
              <w:instrText xml:space="preserve"> XE "Microsoft Dynamics 365 Customer Engagement Plan,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Plan, ediţia Enterprise (licenţă SL utilizator)</w:t>
            </w:r>
            <w:r>
              <w:fldChar w:fldCharType="begin"/>
            </w:r>
            <w:r>
              <w:instrText xml:space="preserve"> XE "Microsoft Dynamics 365 Plan,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Microsoft Dynamics 365 Plan, ediţia Enterprise (licenţă SL utilizator)</w:t>
            </w:r>
            <w:r>
              <w:fldChar w:fldCharType="begin"/>
            </w:r>
            <w:r>
              <w:instrText xml:space="preserve"> XE "Licenţă suplimentară Microsoft Dynamics 365 Plan,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Plan, ediţia Enterprise cu SA de tranziţie (licenţă SL utilizator)</w:t>
            </w:r>
            <w:r>
              <w:fldChar w:fldCharType="begin"/>
            </w:r>
            <w:r>
              <w:instrText xml:space="preserve"> XE "Microsoft Dynamics 365 Plan, ediţia Enterprise cu SA de tranziţie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Unified Operations Plan, ediţia Enterprise</w:t>
            </w:r>
            <w:r>
              <w:fldChar w:fldCharType="begin"/>
            </w:r>
            <w:r>
              <w:instrText xml:space="preserve"> XE "Microsoft Dynamics 365 Unified Operations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Microsoft Dynamics 365 Unified Operations Plan, ediţia Enterprise</w:t>
            </w:r>
            <w:r>
              <w:fldChar w:fldCharType="begin"/>
            </w:r>
            <w:r>
              <w:instrText xml:space="preserve"> XE "Licenţă suplimentară Microsoft Dynamics 365 Unified Operations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Unified Operations Plan, ediţia Enterprise cu SA de tranziţie</w:t>
            </w:r>
            <w:r>
              <w:fldChar w:fldCharType="begin"/>
            </w:r>
            <w:r>
              <w:instrText xml:space="preserve"> XE "Microsoft Dynamics 365 Unified Operations Plan,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Customer Service, ediţia Enterprise (licenţă SL utilizator)</w:t>
            </w:r>
            <w:r>
              <w:fldChar w:fldCharType="begin"/>
            </w:r>
            <w:r>
              <w:instrText xml:space="preserve"> XE "Microsoft Dynamics 365 for Customer Service,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Customer Service, ediţia Enterprise (licenţă SL dispozitiv)</w:t>
            </w:r>
            <w:r>
              <w:fldChar w:fldCharType="begin"/>
            </w:r>
            <w:r>
              <w:instrText xml:space="preserve"> XE "Microsoft Dynamics 365 for Customer Service, ediţia Enterprise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Field Service, ediţia Enterprise (licenţă SL utilizator)</w:t>
            </w:r>
            <w:r>
              <w:fldChar w:fldCharType="begin"/>
            </w:r>
            <w:r>
              <w:instrText xml:space="preserve"> XE "Microsoft Dynamics 365 for Field Service,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Field Service, ediţia Enterprise (licenţă SL dispozitiv)</w:t>
            </w:r>
            <w:r>
              <w:fldChar w:fldCharType="begin"/>
            </w:r>
            <w:r>
              <w:instrText xml:space="preserve"> XE "Microsoft Dynamics 365 for Field Service, ediţia Enterprise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dispozitiv)</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Microsoft Dynamics 365 for Operations Device, ediţia Enterprise (licenţă SL dispozitiv)</w:t>
            </w:r>
            <w:r>
              <w:fldChar w:fldCharType="begin"/>
            </w:r>
            <w:r>
              <w:instrText xml:space="preserve"> XE "Licenţă suplimentară Microsoft Dynamics 365 for Operations Device, ediţia Enterprise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Operations Device, ediţia Enterprise cu SA de tranziţie (licenţă SL dispozitiv)</w:t>
            </w:r>
            <w:r>
              <w:fldChar w:fldCharType="begin"/>
            </w:r>
            <w:r>
              <w:instrText xml:space="preserve"> XE "Microsoft Dynamics 365 for Operations Device, ediţia Enterprise cu SA de tranziţie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Project Service Automation, ediţia Enterprise (licenţă SL utilizator)</w:t>
            </w:r>
            <w:r>
              <w:fldChar w:fldCharType="begin"/>
            </w:r>
            <w:r>
              <w:instrText xml:space="preserve"> XE "Microsoft Dynamics 365 for Project Service Automation,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Retail, ediţia Enterprise</w:t>
            </w:r>
            <w:r>
              <w:fldChar w:fldCharType="begin"/>
            </w:r>
            <w:r>
              <w:instrText xml:space="preserve"> XE "Microsoft Dynamics 365 for Retail,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Microsoft Dynamics 365 for Retail, ediţia Enterprise</w:t>
            </w:r>
            <w:r>
              <w:fldChar w:fldCharType="begin"/>
            </w:r>
            <w:r>
              <w:instrText xml:space="preserve"> XE "Licenţă suplimentară Microsoft Dynamics 365 for Retail,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Retail, ediţie Enterprise cu SA de tranziţie</w:t>
            </w:r>
            <w:r>
              <w:fldChar w:fldCharType="begin"/>
            </w:r>
            <w:r>
              <w:instrText xml:space="preserve"> XE "Microsoft Dynamics 365 for Retail, ediţie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Sales, ediţia Enterprise (licenţă SL utilizator)</w:t>
            </w:r>
            <w:r>
              <w:fldChar w:fldCharType="begin"/>
            </w:r>
            <w:r>
              <w:instrText xml:space="preserve"> XE "Microsoft Dynamics 365 for Sales,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 xml:space="preserve">Microsoft Dynamics 365 for Sales, ediţia Enterprise </w:t>
            </w:r>
            <w:r>
              <w:fldChar w:fldCharType="begin"/>
            </w:r>
            <w:r>
              <w:instrText xml:space="preserve"> XE "Microsoft Dynamics 365 for Sales, ediţia Enterprise " </w:instrText>
            </w:r>
            <w:r>
              <w:fldChar w:fldCharType="end"/>
            </w:r>
            <w:r>
              <w:t>(licenţă SL dispozitiv)</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Talent, ediţia Enterprise</w:t>
            </w:r>
            <w:r>
              <w:fldChar w:fldCharType="begin"/>
            </w:r>
            <w:r>
              <w:instrText xml:space="preserve"> XE "Microsoft Dynamics 365 for Talent,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Microsoft Dynamics 365 for Talent, ediţia Enterprise</w:t>
            </w:r>
            <w:r>
              <w:fldChar w:fldCharType="begin"/>
            </w:r>
            <w:r>
              <w:instrText xml:space="preserve"> XE "Licenţă suplimentară Microsoft Dynamics 365 for Talent,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Talent, ediţia Enterprise cu SA de tranziţie</w:t>
            </w:r>
            <w:r>
              <w:fldChar w:fldCharType="begin"/>
            </w:r>
            <w:r>
              <w:instrText xml:space="preserve"> XE "Microsoft Dynamics 365 for Talent,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Team Members, ediţia Enterprise (licenţă SL utilizator)</w:t>
            </w:r>
            <w:r>
              <w:fldChar w:fldCharType="begin"/>
            </w:r>
            <w:r>
              <w:instrText xml:space="preserve"> XE "Microsoft Dynamics 365 for Team Members,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Microsoft Dynamics 365 for Team Members, ediţia Enterprise (licenţă SL utilizator)</w:t>
            </w:r>
            <w:r>
              <w:fldChar w:fldCharType="begin"/>
            </w:r>
            <w:r>
              <w:instrText xml:space="preserve"> XE "Licenţă suplimentară Microsoft Dynamics 365 for Team Members,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Team Members, ediţie Enterprise cu SA de tranziţie (licenţă SL utilizator)</w:t>
            </w:r>
            <w:r>
              <w:fldChar w:fldCharType="begin"/>
            </w:r>
            <w:r>
              <w:instrText xml:space="preserve"> XE "Microsoft Dynamics 365 for Team Members, ediţie Enterprise cu SA de tranziţie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ediţia Enterprise - Portal Customer Engagement suplimentar</w:t>
            </w:r>
            <w:r>
              <w:fldChar w:fldCharType="begin"/>
            </w:r>
            <w:r>
              <w:instrText xml:space="preserve"> XE "Microsoft Dynamics 365 ediţia Enterprise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ediţia Enterprise - Vizualizări de pagină suplimentare Portal Customer Engagement</w:t>
            </w:r>
            <w:r>
              <w:fldChar w:fldCharType="begin"/>
            </w:r>
            <w:r>
              <w:instrText xml:space="preserve"> XE "Microsoft Dynamics 365 ediţia Enterprise -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ediţia Enterprise - Instanţă de producţie vizualizări de pagină suplimentare Portal Customer Engagement</w:t>
            </w:r>
            <w:r>
              <w:fldChar w:fldCharType="begin"/>
            </w:r>
            <w:r>
              <w:instrText xml:space="preserve"> XE "Microsoft Dynamics 365 ediţia Enterprise - Instanţă de producţie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ediţia Enterprise - Instanţă fără producţie vizualizări de pagină suplimentare Portal Customer Engagement</w:t>
            </w:r>
            <w:r>
              <w:fldChar w:fldCharType="begin"/>
            </w:r>
            <w:r>
              <w:instrText xml:space="preserve"> XE "Microsoft Dynamics 365 ediţia Enterprise - Instanţă fără producţie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ediţia Enterprise - Stocare de bază de date suplimentare Portal Customer Engagement</w:t>
            </w:r>
            <w:r>
              <w:fldChar w:fldCharType="begin"/>
            </w:r>
            <w:r>
              <w:instrText xml:space="preserve"> XE "Microsoft Dynamics 365 ediţia Enterprise - Stocare de bază de date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ediţia Enterprise - Postări suplimentare Portal Customer Engagement Social</w:t>
            </w:r>
            <w:r>
              <w:fldChar w:fldCharType="begin"/>
            </w:r>
            <w:r>
              <w:instrText xml:space="preserve"> XE "Microsoft Dynamics 365 ediţia Enterprise - Postări suplimentare Portal Customer Engagement Social"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Field Service, ediţia Enterprise - Optimizarea planificării resurselor</w:t>
            </w:r>
            <w:r>
              <w:fldChar w:fldCharType="begin"/>
            </w:r>
            <w:r>
              <w:instrText xml:space="preserve"> XE "Microsoft Dynamics 365 for Field Service, ediţia Enterprise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Operations, ediţia Enterprise - Stocare de bază de date suplimentare</w:t>
            </w:r>
            <w:r>
              <w:fldChar w:fldCharType="begin"/>
            </w:r>
            <w:r>
              <w:instrText xml:space="preserve"> XE "Microsoft Dynamics 365 for Operations, ediţia Enterprise - Stocare de bază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Operations, ediţia Enterprise - Stocare de Fişier suplimentară</w:t>
            </w:r>
            <w:r>
              <w:fldChar w:fldCharType="begin"/>
            </w:r>
            <w:r>
              <w:instrText xml:space="preserve"> XE "Microsoft Dynamics 365 for Operations, ediţia Enterprise - Stocare de Fişier suplimentară"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Instanţă de dezvoltare şi de 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Operations, ediţia Enterprise - Sandbox Nivelul 2: Test de acceptare Standard</w:t>
            </w:r>
            <w:r>
              <w:fldChar w:fldCharType="begin"/>
            </w:r>
            <w:r>
              <w:instrText xml:space="preserve"> XE "Microsoft Dynamics 365 for Operations, ediţia Enterprise - Sandbox Nivelul 2: Test de acceptare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Operations, ediţia Enterprise - Sandbox Nivelul 3: Test de acceptare Premier</w:t>
            </w:r>
            <w:r>
              <w:fldChar w:fldCharType="begin"/>
            </w:r>
            <w:r>
              <w:instrText xml:space="preserve"> XE "Microsoft Dynamics 365 for Operations, ediţia Enterprise - Sandbox Nivelul 3: Test de acceptare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Operations, ediţia Enterprise - Sandbox Nivelul 4: Test de performanţă Standard</w:t>
            </w:r>
            <w:r>
              <w:fldChar w:fldCharType="begin"/>
            </w:r>
            <w:r>
              <w:instrText xml:space="preserve"> XE "Microsoft Dynamics 365 for Operations, ediţia Enterprise - Sandbox Nivelul 4: Test de performanţă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Microsoft Dynamics 365 for Operations, ediţia Enterprise - Sandbox Nivelul 5: Test de performanţă Premier</w:t>
            </w:r>
            <w:r>
              <w:fldChar w:fldCharType="begin"/>
            </w:r>
            <w:r>
              <w:instrText xml:space="preserve"> XE "Microsoft Dynamics 365 for Operations, ediţia Enterprise - Sandbox Nivelul 5: Test de performanţă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Asistenţă îmbunătăţită pentru Microsoft Dynamics 365</w:t>
            </w:r>
            <w:r>
              <w:fldChar w:fldCharType="begin"/>
            </w:r>
            <w:r>
              <w:instrText xml:space="preserve"> XE "Asistenţă îmbunătăţită pentru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Asistenţă directă Microsoft Dynamics 365 Pro</w:t>
            </w:r>
            <w:r>
              <w:fldChar w:fldCharType="begin"/>
            </w:r>
            <w:r>
              <w:instrText xml:space="preserve"> XE "Asistenţă directă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Relaţiile comerciale Microsoft</w:t>
            </w:r>
            <w:r>
              <w:fldChar w:fldCharType="begin"/>
            </w:r>
            <w:r>
              <w:instrText xml:space="preserve"> XE "Relaţiile comerciale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2"/>
      </w:pPr>
      <w:bookmarkStart w:id="243" w:name="_Sec1153"/>
      <w:r>
        <w:t>2. Condiţiile produsului</w:t>
      </w:r>
      <w:bookmarkEnd w:id="243"/>
    </w:p>
    <w:tbl>
      <w:tblPr>
        <w:tblStyle w:val="PURTable"/>
        <w:tblW w:w="0" w:type="dxa"/>
        <w:tblLook w:val="04A0" w:firstRow="1" w:lastRow="0" w:firstColumn="1" w:lastColumn="0" w:noHBand="0" w:noVBand="1"/>
      </w:tblPr>
      <w:tblGrid>
        <w:gridCol w:w="3646"/>
        <w:gridCol w:w="3635"/>
        <w:gridCol w:w="3635"/>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Relaţiilor comerciale Microsoft</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Licenţe SL utilizator cu SA de tranziţie, Licenţe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 cu excepţia Relaţiilor comerciale Microsoft</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Relaţiilor comerciale Microsoft</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09049D" w:rsidRDefault="0009049D">
      <w:pPr>
        <w:pStyle w:val="ProductList-Body"/>
      </w:pPr>
    </w:p>
    <w:p w:rsidR="0009049D" w:rsidRDefault="001263D5">
      <w:pPr>
        <w:pStyle w:val="ProductList-ClauseHeading"/>
        <w:outlineLvl w:val="3"/>
      </w:pPr>
      <w:r>
        <w:t>2.1 Unified Service Desk (USD)</w:t>
      </w:r>
    </w:p>
    <w:p w:rsidR="0009049D" w:rsidRDefault="001263D5">
      <w:pPr>
        <w:pStyle w:val="ProductList-Body"/>
      </w:pPr>
      <w:r>
        <w:t>Clienţii care au un abonament Microsoft Dynamics Customer Engagement Plan, Microsoft Dynamics 365 Unified Operations Plan sau Microsoft Dynamics 365 Plan, ediţia Enterprise, au dreptul să instaleze şi să utilizeze produsul software USD pentru fiecare utilizator.</w:t>
      </w:r>
    </w:p>
    <w:p w:rsidR="0009049D" w:rsidRDefault="0009049D">
      <w:pPr>
        <w:pStyle w:val="ProductList-Body"/>
      </w:pPr>
    </w:p>
    <w:p w:rsidR="0009049D" w:rsidRDefault="001263D5">
      <w:pPr>
        <w:pStyle w:val="ProductList-ClauseHeading"/>
        <w:outlineLvl w:val="3"/>
      </w:pPr>
      <w:r>
        <w:t>2.2 Microsoft Dynamics CustomerSource</w:t>
      </w:r>
    </w:p>
    <w:p w:rsidR="0009049D" w:rsidRDefault="001263D5">
      <w:pPr>
        <w:pStyle w:val="ProductList-Body"/>
      </w:pPr>
      <w:r>
        <w:t xml:space="preserve">Clienţii care deţin abonamente active la serviciile Microsoft Dynamics 365 au dreptul să acceseze şi să utilizeze CustomerSource. </w:t>
      </w:r>
    </w:p>
    <w:p w:rsidR="0009049D" w:rsidRDefault="0009049D">
      <w:pPr>
        <w:pStyle w:val="ProductList-Body"/>
      </w:pPr>
    </w:p>
    <w:p w:rsidR="0009049D" w:rsidRDefault="001263D5">
      <w:pPr>
        <w:pStyle w:val="ProductList-ClauseHeading"/>
        <w:outlineLvl w:val="3"/>
      </w:pPr>
      <w:r>
        <w:t>2.3 Condiţii pentru ofertele eligibile</w:t>
      </w:r>
    </w:p>
    <w:p w:rsidR="0009049D" w:rsidRDefault="001263D5">
      <w:pPr>
        <w:pStyle w:val="ProductList-Body"/>
      </w:pPr>
      <w:r>
        <w:t>Clienţii care deţin un contract activ, care au achiziţionat înainte de 1 noiembrie 2016 un abonament la un Serviciu online, Software Assurance sau Microsoft Dynamics Enhancement Plan pentru produse eligibile în tabelul de mai jos începând cu 1 noiembrie 2016 sau o dată ulterioară pot achiziţiona din ofertele eligibile pentru Serviciile online Microsoft Dynamics 365 corespunzătoare în reînnoirile contractului până la 1 noiembrie 2019. Clienţii Licenţierii în volum şi ai Listei de preţuri Dynamics (DPL) vor fi eligibili pentru această ofertă dacă achiziţionează o licenţă pentru serviciul de abonament în cadrul unui program de licenţiere diferit de cel pentru care s-a acordat Produsul eligibil.</w:t>
      </w:r>
    </w:p>
    <w:tbl>
      <w:tblPr>
        <w:tblStyle w:val="PURTable"/>
        <w:tblW w:w="0" w:type="dxa"/>
        <w:tblLook w:val="04A0" w:firstRow="1" w:lastRow="0" w:firstColumn="1" w:lastColumn="0" w:noHBand="0" w:noVBand="1"/>
      </w:tblPr>
      <w:tblGrid>
        <w:gridCol w:w="5378"/>
        <w:gridCol w:w="5538"/>
      </w:tblGrid>
      <w:tr w:rsidR="0009049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9049D" w:rsidRDefault="001263D5">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9049D" w:rsidRDefault="001263D5">
            <w:pPr>
              <w:pStyle w:val="ProductList-TableBody"/>
            </w:pPr>
            <w:r>
              <w:rPr>
                <w:color w:val="FFFFFF"/>
              </w:rPr>
              <w:t>Oferte eligibile pentru Serviciile online Microsoft Dynamics 365 corespunzătoare</w:t>
            </w:r>
          </w:p>
        </w:tc>
      </w:tr>
      <w:tr w:rsidR="0009049D">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Microsoft Dynamics 365, Oferta eligibilă pentru ediţia Enterprise</w:t>
            </w:r>
            <w:r>
              <w:br/>
            </w:r>
          </w:p>
        </w:tc>
      </w:tr>
      <w:tr w:rsidR="0009049D">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 xml:space="preserve">Microsoft Dynamics CRM; şi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Microsoft Dynamics 365, Oferta eligibilă pentru ediţia Enterprise cu SA de tranziţie*</w:t>
            </w:r>
            <w:r>
              <w:br/>
              <w:t>Licenţă suplimentară Microsoft Dynamics 365, Oferta eligibilă pentru ediţia Enterprise*</w:t>
            </w:r>
          </w:p>
        </w:tc>
      </w:tr>
      <w:tr w:rsidR="0009049D">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Microsoft Dynamics NAV;</w:t>
            </w:r>
            <w:r>
              <w:br/>
              <w:t>Microsoft Dynamics GP; şi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br/>
              <w:t>Microsoft Dynamics 365, Oferta eligibilă pentru ediţia Business cu SA de tranziţie*</w:t>
            </w:r>
            <w:r>
              <w:br/>
              <w:t>Licenţă suplimentară Microsoft Dynamics 365, Oferta eligibilă pentru ediţia Business*</w:t>
            </w:r>
          </w:p>
        </w:tc>
      </w:tr>
    </w:tbl>
    <w:p w:rsidR="0009049D" w:rsidRDefault="001263D5">
      <w:pPr>
        <w:pStyle w:val="ProductList-Body"/>
      </w:pPr>
      <w:r>
        <w:rPr>
          <w:i/>
        </w:rPr>
        <w:t xml:space="preserve">*Licenţele eligibile şi licenţele SL utilizator cu SA de tranziţie şi licenţele SL utilizator suplimentare sunt identificate în </w:t>
      </w:r>
      <w:hyperlink w:anchor="_Sec1237">
        <w:r>
          <w:rPr>
            <w:i/>
            <w:color w:val="00467F"/>
            <w:u w:val="single"/>
          </w:rPr>
          <w:t>Anexa C – Licenţe suplimentare şi alte licenţe de tranziţie</w:t>
        </w:r>
      </w:hyperlink>
      <w:r>
        <w:rPr>
          <w:i/>
        </w:rPr>
        <w:t xml:space="preserve">. </w:t>
      </w:r>
    </w:p>
    <w:p w:rsidR="0009049D" w:rsidRDefault="0009049D">
      <w:pPr>
        <w:pStyle w:val="ProductList-Body"/>
      </w:pPr>
    </w:p>
    <w:p w:rsidR="0009049D" w:rsidRDefault="001263D5">
      <w:pPr>
        <w:pStyle w:val="ProductList-ClauseHeading"/>
        <w:outlineLvl w:val="3"/>
      </w:pPr>
      <w:r>
        <w:t>2.4 Microsoft Dynamics Marketing şi Parature</w:t>
      </w:r>
    </w:p>
    <w:p w:rsidR="0009049D" w:rsidRDefault="001263D5">
      <w:pPr>
        <w:pStyle w:val="ProductList-Body"/>
      </w:pPr>
      <w:r>
        <w:t>Clienţii beneficiari ai Contractului Enterprise sau ai Contractului Enterprise care au achiziţionat licenţe Microsoft Dynamics Marketing sau Parature înainte de 1 noiembrie 2016 în baza unei Înscrieri curente pot solicita reînnoirea abonamentelor în orice Înscriere ulterioară semnată înainte de 15 mai 2018. În ciuda oricăror prevederi contrare ale contractului de licenţiere în volum al Clientului, Clienţii care deţin abonamente active au dreptul să utilizeze în continuare serviciile Microsoft Dynamics Marketing şi/sau serviciile Parature, în conformitate cu termenii contractului lor, până la 15 mai 2018, dată la care expiră toate drepturile de utilizare a produselor Microsoft Dynamics Marketing şi a produselor Parature.</w:t>
      </w:r>
    </w:p>
    <w:p w:rsidR="0009049D" w:rsidRDefault="0009049D">
      <w:pPr>
        <w:pStyle w:val="ProductList-Body"/>
      </w:pPr>
    </w:p>
    <w:p w:rsidR="0009049D" w:rsidRDefault="001263D5">
      <w:pPr>
        <w:pStyle w:val="ProductList-ClauseHeading"/>
        <w:outlineLvl w:val="3"/>
      </w:pPr>
      <w:r>
        <w:t>2.5 Microsoft Dynamics 365 Plan, ediţia Enterprise pentru Guvern</w:t>
      </w:r>
    </w:p>
    <w:p w:rsidR="0009049D" w:rsidRDefault="001263D5">
      <w:pPr>
        <w:pStyle w:val="ProductList-Body"/>
      </w:pPr>
      <w:r>
        <w:t>Microsoft Dynamics 365 Unified Operations Plan, Microsoft Dynamics 365 for Retail şi Microsoft Dynamics 365 for Talent nu sunt disponibile în Microsoft 365 Plan, ediţia Enterprise pentru Guvern.</w:t>
      </w:r>
    </w:p>
    <w:p w:rsidR="0009049D" w:rsidRDefault="0009049D">
      <w:pPr>
        <w:pStyle w:val="ProductList-Body"/>
      </w:pPr>
    </w:p>
    <w:p w:rsidR="0009049D" w:rsidRDefault="001263D5">
      <w:pPr>
        <w:pStyle w:val="ProductList-ClauseHeading"/>
        <w:outlineLvl w:val="3"/>
      </w:pPr>
      <w:r>
        <w:t>2.6 Microsoft Dynamics 365 Customer Engagement Plan şi Customer Engagement Apps, ediţia Enterprise pentru Guvern şi Academic</w:t>
      </w:r>
    </w:p>
    <w:p w:rsidR="0009049D" w:rsidRDefault="001263D5">
      <w:pPr>
        <w:pStyle w:val="ProductList-Body"/>
      </w:pPr>
      <w:r>
        <w:t xml:space="preserve">Microsoft Dynamics 365 Customer Engagement Plan, ediţia Enterprise, şi serviciile sale individuale, astfel cum sunt definite în Anexa 2 – Suite de licenţă pe bază de abonament la documentul </w:t>
      </w:r>
      <w:hyperlink r:id="rId117">
        <w:r>
          <w:rPr>
            <w:color w:val="00467F"/>
            <w:u w:val="single"/>
          </w:rPr>
          <w:t>Termenii Serviciilor online</w:t>
        </w:r>
      </w:hyperlink>
      <w:r>
        <w:t>, sunt disponibile pentru Guvern şi Academic în programele Open License, Open Value şi Open Value Subscription.</w:t>
      </w:r>
    </w:p>
    <w:p w:rsidR="0009049D" w:rsidRDefault="0009049D">
      <w:pPr>
        <w:pStyle w:val="ProductList-Body"/>
      </w:pPr>
    </w:p>
    <w:p w:rsidR="0009049D" w:rsidRDefault="001263D5">
      <w:pPr>
        <w:pStyle w:val="ProductList-ClauseHeading"/>
        <w:outlineLvl w:val="3"/>
      </w:pPr>
      <w:r>
        <w:t>2.7 Ediţiile Embedded ale Serviciilor Microsoft Dynamics 365</w:t>
      </w:r>
    </w:p>
    <w:p w:rsidR="0009049D" w:rsidRDefault="001263D5">
      <w:pPr>
        <w:pStyle w:val="ProductList-Body"/>
      </w:pPr>
      <w:r>
        <w:t xml:space="preserve">Ediţiile Embedded ale anumitor Servicii Microsoft Dynamics 365 sunt disponibile prin intermediul Contractului pentru Microsoft Cloud. În cazul în care Clienţii achiziţionează şi utilizează ediţiile Embedded ca parte dintr-o </w:t>
      </w:r>
      <w:r>
        <w:fldChar w:fldCharType="begin"/>
      </w:r>
      <w:r>
        <w:instrText xml:space="preserve"> AutoTextList   \s NoStyle \t "Soluţie Unificată Embedded înseamnă o aplicaţie dezvoltată de Resellerul Clientului, licenţiată de Reseller, care adaugă o funcţionalitate semnificativă şi primară unui Produs Embedded." </w:instrText>
      </w:r>
      <w:r>
        <w:fldChar w:fldCharType="separate"/>
      </w:r>
      <w:r>
        <w:rPr>
          <w:color w:val="0563C1"/>
        </w:rPr>
        <w:t>Soluţie Unificată Embedded</w:t>
      </w:r>
      <w:r>
        <w:fldChar w:fldCharType="end"/>
      </w:r>
      <w:r>
        <w:t xml:space="preserve">, nu pot să separe Produsul SL Embedded de </w:t>
      </w:r>
      <w:r>
        <w:fldChar w:fldCharType="begin"/>
      </w:r>
      <w:r>
        <w:instrText xml:space="preserve"> AutoTextList   \s NoStyle \t "Soluţie Unificată Embedded înseamnă o aplicaţie dezvoltată de Resellerul Clientului, licenţiată de Reseller, care adaugă o funcţionalitate semnificativă şi primară unui Produs Embedded." </w:instrText>
      </w:r>
      <w:r>
        <w:fldChar w:fldCharType="separate"/>
      </w:r>
      <w:r>
        <w:rPr>
          <w:color w:val="0563C1"/>
        </w:rPr>
        <w:t>Soluţia Unificată Embedded</w:t>
      </w:r>
      <w:r>
        <w:fldChar w:fldCharType="end"/>
      </w:r>
      <w:r>
        <w:t xml:space="preserve"> sau să o utilizeze cu alte aplicaţii.</w:t>
      </w:r>
    </w:p>
    <w:p w:rsidR="0009049D" w:rsidRDefault="0009049D">
      <w:pPr>
        <w:pStyle w:val="ProductList-Body"/>
      </w:pPr>
    </w:p>
    <w:p w:rsidR="0009049D" w:rsidRDefault="001263D5">
      <w:pPr>
        <w:pStyle w:val="ProductList-ClauseHeading"/>
        <w:outlineLvl w:val="3"/>
      </w:pPr>
      <w:r>
        <w:t>2.8 Cerinţe preliminare pentru licenţele SL Dynamics 365 Team Member</w:t>
      </w:r>
    </w:p>
    <w:p w:rsidR="0009049D" w:rsidRDefault="001263D5">
      <w:pPr>
        <w:pStyle w:val="ProductList-Body"/>
      </w:pPr>
      <w:r>
        <w:t>Doar clienţii care deţin o licenţă pentru Microsoft Dynamics 365 Plan, Microsoft Dynamics 365 Customer Engagement Plan sau Microsoft Dynamics 365 Unified Operations Plan pot să achiziţioneze licenţe SL Microsoft Dynamics 365 Team Member.</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GroupHeading"/>
        <w:outlineLvl w:val="1"/>
      </w:pPr>
      <w:bookmarkStart w:id="244" w:name="_Sec632"/>
      <w:r>
        <w:t>Serviciile Office 365</w:t>
      </w:r>
      <w:bookmarkEnd w:id="244"/>
      <w:r>
        <w:fldChar w:fldCharType="begin"/>
      </w:r>
      <w:r>
        <w:instrText xml:space="preserve"> TC "</w:instrText>
      </w:r>
      <w:bookmarkStart w:id="245" w:name="_Toc507620447"/>
      <w:r>
        <w:instrText>Serviciile Office 365</w:instrText>
      </w:r>
      <w:bookmarkEnd w:id="245"/>
      <w:r>
        <w:instrText>" \l 2</w:instrText>
      </w:r>
      <w:r>
        <w:fldChar w:fldCharType="end"/>
      </w:r>
    </w:p>
    <w:p w:rsidR="0009049D" w:rsidRDefault="001263D5">
      <w:pPr>
        <w:pStyle w:val="ProductList-Offering2HeadingNoBorder"/>
        <w:outlineLvl w:val="2"/>
      </w:pPr>
      <w:bookmarkStart w:id="246" w:name="_Sec633"/>
      <w:r>
        <w:t>Aplicaţiile cu Office 365</w:t>
      </w:r>
      <w:bookmarkEnd w:id="246"/>
      <w:r>
        <w:fldChar w:fldCharType="begin"/>
      </w:r>
      <w:r>
        <w:instrText xml:space="preserve"> TC "</w:instrText>
      </w:r>
      <w:bookmarkStart w:id="247" w:name="_Toc507620448"/>
      <w:r>
        <w:instrText>Aplicaţiile cu Office 365</w:instrText>
      </w:r>
      <w:bookmarkEnd w:id="247"/>
      <w:r>
        <w:instrText>" \l 3</w:instrText>
      </w:r>
      <w:r>
        <w:fldChar w:fldCharType="end"/>
      </w:r>
    </w:p>
    <w:p w:rsidR="0009049D" w:rsidRDefault="001263D5">
      <w:pPr>
        <w:pStyle w:val="ProductList-Offering1SubSection"/>
        <w:outlineLvl w:val="3"/>
      </w:pPr>
      <w:bookmarkStart w:id="248" w:name="_Sec719"/>
      <w:r>
        <w:t>1. Disponibilitatea programului</w:t>
      </w:r>
      <w:bookmarkEnd w:id="24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pentru Visio Online Plan 2</w:t>
            </w:r>
            <w:r>
              <w:fldChar w:fldCharType="begin"/>
            </w:r>
            <w:r>
              <w:instrText xml:space="preserve"> XE "Licenţă suplimentară pentru Visio Online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Licenţă cu SA de tranziţie pentru Visio Online Plan 1 şi 2</w:t>
            </w:r>
            <w:r>
              <w:fldChar w:fldCharType="begin"/>
            </w:r>
            <w:r>
              <w:instrText xml:space="preserve"> XE "Licenţă cu SA de tranziţie pentru Visio Online Plan 1 şi 2"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249" w:name="_Sec774"/>
      <w:r>
        <w:t>2. Condiţiile produsului</w:t>
      </w:r>
      <w:bookmarkEnd w:id="249"/>
    </w:p>
    <w:tbl>
      <w:tblPr>
        <w:tblStyle w:val="PURTable"/>
        <w:tblW w:w="0" w:type="dxa"/>
        <w:tblLook w:val="04A0" w:firstRow="1" w:lastRow="0" w:firstColumn="1" w:lastColumn="0" w:noHBand="0" w:noVBand="1"/>
      </w:tblPr>
      <w:tblGrid>
        <w:gridCol w:w="3648"/>
        <w:gridCol w:w="3630"/>
        <w:gridCol w:w="3638"/>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Online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Visio Online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09049D" w:rsidRDefault="0009049D">
      <w:pPr>
        <w:pStyle w:val="ProductList-Body"/>
      </w:pPr>
    </w:p>
    <w:p w:rsidR="0009049D" w:rsidRDefault="001263D5">
      <w:pPr>
        <w:pStyle w:val="ProductList-ClauseHeading"/>
        <w:outlineLvl w:val="4"/>
      </w:pPr>
      <w:r>
        <w:t>2.1 Eligibilitatea suporturilor fizice pentru Office 365 Pro Plus cu drepturi pentru Windows To Go</w:t>
      </w:r>
    </w:p>
    <w:p w:rsidR="0009049D" w:rsidRDefault="001263D5">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09049D" w:rsidRDefault="0009049D">
      <w:pPr>
        <w:pStyle w:val="ProductList-Body"/>
      </w:pPr>
    </w:p>
    <w:p w:rsidR="0009049D" w:rsidRDefault="001263D5">
      <w:pPr>
        <w:pStyle w:val="ProductList-ClauseHeading"/>
        <w:outlineLvl w:val="4"/>
      </w:pPr>
      <w:r>
        <w:t>2.2 Office Multi Language Pack</w:t>
      </w:r>
    </w:p>
    <w:p w:rsidR="0009049D" w:rsidRDefault="001263D5">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09049D" w:rsidRDefault="0009049D">
      <w:pPr>
        <w:pStyle w:val="ProductList-Body"/>
      </w:pPr>
    </w:p>
    <w:p w:rsidR="0009049D" w:rsidRDefault="001263D5">
      <w:pPr>
        <w:pStyle w:val="ProductList-ClauseHeading"/>
        <w:outlineLvl w:val="4"/>
      </w:pPr>
      <w:r>
        <w:t>2.3 Office Online</w:t>
      </w:r>
    </w:p>
    <w:p w:rsidR="0009049D" w:rsidRDefault="001263D5">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09049D" w:rsidRDefault="0009049D">
      <w:pPr>
        <w:pStyle w:val="ProductList-Body"/>
      </w:pPr>
    </w:p>
    <w:p w:rsidR="0009049D" w:rsidRDefault="001263D5">
      <w:pPr>
        <w:pStyle w:val="ProductList-ClauseHeading"/>
        <w:outlineLvl w:val="4"/>
      </w:pPr>
      <w:r>
        <w:t>2.4 Perioada de migrare pentru Open Value Subscription</w:t>
      </w:r>
    </w:p>
    <w:p w:rsidR="0009049D" w:rsidRDefault="001263D5">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09049D" w:rsidRDefault="0009049D">
      <w:pPr>
        <w:pStyle w:val="ProductList-Body"/>
      </w:pPr>
    </w:p>
    <w:p w:rsidR="0009049D" w:rsidRDefault="001263D5">
      <w:pPr>
        <w:pStyle w:val="ProductList-ClauseHeading"/>
        <w:outlineLvl w:val="4"/>
      </w:pPr>
      <w:r>
        <w:t>2.5 Drepturile privind implementarea pentru Visio Professional</w:t>
      </w:r>
    </w:p>
    <w:p w:rsidR="0009049D" w:rsidRDefault="001263D5">
      <w:pPr>
        <w:pStyle w:val="ProductList-Body"/>
      </w:pPr>
      <w:r>
        <w:t>Utilizatorii Visio Online Plan 2 au dreptul să instaleze şi să utilizeze o singură copie a software-ului Visio Standard sau Visio Professional, după cum urmează:</w:t>
      </w:r>
    </w:p>
    <w:p w:rsidR="0009049D" w:rsidRDefault="001263D5" w:rsidP="001263D5">
      <w:pPr>
        <w:pStyle w:val="ProductList-Bullet"/>
        <w:numPr>
          <w:ilvl w:val="0"/>
          <w:numId w:val="39"/>
        </w:numPr>
      </w:pPr>
      <w:r>
        <w:t>dacă utilizator deţine o licenţă Office Stadnard sau Office Professional Plus</w:t>
      </w:r>
      <w:r>
        <w:rPr>
          <w:vertAlign w:val="superscript"/>
        </w:rPr>
        <w:t>1</w:t>
      </w:r>
      <w:r>
        <w:t>; şi</w:t>
      </w:r>
    </w:p>
    <w:p w:rsidR="0009049D" w:rsidRDefault="001263D5" w:rsidP="001263D5">
      <w:pPr>
        <w:pStyle w:val="ProductList-Bullet"/>
        <w:numPr>
          <w:ilvl w:val="0"/>
          <w:numId w:val="39"/>
        </w:numPr>
      </w:pPr>
      <w:r>
        <w:t>numai pe dispozitivul pe care este instalat Office.</w:t>
      </w:r>
    </w:p>
    <w:p w:rsidR="0009049D" w:rsidRDefault="001263D5">
      <w:pPr>
        <w:pStyle w:val="ProductList-Body"/>
      </w:pPr>
      <w:r>
        <w:rPr>
          <w:vertAlign w:val="superscript"/>
        </w:rPr>
        <w:t>1</w:t>
      </w:r>
      <w:r>
        <w:t>Utilizatorii Office Professional Plus care deţin o licenţă SL utilizator cu SA de tranziţie Microsoft 365 sunt eligibili pentru acest drept.</w:t>
      </w:r>
    </w:p>
    <w:p w:rsidR="0009049D" w:rsidRDefault="0009049D">
      <w:pPr>
        <w:pStyle w:val="ProductList-Body"/>
      </w:pPr>
    </w:p>
    <w:p w:rsidR="0009049D" w:rsidRDefault="001263D5">
      <w:pPr>
        <w:pStyle w:val="ProductList-ClauseHeading"/>
        <w:outlineLvl w:val="4"/>
      </w:pPr>
      <w:r>
        <w:t>2.6 Programele Academic</w:t>
      </w:r>
    </w:p>
    <w:p w:rsidR="0009049D" w:rsidRDefault="001263D5">
      <w:pPr>
        <w:pStyle w:val="ProductList-Body"/>
      </w:pPr>
      <w:r>
        <w:t>Prevederile următoare sunt valabile pentru clienţii care fac parte din programele Academic de licenţiere de volum:</w:t>
      </w:r>
    </w:p>
    <w:p w:rsidR="0009049D" w:rsidRDefault="001263D5">
      <w:pPr>
        <w:pStyle w:val="ProductList-SubClauseHeading"/>
        <w:outlineLvl w:val="5"/>
      </w:pPr>
      <w:r>
        <w:t>2.6.1 Drepturile de utilizare extinse</w:t>
      </w:r>
    </w:p>
    <w:p w:rsidR="0009049D" w:rsidRDefault="001263D5">
      <w:pPr>
        <w:pStyle w:val="ProductList-BodyIndented"/>
      </w:pPr>
      <w:r>
        <w:rPr>
          <w:b/>
        </w:rPr>
        <w:t>2.6.1.1 Office Professional Plus</w:t>
      </w:r>
    </w:p>
    <w:p w:rsidR="0009049D" w:rsidRDefault="001263D5">
      <w:pPr>
        <w:pStyle w:val="ProductList-BodyIndented"/>
      </w:pPr>
      <w:r>
        <w:t xml:space="preserve">Instituţiile care au alocat Licenţe SL utilizator pentru Office 365 ProPlus tuturor profesorilor, personalului auxiliar sau lucrătorilor cunoaşterii pot să instaleze o copie locală a Office Professional Plus pentru utilizarea exclusivă de către Utilizatorul licenţiat pe durata abonamentului. Această prevedere nu este valabilă pentru licenţele SL utilizator care achiziţionează licenţe în baza Contractului pentru Microsoft Cloud sau prin intermediul </w:t>
      </w: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Beneficiului pentru utilizarea de către Elevi/Studenţi</w:t>
      </w:r>
      <w:r>
        <w:fldChar w:fldCharType="end"/>
      </w:r>
      <w:r>
        <w:t xml:space="preserve">. </w:t>
      </w:r>
    </w:p>
    <w:p w:rsidR="0009049D" w:rsidRDefault="0009049D">
      <w:pPr>
        <w:pStyle w:val="ProductList-BodyIndented"/>
      </w:pPr>
    </w:p>
    <w:p w:rsidR="0009049D" w:rsidRDefault="001263D5">
      <w:pPr>
        <w:pStyle w:val="ProductList-BodyIndented"/>
      </w:pPr>
      <w:r>
        <w:rPr>
          <w:b/>
        </w:rPr>
        <w:t xml:space="preserve">2.6.1.2 Office 365 ProPlus </w:t>
      </w:r>
    </w:p>
    <w:p w:rsidR="0009049D" w:rsidRDefault="001263D5">
      <w:pPr>
        <w:pStyle w:val="ProductList-BodyIndented"/>
      </w:pPr>
      <w:r>
        <w:t xml:space="preserve">Dacă Instituţia a acordat licenţe pentru Office 365 ProPlus pentru toţi profesorii sau personalul auxiliar din Organizaţia sa în baza Contractului Open Value Subscription for Education Solutions sau a unei Înscrieri Enrollment for Education Solutions (înainte de 2017), Instituţia este eligibilă să achiziţioneze Licenţe pentru Office 365 ProPlus pentru toţi studenţii înscrişi, pentru cursuri la zi sau fără frecvenţă, în orice instituţie de învăţământ care face parte din Organizaţia Instituţiei, fără costuri suplimentare pentru Instituţie. Licenţele achiziţionate gratuit prin această ofertă nu pot fi luate în considerare la calcularea cerinţelor minime de comandă. </w:t>
      </w:r>
    </w:p>
    <w:p w:rsidR="0009049D" w:rsidRDefault="0009049D">
      <w:pPr>
        <w:pStyle w:val="ProductList-BodyIndented"/>
      </w:pPr>
    </w:p>
    <w:p w:rsidR="0009049D" w:rsidRDefault="001263D5">
      <w:pPr>
        <w:pStyle w:val="ProductList-SubClauseHeading"/>
        <w:outlineLvl w:val="5"/>
      </w:pPr>
      <w:r>
        <w:t>2.6.2 Utilizarea în laboratoare şi biblioteci</w:t>
      </w:r>
    </w:p>
    <w:p w:rsidR="0009049D" w:rsidRDefault="001263D5">
      <w:pPr>
        <w:pStyle w:val="ProductList-BodyIndented"/>
      </w:pPr>
      <w:r>
        <w:t>Instituţiile care au alocat Licenţe SL utilizator pentru Office 365 ProPlus tuturor profesorilor, personalului auxiliar sau lucrătorilor cunoaşterii pot să instaleze produsul software Office Professional Plus în orice laborator sau bibliotecă cu acces liber din organizaţia Instituţiei. Utilizarea produsului software se supune termenilor Licenţei pentru Office Professional Plus. Această prevedere nu este valabilă pentru licenţele SL utilizator achiziţionate în baza Contractului pentru Microsoft Cloud.</w:t>
      </w:r>
    </w:p>
    <w:p w:rsidR="0009049D" w:rsidRDefault="0009049D">
      <w:pPr>
        <w:pStyle w:val="ProductList-BodyIndented"/>
      </w:pPr>
    </w:p>
    <w:p w:rsidR="0009049D" w:rsidRDefault="001263D5">
      <w:pPr>
        <w:pStyle w:val="ProductList-SubClauseHeading"/>
        <w:outlineLvl w:val="5"/>
      </w:pPr>
      <w:r>
        <w:t>2.6.3 Beneficiu pentru Absolvenţi</w:t>
      </w:r>
    </w:p>
    <w:p w:rsidR="0009049D" w:rsidRDefault="001263D5">
      <w:pPr>
        <w:pStyle w:val="ProductList-BodyIndented"/>
      </w:pPr>
      <w:r>
        <w:t xml:space="preserve">Instituţia are dreptul, în orice moment de pe durata Înscrierii, să transfere unui Absolvent anumite Licenţe pentru a rula Office Professional Plus pe un </w:t>
      </w:r>
      <w:r>
        <w:fldChar w:fldCharType="begin"/>
      </w:r>
      <w:r>
        <w:instrText xml:space="preserve"> AutoTextList   \s NoStyle \t "Dispozitiv calificat pentru Elevi/Studenţi înseamnă un Dispozitiv calificat deţinut, luat în leasing sau controlat de un Elev/Student ori deţinut, luat în leasing sau controlat de Organizaţie şi alocat pentru utilizarea personală şi dedicată de către un Elev/Student. " </w:instrText>
      </w:r>
      <w:r>
        <w:fldChar w:fldCharType="separate"/>
      </w:r>
      <w:r>
        <w:rPr>
          <w:color w:val="0563C1"/>
        </w:rPr>
        <w:t>Dispozitiv calificat pentru</w:t>
      </w:r>
      <w:r>
        <w:fldChar w:fldCharType="end"/>
      </w:r>
      <w:r>
        <w:t xml:space="preserve"> Absolvenţi. Instituţia va pune la dispoziţia fiecărui Absolvent un contract de licenţă în formularul furnizat de Microsoft. La data acceptării de către Absolvent a termenii contractului de licenţă, dreptul Absolventului de a executa Office Professional Plus devine permanent. Însă Instituţia nu are dreptul să transfere drepturile referitoare la Licenţele de acces, incluzând licenţele CAL, şi nici pe cele referitoare la Serviciile online. Această prevedere nu este valabilă pentru licenţele SL utilizator achiziţionate în baza Contractului pentru Microsoft Cloud.</w:t>
      </w:r>
    </w:p>
    <w:p w:rsidR="0009049D" w:rsidRDefault="0009049D">
      <w:pPr>
        <w:pStyle w:val="ProductList-BodyIndented"/>
        <w:jc w:val="right"/>
      </w:pPr>
    </w:p>
    <w:tbl>
      <w:tblPr>
        <w:tblStyle w:val="PURTable0"/>
        <w:tblW w:w="0" w:type="dxa"/>
        <w:tblLook w:val="04A0" w:firstRow="1" w:lastRow="0" w:firstColumn="1" w:lastColumn="0" w:noHBand="0" w:noVBand="1"/>
      </w:tblPr>
      <w:tblGrid>
        <w:gridCol w:w="1055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Indented"/>
      </w:pPr>
    </w:p>
    <w:p w:rsidR="0009049D" w:rsidRDefault="001263D5">
      <w:pPr>
        <w:pStyle w:val="ProductList-Offering2HeadingNoBorder"/>
        <w:outlineLvl w:val="2"/>
      </w:pPr>
      <w:bookmarkStart w:id="250" w:name="_Sec634"/>
      <w:r>
        <w:t>Suitele Office 365</w:t>
      </w:r>
      <w:bookmarkEnd w:id="250"/>
      <w:r>
        <w:fldChar w:fldCharType="begin"/>
      </w:r>
      <w:r>
        <w:instrText xml:space="preserve"> TC "</w:instrText>
      </w:r>
      <w:bookmarkStart w:id="251" w:name="_Toc507620449"/>
      <w:r>
        <w:instrText>Suitele Office 365</w:instrText>
      </w:r>
      <w:bookmarkEnd w:id="251"/>
      <w:r>
        <w:instrText>" \l 3</w:instrText>
      </w:r>
      <w:r>
        <w:fldChar w:fldCharType="end"/>
      </w:r>
    </w:p>
    <w:p w:rsidR="0009049D" w:rsidRDefault="001263D5">
      <w:pPr>
        <w:pStyle w:val="ProductList-Offering1SubSection"/>
        <w:outlineLvl w:val="3"/>
      </w:pPr>
      <w:bookmarkStart w:id="252" w:name="_Sec720"/>
      <w:r>
        <w:t>1. Disponibilitatea programului</w:t>
      </w:r>
      <w:bookmarkEnd w:id="252"/>
    </w:p>
    <w:tbl>
      <w:tblPr>
        <w:tblStyle w:val="PURTable"/>
        <w:tblW w:w="0" w:type="dxa"/>
        <w:tblLook w:val="04A0" w:firstRow="1" w:lastRow="0" w:firstColumn="1" w:lastColumn="0" w:noHBand="0" w:noVBand="1"/>
      </w:tblPr>
      <w:tblGrid>
        <w:gridCol w:w="4209"/>
        <w:gridCol w:w="709"/>
        <w:gridCol w:w="693"/>
        <w:gridCol w:w="804"/>
        <w:gridCol w:w="710"/>
        <w:gridCol w:w="727"/>
        <w:gridCol w:w="826"/>
        <w:gridCol w:w="702"/>
        <w:gridCol w:w="738"/>
        <w:gridCol w:w="798"/>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Office 365 A1</w:t>
            </w:r>
            <w:r>
              <w:fldChar w:fldCharType="begin"/>
            </w:r>
            <w:r>
              <w:instrText xml:space="preserve"> XE "Office 365 A1"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Office 365 A3</w:t>
            </w:r>
            <w:r>
              <w:fldChar w:fldCharType="begin"/>
            </w:r>
            <w:r>
              <w:instrText xml:space="preserve"> XE "Office 365 A3"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Office 365 A5</w:t>
            </w:r>
            <w:r>
              <w:fldChar w:fldCharType="begin"/>
            </w:r>
            <w:r>
              <w:instrText xml:space="preserve"> XE "Office 365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Office 365 A5</w:t>
            </w:r>
            <w:r>
              <w:fldChar w:fldCharType="begin"/>
            </w:r>
            <w:r>
              <w:instrText xml:space="preserve"> XE "Licenţă suplimentară Office 365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Office 365 Enterprise F1</w:t>
            </w:r>
            <w:r>
              <w:fldChar w:fldCharType="begin"/>
            </w:r>
            <w:r>
              <w:instrText xml:space="preserve"> XE "Office 365 Enterprise F1" </w:instrText>
            </w:r>
            <w:r>
              <w:fldChar w:fldCharType="end"/>
            </w:r>
            <w:r>
              <w:t xml:space="preserve"> (Licenţă SL utilizator)</w:t>
            </w:r>
          </w:p>
        </w:tc>
        <w:tc>
          <w:tcPr>
            <w:tcW w:w="740" w:type="dxa"/>
            <w:tcBorders>
              <w:top w:val="dashed" w:sz="4" w:space="0" w:color="BFBFBF"/>
              <w:left w:val="none" w:sz="4" w:space="0" w:color="6E6E6E"/>
              <w:bottom w:val="single" w:sz="4" w:space="0" w:color="FFFFF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bl>
    <w:p w:rsidR="0009049D" w:rsidRDefault="001263D5">
      <w:pPr>
        <w:pStyle w:val="ProductList-Offering1SubSection"/>
        <w:outlineLvl w:val="3"/>
      </w:pPr>
      <w:bookmarkStart w:id="253" w:name="_Sec775"/>
      <w:r>
        <w:t>2. Condiţiile produsului</w:t>
      </w:r>
      <w:bookmarkEnd w:id="253"/>
    </w:p>
    <w:tbl>
      <w:tblPr>
        <w:tblStyle w:val="PURTable"/>
        <w:tblW w:w="0" w:type="dxa"/>
        <w:tblLook w:val="04A0" w:firstRow="1" w:lastRow="0" w:firstColumn="1" w:lastColumn="0" w:noHBand="0" w:noVBand="1"/>
      </w:tblPr>
      <w:tblGrid>
        <w:gridCol w:w="3624"/>
        <w:gridCol w:w="3646"/>
        <w:gridCol w:w="364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F1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A3/A5, Instituţii guvernamentale, F</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A3/A5, Instituţii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F1</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F</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09049D" w:rsidRDefault="0009049D">
      <w:pPr>
        <w:pStyle w:val="ProductList-Body"/>
      </w:pPr>
    </w:p>
    <w:p w:rsidR="0009049D" w:rsidRDefault="001263D5">
      <w:pPr>
        <w:pStyle w:val="ProductList-ClauseHeading"/>
        <w:outlineLvl w:val="4"/>
      </w:pPr>
      <w:r>
        <w:t>2.1 Cloud comunitar guvernamental pentru Statele Unite ale Americii</w:t>
      </w:r>
    </w:p>
    <w:p w:rsidR="0009049D" w:rsidRDefault="001263D5">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09049D" w:rsidRDefault="0009049D">
      <w:pPr>
        <w:pStyle w:val="ProductList-Body"/>
      </w:pPr>
    </w:p>
    <w:p w:rsidR="0009049D" w:rsidRDefault="001263D5">
      <w:pPr>
        <w:pStyle w:val="ProductList-ClauseHeading"/>
        <w:outlineLvl w:val="4"/>
      </w:pPr>
      <w:r>
        <w:t>2.2 Office 365 Enterprise F1</w:t>
      </w:r>
    </w:p>
    <w:p w:rsidR="0009049D" w:rsidRDefault="001263D5">
      <w:pPr>
        <w:pStyle w:val="ProductList-Body"/>
      </w:pPr>
      <w:r>
        <w:t>Office 365 Enterprise F1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F1 vor primi acces la BPOS Deskless. Aceşti Clienţi pot migra la Office 365 Enterprise F1.</w:t>
      </w:r>
    </w:p>
    <w:p w:rsidR="0009049D" w:rsidRDefault="0009049D">
      <w:pPr>
        <w:pStyle w:val="ProductList-Body"/>
      </w:pPr>
    </w:p>
    <w:p w:rsidR="0009049D" w:rsidRDefault="001263D5">
      <w:pPr>
        <w:pStyle w:val="ProductList-ClauseHeading"/>
        <w:outlineLvl w:val="4"/>
      </w:pPr>
      <w:r>
        <w:t>2.3 Office Multi Language Pack</w:t>
      </w:r>
    </w:p>
    <w:p w:rsidR="0009049D" w:rsidRDefault="001263D5">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09049D" w:rsidRDefault="0009049D">
      <w:pPr>
        <w:pStyle w:val="ProductList-Body"/>
      </w:pPr>
    </w:p>
    <w:p w:rsidR="0009049D" w:rsidRDefault="001263D5">
      <w:pPr>
        <w:pStyle w:val="ProductList-ClauseHeading"/>
        <w:outlineLvl w:val="4"/>
      </w:pPr>
      <w:r>
        <w:t>2.4 Conversia cheii produsului pentru Office 365 pentru firme medii</w:t>
      </w:r>
    </w:p>
    <w:p w:rsidR="0009049D" w:rsidRDefault="001263D5">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09049D" w:rsidRDefault="0009049D">
      <w:pPr>
        <w:pStyle w:val="ProductList-Body"/>
      </w:pPr>
    </w:p>
    <w:p w:rsidR="0009049D" w:rsidRDefault="001263D5">
      <w:pPr>
        <w:pStyle w:val="ProductList-ClauseHeading"/>
        <w:outlineLvl w:val="4"/>
      </w:pPr>
      <w:r>
        <w:t>2.5 Programele Academic</w:t>
      </w:r>
    </w:p>
    <w:p w:rsidR="0009049D" w:rsidRDefault="001263D5">
      <w:pPr>
        <w:pStyle w:val="ProductList-Body"/>
      </w:pPr>
      <w:r>
        <w:t>Prevederile următoare sunt valabile pentru clienţii care fac parte din programele Academic de licenţiere de volum.</w:t>
      </w:r>
    </w:p>
    <w:p w:rsidR="0009049D" w:rsidRDefault="0009049D">
      <w:pPr>
        <w:pStyle w:val="ProductList-Body"/>
      </w:pPr>
    </w:p>
    <w:p w:rsidR="0009049D" w:rsidRDefault="001263D5">
      <w:pPr>
        <w:pStyle w:val="ProductList-SubClauseHeading"/>
        <w:outlineLvl w:val="5"/>
      </w:pPr>
      <w:r>
        <w:t>2.5.1 Achiziţionările în baza contractului Campus and School</w:t>
      </w:r>
    </w:p>
    <w:p w:rsidR="0009049D" w:rsidRDefault="001263D5">
      <w:pPr>
        <w:pStyle w:val="ProductList-BodyIndented"/>
      </w:pPr>
      <w:r>
        <w:t xml:space="preserve">În baza Contractului Campus and School, licenţele de abonament pentru Suitele Office 365 A3/A5 trebuie achiziţionate per utilizator, cu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A3/A5 la mijlocul duratei.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atâta timp cât comanda aniversară îndeplineşte cerinţele minime pentru Produsele pentru platforma Education; sau Produsele pentru platforma desktop School, Serviciul online Enterprise sau oferta pentru elevi/studenţi, conform indicaţiilor din contractul de licenţiere de volum al Clientului.</w:t>
      </w:r>
    </w:p>
    <w:p w:rsidR="0009049D" w:rsidRDefault="0009049D">
      <w:pPr>
        <w:pStyle w:val="ProductList-BodyIndented"/>
      </w:pPr>
    </w:p>
    <w:p w:rsidR="0009049D" w:rsidRDefault="001263D5">
      <w:pPr>
        <w:pStyle w:val="ProductList-SubClauseHeading"/>
        <w:outlineLvl w:val="5"/>
      </w:pPr>
      <w:r>
        <w:t>2.5.2 Drepturi de utilizare extinse pentru Office Professional Plus</w:t>
      </w:r>
    </w:p>
    <w:p w:rsidR="0009049D" w:rsidRDefault="001263D5">
      <w:pPr>
        <w:pStyle w:val="ProductList-BodyIndented"/>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căruia i se atribuie o Licenţă SL utilizator Office 365 A3/A5 poate instala o copie locală a Office Professional Plus pentru utilizarea unică de către Utilizatorul licenţiat pe durata abonamentului. Această prevedere nu este valabilă pentru licenţele SL utilizator care achiziţionează licenţe în baza Contractului pentru Microsoft Cloud sau prin intermediul </w:t>
      </w: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Beneficiului pentru utilizarea de către Elevi/Studenţi</w:t>
      </w:r>
      <w:r>
        <w:fldChar w:fldCharType="end"/>
      </w:r>
      <w:r>
        <w:t>.</w:t>
      </w:r>
    </w:p>
    <w:p w:rsidR="0009049D" w:rsidRDefault="0009049D">
      <w:pPr>
        <w:pStyle w:val="ProductList-BodyIndented"/>
      </w:pPr>
    </w:p>
    <w:p w:rsidR="0009049D" w:rsidRDefault="001263D5">
      <w:pPr>
        <w:pStyle w:val="ProductList-SubClauseHeading"/>
        <w:outlineLvl w:val="5"/>
      </w:pPr>
      <w:r>
        <w:t>2.5.3 Drepturi de utilizare extinse pentru Office 365 ProPlus</w:t>
      </w:r>
    </w:p>
    <w:p w:rsidR="0009049D" w:rsidRDefault="001263D5">
      <w:pPr>
        <w:pStyle w:val="ProductList-BodyIndented"/>
      </w:pPr>
      <w:r>
        <w:t xml:space="preserve">Instituţiile cu Software Assurance pentru Office Professional Plus alocat profesorilor şi personalului auxiliar sunt eligibile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Office 365 ProPlus pentru toţi profesorii şi pentru tot personalul auxiliar care fac parte din organizaţia Instituţiei, fără costuri suplimentare pentru aceasta.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 </w:t>
      </w:r>
    </w:p>
    <w:p w:rsidR="0009049D" w:rsidRDefault="0009049D">
      <w:pPr>
        <w:pStyle w:val="ProductList-BodyIndented"/>
      </w:pPr>
    </w:p>
    <w:p w:rsidR="0009049D" w:rsidRDefault="001263D5">
      <w:pPr>
        <w:pStyle w:val="ProductList-SubClauseHeading"/>
        <w:outlineLvl w:val="5"/>
      </w:pPr>
      <w:r>
        <w:t>2.5.4 Utilizarea în laboratoare şi biblioteci</w:t>
      </w:r>
    </w:p>
    <w:p w:rsidR="0009049D" w:rsidRDefault="001263D5">
      <w:pPr>
        <w:pStyle w:val="ProductList-BodyIndented"/>
      </w:pPr>
      <w:r>
        <w:t>Instituţiile care au alocat Licenţe SL utilizator pentru Office 365 A3/A5 tuturor profesorilor, personalului auxiliar sau lucrătorilor cunoaşterii pot să instaleze produsul software Office Professional Plus în orice laborator sau bibliotecă cu acces liber din organizaţia Instituţiei. Utilizarea produsului software se supune termenilor Licenţei pentru Office Professional Plus. Această prevedere nu este valabilă pentru licenţele SL utilizator achiziţionate în baza Contractului pentru Microsoft Cloud.</w:t>
      </w:r>
    </w:p>
    <w:p w:rsidR="0009049D" w:rsidRDefault="0009049D">
      <w:pPr>
        <w:pStyle w:val="ProductList-BodyIndented"/>
      </w:pPr>
    </w:p>
    <w:p w:rsidR="0009049D" w:rsidRDefault="001263D5">
      <w:pPr>
        <w:pStyle w:val="ProductList-SubClauseHeading"/>
        <w:outlineLvl w:val="5"/>
      </w:pPr>
      <w:r>
        <w:t>2.5.5 Beneficiu pentru Absolvenţi</w:t>
      </w:r>
    </w:p>
    <w:p w:rsidR="0009049D" w:rsidRDefault="001263D5">
      <w:pPr>
        <w:pStyle w:val="ProductList-BodyIndented"/>
      </w:pPr>
      <w:r>
        <w:t xml:space="preserve">Instituţia are dreptul, în orice moment de pe durata Înscrierii, să transfere unui Absolvent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a rula Office Professional Plus pe un </w:t>
      </w:r>
      <w:r>
        <w:fldChar w:fldCharType="begin"/>
      </w:r>
      <w:r>
        <w:instrText xml:space="preserve"> AutoTextList   \s NoStyle \t "Dispozitiv calificat pentru Elevi/Studenţi înseamnă un Dispozitiv calificat deţinut, luat în leasing sau controlat de un Elev/Student ori deţinut, luat în leasing sau controlat de Organizaţie şi alocat pentru utilizarea personală şi dedicată de către un Elev/Student. " </w:instrText>
      </w:r>
      <w:r>
        <w:fldChar w:fldCharType="separate"/>
      </w:r>
      <w:r>
        <w:rPr>
          <w:color w:val="0563C1"/>
        </w:rPr>
        <w:t>Dispozitiv calificat pentru Absolvenţi</w:t>
      </w:r>
      <w:r>
        <w:fldChar w:fldCharType="end"/>
      </w:r>
      <w:r>
        <w:t>. Instituţia va pune la dispoziţia fiecărui Absolvent un contract de licenţă în formularul furnizat de Microsoft. La data acceptării de către Absolvent a termenii contractului de licenţă, dreptul Absolventului de a executa Office Professional Plus devine permanent. Însă Instituţia nu are dreptul să transfere drepturile referitoare la Licenţele de acces, incluzând licenţele CAL, şi nici pe cele referitoare la Serviciile online. Această prevedere nu este valabilă pentru licenţele SL utilizator achiziţionate în baza Contractului pentru Microsoft Cloud.</w:t>
      </w:r>
    </w:p>
    <w:p w:rsidR="0009049D" w:rsidRDefault="0009049D">
      <w:pPr>
        <w:pStyle w:val="ProductList-BodyIndented"/>
        <w:jc w:val="right"/>
      </w:pPr>
    </w:p>
    <w:tbl>
      <w:tblPr>
        <w:tblStyle w:val="PURTable0"/>
        <w:tblW w:w="0" w:type="dxa"/>
        <w:tblLook w:val="04A0" w:firstRow="1" w:lastRow="0" w:firstColumn="1" w:lastColumn="0" w:noHBand="0" w:noVBand="1"/>
      </w:tblPr>
      <w:tblGrid>
        <w:gridCol w:w="1055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Indented"/>
      </w:pPr>
    </w:p>
    <w:p w:rsidR="0009049D" w:rsidRDefault="001263D5">
      <w:pPr>
        <w:pStyle w:val="ProductList-Offering2HeadingNoBorder"/>
        <w:outlineLvl w:val="2"/>
      </w:pPr>
      <w:bookmarkStart w:id="254" w:name="_Sec918"/>
      <w:r>
        <w:t>Aplicaţia de securitate Office 365 Cloud</w:t>
      </w:r>
      <w:bookmarkEnd w:id="254"/>
      <w:r>
        <w:fldChar w:fldCharType="begin"/>
      </w:r>
      <w:r>
        <w:instrText xml:space="preserve"> TC "</w:instrText>
      </w:r>
      <w:bookmarkStart w:id="255" w:name="_Toc507620450"/>
      <w:r>
        <w:instrText>Aplicaţia de securitate Office 365 Cloud</w:instrText>
      </w:r>
      <w:bookmarkEnd w:id="255"/>
      <w:r>
        <w:instrText>" \l 3</w:instrText>
      </w:r>
      <w:r>
        <w:fldChar w:fldCharType="end"/>
      </w:r>
    </w:p>
    <w:p w:rsidR="0009049D" w:rsidRDefault="001263D5">
      <w:pPr>
        <w:pStyle w:val="ProductList-Offering1SubSection"/>
        <w:outlineLvl w:val="3"/>
      </w:pPr>
      <w:bookmarkStart w:id="256" w:name="_Sec919"/>
      <w:r>
        <w:t>1. Disponibilitatea programului</w:t>
      </w:r>
      <w:bookmarkEnd w:id="256"/>
    </w:p>
    <w:tbl>
      <w:tblPr>
        <w:tblStyle w:val="PURTable"/>
        <w:tblW w:w="0" w:type="dxa"/>
        <w:tblLook w:val="04A0" w:firstRow="1" w:lastRow="0" w:firstColumn="1" w:lastColumn="0" w:noHBand="0" w:noVBand="1"/>
      </w:tblPr>
      <w:tblGrid>
        <w:gridCol w:w="4222"/>
        <w:gridCol w:w="711"/>
        <w:gridCol w:w="697"/>
        <w:gridCol w:w="808"/>
        <w:gridCol w:w="712"/>
        <w:gridCol w:w="728"/>
        <w:gridCol w:w="829"/>
        <w:gridCol w:w="705"/>
        <w:gridCol w:w="701"/>
        <w:gridCol w:w="803"/>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none" w:sz="4" w:space="0" w:color="A5A5A5"/>
              <w:right w:val="none" w:sz="4" w:space="0" w:color="6E6E6E"/>
            </w:tcBorders>
          </w:tcPr>
          <w:p w:rsidR="0009049D" w:rsidRDefault="001263D5">
            <w:pPr>
              <w:pStyle w:val="ProductList-TableBody"/>
            </w:pPr>
            <w:r>
              <w:rPr>
                <w:color w:val="000000"/>
              </w:rPr>
              <w:t>Aplicaţia de securitate Office 365 (licenţă SL utilizator)</w:t>
            </w:r>
            <w:r>
              <w:fldChar w:fldCharType="begin"/>
            </w:r>
            <w:r>
              <w:instrText xml:space="preserve"> XE "Aplicaţia de securitate Office 365 (licenţă SL utilizator)"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bl>
    <w:p w:rsidR="0009049D" w:rsidRDefault="001263D5">
      <w:pPr>
        <w:pStyle w:val="ProductList-Offering1SubSection"/>
        <w:outlineLvl w:val="3"/>
      </w:pPr>
      <w:bookmarkStart w:id="257" w:name="_Sec920"/>
      <w:r>
        <w:t>2. Condiţiile produsului</w:t>
      </w:r>
      <w:bookmarkEnd w:id="257"/>
    </w:p>
    <w:tbl>
      <w:tblPr>
        <w:tblStyle w:val="PURTable"/>
        <w:tblW w:w="0" w:type="dxa"/>
        <w:tblLook w:val="04A0" w:firstRow="1" w:lastRow="0" w:firstColumn="1" w:lastColumn="0" w:noHBand="0" w:noVBand="1"/>
      </w:tblPr>
      <w:tblGrid>
        <w:gridCol w:w="3654"/>
        <w:gridCol w:w="3636"/>
        <w:gridCol w:w="362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20451"/>
      <w:r>
        <w:instrText>Microsoft MyAnalytics</w:instrText>
      </w:r>
      <w:bookmarkEnd w:id="259"/>
      <w:r>
        <w:instrText>" \l 3</w:instrText>
      </w:r>
      <w:r>
        <w:fldChar w:fldCharType="end"/>
      </w:r>
    </w:p>
    <w:p w:rsidR="0009049D" w:rsidRDefault="001263D5">
      <w:pPr>
        <w:pStyle w:val="ProductList-Offering1SubSection"/>
        <w:outlineLvl w:val="3"/>
      </w:pPr>
      <w:bookmarkStart w:id="260" w:name="_Sec878"/>
      <w:r>
        <w:t>1. Disponibilitatea programului</w:t>
      </w:r>
      <w:bookmarkEnd w:id="260"/>
    </w:p>
    <w:tbl>
      <w:tblPr>
        <w:tblStyle w:val="PURTable"/>
        <w:tblW w:w="0" w:type="dxa"/>
        <w:tblLook w:val="04A0" w:firstRow="1" w:lastRow="0" w:firstColumn="1" w:lastColumn="0" w:noHBand="0" w:noVBand="1"/>
      </w:tblPr>
      <w:tblGrid>
        <w:gridCol w:w="4228"/>
        <w:gridCol w:w="711"/>
        <w:gridCol w:w="696"/>
        <w:gridCol w:w="807"/>
        <w:gridCol w:w="712"/>
        <w:gridCol w:w="728"/>
        <w:gridCol w:w="828"/>
        <w:gridCol w:w="704"/>
        <w:gridCol w:w="700"/>
        <w:gridCol w:w="802"/>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none" w:sz="4" w:space="0" w:color="BFBFBF"/>
              <w:right w:val="none" w:sz="4" w:space="0" w:color="6E6E6E"/>
            </w:tcBorders>
          </w:tcPr>
          <w:p w:rsidR="0009049D" w:rsidRDefault="001263D5">
            <w:pPr>
              <w:pStyle w:val="ProductList-TableBody"/>
            </w:pPr>
            <w:r>
              <w:t>Microsoft MyAnalytics</w:t>
            </w:r>
            <w:r>
              <w:fldChar w:fldCharType="begin"/>
            </w:r>
            <w:r>
              <w:instrText xml:space="preserve"> XE "Microsoft MyAnalytics" </w:instrText>
            </w:r>
            <w:r>
              <w:fldChar w:fldCharType="end"/>
            </w:r>
            <w:r>
              <w:t xml:space="preserve"> (Licenţă SL utilizator)</w:t>
            </w:r>
          </w:p>
        </w:tc>
        <w:tc>
          <w:tcPr>
            <w:tcW w:w="740" w:type="dxa"/>
            <w:tcBorders>
              <w:top w:val="single" w:sz="6" w:space="0" w:color="FFFFFF"/>
              <w:left w:val="none" w:sz="4" w:space="0" w:color="6E6E6E"/>
              <w:bottom w:val="none"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bl>
    <w:p w:rsidR="0009049D" w:rsidRDefault="001263D5">
      <w:pPr>
        <w:pStyle w:val="ProductList-Offering1SubSection"/>
        <w:outlineLvl w:val="3"/>
      </w:pPr>
      <w:bookmarkStart w:id="261" w:name="_Sec879"/>
      <w:r>
        <w:t>2. Condiţiile produsului</w:t>
      </w:r>
      <w:bookmarkEnd w:id="261"/>
    </w:p>
    <w:tbl>
      <w:tblPr>
        <w:tblStyle w:val="PURTable"/>
        <w:tblW w:w="0" w:type="dxa"/>
        <w:tblLook w:val="04A0" w:firstRow="1" w:lastRow="0" w:firstColumn="1" w:lastColumn="0" w:noHBand="0" w:noVBand="1"/>
      </w:tblPr>
      <w:tblGrid>
        <w:gridCol w:w="3654"/>
        <w:gridCol w:w="3636"/>
        <w:gridCol w:w="362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20452"/>
      <w:r>
        <w:instrText>Office 365 Advanced Compliance</w:instrText>
      </w:r>
      <w:bookmarkEnd w:id="263"/>
      <w:r>
        <w:instrText>" \l 3</w:instrText>
      </w:r>
      <w:r>
        <w:fldChar w:fldCharType="end"/>
      </w:r>
    </w:p>
    <w:p w:rsidR="0009049D" w:rsidRDefault="001263D5">
      <w:pPr>
        <w:pStyle w:val="ProductList-Offering1SubSection"/>
        <w:outlineLvl w:val="3"/>
      </w:pPr>
      <w:bookmarkStart w:id="264" w:name="_Sec881"/>
      <w:r>
        <w:t>1. Disponibilitatea programului</w:t>
      </w:r>
      <w:bookmarkEnd w:id="264"/>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none" w:sz="4" w:space="0" w:color="BFBFBF"/>
              <w:right w:val="none" w:sz="4" w:space="0" w:color="6E6E6E"/>
            </w:tcBorders>
          </w:tcPr>
          <w:p w:rsidR="0009049D" w:rsidRDefault="001263D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(licenţă SL utilizator)</w:t>
            </w:r>
          </w:p>
        </w:tc>
        <w:tc>
          <w:tcPr>
            <w:tcW w:w="740" w:type="dxa"/>
            <w:tcBorders>
              <w:top w:val="single" w:sz="6" w:space="0" w:color="FFFFFF"/>
              <w:left w:val="none" w:sz="4" w:space="0" w:color="6E6E6E"/>
              <w:bottom w:val="none"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265" w:name="_Sec882"/>
      <w:r>
        <w:t>2. Condiţiile produsului</w:t>
      </w:r>
      <w:bookmarkEnd w:id="265"/>
    </w:p>
    <w:tbl>
      <w:tblPr>
        <w:tblStyle w:val="PURTable"/>
        <w:tblW w:w="0" w:type="dxa"/>
        <w:tblLook w:val="04A0" w:firstRow="1" w:lastRow="0" w:firstColumn="1" w:lastColumn="0" w:noHBand="0" w:noVBand="1"/>
      </w:tblPr>
      <w:tblGrid>
        <w:gridCol w:w="3654"/>
        <w:gridCol w:w="3636"/>
        <w:gridCol w:w="362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266" w:name="_Sec665"/>
      <w:r>
        <w:t>Exchange Online</w:t>
      </w:r>
      <w:bookmarkEnd w:id="266"/>
      <w:r>
        <w:fldChar w:fldCharType="begin"/>
      </w:r>
      <w:r>
        <w:instrText xml:space="preserve"> TC "</w:instrText>
      </w:r>
      <w:bookmarkStart w:id="267" w:name="_Toc507620453"/>
      <w:r>
        <w:instrText>Exchange Online</w:instrText>
      </w:r>
      <w:bookmarkEnd w:id="267"/>
      <w:r>
        <w:instrText>" \l 3</w:instrText>
      </w:r>
      <w:r>
        <w:fldChar w:fldCharType="end"/>
      </w:r>
    </w:p>
    <w:p w:rsidR="0009049D" w:rsidRDefault="001263D5">
      <w:pPr>
        <w:pStyle w:val="ProductList-Offering1SubSection"/>
        <w:outlineLvl w:val="3"/>
      </w:pPr>
      <w:bookmarkStart w:id="268" w:name="_Sec721"/>
      <w:r>
        <w:t>1. Disponibilitatea programului</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 xml:space="preserve">Informaţii despre ameninţări Office 365 </w:t>
            </w:r>
            <w:r>
              <w:fldChar w:fldCharType="begin"/>
            </w:r>
            <w:r>
              <w:instrText xml:space="preserve"> XE "Informaţii despre ameninţări Office 365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269" w:name="_Sec776"/>
      <w:r>
        <w:t>2. Condiţiile produsului</w:t>
      </w:r>
      <w:bookmarkEnd w:id="269"/>
    </w:p>
    <w:tbl>
      <w:tblPr>
        <w:tblStyle w:val="PURTable"/>
        <w:tblW w:w="0" w:type="dxa"/>
        <w:tblLook w:val="04A0" w:firstRow="1" w:lastRow="0" w:firstColumn="1" w:lastColumn="0" w:noHBand="0" w:noVBand="1"/>
      </w:tblPr>
      <w:tblGrid>
        <w:gridCol w:w="3653"/>
        <w:gridCol w:w="3627"/>
        <w:gridCol w:w="363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24">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09049D" w:rsidRDefault="0009049D">
      <w:pPr>
        <w:pStyle w:val="ProductList-Body"/>
      </w:pPr>
    </w:p>
    <w:p w:rsidR="0009049D" w:rsidRDefault="001263D5">
      <w:pPr>
        <w:pStyle w:val="ProductList-ClauseHeading"/>
        <w:outlineLvl w:val="4"/>
      </w:pPr>
      <w:r>
        <w:t>2.1 Arhivarea Exchange Online pentru Exchange Server</w:t>
      </w:r>
    </w:p>
    <w:p w:rsidR="0009049D" w:rsidRDefault="001263D5">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09049D" w:rsidRDefault="0009049D">
      <w:pPr>
        <w:pStyle w:val="ProductList-Body"/>
      </w:pPr>
    </w:p>
    <w:p w:rsidR="0009049D" w:rsidRDefault="001263D5">
      <w:pPr>
        <w:pStyle w:val="ProductList-ClauseHeading"/>
        <w:outlineLvl w:val="4"/>
      </w:pPr>
      <w:r>
        <w:t>2.2 Arhivarea Exchange Online pentru Exchange Server A</w:t>
      </w:r>
    </w:p>
    <w:p w:rsidR="0009049D" w:rsidRDefault="001263D5">
      <w:pPr>
        <w:pStyle w:val="ProductList-Body"/>
      </w:pPr>
      <w:r>
        <w:t>Instituţiile de învăţământ care deţin Înscrierea Enrollment for Education Solutions şi Contractul Open Value Subscription for Education Solutions, cu licenţe din cadrul licenţei CAL Enterprise</w:t>
      </w:r>
      <w:r>
        <w:fldChar w:fldCharType="begin"/>
      </w:r>
      <w:r>
        <w:instrText xml:space="preserve"> XE "licenţei CAL Enterprise" </w:instrText>
      </w:r>
      <w:r>
        <w:fldChar w:fldCharType="end"/>
      </w:r>
      <w:r>
        <w:t xml:space="preserve"> Suite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270" w:name="_Sec666"/>
      <w:r>
        <w:t>OneDrive pentru business</w:t>
      </w:r>
      <w:bookmarkEnd w:id="270"/>
      <w:r>
        <w:fldChar w:fldCharType="begin"/>
      </w:r>
      <w:r>
        <w:instrText xml:space="preserve"> TC "</w:instrText>
      </w:r>
      <w:bookmarkStart w:id="271" w:name="_Toc507620454"/>
      <w:r>
        <w:instrText>OneDrive pentru business</w:instrText>
      </w:r>
      <w:bookmarkEnd w:id="271"/>
      <w:r>
        <w:instrText>" \l 3</w:instrText>
      </w:r>
      <w:r>
        <w:fldChar w:fldCharType="end"/>
      </w:r>
    </w:p>
    <w:p w:rsidR="0009049D" w:rsidRDefault="001263D5">
      <w:pPr>
        <w:pStyle w:val="ProductList-Offering1SubSection"/>
        <w:outlineLvl w:val="3"/>
      </w:pPr>
      <w:bookmarkStart w:id="272" w:name="_Sec722"/>
      <w:r>
        <w:t>1. Disponibilitatea programului</w:t>
      </w:r>
      <w:bookmarkEnd w:id="272"/>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7F7F7F"/>
              <w:right w:val="none" w:sz="4" w:space="0" w:color="6E6E6E"/>
            </w:tcBorders>
          </w:tcPr>
          <w:p w:rsidR="0009049D" w:rsidRDefault="001263D5">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740" w:type="dxa"/>
            <w:tcBorders>
              <w:top w:val="single" w:sz="6" w:space="0" w:color="FFFFFF"/>
              <w:left w:val="none" w:sz="4" w:space="0" w:color="6E6E6E"/>
              <w:bottom w:val="dashed" w:sz="4" w:space="0" w:color="7F7F7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7F7F7F"/>
              <w:left w:val="none" w:sz="4" w:space="0" w:color="6E6E6E"/>
              <w:bottom w:val="none" w:sz="4" w:space="0" w:color="BFBFBF"/>
              <w:right w:val="none" w:sz="4" w:space="0" w:color="6E6E6E"/>
            </w:tcBorders>
          </w:tcPr>
          <w:p w:rsidR="0009049D" w:rsidRDefault="001263D5">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bl>
    <w:p w:rsidR="0009049D" w:rsidRDefault="001263D5">
      <w:pPr>
        <w:pStyle w:val="ProductList-Offering1SubSection"/>
        <w:outlineLvl w:val="3"/>
      </w:pPr>
      <w:bookmarkStart w:id="273" w:name="_Sec777"/>
      <w:r>
        <w:t>2. Condiţiile produsului</w:t>
      </w:r>
      <w:bookmarkEnd w:id="273"/>
    </w:p>
    <w:tbl>
      <w:tblPr>
        <w:tblStyle w:val="PURTable"/>
        <w:tblW w:w="0" w:type="dxa"/>
        <w:tblLook w:val="04A0" w:firstRow="1" w:lastRow="0" w:firstColumn="1" w:lastColumn="0" w:noHBand="0" w:noVBand="1"/>
      </w:tblPr>
      <w:tblGrid>
        <w:gridCol w:w="3654"/>
        <w:gridCol w:w="3636"/>
        <w:gridCol w:w="362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274" w:name="_Sec667"/>
      <w:r>
        <w:t>Project Online</w:t>
      </w:r>
      <w:bookmarkEnd w:id="274"/>
      <w:r>
        <w:fldChar w:fldCharType="begin"/>
      </w:r>
      <w:r>
        <w:instrText xml:space="preserve"> TC "</w:instrText>
      </w:r>
      <w:bookmarkStart w:id="275" w:name="_Toc507620455"/>
      <w:r>
        <w:instrText>Project Online</w:instrText>
      </w:r>
      <w:bookmarkEnd w:id="275"/>
      <w:r>
        <w:instrText>" \l 3</w:instrText>
      </w:r>
      <w:r>
        <w:fldChar w:fldCharType="end"/>
      </w:r>
    </w:p>
    <w:p w:rsidR="0009049D" w:rsidRDefault="001263D5">
      <w:pPr>
        <w:pStyle w:val="ProductList-Offering1SubSection"/>
        <w:outlineLvl w:val="3"/>
      </w:pPr>
      <w:bookmarkStart w:id="276" w:name="_Sec723"/>
      <w:r>
        <w:t>1. Disponibilitatea programului</w:t>
      </w:r>
      <w:bookmarkEnd w:id="276"/>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cu SA de tranziţie Project Online Professional</w:t>
            </w:r>
            <w:r>
              <w:fldChar w:fldCharType="begin"/>
            </w:r>
            <w:r>
              <w:instrText xml:space="preserve"> XE "Licenţă cu SA de tranziţie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277" w:name="_Sec778"/>
      <w:r>
        <w:t>2. Condiţiile produsului</w:t>
      </w:r>
      <w:bookmarkEnd w:id="277"/>
    </w:p>
    <w:tbl>
      <w:tblPr>
        <w:tblStyle w:val="PURTable"/>
        <w:tblW w:w="0" w:type="dxa"/>
        <w:tblLook w:val="04A0" w:firstRow="1" w:lastRow="0" w:firstColumn="1" w:lastColumn="0" w:noHBand="0" w:noVBand="1"/>
      </w:tblPr>
      <w:tblGrid>
        <w:gridCol w:w="3649"/>
        <w:gridCol w:w="3629"/>
        <w:gridCol w:w="3638"/>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Toate produsele Aplicaţii</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09049D" w:rsidRDefault="0009049D">
      <w:pPr>
        <w:pStyle w:val="ProductList-Body"/>
        <w:jc w:val="right"/>
      </w:pPr>
    </w:p>
    <w:p w:rsidR="0009049D" w:rsidRDefault="001263D5">
      <w:pPr>
        <w:pStyle w:val="ProductList-ClauseHeading"/>
        <w:outlineLvl w:val="4"/>
      </w:pPr>
      <w:r>
        <w:t>2.1 Office Multi Language Pack</w:t>
      </w:r>
    </w:p>
    <w:p w:rsidR="0009049D" w:rsidRDefault="001263D5">
      <w:pPr>
        <w:pStyle w:val="ProductList-Body"/>
      </w:pPr>
      <w:r>
        <w:t xml:space="preserve">Clienţii cu abonamente pentru Project Online Professional sau Project Online Premium pot să utilizeze cea mai recentă versiune a Office Multi Language Pack cu copiile aplicaţiilor pentru desktop pe care le pot utiliza în baza abonamentului eligibil. Dreptul de a utiliza Office Multi Language Pack expiră odată cu expirarea drepturilor acordate în baza abonamentului eligibil. </w:t>
      </w:r>
    </w:p>
    <w:p w:rsidR="0009049D" w:rsidRDefault="0009049D">
      <w:pPr>
        <w:pStyle w:val="ProductList-Body"/>
      </w:pPr>
    </w:p>
    <w:p w:rsidR="0009049D" w:rsidRDefault="001263D5">
      <w:pPr>
        <w:pStyle w:val="ProductList-ClauseHeading"/>
        <w:outlineLvl w:val="4"/>
      </w:pPr>
      <w:r>
        <w:t>2.2 Drepturile privind implementarea pentru Project Professional</w:t>
      </w:r>
    </w:p>
    <w:p w:rsidR="0009049D" w:rsidRDefault="001263D5">
      <w:pPr>
        <w:pStyle w:val="ProductList-Body"/>
      </w:pPr>
      <w:r>
        <w:t>Utilizatorii Project Online Professional sau Project Online Premium au dreptul să instaleze şi să utilizeze o singură copie a software-ului Project Standard sau Project Professional, după cum urmează:</w:t>
      </w:r>
    </w:p>
    <w:p w:rsidR="0009049D" w:rsidRDefault="001263D5" w:rsidP="001263D5">
      <w:pPr>
        <w:pStyle w:val="ProductList-Bullet"/>
        <w:numPr>
          <w:ilvl w:val="0"/>
          <w:numId w:val="40"/>
        </w:numPr>
      </w:pPr>
      <w:r>
        <w:t>dacă utilizator deţine o licenţă Office Stadnard sau Office Professional Plus</w:t>
      </w:r>
      <w:r>
        <w:rPr>
          <w:vertAlign w:val="superscript"/>
        </w:rPr>
        <w:t>1</w:t>
      </w:r>
      <w:r>
        <w:t>; şi</w:t>
      </w:r>
    </w:p>
    <w:p w:rsidR="0009049D" w:rsidRDefault="001263D5" w:rsidP="001263D5">
      <w:pPr>
        <w:pStyle w:val="ProductList-Bullet"/>
        <w:numPr>
          <w:ilvl w:val="0"/>
          <w:numId w:val="40"/>
        </w:numPr>
      </w:pPr>
      <w:r>
        <w:t>numai pe dispozitivul pe care este instalat Office.</w:t>
      </w:r>
    </w:p>
    <w:p w:rsidR="0009049D" w:rsidRDefault="001263D5">
      <w:pPr>
        <w:pStyle w:val="ProductList-Body"/>
      </w:pPr>
      <w:r>
        <w:rPr>
          <w:vertAlign w:val="superscript"/>
        </w:rPr>
        <w:t>1</w:t>
      </w:r>
      <w:r>
        <w:t>Utilizatorii Office Professional Plus care deţin o licenţă SL utilizator cu SA de tranziţie Microsoft 365 sunt eligibili pentru acest drept.</w:t>
      </w:r>
    </w:p>
    <w:p w:rsidR="0009049D" w:rsidRDefault="0009049D">
      <w:pPr>
        <w:pStyle w:val="ProductList-Body"/>
      </w:pPr>
    </w:p>
    <w:p w:rsidR="0009049D" w:rsidRDefault="001263D5">
      <w:pPr>
        <w:pStyle w:val="ProductList-ClauseHeading"/>
        <w:outlineLvl w:val="4"/>
      </w:pPr>
      <w:r>
        <w:t>2.3 Conversia cheii produsului pentru Project Online şi Project Pro pentru Office 365</w:t>
      </w:r>
    </w:p>
    <w:p w:rsidR="0009049D" w:rsidRDefault="001263D5">
      <w:pPr>
        <w:pStyle w:val="ProductList-Body"/>
      </w:pPr>
      <w:r>
        <w:t>Abonamentele la Project Online şi Project Pro pentru Office 365 licenţiate prin contractele Open, Open Value sau Open Value Subscription pot fi utilizate până la 31 decembrie 2016; după această dată, abonamentele neutilizate pot fi folosite pentru un produs ulterior.</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278" w:name="_Sec668"/>
      <w:r>
        <w:t>SharePoint Online</w:t>
      </w:r>
      <w:bookmarkEnd w:id="278"/>
      <w:r>
        <w:fldChar w:fldCharType="begin"/>
      </w:r>
      <w:r>
        <w:instrText xml:space="preserve"> TC "</w:instrText>
      </w:r>
      <w:bookmarkStart w:id="279" w:name="_Toc507620456"/>
      <w:r>
        <w:instrText>SharePoint Online</w:instrText>
      </w:r>
      <w:bookmarkEnd w:id="279"/>
      <w:r>
        <w:instrText>" \l 3</w:instrText>
      </w:r>
      <w:r>
        <w:fldChar w:fldCharType="end"/>
      </w:r>
    </w:p>
    <w:p w:rsidR="0009049D" w:rsidRDefault="001263D5">
      <w:pPr>
        <w:pStyle w:val="ProductList-Offering1SubSection"/>
        <w:outlineLvl w:val="3"/>
      </w:pPr>
      <w:bookmarkStart w:id="280" w:name="_Sec724"/>
      <w:r>
        <w:t>1. Disponibilitatea programului</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7F7F7F"/>
              <w:right w:val="none" w:sz="4" w:space="0" w:color="6E6E6E"/>
            </w:tcBorders>
          </w:tcPr>
          <w:p w:rsidR="0009049D" w:rsidRDefault="001263D5">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740" w:type="dxa"/>
            <w:tcBorders>
              <w:top w:val="single" w:sz="6" w:space="0" w:color="FFFFFF"/>
              <w:left w:val="none" w:sz="4" w:space="0" w:color="6E6E6E"/>
              <w:bottom w:val="dashed" w:sz="4" w:space="0" w:color="7F7F7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7F7F7F"/>
              <w:left w:val="none" w:sz="4" w:space="0" w:color="6E6E6E"/>
              <w:bottom w:val="dashed" w:sz="4" w:space="0" w:color="7F7F7F"/>
              <w:right w:val="none" w:sz="4" w:space="0" w:color="6E6E6E"/>
            </w:tcBorders>
          </w:tcPr>
          <w:p w:rsidR="0009049D" w:rsidRDefault="001263D5">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740" w:type="dxa"/>
            <w:tcBorders>
              <w:top w:val="dashed" w:sz="4" w:space="0" w:color="7F7F7F"/>
              <w:left w:val="none" w:sz="4" w:space="0" w:color="6E6E6E"/>
              <w:bottom w:val="dashed" w:sz="4" w:space="0" w:color="7F7F7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7F7F7F"/>
              <w:left w:val="none" w:sz="4" w:space="0" w:color="6E6E6E"/>
              <w:bottom w:val="dashed" w:sz="4" w:space="0" w:color="7F7F7F"/>
              <w:right w:val="none" w:sz="4" w:space="0" w:color="6E6E6E"/>
            </w:tcBorders>
          </w:tcPr>
          <w:p w:rsidR="0009049D" w:rsidRDefault="001263D5">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740" w:type="dxa"/>
            <w:tcBorders>
              <w:top w:val="dashed" w:sz="4" w:space="0" w:color="7F7F7F"/>
              <w:left w:val="none" w:sz="4" w:space="0" w:color="6E6E6E"/>
              <w:bottom w:val="dashed" w:sz="4" w:space="0" w:color="7F7F7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7F7F7F"/>
              <w:left w:val="none" w:sz="4" w:space="0" w:color="6E6E6E"/>
              <w:bottom w:val="none" w:sz="4" w:space="0" w:color="BFBFBF"/>
              <w:right w:val="none" w:sz="4" w:space="0" w:color="6E6E6E"/>
            </w:tcBorders>
          </w:tcPr>
          <w:p w:rsidR="0009049D" w:rsidRDefault="001263D5">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740" w:type="dxa"/>
            <w:tcBorders>
              <w:top w:val="dashed" w:sz="4" w:space="0" w:color="7F7F7F"/>
              <w:left w:val="none" w:sz="4" w:space="0" w:color="6E6E6E"/>
              <w:bottom w:val="none"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bl>
    <w:p w:rsidR="0009049D" w:rsidRDefault="001263D5">
      <w:pPr>
        <w:pStyle w:val="ProductList-Offering1SubSection"/>
        <w:outlineLvl w:val="3"/>
      </w:pPr>
      <w:bookmarkStart w:id="281" w:name="_Sec779"/>
      <w:r>
        <w:t>2. Condiţiile produsului</w:t>
      </w:r>
      <w:bookmarkEnd w:id="281"/>
    </w:p>
    <w:tbl>
      <w:tblPr>
        <w:tblStyle w:val="PURTable"/>
        <w:tblW w:w="0" w:type="dxa"/>
        <w:tblLook w:val="04A0" w:firstRow="1" w:lastRow="0" w:firstColumn="1" w:lastColumn="0" w:noHBand="0" w:noVBand="1"/>
      </w:tblPr>
      <w:tblGrid>
        <w:gridCol w:w="3648"/>
        <w:gridCol w:w="3630"/>
        <w:gridCol w:w="3638"/>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09049D" w:rsidRDefault="0009049D">
      <w:pPr>
        <w:pStyle w:val="ProductList-Body"/>
      </w:pPr>
    </w:p>
    <w:p w:rsidR="0009049D" w:rsidRDefault="001263D5">
      <w:pPr>
        <w:pStyle w:val="ProductList-ClauseHeading"/>
        <w:outlineLvl w:val="4"/>
      </w:pPr>
      <w:r>
        <w:t>2.1 Conversia cheii pentru SharePoint Online Plan 1 cu Yammer şi SharePoint Online Plan 2 cu Yammer</w:t>
      </w:r>
    </w:p>
    <w:p w:rsidR="0009049D" w:rsidRDefault="001263D5">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7620457"/>
      <w:r>
        <w:instrText>Skype for Business Online</w:instrText>
      </w:r>
      <w:bookmarkEnd w:id="283"/>
      <w:r>
        <w:instrText>" \l 3</w:instrText>
      </w:r>
      <w:r>
        <w:fldChar w:fldCharType="end"/>
      </w:r>
    </w:p>
    <w:p w:rsidR="0009049D" w:rsidRDefault="001263D5">
      <w:pPr>
        <w:pStyle w:val="ProductList-Offering1SubSection"/>
        <w:outlineLvl w:val="3"/>
      </w:pPr>
      <w:bookmarkStart w:id="284" w:name="_Sec725"/>
      <w:r>
        <w:t>1. Disponibilitatea programului</w:t>
      </w:r>
      <w:bookmarkEnd w:id="284"/>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A5A5A5"/>
              <w:right w:val="none" w:sz="4" w:space="0" w:color="6E6E6E"/>
            </w:tcBorders>
          </w:tcPr>
          <w:p w:rsidR="0009049D" w:rsidRDefault="001263D5">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740" w:type="dxa"/>
            <w:tcBorders>
              <w:top w:val="single" w:sz="6" w:space="0" w:color="FFFFFF"/>
              <w:left w:val="none" w:sz="4" w:space="0" w:color="6E6E6E"/>
              <w:bottom w:val="dashed" w:sz="4" w:space="0" w:color="A5A5A5"/>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A5A5A5"/>
              <w:left w:val="none" w:sz="4" w:space="0" w:color="6E6E6E"/>
              <w:bottom w:val="dashed" w:sz="4" w:space="0" w:color="A5A5A5"/>
              <w:right w:val="none" w:sz="4" w:space="0" w:color="6E6E6E"/>
            </w:tcBorders>
          </w:tcPr>
          <w:p w:rsidR="0009049D" w:rsidRDefault="001263D5">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A5A5A5"/>
              <w:left w:val="none" w:sz="4" w:space="0" w:color="6E6E6E"/>
              <w:bottom w:val="dashed" w:sz="4" w:space="0" w:color="A5A5A5"/>
              <w:right w:val="none" w:sz="4" w:space="0" w:color="6E6E6E"/>
            </w:tcBorders>
          </w:tcPr>
          <w:p w:rsidR="0009049D" w:rsidRDefault="001263D5">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A5A5A5"/>
              <w:left w:val="none" w:sz="4" w:space="0" w:color="6E6E6E"/>
              <w:bottom w:val="dashed" w:sz="4" w:space="0" w:color="A5A5A5"/>
              <w:right w:val="none" w:sz="4" w:space="0" w:color="6E6E6E"/>
            </w:tcBorders>
          </w:tcPr>
          <w:p w:rsidR="0009049D" w:rsidRDefault="001263D5">
            <w:pPr>
              <w:pStyle w:val="ProductList-TableBody"/>
            </w:pPr>
            <w:r>
              <w:t>Sistemul telefonului</w:t>
            </w:r>
            <w:r>
              <w:fldChar w:fldCharType="begin"/>
            </w:r>
            <w:r>
              <w:instrText xml:space="preserve"> XE "Sistemul telefonului"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A5A5A5"/>
              <w:left w:val="none" w:sz="4" w:space="0" w:color="6E6E6E"/>
              <w:bottom w:val="dashed" w:sz="4" w:space="0" w:color="A5A5A5"/>
              <w:right w:val="none" w:sz="4" w:space="0" w:color="6E6E6E"/>
            </w:tcBorders>
          </w:tcPr>
          <w:p w:rsidR="0009049D" w:rsidRDefault="001263D5">
            <w:pPr>
              <w:pStyle w:val="ProductList-TableBody"/>
            </w:pPr>
            <w:r>
              <w:t>Conferinţă audio</w:t>
            </w:r>
            <w:r>
              <w:fldChar w:fldCharType="begin"/>
            </w:r>
            <w:r>
              <w:instrText xml:space="preserve"> XE "Conferinţă audio"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A5A5A5"/>
              <w:left w:val="none" w:sz="4" w:space="0" w:color="6E6E6E"/>
              <w:bottom w:val="dashed" w:sz="4" w:space="0" w:color="A5A5A5"/>
              <w:right w:val="none" w:sz="4" w:space="0" w:color="6E6E6E"/>
            </w:tcBorders>
          </w:tcPr>
          <w:p w:rsidR="0009049D" w:rsidRDefault="001263D5">
            <w:pPr>
              <w:pStyle w:val="ProductList-TableBody"/>
            </w:pPr>
            <w:r>
              <w:t>Plan de apelare</w:t>
            </w:r>
            <w:r>
              <w:fldChar w:fldCharType="begin"/>
            </w:r>
            <w:r>
              <w:instrText xml:space="preserve"> XE "Plan de apelare"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A5A5A5"/>
              <w:left w:val="none" w:sz="4" w:space="0" w:color="6E6E6E"/>
              <w:bottom w:val="dashed" w:sz="4" w:space="0" w:color="A5A5A5"/>
              <w:right w:val="none" w:sz="4" w:space="0" w:color="6E6E6E"/>
            </w:tcBorders>
          </w:tcPr>
          <w:p w:rsidR="0009049D" w:rsidRDefault="001263D5">
            <w:pPr>
              <w:pStyle w:val="ProductList-TableBody"/>
            </w:pPr>
            <w:r>
              <w:t>Telefon de zonă comună</w:t>
            </w:r>
            <w:r>
              <w:fldChar w:fldCharType="begin"/>
            </w:r>
            <w:r>
              <w:instrText xml:space="preserve"> XE "Telefon de zonă comună" </w:instrText>
            </w:r>
            <w:r>
              <w:fldChar w:fldCharType="end"/>
            </w:r>
            <w:r>
              <w:t xml:space="preserve"> (licenţă SL dispozitiv)</w:t>
            </w:r>
          </w:p>
        </w:tc>
        <w:tc>
          <w:tcPr>
            <w:tcW w:w="740" w:type="dxa"/>
            <w:tcBorders>
              <w:top w:val="dashed" w:sz="4" w:space="0" w:color="A5A5A5"/>
              <w:left w:val="none" w:sz="4" w:space="0" w:color="6E6E6E"/>
              <w:bottom w:val="dashed" w:sz="4" w:space="0" w:color="A5A5A5"/>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A5A5A5"/>
              <w:left w:val="none" w:sz="4" w:space="0" w:color="6E6E6E"/>
              <w:bottom w:val="none" w:sz="4" w:space="0" w:color="A5A5A5"/>
              <w:right w:val="none" w:sz="4" w:space="0" w:color="6E6E6E"/>
            </w:tcBorders>
          </w:tcPr>
          <w:p w:rsidR="0009049D" w:rsidRDefault="001263D5">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285" w:name="_Sec780"/>
      <w:r>
        <w:t>2. Condiţiile produsului</w:t>
      </w:r>
      <w:bookmarkEnd w:id="285"/>
    </w:p>
    <w:tbl>
      <w:tblPr>
        <w:tblStyle w:val="PURTable"/>
        <w:tblW w:w="0" w:type="dxa"/>
        <w:tblLook w:val="04A0" w:firstRow="1" w:lastRow="0" w:firstColumn="1" w:lastColumn="0" w:noHBand="0" w:noVBand="1"/>
      </w:tblPr>
      <w:tblGrid>
        <w:gridCol w:w="3648"/>
        <w:gridCol w:w="3631"/>
        <w:gridCol w:w="3637"/>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Creditelor de comunicare)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Creditelor de comunicare)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09049D" w:rsidRDefault="0009049D">
      <w:pPr>
        <w:pStyle w:val="ProductList-Body"/>
      </w:pPr>
    </w:p>
    <w:p w:rsidR="0009049D" w:rsidRDefault="001263D5">
      <w:pPr>
        <w:pStyle w:val="ProductList-ClauseHeading"/>
        <w:outlineLvl w:val="4"/>
      </w:pPr>
      <w:r>
        <w:t>2.1 Lync for Mac 2011</w:t>
      </w:r>
    </w:p>
    <w:p w:rsidR="0009049D" w:rsidRDefault="001263D5">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09049D" w:rsidRDefault="0009049D">
      <w:pPr>
        <w:pStyle w:val="ProductList-Body"/>
      </w:pPr>
    </w:p>
    <w:p w:rsidR="0009049D" w:rsidRDefault="001263D5">
      <w:pPr>
        <w:pStyle w:val="ProductList-ClauseHeading"/>
        <w:outlineLvl w:val="4"/>
      </w:pPr>
      <w:r>
        <w:t>2.2 Credite de comunicare</w:t>
      </w:r>
    </w:p>
    <w:p w:rsidR="0009049D" w:rsidRDefault="001263D5">
      <w:pPr>
        <w:pStyle w:val="ProductList-Body"/>
      </w:pPr>
      <w:r>
        <w:t xml:space="preserve">Pentru Creditele de comunicare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Creditele de comunicare pot fi utilizate pentru aceste servicii, iar fondurile neutilizate în interval de 12 luni de la data tranzacţiei se vor pierde. </w:t>
      </w:r>
    </w:p>
    <w:p w:rsidR="0009049D" w:rsidRDefault="0009049D">
      <w:pPr>
        <w:pStyle w:val="ProductList-Body"/>
      </w:pPr>
    </w:p>
    <w:p w:rsidR="0009049D" w:rsidRDefault="001263D5">
      <w:pPr>
        <w:pStyle w:val="ProductList-Body"/>
      </w:pPr>
      <w:r>
        <w:t>Taxele de utilizare se vor baza pe tarifele Microsoft publicate atunci când serviciile sunt utilizate. Creditele de comunicare sunt scutite de preţuri fixe, cu excepţia preţurilor fixe menţionate în cadrul contractului de licenţiere de volum aplicabil.</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286" w:name="_Sec1217"/>
      <w:r>
        <w:t>Workplace Analytics</w:t>
      </w:r>
      <w:bookmarkEnd w:id="286"/>
      <w:r>
        <w:fldChar w:fldCharType="begin"/>
      </w:r>
      <w:r>
        <w:instrText xml:space="preserve"> TC "</w:instrText>
      </w:r>
      <w:bookmarkStart w:id="287" w:name="_Toc507620458"/>
      <w:r>
        <w:instrText>Workplace Analytics</w:instrText>
      </w:r>
      <w:bookmarkEnd w:id="287"/>
      <w:r>
        <w:instrText>" \l 3</w:instrText>
      </w:r>
      <w:r>
        <w:fldChar w:fldCharType="end"/>
      </w:r>
    </w:p>
    <w:p w:rsidR="0009049D" w:rsidRDefault="001263D5">
      <w:pPr>
        <w:pStyle w:val="ProductList-Offering1SubSection"/>
        <w:outlineLvl w:val="3"/>
      </w:pPr>
      <w:bookmarkStart w:id="288" w:name="_Sec1218"/>
      <w:r>
        <w:t>Disponibilitatea programului</w:t>
      </w:r>
      <w:bookmarkEnd w:id="288"/>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09049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9049D" w:rsidRDefault="001263D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520" w:type="dxa"/>
            <w:tcBorders>
              <w:top w:val="none" w:sz="4" w:space="0" w:color="BFBFBF"/>
              <w:left w:val="none" w:sz="4" w:space="0" w:color="000000"/>
              <w:bottom w:val="none" w:sz="4" w:space="0" w:color="7F7F7F"/>
              <w:right w:val="none" w:sz="4" w:space="0" w:color="000000"/>
            </w:tcBorders>
          </w:tcPr>
          <w:p w:rsidR="0009049D" w:rsidRDefault="001263D5">
            <w:pPr>
              <w:pStyle w:val="ProductList-TableBody"/>
            </w:pPr>
            <w:r>
              <w:t>Workplace Analytics</w:t>
            </w:r>
            <w:r>
              <w:fldChar w:fldCharType="begin"/>
            </w:r>
            <w:r>
              <w:instrText xml:space="preserve"> XE "Workplace Analytics" </w:instrText>
            </w:r>
            <w:r>
              <w:fldChar w:fldCharType="end"/>
            </w:r>
            <w:r>
              <w:t xml:space="preserve"> (licenţă SL utilizator)</w:t>
            </w:r>
          </w:p>
        </w:tc>
        <w:tc>
          <w:tcPr>
            <w:tcW w:w="860" w:type="dxa"/>
            <w:tcBorders>
              <w:top w:val="single" w:sz="6" w:space="0" w:color="FFFFFF"/>
              <w:left w:val="none" w:sz="4" w:space="0" w:color="000000"/>
              <w:bottom w:val="none" w:sz="4" w:space="0" w:color="7F7F7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289" w:name="_Sec1219"/>
      <w:r>
        <w:t>Condiţiile produsului</w:t>
      </w:r>
      <w:bookmarkEnd w:id="289"/>
    </w:p>
    <w:tbl>
      <w:tblPr>
        <w:tblStyle w:val="PURTable"/>
        <w:tblW w:w="0" w:type="dxa"/>
        <w:tblLook w:val="04A0" w:firstRow="1" w:lastRow="0" w:firstColumn="1" w:lastColumn="0" w:noHBand="0" w:noVBand="1"/>
      </w:tblPr>
      <w:tblGrid>
        <w:gridCol w:w="3654"/>
        <w:gridCol w:w="3636"/>
        <w:gridCol w:w="362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GroupHeading"/>
        <w:outlineLvl w:val="1"/>
      </w:pPr>
      <w:bookmarkStart w:id="290" w:name="_Sec635"/>
      <w:r>
        <w:t>Alte servicii online</w:t>
      </w:r>
      <w:bookmarkEnd w:id="290"/>
      <w:r>
        <w:fldChar w:fldCharType="begin"/>
      </w:r>
      <w:r>
        <w:instrText xml:space="preserve"> TC "</w:instrText>
      </w:r>
      <w:bookmarkStart w:id="291" w:name="_Toc507620459"/>
      <w:r>
        <w:instrText>Alte servicii online</w:instrText>
      </w:r>
      <w:bookmarkEnd w:id="291"/>
      <w:r>
        <w:instrText>" \l 2</w:instrText>
      </w:r>
      <w:r>
        <w:fldChar w:fldCharType="end"/>
      </w:r>
    </w:p>
    <w:p w:rsidR="0009049D" w:rsidRDefault="001263D5">
      <w:pPr>
        <w:pStyle w:val="ProductList-Offering2HeadingNoBorder"/>
        <w:outlineLvl w:val="2"/>
      </w:pPr>
      <w:bookmarkStart w:id="292" w:name="_Sec670"/>
      <w:r>
        <w:t>Bing Maps</w:t>
      </w:r>
      <w:bookmarkEnd w:id="292"/>
      <w:r>
        <w:fldChar w:fldCharType="begin"/>
      </w:r>
      <w:r>
        <w:instrText xml:space="preserve"> TC "</w:instrText>
      </w:r>
      <w:bookmarkStart w:id="293" w:name="_Toc507620460"/>
      <w:r>
        <w:instrText>Bing Maps</w:instrText>
      </w:r>
      <w:bookmarkEnd w:id="293"/>
      <w:r>
        <w:instrText>" \l 3</w:instrText>
      </w:r>
      <w:r>
        <w:fldChar w:fldCharType="end"/>
      </w:r>
    </w:p>
    <w:p w:rsidR="0009049D" w:rsidRDefault="001263D5">
      <w:pPr>
        <w:pStyle w:val="ProductList-Offering1SubSection"/>
        <w:outlineLvl w:val="3"/>
      </w:pPr>
      <w:bookmarkStart w:id="294" w:name="_Sec726"/>
      <w:r>
        <w:t>1. Disponibilitatea programului</w:t>
      </w:r>
      <w:bookmarkEnd w:id="294"/>
    </w:p>
    <w:tbl>
      <w:tblPr>
        <w:tblStyle w:val="PURTable"/>
        <w:tblW w:w="0" w:type="dxa"/>
        <w:tblLook w:val="04A0" w:firstRow="1" w:lastRow="0" w:firstColumn="1" w:lastColumn="0" w:noHBand="0" w:noVBand="1"/>
      </w:tblPr>
      <w:tblGrid>
        <w:gridCol w:w="4237"/>
        <w:gridCol w:w="710"/>
        <w:gridCol w:w="689"/>
        <w:gridCol w:w="808"/>
        <w:gridCol w:w="712"/>
        <w:gridCol w:w="728"/>
        <w:gridCol w:w="829"/>
        <w:gridCol w:w="705"/>
        <w:gridCol w:w="695"/>
        <w:gridCol w:w="803"/>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Abonament lunar pentru Platforma de gestionare a resurselor Mobile</w:t>
            </w:r>
            <w:r>
              <w:fldChar w:fldCharType="begin"/>
            </w:r>
            <w:r>
              <w:instrText xml:space="preserve"> XE "Abonament lunar pentru Platforma de gestionare a resurselor Mobile"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Abonamente lunare pentru Platforma de gestionare a resurselor Mobile per active</w:t>
            </w:r>
            <w:r>
              <w:fldChar w:fldCharType="begin"/>
            </w:r>
            <w:r>
              <w:instrText xml:space="preserve"> XE "Abonamente lunare pentru Platforma de gestionare a resurselor Mobile per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049D" w:rsidRDefault="001263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295" w:name="_Sec781"/>
      <w:r>
        <w:t>2. Condiţiile produsului</w:t>
      </w:r>
      <w:bookmarkEnd w:id="295"/>
    </w:p>
    <w:tbl>
      <w:tblPr>
        <w:tblStyle w:val="PURTable"/>
        <w:tblW w:w="0" w:type="dxa"/>
        <w:tblLook w:val="04A0" w:firstRow="1" w:lastRow="0" w:firstColumn="1" w:lastColumn="0" w:noHBand="0" w:noVBand="1"/>
      </w:tblPr>
      <w:tblGrid>
        <w:gridCol w:w="3654"/>
        <w:gridCol w:w="3636"/>
        <w:gridCol w:w="362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2.1 Tranzacţii facturabile</w:t>
      </w:r>
    </w:p>
    <w:p w:rsidR="0009049D" w:rsidRDefault="001263D5">
      <w:pPr>
        <w:pStyle w:val="ProductList-Body"/>
      </w:pPr>
      <w:r>
        <w:t>Fiecare Licenţă SL suplimentară pentru utilizarea site-ului web public sau intern Bing Maps îi dă dreptul Clientului la numărul de Tranzacţii facturabile specificat în numele Produsului. La data înscrierii sau la data expirării abonamentului, toate Tranzacţiile facturabile achiziţionate şi neutilizate se vor pierde.</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296" w:name="_Sec674"/>
      <w:r>
        <w:t>Platforma de aplicaţii pentru afaceri</w:t>
      </w:r>
      <w:bookmarkEnd w:id="296"/>
      <w:r>
        <w:fldChar w:fldCharType="begin"/>
      </w:r>
      <w:r>
        <w:instrText xml:space="preserve"> TC "</w:instrText>
      </w:r>
      <w:bookmarkStart w:id="297" w:name="_Toc507620461"/>
      <w:r>
        <w:instrText>Platforma de aplicaţii pentru afaceri</w:instrText>
      </w:r>
      <w:bookmarkEnd w:id="297"/>
      <w:r>
        <w:instrText>" \l 3</w:instrText>
      </w:r>
      <w:r>
        <w:fldChar w:fldCharType="end"/>
      </w:r>
    </w:p>
    <w:p w:rsidR="0009049D" w:rsidRDefault="001263D5">
      <w:pPr>
        <w:pStyle w:val="ProductList-Offering1SubSection"/>
        <w:outlineLvl w:val="3"/>
      </w:pPr>
      <w:bookmarkStart w:id="298" w:name="_Sec730"/>
      <w:r>
        <w:t>1. Disponibilitatea programului</w:t>
      </w:r>
      <w:bookmarkEnd w:id="298"/>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B2B2B2"/>
              <w:right w:val="none" w:sz="4" w:space="0" w:color="6E6E6E"/>
            </w:tcBorders>
          </w:tcPr>
          <w:p w:rsidR="0009049D" w:rsidRDefault="001263D5">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740" w:type="dxa"/>
            <w:tcBorders>
              <w:top w:val="single" w:sz="6" w:space="0" w:color="FFFFFF"/>
              <w:left w:val="none" w:sz="4" w:space="0" w:color="6E6E6E"/>
              <w:bottom w:val="dashed" w:sz="4" w:space="0" w:color="B2B2B2"/>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2B2B2"/>
              <w:left w:val="none" w:sz="4" w:space="0" w:color="6E6E6E"/>
              <w:bottom w:val="dashed" w:sz="4" w:space="0" w:color="B2B2B2"/>
              <w:right w:val="none" w:sz="4" w:space="0" w:color="6E6E6E"/>
            </w:tcBorders>
          </w:tcPr>
          <w:p w:rsidR="0009049D" w:rsidRDefault="001263D5">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740" w:type="dxa"/>
            <w:tcBorders>
              <w:top w:val="dashed" w:sz="4" w:space="0" w:color="B2B2B2"/>
              <w:left w:val="none" w:sz="4" w:space="0" w:color="6E6E6E"/>
              <w:bottom w:val="dashed" w:sz="4" w:space="0" w:color="B2B2B2"/>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2B2B2"/>
              <w:left w:val="none" w:sz="4" w:space="0" w:color="6E6E6E"/>
              <w:bottom w:val="dashed" w:sz="4" w:space="0" w:color="B2B2B2"/>
              <w:right w:val="none" w:sz="4" w:space="0" w:color="6E6E6E"/>
            </w:tcBorders>
          </w:tcPr>
          <w:p w:rsidR="0009049D" w:rsidRDefault="001263D5">
            <w:pPr>
              <w:pStyle w:val="ProductList-TableBody"/>
            </w:pPr>
            <w:r>
              <w:t>Microsoft PowerApps Plan 1</w:t>
            </w:r>
            <w:r>
              <w:fldChar w:fldCharType="begin"/>
            </w:r>
            <w:r>
              <w:instrText xml:space="preserve"> XE "Microsoft PowerApps Plan 1" </w:instrText>
            </w:r>
            <w:r>
              <w:fldChar w:fldCharType="end"/>
            </w:r>
            <w:r>
              <w:t xml:space="preserve"> (licenţă SL dispozitiv şi utilizator)</w:t>
            </w:r>
          </w:p>
        </w:tc>
        <w:tc>
          <w:tcPr>
            <w:tcW w:w="740" w:type="dxa"/>
            <w:tcBorders>
              <w:top w:val="dashed" w:sz="4" w:space="0" w:color="B2B2B2"/>
              <w:left w:val="none" w:sz="4" w:space="0" w:color="6E6E6E"/>
              <w:bottom w:val="dashed" w:sz="4" w:space="0" w:color="B2B2B2"/>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2B2B2"/>
              <w:left w:val="none" w:sz="4" w:space="0" w:color="6E6E6E"/>
              <w:bottom w:val="dashed" w:sz="4" w:space="0" w:color="B2B2B2"/>
              <w:right w:val="none" w:sz="4" w:space="0" w:color="6E6E6E"/>
            </w:tcBorders>
          </w:tcPr>
          <w:p w:rsidR="0009049D" w:rsidRDefault="001263D5">
            <w:pPr>
              <w:pStyle w:val="ProductList-TableBody"/>
            </w:pPr>
            <w:r>
              <w:t>Microsoft PowerApps Plan 2</w:t>
            </w:r>
            <w:r>
              <w:fldChar w:fldCharType="begin"/>
            </w:r>
            <w:r>
              <w:instrText xml:space="preserve"> XE "Microsoft PowerApps Plan 2" </w:instrText>
            </w:r>
            <w:r>
              <w:fldChar w:fldCharType="end"/>
            </w:r>
            <w:r>
              <w:t xml:space="preserve"> (licenţă SL utilizator)</w:t>
            </w:r>
          </w:p>
        </w:tc>
        <w:tc>
          <w:tcPr>
            <w:tcW w:w="740" w:type="dxa"/>
            <w:tcBorders>
              <w:top w:val="dashed" w:sz="4" w:space="0" w:color="B2B2B2"/>
              <w:left w:val="none" w:sz="4" w:space="0" w:color="6E6E6E"/>
              <w:bottom w:val="dashed" w:sz="4" w:space="0" w:color="B2B2B2"/>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2B2B2"/>
              <w:left w:val="none" w:sz="4" w:space="0" w:color="6E6E6E"/>
              <w:bottom w:val="dashed" w:sz="4" w:space="0" w:color="B2B2B2"/>
              <w:right w:val="none" w:sz="4" w:space="0" w:color="6E6E6E"/>
            </w:tcBorders>
          </w:tcPr>
          <w:p w:rsidR="0009049D" w:rsidRDefault="001263D5">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2B2B2"/>
              <w:left w:val="none" w:sz="4" w:space="0" w:color="6E6E6E"/>
              <w:bottom w:val="dashed" w:sz="4" w:space="0" w:color="B2B2B2"/>
              <w:right w:val="none" w:sz="4" w:space="0" w:color="6E6E6E"/>
            </w:tcBorders>
          </w:tcPr>
          <w:p w:rsidR="0009049D" w:rsidRDefault="001263D5">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2B2B2"/>
              <w:left w:val="none" w:sz="4" w:space="0" w:color="6E6E6E"/>
              <w:bottom w:val="dashed" w:sz="4" w:space="0" w:color="B2B2B2"/>
              <w:right w:val="none" w:sz="4" w:space="0" w:color="6E6E6E"/>
            </w:tcBorders>
          </w:tcPr>
          <w:p w:rsidR="0009049D" w:rsidRDefault="001263D5">
            <w:pPr>
              <w:pStyle w:val="ProductList-TableBody"/>
            </w:pPr>
            <w:r>
              <w:t>Licenţă suplimentară Microsoft Stream Plan 2</w:t>
            </w:r>
            <w:r>
              <w:fldChar w:fldCharType="begin"/>
            </w:r>
            <w:r>
              <w:instrText xml:space="preserve"> XE "Licenţă suplimentară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2B2B2"/>
              <w:left w:val="none" w:sz="4" w:space="0" w:color="6E6E6E"/>
              <w:bottom w:val="dashed" w:sz="4" w:space="0" w:color="B2B2B2"/>
              <w:right w:val="none" w:sz="4" w:space="0" w:color="6E6E6E"/>
            </w:tcBorders>
          </w:tcPr>
          <w:p w:rsidR="0009049D" w:rsidRDefault="001263D5">
            <w:pPr>
              <w:pStyle w:val="ProductList-TableBody"/>
            </w:pPr>
            <w:r>
              <w:t>Licenţă suplimentară Microsoft Stream Storage (500 GB)</w:t>
            </w:r>
            <w:r>
              <w:fldChar w:fldCharType="begin"/>
            </w:r>
            <w:r>
              <w:instrText xml:space="preserve"> XE "Licenţă suplimentară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2B2B2"/>
              <w:left w:val="none" w:sz="4" w:space="0" w:color="6E6E6E"/>
              <w:bottom w:val="dashed" w:sz="4" w:space="0" w:color="B2B2B2"/>
              <w:right w:val="none" w:sz="4" w:space="0" w:color="6E6E6E"/>
            </w:tcBorders>
          </w:tcPr>
          <w:p w:rsidR="0009049D" w:rsidRDefault="001263D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2B2B2"/>
              <w:left w:val="none" w:sz="4" w:space="0" w:color="6E6E6E"/>
              <w:bottom w:val="dashed" w:sz="4" w:space="0" w:color="B2B2B2"/>
              <w:right w:val="none" w:sz="4" w:space="0" w:color="6E6E6E"/>
            </w:tcBorders>
          </w:tcPr>
          <w:p w:rsidR="0009049D" w:rsidRDefault="001263D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2B2B2"/>
              <w:left w:val="none" w:sz="4" w:space="0" w:color="6E6E6E"/>
              <w:bottom w:val="dashed" w:sz="4" w:space="0" w:color="B2B2B2"/>
              <w:right w:val="none" w:sz="4" w:space="0" w:color="6E6E6E"/>
            </w:tcBorders>
          </w:tcPr>
          <w:p w:rsidR="0009049D" w:rsidRDefault="001263D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2B2B2"/>
              <w:left w:val="none" w:sz="4" w:space="0" w:color="6E6E6E"/>
              <w:bottom w:val="dashed" w:sz="4" w:space="0" w:color="B2B2B2"/>
              <w:right w:val="none" w:sz="4" w:space="0" w:color="6E6E6E"/>
            </w:tcBorders>
          </w:tcPr>
          <w:p w:rsidR="0009049D" w:rsidRDefault="001263D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2B2B2"/>
              <w:left w:val="none" w:sz="4" w:space="0" w:color="6E6E6E"/>
              <w:bottom w:val="dashed" w:sz="4" w:space="0" w:color="B2B2B2"/>
              <w:right w:val="none" w:sz="4" w:space="0" w:color="6E6E6E"/>
            </w:tcBorders>
          </w:tcPr>
          <w:p w:rsidR="0009049D" w:rsidRDefault="001263D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2B2B2"/>
              <w:left w:val="none" w:sz="4" w:space="0" w:color="6E6E6E"/>
              <w:bottom w:val="dashed" w:sz="4" w:space="0" w:color="B2B2B2"/>
              <w:right w:val="none" w:sz="4" w:space="0" w:color="6E6E6E"/>
            </w:tcBorders>
          </w:tcPr>
          <w:p w:rsidR="0009049D" w:rsidRDefault="001263D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2B2B2"/>
              <w:left w:val="none" w:sz="4" w:space="0" w:color="6E6E6E"/>
              <w:bottom w:val="dashed" w:sz="4" w:space="0" w:color="B2B2B2"/>
              <w:right w:val="none" w:sz="4" w:space="0" w:color="6E6E6E"/>
            </w:tcBorders>
          </w:tcPr>
          <w:p w:rsidR="0009049D" w:rsidRDefault="001263D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2B2B2"/>
              <w:left w:val="none" w:sz="4" w:space="0" w:color="6E6E6E"/>
              <w:bottom w:val="dashed" w:sz="4" w:space="0" w:color="BFBFBF"/>
              <w:right w:val="none" w:sz="4" w:space="0" w:color="6E6E6E"/>
            </w:tcBorders>
          </w:tcPr>
          <w:p w:rsidR="0009049D" w:rsidRDefault="001263D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6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299" w:name="_Sec785"/>
      <w:r>
        <w:t>2. Condiţiile produsului</w:t>
      </w:r>
      <w:bookmarkEnd w:id="299"/>
    </w:p>
    <w:tbl>
      <w:tblPr>
        <w:tblStyle w:val="PURTable"/>
        <w:tblW w:w="0" w:type="dxa"/>
        <w:tblLook w:val="04A0" w:firstRow="1" w:lastRow="0" w:firstColumn="1" w:lastColumn="0" w:noHBand="0" w:noVBand="1"/>
      </w:tblPr>
      <w:tblGrid>
        <w:gridCol w:w="3652"/>
        <w:gridCol w:w="3633"/>
        <w:gridCol w:w="3631"/>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PowerApps, Stream</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2.1 Power BI Report Server – Executarea instanţelor produsului software de tip server</w:t>
      </w:r>
    </w:p>
    <w:p w:rsidR="0009049D" w:rsidRDefault="001263D5">
      <w:pPr>
        <w:pStyle w:val="ProductList-Body"/>
      </w:pPr>
      <w:r>
        <w:t xml:space="preserve">Pentru fiecare licenţă de abonament Microsoft Power BI Premium, Clientul poate executa un număr nelimitat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pe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o licenţă de abonament suplimentară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Nucleu virtual</w:t>
      </w:r>
      <w:r>
        <w:fldChar w:fldCharType="end"/>
      </w:r>
      <w:r>
        <w:t xml:space="preserve">.  </w:t>
      </w:r>
    </w:p>
    <w:p w:rsidR="0009049D" w:rsidRDefault="0009049D">
      <w:pPr>
        <w:pStyle w:val="ProductList-Body"/>
      </w:pPr>
    </w:p>
    <w:p w:rsidR="0009049D" w:rsidRDefault="001263D5">
      <w:pPr>
        <w:pStyle w:val="ProductList-ClauseHeading"/>
        <w:outlineLvl w:val="4"/>
      </w:pPr>
      <w:r>
        <w:t>2.2 Power BI Report Server – Partajarea conţinutului</w:t>
      </w:r>
    </w:p>
    <w:p w:rsidR="0009049D" w:rsidRDefault="001263D5">
      <w:pPr>
        <w:pStyle w:val="ProductList-Body"/>
      </w:pPr>
      <w:r>
        <w:t xml:space="preserve">O licenţă SL utilizator pentru Power BI Pro este necesară pentru a publica rapoarte Power BI partajate folosind Power BI Report Server.  </w:t>
      </w:r>
    </w:p>
    <w:p w:rsidR="0009049D" w:rsidRDefault="0009049D">
      <w:pPr>
        <w:pStyle w:val="ProductList-Body"/>
      </w:pPr>
    </w:p>
    <w:p w:rsidR="0009049D" w:rsidRDefault="001263D5">
      <w:pPr>
        <w:pStyle w:val="ProductList-ClauseHeading"/>
        <w:outlineLvl w:val="4"/>
      </w:pPr>
      <w:r>
        <w:t>2.3 Tehnologia SQL Server</w:t>
      </w:r>
    </w:p>
    <w:p w:rsidR="0009049D" w:rsidRDefault="001263D5">
      <w:pPr>
        <w:pStyle w:val="ProductList-Body"/>
      </w:pPr>
      <w:r>
        <w:t xml:space="preserve">Clientul poate să execute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scopul limitat de a susţine Power BI Report Server şi orice alt produs care include software SQL Server pentru baze de date.  </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20462"/>
      <w:r>
        <w:instrText>Microsoft Kaizala Pro</w:instrText>
      </w:r>
      <w:bookmarkEnd w:id="301"/>
      <w:r>
        <w:instrText>" \l 3</w:instrText>
      </w:r>
      <w:r>
        <w:fldChar w:fldCharType="end"/>
      </w:r>
    </w:p>
    <w:p w:rsidR="0009049D" w:rsidRDefault="001263D5">
      <w:pPr>
        <w:pStyle w:val="ProductList-Offering1SubSection"/>
        <w:outlineLvl w:val="3"/>
      </w:pPr>
      <w:bookmarkStart w:id="302" w:name="_Sec1210"/>
      <w:r>
        <w:t>1. Disponibilitatea programului</w:t>
      </w:r>
      <w:bookmarkEnd w:id="302"/>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09049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9049D" w:rsidRDefault="001263D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520" w:type="dxa"/>
            <w:tcBorders>
              <w:top w:val="none" w:sz="4" w:space="0" w:color="BFBFBF"/>
              <w:left w:val="none" w:sz="4" w:space="0" w:color="000000"/>
              <w:bottom w:val="none" w:sz="4" w:space="0" w:color="7F7F7F"/>
              <w:right w:val="none" w:sz="4" w:space="0" w:color="000000"/>
            </w:tcBorders>
          </w:tcPr>
          <w:p w:rsidR="0009049D" w:rsidRDefault="001263D5">
            <w:pPr>
              <w:pStyle w:val="ProductList-TableBody"/>
            </w:pPr>
            <w:r>
              <w:t>Microsoft Kaizala Pro</w:t>
            </w:r>
            <w:r>
              <w:fldChar w:fldCharType="begin"/>
            </w:r>
            <w:r>
              <w:instrText xml:space="preserve"> XE "Microsoft Kaizala Pro" </w:instrText>
            </w:r>
            <w:r>
              <w:fldChar w:fldCharType="end"/>
            </w:r>
            <w:r>
              <w:t xml:space="preserve"> (Licenţă SL utilizator)</w:t>
            </w:r>
          </w:p>
        </w:tc>
        <w:tc>
          <w:tcPr>
            <w:tcW w:w="860" w:type="dxa"/>
            <w:tcBorders>
              <w:top w:val="single" w:sz="6" w:space="0" w:color="FFFFFF"/>
              <w:left w:val="none" w:sz="4" w:space="0" w:color="000000"/>
              <w:bottom w:val="none" w:sz="4" w:space="0" w:color="7F7F7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bl>
    <w:p w:rsidR="0009049D" w:rsidRDefault="001263D5">
      <w:pPr>
        <w:pStyle w:val="ProductList-Offering1SubSection"/>
        <w:outlineLvl w:val="3"/>
      </w:pPr>
      <w:bookmarkStart w:id="303" w:name="_Sec1211"/>
      <w:r>
        <w:t>2. Condiţiile produsului</w:t>
      </w:r>
      <w:bookmarkEnd w:id="303"/>
    </w:p>
    <w:tbl>
      <w:tblPr>
        <w:tblStyle w:val="PURTable"/>
        <w:tblW w:w="0" w:type="dxa"/>
        <w:tblLook w:val="04A0" w:firstRow="1" w:lastRow="0" w:firstColumn="1" w:lastColumn="0" w:noHBand="0" w:noVBand="1"/>
      </w:tblPr>
      <w:tblGrid>
        <w:gridCol w:w="3654"/>
        <w:gridCol w:w="3636"/>
        <w:gridCol w:w="362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2.1 Disponibilitatea geografică</w:t>
      </w:r>
    </w:p>
    <w:p w:rsidR="0009049D" w:rsidRDefault="001263D5">
      <w:pPr>
        <w:pStyle w:val="ProductList-Body"/>
      </w:pPr>
      <w:r>
        <w:t>Kaizala este disponibil doar în Brazilia, India, Kenya şi Filipine.</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304" w:name="_Sec1206"/>
      <w:r>
        <w:t>Aplicaţia de securitate Microsoft Cloud</w:t>
      </w:r>
      <w:bookmarkEnd w:id="304"/>
      <w:r>
        <w:fldChar w:fldCharType="begin"/>
      </w:r>
      <w:r>
        <w:instrText xml:space="preserve"> TC "</w:instrText>
      </w:r>
      <w:bookmarkStart w:id="305" w:name="_Toc507620463"/>
      <w:r>
        <w:instrText>Aplicaţia de securitate Microsoft Cloud</w:instrText>
      </w:r>
      <w:bookmarkEnd w:id="305"/>
      <w:r>
        <w:instrText>" \l 3</w:instrText>
      </w:r>
      <w:r>
        <w:fldChar w:fldCharType="end"/>
      </w:r>
    </w:p>
    <w:p w:rsidR="0009049D" w:rsidRDefault="001263D5">
      <w:pPr>
        <w:pStyle w:val="ProductList-Offering1SubSection"/>
        <w:outlineLvl w:val="3"/>
      </w:pPr>
      <w:bookmarkStart w:id="306" w:name="_Sec1207"/>
      <w:r>
        <w:t>1. Disponibilitatea programului</w:t>
      </w:r>
      <w:bookmarkEnd w:id="306"/>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09049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9049D" w:rsidRDefault="001263D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520" w:type="dxa"/>
            <w:tcBorders>
              <w:top w:val="none" w:sz="4" w:space="0" w:color="BFBFBF"/>
              <w:left w:val="none" w:sz="4" w:space="0" w:color="000000"/>
              <w:bottom w:val="dashed" w:sz="4" w:space="0" w:color="7F7F7F"/>
              <w:right w:val="none" w:sz="4" w:space="0" w:color="000000"/>
            </w:tcBorders>
          </w:tcPr>
          <w:p w:rsidR="0009049D" w:rsidRDefault="001263D5">
            <w:pPr>
              <w:pStyle w:val="ProductList-TableBody"/>
            </w:pPr>
            <w:r>
              <w:t>Aplicaţia de securitate Microsoft Cloud</w:t>
            </w:r>
            <w:r>
              <w:fldChar w:fldCharType="begin"/>
            </w:r>
            <w:r>
              <w:instrText xml:space="preserve"> XE "Aplicaţia de securitate Microsoft Cloud" </w:instrText>
            </w:r>
            <w:r>
              <w:fldChar w:fldCharType="end"/>
            </w:r>
            <w:r>
              <w:t xml:space="preserve"> (licenţă SL utilizator)</w:t>
            </w:r>
          </w:p>
        </w:tc>
        <w:tc>
          <w:tcPr>
            <w:tcW w:w="860" w:type="dxa"/>
            <w:tcBorders>
              <w:top w:val="single" w:sz="6" w:space="0" w:color="FFFFFF"/>
              <w:left w:val="none" w:sz="4" w:space="0" w:color="000000"/>
              <w:bottom w:val="dashed" w:sz="4" w:space="0" w:color="7F7F7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bl>
    <w:p w:rsidR="0009049D" w:rsidRDefault="0009049D">
      <w:pPr>
        <w:pStyle w:val="ProductList-Body"/>
      </w:pPr>
    </w:p>
    <w:p w:rsidR="0009049D" w:rsidRDefault="001263D5">
      <w:pPr>
        <w:pStyle w:val="ProductList-Offering1SubSection"/>
        <w:outlineLvl w:val="3"/>
      </w:pPr>
      <w:bookmarkStart w:id="307" w:name="_Sec1208"/>
      <w:r>
        <w:t>2. Condiţiile produsului</w:t>
      </w:r>
      <w:bookmarkEnd w:id="307"/>
    </w:p>
    <w:tbl>
      <w:tblPr>
        <w:tblStyle w:val="PURTable"/>
        <w:tblW w:w="0" w:type="dxa"/>
        <w:tblLook w:val="04A0" w:firstRow="1" w:lastRow="0" w:firstColumn="1" w:lastColumn="0" w:noHBand="0" w:noVBand="1"/>
      </w:tblPr>
      <w:tblGrid>
        <w:gridCol w:w="3654"/>
        <w:gridCol w:w="3636"/>
        <w:gridCol w:w="362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9049D" w:rsidRDefault="0009049D">
            <w:pPr>
              <w:pStyle w:val="ProductList-TableBody"/>
            </w:pPr>
          </w:p>
        </w:tc>
      </w:tr>
    </w:tbl>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308" w:name="_Sec630"/>
      <w:r>
        <w:t>Microsoft Intune</w:t>
      </w:r>
      <w:bookmarkEnd w:id="308"/>
      <w:r>
        <w:fldChar w:fldCharType="begin"/>
      </w:r>
      <w:r>
        <w:instrText xml:space="preserve"> TC "</w:instrText>
      </w:r>
      <w:bookmarkStart w:id="309" w:name="_Toc507620464"/>
      <w:r>
        <w:instrText>Microsoft Intune</w:instrText>
      </w:r>
      <w:bookmarkEnd w:id="309"/>
      <w:r>
        <w:instrText>" \l 3</w:instrText>
      </w:r>
      <w:r>
        <w:fldChar w:fldCharType="end"/>
      </w:r>
    </w:p>
    <w:p w:rsidR="0009049D" w:rsidRDefault="001263D5">
      <w:pPr>
        <w:pStyle w:val="ProductList-Offering1SubSection"/>
        <w:outlineLvl w:val="3"/>
      </w:pPr>
      <w:bookmarkStart w:id="310" w:name="_Sec714"/>
      <w:r>
        <w:t>1. Disponibilitatea programului</w:t>
      </w:r>
      <w:bookmarkEnd w:id="310"/>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09049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9049D" w:rsidRDefault="001263D5">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520" w:type="dxa"/>
            <w:tcBorders>
              <w:top w:val="none" w:sz="4" w:space="0" w:color="BFBFBF"/>
              <w:left w:val="none" w:sz="4" w:space="0" w:color="000000"/>
              <w:bottom w:val="dashed" w:sz="4" w:space="0" w:color="7F7F7F"/>
              <w:right w:val="none" w:sz="4" w:space="0" w:color="000000"/>
            </w:tcBorders>
          </w:tcPr>
          <w:p w:rsidR="0009049D" w:rsidRDefault="001263D5">
            <w:pPr>
              <w:pStyle w:val="ProductList-TableBody"/>
            </w:pPr>
            <w:r>
              <w:t>Microsoft Intune</w:t>
            </w:r>
            <w:r>
              <w:fldChar w:fldCharType="begin"/>
            </w:r>
            <w:r>
              <w:instrText xml:space="preserve"> XE "Microsoft Intune" </w:instrText>
            </w:r>
            <w:r>
              <w:fldChar w:fldCharType="end"/>
            </w:r>
            <w:r>
              <w:t xml:space="preserve"> (Licenţă SL utilizator, Licenţă SL dispozitiv)</w:t>
            </w:r>
          </w:p>
        </w:tc>
        <w:tc>
          <w:tcPr>
            <w:tcW w:w="860" w:type="dxa"/>
            <w:tcBorders>
              <w:top w:val="single" w:sz="6" w:space="0" w:color="FFFFFF"/>
              <w:left w:val="none" w:sz="4" w:space="0" w:color="000000"/>
              <w:bottom w:val="dashed" w:sz="4" w:space="0" w:color="7F7F7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520" w:type="dxa"/>
            <w:tcBorders>
              <w:top w:val="dashed" w:sz="4" w:space="0" w:color="7F7F7F"/>
              <w:left w:val="none" w:sz="4" w:space="0" w:color="6E6E6E"/>
              <w:bottom w:val="dashed" w:sz="4" w:space="0" w:color="7F7F7F"/>
              <w:right w:val="none" w:sz="4" w:space="0" w:color="6E6E6E"/>
            </w:tcBorders>
          </w:tcPr>
          <w:p w:rsidR="0009049D" w:rsidRDefault="001263D5">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520" w:type="dxa"/>
            <w:tcBorders>
              <w:top w:val="dashed" w:sz="4" w:space="0" w:color="7F7F7F"/>
              <w:left w:val="none" w:sz="4" w:space="0" w:color="6E6E6E"/>
              <w:bottom w:val="dashed" w:sz="4" w:space="0" w:color="949494"/>
              <w:right w:val="none" w:sz="4" w:space="0" w:color="6E6E6E"/>
            </w:tcBorders>
          </w:tcPr>
          <w:p w:rsidR="0009049D" w:rsidRDefault="001263D5">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520" w:type="dxa"/>
            <w:tcBorders>
              <w:top w:val="dashed" w:sz="4" w:space="0" w:color="949494"/>
              <w:left w:val="none" w:sz="4" w:space="0" w:color="6E6E6E"/>
              <w:bottom w:val="dashed" w:sz="4" w:space="0" w:color="949494"/>
              <w:right w:val="none" w:sz="4" w:space="0" w:color="6E6E6E"/>
            </w:tcBorders>
          </w:tcPr>
          <w:p w:rsidR="0009049D" w:rsidRDefault="001263D5">
            <w:pPr>
              <w:pStyle w:val="ProductList-TableBody"/>
            </w:pPr>
            <w:r>
              <w:t>Microsoft Intune pentru EDU (Llicenţă SL dispozitiv)</w:t>
            </w:r>
          </w:p>
        </w:tc>
        <w:tc>
          <w:tcPr>
            <w:tcW w:w="860" w:type="dxa"/>
            <w:tcBorders>
              <w:top w:val="dashed" w:sz="4" w:space="0" w:color="949494"/>
              <w:left w:val="none" w:sz="4" w:space="0" w:color="6E6E6E"/>
              <w:bottom w:val="dashed" w:sz="4" w:space="0" w:color="949494"/>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520" w:type="dxa"/>
            <w:tcBorders>
              <w:top w:val="dashed" w:sz="4" w:space="0" w:color="949494"/>
              <w:left w:val="none" w:sz="4" w:space="0" w:color="6E6E6E"/>
              <w:bottom w:val="dashed" w:sz="4" w:space="0" w:color="B7B7B7"/>
              <w:right w:val="none" w:sz="4" w:space="0" w:color="6E6E6E"/>
            </w:tcBorders>
          </w:tcPr>
          <w:p w:rsidR="0009049D" w:rsidRDefault="001263D5">
            <w:pPr>
              <w:pStyle w:val="ProductList-TableBody"/>
            </w:pPr>
            <w:r>
              <w:t>Microsoft Intune pentru EDU</w:t>
            </w:r>
            <w:r>
              <w:fldChar w:fldCharType="begin"/>
            </w:r>
            <w:r>
              <w:instrText xml:space="preserve"> XE "Microsoft Intune pentru EDU" </w:instrText>
            </w:r>
            <w:r>
              <w:fldChar w:fldCharType="end"/>
            </w:r>
            <w:r>
              <w:t xml:space="preserve"> (licenţă SL utilizator)</w:t>
            </w:r>
          </w:p>
        </w:tc>
        <w:tc>
          <w:tcPr>
            <w:tcW w:w="860" w:type="dxa"/>
            <w:tcBorders>
              <w:top w:val="dashed" w:sz="4" w:space="0" w:color="949494"/>
              <w:left w:val="none" w:sz="4" w:space="0" w:color="6E6E6E"/>
              <w:bottom w:val="dashed" w:sz="4" w:space="0" w:color="B7B7B7"/>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r w:rsidR="0009049D">
        <w:tc>
          <w:tcPr>
            <w:tcW w:w="4520" w:type="dxa"/>
            <w:tcBorders>
              <w:top w:val="dashed" w:sz="4" w:space="0" w:color="B7B7B7"/>
              <w:left w:val="none" w:sz="4" w:space="0" w:color="6E6E6E"/>
              <w:bottom w:val="none" w:sz="4" w:space="0" w:color="BFBFBF"/>
              <w:right w:val="none" w:sz="4" w:space="0" w:color="6E6E6E"/>
            </w:tcBorders>
          </w:tcPr>
          <w:p w:rsidR="0009049D" w:rsidRDefault="001263D5">
            <w:pPr>
              <w:pStyle w:val="ProductList-TableBody"/>
            </w:pPr>
            <w:r>
              <w:t>Licenţă suplimentară Microsoft Intune pentru EDU</w:t>
            </w:r>
            <w:r>
              <w:fldChar w:fldCharType="begin"/>
            </w:r>
            <w:r>
              <w:instrText xml:space="preserve"> XE "Licenţă suplimentară Microsoft Intune pentru EDU" </w:instrText>
            </w:r>
            <w:r>
              <w:fldChar w:fldCharType="end"/>
            </w:r>
            <w:r>
              <w:t xml:space="preserve"> (Licenţă SL utilizator)</w:t>
            </w:r>
          </w:p>
        </w:tc>
        <w:tc>
          <w:tcPr>
            <w:tcW w:w="860" w:type="dxa"/>
            <w:tcBorders>
              <w:top w:val="dashed" w:sz="4" w:space="0" w:color="B7B7B7"/>
              <w:left w:val="none" w:sz="4" w:space="0" w:color="6E6E6E"/>
              <w:bottom w:val="none" w:sz="4" w:space="0" w:color="BFBFBF"/>
              <w:right w:val="single" w:sz="6" w:space="0" w:color="FFFFFF"/>
            </w:tcBorders>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311" w:name="_Sec769"/>
      <w:r>
        <w:t>2. Condiţiile produsului</w:t>
      </w:r>
      <w:bookmarkEnd w:id="311"/>
    </w:p>
    <w:tbl>
      <w:tblPr>
        <w:tblStyle w:val="PURTable"/>
        <w:tblW w:w="0" w:type="dxa"/>
        <w:tblLook w:val="04A0" w:firstRow="1" w:lastRow="0" w:firstColumn="1" w:lastColumn="0" w:noHBand="0" w:noVBand="1"/>
      </w:tblPr>
      <w:tblGrid>
        <w:gridCol w:w="3648"/>
        <w:gridCol w:w="3630"/>
        <w:gridCol w:w="3638"/>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Microsoft Intune pentru EDU (licenţă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"Indică faptul că Produsul este disponibil ca licenţă suplimentară şi/sau cu SA de tranziţie. Pentru mai multe detalii, consultaţi Anexa C – Licenţe suplimentare pentru Serviciile online şi alte Licenţe de tranziţie." </w:instrText>
            </w:r>
            <w:r>
              <w:fldChar w:fldCharType="separate"/>
            </w:r>
            <w:r>
              <w:rPr>
                <w:color w:val="0563C1"/>
              </w:rPr>
              <w:t>Licenţe suplimentare şi SA de tranziţie</w:t>
            </w:r>
            <w:r>
              <w:fldChar w:fldCharType="end"/>
            </w:r>
            <w:r>
              <w:t xml:space="preserve">: Consultaţi </w:t>
            </w:r>
            <w:hyperlink w:anchor="_Sec1237">
              <w:r>
                <w:rPr>
                  <w:color w:val="00467F"/>
                  <w:u w:val="single"/>
                </w:rPr>
                <w:t>Anexa C</w:t>
              </w:r>
            </w:hyperlink>
          </w:p>
        </w:tc>
      </w:tr>
    </w:tbl>
    <w:p w:rsidR="0009049D" w:rsidRDefault="0009049D">
      <w:pPr>
        <w:pStyle w:val="ProductList-Body"/>
      </w:pPr>
    </w:p>
    <w:p w:rsidR="0009049D" w:rsidRDefault="001263D5">
      <w:pPr>
        <w:pStyle w:val="ProductList-ClauseHeading"/>
        <w:outlineLvl w:val="4"/>
      </w:pPr>
      <w:r>
        <w:t>2.1 Microsoft Intune pentru EDU (licenţă SL dispozitiv)</w:t>
      </w:r>
    </w:p>
    <w:p w:rsidR="0009049D" w:rsidRDefault="001263D5">
      <w:pPr>
        <w:pStyle w:val="ProductList-SubClauseHeading"/>
        <w:outlineLvl w:val="5"/>
      </w:pPr>
      <w:r>
        <w:t>2.1.1 Durata contractului</w:t>
      </w:r>
    </w:p>
    <w:p w:rsidR="0009049D" w:rsidRDefault="001263D5">
      <w:pPr>
        <w:pStyle w:val="ProductList-BodyIndented"/>
      </w:pPr>
      <w:r>
        <w:t>Durata abonamentului Microsoft Intune pentru EDU (licenţă SL dispozitiv) („licenţă SL dispozitiv Intune”) este de şase ani de la data comenzii. Dacă o licenţă SL dispozitiv Intune se extinde după expirarea contractului de licenţiere în volum al Clientului în baza căruia a fost achiziţionată licenţa SL dispozitiv Intune, termenii contractului respectiv vor rămâne valabili după caz pe durata licenţei SL dispozitiv Intune.</w:t>
      </w:r>
    </w:p>
    <w:p w:rsidR="0009049D" w:rsidRDefault="0009049D">
      <w:pPr>
        <w:pStyle w:val="ProductList-BodyIndented"/>
      </w:pPr>
    </w:p>
    <w:p w:rsidR="0009049D" w:rsidRDefault="001263D5">
      <w:pPr>
        <w:pStyle w:val="ProductList-SubClauseHeading"/>
        <w:outlineLvl w:val="5"/>
      </w:pPr>
      <w:r>
        <w:t>2.1.2 Revocarea şi realocarea</w:t>
      </w:r>
    </w:p>
    <w:p w:rsidR="0009049D" w:rsidRDefault="001263D5">
      <w:pPr>
        <w:pStyle w:val="ProductList-BodyIndented"/>
      </w:pPr>
      <w:r>
        <w:t>Microsoft Intune pentru EDU (licenţă SL dispozitiv) nu poate fi revocat şi poate fi realocat numai unui nou dispozitiv din acelaşi model (sau un dispozitiv de înlocuire echivalent furnizat de producător) în cazul unei defectări permanente a hardware-ului dispozitivului căruia licenţa SL dispozitiv Intune i-a fost alocată anterior.</w:t>
      </w:r>
    </w:p>
    <w:p w:rsidR="0009049D" w:rsidRDefault="0009049D">
      <w:pPr>
        <w:pStyle w:val="ProductList-BodyIndented"/>
        <w:jc w:val="right"/>
      </w:pPr>
    </w:p>
    <w:tbl>
      <w:tblPr>
        <w:tblStyle w:val="PURTable0"/>
        <w:tblW w:w="0" w:type="dxa"/>
        <w:tblLook w:val="04A0" w:firstRow="1" w:lastRow="0" w:firstColumn="1" w:lastColumn="0" w:noHBand="0" w:noVBand="1"/>
      </w:tblPr>
      <w:tblGrid>
        <w:gridCol w:w="1055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Indented"/>
      </w:pPr>
    </w:p>
    <w:p w:rsidR="0009049D" w:rsidRDefault="001263D5">
      <w:pPr>
        <w:pStyle w:val="ProductList-Offering2HeadingNoBorder"/>
        <w:outlineLvl w:val="2"/>
      </w:pPr>
      <w:bookmarkStart w:id="312" w:name="_Sec672"/>
      <w:r>
        <w:t>Microsoft Learning</w:t>
      </w:r>
      <w:bookmarkEnd w:id="312"/>
      <w:r>
        <w:fldChar w:fldCharType="begin"/>
      </w:r>
      <w:r>
        <w:instrText xml:space="preserve"> TC "</w:instrText>
      </w:r>
      <w:bookmarkStart w:id="313" w:name="_Toc507620465"/>
      <w:r>
        <w:instrText>Microsoft Learning</w:instrText>
      </w:r>
      <w:bookmarkEnd w:id="313"/>
      <w:r>
        <w:instrText>" \l 3</w:instrText>
      </w:r>
      <w:r>
        <w:fldChar w:fldCharType="end"/>
      </w:r>
    </w:p>
    <w:p w:rsidR="0009049D" w:rsidRDefault="001263D5">
      <w:pPr>
        <w:pStyle w:val="ProductList-Offering1SubSection"/>
        <w:outlineLvl w:val="3"/>
      </w:pPr>
      <w:bookmarkStart w:id="314" w:name="_Sec728"/>
      <w:r>
        <w:t>1. Disponibilitatea programului</w:t>
      </w:r>
      <w:bookmarkEnd w:id="314"/>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dashed" w:sz="4" w:space="0" w:color="BFBFBF"/>
              <w:right w:val="none" w:sz="4" w:space="0" w:color="6E6E6E"/>
            </w:tcBorders>
          </w:tcPr>
          <w:p w:rsidR="0009049D" w:rsidRDefault="001263D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125 de licenţe pentru site-ul de examen Microsoft Learning MTA/Certificare MCA</w:t>
            </w:r>
            <w:r>
              <w:fldChar w:fldCharType="begin"/>
            </w:r>
            <w:r>
              <w:instrText xml:space="preserve"> XE "125 de licenţe pentru site-ul de examen Microsoft Learning MTA/Certificare MCA" </w:instrText>
            </w:r>
            <w:r>
              <w:fldChar w:fldCharType="end"/>
            </w:r>
            <w: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dashed" w:sz="4" w:space="0" w:color="BFBFBF"/>
              <w:right w:val="none" w:sz="4" w:space="0" w:color="6E6E6E"/>
            </w:tcBorders>
          </w:tcPr>
          <w:p w:rsidR="0009049D" w:rsidRDefault="001263D5">
            <w:pPr>
              <w:pStyle w:val="ProductList-TableBody"/>
            </w:pPr>
            <w:r>
              <w:t xml:space="preserve"> 125 de licenţe pentru site-ul de examen Microsoft Learning MOS/Certificare MCE</w:t>
            </w:r>
            <w:r>
              <w:fldChar w:fldCharType="begin"/>
            </w:r>
            <w:r>
              <w:instrText xml:space="preserve"> XE " 125 de licenţe pentru site-ul de examen Microsoft Learning MOS/Certificare MCE" </w:instrText>
            </w:r>
            <w:r>
              <w:fldChar w:fldCharType="end"/>
            </w:r>
            <w: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rsidR="0009049D" w:rsidRDefault="001263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4660" w:type="dxa"/>
            <w:tcBorders>
              <w:top w:val="dashed" w:sz="4" w:space="0" w:color="BFBFBF"/>
              <w:left w:val="none" w:sz="4" w:space="0" w:color="6E6E6E"/>
              <w:bottom w:val="none" w:sz="4" w:space="0" w:color="BFBFBF"/>
              <w:right w:val="none" w:sz="4" w:space="0" w:color="6E6E6E"/>
            </w:tcBorders>
          </w:tcPr>
          <w:p w:rsidR="0009049D" w:rsidRDefault="001263D5">
            <w:pPr>
              <w:pStyle w:val="ProductList-TableBody"/>
            </w:pPr>
            <w:r>
              <w:t>500 de licenţe pentru site-ul de examen Microsoft Learning MOS/MTA/Certificare MCE</w:t>
            </w:r>
            <w:r>
              <w:fldChar w:fldCharType="begin"/>
            </w:r>
            <w:r>
              <w:instrText xml:space="preserve"> XE "500 de licenţe pentru site-ul de examen Microsoft Learning MOS/MTA/Certificare MCE" </w:instrText>
            </w:r>
            <w:r>
              <w:fldChar w:fldCharType="end"/>
            </w:r>
            <w:r>
              <w:t xml:space="preserve"> (licenţă SL servicii)</w:t>
            </w:r>
          </w:p>
        </w:tc>
        <w:tc>
          <w:tcPr>
            <w:tcW w:w="740" w:type="dxa"/>
            <w:tcBorders>
              <w:top w:val="dashed" w:sz="4" w:space="0" w:color="BFBFBF"/>
              <w:left w:val="none" w:sz="4" w:space="0" w:color="6E6E6E"/>
              <w:bottom w:val="none" w:sz="4" w:space="0" w:color="BFBFBF"/>
              <w:right w:val="single" w:sz="6" w:space="0" w:color="FFFFFF"/>
            </w:tcBorders>
          </w:tcPr>
          <w:p w:rsidR="0009049D" w:rsidRDefault="001263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bl>
    <w:p w:rsidR="0009049D" w:rsidRDefault="001263D5">
      <w:pPr>
        <w:pStyle w:val="ProductList-Offering1SubSection"/>
        <w:outlineLvl w:val="3"/>
      </w:pPr>
      <w:bookmarkStart w:id="315" w:name="_Sec783"/>
      <w:r>
        <w:t>2. Condiţiile produsului</w:t>
      </w:r>
      <w:bookmarkEnd w:id="315"/>
    </w:p>
    <w:tbl>
      <w:tblPr>
        <w:tblStyle w:val="PURTable"/>
        <w:tblW w:w="0" w:type="dxa"/>
        <w:tblLook w:val="04A0" w:firstRow="1" w:lastRow="0" w:firstColumn="1" w:lastColumn="0" w:noHBand="0" w:noVBand="1"/>
      </w:tblPr>
      <w:tblGrid>
        <w:gridCol w:w="3654"/>
        <w:gridCol w:w="3636"/>
        <w:gridCol w:w="362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4"/>
      </w:pPr>
      <w:r>
        <w:t>2.1 Voucherele</w:t>
      </w:r>
    </w:p>
    <w:p w:rsidR="0009049D" w:rsidRDefault="001263D5">
      <w:pPr>
        <w:pStyle w:val="ProductList-Body"/>
      </w:pPr>
      <w:r>
        <w:t xml:space="preserve">Voucherele sunt furnizate la achiziţionare şi expiră la 12 luni după data achiziţionării. </w:t>
      </w:r>
    </w:p>
    <w:p w:rsidR="0009049D" w:rsidRDefault="0009049D">
      <w:pPr>
        <w:pStyle w:val="ProductList-Body"/>
      </w:pPr>
    </w:p>
    <w:p w:rsidR="0009049D" w:rsidRDefault="001263D5">
      <w:pPr>
        <w:pStyle w:val="ProductList-ClauseHeading"/>
        <w:outlineLvl w:val="4"/>
      </w:pPr>
      <w:r>
        <w:t>2.2 Licenţa pentru site-ul de examen pentru Microsoft Office Specialist (MOS), Microsoft Technology Associate (MTA) şi Microsoft Certification Educator (MCE)</w:t>
      </w:r>
    </w:p>
    <w:p w:rsidR="0009049D" w:rsidRDefault="001263D5">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Toate examenele neoferite la finalul contractului vor fi anulate. Clienţii din mediul educaţional pot doar să ofere examene pentru licenţă de site profesorilor şi studenţilor înmatriculaţi.</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2HeadingNoBorder"/>
        <w:outlineLvl w:val="2"/>
      </w:pPr>
      <w:bookmarkStart w:id="316" w:name="_Sec1148"/>
      <w:r>
        <w:t>Minecraft: Ediţia Education</w:t>
      </w:r>
      <w:bookmarkEnd w:id="316"/>
      <w:r>
        <w:fldChar w:fldCharType="begin"/>
      </w:r>
      <w:r>
        <w:instrText xml:space="preserve"> TC "</w:instrText>
      </w:r>
      <w:bookmarkStart w:id="317" w:name="_Toc507620466"/>
      <w:r>
        <w:instrText>Minecraft: Ediţia Education</w:instrText>
      </w:r>
      <w:bookmarkEnd w:id="317"/>
      <w:r>
        <w:instrText>" \l 3</w:instrText>
      </w:r>
      <w:r>
        <w:fldChar w:fldCharType="end"/>
      </w:r>
    </w:p>
    <w:p w:rsidR="0009049D" w:rsidRDefault="001263D5">
      <w:pPr>
        <w:pStyle w:val="ProductList-Offering1SubSection"/>
        <w:outlineLvl w:val="3"/>
      </w:pPr>
      <w:bookmarkStart w:id="318" w:name="_Sec1149"/>
      <w:r>
        <w:t>1. Disponibilitatea programului</w:t>
      </w:r>
      <w:bookmarkEnd w:id="318"/>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0904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9049D" w:rsidRDefault="001263D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09049D">
        <w:tc>
          <w:tcPr>
            <w:tcW w:w="4660" w:type="dxa"/>
            <w:tcBorders>
              <w:top w:val="single" w:sz="6" w:space="0" w:color="FFFFFF"/>
              <w:left w:val="none" w:sz="4" w:space="0" w:color="6E6E6E"/>
              <w:bottom w:val="none" w:sz="4" w:space="0" w:color="BFBFBF"/>
              <w:right w:val="none" w:sz="4" w:space="0" w:color="6E6E6E"/>
            </w:tcBorders>
          </w:tcPr>
          <w:p w:rsidR="0009049D" w:rsidRDefault="001263D5">
            <w:pPr>
              <w:pStyle w:val="ProductList-TableBody"/>
            </w:pPr>
            <w:r>
              <w:rPr>
                <w:color w:val="000000"/>
              </w:rPr>
              <w:t>Minecraft: Ediţia Education</w:t>
            </w:r>
            <w:r>
              <w:fldChar w:fldCharType="begin"/>
            </w:r>
            <w:r>
              <w:instrText xml:space="preserve"> XE "Minecraft: Ediţia Education"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9049D" w:rsidRDefault="001263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1263D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9049D" w:rsidRDefault="0009049D">
            <w:pPr>
              <w:pStyle w:val="ProductList-TableBody"/>
              <w:jc w:val="center"/>
            </w:pPr>
          </w:p>
        </w:tc>
      </w:tr>
    </w:tbl>
    <w:p w:rsidR="0009049D" w:rsidRDefault="001263D5">
      <w:pPr>
        <w:pStyle w:val="ProductList-Offering1SubSection"/>
        <w:outlineLvl w:val="3"/>
      </w:pPr>
      <w:bookmarkStart w:id="319" w:name="_Sec1150"/>
      <w:r>
        <w:t>2. Condiţiile produsului</w:t>
      </w:r>
      <w:bookmarkEnd w:id="319"/>
    </w:p>
    <w:tbl>
      <w:tblPr>
        <w:tblStyle w:val="PURTable"/>
        <w:tblW w:w="0" w:type="dxa"/>
        <w:tblLook w:val="04A0" w:firstRow="1" w:lastRow="0" w:firstColumn="1" w:lastColumn="0" w:noHBand="0" w:noVBand="1"/>
      </w:tblPr>
      <w:tblGrid>
        <w:gridCol w:w="3654"/>
        <w:gridCol w:w="3636"/>
        <w:gridCol w:w="362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durata prelungită: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Promoţii: Neaplicabil</w:t>
            </w:r>
          </w:p>
        </w:tc>
      </w:tr>
      <w:tr w:rsidR="000904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reducere (SCE): Neaplicabil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1263D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9049D" w:rsidRDefault="0009049D">
            <w:pPr>
              <w:pStyle w:val="ProductList-TableBody"/>
            </w:pPr>
          </w:p>
        </w:tc>
      </w:tr>
    </w:tbl>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09049D">
      <w:pPr>
        <w:sectPr w:rsidR="0009049D">
          <w:headerReference w:type="default" r:id="rId137"/>
          <w:footerReference w:type="default" r:id="rId138"/>
          <w:type w:val="continuous"/>
          <w:pgSz w:w="12240" w:h="15840" w:code="1"/>
          <w:pgMar w:top="1170" w:right="720" w:bottom="720" w:left="720" w:header="432" w:footer="288" w:gutter="0"/>
          <w:cols w:space="360"/>
        </w:sectPr>
      </w:pPr>
    </w:p>
    <w:p w:rsidR="0009049D" w:rsidRDefault="001263D5">
      <w:pPr>
        <w:pStyle w:val="ProductList-SectionHeading"/>
        <w:pageBreakBefore/>
        <w:outlineLvl w:val="0"/>
      </w:pPr>
      <w:bookmarkStart w:id="320" w:name="_Sec549"/>
      <w:bookmarkEnd w:id="206"/>
      <w:r>
        <w:t>Glosar</w:t>
      </w:r>
      <w:r>
        <w:fldChar w:fldCharType="begin"/>
      </w:r>
      <w:r>
        <w:instrText xml:space="preserve"> TC "</w:instrText>
      </w:r>
      <w:bookmarkStart w:id="321" w:name="_Toc507620467"/>
      <w:r>
        <w:instrText>Glosar</w:instrText>
      </w:r>
      <w:bookmarkEnd w:id="321"/>
      <w:r>
        <w:instrText>" \l 1</w:instrText>
      </w:r>
      <w:r>
        <w:fldChar w:fldCharType="end"/>
      </w:r>
    </w:p>
    <w:p w:rsidR="0009049D" w:rsidRDefault="001263D5">
      <w:pPr>
        <w:pStyle w:val="ProductList-Offering1Heading"/>
        <w:outlineLvl w:val="1"/>
      </w:pPr>
      <w:bookmarkStart w:id="322" w:name="_Sec550"/>
      <w:r>
        <w:t>Atribute</w:t>
      </w:r>
      <w:bookmarkEnd w:id="322"/>
      <w:r>
        <w:fldChar w:fldCharType="begin"/>
      </w:r>
      <w:r>
        <w:instrText xml:space="preserve"> TC "</w:instrText>
      </w:r>
      <w:bookmarkStart w:id="323" w:name="_Toc507620468"/>
      <w:r>
        <w:instrText>Atribute</w:instrText>
      </w:r>
      <w:bookmarkEnd w:id="323"/>
      <w:r>
        <w:instrText>" \l 2</w:instrText>
      </w:r>
      <w:r>
        <w:fldChar w:fldCharType="end"/>
      </w:r>
    </w:p>
    <w:p w:rsidR="0009049D" w:rsidRDefault="001263D5">
      <w:pPr>
        <w:pStyle w:val="ProductList-BodySpaced"/>
      </w:pPr>
      <w:r>
        <w:t>Atributele sunt identificate în tabelele din fiecare intrare de produs şi indică drepturile sau condiţiile aplicabile produselor.</w:t>
      </w:r>
    </w:p>
    <w:p w:rsidR="0009049D" w:rsidRDefault="0009049D">
      <w:pPr>
        <w:pStyle w:val="ProductList-BodySpaced"/>
      </w:pPr>
    </w:p>
    <w:p w:rsidR="0009049D" w:rsidRDefault="001263D5">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09049D" w:rsidRDefault="001263D5">
      <w:pPr>
        <w:pStyle w:val="ProductList-BodySpaced"/>
      </w:pPr>
      <w:r>
        <w:rPr>
          <w:b/>
          <w:color w:val="00188F"/>
        </w:rPr>
        <w:t>Licenţe suplimentare şi SA de tranziţie</w:t>
      </w:r>
      <w:r>
        <w:t xml:space="preserve">: Indică faptul că Produsul este disponibil ca licenţă suplimentară şi/sau cu SA de tranziţie. Pentru mai multe detalii, consultaţi </w:t>
      </w:r>
      <w:hyperlink w:anchor="_Sec1237">
        <w:r>
          <w:rPr>
            <w:color w:val="00467F"/>
            <w:u w:val="single"/>
          </w:rPr>
          <w:t>Anexa C – Licenţe suplimentare pentru Serviciile online şi alte Licenţe de tranziţie</w:t>
        </w:r>
      </w:hyperlink>
      <w:r>
        <w:t>.</w:t>
      </w:r>
    </w:p>
    <w:p w:rsidR="0009049D" w:rsidRDefault="001263D5">
      <w:pPr>
        <w:pStyle w:val="ProductList-BodySpaced"/>
      </w:pPr>
      <w:r>
        <w:rPr>
          <w:b/>
          <w:color w:val="00188F"/>
        </w:rPr>
        <w:t>Cerinţă privind accesul clientului</w:t>
      </w:r>
      <w:r>
        <w:t>: Arată dacă un Produs server necesită sau nu licenţe CAL pentru accesarea de utilizatori şi dispozitive.</w:t>
      </w:r>
    </w:p>
    <w:p w:rsidR="0009049D" w:rsidRDefault="001263D5">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09049D" w:rsidRDefault="001263D5">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09049D" w:rsidRDefault="001263D5">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09049D" w:rsidRDefault="001263D5">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09049D" w:rsidRDefault="001263D5">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 Acest avantaj al protecţiei prin SA necesită o protecţie prin SA pentru Serverul de licenţă şi licenţa de acces, după caz</w:t>
      </w:r>
    </w:p>
    <w:p w:rsidR="0009049D" w:rsidRDefault="001263D5">
      <w:pPr>
        <w:pStyle w:val="ProductList-BodySpaced"/>
      </w:pPr>
      <w:r>
        <w:rPr>
          <w:b/>
          <w:color w:val="00188F"/>
        </w:rPr>
        <w:t>Cloud comunitar guvernamental (doar pentru S.U.A.)</w:t>
      </w:r>
      <w:r>
        <w:t xml:space="preserve">: Serviciile online care sunt disponibile exclusiv Comunităţii.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09049D" w:rsidRDefault="001263D5">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09049D" w:rsidRDefault="001263D5">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09049D" w:rsidRDefault="001263D5">
      <w:pPr>
        <w:pStyle w:val="ProductList-BodySpaced"/>
      </w:pPr>
      <w:r>
        <w:rPr>
          <w:b/>
          <w:color w:val="00188F"/>
        </w:rPr>
        <w:t>Termenii licenţei</w:t>
      </w:r>
      <w:r>
        <w:t>: Termenii şi condiţiile care reglementează implementarea şi utilizarea unui Produs.</w:t>
      </w:r>
    </w:p>
    <w:p w:rsidR="0009049D" w:rsidRDefault="001263D5">
      <w:pPr>
        <w:pStyle w:val="ProductList-BodySpaced"/>
      </w:pPr>
      <w:r>
        <w:rPr>
          <w:b/>
          <w:color w:val="00188F"/>
        </w:rPr>
        <w:t>Drepturi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09049D" w:rsidRDefault="001263D5">
      <w:pPr>
        <w:pStyle w:val="ProductList-BodySpaced"/>
      </w:pPr>
      <w:r>
        <w:rPr>
          <w:b/>
          <w:color w:val="00188F"/>
        </w:rPr>
        <w:t>Cerinţele preliminare</w:t>
      </w:r>
      <w:r>
        <w:t>: Indică faptul că trebuie îndeplinite anumite condiţii suplimentare pentru achiziţionarea Licenţelor pentru Produs.</w:t>
      </w:r>
    </w:p>
    <w:p w:rsidR="0009049D" w:rsidRDefault="001263D5">
      <w:pPr>
        <w:pStyle w:val="ProductList-BodySpaced"/>
      </w:pPr>
      <w:r>
        <w:rPr>
          <w:b/>
          <w:color w:val="00188F"/>
        </w:rPr>
        <w:t>Cerinţele preliminare (SA)</w:t>
      </w:r>
      <w:r>
        <w:t>:Indică faptul că trebuie îndeplinite anumite condiţii suplimentare pentru achiziţionarea protecţiei prin SA pentru Produs.</w:t>
      </w:r>
    </w:p>
    <w:p w:rsidR="0009049D" w:rsidRDefault="001263D5">
      <w:pPr>
        <w:pStyle w:val="ProductList-BodySpaced"/>
      </w:pPr>
      <w:r>
        <w:rPr>
          <w:b/>
          <w:color w:val="00188F"/>
        </w:rPr>
        <w:t>Versiune anterioară</w:t>
      </w:r>
      <w:r>
        <w:t>: Versiunile anterioare ale produsului şi Data disponibilităţii acestora.</w:t>
      </w:r>
    </w:p>
    <w:p w:rsidR="0009049D" w:rsidRDefault="001263D5">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09049D" w:rsidRDefault="001263D5">
      <w:pPr>
        <w:pStyle w:val="ProductList-BodySpaced"/>
      </w:pPr>
      <w:r>
        <w:rPr>
          <w:b/>
          <w:color w:val="00188F"/>
        </w:rPr>
        <w:t>Program de abonament online (OSP)</w:t>
      </w:r>
      <w:r>
        <w:t>: Produsul este disponibil în cadrul unui program de abonament online.</w:t>
      </w:r>
    </w:p>
    <w:p w:rsidR="0009049D" w:rsidRDefault="001263D5">
      <w:pPr>
        <w:pStyle w:val="ProductList-BodySpaced"/>
      </w:pPr>
      <w:r>
        <w:rPr>
          <w:b/>
          <w:color w:val="00188F"/>
        </w:rPr>
        <w:t>Categorie de produse</w:t>
      </w:r>
      <w:r>
        <w:t>: Indică grupul de produse de care aparţine produsul, în scopul stabilirii reducerilor de preţ. Există trei categorii de Produse: Aplicaţii, Servere şi Sisteme.</w:t>
      </w:r>
    </w:p>
    <w:p w:rsidR="0009049D" w:rsidRDefault="001263D5">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09049D" w:rsidRDefault="001263D5">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F</w:t>
        </w:r>
      </w:hyperlink>
      <w:r>
        <w:t xml:space="preserve"> – Promoţii.</w:t>
      </w:r>
    </w:p>
    <w:p w:rsidR="0009049D" w:rsidRDefault="001263D5">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09049D" w:rsidRDefault="001263D5">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09049D" w:rsidRDefault="001263D5">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09049D" w:rsidRDefault="001263D5">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09049D" w:rsidRDefault="001263D5">
      <w:pPr>
        <w:pStyle w:val="ProductList-BodySpaced"/>
      </w:pPr>
      <w:r>
        <w:rPr>
          <w:b/>
          <w:color w:val="00188F"/>
        </w:rPr>
        <w:t>SA cu Drepturi echivalente</w:t>
      </w:r>
      <w:r>
        <w:t xml:space="preserve">: Licenţele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achiziţionate în baza unei Înscrieri Server and Cloud sau al Contractului Microsoft Products and Services oferă,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09049D" w:rsidRDefault="001263D5">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09049D" w:rsidRDefault="001263D5">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09049D" w:rsidRDefault="001263D5">
      <w:pPr>
        <w:pStyle w:val="ProductList-BodySpaced"/>
      </w:pPr>
      <w:r>
        <w:rPr>
          <w:b/>
          <w:color w:val="00188F"/>
        </w:rPr>
        <w:t>Beneficiul de utilizare de către Elevi/Studenţi</w:t>
      </w:r>
      <w:r>
        <w:t xml:space="preserve">: Opţiunea pentru Instituţiile care licenţiază un Produs calificat pentru Numărul necesar la nivel de Organizaţie, în scopul licenţierii unui Produs care va fi utilizat de Elevii/Studenţii săi, la o proporţie de 1:15 sau 1:40 Elevi/Studenţi per </w:t>
      </w:r>
      <w:r>
        <w:fldChar w:fldCharType="begin"/>
      </w:r>
      <w:r>
        <w:instrText xml:space="preserve"> AutoTextList   \s NoStyle \t "Toţi angajaţii (inclusiv un angajat Elev/Student), contractant sau voluntar al sau pentru Instituţie care utilizează un Produs sau un Dispozitiv calificat în beneficiul instituţiei sau în cadrul relaţiei utilizatorului cu Instituţia. A se vedea definiţia completă." </w:instrText>
      </w:r>
      <w:r>
        <w:fldChar w:fldCharType="separate"/>
      </w:r>
      <w:r>
        <w:rPr>
          <w:color w:val="0563C1"/>
        </w:rPr>
        <w:t>Lucrător al cunoaşterii</w:t>
      </w:r>
      <w:r>
        <w:fldChar w:fldCharType="end"/>
      </w:r>
      <w:r>
        <w:t xml:space="preserve"> (profesori şi membri ai personalului), fără costuri suplimentare. Produsele calificate şi Produsele eligibile pentru utilizarea de către Elevi/Studenţi şi proporţiile aplicabile sunt identificate în </w:t>
      </w:r>
      <w:hyperlink w:anchor="_Sec1230">
        <w:r>
          <w:rPr>
            <w:color w:val="00467F"/>
            <w:u w:val="single"/>
          </w:rPr>
          <w:t>Anexa H – Beneficiile pentru utilizarea de către Elevi/Studenţi şi programele Academic</w:t>
        </w:r>
      </w:hyperlink>
      <w:r>
        <w:t xml:space="preserve">. Aceste Licenţe pentru Elevi/Studenţi nu pot fi luate în considerare la calcularea cerinţelor minime de comandă. Termenii licenţei pentru Produsele licenţiate în baza Beneficiului pentru utilizarea de către Elevi/Studenţi guvernează utilizarea de către Elevi/Studenţi. Drepturile de a utiliza Produsele în baza Beneficiului pentru utilizarea de către Elevi/Studenţi expiră atunci când un Elev/Student nu mai este afiliat instituţiei. </w:t>
      </w:r>
    </w:p>
    <w:p w:rsidR="0009049D" w:rsidRDefault="001263D5">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rsidR="0009049D" w:rsidRDefault="001263D5">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09049D" w:rsidRDefault="001263D5">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09049D" w:rsidRDefault="0009049D">
      <w:pPr>
        <w:pStyle w:val="ProductList-BodySpaced"/>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Spaced"/>
      </w:pPr>
    </w:p>
    <w:p w:rsidR="0009049D" w:rsidRDefault="001263D5">
      <w:pPr>
        <w:pStyle w:val="ProductList-Offering1Heading"/>
        <w:outlineLvl w:val="1"/>
      </w:pPr>
      <w:bookmarkStart w:id="324" w:name="_Sec551"/>
      <w:r>
        <w:t>Valorile celulelor</w:t>
      </w:r>
      <w:bookmarkEnd w:id="324"/>
      <w:r>
        <w:fldChar w:fldCharType="begin"/>
      </w:r>
      <w:r>
        <w:instrText xml:space="preserve"> TC "</w:instrText>
      </w:r>
      <w:bookmarkStart w:id="325" w:name="_Toc507620469"/>
      <w:r>
        <w:instrText>Valorile celulelor</w:instrText>
      </w:r>
      <w:bookmarkEnd w:id="325"/>
      <w:r>
        <w:instrText>" \l 2</w:instrText>
      </w:r>
      <w:r>
        <w:fldChar w:fldCharType="end"/>
      </w:r>
    </w:p>
    <w:p w:rsidR="0009049D" w:rsidRDefault="001263D5">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09049D" w:rsidRDefault="0009049D">
      <w:pPr>
        <w:pStyle w:val="ProductList-BodySpaced"/>
      </w:pPr>
    </w:p>
    <w:p w:rsidR="0009049D" w:rsidRDefault="001263D5">
      <w:pPr>
        <w:pStyle w:val="ProductList-BodySpaced"/>
      </w:pPr>
      <w:r>
        <w:rPr>
          <w:b/>
          <w:color w:val="00188F"/>
        </w:rPr>
        <w:t>A</w:t>
      </w:r>
      <w:r>
        <w:t xml:space="preserve">= </w:t>
      </w:r>
      <w:r>
        <w:rPr>
          <w:color w:val="00188F"/>
        </w:rPr>
        <w:t>Produs suplimentar</w:t>
      </w:r>
      <w:r>
        <w:t>: Produsul este oferit ca Produs suplimentar.</w:t>
      </w:r>
    </w:p>
    <w:p w:rsidR="0009049D" w:rsidRDefault="001263D5">
      <w:pPr>
        <w:pStyle w:val="ProductList-BodySpaced"/>
      </w:pPr>
      <w:r>
        <w:rPr>
          <w:b/>
          <w:color w:val="00188F"/>
        </w:rPr>
        <w:t>AO</w:t>
      </w:r>
      <w:r>
        <w:t xml:space="preserve">= </w:t>
      </w:r>
      <w:r>
        <w:rPr>
          <w:color w:val="00188F"/>
        </w:rPr>
        <w:t>Produs suplimentar la nivel de organizaţie</w:t>
      </w:r>
      <w:r>
        <w:t>: Produsul este oferit ca un Produs suplimentar şi trebuie comandat la nivel de organizaţie.</w:t>
      </w:r>
    </w:p>
    <w:p w:rsidR="0009049D" w:rsidRDefault="001263D5">
      <w:pPr>
        <w:pStyle w:val="ProductList-BodySpaced"/>
      </w:pPr>
      <w:r>
        <w:rPr>
          <w:b/>
          <w:color w:val="00188F"/>
        </w:rPr>
        <w:t>E</w:t>
      </w:r>
      <w:r>
        <w:t xml:space="preserve"> = </w:t>
      </w:r>
      <w:r>
        <w:rPr>
          <w:color w:val="00188F"/>
        </w:rPr>
        <w:t>Produs Enterprise</w:t>
      </w:r>
      <w:r>
        <w:t>: Produsul este oferit ca un Produs Enterprise, dar nu desktop.</w:t>
      </w:r>
    </w:p>
    <w:p w:rsidR="0009049D" w:rsidRDefault="001263D5">
      <w:pPr>
        <w:pStyle w:val="ProductList-BodySpaced"/>
      </w:pPr>
      <w:r>
        <w:rPr>
          <w:b/>
          <w:color w:val="00188F"/>
        </w:rPr>
        <w:t>ED</w:t>
      </w:r>
      <w:r>
        <w:t xml:space="preserve"> = </w:t>
      </w:r>
      <w:r>
        <w:rPr>
          <w:color w:val="00188F"/>
        </w:rPr>
        <w:t>Desktop pentru educaţie</w:t>
      </w:r>
      <w:r>
        <w:t xml:space="preserve">: Produsul este oferit ca produs platformă desktop cu licenţă CAL Enterprise Suite sau licenţă Core CAL Suite în baza Înscrierii Enrollment for Education Solutions (cu data publicării anterioare lunii octombrie 2017) şi Open Value Subscription – Soluţii destinate mediului educaţional şi trebuie să aibă licenţă la nivel de Organizaţie pentru toţi Profesorii şi Membrii personalului.   </w:t>
      </w:r>
    </w:p>
    <w:p w:rsidR="0009049D" w:rsidRDefault="001263D5">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şi îndeplineşte cerinţele privind Produsele Enterprise. EO pentru licenţa Core CAL şi Enterprise CAL Suite necesită CAL Suite Bridge.</w:t>
      </w:r>
    </w:p>
    <w:p w:rsidR="0009049D" w:rsidRDefault="001263D5">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şi trebuie să aibă licenţă la nivel de Organizaţie pentru toţi </w:t>
      </w:r>
      <w:r>
        <w:fldChar w:fldCharType="begin"/>
      </w:r>
      <w:r>
        <w:instrText xml:space="preserve"> AutoTextList   \s NoStyle \t "Toţi angajaţii (inclusiv un angajat Elev/Student), contractant sau voluntar al sau pentru Instituţie care utilizează un Produs sau un Dispozitiv calificat în beneficiul instituţiei sau în cadrul relaţiei utilizatorului cu Instituţia. A se vedea definiţia completă" </w:instrText>
      </w:r>
      <w:r>
        <w:fldChar w:fldCharType="separate"/>
      </w:r>
      <w:r>
        <w:rPr>
          <w:color w:val="0563C1"/>
        </w:rPr>
        <w:t>lucrătorii cunoaşterii</w:t>
      </w:r>
      <w:r>
        <w:fldChar w:fldCharType="end"/>
      </w:r>
      <w:r>
        <w:t xml:space="preserve"> sau pentru numărul total de Elevi/Studenţi.</w:t>
      </w:r>
    </w:p>
    <w:p w:rsidR="0009049D" w:rsidRDefault="001263D5">
      <w:pPr>
        <w:pStyle w:val="ProductList-BodySpaced"/>
      </w:pPr>
      <w:r>
        <w:rPr>
          <w:b/>
          <w:color w:val="00188F"/>
        </w:rPr>
        <w:t>OM</w:t>
      </w:r>
      <w:r>
        <w:t xml:space="preserve"> = </w:t>
      </w:r>
      <w:r>
        <w:rPr>
          <w:color w:val="00188F"/>
        </w:rPr>
        <w:t>numărul minim de Licenţe Open</w:t>
      </w:r>
      <w:r>
        <w:t>: Fiecare Licenţă înseamnă doar 5 Licenţe în comanda iniţială minimă din cadrul Licenţei Open şi Open Value.</w:t>
      </w:r>
    </w:p>
    <w:p w:rsidR="0009049D" w:rsidRDefault="001263D5">
      <w:pPr>
        <w:pStyle w:val="ProductList-BodySpaced"/>
      </w:pPr>
      <w:r>
        <w:rPr>
          <w:b/>
          <w:color w:val="00188F"/>
        </w:rPr>
        <w:t>OW</w:t>
      </w:r>
      <w:r>
        <w:t xml:space="preserve"> = </w:t>
      </w:r>
      <w:r>
        <w:rPr>
          <w:color w:val="00188F"/>
        </w:rPr>
        <w:t>la nivel de organizaţie</w:t>
      </w:r>
      <w:r>
        <w:t>: disponibilitate în cadrul opţiunii la nivel de organizaţie.</w:t>
      </w:r>
    </w:p>
    <w:p w:rsidR="0009049D" w:rsidRDefault="001263D5">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rsidR="0009049D" w:rsidRDefault="001263D5">
      <w:pPr>
        <w:pStyle w:val="ProductList-BodySpaced"/>
      </w:pPr>
      <w:r>
        <w:rPr>
          <w:b/>
          <w:color w:val="00188F"/>
        </w:rPr>
        <w:t>S</w:t>
      </w:r>
      <w:r>
        <w:rPr>
          <w:color w:val="000000"/>
        </w:rPr>
        <w:t xml:space="preserve"> = </w:t>
      </w:r>
      <w:r>
        <w:rPr>
          <w:color w:val="00188F"/>
        </w:rPr>
        <w:t>Oferta pentru Elevi/Studenţi doar pentru School</w:t>
      </w:r>
      <w:r>
        <w:t>: Produsul este acordat ca ofertă pentru Elevi/Studenţi în baza Programului doar pentru School şi va fi comandat pentru numărul total de Elevi/Studenţi.</w:t>
      </w:r>
    </w:p>
    <w:p w:rsidR="0009049D" w:rsidRDefault="001263D5">
      <w:pPr>
        <w:pStyle w:val="ProductList-BodySpaced"/>
      </w:pPr>
      <w:r>
        <w:rPr>
          <w:b/>
          <w:color w:val="00188F"/>
        </w:rPr>
        <w:t xml:space="preserve">SD </w:t>
      </w:r>
      <w:r>
        <w:t xml:space="preserve">= </w:t>
      </w:r>
      <w:r>
        <w:rPr>
          <w:color w:val="00188F"/>
        </w:rPr>
        <w:t>Produs din platforma desktop School</w:t>
      </w:r>
      <w:r>
        <w:t>: Produsul este oferit ca un produs din platforma desktop pentru şcoli, care are fie Licenţă CAL Enterprise Suite, fie Licenţă CAL Core Suite în baza Programului School. Un Produs SD este contorizat ca trei unităţi.</w:t>
      </w:r>
    </w:p>
    <w:p w:rsidR="0009049D" w:rsidRDefault="001263D5">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09049D" w:rsidRDefault="001263D5">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09049D" w:rsidRDefault="001263D5">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09049D" w:rsidRDefault="0009049D">
      <w:pPr>
        <w:pStyle w:val="ProductList-BodySpaced"/>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Spaced"/>
      </w:pPr>
    </w:p>
    <w:p w:rsidR="0009049D" w:rsidRDefault="001263D5">
      <w:pPr>
        <w:pStyle w:val="ProductList-Offering1Heading"/>
        <w:outlineLvl w:val="1"/>
      </w:pPr>
      <w:bookmarkStart w:id="326" w:name="_Sec552"/>
      <w:r>
        <w:t>Titlurile coloanelor</w:t>
      </w:r>
      <w:bookmarkEnd w:id="326"/>
      <w:r>
        <w:fldChar w:fldCharType="begin"/>
      </w:r>
      <w:r>
        <w:instrText xml:space="preserve"> TC "</w:instrText>
      </w:r>
      <w:bookmarkStart w:id="327" w:name="_Toc507620470"/>
      <w:r>
        <w:instrText>Titlurile coloanelor</w:instrText>
      </w:r>
      <w:bookmarkEnd w:id="327"/>
      <w:r>
        <w:instrText>" \l 2</w:instrText>
      </w:r>
      <w:r>
        <w:fldChar w:fldCharType="end"/>
      </w:r>
    </w:p>
    <w:p w:rsidR="0009049D" w:rsidRDefault="001263D5">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09049D" w:rsidRDefault="0009049D">
      <w:pPr>
        <w:pStyle w:val="ProductList-BodySpaced"/>
      </w:pPr>
    </w:p>
    <w:p w:rsidR="0009049D" w:rsidRDefault="001263D5">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Soluţii Cloud.</w:t>
      </w:r>
    </w:p>
    <w:p w:rsidR="0009049D" w:rsidRDefault="001263D5">
      <w:pPr>
        <w:pStyle w:val="ProductList-BodySpaced"/>
      </w:pPr>
      <w:r>
        <w:rPr>
          <w:b/>
          <w:color w:val="00188F"/>
        </w:rPr>
        <w:t xml:space="preserve">DA </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09049D" w:rsidRDefault="001263D5">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09049D" w:rsidRDefault="001263D5">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09049D" w:rsidRDefault="001263D5">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09049D" w:rsidRDefault="001263D5">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09049D" w:rsidRDefault="001263D5">
      <w:pPr>
        <w:pStyle w:val="ProductList-BodySpaced"/>
      </w:pPr>
      <w:r>
        <w:rPr>
          <w:b/>
          <w:color w:val="00188F"/>
        </w:rPr>
        <w:t>MPSA</w:t>
      </w:r>
      <w:r>
        <w:t xml:space="preserve"> = </w:t>
      </w:r>
      <w:r>
        <w:rPr>
          <w:color w:val="00188F"/>
        </w:rPr>
        <w:t>Contractul Microsoft Products and Services</w:t>
      </w:r>
      <w:r>
        <w:t>.</w:t>
      </w:r>
    </w:p>
    <w:p w:rsidR="0009049D" w:rsidRDefault="001263D5">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09049D" w:rsidRDefault="001263D5">
      <w:pPr>
        <w:pStyle w:val="ProductList-BodySpaced"/>
      </w:pPr>
      <w:r>
        <w:rPr>
          <w:b/>
          <w:color w:val="00188F"/>
        </w:rPr>
        <w:t xml:space="preserve">OV/OVS </w:t>
      </w:r>
      <w:r>
        <w:t xml:space="preserve">= </w:t>
      </w:r>
      <w:r>
        <w:rPr>
          <w:color w:val="00188F"/>
        </w:rPr>
        <w:t>Open Value şi Open Value Subscription:</w:t>
      </w:r>
      <w:r>
        <w:t xml:space="preserve"> include Contractele Open Value, Open Value Subscription, Open Value pentru Guvern şi Open Value Subscription pentru Guvern.</w:t>
      </w:r>
    </w:p>
    <w:p w:rsidR="0009049D" w:rsidRDefault="001263D5">
      <w:pPr>
        <w:pStyle w:val="ProductList-BodySpaced"/>
      </w:pPr>
      <w:r>
        <w:rPr>
          <w:b/>
          <w:color w:val="00188F"/>
        </w:rPr>
        <w:t xml:space="preserve">OVS-ES </w:t>
      </w:r>
      <w:r>
        <w:t xml:space="preserve"> = </w:t>
      </w:r>
      <w:r>
        <w:rPr>
          <w:color w:val="00188F"/>
        </w:rPr>
        <w:t>Open Value Subscription – Soluţii destinate mediului educaţional</w:t>
      </w:r>
      <w:r>
        <w:t>.</w:t>
      </w:r>
    </w:p>
    <w:p w:rsidR="0009049D" w:rsidRDefault="001263D5">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09049D" w:rsidRDefault="001263D5">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09049D" w:rsidRDefault="001263D5">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09049D" w:rsidRDefault="0009049D">
      <w:pPr>
        <w:pStyle w:val="ProductList-BodySpaced"/>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Spaced"/>
      </w:pPr>
    </w:p>
    <w:p w:rsidR="0009049D" w:rsidRDefault="001263D5">
      <w:pPr>
        <w:pStyle w:val="ProductList-Offering1Heading"/>
        <w:outlineLvl w:val="1"/>
      </w:pPr>
      <w:bookmarkStart w:id="328" w:name="_Sec553"/>
      <w:r>
        <w:t>Definiţii</w:t>
      </w:r>
      <w:bookmarkEnd w:id="328"/>
      <w:r>
        <w:fldChar w:fldCharType="begin"/>
      </w:r>
      <w:r>
        <w:instrText xml:space="preserve"> TC "</w:instrText>
      </w:r>
      <w:bookmarkStart w:id="329" w:name="_Toc507620471"/>
      <w:r>
        <w:instrText>Definiţii</w:instrText>
      </w:r>
      <w:bookmarkEnd w:id="329"/>
      <w:r>
        <w:instrText>" \l 2</w:instrText>
      </w:r>
      <w:r>
        <w:fldChar w:fldCharType="end"/>
      </w:r>
    </w:p>
    <w:p w:rsidR="0009049D" w:rsidRDefault="001263D5">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Subscription for Education Solutions.</w:t>
      </w:r>
    </w:p>
    <w:p w:rsidR="0009049D" w:rsidRDefault="001263D5">
      <w:pPr>
        <w:pStyle w:val="ProductList-BodySpaced"/>
      </w:pPr>
      <w:r>
        <w:rPr>
          <w:b/>
          <w:color w:val="00188F"/>
        </w:rPr>
        <w:t xml:space="preserve">Licenţa suplimentară </w:t>
      </w:r>
      <w:r>
        <w:t xml:space="preserve">este licenţa achiziţionată în plus faţă de (şi asociată cu) o Licenţă eligibilă achiziţionată anterior (sau un set de Licenţe eligibile). O Licenţă suplimentară trebuie alocată unui singur Utilizator eligibil (aşa cum este definit în Înscrierea Clientului) sau aceluiaşi Server sau dispozitiv ca Licenţele eligibile. Pentru Licenţele SL utilizator suplimentare care nu apar individual în TSO, se aplică termenii licenţei aplicabili unei Licenţe SL utilizator complete, aferente aceluiaşi serviciu. </w:t>
      </w:r>
    </w:p>
    <w:p w:rsidR="0009049D" w:rsidRDefault="001263D5">
      <w:pPr>
        <w:pStyle w:val="ProductList-BodySpaced"/>
      </w:pPr>
      <w:r>
        <w:rPr>
          <w:b/>
          <w:color w:val="00188F"/>
        </w:rPr>
        <w:t>Licenţă CAL suplimentară</w:t>
      </w:r>
      <w:r>
        <w:t xml:space="preserve"> înseamnă o </w:t>
      </w:r>
      <w:r>
        <w:fldChar w:fldCharType="begin"/>
      </w:r>
      <w:r>
        <w:instrText xml:space="preserve"> AutoTextList   \s NoStyle \t "Licenţă CAL înseamnă licenţa pentru accesul clienţilor, care poate fi atribuit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"Licenţă CAL înseamnă licenţa pentru accesul clienţilor, care poate fi atribuit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09049D" w:rsidRDefault="001263D5">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09049D" w:rsidRDefault="001263D5">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09049D" w:rsidRDefault="001263D5">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"Licenţă CAL înseamnă licenţa pentru accesul clienţilor, care poate fi atribuit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09049D" w:rsidRDefault="001263D5">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09049D" w:rsidRDefault="001263D5">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09049D" w:rsidRDefault="001263D5">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09049D" w:rsidRDefault="001263D5">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09049D" w:rsidRDefault="001263D5">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09049D" w:rsidRDefault="001263D5">
      <w:pPr>
        <w:pStyle w:val="ProductList-BodySpaced"/>
      </w:pPr>
      <w:r>
        <w:rPr>
          <w:b/>
          <w:color w:val="00188F"/>
        </w:rPr>
        <w:t>Soluţie Unificată Embedded</w:t>
      </w:r>
      <w:r>
        <w:t xml:space="preserve"> înseamnă o aplicaţie pentru afaceri dezvoltată de Resellerul Clientului, pentru care Resellerul acordă o licenţă Clientului şi care adaugă o funcţionalitate semnificativă şi primară unui Produs SL Embedded.</w:t>
      </w:r>
    </w:p>
    <w:p w:rsidR="0009049D" w:rsidRDefault="001263D5">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09049D" w:rsidRDefault="001263D5">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09049D" w:rsidRDefault="001263D5">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09049D" w:rsidRDefault="001263D5">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09049D" w:rsidRDefault="001263D5">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09049D" w:rsidRDefault="001263D5">
      <w:pPr>
        <w:pStyle w:val="ProductList-BodySpaced"/>
      </w:pPr>
      <w:r>
        <w:rPr>
          <w:color w:val="000000"/>
        </w:rPr>
        <w:t xml:space="preserve">Lucrătorul al cunoaşterii </w:t>
      </w:r>
      <w:r>
        <w:rPr>
          <w:b/>
          <w:color w:val="00188F"/>
        </w:rPr>
        <w:t xml:space="preserve"> înseamnă toţi angajaţii </w:t>
      </w:r>
      <w:r>
        <w:t xml:space="preserve">(inclusiv un angajat Elev/Student), contractant sau voluntar al sau pentru Instituţie care utilizează un Produs sau un Dispozitiv calificat în beneficiul instituţiei sau în cadrul relaţiei utilizatorului cu Instituţia. Această definiţie nu include utilizatorii unui Produs identificat în Termenii privind Produsul, astfel cum sunt excluşi din definiţia Lucrătorului cunoaşterii.  </w:t>
      </w:r>
    </w:p>
    <w:p w:rsidR="0009049D" w:rsidRDefault="001263D5">
      <w:pPr>
        <w:pStyle w:val="ProductList-BodySpaced"/>
      </w:pPr>
      <w:r>
        <w:rPr>
          <w:b/>
          <w:color w:val="00188F"/>
        </w:rPr>
        <w:t xml:space="preserve">Licenţă </w:t>
      </w:r>
      <w:r>
        <w:t>înseamnă dreptul de a descărca, a instala, a accesa şi a utiliza un Produs.</w:t>
      </w:r>
    </w:p>
    <w:p w:rsidR="0009049D" w:rsidRDefault="001263D5">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09049D" w:rsidRDefault="001263D5">
      <w:pPr>
        <w:pStyle w:val="ProductList-BodySpaced"/>
      </w:pPr>
      <w:r>
        <w:rPr>
          <w:b/>
          <w:color w:val="00188F"/>
        </w:rPr>
        <w:t xml:space="preserve">Partener pentru Mobilitatea licenţelor prin intermediul Software Assurance </w:t>
      </w:r>
      <w:r>
        <w:t xml:space="preserve">înseamnă o entitate identificată la adresa </w:t>
      </w:r>
      <w:hyperlink r:id="rId139">
        <w:r>
          <w:rPr>
            <w:color w:val="00467F"/>
            <w:u w:val="single"/>
          </w:rPr>
          <w:t>http://www.microsoft.com/licensing/software-assurance/license-mobility.aspx</w:t>
        </w:r>
      </w:hyperlink>
      <w:r>
        <w:t xml:space="preserve"> şi autorizată de Microsoft să găzduiască software-ul clienţilor pe servere partajate. </w:t>
      </w:r>
    </w:p>
    <w:p w:rsidR="0009049D" w:rsidRDefault="001263D5">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09049D" w:rsidRDefault="001263D5">
      <w:pPr>
        <w:pStyle w:val="ProductList-BodySpaced"/>
      </w:pPr>
      <w:r>
        <w:rPr>
          <w:b/>
          <w:color w:val="00188F"/>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09049D" w:rsidRDefault="001263D5">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09049D" w:rsidRDefault="001263D5">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"Licenţă CAL înseamnă licenţa pentru accesul clienţilor, care poate fi atribuit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"Licenţă CAL înseamnă licenţa pentru accesul clienţilor, care poate fi atribuit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09049D" w:rsidRDefault="001263D5">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09049D" w:rsidRDefault="001263D5">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09049D" w:rsidRDefault="001263D5">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09049D" w:rsidRDefault="001263D5">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09049D" w:rsidRDefault="001263D5">
      <w:pPr>
        <w:pStyle w:val="ProductList-BodySpaced"/>
      </w:pPr>
      <w:r>
        <w:rPr>
          <w:b/>
          <w:color w:val="00188F"/>
        </w:rPr>
        <w:t xml:space="preserve">Procesor fizic </w:t>
      </w:r>
      <w:r>
        <w:t>înseamnă un procesor într-un sistem hardware fizic.</w:t>
      </w:r>
    </w:p>
    <w:p w:rsidR="0009049D" w:rsidRDefault="001263D5">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09049D" w:rsidRDefault="001263D5">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09049D" w:rsidRDefault="001263D5">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09049D" w:rsidRDefault="001263D5">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09049D" w:rsidRDefault="001263D5">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09049D" w:rsidRDefault="001263D5">
      <w:pPr>
        <w:pStyle w:val="ProductList-BodySpaced"/>
      </w:pPr>
      <w:r>
        <w:rPr>
          <w:b/>
          <w:color w:val="00188F"/>
        </w:rPr>
        <w:t>Server</w:t>
      </w:r>
      <w:r>
        <w:t xml:space="preserve"> înseamnă un sistem hardware fizic, capabil să ruleze produse software de tip server.</w:t>
      </w:r>
    </w:p>
    <w:p w:rsidR="0009049D" w:rsidRDefault="001263D5">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09049D" w:rsidRDefault="001263D5">
      <w:pPr>
        <w:pStyle w:val="ProductList-BodySpaced"/>
      </w:pPr>
      <w:r>
        <w:rPr>
          <w:b/>
          <w:color w:val="00188F"/>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rsidR="0009049D" w:rsidRDefault="001263D5">
      <w:pPr>
        <w:pStyle w:val="ProductList-BodySpaced"/>
      </w:pPr>
      <w:r>
        <w:rPr>
          <w:b/>
          <w:color w:val="00188F"/>
        </w:rPr>
        <w:t>Elev/Student</w:t>
      </w:r>
      <w:r>
        <w:t xml:space="preserve"> înseamnă orice persoană înscrisă în orice instituţie cu rol educaţional din Organizaţia Instituţiei, care participă la cursuri de zi sau fără frecvenţă.</w:t>
      </w:r>
    </w:p>
    <w:p w:rsidR="0009049D" w:rsidRDefault="001263D5">
      <w:pPr>
        <w:pStyle w:val="ProductList-BodySpaced"/>
      </w:pPr>
      <w:r>
        <w:rPr>
          <w:b/>
          <w:color w:val="00188F"/>
        </w:rPr>
        <w:t>Dispozitiv calificat pentru Elevi/Studenţi</w:t>
      </w:r>
      <w:r>
        <w:t xml:space="preserve"> înseamnă un Dispozitiv calificat deţinut, luat în leasing sau controlat de un Elev/Student ori deţinut, luat în leasing sau controlat de Organizaţie şi alocat pentru utilizarea personală şi dedicată de către un Elev/Student. </w:t>
      </w:r>
    </w:p>
    <w:p w:rsidR="0009049D" w:rsidRDefault="001263D5">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rsidR="0009049D" w:rsidRDefault="001263D5">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09049D" w:rsidRDefault="001263D5">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09049D" w:rsidRDefault="001263D5">
      <w:pPr>
        <w:pStyle w:val="ProductList-BodySpaced"/>
      </w:pPr>
      <w:r>
        <w:t>Produsul software în cadrul Soluţiilor pentru web este utilizat pentru a executa:</w:t>
      </w:r>
    </w:p>
    <w:p w:rsidR="0009049D" w:rsidRDefault="001263D5" w:rsidP="001263D5">
      <w:pPr>
        <w:pStyle w:val="ProductList-Bullet"/>
        <w:numPr>
          <w:ilvl w:val="0"/>
          <w:numId w:val="41"/>
        </w:numPr>
      </w:pPr>
      <w:r>
        <w:t xml:space="preserve">produse software de tip server pentru web (de exemplu, Microsoft Internet Information Services) şi agenţi de gestionare sau de securitate (de exemplu, agentul System Center Operations Manager); </w:t>
      </w:r>
    </w:p>
    <w:p w:rsidR="0009049D" w:rsidRDefault="001263D5" w:rsidP="001263D5">
      <w:pPr>
        <w:pStyle w:val="ProductList-Bullet"/>
        <w:numPr>
          <w:ilvl w:val="0"/>
          <w:numId w:val="41"/>
        </w:numPr>
      </w:pPr>
      <w:r>
        <w:t xml:space="preserve">produse software de tip motor bază de date (de exemplu, Microsoft SQL Server) numai în scopul asigurării suportului pentru Soluţii pentru web sau </w:t>
      </w:r>
    </w:p>
    <w:p w:rsidR="0009049D" w:rsidRDefault="001263D5" w:rsidP="001263D5">
      <w:pPr>
        <w:pStyle w:val="ProductList-Bullet"/>
        <w:numPr>
          <w:ilvl w:val="0"/>
          <w:numId w:val="41"/>
        </w:numPr>
      </w:pPr>
      <w:r>
        <w:t>serviciul Sistem de nume de domeniu (DNS) pentru a transforma numele de pe internet în adrese IP, atâta timp cât aceasta nu este singura funcţie a instanţei respective a produsului software.</w:t>
      </w:r>
    </w:p>
    <w:p w:rsidR="0009049D" w:rsidRDefault="001263D5">
      <w:pPr>
        <w:pStyle w:val="ProductList-BodySpaced"/>
      </w:pPr>
      <w:r>
        <w:rPr>
          <w:b/>
          <w:color w:val="00188F"/>
        </w:rPr>
        <w:t>Windows Server Container cu izolare Hyper-V</w:t>
      </w:r>
      <w:r>
        <w:rPr>
          <w:color w:val="000000"/>
        </w:rPr>
        <w:t xml:space="preserve">(este cunoscut sub denumirea de </w:t>
      </w:r>
      <w:r>
        <w:t>Hyper-V Container</w:t>
      </w:r>
      <w:r>
        <w:fldChar w:fldCharType="begin"/>
      </w:r>
      <w:r>
        <w:instrText xml:space="preserve"> XE "Hyper-V Container" </w:instrText>
      </w:r>
      <w:r>
        <w:fldChar w:fldCharType="end"/>
      </w:r>
      <w:r>
        <w:t xml:space="preserve">) este o caracteristică a Windows Server care utilizează un mediu de sistem de operare virtual. Fiecare Windows Server Container cu izolarea Hyper-V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09049D" w:rsidRDefault="001263D5">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rsidR="0009049D" w:rsidRDefault="001263D5">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09049D" w:rsidRDefault="0009049D">
      <w:pPr>
        <w:pStyle w:val="ProductList-BodySpaced"/>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Spaced"/>
      </w:pPr>
    </w:p>
    <w:p w:rsidR="0009049D" w:rsidRDefault="0009049D">
      <w:pPr>
        <w:sectPr w:rsidR="0009049D">
          <w:headerReference w:type="default" r:id="rId140"/>
          <w:footerReference w:type="default" r:id="rId141"/>
          <w:type w:val="continuous"/>
          <w:pgSz w:w="12240" w:h="15840" w:code="1"/>
          <w:pgMar w:top="1170" w:right="720" w:bottom="720" w:left="720" w:header="432" w:footer="288" w:gutter="0"/>
          <w:cols w:space="360"/>
        </w:sectPr>
      </w:pPr>
    </w:p>
    <w:p w:rsidR="0009049D" w:rsidRDefault="001263D5">
      <w:pPr>
        <w:pStyle w:val="ProductList-SectionHeading"/>
        <w:pageBreakBefore/>
        <w:outlineLvl w:val="0"/>
      </w:pPr>
      <w:bookmarkStart w:id="330" w:name="_Sec591"/>
      <w:bookmarkEnd w:id="320"/>
      <w:r>
        <w:t>Anexa A – Licenţele CAL/ML echivalente</w:t>
      </w:r>
      <w:r>
        <w:fldChar w:fldCharType="begin"/>
      </w:r>
      <w:r>
        <w:instrText xml:space="preserve"> TC "</w:instrText>
      </w:r>
      <w:bookmarkStart w:id="331" w:name="_Toc507620472"/>
      <w:r>
        <w:instrText>Anexa A – Licenţele CAL/ML echivalente</w:instrText>
      </w:r>
      <w:bookmarkEnd w:id="331"/>
      <w:r>
        <w:instrText>" \l 1</w:instrText>
      </w:r>
      <w:r>
        <w:fldChar w:fldCharType="end"/>
      </w:r>
    </w:p>
    <w:p w:rsidR="0009049D" w:rsidRDefault="001263D5">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"Licenţă CAL înseamnă licenţa pentru accesul clienţilor, care poate fi atribuită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"Licenţă CAL înseamnă licenţa pentru accesul clienţilor, care poate fi atribuită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"Licenţă CAL înseamnă licenţa pentru accesul clienţilor, care poate fi atribuită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09049D" w:rsidRDefault="0009049D">
      <w:pPr>
        <w:pStyle w:val="ProductList-Body"/>
      </w:pPr>
    </w:p>
    <w:tbl>
      <w:tblPr>
        <w:tblStyle w:val="PURTable"/>
        <w:tblW w:w="0" w:type="dxa"/>
        <w:tblLook w:val="04A0" w:firstRow="1" w:lastRow="0" w:firstColumn="1" w:lastColumn="0" w:noHBand="0" w:noVBand="1"/>
      </w:tblPr>
      <w:tblGrid>
        <w:gridCol w:w="1093"/>
        <w:gridCol w:w="292"/>
        <w:gridCol w:w="374"/>
        <w:gridCol w:w="275"/>
        <w:gridCol w:w="374"/>
        <w:gridCol w:w="386"/>
        <w:gridCol w:w="462"/>
        <w:gridCol w:w="468"/>
        <w:gridCol w:w="474"/>
        <w:gridCol w:w="462"/>
        <w:gridCol w:w="386"/>
        <w:gridCol w:w="462"/>
        <w:gridCol w:w="468"/>
        <w:gridCol w:w="474"/>
        <w:gridCol w:w="462"/>
        <w:gridCol w:w="320"/>
        <w:gridCol w:w="370"/>
        <w:gridCol w:w="475"/>
        <w:gridCol w:w="260"/>
        <w:gridCol w:w="260"/>
        <w:gridCol w:w="637"/>
        <w:gridCol w:w="356"/>
        <w:gridCol w:w="301"/>
        <w:gridCol w:w="354"/>
        <w:gridCol w:w="325"/>
        <w:gridCol w:w="346"/>
      </w:tblGrid>
      <w:tr w:rsidR="0009049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9049D" w:rsidRDefault="0009049D">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9049D" w:rsidRDefault="001263D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9049D" w:rsidRDefault="001263D5">
            <w:pPr>
              <w:pStyle w:val="ProductList-TableBody"/>
              <w:jc w:val="center"/>
            </w:pPr>
            <w:r>
              <w:rPr>
                <w:color w:val="FFFFFF"/>
              </w:rPr>
              <w:t>Licenţă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9049D" w:rsidRDefault="001263D5">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9049D" w:rsidRDefault="001263D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9049D" w:rsidRDefault="001263D5">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9049D" w:rsidRDefault="001263D5">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9049D" w:rsidRDefault="001263D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9049D" w:rsidRDefault="001263D5">
            <w:pPr>
              <w:pStyle w:val="ProductList-TableBody"/>
              <w:jc w:val="center"/>
            </w:pPr>
            <w:r>
              <w:rPr>
                <w:color w:val="FFFFFF"/>
              </w:rPr>
              <w:t>Dynamics 365 Enterprise</w:t>
            </w:r>
          </w:p>
        </w:tc>
      </w:tr>
      <w:tr w:rsidR="0009049D">
        <w:tc>
          <w:tcPr>
            <w:tcW w:w="240" w:type="dxa"/>
            <w:tcBorders>
              <w:top w:val="none" w:sz="4" w:space="0" w:color="BFBFBF"/>
              <w:left w:val="none" w:sz="24" w:space="0" w:color="808080"/>
              <w:bottom w:val="single" w:sz="4" w:space="0" w:color="FFFFFF"/>
              <w:right w:val="single" w:sz="6" w:space="0" w:color="FFFFFF"/>
            </w:tcBorders>
          </w:tcPr>
          <w:p w:rsidR="0009049D" w:rsidRDefault="001263D5">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A3 cu licenţă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09049D">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9049D" w:rsidRDefault="001263D5">
            <w:pPr>
              <w:pStyle w:val="ProductList-TableBody"/>
              <w:jc w:val="center"/>
            </w:pPr>
            <w:r>
              <w:rPr>
                <w:color w:val="FFFFFF"/>
              </w:rPr>
              <w:t>Plan</w:t>
            </w:r>
          </w:p>
        </w:tc>
      </w:tr>
      <w:tr w:rsidR="0009049D">
        <w:tc>
          <w:tcPr>
            <w:tcW w:w="240" w:type="dxa"/>
            <w:gridSpan w:val="16"/>
            <w:tcBorders>
              <w:top w:val="single" w:sz="4" w:space="0" w:color="FFFFFF"/>
              <w:left w:val="single" w:sz="6" w:space="0" w:color="FFFFFF"/>
              <w:bottom w:val="single" w:sz="4" w:space="0" w:color="FFFFFF"/>
              <w:right w:val="single" w:sz="6" w:space="0" w:color="FFFFFF"/>
            </w:tcBorders>
          </w:tcPr>
          <w:p w:rsidR="0009049D" w:rsidRDefault="001263D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r>
      <w:tr w:rsidR="0009049D">
        <w:tc>
          <w:tcPr>
            <w:tcW w:w="240" w:type="dxa"/>
            <w:tcBorders>
              <w:top w:val="dashed" w:sz="4" w:space="0" w:color="BFBFBF"/>
              <w:left w:val="none" w:sz="24" w:space="0" w:color="808080"/>
              <w:bottom w:val="dashed" w:sz="4" w:space="0" w:color="BFBFBF"/>
              <w:right w:val="single" w:sz="6" w:space="0" w:color="FFFFFF"/>
            </w:tcBorders>
          </w:tcPr>
          <w:p w:rsidR="0009049D" w:rsidRDefault="008229F7">
            <w:pPr>
              <w:pStyle w:val="ProductList-TableBody"/>
            </w:pPr>
            <w:hyperlink w:anchor="_Sec793">
              <w:r w:rsidR="001263D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tcBorders>
              <w:top w:val="dashed" w:sz="4" w:space="0" w:color="BFBFBF"/>
              <w:left w:val="none" w:sz="24" w:space="0" w:color="808080"/>
              <w:bottom w:val="single" w:sz="4" w:space="0" w:color="FFFFFF"/>
              <w:right w:val="single" w:sz="6" w:space="0" w:color="FFFFFF"/>
            </w:tcBorders>
          </w:tcPr>
          <w:p w:rsidR="0009049D" w:rsidRDefault="008229F7">
            <w:pPr>
              <w:pStyle w:val="ProductList-TableBody"/>
            </w:pPr>
            <w:hyperlink w:anchor="_Sec793">
              <w:r w:rsidR="001263D5">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gridSpan w:val="16"/>
            <w:tcBorders>
              <w:top w:val="single" w:sz="4" w:space="0" w:color="FFFFFF"/>
              <w:left w:val="single" w:sz="6" w:space="0" w:color="FFFFFF"/>
              <w:bottom w:val="single" w:sz="4" w:space="0" w:color="FFFFFF"/>
              <w:right w:val="single" w:sz="6" w:space="0" w:color="FFFFFF"/>
            </w:tcBorders>
          </w:tcPr>
          <w:p w:rsidR="0009049D" w:rsidRDefault="001263D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r>
      <w:tr w:rsidR="0009049D">
        <w:tc>
          <w:tcPr>
            <w:tcW w:w="240" w:type="dxa"/>
            <w:tcBorders>
              <w:top w:val="dashed" w:sz="4" w:space="0" w:color="BFBFBF"/>
              <w:left w:val="none" w:sz="24" w:space="0" w:color="808080"/>
              <w:bottom w:val="dashed" w:sz="4" w:space="0" w:color="BFBFBF"/>
              <w:right w:val="single" w:sz="6" w:space="0" w:color="FFFFFF"/>
            </w:tcBorders>
          </w:tcPr>
          <w:p w:rsidR="0009049D" w:rsidRDefault="008229F7">
            <w:pPr>
              <w:pStyle w:val="ProductList-TableBody"/>
            </w:pPr>
            <w:hyperlink w:anchor="_Sec793">
              <w:r w:rsidR="001263D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tcBorders>
              <w:top w:val="dashed" w:sz="4" w:space="0" w:color="BFBFBF"/>
              <w:left w:val="none" w:sz="24" w:space="0" w:color="808080"/>
              <w:bottom w:val="single" w:sz="4" w:space="0" w:color="FFFFFF"/>
              <w:right w:val="single" w:sz="6" w:space="0" w:color="FFFFFF"/>
            </w:tcBorders>
          </w:tcPr>
          <w:p w:rsidR="0009049D" w:rsidRDefault="008229F7">
            <w:pPr>
              <w:pStyle w:val="ProductList-TableBody"/>
            </w:pPr>
            <w:hyperlink w:anchor="_Sec793">
              <w:r w:rsidR="001263D5">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gridSpan w:val="16"/>
            <w:tcBorders>
              <w:top w:val="single" w:sz="4" w:space="0" w:color="FFFFFF"/>
              <w:left w:val="single" w:sz="6" w:space="0" w:color="FFFFFF"/>
              <w:bottom w:val="single" w:sz="4" w:space="0" w:color="FFFFFF"/>
              <w:right w:val="single" w:sz="6" w:space="0" w:color="FFFFFF"/>
            </w:tcBorders>
          </w:tcPr>
          <w:p w:rsidR="0009049D" w:rsidRDefault="001263D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r>
      <w:tr w:rsidR="0009049D">
        <w:tc>
          <w:tcPr>
            <w:tcW w:w="240" w:type="dxa"/>
            <w:tcBorders>
              <w:top w:val="dashed" w:sz="4" w:space="0" w:color="BFBFBF"/>
              <w:left w:val="none" w:sz="24" w:space="0" w:color="808080"/>
              <w:bottom w:val="dashed" w:sz="4" w:space="0" w:color="BFBFBF"/>
              <w:right w:val="single" w:sz="6" w:space="0" w:color="FFFFFF"/>
            </w:tcBorders>
          </w:tcPr>
          <w:p w:rsidR="0009049D" w:rsidRDefault="008229F7">
            <w:pPr>
              <w:pStyle w:val="ProductList-TableBody"/>
            </w:pPr>
            <w:hyperlink w:anchor="_Sec798">
              <w:r w:rsidR="001263D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tcBorders>
              <w:top w:val="dashed" w:sz="4" w:space="0" w:color="BFBFBF"/>
              <w:left w:val="none" w:sz="24" w:space="0" w:color="808080"/>
              <w:bottom w:val="single" w:sz="4" w:space="0" w:color="FFFFFF"/>
              <w:right w:val="single" w:sz="6" w:space="0" w:color="FFFFFF"/>
            </w:tcBorders>
          </w:tcPr>
          <w:p w:rsidR="0009049D" w:rsidRDefault="008229F7">
            <w:pPr>
              <w:pStyle w:val="ProductList-TableBody"/>
            </w:pPr>
            <w:hyperlink w:anchor="_Sec798">
              <w:r w:rsidR="001263D5">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gridSpan w:val="16"/>
            <w:tcBorders>
              <w:top w:val="single" w:sz="4" w:space="0" w:color="FFFFFF"/>
              <w:left w:val="single" w:sz="6" w:space="0" w:color="FFFFFF"/>
              <w:bottom w:val="single" w:sz="4" w:space="0" w:color="FFFFFF"/>
              <w:right w:val="single" w:sz="6" w:space="0" w:color="FFFFFF"/>
            </w:tcBorders>
          </w:tcPr>
          <w:p w:rsidR="0009049D" w:rsidRDefault="001263D5">
            <w:pPr>
              <w:pStyle w:val="ProductList-TableBody"/>
            </w:pPr>
            <w:r>
              <w:rPr>
                <w:b/>
              </w:rPr>
              <w:t>Microsoft Audit şi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r>
      <w:tr w:rsidR="0009049D">
        <w:tc>
          <w:tcPr>
            <w:tcW w:w="240" w:type="dxa"/>
            <w:tcBorders>
              <w:top w:val="dashed" w:sz="4" w:space="0" w:color="BFBFBF"/>
              <w:left w:val="none" w:sz="24" w:space="0" w:color="808080"/>
              <w:bottom w:val="single" w:sz="4" w:space="0" w:color="FFFFFF"/>
              <w:right w:val="single" w:sz="6" w:space="0" w:color="FFFFFF"/>
            </w:tcBorders>
          </w:tcPr>
          <w:p w:rsidR="0009049D" w:rsidRDefault="008229F7">
            <w:pPr>
              <w:pStyle w:val="ProductList-TableBody"/>
            </w:pPr>
            <w:hyperlink w:anchor="_Sec798">
              <w:r w:rsidR="001263D5">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gridSpan w:val="16"/>
            <w:tcBorders>
              <w:top w:val="single" w:sz="4" w:space="0" w:color="FFFFFF"/>
              <w:left w:val="single" w:sz="6" w:space="0" w:color="FFFFFF"/>
              <w:bottom w:val="single" w:sz="4" w:space="0" w:color="FFFFFF"/>
              <w:right w:val="single" w:sz="6" w:space="0" w:color="FFFFFF"/>
            </w:tcBorders>
          </w:tcPr>
          <w:p w:rsidR="0009049D" w:rsidRDefault="001263D5">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r>
      <w:tr w:rsidR="0009049D">
        <w:tc>
          <w:tcPr>
            <w:tcW w:w="240" w:type="dxa"/>
            <w:tcBorders>
              <w:top w:val="dashed" w:sz="4" w:space="0" w:color="BFBFBF"/>
              <w:left w:val="none" w:sz="24" w:space="0" w:color="808080"/>
              <w:bottom w:val="dashed" w:sz="4" w:space="0" w:color="BFBFBF"/>
              <w:right w:val="single" w:sz="6" w:space="0" w:color="FFFFFF"/>
            </w:tcBorders>
          </w:tcPr>
          <w:p w:rsidR="0009049D" w:rsidRDefault="008229F7">
            <w:pPr>
              <w:pStyle w:val="ProductList-TableBody"/>
            </w:pPr>
            <w:hyperlink w:anchor="_Sec799">
              <w:r w:rsidR="001263D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tcBorders>
              <w:top w:val="dashed" w:sz="4" w:space="0" w:color="BFBFBF"/>
              <w:left w:val="none" w:sz="24" w:space="0" w:color="808080"/>
              <w:bottom w:val="dashed" w:sz="4" w:space="0" w:color="BFBFBF"/>
              <w:right w:val="single" w:sz="6" w:space="0" w:color="FFFFFF"/>
            </w:tcBorders>
          </w:tcPr>
          <w:p w:rsidR="0009049D" w:rsidRDefault="008229F7">
            <w:pPr>
              <w:pStyle w:val="ProductList-TableBody"/>
            </w:pPr>
            <w:hyperlink w:anchor="_Sec799">
              <w:r w:rsidR="001263D5">
                <w:rPr>
                  <w:color w:val="00467F"/>
                  <w:u w:val="single"/>
                </w:rPr>
                <w:t>Suplimentară</w:t>
              </w:r>
            </w:hyperlink>
            <w:r w:rsidR="001263D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tcBorders>
              <w:top w:val="dashed" w:sz="4" w:space="0" w:color="BFBFBF"/>
              <w:left w:val="none" w:sz="24" w:space="0" w:color="808080"/>
              <w:bottom w:val="single" w:sz="4" w:space="0" w:color="FFFFFF"/>
              <w:right w:val="single" w:sz="6" w:space="0" w:color="FFFFFF"/>
            </w:tcBorders>
          </w:tcPr>
          <w:p w:rsidR="0009049D" w:rsidRDefault="008229F7">
            <w:pPr>
              <w:pStyle w:val="ProductList-TableBody"/>
            </w:pPr>
            <w:hyperlink w:anchor="_Sec799">
              <w:r w:rsidR="001263D5">
                <w:rPr>
                  <w:color w:val="00467F"/>
                  <w:u w:val="single"/>
                </w:rPr>
                <w:t>Suplimentară</w:t>
              </w:r>
            </w:hyperlink>
            <w:r w:rsidR="001263D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gridSpan w:val="16"/>
            <w:tcBorders>
              <w:top w:val="single" w:sz="4" w:space="0" w:color="FFFFFF"/>
              <w:left w:val="single" w:sz="6" w:space="0" w:color="FFFFFF"/>
              <w:bottom w:val="single" w:sz="4" w:space="0" w:color="FFFFFF"/>
              <w:right w:val="single" w:sz="6" w:space="0" w:color="FFFFFF"/>
            </w:tcBorders>
          </w:tcPr>
          <w:p w:rsidR="0009049D" w:rsidRDefault="001263D5">
            <w:pPr>
              <w:pStyle w:val="ProductList-TableBody"/>
            </w:pPr>
            <w:r>
              <w:rPr>
                <w:b/>
              </w:rPr>
              <w:t>Windows MultiPoint Server 2016 Premium şi Standard (doar Academic)</w:t>
            </w: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r>
      <w:tr w:rsidR="0009049D">
        <w:tc>
          <w:tcPr>
            <w:tcW w:w="240" w:type="dxa"/>
            <w:tcBorders>
              <w:top w:val="dashed" w:sz="4" w:space="0" w:color="BFBFBF"/>
              <w:left w:val="none" w:sz="24" w:space="0" w:color="808080"/>
              <w:bottom w:val="dashed" w:sz="4" w:space="0" w:color="BFBFBF"/>
              <w:right w:val="single" w:sz="6" w:space="0" w:color="FFFFFF"/>
            </w:tcBorders>
          </w:tcPr>
          <w:p w:rsidR="0009049D" w:rsidRDefault="008229F7">
            <w:pPr>
              <w:pStyle w:val="ProductList-TableBody"/>
            </w:pPr>
            <w:hyperlink w:anchor="_Sec800">
              <w:r w:rsidR="001263D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tcBorders>
              <w:top w:val="dashed" w:sz="4" w:space="0" w:color="BFBFBF"/>
              <w:left w:val="none" w:sz="24" w:space="0" w:color="808080"/>
              <w:bottom w:val="single" w:sz="4" w:space="0" w:color="FFFFFF"/>
              <w:right w:val="single" w:sz="6" w:space="0" w:color="FFFFFF"/>
            </w:tcBorders>
          </w:tcPr>
          <w:p w:rsidR="0009049D" w:rsidRDefault="008229F7">
            <w:pPr>
              <w:pStyle w:val="ProductList-TableBody"/>
            </w:pPr>
            <w:hyperlink w:anchor="_Sec800">
              <w:r w:rsidR="001263D5">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gridSpan w:val="16"/>
            <w:tcBorders>
              <w:top w:val="single" w:sz="4" w:space="0" w:color="FFFFFF"/>
              <w:left w:val="single" w:sz="6" w:space="0" w:color="FFFFFF"/>
              <w:bottom w:val="single" w:sz="4" w:space="0" w:color="FFFFFF"/>
              <w:right w:val="single" w:sz="6" w:space="0" w:color="FFFFFF"/>
            </w:tcBorders>
          </w:tcPr>
          <w:p w:rsidR="0009049D" w:rsidRDefault="001263D5">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r>
      <w:tr w:rsidR="0009049D">
        <w:tc>
          <w:tcPr>
            <w:tcW w:w="240" w:type="dxa"/>
            <w:tcBorders>
              <w:top w:val="dashed" w:sz="4" w:space="0" w:color="BFBFBF"/>
              <w:left w:val="none" w:sz="24" w:space="0" w:color="808080"/>
              <w:bottom w:val="dashed" w:sz="4" w:space="0" w:color="BFBFBF"/>
              <w:right w:val="single" w:sz="6" w:space="0" w:color="FFFFFF"/>
            </w:tcBorders>
          </w:tcPr>
          <w:p w:rsidR="0009049D" w:rsidRDefault="008229F7">
            <w:pPr>
              <w:pStyle w:val="ProductList-TableBody"/>
            </w:pPr>
            <w:hyperlink w:anchor="_Sec807">
              <w:r w:rsidR="001263D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tcBorders>
              <w:top w:val="dashed" w:sz="4" w:space="0" w:color="BFBFBF"/>
              <w:left w:val="none" w:sz="24" w:space="0" w:color="808080"/>
              <w:bottom w:val="dashed" w:sz="4" w:space="0" w:color="BFBFBF"/>
              <w:right w:val="single" w:sz="6" w:space="0" w:color="FFFFFF"/>
            </w:tcBorders>
          </w:tcPr>
          <w:p w:rsidR="0009049D" w:rsidRDefault="008229F7">
            <w:pPr>
              <w:pStyle w:val="ProductList-TableBody"/>
            </w:pPr>
            <w:hyperlink w:anchor="_Sec807">
              <w:r w:rsidR="001263D5">
                <w:rPr>
                  <w:color w:val="00467F"/>
                  <w:u w:val="single"/>
                </w:rPr>
                <w:t>Suplimentară</w:t>
              </w:r>
            </w:hyperlink>
            <w:r w:rsidR="001263D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tcBorders>
              <w:top w:val="dashed" w:sz="4" w:space="0" w:color="BFBFBF"/>
              <w:left w:val="none" w:sz="24" w:space="0" w:color="808080"/>
              <w:bottom w:val="single" w:sz="4" w:space="0" w:color="FFFFFF"/>
              <w:right w:val="single" w:sz="6" w:space="0" w:color="FFFFFF"/>
            </w:tcBorders>
          </w:tcPr>
          <w:p w:rsidR="0009049D" w:rsidRDefault="008229F7">
            <w:pPr>
              <w:pStyle w:val="ProductList-TableBody"/>
            </w:pPr>
            <w:hyperlink w:anchor="_Sec807">
              <w:r w:rsidR="001263D5">
                <w:rPr>
                  <w:color w:val="00467F"/>
                  <w:u w:val="single"/>
                </w:rPr>
                <w:t>Suplimentară</w:t>
              </w:r>
            </w:hyperlink>
            <w:r w:rsidR="001263D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gridSpan w:val="16"/>
            <w:tcBorders>
              <w:top w:val="single" w:sz="4" w:space="0" w:color="FFFFFF"/>
              <w:left w:val="single" w:sz="6" w:space="0" w:color="FFFFFF"/>
              <w:bottom w:val="single" w:sz="4" w:space="0" w:color="FFFFFF"/>
              <w:right w:val="single" w:sz="6" w:space="0" w:color="FFFFFF"/>
            </w:tcBorders>
          </w:tcPr>
          <w:p w:rsidR="0009049D" w:rsidRDefault="001263D5">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r>
      <w:tr w:rsidR="0009049D">
        <w:tc>
          <w:tcPr>
            <w:tcW w:w="240" w:type="dxa"/>
            <w:tcBorders>
              <w:top w:val="dashed" w:sz="4" w:space="0" w:color="BFBFBF"/>
              <w:left w:val="none" w:sz="24" w:space="0" w:color="808080"/>
              <w:bottom w:val="dashed" w:sz="4" w:space="0" w:color="BFBFBF"/>
              <w:right w:val="single" w:sz="6" w:space="0" w:color="FFFFFF"/>
            </w:tcBorders>
          </w:tcPr>
          <w:p w:rsidR="0009049D" w:rsidRDefault="008229F7">
            <w:pPr>
              <w:pStyle w:val="ProductList-TableBody"/>
            </w:pPr>
            <w:hyperlink w:anchor="_Sec807">
              <w:r w:rsidR="001263D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tcBorders>
              <w:top w:val="dashed" w:sz="4" w:space="0" w:color="BFBFBF"/>
              <w:left w:val="none" w:sz="24" w:space="0" w:color="808080"/>
              <w:bottom w:val="dashed" w:sz="4" w:space="0" w:color="BFBFBF"/>
              <w:right w:val="single" w:sz="6" w:space="0" w:color="FFFFFF"/>
            </w:tcBorders>
          </w:tcPr>
          <w:p w:rsidR="0009049D" w:rsidRDefault="008229F7">
            <w:pPr>
              <w:pStyle w:val="ProductList-TableBody"/>
            </w:pPr>
            <w:hyperlink w:anchor="_Sec807">
              <w:r w:rsidR="001263D5">
                <w:rPr>
                  <w:color w:val="00467F"/>
                  <w:u w:val="single"/>
                </w:rPr>
                <w:t>Suplimentară</w:t>
              </w:r>
            </w:hyperlink>
            <w:r w:rsidR="001263D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tcBorders>
              <w:top w:val="dashed" w:sz="4" w:space="0" w:color="BFBFBF"/>
              <w:left w:val="none" w:sz="24" w:space="0" w:color="808080"/>
              <w:bottom w:val="single" w:sz="4" w:space="0" w:color="FFFFFF"/>
              <w:right w:val="single" w:sz="6" w:space="0" w:color="FFFFFF"/>
            </w:tcBorders>
          </w:tcPr>
          <w:p w:rsidR="0009049D" w:rsidRDefault="008229F7">
            <w:pPr>
              <w:pStyle w:val="ProductList-TableBody"/>
            </w:pPr>
            <w:hyperlink w:anchor="_Sec807">
              <w:r w:rsidR="001263D5">
                <w:rPr>
                  <w:color w:val="00467F"/>
                  <w:u w:val="single"/>
                </w:rPr>
                <w:t>Suplimentară</w:t>
              </w:r>
            </w:hyperlink>
            <w:r w:rsidR="001263D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gridSpan w:val="16"/>
            <w:tcBorders>
              <w:top w:val="single" w:sz="4" w:space="0" w:color="FFFFFF"/>
              <w:left w:val="single" w:sz="6" w:space="0" w:color="FFFFFF"/>
              <w:bottom w:val="none" w:sz="24" w:space="0" w:color="808080"/>
              <w:right w:val="single" w:sz="6" w:space="0" w:color="FFFFFF"/>
            </w:tcBorders>
          </w:tcPr>
          <w:p w:rsidR="0009049D" w:rsidRDefault="001263D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r>
      <w:tr w:rsidR="0009049D">
        <w:tc>
          <w:tcPr>
            <w:tcW w:w="240" w:type="dxa"/>
            <w:tcBorders>
              <w:top w:val="none" w:sz="24" w:space="0" w:color="808080"/>
              <w:left w:val="none" w:sz="24" w:space="0" w:color="808080"/>
              <w:bottom w:val="single" w:sz="4" w:space="0" w:color="FFFFFF"/>
              <w:right w:val="single" w:sz="6" w:space="0" w:color="FFFFFF"/>
            </w:tcBorders>
          </w:tcPr>
          <w:p w:rsidR="0009049D" w:rsidRDefault="008229F7">
            <w:pPr>
              <w:pStyle w:val="ProductList-TableBody"/>
            </w:pPr>
            <w:hyperlink w:anchor="_Sec801">
              <w:r w:rsidR="001263D5">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gridSpan w:val="16"/>
            <w:tcBorders>
              <w:top w:val="single" w:sz="4" w:space="0" w:color="FFFFFF"/>
              <w:left w:val="single" w:sz="6" w:space="0" w:color="FFFFFF"/>
              <w:bottom w:val="none" w:sz="24" w:space="0" w:color="808080"/>
              <w:right w:val="single" w:sz="6" w:space="0" w:color="FFFFFF"/>
            </w:tcBorders>
          </w:tcPr>
          <w:p w:rsidR="0009049D" w:rsidRDefault="001263D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9049D" w:rsidRDefault="0009049D">
            <w:pPr>
              <w:pStyle w:val="ProductList-TableBody"/>
            </w:pPr>
          </w:p>
        </w:tc>
      </w:tr>
      <w:tr w:rsidR="0009049D">
        <w:tc>
          <w:tcPr>
            <w:tcW w:w="240" w:type="dxa"/>
            <w:tcBorders>
              <w:top w:val="none" w:sz="24" w:space="0" w:color="808080"/>
              <w:left w:val="none" w:sz="24" w:space="0" w:color="808080"/>
              <w:bottom w:val="none" w:sz="4" w:space="0" w:color="6E6E6E"/>
              <w:right w:val="single" w:sz="6" w:space="0" w:color="FFFFFF"/>
            </w:tcBorders>
          </w:tcPr>
          <w:p w:rsidR="0009049D" w:rsidRDefault="008229F7">
            <w:pPr>
              <w:pStyle w:val="ProductList-TableBody"/>
            </w:pPr>
            <w:hyperlink w:anchor="_Sec802">
              <w:r w:rsidR="001263D5">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9049D" w:rsidRDefault="000904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9049D" w:rsidRDefault="000904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9049D" w:rsidRDefault="000904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9049D" w:rsidRDefault="000904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r>
      <w:tr w:rsidR="0009049D">
        <w:tc>
          <w:tcPr>
            <w:tcW w:w="240" w:type="dxa"/>
            <w:gridSpan w:val="15"/>
            <w:tcBorders>
              <w:top w:val="none" w:sz="4" w:space="0" w:color="6E6E6E"/>
              <w:left w:val="none" w:sz="24" w:space="0" w:color="808080"/>
              <w:bottom w:val="none" w:sz="4" w:space="0" w:color="BFBFBF"/>
              <w:right w:val="single" w:sz="6" w:space="0" w:color="FFFFFF"/>
            </w:tcBorders>
          </w:tcPr>
          <w:p w:rsidR="0009049D" w:rsidRDefault="001263D5">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49D" w:rsidRDefault="000904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9049D" w:rsidRDefault="0009049D">
            <w:pPr>
              <w:pStyle w:val="ProductList-TableBody"/>
              <w:jc w:val="center"/>
            </w:pPr>
          </w:p>
        </w:tc>
      </w:tr>
      <w:tr w:rsidR="0009049D">
        <w:tc>
          <w:tcPr>
            <w:tcW w:w="240" w:type="dxa"/>
            <w:tcBorders>
              <w:top w:val="none" w:sz="4" w:space="0" w:color="BFBFBF"/>
              <w:left w:val="none" w:sz="24" w:space="0" w:color="808080"/>
              <w:bottom w:val="dashed" w:sz="4" w:space="0" w:color="BFBFBF"/>
              <w:right w:val="single" w:sz="6" w:space="0" w:color="FFFFFF"/>
            </w:tcBorders>
          </w:tcPr>
          <w:p w:rsidR="0009049D" w:rsidRDefault="008229F7">
            <w:pPr>
              <w:pStyle w:val="ProductList-TableBody"/>
            </w:pPr>
            <w:hyperlink w:anchor="_Sec790">
              <w:r w:rsidR="001263D5">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r>
      <w:tr w:rsidR="0009049D">
        <w:tc>
          <w:tcPr>
            <w:tcW w:w="240" w:type="dxa"/>
            <w:tcBorders>
              <w:top w:val="dashed" w:sz="4" w:space="0" w:color="BFBFBF"/>
              <w:left w:val="none" w:sz="24" w:space="0" w:color="808080"/>
              <w:bottom w:val="none" w:sz="4" w:space="0" w:color="6E6E6E"/>
              <w:right w:val="single" w:sz="6" w:space="0" w:color="FFFFFF"/>
            </w:tcBorders>
          </w:tcPr>
          <w:p w:rsidR="0009049D" w:rsidRDefault="008229F7">
            <w:pPr>
              <w:pStyle w:val="ProductList-TableBody"/>
            </w:pPr>
            <w:hyperlink w:anchor="_Sec790">
              <w:r w:rsidR="001263D5">
                <w:rPr>
                  <w:color w:val="00467F"/>
                  <w:u w:val="single"/>
                </w:rPr>
                <w:t>Serviciile pentru clienţi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r>
      <w:tr w:rsidR="0009049D">
        <w:tc>
          <w:tcPr>
            <w:tcW w:w="240" w:type="dxa"/>
            <w:gridSpan w:val="15"/>
            <w:tcBorders>
              <w:top w:val="none" w:sz="4" w:space="0" w:color="6E6E6E"/>
              <w:left w:val="none" w:sz="24" w:space="0" w:color="808080"/>
              <w:bottom w:val="none" w:sz="4" w:space="0" w:color="6E6E6E"/>
              <w:right w:val="single" w:sz="6" w:space="0" w:color="FFFFFF"/>
            </w:tcBorders>
          </w:tcPr>
          <w:p w:rsidR="0009049D" w:rsidRDefault="001263D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9049D" w:rsidRDefault="0009049D">
            <w:pPr>
              <w:pStyle w:val="ProductList-TableBody"/>
              <w:jc w:val="center"/>
            </w:pPr>
          </w:p>
        </w:tc>
      </w:tr>
      <w:tr w:rsidR="0009049D">
        <w:tc>
          <w:tcPr>
            <w:tcW w:w="240" w:type="dxa"/>
            <w:tcBorders>
              <w:top w:val="none" w:sz="4" w:space="0" w:color="6E6E6E"/>
              <w:left w:val="none" w:sz="24" w:space="0" w:color="808080"/>
              <w:bottom w:val="none" w:sz="4" w:space="0" w:color="6E6E6E"/>
              <w:right w:val="single" w:sz="6" w:space="0" w:color="FFFFFF"/>
            </w:tcBorders>
          </w:tcPr>
          <w:p w:rsidR="0009049D" w:rsidRDefault="008229F7">
            <w:pPr>
              <w:pStyle w:val="ProductList-TableBody"/>
            </w:pPr>
            <w:hyperlink w:anchor="_Sec790">
              <w:r w:rsidR="001263D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9049D" w:rsidRDefault="0009049D">
            <w:pPr>
              <w:pStyle w:val="ProductList-TableBody"/>
              <w:jc w:val="center"/>
            </w:pPr>
          </w:p>
        </w:tc>
      </w:tr>
    </w:tbl>
    <w:p w:rsidR="0009049D" w:rsidRDefault="001263D5">
      <w:pPr>
        <w:pStyle w:val="ProductList-Body"/>
      </w:pPr>
      <w:r>
        <w:rPr>
          <w:b/>
          <w:i/>
        </w:rPr>
        <w:t>Observaţie</w:t>
      </w:r>
      <w:r>
        <w:rPr>
          <w:i/>
        </w:rPr>
        <w:t>: Office 365 A1, Microsoft 365 A1 şi Office 365 Nonprofit E1 nu îndeplinesc cerinţele Licenţei pentru accesarea (sau gestionarea) Produselor din acest tabel. Cu excepţia Advanced Threat Analytics 2013, utilizatorii System Center Configuration Manager 1606 care deţin licenţă prin programul Beneficiul pentru utilizarea de către Elevi/Studenţi nu îndeplinesc cerinţele Licenţei pentru accesarea (sau gestionarea) Produselor din acest tabel. O licenţă pentru licenţa Core CAL şi licenţa CAL Enterprise Suite cu protecţie activă prin SA oferă drepturi echivalente cu cele furnizate prin System Center Endpoint Protection 1606. O licenţă pentru licenţa CAL Enterprise Suite cu protecţie activă prin SA oferă drepturi echivalente cu cele furnizate prin Prevenirea pierderii datelor şi Exchange Online Protection.</w:t>
      </w:r>
    </w:p>
    <w:p w:rsidR="0009049D" w:rsidRDefault="001263D5">
      <w:pPr>
        <w:pStyle w:val="ProductList-SectionHeading"/>
        <w:pageBreakBefore/>
        <w:outlineLvl w:val="0"/>
      </w:pPr>
      <w:bookmarkStart w:id="332" w:name="_Sec564"/>
      <w:bookmarkEnd w:id="330"/>
      <w:r>
        <w:t>Anexa B – Software Assurance</w:t>
      </w:r>
      <w:r>
        <w:fldChar w:fldCharType="begin"/>
      </w:r>
      <w:r>
        <w:instrText xml:space="preserve"> TC "</w:instrText>
      </w:r>
      <w:bookmarkStart w:id="333" w:name="_Toc507620473"/>
      <w:r>
        <w:instrText>Anexa B – Software Assurance</w:instrText>
      </w:r>
      <w:bookmarkEnd w:id="333"/>
      <w:r>
        <w:instrText>" \l 1</w:instrText>
      </w:r>
      <w:r>
        <w:fldChar w:fldCharType="end"/>
      </w:r>
    </w:p>
    <w:p w:rsidR="0009049D" w:rsidRDefault="001263D5">
      <w:pPr>
        <w:pStyle w:val="ProductList-Offering1Heading"/>
        <w:outlineLvl w:val="1"/>
      </w:pPr>
      <w:bookmarkStart w:id="334" w:name="_Sec573"/>
      <w:r>
        <w:t>Achiziţionarea protecţiei prin Software Assurance.</w:t>
      </w:r>
      <w:bookmarkEnd w:id="334"/>
      <w:r>
        <w:fldChar w:fldCharType="begin"/>
      </w:r>
      <w:r>
        <w:instrText xml:space="preserve"> TC "</w:instrText>
      </w:r>
      <w:bookmarkStart w:id="335" w:name="_Toc507620474"/>
      <w:r>
        <w:instrText>Achiziţionarea protecţiei prin Software Assurance.</w:instrText>
      </w:r>
      <w:bookmarkEnd w:id="335"/>
      <w:r>
        <w:instrText>" \l 2</w:instrText>
      </w:r>
      <w:r>
        <w:fldChar w:fldCharType="end"/>
      </w:r>
    </w:p>
    <w:p w:rsidR="0009049D" w:rsidRDefault="001263D5">
      <w:pPr>
        <w:pStyle w:val="ProductList-Body"/>
      </w:pPr>
      <w:r>
        <w:t xml:space="preserve">Există trei niveluri diferite de angajament pe care clientul le poate selecta la achiziţionarea SA, care variază în funcţie de program. Clientul poate: </w:t>
      </w:r>
    </w:p>
    <w:p w:rsidR="0009049D" w:rsidRDefault="001263D5" w:rsidP="001263D5">
      <w:pPr>
        <w:pStyle w:val="ProductList-Bullet"/>
        <w:numPr>
          <w:ilvl w:val="0"/>
          <w:numId w:val="42"/>
        </w:numPr>
      </w:pPr>
      <w:r>
        <w:t xml:space="preserve">să se angajeze să ataşeze SA la toate produsele din platformă; </w:t>
      </w:r>
    </w:p>
    <w:p w:rsidR="0009049D" w:rsidRDefault="001263D5" w:rsidP="001263D5">
      <w:pPr>
        <w:pStyle w:val="ProductList-Bullet"/>
        <w:numPr>
          <w:ilvl w:val="0"/>
          <w:numId w:val="42"/>
        </w:numPr>
      </w:pPr>
      <w:r>
        <w:t xml:space="preserve">să se angajeze să ataşeze SA la toate achiziţiile din cadrul unei categorii de Produse (Aplicaţii, Sisteme sau Servere); acest nivel de angajament se numeşte participare la programul Software Assurance Membership (SAM). </w:t>
      </w:r>
    </w:p>
    <w:p w:rsidR="0009049D" w:rsidRDefault="001263D5" w:rsidP="001263D5">
      <w:pPr>
        <w:pStyle w:val="ProductList-Bullet"/>
        <w:numPr>
          <w:ilvl w:val="0"/>
          <w:numId w:val="42"/>
        </w:numPr>
      </w:pPr>
      <w:r>
        <w:t>să achiziţioneze SA pentru Produse separate, fără angajamentul de a extinde SA la alte Produse.</w:t>
      </w:r>
    </w:p>
    <w:p w:rsidR="0009049D" w:rsidRDefault="0009049D">
      <w:pPr>
        <w:pStyle w:val="ProductList-Body"/>
      </w:pPr>
    </w:p>
    <w:p w:rsidR="0009049D" w:rsidRDefault="001263D5">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09049D" w:rsidRDefault="0009049D">
      <w:pPr>
        <w:pStyle w:val="ProductList-Body"/>
      </w:pPr>
    </w:p>
    <w:p w:rsidR="0009049D" w:rsidRDefault="001263D5">
      <w:pPr>
        <w:pStyle w:val="ProductList-Body"/>
      </w:pPr>
      <w:r>
        <w:t>Clienţii pot beneficia de opţiunea de a achiziţiona SA pentru anumite licenţe cumpărate prin canalul de distribuţie cu amănuntul (produs cu pachet complet) sau de la Producătorul de echipamente original (OEM), în termen de 90 de zile de la data achiziţionării, după cum se arată în tabelul de mai jos. În cadrul contractelor Open Value, această opţiune se aplică doar produselor care nu fac parte din opţiunea la nivel de Organizaţie/la nivel de Companie. În baza contractelor Enterprise, se aplică numai Produselor suplimentare.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09049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9049D" w:rsidRDefault="001263D5">
            <w:pPr>
              <w:pStyle w:val="ProductList-TableBody"/>
              <w:jc w:val="center"/>
            </w:pPr>
            <w:r>
              <w:rPr>
                <w:color w:val="FFFFFF"/>
              </w:rPr>
              <w:t>Programe</w:t>
            </w:r>
          </w:p>
        </w:tc>
      </w:tr>
      <w:tr w:rsidR="0009049D">
        <w:tc>
          <w:tcPr>
            <w:tcW w:w="24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09049D" w:rsidRDefault="001263D5">
            <w:pPr>
              <w:pStyle w:val="ProductList-TableBody"/>
            </w:pPr>
            <w:r>
              <w:t>Se aplică programelor Licenţă Open, MPSA, Select, Select Plus şi celor fără opţiunea la nivel de organizaţie în baza contractului Open Value şi Produselor suplimentare în baza contractului Enterprise. Nu se aplică Produselor Enterprise în baza contractelor Open Value şi Enterprise.</w:t>
            </w:r>
          </w:p>
        </w:tc>
      </w:tr>
      <w:tr w:rsidR="0009049D">
        <w:tc>
          <w:tcPr>
            <w:tcW w:w="24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SA disponibilă</w:t>
            </w:r>
          </w:p>
        </w:tc>
        <w:tc>
          <w:tcPr>
            <w:tcW w:w="0" w:type="auto"/>
            <w:vMerge/>
          </w:tcPr>
          <w:p w:rsidR="0009049D" w:rsidRDefault="0009049D"/>
        </w:tc>
      </w:tr>
    </w:tbl>
    <w:p w:rsidR="0009049D" w:rsidRDefault="0009049D">
      <w:pPr>
        <w:pStyle w:val="ProductList-Body"/>
      </w:pPr>
    </w:p>
    <w:p w:rsidR="0009049D" w:rsidRDefault="001263D5">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09049D" w:rsidRDefault="0009049D">
      <w:pPr>
        <w:pStyle w:val="ProductList-Body"/>
      </w:pPr>
    </w:p>
    <w:p w:rsidR="0009049D" w:rsidRDefault="001263D5">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1Heading"/>
        <w:outlineLvl w:val="1"/>
      </w:pPr>
      <w:bookmarkStart w:id="336" w:name="_Sec574"/>
      <w:r>
        <w:t>Reînnoirea protecţiei prin Software Assurance</w:t>
      </w:r>
      <w:bookmarkEnd w:id="336"/>
      <w:r>
        <w:fldChar w:fldCharType="begin"/>
      </w:r>
      <w:r>
        <w:instrText xml:space="preserve"> TC "</w:instrText>
      </w:r>
      <w:bookmarkStart w:id="337" w:name="_Toc507620475"/>
      <w:r>
        <w:instrText>Reînnoirea protecţiei prin Software Assurance</w:instrText>
      </w:r>
      <w:bookmarkEnd w:id="337"/>
      <w:r>
        <w:instrText>" \l 2</w:instrText>
      </w:r>
      <w:r>
        <w:fldChar w:fldCharType="end"/>
      </w:r>
    </w:p>
    <w:p w:rsidR="0009049D" w:rsidRDefault="001263D5">
      <w:pPr>
        <w:pStyle w:val="ProductList-ClauseHeading"/>
        <w:outlineLvl w:val="2"/>
      </w:pPr>
      <w:r>
        <w:t>Reînnoirea protecţiei în baza aceluiaşi Contract</w:t>
      </w:r>
    </w:p>
    <w:p w:rsidR="0009049D" w:rsidRDefault="001263D5">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09049D" w:rsidRDefault="0009049D">
      <w:pPr>
        <w:pStyle w:val="ProductList-Body"/>
      </w:pPr>
    </w:p>
    <w:p w:rsidR="0009049D" w:rsidRDefault="001263D5">
      <w:pPr>
        <w:pStyle w:val="ProductList-SubClauseHeading"/>
        <w:outlineLvl w:val="3"/>
      </w:pPr>
      <w:r>
        <w:t>Licenţa Open</w:t>
      </w:r>
    </w:p>
    <w:p w:rsidR="0009049D" w:rsidRDefault="001263D5">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09049D" w:rsidRDefault="0009049D">
      <w:pPr>
        <w:pStyle w:val="ProductList-BodyIndented"/>
      </w:pPr>
    </w:p>
    <w:p w:rsidR="0009049D" w:rsidRDefault="001263D5">
      <w:pPr>
        <w:pStyle w:val="ProductList-SubClauseHeading"/>
        <w:outlineLvl w:val="3"/>
      </w:pPr>
      <w:r>
        <w:t>Contractul Enterprise;</w:t>
      </w:r>
    </w:p>
    <w:p w:rsidR="0009049D" w:rsidRDefault="001263D5">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09049D" w:rsidRDefault="0009049D">
      <w:pPr>
        <w:pStyle w:val="ProductList-BodyIndented"/>
      </w:pPr>
    </w:p>
    <w:p w:rsidR="0009049D" w:rsidRDefault="001263D5">
      <w:pPr>
        <w:pStyle w:val="ProductList-SubClauseHeading"/>
        <w:outlineLvl w:val="3"/>
      </w:pPr>
      <w:r>
        <w:t>Enrollment for Application Platform</w:t>
      </w:r>
    </w:p>
    <w:p w:rsidR="0009049D" w:rsidRDefault="001263D5">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09049D" w:rsidRDefault="0009049D">
      <w:pPr>
        <w:pStyle w:val="ProductList-BodyIndented"/>
      </w:pPr>
    </w:p>
    <w:p w:rsidR="0009049D" w:rsidRDefault="001263D5">
      <w:pPr>
        <w:pStyle w:val="ProductList-ClauseHeading"/>
        <w:outlineLvl w:val="2"/>
      </w:pPr>
      <w:r>
        <w:t>Reînnoirea protecţiei în baza unui Contract separat</w:t>
      </w:r>
    </w:p>
    <w:p w:rsidR="0009049D" w:rsidRDefault="001263D5">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rsidR="0009049D" w:rsidRDefault="0009049D">
      <w:pPr>
        <w:pStyle w:val="ProductList-Body"/>
      </w:pPr>
    </w:p>
    <w:p w:rsidR="0009049D" w:rsidRDefault="001263D5">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09049D" w:rsidRDefault="0009049D">
      <w:pPr>
        <w:pStyle w:val="ProductList-Body"/>
      </w:pPr>
    </w:p>
    <w:p w:rsidR="0009049D" w:rsidRDefault="001263D5">
      <w:pPr>
        <w:pStyle w:val="ProductList-ClauseHeading"/>
        <w:outlineLvl w:val="2"/>
      </w:pPr>
      <w:r>
        <w:t>Reînnoirea protecţiei prin Software Assurance pentru Licenţele pentru accesul Clienţilor (CAL) şi Licenţele de management Client (ML)</w:t>
      </w:r>
    </w:p>
    <w:p w:rsidR="0009049D" w:rsidRDefault="001263D5">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09049D" w:rsidRDefault="001263D5">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1Heading"/>
        <w:outlineLvl w:val="1"/>
      </w:pPr>
      <w:bookmarkStart w:id="338" w:name="_Sec575"/>
      <w:r>
        <w:t>Licenţa de migrare pentru Produsele aflate la final de serie sau de viaţă</w:t>
      </w:r>
      <w:bookmarkEnd w:id="338"/>
      <w:r>
        <w:fldChar w:fldCharType="begin"/>
      </w:r>
      <w:r>
        <w:instrText xml:space="preserve"> TC "</w:instrText>
      </w:r>
      <w:bookmarkStart w:id="339" w:name="_Toc507620476"/>
      <w:r>
        <w:instrText>Licenţa de migrare pentru Produsele aflate la final de serie sau de viaţă</w:instrText>
      </w:r>
      <w:bookmarkEnd w:id="339"/>
      <w:r>
        <w:instrText>" \l 2</w:instrText>
      </w:r>
      <w:r>
        <w:fldChar w:fldCharType="end"/>
      </w:r>
    </w:p>
    <w:p w:rsidR="0009049D" w:rsidRDefault="001263D5">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09049D" w:rsidRDefault="001263D5">
      <w:pPr>
        <w:pStyle w:val="ProductList-Body"/>
      </w:pPr>
      <w:r>
        <w:t>„</w:t>
      </w:r>
      <w:r>
        <w:rPr>
          <w:b/>
          <w:color w:val="00188F"/>
        </w:rPr>
        <w:t>Licenţa de migrare</w:t>
      </w:r>
      <w:r>
        <w:t>”, în sensul utilizat în acest document, se referă la drepturile acordate în Intrarea produsului care face trimitere la această secţiune.</w:t>
      </w:r>
    </w:p>
    <w:p w:rsidR="0009049D" w:rsidRDefault="0009049D">
      <w:pPr>
        <w:pStyle w:val="ProductList-Body"/>
      </w:pPr>
    </w:p>
    <w:p w:rsidR="0009049D" w:rsidRDefault="001263D5">
      <w:pPr>
        <w:pStyle w:val="ProductList-Body"/>
      </w:pPr>
      <w:r>
        <w:t>Dacă nu se specifică altceva în Intrarea produsului:</w:t>
      </w:r>
    </w:p>
    <w:p w:rsidR="0009049D" w:rsidRDefault="001263D5" w:rsidP="001263D5">
      <w:pPr>
        <w:pStyle w:val="ProductList-Bullet"/>
        <w:numPr>
          <w:ilvl w:val="0"/>
          <w:numId w:val="43"/>
        </w:numPr>
      </w:pPr>
      <w:r>
        <w:t>Clientul poate să facă upgrade la şi să utilizeze produsul software cu Licenţă de migrare, nu produsul software cu Licenţă eligibilă. Clientul nu poate să utilizeze produsul software în baza ambelor licenţe, simultan.</w:t>
      </w:r>
    </w:p>
    <w:p w:rsidR="0009049D" w:rsidRDefault="001263D5" w:rsidP="001263D5">
      <w:pPr>
        <w:pStyle w:val="ProductList-Bullet"/>
        <w:numPr>
          <w:ilvl w:val="0"/>
          <w:numId w:val="43"/>
        </w:numPr>
      </w:pPr>
      <w:r>
        <w:t>Licenţele de migrare se acordă în raport de 1:1 pentru fiecare Licenţă eligibilă a Clientului;</w:t>
      </w:r>
    </w:p>
    <w:p w:rsidR="0009049D" w:rsidRDefault="001263D5" w:rsidP="001263D5">
      <w:pPr>
        <w:pStyle w:val="ProductList-Bullet"/>
        <w:numPr>
          <w:ilvl w:val="0"/>
          <w:numId w:val="43"/>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09049D" w:rsidRDefault="001263D5" w:rsidP="001263D5">
      <w:pPr>
        <w:pStyle w:val="ProductList-Bullet"/>
        <w:numPr>
          <w:ilvl w:val="0"/>
          <w:numId w:val="43"/>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09049D" w:rsidRDefault="001263D5" w:rsidP="001263D5">
      <w:pPr>
        <w:pStyle w:val="ProductList-Bullet"/>
        <w:numPr>
          <w:ilvl w:val="0"/>
          <w:numId w:val="43"/>
        </w:numPr>
      </w:pPr>
      <w:r>
        <w:t>Clientul nu poate să transfere Licenţele de migrare separat de Licenţele eligibile.</w:t>
      </w:r>
    </w:p>
    <w:p w:rsidR="0009049D" w:rsidRDefault="001263D5" w:rsidP="001263D5">
      <w:pPr>
        <w:pStyle w:val="ProductList-Bullet"/>
        <w:numPr>
          <w:ilvl w:val="0"/>
          <w:numId w:val="43"/>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1Heading"/>
        <w:outlineLvl w:val="1"/>
      </w:pPr>
      <w:bookmarkStart w:id="340" w:name="_Sec576"/>
      <w:r>
        <w:t>Beneficiile protecţiei prin Software Assurance</w:t>
      </w:r>
      <w:bookmarkEnd w:id="340"/>
      <w:r>
        <w:fldChar w:fldCharType="begin"/>
      </w:r>
      <w:r>
        <w:instrText xml:space="preserve"> TC "</w:instrText>
      </w:r>
      <w:bookmarkStart w:id="341" w:name="_Toc507620477"/>
      <w:r>
        <w:instrText>Beneficiile protecţiei prin Software Assurance</w:instrText>
      </w:r>
      <w:bookmarkEnd w:id="341"/>
      <w:r>
        <w:instrText>" \l 2</w:instrText>
      </w:r>
      <w:r>
        <w:fldChar w:fldCharType="end"/>
      </w:r>
    </w:p>
    <w:p w:rsidR="0009049D" w:rsidRDefault="001263D5">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Unele beneficii pot necesita apartenenţa la Software Assurance („SAM”).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98"/>
        <w:gridCol w:w="1806"/>
        <w:gridCol w:w="1806"/>
        <w:gridCol w:w="1806"/>
      </w:tblGrid>
      <w:tr w:rsidR="000904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Categoria de servere</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577">
              <w:r w:rsidR="001263D5">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579">
              <w:r w:rsidR="001263D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580">
              <w:r w:rsidR="001263D5">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581">
              <w:r w:rsidR="001263D5">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755">
              <w:r w:rsidR="001263D5">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841">
              <w:r w:rsidR="001263D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651">
              <w:r w:rsidR="001263D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841">
              <w:r w:rsidR="001263D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582">
              <w:r w:rsidR="001263D5">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583">
              <w:r w:rsidR="001263D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584">
              <w:r w:rsidR="001263D5">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585">
              <w:r w:rsidR="001263D5">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818">
              <w:r w:rsidR="001263D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587">
              <w:r w:rsidR="001263D5">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838">
              <w:r w:rsidR="001263D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588">
              <w:r w:rsidR="001263D5">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589">
              <w:r w:rsidR="001263D5">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590">
              <w:r w:rsidR="001263D5">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841">
              <w:r w:rsidR="001263D5">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841">
              <w:r w:rsidR="001263D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8229F7">
            <w:pPr>
              <w:pStyle w:val="ProductList-TableBody"/>
            </w:pPr>
            <w:hyperlink w:anchor="_Sec652">
              <w:r w:rsidR="001263D5">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jc w:val="center"/>
            </w:pPr>
          </w:p>
        </w:tc>
      </w:tr>
    </w:tbl>
    <w:p w:rsidR="0009049D" w:rsidRDefault="0009049D">
      <w:pPr>
        <w:pStyle w:val="ProductList-Body"/>
      </w:pPr>
    </w:p>
    <w:p w:rsidR="0009049D" w:rsidRDefault="001263D5">
      <w:pPr>
        <w:pStyle w:val="ProductList-ClauseHeading"/>
        <w:outlineLvl w:val="2"/>
      </w:pPr>
      <w:bookmarkStart w:id="342" w:name="_Sec577"/>
      <w:r>
        <w:t>Drepturile aferente noii versiuni</w:t>
      </w:r>
      <w:bookmarkEnd w:id="342"/>
    </w:p>
    <w:p w:rsidR="0009049D" w:rsidRDefault="001263D5">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w:t>
      </w:r>
    </w:p>
    <w:p w:rsidR="0009049D" w:rsidRDefault="0009049D">
      <w:pPr>
        <w:pStyle w:val="ProductList-Body"/>
      </w:pPr>
    </w:p>
    <w:p w:rsidR="0009049D" w:rsidRDefault="001263D5">
      <w:pPr>
        <w:pStyle w:val="ProductList-ClauseHeading"/>
        <w:outlineLvl w:val="2"/>
      </w:pPr>
      <w:bookmarkStart w:id="343" w:name="_Sec931"/>
      <w:r>
        <w:t>Calcularea punctelor pentru beneficiile Software Assurance</w:t>
      </w:r>
      <w:bookmarkEnd w:id="343"/>
    </w:p>
    <w:p w:rsidR="0009049D" w:rsidRDefault="001263D5">
      <w:pPr>
        <w:pStyle w:val="ProductList-Body"/>
      </w:pPr>
      <w:r>
        <w:t>Drepturile sunt calculate pe baza unui sistem de puncte pentru beneficiile următoare:</w:t>
      </w:r>
    </w:p>
    <w:p w:rsidR="0009049D" w:rsidRDefault="001263D5" w:rsidP="001263D5">
      <w:pPr>
        <w:pStyle w:val="ProductList-Bullet"/>
        <w:numPr>
          <w:ilvl w:val="0"/>
          <w:numId w:val="44"/>
        </w:numPr>
      </w:pPr>
      <w:r>
        <w:t>Serviciile de planificare</w:t>
      </w:r>
    </w:p>
    <w:p w:rsidR="0009049D" w:rsidRDefault="001263D5" w:rsidP="001263D5">
      <w:pPr>
        <w:pStyle w:val="ProductList-Bullet"/>
        <w:numPr>
          <w:ilvl w:val="0"/>
          <w:numId w:val="44"/>
        </w:numPr>
      </w:pPr>
      <w:r>
        <w:t>Voucherele de instruire</w:t>
      </w:r>
    </w:p>
    <w:p w:rsidR="0009049D" w:rsidRDefault="001263D5" w:rsidP="001263D5">
      <w:pPr>
        <w:pStyle w:val="ProductList-Bullet"/>
        <w:numPr>
          <w:ilvl w:val="0"/>
          <w:numId w:val="44"/>
        </w:numPr>
      </w:pPr>
      <w:r>
        <w:t>Asistenţă 24x7 pentru rezolvarea problemelor (prin telefon) doar pentru MPSA</w:t>
      </w:r>
    </w:p>
    <w:p w:rsidR="0009049D" w:rsidRDefault="001263D5">
      <w:pPr>
        <w:pStyle w:val="ProductList-Body"/>
      </w:pPr>
      <w:r>
        <w:t>Punctele pentru beneficiile Software Assurance se calculează pe baza numărului de licenţe eligibile, categorii aplicabile şi pe baza punctelor asociate cu produsele eligibile, după cum se arată în tabelul următor. Punctele nu se pot combina între mai multe acorduri, înscrieri sau Conturi de achiziţionare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09049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9049D" w:rsidRDefault="001263D5">
            <w:pPr>
              <w:pStyle w:val="ProductList-TableBody"/>
            </w:pPr>
            <w:r>
              <w:rPr>
                <w:color w:val="FFFFFF"/>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9049D" w:rsidRDefault="001263D5">
            <w:pPr>
              <w:pStyle w:val="ProductList-TableBody"/>
            </w:pPr>
            <w:r>
              <w:rPr>
                <w:color w:val="FFFFFF"/>
              </w:rPr>
              <w:t>Puncte</w:t>
            </w:r>
          </w:p>
        </w:tc>
      </w:tr>
      <w:tr w:rsidR="0009049D">
        <w:tc>
          <w:tcPr>
            <w:tcW w:w="105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Produse din categoria de aplicaţii cu Office (inclusiv suite Office, Project Standard şi Professional, Visio Standard şi Professional), Produsele sistemului de operare desktop Windows, Licenţă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1</w:t>
            </w:r>
          </w:p>
        </w:tc>
      </w:tr>
      <w:tr w:rsidR="0009049D">
        <w:tc>
          <w:tcPr>
            <w:tcW w:w="105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pentru Microsoft Dynamics 365 for Customer Service, Licenţă CAL pentru Microsoft Dynamics 365 for Sales, Dynamics 365 for Operations Server, Licenţă CAL de activitate pentru Microsoft Dynamics 365 for Operations, Licenţă CAL funcţională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2</w:t>
            </w:r>
          </w:p>
        </w:tc>
      </w:tr>
      <w:tr w:rsidR="0009049D">
        <w:tc>
          <w:tcPr>
            <w:tcW w:w="105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Windows Server Standard (licenţe nucleu cu 2 pachete), Licenţă de management de server pentru System Center Standard (licenţe nucleu cu 2 pachete)</w:t>
            </w:r>
          </w:p>
        </w:tc>
        <w:tc>
          <w:tcPr>
            <w:tcW w:w="16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5</w:t>
            </w:r>
          </w:p>
        </w:tc>
      </w:tr>
      <w:tr w:rsidR="0009049D">
        <w:tc>
          <w:tcPr>
            <w:tcW w:w="105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Windows Server Datacenter (licenţe nucleu cu 2 pachete), Licenţă de management de server pentru System Center Datacenter (licenţe nucleu cu 2 pachete)</w:t>
            </w:r>
          </w:p>
        </w:tc>
        <w:tc>
          <w:tcPr>
            <w:tcW w:w="16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10</w:t>
            </w:r>
          </w:p>
        </w:tc>
      </w:tr>
      <w:tr w:rsidR="0009049D">
        <w:tc>
          <w:tcPr>
            <w:tcW w:w="105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SQL Server Standard edition, Windows Server Standard edition, System Center Standard Server Management (2 procesoare), Abonament Visual Studio Professional, Abonament Visual Studio Test Professional, licenţă CAL Microsoft Dynamics AX Enterprise şi licenţă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25</w:t>
            </w:r>
          </w:p>
        </w:tc>
      </w:tr>
      <w:tr w:rsidR="0009049D">
        <w:tc>
          <w:tcPr>
            <w:tcW w:w="105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SQL Server ediţia Enterprise, SQL Server Business Intelligence, Windows Server ediţia Enterprise şi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50</w:t>
            </w:r>
          </w:p>
        </w:tc>
      </w:tr>
      <w:tr w:rsidR="0009049D">
        <w:tc>
          <w:tcPr>
            <w:tcW w:w="105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Ediţia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75</w:t>
            </w:r>
          </w:p>
        </w:tc>
      </w:tr>
    </w:tbl>
    <w:p w:rsidR="0009049D" w:rsidRDefault="001263D5">
      <w:pPr>
        <w:pStyle w:val="ProductList-Body"/>
      </w:pPr>
      <w:r>
        <w:rPr>
          <w:b/>
          <w:i/>
        </w:rPr>
        <w:t>Notă:</w:t>
      </w:r>
      <w:r>
        <w:rPr>
          <w:i/>
        </w:rPr>
        <w:t xml:space="preserve"> Pentru licenţele CAL SQL, consultaţi tabelul suitelor CAL Suite din această secţiune</w:t>
      </w:r>
    </w:p>
    <w:p w:rsidR="0009049D" w:rsidRDefault="0009049D">
      <w:pPr>
        <w:pStyle w:val="ProductList-Body"/>
      </w:pPr>
    </w:p>
    <w:p w:rsidR="0009049D" w:rsidRDefault="001263D5">
      <w:pPr>
        <w:pStyle w:val="ProductList-ClauseHeading"/>
        <w:outlineLvl w:val="2"/>
      </w:pPr>
      <w:bookmarkStart w:id="344" w:name="_Sec579"/>
      <w:r>
        <w:t>Serviciile Office Online şi Office Online Server</w:t>
      </w:r>
      <w:bookmarkEnd w:id="344"/>
    </w:p>
    <w:p w:rsidR="0009049D" w:rsidRDefault="001263D5">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09049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Drepturi Office Online</w:t>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Office Standard</w:t>
            </w:r>
            <w:r>
              <w:fldChar w:fldCharType="begin"/>
            </w:r>
            <w:r>
              <w:instrText xml:space="preserve"> XE "Office Standard" </w:instrText>
            </w:r>
            <w:r>
              <w:fldChar w:fldCharType="end"/>
            </w:r>
          </w:p>
          <w:p w:rsidR="0009049D" w:rsidRDefault="001263D5">
            <w:pPr>
              <w:pStyle w:val="ProductList-TableBody"/>
            </w:pPr>
            <w:r>
              <w:t>Office Professional Plus</w:t>
            </w:r>
            <w:r>
              <w:fldChar w:fldCharType="begin"/>
            </w:r>
            <w:r>
              <w:instrText xml:space="preserve"> XE "Office Professional Plus" </w:instrText>
            </w:r>
            <w:r>
              <w:fldChar w:fldCharType="end"/>
            </w:r>
          </w:p>
          <w:p w:rsidR="0009049D" w:rsidRDefault="001263D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Office Online pentru Office 365</w:t>
            </w:r>
            <w:r>
              <w:fldChar w:fldCharType="begin"/>
            </w:r>
            <w:r>
              <w:instrText xml:space="preserve"> XE "Office Online pentru Office 365" </w:instrText>
            </w:r>
            <w:r>
              <w:fldChar w:fldCharType="end"/>
            </w:r>
          </w:p>
          <w:p w:rsidR="0009049D" w:rsidRDefault="001263D5">
            <w:pPr>
              <w:pStyle w:val="ProductList-TableBody"/>
            </w:pPr>
            <w:r>
              <w:t>Office Online Server</w:t>
            </w:r>
          </w:p>
        </w:tc>
      </w:tr>
    </w:tbl>
    <w:p w:rsidR="0009049D" w:rsidRDefault="001263D5">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09049D" w:rsidRDefault="0009049D">
      <w:pPr>
        <w:pStyle w:val="ProductList-Body"/>
      </w:pPr>
    </w:p>
    <w:p w:rsidR="0009049D" w:rsidRDefault="001263D5">
      <w:pPr>
        <w:pStyle w:val="ProductList-ClauseHeading"/>
        <w:outlineLvl w:val="2"/>
      </w:pPr>
      <w:bookmarkStart w:id="345" w:name="_Sec580"/>
      <w:r>
        <w:t>Serviciile de planificare</w:t>
      </w:r>
      <w:bookmarkEnd w:id="345"/>
    </w:p>
    <w:p w:rsidR="0009049D" w:rsidRDefault="001263D5">
      <w:pPr>
        <w:pStyle w:val="ProductList-Body"/>
      </w:pPr>
      <w:r>
        <w:t>Clienţii (cu excepţia celor care au efectuat o achiziţie prin programele Academic) care fac obiectul unui angajament la nivel de companie sau care participă la programul SAM în categoriile Aplicaţii şi Servere sunt eligibili pentru acest beneficiu. Prin Serviciile de planificare, Clienţii eligibili primesc oferte de servicii prestabilite şi personalizate.</w:t>
      </w:r>
    </w:p>
    <w:p w:rsidR="0009049D" w:rsidRDefault="0009049D">
      <w:pPr>
        <w:pStyle w:val="ProductList-Body"/>
      </w:pPr>
    </w:p>
    <w:p w:rsidR="0009049D" w:rsidRDefault="001263D5">
      <w:pPr>
        <w:pStyle w:val="ProductList-Body"/>
      </w:pPr>
      <w:r>
        <w:t>Clienţii eligibili primesc un număr de zile pentru Servicii de planificare pe baza numărului de puncte pentru beneficiile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09049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Puncte</w:t>
            </w:r>
          </w:p>
        </w:tc>
      </w:tr>
      <w:tr w:rsidR="0009049D">
        <w:tc>
          <w:tcPr>
            <w:tcW w:w="101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Produse din categoria de aplicaţii cu Office (inclusiv suite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Licenţă CAL pentru Microsoft Dynamics AX Task</w:t>
            </w:r>
            <w:r>
              <w:fldChar w:fldCharType="begin"/>
            </w:r>
            <w:r>
              <w:instrText xml:space="preserve"> XE "Licenţă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1</w:t>
            </w:r>
          </w:p>
        </w:tc>
      </w:tr>
      <w:tr w:rsidR="0009049D">
        <w:tc>
          <w:tcPr>
            <w:tcW w:w="101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CAL pentru Microsoft Dynamics 365 for Customer Service</w:t>
            </w:r>
            <w:r>
              <w:fldChar w:fldCharType="begin"/>
            </w:r>
            <w:r>
              <w:instrText xml:space="preserve"> XE "Licenţă CAL pentru Microsoft Dynamics 365 for Customer Service" </w:instrText>
            </w:r>
            <w:r>
              <w:fldChar w:fldCharType="end"/>
            </w:r>
            <w:r>
              <w:t>, Licenţă CAL pentru Microsoft Dynamics 365 for Sales</w:t>
            </w:r>
            <w:r>
              <w:fldChar w:fldCharType="begin"/>
            </w:r>
            <w:r>
              <w:instrText xml:space="preserve"> XE "Licenţă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Licenţă CAL de activitate pentru Microsoft Dynamics 365 for Operations</w:t>
            </w:r>
            <w:r>
              <w:fldChar w:fldCharType="begin"/>
            </w:r>
            <w:r>
              <w:instrText xml:space="preserve"> XE "Licenţă CAL de activitate pentru Microsoft Dynamics 365 for Operations" </w:instrText>
            </w:r>
            <w:r>
              <w:fldChar w:fldCharType="end"/>
            </w:r>
            <w:r>
              <w:t>, Licenţă CAL funcţională pentru Microsoft Dynamics AX</w:t>
            </w:r>
            <w:r>
              <w:fldChar w:fldCharType="begin"/>
            </w:r>
            <w:r>
              <w:instrText xml:space="preserve"> XE "Licenţă CAL funcţională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2</w:t>
            </w:r>
          </w:p>
        </w:tc>
      </w:tr>
      <w:tr w:rsidR="0009049D">
        <w:tc>
          <w:tcPr>
            <w:tcW w:w="101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Ediţia Standard SQL Server</w:t>
            </w:r>
            <w:r>
              <w:fldChar w:fldCharType="begin"/>
            </w:r>
            <w:r>
              <w:instrText xml:space="preserve"> XE "Standard SQL Server" </w:instrText>
            </w:r>
            <w:r>
              <w:fldChar w:fldCharType="end"/>
            </w:r>
            <w:r>
              <w:t>, ediţia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Standard pentru System Center 2012</w:t>
            </w:r>
            <w:r>
              <w:fldChar w:fldCharType="begin"/>
            </w:r>
            <w:r>
              <w:instrText xml:space="preserve"> XE "Licenţă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Licenţă CAL Microsoft Dynamics AX Enterprise</w:t>
            </w:r>
            <w:r>
              <w:fldChar w:fldCharType="begin"/>
            </w:r>
            <w:r>
              <w:instrText xml:space="preserve"> XE " Licenţă CAL Microsoft Dynamics AX Enterprise" </w:instrText>
            </w:r>
            <w:r>
              <w:fldChar w:fldCharType="end"/>
            </w:r>
            <w:r>
              <w:t>, , Licenţă CAL Microsoft Dynamics 365 for Operations</w:t>
            </w:r>
            <w:r>
              <w:fldChar w:fldCharType="begin"/>
            </w:r>
            <w:r>
              <w:instrText xml:space="preserve"> XE ", Licenţă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25</w:t>
            </w:r>
          </w:p>
        </w:tc>
      </w:tr>
      <w:tr w:rsidR="0009049D">
        <w:tc>
          <w:tcPr>
            <w:tcW w:w="101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50</w:t>
            </w:r>
          </w:p>
        </w:tc>
      </w:tr>
      <w:tr w:rsidR="0009049D">
        <w:tc>
          <w:tcPr>
            <w:tcW w:w="101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75</w:t>
            </w:r>
          </w:p>
        </w:tc>
      </w:tr>
    </w:tbl>
    <w:p w:rsidR="0009049D" w:rsidRDefault="001263D5">
      <w:pPr>
        <w:pStyle w:val="ProductList-Body"/>
      </w:pPr>
      <w:r>
        <w:rPr>
          <w:b/>
          <w:i/>
        </w:rPr>
        <w:t>Notă:</w:t>
      </w:r>
      <w:r>
        <w:rPr>
          <w:i/>
        </w:rPr>
        <w:t xml:space="preserve"> Pentru licenţele CAL SQL, consultaţi tabelul suitelor CAL Suite din această secţiune</w:t>
      </w:r>
    </w:p>
    <w:p w:rsidR="0009049D" w:rsidRDefault="0009049D">
      <w:pPr>
        <w:pStyle w:val="ProductList-Body"/>
      </w:pPr>
    </w:p>
    <w:p w:rsidR="0009049D" w:rsidRDefault="001263D5">
      <w:pPr>
        <w:pStyle w:val="ProductList-Body"/>
      </w:pPr>
      <w: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09049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600,000+</w:t>
            </w:r>
          </w:p>
        </w:tc>
      </w:tr>
      <w:tr w:rsidR="0009049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9049D" w:rsidRDefault="001263D5">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75</w:t>
            </w:r>
          </w:p>
        </w:tc>
      </w:tr>
    </w:tbl>
    <w:p w:rsidR="0009049D" w:rsidRDefault="0009049D">
      <w:pPr>
        <w:pStyle w:val="ProductList-Body"/>
      </w:pPr>
    </w:p>
    <w:p w:rsidR="0009049D" w:rsidRDefault="001263D5">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09049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9049D" w:rsidRDefault="001263D5">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9049D" w:rsidRDefault="001263D5">
            <w:pPr>
              <w:pStyle w:val="ProductList-TableBody"/>
            </w:pPr>
            <w:r>
              <w:t>→600,000+</w:t>
            </w:r>
          </w:p>
        </w:tc>
      </w:tr>
      <w:tr w:rsidR="0009049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9049D" w:rsidRDefault="001263D5">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12</w:t>
            </w:r>
          </w:p>
        </w:tc>
      </w:tr>
    </w:tbl>
    <w:p w:rsidR="0009049D" w:rsidRDefault="001263D5">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42">
        <w:r>
          <w:rPr>
            <w:color w:val="00467F"/>
            <w:u w:val="single"/>
          </w:rPr>
          <w:t>http://www.microsoft.com/licensing/software-assurance/planning-services-overview.aspx</w:t>
        </w:r>
      </w:hyperlink>
      <w:r>
        <w:t xml:space="preserve">. </w:t>
      </w:r>
    </w:p>
    <w:p w:rsidR="0009049D" w:rsidRDefault="0009049D">
      <w:pPr>
        <w:pStyle w:val="ProductList-Body"/>
      </w:pPr>
    </w:p>
    <w:p w:rsidR="0009049D" w:rsidRDefault="001263D5">
      <w:pPr>
        <w:pStyle w:val="ProductList-Body"/>
      </w:pPr>
      <w:r>
        <w:t>Lista serviciilor disponibile şi a nivelurilor serviciilor asociate se poate modifica în orice moment. Furnizorii eligibili vor trimite Clienţilor o prezentare a Domeniului lucrărilor pentru fiecare ofertă de servicii descrisă mai sus. La cerere,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09049D" w:rsidRDefault="001263D5" w:rsidP="001263D5">
      <w:pPr>
        <w:pStyle w:val="ProductList-Bullet"/>
        <w:numPr>
          <w:ilvl w:val="0"/>
          <w:numId w:val="45"/>
        </w:numPr>
      </w:pPr>
      <w:r>
        <w:t xml:space="preserve">Serviciile de planificare pot fi furnizate clientului de Partenerii Microsoft eligibili sau de Afiliaţii Microsoft. Serviciile furnizate prin vouchere sunt reglementate prin prevederile contractului încheiat între Client şi Furnizorul eligibil; clientul poate vizualiza lista de Furnizori eligibili aici: </w:t>
      </w:r>
      <w:hyperlink r:id="rId143">
        <w:r>
          <w:rPr>
            <w:color w:val="00467F"/>
            <w:u w:val="single"/>
          </w:rPr>
          <w:t>http://directory.partners.extranet.microsoft.com/psbproviders.</w:t>
        </w:r>
      </w:hyperlink>
    </w:p>
    <w:p w:rsidR="0009049D" w:rsidRDefault="001263D5" w:rsidP="001263D5">
      <w:pPr>
        <w:pStyle w:val="ProductList-Bullet"/>
        <w:numPr>
          <w:ilvl w:val="0"/>
          <w:numId w:val="45"/>
        </w:numPr>
      </w:pPr>
      <w:r>
        <w:t>Contractele de Servicii de planificare oferă servicii care vizează domeniul lucrărilor, având ca rezultat elaborarea unui plan de implementare de nivel înalt; nu este inclusă implementarea curentă a produsului software.</w:t>
      </w:r>
    </w:p>
    <w:p w:rsidR="0009049D" w:rsidRDefault="001263D5" w:rsidP="001263D5">
      <w:pPr>
        <w:pStyle w:val="ProductList-Bullet"/>
        <w:numPr>
          <w:ilvl w:val="0"/>
          <w:numId w:val="45"/>
        </w:numPr>
      </w:pPr>
      <w:r>
        <w:t>Voucherele aferente Serviciilor de planificare pot fi utilizate doar de Clientul eligibil pentru acest beneficiu.</w:t>
      </w:r>
    </w:p>
    <w:p w:rsidR="0009049D" w:rsidRDefault="001263D5" w:rsidP="001263D5">
      <w:pPr>
        <w:pStyle w:val="ProductList-Bullet"/>
        <w:numPr>
          <w:ilvl w:val="0"/>
          <w:numId w:val="45"/>
        </w:numPr>
      </w:pPr>
      <w:r>
        <w:t>Voucherele aferente Serviciilor de planificare nu pot fi schimbate în numerar, bancnote sau alte bunuri de valoare.</w:t>
      </w:r>
    </w:p>
    <w:p w:rsidR="0009049D" w:rsidRDefault="001263D5" w:rsidP="001263D5">
      <w:pPr>
        <w:pStyle w:val="ProductList-Bullet"/>
        <w:numPr>
          <w:ilvl w:val="0"/>
          <w:numId w:val="45"/>
        </w:numPr>
      </w:pPr>
      <w:r>
        <w:t>Reducerea protecţiei prin SA ca urmare a returnărilor sau ajustărilor facturilor, acolo unde este posibil, poate atrage reducerea zilelor de Servicii de planificare la care Clientul are dreptul.</w:t>
      </w:r>
    </w:p>
    <w:p w:rsidR="0009049D" w:rsidRDefault="001263D5" w:rsidP="001263D5">
      <w:pPr>
        <w:pStyle w:val="ProductList-Bullet"/>
        <w:numPr>
          <w:ilvl w:val="0"/>
          <w:numId w:val="45"/>
        </w:numPr>
      </w:pPr>
      <w:r>
        <w:t>Tipurile de vouchere nu se pot combina. Contractele de Servicii de planificare nu trebuie să depăşească durata maximă specificată pentru fiecare tip de contract.</w:t>
      </w:r>
    </w:p>
    <w:p w:rsidR="0009049D" w:rsidRDefault="001263D5" w:rsidP="001263D5">
      <w:pPr>
        <w:pStyle w:val="ProductList-Bullet"/>
        <w:numPr>
          <w:ilvl w:val="0"/>
          <w:numId w:val="45"/>
        </w:numPr>
      </w:pPr>
      <w:r>
        <w:t>Voucherele sunt valabile doar cu Furnizorii eligibili pentru tipul de servicii pentru care sunt utilizate.</w:t>
      </w:r>
    </w:p>
    <w:p w:rsidR="0009049D" w:rsidRDefault="001263D5" w:rsidP="001263D5">
      <w:pPr>
        <w:pStyle w:val="ProductList-Bullet"/>
        <w:numPr>
          <w:ilvl w:val="0"/>
          <w:numId w:val="45"/>
        </w:numPr>
      </w:pPr>
      <w:r>
        <w:t>Voucherele trebuie alocate în perioada de protecţie prin SA.</w:t>
      </w:r>
    </w:p>
    <w:p w:rsidR="0009049D" w:rsidRDefault="001263D5" w:rsidP="001263D5">
      <w:pPr>
        <w:pStyle w:val="ProductList-Bullet"/>
        <w:numPr>
          <w:ilvl w:val="0"/>
          <w:numId w:val="45"/>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09049D" w:rsidRDefault="0009049D">
      <w:pPr>
        <w:pStyle w:val="ProductList-Body"/>
      </w:pPr>
    </w:p>
    <w:p w:rsidR="0009049D" w:rsidRDefault="001263D5">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09049D" w:rsidRDefault="0009049D">
      <w:pPr>
        <w:pStyle w:val="ProductList-Body"/>
      </w:pPr>
    </w:p>
    <w:p w:rsidR="0009049D" w:rsidRDefault="001263D5">
      <w:pPr>
        <w:pStyle w:val="ProductList-ClauseHeading"/>
        <w:outlineLvl w:val="2"/>
      </w:pPr>
      <w:bookmarkStart w:id="346" w:name="_Sec581"/>
      <w:r>
        <w:t>Programul de licenţiere a surselor întreprinderilor</w:t>
      </w:r>
      <w:bookmarkEnd w:id="346"/>
    </w:p>
    <w:p w:rsidR="0009049D" w:rsidRDefault="001263D5">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09049D" w:rsidRDefault="0009049D">
      <w:pPr>
        <w:pStyle w:val="ProductList-Body"/>
      </w:pPr>
    </w:p>
    <w:p w:rsidR="0009049D" w:rsidRDefault="001263D5">
      <w:pPr>
        <w:pStyle w:val="ProductList-ClauseHeading"/>
        <w:outlineLvl w:val="2"/>
      </w:pPr>
      <w:bookmarkStart w:id="347" w:name="_Sec582"/>
      <w:r>
        <w:t>Voucherele de instruire</w:t>
      </w:r>
      <w:bookmarkEnd w:id="347"/>
    </w:p>
    <w:p w:rsidR="0009049D" w:rsidRDefault="001263D5">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Categoria de sisteme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 zi per 50 de licenţe (maximum 10 zile)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 zi per 50 de licenţe sau de puncte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10 zile per înscriere eligibilă sau Cont de achiziţionare eligibil</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15 zile*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25 de zile*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55 de zile*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80 de zile*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125 de zile*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200 de zile*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300 de zile*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400 de zile*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700 de zile*</w:t>
            </w:r>
          </w:p>
        </w:tc>
      </w:tr>
    </w:tbl>
    <w:p w:rsidR="0009049D" w:rsidRDefault="001263D5">
      <w:pPr>
        <w:pStyle w:val="ProductList-Body"/>
      </w:pPr>
      <w:r>
        <w:t>*</w:t>
      </w:r>
      <w:r>
        <w:rPr>
          <w:i/>
        </w:rPr>
        <w:t>Numărul de zile per înscriere eligibilă, contract eligibil sau Cont de achiziţionare eligibil</w:t>
      </w:r>
    </w:p>
    <w:p w:rsidR="0009049D" w:rsidRDefault="0009049D">
      <w:pPr>
        <w:pStyle w:val="ProductList-Body"/>
      </w:pPr>
    </w:p>
    <w:p w:rsidR="0009049D" w:rsidRDefault="001263D5" w:rsidP="001263D5">
      <w:pPr>
        <w:pStyle w:val="ProductList-Bullet"/>
        <w:numPr>
          <w:ilvl w:val="0"/>
          <w:numId w:val="46"/>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rsidR="0009049D" w:rsidRDefault="001263D5" w:rsidP="001263D5">
      <w:pPr>
        <w:pStyle w:val="ProductList-Bullet"/>
        <w:numPr>
          <w:ilvl w:val="0"/>
          <w:numId w:val="46"/>
        </w:numPr>
      </w:pPr>
      <w:r>
        <w:t xml:space="preserve">Serviciile furnizate de Partenerii Microsoft în Programul de instruire sunt reglementate prin prevederile contractului încheiat între Client şi Partenerul Microsoft eligibil. </w:t>
      </w:r>
    </w:p>
    <w:p w:rsidR="0009049D" w:rsidRDefault="001263D5" w:rsidP="001263D5">
      <w:pPr>
        <w:pStyle w:val="ProductList-Bullet"/>
        <w:numPr>
          <w:ilvl w:val="0"/>
          <w:numId w:val="46"/>
        </w:numPr>
      </w:pPr>
      <w:r>
        <w:t xml:space="preserve">Cursurile ţinute de un instructor predate în format intensiv de către un Partener Microsoft pentru instruire necesită un număr de zile de voucher echivalent cu numărul de zile necesar pentru susţinerea cursului stabilit în Sistemul de validare şi rezervare a voucherelor SATV. </w:t>
      </w:r>
    </w:p>
    <w:p w:rsidR="0009049D" w:rsidRDefault="001263D5" w:rsidP="001263D5">
      <w:pPr>
        <w:pStyle w:val="ProductList-Bullet"/>
        <w:numPr>
          <w:ilvl w:val="0"/>
          <w:numId w:val="46"/>
        </w:numPr>
      </w:pPr>
      <w:r>
        <w:t>Voucherele nu pot fi utilizate pentru a plăti taxele pentru un Client care nu se prezintă la un curs rezervat.</w:t>
      </w:r>
    </w:p>
    <w:p w:rsidR="0009049D" w:rsidRDefault="001263D5" w:rsidP="001263D5">
      <w:pPr>
        <w:pStyle w:val="ProductList-Bullet"/>
        <w:numPr>
          <w:ilvl w:val="0"/>
          <w:numId w:val="46"/>
        </w:numPr>
      </w:pPr>
      <w:r>
        <w:t>Voucherele pot fi utilizate doar de persoanele aprobate de Client în acest scop.</w:t>
      </w:r>
    </w:p>
    <w:p w:rsidR="0009049D" w:rsidRDefault="001263D5" w:rsidP="001263D5">
      <w:pPr>
        <w:pStyle w:val="ProductList-Bullet"/>
        <w:numPr>
          <w:ilvl w:val="0"/>
          <w:numId w:val="46"/>
        </w:numPr>
      </w:pPr>
      <w:r>
        <w:t xml:space="preserve">Voucherele nu pot fi schimbate în numerar, bancnote sau alte bunuri de valoare. </w:t>
      </w:r>
    </w:p>
    <w:p w:rsidR="0009049D" w:rsidRDefault="001263D5" w:rsidP="001263D5">
      <w:pPr>
        <w:pStyle w:val="ProductList-Bullet"/>
        <w:numPr>
          <w:ilvl w:val="0"/>
          <w:numId w:val="46"/>
        </w:numPr>
      </w:pPr>
      <w:r>
        <w:t xml:space="preserve">Voucherele trebuie alocate în perioada de protecţie prin SA. </w:t>
      </w:r>
    </w:p>
    <w:p w:rsidR="0009049D" w:rsidRDefault="001263D5" w:rsidP="001263D5">
      <w:pPr>
        <w:pStyle w:val="ProductList-Bullet"/>
        <w:numPr>
          <w:ilvl w:val="0"/>
          <w:numId w:val="46"/>
        </w:numPr>
      </w:pPr>
      <w:r>
        <w:t xml:space="preserve">Voucherele vor expira după 180 de zile de la data alocării. Voucherele care expiră înainte de expirarea protecţiei prin SA vor reveni în grupul de zile disponibile asociate Voucherelor de instruire. </w:t>
      </w:r>
    </w:p>
    <w:p w:rsidR="0009049D" w:rsidRDefault="001263D5" w:rsidP="001263D5">
      <w:pPr>
        <w:pStyle w:val="ProductList-Bullet"/>
        <w:numPr>
          <w:ilvl w:val="0"/>
          <w:numId w:val="46"/>
        </w:numPr>
      </w:pPr>
      <w:r>
        <w:t>Voucherele pot fi utilizate pentru a rezerva cursuri de instruire doar cu un Partener Microsoft pentru instruire la un moment dat.</w:t>
      </w:r>
    </w:p>
    <w:p w:rsidR="0009049D" w:rsidRDefault="001263D5" w:rsidP="001263D5">
      <w:pPr>
        <w:pStyle w:val="ProductList-Bullet"/>
        <w:numPr>
          <w:ilvl w:val="0"/>
          <w:numId w:val="46"/>
        </w:numPr>
      </w:pPr>
      <w:r>
        <w:t xml:space="preserve">Voucherele utilizate pentru a achiziţiona Produse oficiale Microsoft pentru instruire nu pot fi transferate sau vândute. </w:t>
      </w:r>
    </w:p>
    <w:p w:rsidR="0009049D" w:rsidRDefault="001263D5" w:rsidP="001263D5">
      <w:pPr>
        <w:pStyle w:val="ProductList-Bullet"/>
        <w:numPr>
          <w:ilvl w:val="0"/>
          <w:numId w:val="46"/>
        </w:numPr>
      </w:pPr>
      <w:r>
        <w:t xml:space="preserve">Reducerea numărul de licenţe eligibile cu SA ca urmare a returnărilor sau ajustărilor facturilor, acolo unde este posibil, poate atrage reducerea nivelului de eligibilitate a Clientului pentru Voucherele de instruire. </w:t>
      </w:r>
    </w:p>
    <w:p w:rsidR="0009049D" w:rsidRDefault="001263D5" w:rsidP="001263D5">
      <w:pPr>
        <w:pStyle w:val="ProductList-Bullet"/>
        <w:numPr>
          <w:ilvl w:val="0"/>
          <w:numId w:val="46"/>
        </w:numPr>
      </w:pPr>
      <w:r>
        <w:t>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w:t>
      </w:r>
    </w:p>
    <w:p w:rsidR="0009049D" w:rsidRDefault="001263D5" w:rsidP="001263D5">
      <w:pPr>
        <w:pStyle w:val="ProductList-Bullet"/>
        <w:numPr>
          <w:ilvl w:val="0"/>
          <w:numId w:val="46"/>
        </w:numPr>
      </w:pPr>
      <w:r>
        <w:t>Produsele oficiale Microsoft pentru instruire care sunt puse la dispoziţie pot fi modificate în orice moment, fără notificare.</w:t>
      </w:r>
    </w:p>
    <w:p w:rsidR="0009049D" w:rsidRDefault="001263D5" w:rsidP="001263D5">
      <w:pPr>
        <w:pStyle w:val="ProductList-Bullet"/>
        <w:numPr>
          <w:ilvl w:val="0"/>
          <w:numId w:val="46"/>
        </w:numPr>
      </w:pPr>
      <w:r>
        <w:t>Numărul de zile necesare pentru a achiziţiona un Produs oficial Microsoft pentru instruire poate fi modificat în orice moment, fără notificare.</w:t>
      </w:r>
    </w:p>
    <w:p w:rsidR="0009049D" w:rsidRDefault="0009049D">
      <w:pPr>
        <w:pStyle w:val="ProductList-Body"/>
      </w:pPr>
    </w:p>
    <w:p w:rsidR="0009049D" w:rsidRDefault="001263D5">
      <w:pPr>
        <w:pStyle w:val="ProductList-ClauseHeading"/>
        <w:outlineLvl w:val="2"/>
      </w:pPr>
      <w:bookmarkStart w:id="348" w:name="_Sec583"/>
      <w:r>
        <w:t>E-Learning</w:t>
      </w:r>
      <w:bookmarkEnd w:id="348"/>
    </w:p>
    <w:p w:rsidR="0009049D" w:rsidRDefault="001263D5">
      <w:pPr>
        <w:pStyle w:val="ProductList-Body"/>
      </w:pPr>
      <w:r>
        <w:t xml:space="preserve">Acest beneficiu diferă în funcţie de Aplicaţii, Sisteme şi Servere. Clienţii eligibili vor primi acces la cursurile de învăţare online/E-learning eligibile (pentru Aplicaţii, Sisteme şi/sau Servere) pentru fiecare înscriere calificată/contract calificat. </w:t>
      </w:r>
    </w:p>
    <w:p w:rsidR="0009049D" w:rsidRDefault="0009049D">
      <w:pPr>
        <w:pStyle w:val="ProductList-Body"/>
      </w:pPr>
    </w:p>
    <w:p w:rsidR="0009049D" w:rsidRDefault="001263D5">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09049D" w:rsidRDefault="0009049D">
      <w:pPr>
        <w:pStyle w:val="ProductList-Body"/>
      </w:pPr>
    </w:p>
    <w:p w:rsidR="0009049D" w:rsidRDefault="001263D5">
      <w:pPr>
        <w:pStyle w:val="ProductList-ClauseHeading"/>
        <w:outlineLvl w:val="2"/>
      </w:pPr>
      <w:bookmarkStart w:id="349" w:name="_Sec584"/>
      <w:r>
        <w:t>Home Use Program (Programul privind utilizarea la domiciliu)</w:t>
      </w:r>
      <w:bookmarkEnd w:id="349"/>
    </w:p>
    <w:p w:rsidR="0009049D" w:rsidRDefault="001263D5">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09049D" w:rsidRDefault="0009049D">
      <w:pPr>
        <w:pStyle w:val="ProductList-Body"/>
      </w:pPr>
    </w:p>
    <w:p w:rsidR="0009049D" w:rsidRDefault="001263D5">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09049D" w:rsidRDefault="0009049D">
      <w:pPr>
        <w:pStyle w:val="ProductList-Body"/>
      </w:pPr>
    </w:p>
    <w:p w:rsidR="0009049D" w:rsidRDefault="001263D5">
      <w:pPr>
        <w:pStyle w:val="ProductList-Body"/>
      </w:pPr>
      <w:r>
        <w:t>Condiţiile de utilizare ale produsului software Home Use Program se încheie între Microsoft şi angajaţii Clientului; pot fi accesate pe site-ul web al programului Home Use Program.</w:t>
      </w:r>
    </w:p>
    <w:p w:rsidR="0009049D" w:rsidRDefault="0009049D">
      <w:pPr>
        <w:pStyle w:val="ProductList-Body"/>
      </w:pPr>
    </w:p>
    <w:p w:rsidR="0009049D" w:rsidRDefault="001263D5">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406"/>
        <w:gridCol w:w="5510"/>
      </w:tblGrid>
      <w:tr w:rsidR="0009049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Licenţă Home Use Program corespunzătoare</w:t>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Office Standard 2010/2013/2016</w:t>
            </w:r>
          </w:p>
          <w:p w:rsidR="0009049D" w:rsidRDefault="001263D5">
            <w:pPr>
              <w:pStyle w:val="ProductList-TableBody"/>
            </w:pPr>
            <w:r>
              <w:t xml:space="preserve">Office Professional Plus 2010/2013/2016 </w:t>
            </w:r>
          </w:p>
          <w:p w:rsidR="0009049D" w:rsidRDefault="001263D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Office Professional Plus 2016 HUP şi Office 2016 pentru Mac Home &amp; Business cu Skype for Business DL HUP</w:t>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Access 2010/2013/2016</w:t>
            </w:r>
          </w:p>
          <w:p w:rsidR="0009049D" w:rsidRDefault="001263D5">
            <w:pPr>
              <w:pStyle w:val="ProductList-TableBody"/>
            </w:pPr>
            <w:r>
              <w:t>Excel 2010/2013/2016</w:t>
            </w:r>
          </w:p>
          <w:p w:rsidR="0009049D" w:rsidRDefault="001263D5">
            <w:pPr>
              <w:pStyle w:val="ProductList-TableBody"/>
            </w:pPr>
            <w:r>
              <w:t>PowerPoint 2010/2013/2016</w:t>
            </w:r>
          </w:p>
          <w:p w:rsidR="0009049D" w:rsidRDefault="001263D5">
            <w:pPr>
              <w:pStyle w:val="ProductList-TableBody"/>
            </w:pPr>
            <w:r>
              <w:t>InfoPath 2010/2013/2016</w:t>
            </w:r>
          </w:p>
          <w:p w:rsidR="0009049D" w:rsidRDefault="001263D5">
            <w:pPr>
              <w:pStyle w:val="ProductList-TableBody"/>
            </w:pPr>
            <w:r>
              <w:t>Lync 2010/2013/2015</w:t>
            </w:r>
          </w:p>
          <w:p w:rsidR="0009049D" w:rsidRDefault="001263D5">
            <w:pPr>
              <w:pStyle w:val="ProductList-TableBody"/>
            </w:pPr>
            <w:r>
              <w:t>OneNote 2010/2013/2016</w:t>
            </w:r>
          </w:p>
          <w:p w:rsidR="0009049D" w:rsidRDefault="001263D5">
            <w:pPr>
              <w:pStyle w:val="ProductList-TableBody"/>
            </w:pPr>
            <w:r>
              <w:t>Outlook 2010/2013/2016</w:t>
            </w:r>
          </w:p>
          <w:p w:rsidR="0009049D" w:rsidRDefault="001263D5">
            <w:pPr>
              <w:pStyle w:val="ProductList-TableBody"/>
            </w:pPr>
            <w:r>
              <w:t>Publisher 2010/2013/2016</w:t>
            </w:r>
          </w:p>
          <w:p w:rsidR="0009049D" w:rsidRDefault="001263D5">
            <w:pPr>
              <w:pStyle w:val="ProductList-TableBody"/>
            </w:pPr>
            <w:r>
              <w:t>Skype for Business 2015</w:t>
            </w:r>
          </w:p>
          <w:p w:rsidR="0009049D" w:rsidRDefault="001263D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Office Professional Plus 2016 HUP şi Office 2016 pentru Mac Home &amp; Business cu Skype for Business DL HUP </w:t>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Visio Standard 2010/2013 /2016 </w:t>
            </w:r>
          </w:p>
          <w:p w:rsidR="0009049D" w:rsidRDefault="001263D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Visio Professional 2016 HUP</w:t>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Project Standard 2010/2013/2016</w:t>
            </w:r>
          </w:p>
          <w:p w:rsidR="0009049D" w:rsidRDefault="001263D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Project Professional 2016 HUP</w:t>
            </w:r>
          </w:p>
        </w:tc>
      </w:tr>
    </w:tbl>
    <w:p w:rsidR="0009049D" w:rsidRDefault="001263D5">
      <w:pPr>
        <w:pStyle w:val="ProductList-Body"/>
      </w:pPr>
      <w:r>
        <w:rPr>
          <w:i/>
        </w:rPr>
        <w:t xml:space="preserve">Pentru informaţii suplimentare şi pentru informaţii privind disponibilitatea viitoare unor produse software suplimentare în cadrul Home Use Program, consultaţi </w:t>
      </w:r>
      <w:hyperlink r:id="rId144">
        <w:r>
          <w:rPr>
            <w:i/>
            <w:color w:val="00467F"/>
            <w:u w:val="single"/>
          </w:rPr>
          <w:t>http://www.microsoft.com/licensing</w:t>
        </w:r>
      </w:hyperlink>
      <w:r>
        <w:rPr>
          <w:i/>
        </w:rPr>
        <w:t>.</w:t>
      </w:r>
    </w:p>
    <w:p w:rsidR="0009049D" w:rsidRDefault="0009049D">
      <w:pPr>
        <w:pStyle w:val="ProductList-Body"/>
      </w:pPr>
    </w:p>
    <w:p w:rsidR="0009049D" w:rsidRDefault="001263D5">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09049D" w:rsidRDefault="0009049D">
      <w:pPr>
        <w:pStyle w:val="ProductList-Body"/>
        <w:jc w:val="right"/>
      </w:pPr>
    </w:p>
    <w:p w:rsidR="0009049D" w:rsidRDefault="001263D5">
      <w:pPr>
        <w:pStyle w:val="ProductList-ClauseHeading"/>
        <w:outlineLvl w:val="2"/>
      </w:pPr>
      <w:bookmarkStart w:id="350" w:name="_Sec585"/>
      <w:r>
        <w:t>Asistenţă 24x7 pentru rezolvarea problemelor</w:t>
      </w:r>
      <w:bookmarkEnd w:id="350"/>
    </w:p>
    <w:p w:rsidR="0009049D" w:rsidRDefault="001263D5">
      <w:pPr>
        <w:pStyle w:val="ProductList-Body"/>
      </w:pPr>
      <w:r>
        <w:t>Clienţii (cu excepţia celor care au efectuat o achiziţie prin programele Academic) cu protecţie prin SA sunt eligibili pentru Asistenţă 24x7 pentru rezolvarea problemelor.</w:t>
      </w:r>
    </w:p>
    <w:p w:rsidR="0009049D" w:rsidRDefault="0009049D">
      <w:pPr>
        <w:pStyle w:val="ProductList-Body"/>
      </w:pPr>
    </w:p>
    <w:p w:rsidR="0009049D" w:rsidRDefault="001263D5">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09049D" w:rsidRDefault="0009049D">
      <w:pPr>
        <w:pStyle w:val="ProductList-Body"/>
      </w:pPr>
    </w:p>
    <w:p w:rsidR="0009049D" w:rsidRDefault="001263D5">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09049D" w:rsidRDefault="0009049D">
      <w:pPr>
        <w:pStyle w:val="ProductList-Body"/>
      </w:pPr>
    </w:p>
    <w:p w:rsidR="0009049D" w:rsidRDefault="001263D5">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09049D" w:rsidRDefault="0009049D">
      <w:pPr>
        <w:pStyle w:val="ProductList-Body"/>
      </w:pPr>
    </w:p>
    <w:p w:rsidR="0009049D" w:rsidRDefault="001263D5">
      <w:pPr>
        <w:pStyle w:val="ProductList-SubClauseHeading"/>
        <w:outlineLvl w:val="3"/>
      </w:pPr>
      <w:r>
        <w:t>Alocarea incidentelor de asistenţă prin telefon, cu excepţia MPSA</w:t>
      </w:r>
    </w:p>
    <w:p w:rsidR="0009049D" w:rsidRDefault="001263D5">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09049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IW/Client – incrementări pentru alocări de incidente</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$200,000</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300,000</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270,000</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 Fr. 330,000</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CRC 1.650.000</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kr 1.600.000</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215,000</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£135,000</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JPY 24.000.000</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KWD 240.000.000</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kr 1.650.000</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350,000</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kr 2.000.000</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NTD 7.000.000</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INR 10.000.000</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Ruble ruseşti</w:t>
            </w:r>
          </w:p>
        </w:tc>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RUB 6.600.000</w:t>
            </w:r>
          </w:p>
        </w:tc>
      </w:tr>
    </w:tbl>
    <w:p w:rsidR="0009049D" w:rsidRDefault="0009049D">
      <w:pPr>
        <w:pStyle w:val="ProductList-BodyIndented"/>
        <w:ind w:left="720"/>
      </w:pPr>
    </w:p>
    <w:p w:rsidR="0009049D" w:rsidRDefault="001263D5">
      <w:pPr>
        <w:pStyle w:val="ProductList-BodyIndented"/>
      </w:pPr>
      <w:r>
        <w:t>Incidentele de asistenţă prin telefon rămase neutilizate vor expira odată cu expirarea protecţiei prin SA. Incidentele de asistenţă prin telefon nu pot fi transferate între înscrieri sau contracte.</w:t>
      </w:r>
    </w:p>
    <w:p w:rsidR="0009049D" w:rsidRDefault="0009049D">
      <w:pPr>
        <w:pStyle w:val="ProductList-BodyIndented"/>
      </w:pPr>
    </w:p>
    <w:p w:rsidR="0009049D" w:rsidRDefault="001263D5">
      <w:pPr>
        <w:pStyle w:val="ProductList-BodyIndented"/>
      </w:pPr>
      <w:r>
        <w:t xml:space="preserve">Serviciul local de asistenţă prin telefon este disponibil în timpul programului de lucru afişat pe site-ul web </w:t>
      </w:r>
      <w:hyperlink r:id="rId145">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09049D" w:rsidRDefault="0009049D">
      <w:pPr>
        <w:pStyle w:val="ProductList-BodyIndented"/>
      </w:pPr>
    </w:p>
    <w:p w:rsidR="0009049D" w:rsidRDefault="001263D5">
      <w:pPr>
        <w:pStyle w:val="ProductList-SubClauseHeading"/>
        <w:outlineLvl w:val="3"/>
      </w:pPr>
      <w:r>
        <w:t>Alocarea incidentelor de asistenţă pentru MPSA</w:t>
      </w:r>
    </w:p>
    <w:p w:rsidR="0009049D" w:rsidRDefault="001263D5">
      <w:pPr>
        <w:pStyle w:val="ProductList-BodyIndented"/>
      </w:pPr>
      <w:r>
        <w:t>Numărul de incidente permise de asistenţă prin telefon variază în funcţie de punctele câştigate pentru beneficiile SA ale Clientului. Dacă Clientul deţine protecţie prin SA pentru cel puţin un Produs software de tip server eligibil, Clientul are dreptul la un incident gratuit. Numărul de incidente cu asistenţă prin telefon la care Clientul are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09049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09049D" w:rsidRDefault="001263D5">
            <w:pPr>
              <w:pStyle w:val="ProductList-TableBody"/>
            </w:pPr>
            <w:r>
              <w:rPr>
                <w:color w:val="FFFFFF"/>
              </w:rPr>
              <w:t>Puncte per incident de asistenţă prin telefon</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Aplicaţii şi Sisteme (combinate)</w:t>
            </w:r>
          </w:p>
        </w:tc>
        <w:tc>
          <w:tcPr>
            <w:tcW w:w="6000" w:type="dxa"/>
            <w:tcBorders>
              <w:left w:val="single" w:sz="4" w:space="0" w:color="000000"/>
              <w:right w:val="single" w:sz="4" w:space="0" w:color="000000"/>
            </w:tcBorders>
          </w:tcPr>
          <w:p w:rsidR="0009049D" w:rsidRDefault="001263D5">
            <w:pPr>
              <w:pStyle w:val="ProductList-TableBody"/>
            </w:pPr>
            <w:r>
              <w:t>2,000</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Server</w:t>
            </w:r>
          </w:p>
        </w:tc>
        <w:tc>
          <w:tcPr>
            <w:tcW w:w="6000" w:type="dxa"/>
            <w:tcBorders>
              <w:left w:val="single" w:sz="4" w:space="0" w:color="000000"/>
              <w:right w:val="single" w:sz="4" w:space="0" w:color="000000"/>
            </w:tcBorders>
          </w:tcPr>
          <w:p w:rsidR="0009049D" w:rsidRDefault="001263D5">
            <w:pPr>
              <w:pStyle w:val="ProductList-TableBody"/>
            </w:pPr>
            <w:r>
              <w:t>400</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Licenţe CAL</w:t>
            </w:r>
          </w:p>
        </w:tc>
        <w:tc>
          <w:tcPr>
            <w:tcW w:w="6000" w:type="dxa"/>
            <w:tcBorders>
              <w:left w:val="single" w:sz="4" w:space="0" w:color="000000"/>
              <w:right w:val="single" w:sz="4" w:space="0" w:color="000000"/>
            </w:tcBorders>
          </w:tcPr>
          <w:p w:rsidR="0009049D" w:rsidRDefault="001263D5">
            <w:pPr>
              <w:pStyle w:val="ProductList-TableBody"/>
            </w:pPr>
            <w:r>
              <w:t>400</w:t>
            </w:r>
          </w:p>
        </w:tc>
      </w:tr>
    </w:tbl>
    <w:p w:rsidR="0009049D" w:rsidRDefault="0009049D">
      <w:pPr>
        <w:pStyle w:val="ProductList-BodyIndented"/>
      </w:pPr>
    </w:p>
    <w:p w:rsidR="0009049D" w:rsidRDefault="001263D5">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iniţială vor atrage recalcularea incidentelor alocate şi a alocării anuale. Incidentele de asistenţă prin telefon rămase neutilizate vor expira odată cu expirarea protecţiei prin SA. Incidentele de asistenţă prin telefon nu pot fi transferate între Conturile de asistenţă.</w:t>
      </w:r>
    </w:p>
    <w:p w:rsidR="0009049D" w:rsidRDefault="0009049D">
      <w:pPr>
        <w:pStyle w:val="ProductList-BodyIndented"/>
      </w:pPr>
    </w:p>
    <w:p w:rsidR="0009049D" w:rsidRDefault="001263D5">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09049D" w:rsidRDefault="0009049D">
      <w:pPr>
        <w:pStyle w:val="ProductList-SubClauseHeading"/>
        <w:outlineLvl w:val="3"/>
      </w:pPr>
    </w:p>
    <w:p w:rsidR="0009049D" w:rsidRDefault="001263D5">
      <w:pPr>
        <w:pStyle w:val="ProductList-SubClauseHeading"/>
        <w:outlineLvl w:val="3"/>
      </w:pPr>
      <w:r>
        <w:t>Incidentele transmise pe web</w:t>
      </w:r>
    </w:p>
    <w:p w:rsidR="0009049D" w:rsidRDefault="001263D5">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09049D" w:rsidRDefault="0009049D">
      <w:pPr>
        <w:pStyle w:val="ProductList-BodyIndented"/>
      </w:pPr>
    </w:p>
    <w:p w:rsidR="0009049D" w:rsidRDefault="001263D5">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"Licenţă CAL înseamnă licenţa pentru accesul clienţilor, care poate fi atribuită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09049D" w:rsidRDefault="0009049D">
      <w:pPr>
        <w:pStyle w:val="ProductList-BodyIndented"/>
        <w:ind w:left="720"/>
      </w:pPr>
    </w:p>
    <w:p w:rsidR="0009049D" w:rsidRDefault="001263D5">
      <w:pPr>
        <w:pStyle w:val="ProductList-SubClauseHeading"/>
        <w:outlineLvl w:val="3"/>
      </w:pPr>
      <w:r>
        <w:t>Persoanele de contact pentru asistenţă</w:t>
      </w:r>
    </w:p>
    <w:p w:rsidR="0009049D" w:rsidRDefault="001263D5">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09049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S/S+: EA Nivel D</w:t>
            </w:r>
          </w:p>
        </w:tc>
      </w:tr>
      <w:tr w:rsidR="0009049D">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Nr. de persoane de contact pentru Asistenţa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După cum este necesar</w:t>
            </w:r>
          </w:p>
        </w:tc>
      </w:tr>
      <w:tr w:rsidR="0009049D">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Nr. de persoane de contact autorizate pentru Asistenţa pe web</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16</w:t>
            </w:r>
          </w:p>
        </w:tc>
      </w:tr>
    </w:tbl>
    <w:p w:rsidR="0009049D" w:rsidRDefault="0009049D">
      <w:pPr>
        <w:pStyle w:val="ProductList-BodyIndented"/>
      </w:pPr>
    </w:p>
    <w:p w:rsidR="0009049D" w:rsidRDefault="001263D5">
      <w:pPr>
        <w:pStyle w:val="ProductList-SubClauseHeading"/>
        <w:outlineLvl w:val="3"/>
      </w:pPr>
      <w:r>
        <w:t>Nivelul serviciului pentru Clienţii cu Software Assurance</w:t>
      </w:r>
    </w:p>
    <w:p w:rsidR="0009049D" w:rsidRDefault="001263D5">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59"/>
        <w:gridCol w:w="2673"/>
        <w:gridCol w:w="2659"/>
        <w:gridCol w:w="2665"/>
      </w:tblGrid>
      <w:tr w:rsidR="0009049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Răspunsul aşteptat din partea clientului</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Impact critic asupra activităţii: </w:t>
            </w:r>
          </w:p>
          <w:p w:rsidR="0009049D" w:rsidRDefault="001263D5">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Răspunsul la primul apel în 2 ore sau mai puţin, în funcţie de oferta de asistenţă</w:t>
            </w:r>
          </w:p>
          <w:p w:rsidR="0009049D" w:rsidRDefault="001263D5">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Alocarea resurselor adecvate pentru a susţine efortul continuu 24x72</w:t>
            </w:r>
          </w:p>
          <w:p w:rsidR="0009049D" w:rsidRDefault="001263D5">
            <w:pPr>
              <w:pStyle w:val="ProductList-TableBody"/>
            </w:pPr>
            <w:r>
              <w:t>Acces şi răspuns rapid din partea autorităţii de control al modificărilor</w:t>
            </w:r>
          </w:p>
          <w:p w:rsidR="0009049D" w:rsidRDefault="001263D5">
            <w:pPr>
              <w:pStyle w:val="ProductList-TableBody"/>
            </w:pPr>
            <w:r>
              <w:t>Notificarea conducerii</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Impact moderat asupra activităţii: </w:t>
            </w:r>
          </w:p>
          <w:p w:rsidR="0009049D" w:rsidRDefault="001263D5">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Răspunsul la primul apel în 4 ore sau mai puţin, în funcţie de oferta de asistenţă</w:t>
            </w:r>
          </w:p>
          <w:p w:rsidR="0009049D" w:rsidRDefault="001263D5">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Alocarea resurselor adecvate pentru a susţine efortul continuu în timpul programului de lucru</w:t>
            </w:r>
          </w:p>
          <w:p w:rsidR="0009049D" w:rsidRDefault="001263D5">
            <w:pPr>
              <w:pStyle w:val="ProductList-TableBody"/>
            </w:pPr>
            <w:r>
              <w:t>Acces şi răspuns din partea autorităţii de control al modificărilor în termen de 4 ore lucrătoare</w:t>
            </w:r>
          </w:p>
        </w:tc>
      </w:tr>
      <w:tr w:rsidR="0009049D">
        <w:tc>
          <w:tcPr>
            <w:tcW w:w="29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Impact minim asupra activităţii: </w:t>
            </w:r>
          </w:p>
          <w:p w:rsidR="0009049D" w:rsidRDefault="001263D5">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Răspunsul la primul apel într-o zi lucrătoare sau mai puţin, în funcţie de oferta de asistenţă</w:t>
            </w:r>
          </w:p>
          <w:p w:rsidR="0009049D" w:rsidRDefault="001263D5">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Informaţii exacte privind persoana de contact a clientului care se ocupă de caz</w:t>
            </w:r>
          </w:p>
          <w:p w:rsidR="0009049D" w:rsidRDefault="001263D5">
            <w:pPr>
              <w:pStyle w:val="ProductList-TableBody"/>
            </w:pPr>
            <w:r>
              <w:t>Răspuns într-un interval de o zi lucrătoare</w:t>
            </w:r>
          </w:p>
        </w:tc>
      </w:tr>
    </w:tbl>
    <w:p w:rsidR="0009049D" w:rsidRDefault="001263D5">
      <w:pPr>
        <w:pStyle w:val="ProductList-BodyIndented"/>
      </w:pPr>
      <w:r>
        <w:rPr>
          <w:i/>
        </w:rPr>
        <w:t>1 Contactaţi reprezentantul Microsoft referitor la programul de lucru local.</w:t>
      </w:r>
    </w:p>
    <w:p w:rsidR="0009049D" w:rsidRDefault="001263D5">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09049D" w:rsidRDefault="0009049D">
      <w:pPr>
        <w:pStyle w:val="ProductList-BodyIndented"/>
        <w:ind w:left="720"/>
      </w:pPr>
    </w:p>
    <w:p w:rsidR="0009049D" w:rsidRDefault="001263D5">
      <w:pPr>
        <w:pStyle w:val="ProductList-SubClauseHeading"/>
        <w:outlineLvl w:val="3"/>
      </w:pPr>
      <w:r>
        <w:t>Transformarea incidentelor cu Asistenţă 24x7 pentru rezolvarea problemelor, cu protecţie prin Software Assurance, în incidente eligibile pentru Asistenţa Premier</w:t>
      </w:r>
    </w:p>
    <w:p w:rsidR="0009049D" w:rsidRDefault="001263D5">
      <w:pPr>
        <w:pStyle w:val="ProductList-BodyIndented"/>
      </w:pPr>
      <w:r>
        <w:t>Cu excepţia MPSA, clienţii pot converti Incidentele de asistenţă 24x7 pentru rezolvarea problemelor cu protecţie prin SA (Incidentele SA PRS sau „SAB”) în ore de Asistenţă unificată, Asistenţă Premier pentru rezolvarea problemelor (PRS) sau în ore de Asistenţă tehnică dedicată (DSE) (aplicabile doar pentru activităţile de asistenţă reactivă).</w:t>
      </w:r>
    </w:p>
    <w:p w:rsidR="0009049D" w:rsidRDefault="0009049D">
      <w:pPr>
        <w:pStyle w:val="ProductList-BodyIndented"/>
      </w:pPr>
    </w:p>
    <w:p w:rsidR="0009049D" w:rsidRDefault="001263D5">
      <w:pPr>
        <w:pStyle w:val="ProductList-BodyIndented"/>
      </w:pPr>
      <w:r>
        <w:t>Aceste servicii se pot utiliza în conformitate cu planul de Servicii Premier sau de Asistenţă unificată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09049D" w:rsidRDefault="0009049D">
      <w:pPr>
        <w:pStyle w:val="ProductList-BodyIndented"/>
        <w:ind w:left="720"/>
      </w:pPr>
    </w:p>
    <w:p w:rsidR="0009049D" w:rsidRDefault="001263D5">
      <w:pPr>
        <w:pStyle w:val="ProductList-SubClauseHeading"/>
        <w:outlineLvl w:val="3"/>
      </w:pPr>
      <w:r>
        <w:t>Prevederi suplimentare</w:t>
      </w:r>
    </w:p>
    <w:p w:rsidR="0009049D" w:rsidRDefault="001263D5">
      <w:pPr>
        <w:pStyle w:val="ProductList-BodyIndented"/>
      </w:pPr>
      <w:r>
        <w:t>Cheltuielile pentru SA nu pot fi combinate între Înscrierile Select sau Enterprise, înregistrările Select Plus, Conturile de achiziţionare sau Contractele Open Value pentru a deveni eligibile pentru alocări suplimentare de incidente. Cheltuielile din cadrul fiecărei înscrieri, al fiecărui contract sau al Conturilor de achiziţionare vor fi utilizate pentru a stabili numărul de incidente alocate pentru înscrierea respectivă, contractul respectiv sau Conturile de achiziţionare respective.</w:t>
      </w:r>
    </w:p>
    <w:p w:rsidR="0009049D" w:rsidRDefault="0009049D">
      <w:pPr>
        <w:pStyle w:val="ProductList-BodyIndented"/>
      </w:pPr>
    </w:p>
    <w:p w:rsidR="0009049D" w:rsidRDefault="001263D5">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w:t>
      </w:r>
    </w:p>
    <w:p w:rsidR="0009049D" w:rsidRDefault="0009049D">
      <w:pPr>
        <w:pStyle w:val="ProductList-BodyIndented"/>
      </w:pPr>
    </w:p>
    <w:p w:rsidR="0009049D" w:rsidRDefault="001263D5">
      <w:pPr>
        <w:pStyle w:val="ProductList-SubClauseHeading"/>
        <w:outlineLvl w:val="3"/>
      </w:pPr>
      <w:r>
        <w:t>Eligibilitatea SCE</w:t>
      </w:r>
    </w:p>
    <w:p w:rsidR="0009049D" w:rsidRDefault="001263D5">
      <w:pPr>
        <w:pStyle w:val="ProductList-BodyIndented"/>
      </w:pPr>
      <w:r>
        <w:t>Clienţii care deţin o Înscriere SCE cu cheltuieli minime anuale pentru SA de 250.000 USD pentru toate produsele eligibile din Platforma de aplicaţii sau din CIS Suite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09049D" w:rsidRDefault="0009049D">
      <w:pPr>
        <w:pStyle w:val="ProductList-BodyIndented"/>
      </w:pPr>
    </w:p>
    <w:p w:rsidR="0009049D" w:rsidRDefault="001263D5">
      <w:pPr>
        <w:pStyle w:val="ProductList-BodyIndented"/>
      </w:pPr>
      <w:r>
        <w:t>Produsele eligibile din Platforma de aplicaţii sunt:</w:t>
      </w:r>
    </w:p>
    <w:p w:rsidR="0009049D" w:rsidRDefault="001263D5" w:rsidP="001263D5">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 </w:t>
      </w:r>
    </w:p>
    <w:p w:rsidR="0009049D" w:rsidRDefault="001263D5" w:rsidP="001263D5">
      <w:pPr>
        <w:pStyle w:val="ProductList-Bullet"/>
        <w:numPr>
          <w:ilvl w:val="1"/>
          <w:numId w:val="47"/>
        </w:numPr>
      </w:pPr>
      <w:r>
        <w:t>BizTalk Server</w:t>
      </w:r>
      <w:r>
        <w:fldChar w:fldCharType="begin"/>
      </w:r>
      <w:r>
        <w:instrText xml:space="preserve"> XE "BizTalk Server" </w:instrText>
      </w:r>
      <w:r>
        <w:fldChar w:fldCharType="end"/>
      </w:r>
      <w:r>
        <w:t xml:space="preserve"> (ediţiile Standard, Enterprise şi Branch)</w:t>
      </w:r>
    </w:p>
    <w:p w:rsidR="0009049D" w:rsidRDefault="001263D5" w:rsidP="001263D5">
      <w:pPr>
        <w:pStyle w:val="ProductList-Bullet"/>
        <w:numPr>
          <w:ilvl w:val="1"/>
          <w:numId w:val="47"/>
        </w:numPr>
      </w:pPr>
      <w:r>
        <w:t>Office SharePoint Server</w:t>
      </w:r>
      <w:r>
        <w:fldChar w:fldCharType="begin"/>
      </w:r>
      <w:r>
        <w:instrText xml:space="preserve"> XE "SharePoint Server" </w:instrText>
      </w:r>
      <w:r>
        <w:fldChar w:fldCharType="end"/>
      </w:r>
    </w:p>
    <w:p w:rsidR="0009049D" w:rsidRDefault="001263D5">
      <w:pPr>
        <w:pStyle w:val="ProductList-BodyIndented"/>
      </w:pPr>
      <w:r>
        <w:t>Produsele eligibile din componenta de Infrastructură principală sunt:</w:t>
      </w:r>
    </w:p>
    <w:p w:rsidR="0009049D" w:rsidRDefault="001263D5" w:rsidP="001263D5">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w:t>
      </w:r>
    </w:p>
    <w:p w:rsidR="0009049D" w:rsidRDefault="001263D5" w:rsidP="001263D5">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09049D" w:rsidRDefault="0009049D">
      <w:pPr>
        <w:pStyle w:val="ProductList-BodyIndented"/>
      </w:pPr>
    </w:p>
    <w:p w:rsidR="0009049D" w:rsidRDefault="001263D5">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Cheltuieli minime anuale pentru SA pentru calificarea la Asistenţă nelimitată PRS 24x7</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250,000</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375,000</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337,500</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412,500</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2,062,500</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2,000,000</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268,750</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168,750</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30,000,000</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300,000,000</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2,062,500</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437,500</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2,500,000</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8,750,000</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12,500,000</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Ruble ruseşti</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8,250,000</w:t>
            </w:r>
          </w:p>
        </w:tc>
      </w:tr>
    </w:tbl>
    <w:p w:rsidR="0009049D" w:rsidRDefault="0009049D">
      <w:pPr>
        <w:pStyle w:val="ProductList-BodyIndented"/>
        <w:ind w:left="720"/>
      </w:pPr>
    </w:p>
    <w:p w:rsidR="0009049D" w:rsidRDefault="001263D5">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09049D" w:rsidRDefault="0009049D">
      <w:pPr>
        <w:pStyle w:val="ProductList-BodyIndented"/>
        <w:ind w:left="720"/>
      </w:pPr>
    </w:p>
    <w:p w:rsidR="0009049D" w:rsidRDefault="001263D5">
      <w:pPr>
        <w:pStyle w:val="ProductList-SubClauseHeading"/>
        <w:outlineLvl w:val="3"/>
      </w:pPr>
      <w:r>
        <w:t>Eligibilitatea pentru Parallel Data Warehouse</w:t>
      </w:r>
    </w:p>
    <w:p w:rsidR="0009049D" w:rsidRDefault="001263D5">
      <w:pPr>
        <w:pStyle w:val="ProductList-BodyIndented"/>
      </w:pPr>
      <w:r>
        <w:t>Clienţii care achiziţionează licenţe pentru SQL Server Enterprise Edition, implementează Parallel Data Warehouse („PDW”) şi care deţin un Contract de Servicii Premier activ sunt eligibili pentru preluarea incidentelor de echipa de Asistenţă nelimitată 24x7 pentru rezolvarea problemelor, indiferent dacă au încheiat sau nu o înscriere PRS şi indiferent de pragul de cheltuieli în cadrul SCE.</w:t>
      </w:r>
    </w:p>
    <w:p w:rsidR="0009049D" w:rsidRDefault="0009049D">
      <w:pPr>
        <w:pStyle w:val="ProductList-BodyIndented"/>
      </w:pPr>
    </w:p>
    <w:p w:rsidR="0009049D" w:rsidRDefault="001263D5">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SQL Server Enterprise Edition, care au implementat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09049D" w:rsidRDefault="0009049D">
      <w:pPr>
        <w:pStyle w:val="ProductList-BodyIndented"/>
      </w:pPr>
    </w:p>
    <w:p w:rsidR="0009049D" w:rsidRDefault="001263D5">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70"/>
        <w:gridCol w:w="5286"/>
      </w:tblGrid>
      <w:tr w:rsidR="000904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Persoanele de contact permise pentru asistenţă</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4</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5</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6</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7</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8</w:t>
            </w:r>
          </w:p>
        </w:tc>
      </w:tr>
    </w:tbl>
    <w:p w:rsidR="0009049D" w:rsidRDefault="0009049D">
      <w:pPr>
        <w:pStyle w:val="ProductList-BodyIndented"/>
      </w:pPr>
    </w:p>
    <w:p w:rsidR="0009049D" w:rsidRDefault="001263D5">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09049D" w:rsidRDefault="001263D5">
      <w:pPr>
        <w:pStyle w:val="ProductList-BodyIndented"/>
      </w:pPr>
      <w:r>
        <w:t xml:space="preserve">Observaţie: Clienţii care sunt în prezent licenţiaţi pentru PDW îşi păstrează acest beneficiu, în conformitate cu </w:t>
      </w:r>
      <w:hyperlink r:id="rId146">
        <w:r>
          <w:rPr>
            <w:color w:val="00467F"/>
            <w:u w:val="single"/>
          </w:rPr>
          <w:t>Termenii pentru produse din iunie 2016</w:t>
        </w:r>
      </w:hyperlink>
      <w:r>
        <w:t>.</w:t>
      </w:r>
    </w:p>
    <w:p w:rsidR="0009049D" w:rsidRDefault="0009049D">
      <w:pPr>
        <w:pStyle w:val="ProductList-BodyIndented"/>
      </w:pPr>
    </w:p>
    <w:p w:rsidR="0009049D" w:rsidRDefault="001263D5">
      <w:pPr>
        <w:pStyle w:val="ProductList-ClauseHeading"/>
        <w:outlineLvl w:val="2"/>
      </w:pPr>
      <w:bookmarkStart w:id="351" w:name="_Sec587"/>
      <w:r>
        <w:t>Disponibilitatea Licenţei de avansare</w:t>
      </w:r>
      <w:bookmarkEnd w:id="351"/>
    </w:p>
    <w:p w:rsidR="0009049D" w:rsidRDefault="001263D5">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w:t>
      </w:r>
      <w:r>
        <w:rPr>
          <w:u w:val="single"/>
        </w:rPr>
        <w:t>pentru avansare</w:t>
      </w:r>
      <w:r>
        <w:t xml:space="preserve"> la o ediţie Enterprise superioară: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9049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Avansare către</w:t>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BizTalk Server Standard</w:t>
            </w:r>
            <w:r>
              <w:fldChar w:fldCharType="begin"/>
            </w:r>
            <w:r>
              <w:instrText xml:space="preserve"> XE "BizTalk Server Standard" </w:instrText>
            </w:r>
            <w:r>
              <w:fldChar w:fldCharType="end"/>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BizTalk Server Enterprise</w:t>
            </w:r>
            <w:r>
              <w:fldChar w:fldCharType="begin"/>
            </w:r>
            <w:r>
              <w:instrText xml:space="preserve"> XE "BizTalk Server Enterprise" </w:instrText>
            </w:r>
            <w:r>
              <w:fldChar w:fldCharType="end"/>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BizTalk Server Enterprise</w:t>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Enterprise CAL</w:t>
            </w:r>
            <w:r>
              <w:fldChar w:fldCharType="begin"/>
            </w:r>
            <w:r>
              <w:instrText xml:space="preserve"> XE "Enterprise CAL" </w:instrText>
            </w:r>
            <w:r>
              <w:fldChar w:fldCharType="end"/>
            </w:r>
            <w:r>
              <w:t xml:space="preserve"> Suite</w:t>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Core Infrastructure Server Suite Datacenter</w:t>
            </w:r>
            <w:r>
              <w:fldChar w:fldCharType="begin"/>
            </w:r>
            <w:r>
              <w:instrText xml:space="preserve"> XE "Core Infrastructure Server Suite Datacenter" </w:instrText>
            </w:r>
            <w:r>
              <w:fldChar w:fldCharType="end"/>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Desktop pentru educaţie cu Enterprise CAL Suite</w:t>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Desktop pentru şcoli cu Enterprise CAL Suite</w:t>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Exchange Server Enterprise</w:t>
            </w:r>
            <w:r>
              <w:fldChar w:fldCharType="begin"/>
            </w:r>
            <w:r>
              <w:instrText xml:space="preserve"> XE "Exchange Server Enterprise" </w:instrText>
            </w:r>
            <w:r>
              <w:fldChar w:fldCharType="end"/>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Forefront TMG Enterprise</w:t>
            </w:r>
            <w:r>
              <w:fldChar w:fldCharType="begin"/>
            </w:r>
            <w:r>
              <w:instrText xml:space="preserve"> XE "Forefront TMG Enterprise" </w:instrText>
            </w:r>
            <w:r>
              <w:fldChar w:fldCharType="end"/>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CAL locală pentru Microsoft Dynamics 365 for Customer Service</w:t>
            </w:r>
            <w:r>
              <w:fldChar w:fldCharType="begin"/>
            </w:r>
            <w:r>
              <w:instrText xml:space="preserve"> XE "Licenţă CAL locală pentru Microsoft Dynamics 365 for Customer Service" </w:instrText>
            </w:r>
            <w:r>
              <w:fldChar w:fldCharType="end"/>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Office Professional Plus</w:t>
            </w:r>
            <w:r>
              <w:fldChar w:fldCharType="begin"/>
            </w:r>
            <w:r>
              <w:instrText xml:space="preserve"> XE "Office Professional Plus" </w:instrText>
            </w:r>
            <w:r>
              <w:fldChar w:fldCharType="end"/>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Enterprise Desktop</w:t>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Project Professional</w:t>
            </w:r>
            <w:r>
              <w:fldChar w:fldCharType="begin"/>
            </w:r>
            <w:r>
              <w:instrText xml:space="preserve"> XE "Project Professional" </w:instrText>
            </w:r>
            <w:r>
              <w:fldChar w:fldCharType="end"/>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SQL Server Enterprise Core</w:t>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SQL Server Business Intelligence;</w:t>
            </w:r>
            <w:r>
              <w:fldChar w:fldCharType="begin"/>
            </w:r>
            <w:r>
              <w:instrText xml:space="preserve"> XE "SQL Server Business Intelligence;" </w:instrText>
            </w:r>
            <w:r>
              <w:fldChar w:fldCharType="end"/>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System Center Datacenter</w:t>
            </w:r>
            <w:r>
              <w:fldChar w:fldCharType="begin"/>
            </w:r>
            <w:r>
              <w:instrText xml:space="preserve"> XE "System Center Datacenter" </w:instrText>
            </w:r>
            <w:r>
              <w:fldChar w:fldCharType="end"/>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Visio Professional</w:t>
            </w:r>
            <w:r>
              <w:fldChar w:fldCharType="begin"/>
            </w:r>
            <w:r>
              <w:instrText xml:space="preserve"> XE "Visio Professional" </w:instrText>
            </w:r>
            <w:r>
              <w:fldChar w:fldCharType="end"/>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Abonament Visual Studio Enterprise</w:t>
            </w:r>
            <w:r>
              <w:fldChar w:fldCharType="begin"/>
            </w:r>
            <w:r>
              <w:instrText xml:space="preserve"> XE "Abonament Visual Studio Enterprise" </w:instrText>
            </w:r>
            <w:r>
              <w:fldChar w:fldCharType="end"/>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Abonament Visual Studio Enterprise</w:t>
            </w:r>
            <w:r>
              <w:fldChar w:fldCharType="begin"/>
            </w:r>
            <w:r>
              <w:instrText xml:space="preserve"> XE "Abonament Visual Studio Enterprise" </w:instrText>
            </w:r>
            <w:r>
              <w:fldChar w:fldCharType="end"/>
            </w:r>
          </w:p>
        </w:tc>
      </w:tr>
      <w:tr w:rsidR="0009049D">
        <w:tc>
          <w:tcPr>
            <w:tcW w:w="600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Server Datacenter</w:t>
            </w:r>
            <w:r>
              <w:fldChar w:fldCharType="begin"/>
            </w:r>
            <w:r>
              <w:instrText xml:space="preserve"> XE "Windows Server Datacenter" </w:instrText>
            </w:r>
            <w:r>
              <w:fldChar w:fldCharType="end"/>
            </w:r>
          </w:p>
        </w:tc>
      </w:tr>
    </w:tbl>
    <w:p w:rsidR="0009049D" w:rsidRDefault="0009049D">
      <w:pPr>
        <w:pStyle w:val="ProductList-Body"/>
      </w:pPr>
    </w:p>
    <w:p w:rsidR="0009049D" w:rsidRDefault="001263D5">
      <w:pPr>
        <w:pStyle w:val="ProductList-ClauseHeading"/>
        <w:outlineLvl w:val="2"/>
      </w:pPr>
      <w:bookmarkStart w:id="352" w:name="_Sec588"/>
      <w:r>
        <w:t>Servere – Drepturi privind recuperarea după dezastru</w:t>
      </w:r>
      <w:bookmarkEnd w:id="352"/>
    </w:p>
    <w:p w:rsidR="0009049D" w:rsidRDefault="001263D5">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09049D" w:rsidRDefault="0009049D">
      <w:pPr>
        <w:pStyle w:val="ProductList-Body"/>
      </w:pPr>
    </w:p>
    <w:p w:rsidR="0009049D" w:rsidRDefault="001263D5">
      <w:pPr>
        <w:pStyle w:val="ProductList-SubSubClauseHeading"/>
        <w:outlineLvl w:val="4"/>
      </w:pPr>
      <w:r>
        <w:t>Utilizarea permisă a instanţelor de rezervă</w:t>
      </w:r>
    </w:p>
    <w:p w:rsidR="0009049D" w:rsidRDefault="001263D5">
      <w:pPr>
        <w:pStyle w:val="ProductList-BodyIndented2"/>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09049D" w:rsidRDefault="001263D5" w:rsidP="001263D5">
      <w:pPr>
        <w:pStyle w:val="ProductList-Bullet"/>
        <w:numPr>
          <w:ilvl w:val="2"/>
          <w:numId w:val="49"/>
        </w:numPr>
      </w:pPr>
      <w:r>
        <w:t xml:space="preserve">pentru intervale scurte de testare pentru recuperare după dezastru, în decurs de o săptămână, la fiecare 90 de zile; </w:t>
      </w:r>
    </w:p>
    <w:p w:rsidR="0009049D" w:rsidRDefault="001263D5" w:rsidP="001263D5">
      <w:pPr>
        <w:pStyle w:val="ProductList-Bullet"/>
        <w:numPr>
          <w:ilvl w:val="2"/>
          <w:numId w:val="49"/>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producţie care se recuperează este stricat şi </w:t>
      </w:r>
    </w:p>
    <w:p w:rsidR="0009049D" w:rsidRDefault="001263D5" w:rsidP="001263D5">
      <w:pPr>
        <w:pStyle w:val="ProductList-Bullet"/>
        <w:numPr>
          <w:ilvl w:val="2"/>
          <w:numId w:val="49"/>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rsidR="0009049D" w:rsidRDefault="0009049D">
      <w:pPr>
        <w:pStyle w:val="ProductList-BodyIndented2"/>
      </w:pPr>
    </w:p>
    <w:p w:rsidR="0009049D" w:rsidRDefault="001263D5">
      <w:pPr>
        <w:pStyle w:val="ProductList-SubSubClauseHeading"/>
        <w:outlineLvl w:val="4"/>
      </w:pPr>
      <w:r>
        <w:t>Utilizarea Beneficiului Azure Hybrid pentru recuperarea după dezastru</w:t>
      </w:r>
    </w:p>
    <w:p w:rsidR="0009049D" w:rsidRDefault="001263D5">
      <w:pPr>
        <w:pStyle w:val="ProductList-BodyIndented2"/>
      </w:pPr>
      <w:r>
        <w:t xml:space="preserve">Clientul poate alege să utilizeze Windows Server în cadrul Beneficiului Azure Hybrid pentru Instanţele de rezervă care rulează şi sunt gestionate pe Serviciile Microsoft Azure care folosesc Azure Site Recovery. În acest caz, în ciuda prevederilor contrare din Termenii licenţei Microsoft Azure care guvernează Beneficiul Azure Hybrid, Clientului i se va permite să implementeze simultan aceleaşi Licenţe standard Windows Server pe Serviciile Microsoft Azure în cadrul Beneficiului Azure Hybrid, în scopul testării şi în timpul recuperării (conform descrierii din „Utilizarea permisă a Instanţelor de rezervă” de mai sus) şi pe serverele licenţiate pe care execută activităţile de producţie corespunzătoare. În plus, Clientul are dreptul să reia executarea activităţilor de producţie corespunzătoare pe serverele licenţiate, conform prevederilor din Drepturile de recuperare după dezastru, în pofida limitărilor privind realocarea licenţei.  </w:t>
      </w:r>
    </w:p>
    <w:p w:rsidR="0009049D" w:rsidRDefault="0009049D">
      <w:pPr>
        <w:pStyle w:val="ProductList-BodyIndented2"/>
      </w:pPr>
    </w:p>
    <w:p w:rsidR="0009049D" w:rsidRDefault="001263D5">
      <w:pPr>
        <w:pStyle w:val="ProductList-SubSubClauseHeading"/>
        <w:outlineLvl w:val="4"/>
      </w:pPr>
      <w:r>
        <w:t>Cerinţe pentru utilizarea recuperării după dezastru</w:t>
      </w:r>
    </w:p>
    <w:p w:rsidR="0009049D" w:rsidRDefault="001263D5">
      <w:pPr>
        <w:pStyle w:val="ProductList-BodyIndented2"/>
      </w:pPr>
      <w:r>
        <w:t>Pentru a utiliza software-ul în baza drepturilor de recuperare după dezastru, clientul trebuie să respecte următorii termeni:</w:t>
      </w:r>
    </w:p>
    <w:p w:rsidR="0009049D" w:rsidRDefault="001263D5" w:rsidP="001263D5">
      <w:pPr>
        <w:pStyle w:val="ProductList-Bullet"/>
        <w:numPr>
          <w:ilvl w:val="2"/>
          <w:numId w:val="50"/>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w:t>
      </w:r>
    </w:p>
    <w:p w:rsidR="0009049D" w:rsidRDefault="001263D5" w:rsidP="001263D5">
      <w:pPr>
        <w:pStyle w:val="ProductList-Bullet"/>
        <w:numPr>
          <w:ilvl w:val="2"/>
          <w:numId w:val="50"/>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producţie;</w:t>
      </w:r>
    </w:p>
    <w:p w:rsidR="0009049D" w:rsidRDefault="001263D5" w:rsidP="001263D5">
      <w:pPr>
        <w:pStyle w:val="ProductList-Bullet"/>
        <w:numPr>
          <w:ilvl w:val="2"/>
          <w:numId w:val="50"/>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w:t>
      </w:r>
    </w:p>
    <w:p w:rsidR="0009049D" w:rsidRDefault="001263D5" w:rsidP="001263D5">
      <w:pPr>
        <w:pStyle w:val="ProductList-Bullet"/>
        <w:numPr>
          <w:ilvl w:val="2"/>
          <w:numId w:val="50"/>
        </w:numPr>
      </w:pPr>
      <w:r>
        <w:t xml:space="preserve">După finalizarea procesului de recuperare în caz de dezastru şi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w:t>
      </w:r>
    </w:p>
    <w:p w:rsidR="0009049D" w:rsidRDefault="001263D5" w:rsidP="001263D5">
      <w:pPr>
        <w:pStyle w:val="ProductList-Bullet"/>
        <w:numPr>
          <w:ilvl w:val="2"/>
          <w:numId w:val="50"/>
        </w:numPr>
      </w:pPr>
      <w:r>
        <w:t xml:space="preserve">Menţineţi protecţia prin SA pentru toate </w:t>
      </w:r>
      <w:r>
        <w:fldChar w:fldCharType="begin"/>
      </w:r>
      <w:r>
        <w:instrText xml:space="preserve"> AutoTextList   \s NoStyle \t "Licenţă CAL înseamnă licenţa pentru accesul clienţilor, care poate fi atribuită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w:t>
      </w:r>
    </w:p>
    <w:p w:rsidR="0009049D" w:rsidRDefault="001263D5" w:rsidP="001263D5">
      <w:pPr>
        <w:pStyle w:val="ProductList-Bullet"/>
        <w:numPr>
          <w:ilvl w:val="2"/>
          <w:numId w:val="50"/>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rsidR="0009049D" w:rsidRDefault="0009049D">
      <w:pPr>
        <w:pStyle w:val="ProductList-BodyIndented2"/>
      </w:pPr>
    </w:p>
    <w:p w:rsidR="0009049D" w:rsidRDefault="001263D5">
      <w:pPr>
        <w:pStyle w:val="ProductList-SubSubClauseHeading"/>
        <w:outlineLvl w:val="4"/>
      </w:pPr>
      <w:r>
        <w:t>Utilizarea permisă suplimentară a Windows Server</w:t>
      </w:r>
    </w:p>
    <w:p w:rsidR="0009049D" w:rsidRDefault="001263D5" w:rsidP="001263D5">
      <w:pPr>
        <w:pStyle w:val="ProductList-Bullet"/>
        <w:numPr>
          <w:ilvl w:val="2"/>
          <w:numId w:val="51"/>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condiţii:</w:t>
      </w:r>
    </w:p>
    <w:p w:rsidR="0009049D" w:rsidRDefault="001263D5" w:rsidP="001263D5">
      <w:pPr>
        <w:pStyle w:val="ProductList-Bullet"/>
        <w:numPr>
          <w:ilvl w:val="3"/>
          <w:numId w:val="51"/>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rsidR="0009049D" w:rsidRDefault="001263D5" w:rsidP="001263D5">
      <w:pPr>
        <w:pStyle w:val="ProductList-Bullet"/>
        <w:numPr>
          <w:ilvl w:val="3"/>
          <w:numId w:val="51"/>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rsidR="0009049D" w:rsidRDefault="001263D5">
      <w:pPr>
        <w:pStyle w:val="ProductList-BodyIndented2"/>
        <w:ind w:left="1440"/>
      </w:pPr>
      <w:r>
        <w:t>- a rula produse software de virtualizare hardware, precum Hyper-V;</w:t>
      </w:r>
    </w:p>
    <w:p w:rsidR="0009049D" w:rsidRDefault="001263D5">
      <w:pPr>
        <w:pStyle w:val="ProductList-BodyIndented2"/>
        <w:ind w:left="1440"/>
      </w:pPr>
      <w:r>
        <w:t>- a furniza servicii de virtualizare hardware;</w:t>
      </w:r>
    </w:p>
    <w:p w:rsidR="0009049D" w:rsidRDefault="001263D5">
      <w:pPr>
        <w:pStyle w:val="ProductList-BodyIndented2"/>
        <w:ind w:left="1440"/>
      </w:pPr>
      <w:r>
        <w:t>- a rula agenţi software pentru a gestiona produsul software de virtualizare de hardware;</w:t>
      </w:r>
    </w:p>
    <w:p w:rsidR="0009049D" w:rsidRDefault="001263D5">
      <w:pPr>
        <w:pStyle w:val="ProductList-BodyIndented2"/>
        <w:ind w:left="1440"/>
      </w:pPr>
      <w:r>
        <w:t>- a servi drept destinaţie a replicării;</w:t>
      </w:r>
    </w:p>
    <w:p w:rsidR="0009049D" w:rsidRDefault="001263D5">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09049D" w:rsidRDefault="001263D5">
      <w:pPr>
        <w:pStyle w:val="ProductList-BodyIndented2"/>
        <w:ind w:left="144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09049D" w:rsidRDefault="001263D5">
      <w:pPr>
        <w:pStyle w:val="ProductList-BodyIndented2"/>
        <w:ind w:left="1440"/>
      </w:pPr>
      <w:r>
        <w:t xml:space="preserve">- a rula servicii de recuperare în caz de dezastru, după cum se descrie mai sus. </w:t>
      </w:r>
    </w:p>
    <w:p w:rsidR="0009049D" w:rsidRDefault="001263D5" w:rsidP="001263D5">
      <w:pPr>
        <w:pStyle w:val="ProductList-Bullet"/>
        <w:numPr>
          <w:ilvl w:val="3"/>
          <w:numId w:val="52"/>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producţie.</w:t>
      </w:r>
    </w:p>
    <w:p w:rsidR="0009049D" w:rsidRDefault="0009049D">
      <w:pPr>
        <w:pStyle w:val="ProductList-BodyIndented2"/>
      </w:pPr>
    </w:p>
    <w:p w:rsidR="0009049D" w:rsidRDefault="0009049D">
      <w:pPr>
        <w:pStyle w:val="ProductList-BodyIndented2"/>
      </w:pPr>
    </w:p>
    <w:p w:rsidR="0009049D" w:rsidRDefault="001263D5">
      <w:pPr>
        <w:pStyle w:val="ProductList-ClauseHeading"/>
        <w:outlineLvl w:val="2"/>
      </w:pPr>
      <w:bookmarkStart w:id="353" w:name="_Sec589"/>
      <w:r>
        <w:t>Mobilitatea licenţelor</w:t>
      </w:r>
      <w:bookmarkEnd w:id="353"/>
    </w:p>
    <w:p w:rsidR="0009049D" w:rsidRDefault="001263D5">
      <w:pPr>
        <w:pStyle w:val="ProductList-SubClauseHeading"/>
        <w:outlineLvl w:val="3"/>
      </w:pPr>
      <w:r>
        <w:t>Mobilitatea licenţelor între fermele de servere</w:t>
      </w:r>
    </w:p>
    <w:p w:rsidR="0009049D" w:rsidRDefault="001263D5">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09049D" w:rsidRDefault="0009049D">
      <w:pPr>
        <w:pStyle w:val="ProductList-BodyIndented"/>
      </w:pPr>
    </w:p>
    <w:p w:rsidR="0009049D" w:rsidRDefault="001263D5">
      <w:pPr>
        <w:pStyle w:val="ProductList-SubClauseHeading"/>
        <w:outlineLvl w:val="3"/>
      </w:pPr>
      <w:r>
        <w:t>Mobilitatea licenţelor prin intermediul Software Assurance</w:t>
      </w:r>
    </w:p>
    <w:p w:rsidR="0009049D" w:rsidRDefault="001263D5">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licenţelor prin intermediul SA, cu respectarea limitărilor din Termenii de licenţă pentru Găzduire proprie. </w:t>
      </w:r>
    </w:p>
    <w:p w:rsidR="0009049D" w:rsidRDefault="0009049D">
      <w:pPr>
        <w:pStyle w:val="ProductList-BodyIndented"/>
      </w:pPr>
    </w:p>
    <w:p w:rsidR="0009049D" w:rsidRDefault="001263D5">
      <w:pPr>
        <w:pStyle w:val="ProductList-SubSubClauseHeading"/>
        <w:outlineLvl w:val="4"/>
      </w:pPr>
      <w:r>
        <w:t>Utilizare permisă:</w:t>
      </w:r>
    </w:p>
    <w:p w:rsidR="0009049D" w:rsidRDefault="001263D5">
      <w:pPr>
        <w:pStyle w:val="ProductList-BodyIndented2"/>
      </w:pPr>
      <w:r>
        <w:t>Cu Mobilitate pentru licenţe prin intermediul SA, Clientul poate:</w:t>
      </w:r>
    </w:p>
    <w:p w:rsidR="0009049D" w:rsidRDefault="001263D5" w:rsidP="001263D5">
      <w:pPr>
        <w:pStyle w:val="ProductList-Bullet"/>
        <w:numPr>
          <w:ilvl w:val="2"/>
          <w:numId w:val="53"/>
        </w:numPr>
      </w:pPr>
      <w:r>
        <w:t xml:space="preserve">să ruleze software-ul licenţiat pe serverele partajate; </w:t>
      </w:r>
    </w:p>
    <w:p w:rsidR="0009049D" w:rsidRDefault="001263D5" w:rsidP="001263D5">
      <w:pPr>
        <w:pStyle w:val="ProductList-Bullet"/>
        <w:numPr>
          <w:ilvl w:val="2"/>
          <w:numId w:val="53"/>
        </w:numPr>
      </w:pPr>
      <w:r>
        <w:t xml:space="preserve">să acceseze software-ul respectiv în baza licenţelor de acces şi pentru care are protecţie prin SA şi în baza licenţelor SL utilizator şi SL dispozitiv care permit accesul la Produse; </w:t>
      </w:r>
    </w:p>
    <w:p w:rsidR="0009049D" w:rsidRDefault="001263D5" w:rsidP="001263D5">
      <w:pPr>
        <w:pStyle w:val="ProductList-Bullet"/>
        <w:numPr>
          <w:ilvl w:val="2"/>
          <w:numId w:val="53"/>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 </w:t>
      </w:r>
    </w:p>
    <w:p w:rsidR="0009049D" w:rsidRDefault="001263D5" w:rsidP="001263D5">
      <w:pPr>
        <w:pStyle w:val="ProductList-Bullet"/>
        <w:numPr>
          <w:ilvl w:val="2"/>
          <w:numId w:val="53"/>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09049D" w:rsidRDefault="0009049D">
      <w:pPr>
        <w:pStyle w:val="ProductList-BodyIndented2"/>
      </w:pPr>
    </w:p>
    <w:p w:rsidR="0009049D" w:rsidRDefault="001263D5">
      <w:pPr>
        <w:pStyle w:val="ProductList-SubSubClauseHeading"/>
        <w:outlineLvl w:val="4"/>
      </w:pPr>
      <w:r>
        <w:t>Cerinţe:</w:t>
      </w:r>
    </w:p>
    <w:p w:rsidR="0009049D" w:rsidRDefault="001263D5">
      <w:pPr>
        <w:pStyle w:val="ProductList-BodyIndented2"/>
      </w:pPr>
      <w:r>
        <w:t>Pentru a utiliza Mobilitatea licenţelor prin intermediul SA, Clientul are următoarele obligaţii:</w:t>
      </w:r>
    </w:p>
    <w:p w:rsidR="0009049D" w:rsidRDefault="001263D5" w:rsidP="001263D5">
      <w:pPr>
        <w:pStyle w:val="ProductList-Bullet"/>
        <w:numPr>
          <w:ilvl w:val="2"/>
          <w:numId w:val="54"/>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 </w:t>
      </w:r>
    </w:p>
    <w:p w:rsidR="0009049D" w:rsidRDefault="001263D5" w:rsidP="001263D5">
      <w:pPr>
        <w:pStyle w:val="ProductList-Bullet"/>
        <w:numPr>
          <w:ilvl w:val="2"/>
          <w:numId w:val="54"/>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w:t>
      </w:r>
    </w:p>
    <w:p w:rsidR="0009049D" w:rsidRDefault="001263D5" w:rsidP="001263D5">
      <w:pPr>
        <w:pStyle w:val="ProductList-Bullet"/>
        <w:numPr>
          <w:ilvl w:val="2"/>
          <w:numId w:val="54"/>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09049D" w:rsidRDefault="0009049D">
      <w:pPr>
        <w:pStyle w:val="ProductList-BodyIndented2"/>
      </w:pPr>
    </w:p>
    <w:p w:rsidR="0009049D" w:rsidRDefault="001263D5">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83"/>
        <w:gridCol w:w="2526"/>
        <w:gridCol w:w="2559"/>
        <w:gridCol w:w="2528"/>
      </w:tblGrid>
      <w:tr w:rsidR="0009049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Număr permis de:</w:t>
            </w:r>
          </w:p>
          <w:p w:rsidR="0009049D" w:rsidRDefault="001263D5">
            <w:pPr>
              <w:pStyle w:val="ProductList-TableBody"/>
            </w:pPr>
            <w:r>
              <w:rPr>
                <w:color w:val="FFFFFF"/>
              </w:rPr>
              <w:t>medii OSE sau nuclee per licenţă</w:t>
            </w: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 mediu de sistem de operare per licenţă</w:t>
            </w: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 mediu de sistem de operare per licenţă</w:t>
            </w: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Un nucleu virtual (conform Drepturilor de utilizare a produsului, inclusiv cerinţa pentru minimum 4 nuclee per OSE)</w:t>
            </w: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 medii OSE gestionate per Server licenţiat</w:t>
            </w: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10 medii OSE gestionate per Server licenţiat</w:t>
            </w: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 medii OSE gestionate per Server licenţiat</w:t>
            </w: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10 medii OSE gestionate per Server licenţiat</w:t>
            </w:r>
          </w:p>
        </w:tc>
      </w:tr>
    </w:tbl>
    <w:p w:rsidR="0009049D" w:rsidRDefault="0009049D">
      <w:pPr>
        <w:pStyle w:val="ProductList-BodyIndented2"/>
      </w:pPr>
    </w:p>
    <w:p w:rsidR="0009049D" w:rsidRDefault="001263D5">
      <w:pPr>
        <w:pStyle w:val="ProductList-SubSubClauseHeading"/>
        <w:outlineLvl w:val="4"/>
      </w:pPr>
      <w:r>
        <w:t>Drepturi în cazuri de avarie</w:t>
      </w:r>
    </w:p>
    <w:p w:rsidR="0009049D" w:rsidRDefault="001263D5">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rsidR="0009049D" w:rsidRDefault="0009049D">
      <w:pPr>
        <w:pStyle w:val="ProductList-BodyIndented2"/>
      </w:pPr>
    </w:p>
    <w:p w:rsidR="0009049D" w:rsidRDefault="001263D5">
      <w:pPr>
        <w:pStyle w:val="ProductList-ClauseHeading"/>
        <w:outlineLvl w:val="2"/>
      </w:pPr>
      <w:bookmarkStart w:id="354" w:name="_Sec590"/>
      <w:r>
        <w:t>Servere – Aplicaţii cu găzduire proprie</w:t>
      </w:r>
      <w:bookmarkEnd w:id="354"/>
    </w:p>
    <w:p w:rsidR="0009049D" w:rsidRDefault="001263D5">
      <w:pPr>
        <w:pStyle w:val="ProductList-Body"/>
      </w:pPr>
      <w:r>
        <w:t>Aplicaţiile cu găzduire proprie sunt acele Produse pentru care se aplică drepturile de găzduire proprie.</w:t>
      </w:r>
    </w:p>
    <w:p w:rsidR="0009049D" w:rsidRDefault="0009049D">
      <w:pPr>
        <w:pStyle w:val="ProductList-Body"/>
      </w:pPr>
    </w:p>
    <w:p w:rsidR="0009049D" w:rsidRDefault="001263D5">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09049D" w:rsidRDefault="0009049D">
      <w:pPr>
        <w:pStyle w:val="ProductList-Body"/>
      </w:pPr>
    </w:p>
    <w:p w:rsidR="0009049D" w:rsidRDefault="001263D5">
      <w:pPr>
        <w:pStyle w:val="ProductList-SubClauseHeading"/>
        <w:outlineLvl w:val="3"/>
      </w:pPr>
      <w:r>
        <w:t>Cerinţe</w:t>
      </w:r>
    </w:p>
    <w:p w:rsidR="0009049D" w:rsidRDefault="001263D5">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şi SA obligatorii pentru:</w:t>
      </w:r>
    </w:p>
    <w:p w:rsidR="0009049D" w:rsidRDefault="001263D5" w:rsidP="001263D5">
      <w:pPr>
        <w:pStyle w:val="ProductList-Bullet"/>
        <w:numPr>
          <w:ilvl w:val="1"/>
          <w:numId w:val="55"/>
        </w:numPr>
      </w:pPr>
      <w:r>
        <w:t>aplicaţiile cu găzduire proprie executate în cadrul soluţiei unificate şi</w:t>
      </w:r>
    </w:p>
    <w:p w:rsidR="0009049D" w:rsidRDefault="001263D5" w:rsidP="001263D5">
      <w:pPr>
        <w:pStyle w:val="ProductList-Bullet"/>
        <w:numPr>
          <w:ilvl w:val="1"/>
          <w:numId w:val="55"/>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09049D" w:rsidRDefault="001263D5">
      <w:pPr>
        <w:pStyle w:val="ProductList-BodyIndented"/>
      </w:pPr>
      <w:r>
        <w:t xml:space="preserve">Toate produsele software Microsoft utilizate pentru a crea şi a furniza Soluţia unificată trebuie să îndeplinească următoarele condiţii: </w:t>
      </w:r>
    </w:p>
    <w:p w:rsidR="0009049D" w:rsidRDefault="001263D5" w:rsidP="001263D5">
      <w:pPr>
        <w:pStyle w:val="ProductList-Bullet"/>
        <w:numPr>
          <w:ilvl w:val="1"/>
          <w:numId w:val="56"/>
        </w:numPr>
      </w:pPr>
      <w:r>
        <w:t>să fie licenţiate printr-un program de licenţiere de volum şi</w:t>
      </w:r>
    </w:p>
    <w:p w:rsidR="0009049D" w:rsidRDefault="001263D5" w:rsidP="001263D5">
      <w:pPr>
        <w:pStyle w:val="ProductList-Bullet"/>
        <w:numPr>
          <w:ilvl w:val="1"/>
          <w:numId w:val="56"/>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09049D" w:rsidRDefault="0009049D">
      <w:pPr>
        <w:pStyle w:val="ProductList-BodyIndented"/>
      </w:pPr>
    </w:p>
    <w:p w:rsidR="0009049D" w:rsidRDefault="001263D5">
      <w:pPr>
        <w:pStyle w:val="ProductList-BodyIndented"/>
      </w:pPr>
      <w:r>
        <w:t>În cazul în care Clientul furnizează Soluţia unificată de pe serverele partajate, Clientul nu poate utiliza Windows Server (nici Licenţa External Connector Remote Desktop Services sau orice altă licenţă de acces Windows Server) ca aplicaţie cu găzduire proprie. În schimb, Clientul trebuie să utilizeze produsul software Windows Server licenţiat în cadrul programului Partener pentru Mobilitatea licenţelor prin intermediul Software Assurance sau al unui Contract de licenţă Service Provider sau în cadrul altei oferte de licenţiere în volum Microsoft care permite utilizarea pe servere partajate. Alte Produse utilizate într-o Soluţie unificată furnizată de pe servere partajate trebuie să aibă o Mobilitate a licenţelor prin intermediul Software Assurance.</w:t>
      </w:r>
    </w:p>
    <w:p w:rsidR="0009049D" w:rsidRDefault="0009049D">
      <w:pPr>
        <w:pStyle w:val="ProductList-BodyIndented"/>
      </w:pPr>
    </w:p>
    <w:p w:rsidR="0009049D" w:rsidRDefault="001263D5">
      <w:pPr>
        <w:pStyle w:val="ProductList-BodyIndented"/>
      </w:pPr>
      <w:r>
        <w:t>Produsul software al clientului trebuie:</w:t>
      </w:r>
    </w:p>
    <w:p w:rsidR="0009049D" w:rsidRDefault="001263D5" w:rsidP="001263D5">
      <w:pPr>
        <w:pStyle w:val="ProductList-Bullet"/>
        <w:numPr>
          <w:ilvl w:val="1"/>
          <w:numId w:val="57"/>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09049D" w:rsidRDefault="001263D5" w:rsidP="001263D5">
      <w:pPr>
        <w:pStyle w:val="ProductList-Bullet"/>
        <w:numPr>
          <w:ilvl w:val="1"/>
          <w:numId w:val="57"/>
        </w:numPr>
      </w:pPr>
      <w:r>
        <w:t>să fie serviciul şi/sau aplicaţia principală din cadrul soluţiei unificate şi să nu permită accesul direct la aplicaţiile cu găzduire proprie niciunui utilizator final al Soluţiei unificate;</w:t>
      </w:r>
    </w:p>
    <w:p w:rsidR="0009049D" w:rsidRDefault="001263D5" w:rsidP="001263D5">
      <w:pPr>
        <w:pStyle w:val="ProductList-Bullet"/>
        <w:numPr>
          <w:ilvl w:val="1"/>
          <w:numId w:val="57"/>
        </w:numPr>
      </w:pPr>
      <w:r>
        <w:t>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w:t>
      </w:r>
    </w:p>
    <w:p w:rsidR="0009049D" w:rsidRDefault="001263D5" w:rsidP="001263D5">
      <w:pPr>
        <w:pStyle w:val="ProductList-Bullet"/>
        <w:numPr>
          <w:ilvl w:val="1"/>
          <w:numId w:val="57"/>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09049D" w:rsidRDefault="0009049D">
      <w:pPr>
        <w:pStyle w:val="ProductList-BodyIndented"/>
      </w:pPr>
    </w:p>
    <w:p w:rsidR="0009049D" w:rsidRDefault="001263D5">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09049D" w:rsidRDefault="0009049D">
      <w:pPr>
        <w:pStyle w:val="ProductList-BodyIndented"/>
        <w:jc w:val="right"/>
      </w:pPr>
    </w:p>
    <w:tbl>
      <w:tblPr>
        <w:tblStyle w:val="PURTable0"/>
        <w:tblW w:w="0" w:type="dxa"/>
        <w:tblLook w:val="04A0" w:firstRow="1" w:lastRow="0" w:firstColumn="1" w:lastColumn="0" w:noHBand="0" w:noVBand="1"/>
      </w:tblPr>
      <w:tblGrid>
        <w:gridCol w:w="1055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Indented"/>
      </w:pPr>
    </w:p>
    <w:p w:rsidR="0009049D" w:rsidRDefault="0009049D">
      <w:pPr>
        <w:pStyle w:val="PURBreadcrumb"/>
      </w:pPr>
    </w:p>
    <w:p w:rsidR="0009049D" w:rsidRDefault="001263D5">
      <w:pPr>
        <w:pStyle w:val="ProductList-SectionHeading"/>
        <w:pageBreakBefore/>
        <w:outlineLvl w:val="0"/>
      </w:pPr>
      <w:bookmarkStart w:id="355" w:name="_Sec1237"/>
      <w:bookmarkEnd w:id="332"/>
      <w:r>
        <w:t>Anexa C – Licenţe suplimentare pentru Serviciile online şi alte Licenţe de tranziţie</w:t>
      </w:r>
      <w:r>
        <w:fldChar w:fldCharType="begin"/>
      </w:r>
      <w:r>
        <w:instrText xml:space="preserve"> TC "</w:instrText>
      </w:r>
      <w:bookmarkStart w:id="356" w:name="_Toc507620478"/>
      <w:r>
        <w:instrText>Anexa C – Licenţe suplimentare pentru Serviciile online şi alte Licenţe de tranziţie</w:instrText>
      </w:r>
      <w:bookmarkEnd w:id="356"/>
      <w:r>
        <w:instrText>" \l 1</w:instrText>
      </w:r>
      <w:r>
        <w:fldChar w:fldCharType="end"/>
      </w:r>
    </w:p>
    <w:p w:rsidR="0009049D" w:rsidRDefault="0009049D">
      <w:pPr>
        <w:pStyle w:val="PURBreadcrumb"/>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GroupHeading"/>
        <w:outlineLvl w:val="1"/>
      </w:pPr>
      <w:bookmarkStart w:id="357" w:name="_Sec1238"/>
      <w:r>
        <w:t>Licenţele suplimentare</w:t>
      </w:r>
      <w:bookmarkEnd w:id="357"/>
      <w:r>
        <w:fldChar w:fldCharType="begin"/>
      </w:r>
      <w:r>
        <w:instrText xml:space="preserve"> TC "</w:instrText>
      </w:r>
      <w:bookmarkStart w:id="358" w:name="_Toc507620479"/>
      <w:r>
        <w:instrText>Licenţele suplimentare</w:instrText>
      </w:r>
      <w:bookmarkEnd w:id="358"/>
      <w:r>
        <w:instrText>" \l 2</w:instrText>
      </w:r>
      <w:r>
        <w:fldChar w:fldCharType="end"/>
      </w:r>
    </w:p>
    <w:p w:rsidR="0009049D" w:rsidRDefault="001263D5">
      <w:pPr>
        <w:pStyle w:val="ProductList-Body"/>
      </w:pPr>
      <w:r>
        <w:t>Clientul poate achiziţiona licenţe suplimentare care se supun condiţiilor de mai jos:</w:t>
      </w:r>
    </w:p>
    <w:p w:rsidR="0009049D" w:rsidRDefault="001263D5" w:rsidP="001263D5">
      <w:pPr>
        <w:pStyle w:val="ProductList-Bullet"/>
        <w:numPr>
          <w:ilvl w:val="0"/>
          <w:numId w:val="58"/>
        </w:numPr>
      </w:pPr>
      <w:r>
        <w:t>Clienţii trebuie să deţină protecţie activă prin SA pentru Licenţele eligibile corespunzătoare;</w:t>
      </w:r>
    </w:p>
    <w:p w:rsidR="0009049D" w:rsidRDefault="001263D5" w:rsidP="001263D5">
      <w:pPr>
        <w:pStyle w:val="ProductList-Bullet"/>
        <w:numPr>
          <w:ilvl w:val="0"/>
          <w:numId w:val="58"/>
        </w:numPr>
      </w:pPr>
      <w:r>
        <w:t xml:space="preserve">Clientul poate achiziţiona o singură licenţă SL suplimentară pentru fiecare licenţă eligibilă, cu excepţia unor dispoziţii contrare din anexă;  </w:t>
      </w:r>
    </w:p>
    <w:p w:rsidR="0009049D" w:rsidRDefault="001263D5" w:rsidP="001263D5">
      <w:pPr>
        <w:pStyle w:val="ProductList-Bullet"/>
        <w:numPr>
          <w:ilvl w:val="0"/>
          <w:numId w:val="58"/>
        </w:numPr>
      </w:pPr>
      <w:r>
        <w:t>Clientul poate achiziţiona licenţe SL suplimentare între datele de true-up înaintea achiziţionării Licenţelor eligibile;</w:t>
      </w:r>
    </w:p>
    <w:p w:rsidR="0009049D" w:rsidRDefault="0009049D">
      <w:pPr>
        <w:pStyle w:val="ProductList-Body"/>
      </w:pPr>
    </w:p>
    <w:p w:rsidR="0009049D" w:rsidRDefault="001263D5">
      <w:pPr>
        <w:pStyle w:val="ProductList-Body"/>
      </w:pPr>
      <w:r>
        <w:t>Licenţele suplimentare expiră la data care survine prima dintre data expirării protecţiei prin SA pentru Licenţa eligibilă sau a licenţei SL suplimentare, cu excepţia cazului în care anexa prevede altfel. Licenţele suplimentare pot fi realocate doar utilizatorilor sau dispozitivelor care deţin licenţe eligibile.</w:t>
      </w:r>
    </w:p>
    <w:p w:rsidR="0009049D" w:rsidRDefault="0009049D">
      <w:pPr>
        <w:pStyle w:val="ProductList-Body"/>
      </w:pPr>
    </w:p>
    <w:p w:rsidR="0009049D" w:rsidRDefault="001263D5">
      <w:pPr>
        <w:pStyle w:val="ProductList-Offering2HeadingNoBorder"/>
        <w:outlineLvl w:val="2"/>
      </w:pPr>
      <w:r>
        <w:t>Sistemul de operare desktop Windows</w:t>
      </w:r>
      <w:r>
        <w:fldChar w:fldCharType="begin"/>
      </w:r>
      <w:r>
        <w:instrText xml:space="preserve"> TC "</w:instrText>
      </w:r>
      <w:bookmarkStart w:id="359" w:name="_Toc507620480"/>
      <w:r>
        <w:instrText>Sistemul de operare desktop Windows</w:instrText>
      </w:r>
      <w:bookmarkEnd w:id="359"/>
      <w:r>
        <w:instrText>" \l 3</w:instrText>
      </w:r>
      <w:r>
        <w:fldChar w:fldCharType="end"/>
      </w:r>
    </w:p>
    <w:p w:rsidR="0009049D" w:rsidRDefault="001263D5">
      <w:pPr>
        <w:pStyle w:val="ProductList-Body"/>
      </w:pPr>
      <w:r>
        <w:t>Utilizatorul licenţiat trebuie să fie Utilizatorul principal al unui dispozitiv cu protecţie activă prin SA pentru sistemul de operare desktop Windows sau protecţie VDA pentru Windows.</w:t>
      </w:r>
    </w:p>
    <w:tbl>
      <w:tblPr>
        <w:tblStyle w:val="PURTable"/>
        <w:tblW w:w="0" w:type="dxa"/>
        <w:tblLook w:val="04A0" w:firstRow="1" w:lastRow="0" w:firstColumn="1" w:lastColumn="0" w:noHBand="0" w:noVBand="1"/>
      </w:tblPr>
      <w:tblGrid>
        <w:gridCol w:w="5268"/>
        <w:gridCol w:w="5648"/>
      </w:tblGrid>
      <w:tr w:rsidR="0009049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9049D" w:rsidRDefault="001263D5">
            <w:pPr>
              <w:pStyle w:val="ProductList-TableBody"/>
            </w:pPr>
            <w:r>
              <w:rPr>
                <w:color w:val="FFFFFF"/>
              </w:rPr>
              <w:t>Licenţă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588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suplimentară Windows 10 Education E5 per dispozitiv</w:t>
            </w:r>
          </w:p>
        </w:tc>
        <w:tc>
          <w:tcPr>
            <w:tcW w:w="6240" w:type="dxa"/>
            <w:tcBorders>
              <w:top w:val="single" w:sz="4" w:space="0" w:color="000000"/>
              <w:left w:val="single" w:sz="4" w:space="0" w:color="000000"/>
              <w:bottom w:val="none" w:sz="4" w:space="0" w:color="000000"/>
              <w:right w:val="single" w:sz="4" w:space="0" w:color="000000"/>
            </w:tcBorders>
          </w:tcPr>
          <w:p w:rsidR="0009049D" w:rsidRDefault="0009049D">
            <w:pPr>
              <w:pStyle w:val="ProductList-TableBody"/>
            </w:pPr>
          </w:p>
        </w:tc>
      </w:tr>
      <w:tr w:rsidR="0009049D">
        <w:tc>
          <w:tcPr>
            <w:tcW w:w="588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suplimentară Windows 10 Enterprise E3 per utilizator</w:t>
            </w:r>
          </w:p>
        </w:tc>
        <w:tc>
          <w:tcPr>
            <w:tcW w:w="6240" w:type="dxa"/>
            <w:tcBorders>
              <w:top w:val="none" w:sz="4" w:space="0" w:color="000000"/>
              <w:left w:val="single" w:sz="4" w:space="0" w:color="000000"/>
              <w:bottom w:val="none" w:sz="4" w:space="0" w:color="000000"/>
              <w:right w:val="single" w:sz="4" w:space="0" w:color="000000"/>
            </w:tcBorders>
          </w:tcPr>
          <w:p w:rsidR="0009049D" w:rsidRDefault="001263D5">
            <w:pPr>
              <w:pStyle w:val="ProductList-TableBody"/>
            </w:pPr>
            <w:r>
              <w:t>Windows 10 Enterprise/Education E3 per dispozitiv</w:t>
            </w:r>
          </w:p>
        </w:tc>
      </w:tr>
      <w:tr w:rsidR="0009049D">
        <w:tc>
          <w:tcPr>
            <w:tcW w:w="588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suplimentară Windows 10 Enterprise E5 per dispozitiv sau utilizator</w:t>
            </w:r>
          </w:p>
        </w:tc>
        <w:tc>
          <w:tcPr>
            <w:tcW w:w="6240" w:type="dxa"/>
            <w:tcBorders>
              <w:top w:val="none" w:sz="4" w:space="0" w:color="000000"/>
              <w:left w:val="single" w:sz="4" w:space="0" w:color="000000"/>
              <w:bottom w:val="single" w:sz="4" w:space="0" w:color="000000"/>
              <w:right w:val="single" w:sz="4" w:space="0" w:color="000000"/>
            </w:tcBorders>
          </w:tcPr>
          <w:p w:rsidR="0009049D" w:rsidRDefault="0009049D">
            <w:pPr>
              <w:pStyle w:val="ProductList-TableBody"/>
            </w:pPr>
          </w:p>
        </w:tc>
      </w:tr>
      <w:tr w:rsidR="0009049D">
        <w:tc>
          <w:tcPr>
            <w:tcW w:w="5880" w:type="dxa"/>
            <w:tcBorders>
              <w:top w:val="single" w:sz="4" w:space="0" w:color="000000"/>
              <w:left w:val="single" w:sz="4" w:space="0" w:color="000000"/>
              <w:bottom w:val="none" w:sz="4" w:space="0" w:color="000000"/>
              <w:right w:val="single" w:sz="4" w:space="0" w:color="000000"/>
            </w:tcBorders>
          </w:tcPr>
          <w:p w:rsidR="0009049D" w:rsidRDefault="001263D5">
            <w:pPr>
              <w:pStyle w:val="ProductList-TableBody"/>
            </w:pPr>
            <w:r>
              <w:t>Licenţă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10 Enterprise E3/E5 per utilizator</w:t>
            </w:r>
          </w:p>
        </w:tc>
      </w:tr>
      <w:tr w:rsidR="0009049D">
        <w:tc>
          <w:tcPr>
            <w:tcW w:w="5880" w:type="dxa"/>
            <w:tcBorders>
              <w:top w:val="none" w:sz="4" w:space="0" w:color="000000"/>
              <w:left w:val="single" w:sz="4" w:space="0" w:color="000000"/>
              <w:bottom w:val="single" w:sz="4" w:space="0" w:color="000000"/>
              <w:right w:val="single" w:sz="4" w:space="0" w:color="000000"/>
            </w:tcBorders>
          </w:tcPr>
          <w:p w:rsidR="0009049D" w:rsidRDefault="0009049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VDA E3/E5 per utilizator</w:t>
            </w:r>
          </w:p>
        </w:tc>
      </w:tr>
    </w:tbl>
    <w:p w:rsidR="0009049D" w:rsidRDefault="0009049D">
      <w:pPr>
        <w:pStyle w:val="ProductList-Body"/>
      </w:pPr>
    </w:p>
    <w:p w:rsidR="0009049D" w:rsidRDefault="001263D5">
      <w:pPr>
        <w:pStyle w:val="ProductList-Offering2HeadingNoBorder"/>
        <w:outlineLvl w:val="2"/>
      </w:pPr>
      <w:r>
        <w:t>Microsoft Operations Management and Security</w:t>
      </w:r>
      <w:r>
        <w:fldChar w:fldCharType="begin"/>
      </w:r>
      <w:r>
        <w:instrText xml:space="preserve"> TC "</w:instrText>
      </w:r>
      <w:bookmarkStart w:id="360" w:name="_Toc507620481"/>
      <w:r>
        <w:instrText>Microsoft Operations Management and Security</w:instrText>
      </w:r>
      <w:bookmarkEnd w:id="360"/>
      <w:r>
        <w:instrText>" \l 3</w:instrText>
      </w:r>
      <w:r>
        <w:fldChar w:fldCharType="end"/>
      </w:r>
    </w:p>
    <w:p w:rsidR="0009049D" w:rsidRDefault="0009049D">
      <w:pPr>
        <w:pStyle w:val="ProductList-Body"/>
      </w:pPr>
    </w:p>
    <w:p w:rsidR="0009049D" w:rsidRDefault="001263D5">
      <w:pPr>
        <w:pStyle w:val="ProductList-Body"/>
      </w:pPr>
      <w:r>
        <w:t xml:space="preserve">Pentru fiecare Licenţă eligibilă, Clientul poate achiziţiona o combinaţie de licenţe suplimentare E1 şi E2, până la Cantitatea eligibilă. </w:t>
      </w:r>
    </w:p>
    <w:p w:rsidR="0009049D" w:rsidRDefault="0009049D">
      <w:pPr>
        <w:pStyle w:val="ProductList-Body"/>
      </w:pPr>
    </w:p>
    <w:p w:rsidR="0009049D" w:rsidRDefault="001263D5">
      <w:pPr>
        <w:pStyle w:val="ProductList-Body"/>
      </w:pPr>
      <w:r>
        <w:t>O licenţă SL suplimentară pentru Operations Management and Security poate fi achiziţionată în baza unui contract de licenţiere în volum diferit de Licenţa de calificare. Dacă acoperirea prin SA pentru Licenţa eligibilă expiră mai întâi, atunci Licenţa SL suplimentară pentru Operations Management and Security expiră la următoarea aniversare a înscrierii.</w:t>
      </w:r>
    </w:p>
    <w:p w:rsidR="0009049D" w:rsidRDefault="0009049D">
      <w:pPr>
        <w:pStyle w:val="ProductList-Body"/>
      </w:pPr>
    </w:p>
    <w:tbl>
      <w:tblPr>
        <w:tblStyle w:val="PURTable"/>
        <w:tblW w:w="0" w:type="dxa"/>
        <w:tblLook w:val="04A0" w:firstRow="1" w:lastRow="0" w:firstColumn="1" w:lastColumn="0" w:noHBand="0" w:noVBand="1"/>
      </w:tblPr>
      <w:tblGrid>
        <w:gridCol w:w="3902"/>
        <w:gridCol w:w="3799"/>
        <w:gridCol w:w="3215"/>
      </w:tblGrid>
      <w:tr w:rsidR="0009049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9049D" w:rsidRDefault="001263D5">
            <w:pPr>
              <w:pStyle w:val="ProductList-TableBody"/>
            </w:pPr>
            <w:r>
              <w:rPr>
                <w:color w:val="FFFFFF"/>
              </w:rPr>
              <w:t>Licenţă SL utilizator suplimentară</w:t>
            </w:r>
          </w:p>
        </w:tc>
        <w:tc>
          <w:tcPr>
            <w:tcW w:w="4160" w:type="dxa"/>
            <w:tcBorders>
              <w:top w:val="single" w:sz="4" w:space="0" w:color="0070C0"/>
              <w:bottom w:val="single" w:sz="4" w:space="0" w:color="000000"/>
            </w:tcBorders>
            <w:shd w:val="clear" w:color="auto" w:fill="0070C0"/>
          </w:tcPr>
          <w:p w:rsidR="0009049D" w:rsidRDefault="001263D5">
            <w:pPr>
              <w:pStyle w:val="ProductList-TableBody"/>
            </w:pPr>
            <w:r>
              <w:rPr>
                <w:color w:val="FFFFFF"/>
              </w:rPr>
              <w:t>Licenţe eligibile</w:t>
            </w:r>
          </w:p>
        </w:tc>
        <w:tc>
          <w:tcPr>
            <w:tcW w:w="3540" w:type="dxa"/>
            <w:tcBorders>
              <w:top w:val="single" w:sz="4" w:space="0" w:color="0070C0"/>
              <w:bottom w:val="single" w:sz="4" w:space="0" w:color="000000"/>
              <w:right w:val="single" w:sz="4" w:space="0" w:color="0070C0"/>
            </w:tcBorders>
            <w:shd w:val="clear" w:color="auto" w:fill="0070C0"/>
          </w:tcPr>
          <w:p w:rsidR="0009049D" w:rsidRDefault="001263D5">
            <w:pPr>
              <w:pStyle w:val="ProductList-TableBody"/>
            </w:pPr>
            <w:r>
              <w:rPr>
                <w:color w:val="FFFFFF"/>
              </w:rPr>
              <w:t>Cantitate eligibilă</w:t>
            </w:r>
          </w:p>
        </w:tc>
      </w:tr>
      <w:tr w:rsidR="0009049D">
        <w:tc>
          <w:tcPr>
            <w:tcW w:w="4280" w:type="dxa"/>
            <w:tcBorders>
              <w:top w:val="single" w:sz="4" w:space="0" w:color="000000"/>
              <w:left w:val="single" w:sz="4" w:space="0" w:color="000000"/>
              <w:bottom w:val="none" w:sz="4" w:space="0" w:color="000000"/>
              <w:right w:val="single" w:sz="4" w:space="0" w:color="000000"/>
            </w:tcBorders>
          </w:tcPr>
          <w:p w:rsidR="0009049D" w:rsidRDefault="001263D5">
            <w:pPr>
              <w:pStyle w:val="ProductList-TableBody"/>
            </w:pPr>
            <w:r>
              <w:t>Licenţă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Core Infrastructure Server Suite Standard (licenţe nucleu cu 2 pachete) </w:t>
            </w:r>
          </w:p>
        </w:tc>
        <w:tc>
          <w:tcPr>
            <w:tcW w:w="3540" w:type="dxa"/>
            <w:tcBorders>
              <w:top w:val="single" w:sz="4" w:space="0" w:color="000000"/>
              <w:left w:val="single" w:sz="4" w:space="0" w:color="000000"/>
              <w:bottom w:val="none" w:sz="4" w:space="0" w:color="000000"/>
              <w:right w:val="single" w:sz="4" w:space="0" w:color="000000"/>
            </w:tcBorders>
          </w:tcPr>
          <w:p w:rsidR="0009049D" w:rsidRDefault="001263D5">
            <w:pPr>
              <w:pStyle w:val="ProductList-TableBody"/>
            </w:pPr>
            <w:r>
              <w:t>1/4 (necesită cel puţin patru licenţe eligibile)</w:t>
            </w:r>
          </w:p>
        </w:tc>
      </w:tr>
      <w:tr w:rsidR="0009049D">
        <w:tc>
          <w:tcPr>
            <w:tcW w:w="4280" w:type="dxa"/>
            <w:tcBorders>
              <w:top w:val="none" w:sz="4" w:space="0" w:color="000000"/>
              <w:left w:val="single" w:sz="4" w:space="0" w:color="000000"/>
              <w:bottom w:val="single" w:sz="4" w:space="0" w:color="000000"/>
              <w:right w:val="single" w:sz="4" w:space="0" w:color="000000"/>
            </w:tcBorders>
          </w:tcPr>
          <w:p w:rsidR="0009049D" w:rsidRDefault="0009049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System Center Standard (licenţe nucleu cu 2 pachete)</w:t>
            </w:r>
          </w:p>
        </w:tc>
        <w:tc>
          <w:tcPr>
            <w:tcW w:w="3540" w:type="dxa"/>
            <w:tcBorders>
              <w:top w:val="none" w:sz="4" w:space="0" w:color="000000"/>
              <w:left w:val="single" w:sz="4" w:space="0" w:color="000000"/>
              <w:bottom w:val="single" w:sz="4" w:space="0" w:color="000000"/>
              <w:right w:val="single" w:sz="4" w:space="0" w:color="000000"/>
            </w:tcBorders>
          </w:tcPr>
          <w:p w:rsidR="0009049D" w:rsidRDefault="0009049D">
            <w:pPr>
              <w:pStyle w:val="ProductList-TableBody"/>
            </w:pPr>
          </w:p>
        </w:tc>
      </w:tr>
      <w:tr w:rsidR="0009049D">
        <w:tc>
          <w:tcPr>
            <w:tcW w:w="4280" w:type="dxa"/>
            <w:tcBorders>
              <w:top w:val="single" w:sz="4" w:space="0" w:color="000000"/>
              <w:left w:val="single" w:sz="4" w:space="0" w:color="000000"/>
              <w:bottom w:val="none" w:sz="4" w:space="0" w:color="000000"/>
              <w:right w:val="single" w:sz="4" w:space="0" w:color="000000"/>
            </w:tcBorders>
          </w:tcPr>
          <w:p w:rsidR="0009049D" w:rsidRDefault="001263D5">
            <w:pPr>
              <w:pStyle w:val="ProductList-TableBody"/>
            </w:pPr>
            <w:r>
              <w:t>Licenţă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Core Infrastructure Server Suite Datacenter (licenţe nucleu cu 2 pachete) </w:t>
            </w:r>
          </w:p>
        </w:tc>
        <w:tc>
          <w:tcPr>
            <w:tcW w:w="3540" w:type="dxa"/>
            <w:tcBorders>
              <w:top w:val="single" w:sz="4" w:space="0" w:color="000000"/>
              <w:left w:val="single" w:sz="4" w:space="0" w:color="000000"/>
              <w:bottom w:val="none" w:sz="4" w:space="0" w:color="000000"/>
              <w:right w:val="single" w:sz="4" w:space="0" w:color="000000"/>
            </w:tcBorders>
          </w:tcPr>
          <w:p w:rsidR="0009049D" w:rsidRDefault="001263D5">
            <w:pPr>
              <w:pStyle w:val="ProductList-TableBody"/>
            </w:pPr>
            <w:r>
              <w:t>1</w:t>
            </w:r>
          </w:p>
        </w:tc>
      </w:tr>
      <w:tr w:rsidR="0009049D">
        <w:tc>
          <w:tcPr>
            <w:tcW w:w="4280" w:type="dxa"/>
            <w:tcBorders>
              <w:top w:val="none" w:sz="4" w:space="0" w:color="000000"/>
              <w:left w:val="single" w:sz="4" w:space="0" w:color="000000"/>
              <w:bottom w:val="single" w:sz="4" w:space="0" w:color="000000"/>
              <w:right w:val="single" w:sz="4" w:space="0" w:color="000000"/>
            </w:tcBorders>
          </w:tcPr>
          <w:p w:rsidR="0009049D" w:rsidRDefault="0009049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System Center Datacenter (licenţă nucleu cu 2 pachete)</w:t>
            </w:r>
          </w:p>
        </w:tc>
        <w:tc>
          <w:tcPr>
            <w:tcW w:w="3540" w:type="dxa"/>
            <w:tcBorders>
              <w:top w:val="none" w:sz="4" w:space="0" w:color="000000"/>
              <w:left w:val="single" w:sz="4" w:space="0" w:color="000000"/>
              <w:bottom w:val="single" w:sz="4" w:space="0" w:color="000000"/>
              <w:right w:val="single" w:sz="4" w:space="0" w:color="000000"/>
            </w:tcBorders>
          </w:tcPr>
          <w:p w:rsidR="0009049D" w:rsidRDefault="0009049D">
            <w:pPr>
              <w:pStyle w:val="ProductList-TableBody"/>
            </w:pPr>
          </w:p>
        </w:tc>
      </w:tr>
      <w:tr w:rsidR="0009049D">
        <w:tc>
          <w:tcPr>
            <w:tcW w:w="4280" w:type="dxa"/>
            <w:tcBorders>
              <w:top w:val="single" w:sz="4" w:space="0" w:color="000000"/>
              <w:left w:val="single" w:sz="4" w:space="0" w:color="000000"/>
              <w:bottom w:val="none" w:sz="4" w:space="0" w:color="000000"/>
              <w:right w:val="single" w:sz="4" w:space="0" w:color="000000"/>
            </w:tcBorders>
          </w:tcPr>
          <w:p w:rsidR="0009049D" w:rsidRDefault="001263D5">
            <w:pPr>
              <w:pStyle w:val="ProductList-TableBody"/>
            </w:pPr>
            <w:r>
              <w:t>Licenţă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Core Infrastructure Server Suite Standard (2 procesoare)</w:t>
            </w:r>
          </w:p>
        </w:tc>
        <w:tc>
          <w:tcPr>
            <w:tcW w:w="3540" w:type="dxa"/>
            <w:tcBorders>
              <w:top w:val="single" w:sz="4" w:space="0" w:color="000000"/>
              <w:left w:val="single" w:sz="4" w:space="0" w:color="000000"/>
              <w:bottom w:val="none" w:sz="4" w:space="0" w:color="000000"/>
              <w:right w:val="single" w:sz="4" w:space="0" w:color="000000"/>
            </w:tcBorders>
          </w:tcPr>
          <w:p w:rsidR="0009049D" w:rsidRDefault="001263D5">
            <w:pPr>
              <w:pStyle w:val="ProductList-TableBody"/>
            </w:pPr>
            <w:r>
              <w:t>2</w:t>
            </w:r>
          </w:p>
        </w:tc>
      </w:tr>
      <w:tr w:rsidR="0009049D">
        <w:tc>
          <w:tcPr>
            <w:tcW w:w="4280" w:type="dxa"/>
            <w:tcBorders>
              <w:top w:val="none" w:sz="4" w:space="0" w:color="000000"/>
              <w:left w:val="single" w:sz="4" w:space="0" w:color="000000"/>
              <w:bottom w:val="single" w:sz="4" w:space="0" w:color="000000"/>
              <w:right w:val="single" w:sz="4" w:space="0" w:color="000000"/>
            </w:tcBorders>
          </w:tcPr>
          <w:p w:rsidR="0009049D" w:rsidRDefault="0009049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System Center Standard (2 procesoare)</w:t>
            </w:r>
          </w:p>
        </w:tc>
        <w:tc>
          <w:tcPr>
            <w:tcW w:w="3540" w:type="dxa"/>
            <w:tcBorders>
              <w:top w:val="none" w:sz="4" w:space="0" w:color="000000"/>
              <w:left w:val="single" w:sz="4" w:space="0" w:color="000000"/>
              <w:bottom w:val="single" w:sz="4" w:space="0" w:color="000000"/>
              <w:right w:val="single" w:sz="4" w:space="0" w:color="000000"/>
            </w:tcBorders>
          </w:tcPr>
          <w:p w:rsidR="0009049D" w:rsidRDefault="0009049D">
            <w:pPr>
              <w:pStyle w:val="ProductList-TableBody"/>
            </w:pPr>
          </w:p>
        </w:tc>
      </w:tr>
      <w:tr w:rsidR="0009049D">
        <w:tc>
          <w:tcPr>
            <w:tcW w:w="4280" w:type="dxa"/>
            <w:tcBorders>
              <w:top w:val="single" w:sz="4" w:space="0" w:color="000000"/>
              <w:left w:val="single" w:sz="4" w:space="0" w:color="000000"/>
              <w:bottom w:val="none" w:sz="4" w:space="0" w:color="000000"/>
              <w:right w:val="single" w:sz="4" w:space="0" w:color="000000"/>
            </w:tcBorders>
          </w:tcPr>
          <w:p w:rsidR="0009049D" w:rsidRDefault="001263D5">
            <w:pPr>
              <w:pStyle w:val="ProductList-TableBody"/>
            </w:pPr>
            <w:r>
              <w:t>Licenţă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Core Infrastructure Server Suite Datacenter (2 procesoare)</w:t>
            </w:r>
          </w:p>
        </w:tc>
        <w:tc>
          <w:tcPr>
            <w:tcW w:w="3540" w:type="dxa"/>
            <w:tcBorders>
              <w:top w:val="single" w:sz="4" w:space="0" w:color="000000"/>
              <w:left w:val="single" w:sz="4" w:space="0" w:color="000000"/>
              <w:bottom w:val="none" w:sz="4" w:space="0" w:color="000000"/>
              <w:right w:val="single" w:sz="4" w:space="0" w:color="000000"/>
            </w:tcBorders>
          </w:tcPr>
          <w:p w:rsidR="0009049D" w:rsidRDefault="001263D5">
            <w:pPr>
              <w:pStyle w:val="ProductList-TableBody"/>
            </w:pPr>
            <w:r>
              <w:t>8</w:t>
            </w:r>
          </w:p>
        </w:tc>
      </w:tr>
      <w:tr w:rsidR="0009049D">
        <w:tc>
          <w:tcPr>
            <w:tcW w:w="4280" w:type="dxa"/>
            <w:tcBorders>
              <w:top w:val="none" w:sz="4" w:space="0" w:color="000000"/>
              <w:left w:val="single" w:sz="4" w:space="0" w:color="000000"/>
              <w:bottom w:val="single" w:sz="4" w:space="0" w:color="000000"/>
              <w:right w:val="single" w:sz="4" w:space="0" w:color="000000"/>
            </w:tcBorders>
          </w:tcPr>
          <w:p w:rsidR="0009049D" w:rsidRDefault="0009049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System Center Datacenter (2 procesoare)</w:t>
            </w:r>
          </w:p>
        </w:tc>
        <w:tc>
          <w:tcPr>
            <w:tcW w:w="3540" w:type="dxa"/>
            <w:tcBorders>
              <w:top w:val="none" w:sz="4" w:space="0" w:color="000000"/>
              <w:left w:val="singl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Offering2HeadingNoBorder"/>
        <w:outlineLvl w:val="2"/>
      </w:pPr>
      <w:r>
        <w:t>Planurile pentru utilizatori Microsoft Azure</w:t>
      </w:r>
      <w:r>
        <w:fldChar w:fldCharType="begin"/>
      </w:r>
      <w:r>
        <w:instrText xml:space="preserve"> TC "</w:instrText>
      </w:r>
      <w:bookmarkStart w:id="361" w:name="_Toc507620482"/>
      <w:r>
        <w:instrText>Planurile pentru utilizatori Microsoft Azure</w:instrText>
      </w:r>
      <w:bookmarkEnd w:id="361"/>
      <w:r>
        <w:instrText>" \l 3</w:instrText>
      </w:r>
      <w:r>
        <w:fldChar w:fldCharType="end"/>
      </w:r>
    </w:p>
    <w:p w:rsidR="0009049D" w:rsidRDefault="0009049D">
      <w:pPr>
        <w:pStyle w:val="ProductList-Body"/>
      </w:pPr>
    </w:p>
    <w:tbl>
      <w:tblPr>
        <w:tblStyle w:val="PURTable"/>
        <w:tblW w:w="0" w:type="dxa"/>
        <w:tblLook w:val="04A0" w:firstRow="1" w:lastRow="0" w:firstColumn="1" w:lastColumn="0" w:noHBand="0" w:noVBand="1"/>
      </w:tblPr>
      <w:tblGrid>
        <w:gridCol w:w="5299"/>
        <w:gridCol w:w="5617"/>
      </w:tblGrid>
      <w:tr w:rsidR="0009049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9049D" w:rsidRDefault="001263D5">
            <w:pPr>
              <w:pStyle w:val="ProductList-TableBody"/>
            </w:pPr>
            <w:r>
              <w:rPr>
                <w:color w:val="FFFFFF"/>
              </w:rPr>
              <w:t>Licenţă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588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suplimentară Azure Information Protection Premium Planul 1/2 (licenţă SL utilizator)</w:t>
            </w:r>
          </w:p>
        </w:tc>
        <w:tc>
          <w:tcPr>
            <w:tcW w:w="62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Enterprise CAL Suite</w:t>
            </w:r>
          </w:p>
        </w:tc>
      </w:tr>
      <w:tr w:rsidR="0009049D">
        <w:tc>
          <w:tcPr>
            <w:tcW w:w="588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suplimentară de management pentru clienţi Protecţie avansată Azure împotriva ameninţărilor pentru utilizatori (licenţă SL utilizator)</w:t>
            </w:r>
          </w:p>
        </w:tc>
        <w:tc>
          <w:tcPr>
            <w:tcW w:w="62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de management client per utilizator pentru Protecţia avansată împotriva ameninţărilor 2016</w:t>
            </w:r>
          </w:p>
        </w:tc>
      </w:tr>
    </w:tbl>
    <w:p w:rsidR="0009049D" w:rsidRDefault="0009049D">
      <w:pPr>
        <w:pStyle w:val="ProductList-Body"/>
      </w:pPr>
    </w:p>
    <w:p w:rsidR="0009049D" w:rsidRDefault="001263D5">
      <w:pPr>
        <w:pStyle w:val="ProductList-Offering2HeadingNoBorder"/>
        <w:outlineLvl w:val="2"/>
      </w:pPr>
      <w:r>
        <w:t>Microsoft 365</w:t>
      </w:r>
      <w:r>
        <w:fldChar w:fldCharType="begin"/>
      </w:r>
      <w:r>
        <w:instrText xml:space="preserve"> TC "</w:instrText>
      </w:r>
      <w:bookmarkStart w:id="362" w:name="_Toc507620483"/>
      <w:r>
        <w:instrText>Microsoft 365</w:instrText>
      </w:r>
      <w:bookmarkEnd w:id="362"/>
      <w:r>
        <w:instrText>" \l 3</w:instrText>
      </w:r>
      <w:r>
        <w:fldChar w:fldCharType="end"/>
      </w:r>
    </w:p>
    <w:p w:rsidR="0009049D" w:rsidRDefault="0009049D">
      <w:pPr>
        <w:pStyle w:val="ProductList-Body"/>
      </w:pPr>
    </w:p>
    <w:tbl>
      <w:tblPr>
        <w:tblStyle w:val="PURTable"/>
        <w:tblW w:w="0" w:type="dxa"/>
        <w:tblLook w:val="04A0" w:firstRow="1" w:lastRow="0" w:firstColumn="1" w:lastColumn="0" w:noHBand="0" w:noVBand="1"/>
      </w:tblPr>
      <w:tblGrid>
        <w:gridCol w:w="5268"/>
        <w:gridCol w:w="5648"/>
      </w:tblGrid>
      <w:tr w:rsidR="0009049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9049D" w:rsidRDefault="001263D5">
            <w:pPr>
              <w:pStyle w:val="ProductList-TableBody"/>
            </w:pPr>
            <w:r>
              <w:rPr>
                <w:color w:val="FFFFFF"/>
              </w:rPr>
              <w:t>Licenţă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588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suplimentară Microsoft 365 E3/E5 (licenţă SL utilizator)</w:t>
            </w:r>
          </w:p>
        </w:tc>
        <w:tc>
          <w:tcPr>
            <w:tcW w:w="62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Windows 10 Enterprise/Education E3 per dispozitiv şi</w:t>
            </w:r>
          </w:p>
          <w:p w:rsidR="0009049D" w:rsidRDefault="001263D5">
            <w:pPr>
              <w:pStyle w:val="ProductList-TableBody"/>
            </w:pPr>
            <w:r>
              <w:t>Licenţă CAL Core/Enterprise Suite şi</w:t>
            </w:r>
          </w:p>
          <w:p w:rsidR="0009049D" w:rsidRDefault="001263D5">
            <w:pPr>
              <w:pStyle w:val="ProductList-TableBody"/>
            </w:pPr>
            <w:r>
              <w:t>Office Professional Plus</w:t>
            </w:r>
          </w:p>
        </w:tc>
      </w:tr>
      <w:tr w:rsidR="0009049D">
        <w:tc>
          <w:tcPr>
            <w:tcW w:w="588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Licenţă CAL suplimentară pentru Skype for Business Plus pentru Microsoft 365 E3 (licenţă SL utilizator)</w:t>
            </w:r>
          </w:p>
        </w:tc>
        <w:tc>
          <w:tcPr>
            <w:tcW w:w="62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Office 365 E1/E3</w:t>
            </w:r>
          </w:p>
        </w:tc>
      </w:tr>
    </w:tbl>
    <w:p w:rsidR="0009049D" w:rsidRDefault="0009049D">
      <w:pPr>
        <w:pStyle w:val="ProductList-Body"/>
      </w:pPr>
    </w:p>
    <w:p w:rsidR="0009049D" w:rsidRDefault="001263D5">
      <w:pPr>
        <w:pStyle w:val="ProductList-Offering2HeadingNoBorder"/>
        <w:outlineLvl w:val="2"/>
      </w:pPr>
      <w:r>
        <w:t>Enterprise Mobility + Security</w:t>
      </w:r>
      <w:r>
        <w:fldChar w:fldCharType="begin"/>
      </w:r>
      <w:r>
        <w:instrText xml:space="preserve"> TC "</w:instrText>
      </w:r>
      <w:bookmarkStart w:id="363" w:name="_Toc507620484"/>
      <w:r>
        <w:instrText>Enterprise Mobility + Security</w:instrText>
      </w:r>
      <w:bookmarkEnd w:id="363"/>
      <w:r>
        <w:instrText>" \l 3</w:instrText>
      </w:r>
      <w:r>
        <w:fldChar w:fldCharType="end"/>
      </w:r>
    </w:p>
    <w:p w:rsidR="0009049D" w:rsidRDefault="0009049D">
      <w:pPr>
        <w:pStyle w:val="ProductList-Body"/>
      </w:pPr>
    </w:p>
    <w:tbl>
      <w:tblPr>
        <w:tblStyle w:val="PURTable"/>
        <w:tblW w:w="0" w:type="dxa"/>
        <w:tblLook w:val="04A0" w:firstRow="1" w:lastRow="0" w:firstColumn="1" w:lastColumn="0" w:noHBand="0" w:noVBand="1"/>
      </w:tblPr>
      <w:tblGrid>
        <w:gridCol w:w="5416"/>
        <w:gridCol w:w="5500"/>
      </w:tblGrid>
      <w:tr w:rsidR="0009049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suplimentară</w:t>
            </w:r>
          </w:p>
        </w:tc>
        <w:tc>
          <w:tcPr>
            <w:tcW w:w="612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600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 xml:space="preserve">Licenţă suplimentară pentru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Core CAL Suite</w:t>
            </w:r>
          </w:p>
        </w:tc>
      </w:tr>
      <w:tr w:rsidR="0009049D">
        <w:tc>
          <w:tcPr>
            <w:tcW w:w="600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Enterprise CAL Suite</w:t>
            </w:r>
          </w:p>
        </w:tc>
      </w:tr>
      <w:tr w:rsidR="0009049D">
        <w:tc>
          <w:tcPr>
            <w:tcW w:w="600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Core CAL Suite Bridge pentru Office 365</w:t>
            </w:r>
          </w:p>
        </w:tc>
      </w:tr>
      <w:tr w:rsidR="0009049D">
        <w:tc>
          <w:tcPr>
            <w:tcW w:w="600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Core CAL Suite Bridge pentru Office 365 şi Microsoft Intune</w:t>
            </w:r>
          </w:p>
        </w:tc>
      </w:tr>
      <w:tr w:rsidR="0009049D">
        <w:tc>
          <w:tcPr>
            <w:tcW w:w="600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Enterprise CAL Suite Bridge pentru Office 365</w:t>
            </w:r>
          </w:p>
        </w:tc>
      </w:tr>
      <w:tr w:rsidR="0009049D">
        <w:tc>
          <w:tcPr>
            <w:tcW w:w="600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Enterprise CAL Suite Bridge pentru Office 365 şi Microsoft Intune</w:t>
            </w:r>
          </w:p>
        </w:tc>
      </w:tr>
    </w:tbl>
    <w:p w:rsidR="0009049D" w:rsidRDefault="0009049D">
      <w:pPr>
        <w:pStyle w:val="ProductList-Body"/>
      </w:pPr>
    </w:p>
    <w:p w:rsidR="0009049D" w:rsidRDefault="001263D5">
      <w:pPr>
        <w:pStyle w:val="ProductList-Offering2HeadingNoBorder"/>
        <w:outlineLvl w:val="2"/>
      </w:pPr>
      <w:r>
        <w:t>Serviciile Microsoft Dynamics 365</w:t>
      </w:r>
      <w:r>
        <w:fldChar w:fldCharType="begin"/>
      </w:r>
      <w:r>
        <w:instrText xml:space="preserve"> TC "</w:instrText>
      </w:r>
      <w:bookmarkStart w:id="364" w:name="_Toc507620485"/>
      <w:r>
        <w:instrText>Serviciile Microsoft Dynamics 365</w:instrText>
      </w:r>
      <w:bookmarkEnd w:id="364"/>
      <w:r>
        <w:instrText>" \l 3</w:instrText>
      </w:r>
      <w:r>
        <w:fldChar w:fldCharType="end"/>
      </w:r>
    </w:p>
    <w:p w:rsidR="0009049D" w:rsidRDefault="0009049D">
      <w:pPr>
        <w:pStyle w:val="ProductList-Body"/>
      </w:pPr>
    </w:p>
    <w:tbl>
      <w:tblPr>
        <w:tblStyle w:val="PURTable"/>
        <w:tblW w:w="0" w:type="dxa"/>
        <w:tblLook w:val="04A0" w:firstRow="1" w:lastRow="0" w:firstColumn="1" w:lastColumn="0" w:noHBand="0" w:noVBand="1"/>
      </w:tblPr>
      <w:tblGrid>
        <w:gridCol w:w="5476"/>
        <w:gridCol w:w="5440"/>
      </w:tblGrid>
      <w:tr w:rsidR="000904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suplimentară</w:t>
            </w:r>
          </w:p>
        </w:tc>
        <w:tc>
          <w:tcPr>
            <w:tcW w:w="600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612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Licenţă suplimentară Microsoft Dynamics 365 for Team Members, ediţia Enterprise</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AX Task</w:t>
            </w:r>
          </w:p>
        </w:tc>
      </w:tr>
      <w:tr w:rsidR="0009049D">
        <w:tc>
          <w:tcPr>
            <w:tcW w:w="612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cu auto-servire pentru Microsoft Dynamics AX</w:t>
            </w:r>
          </w:p>
        </w:tc>
      </w:tr>
      <w:tr w:rsidR="0009049D">
        <w:tc>
          <w:tcPr>
            <w:tcW w:w="612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CRM Essentials</w:t>
            </w:r>
          </w:p>
        </w:tc>
      </w:tr>
      <w:tr w:rsidR="0009049D">
        <w:tc>
          <w:tcPr>
            <w:tcW w:w="612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locală pentru Microsoft Dynamics 365 for Team Members</w:t>
            </w:r>
          </w:p>
        </w:tc>
      </w:tr>
      <w:tr w:rsidR="0009049D">
        <w:tc>
          <w:tcPr>
            <w:tcW w:w="612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Licenţă suplimentară Microsoft Dynamics 365 for Operations Device, ediţia Enterprise</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AX Task (dispozitiv)</w:t>
            </w:r>
          </w:p>
        </w:tc>
      </w:tr>
      <w:tr w:rsidR="0009049D">
        <w:tc>
          <w:tcPr>
            <w:tcW w:w="612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pentru dispozitive pentru Microsoft Dynamics 365 for Operations</w:t>
            </w:r>
          </w:p>
        </w:tc>
      </w:tr>
      <w:tr w:rsidR="0009049D">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de activitate pentru Microsoft Dynamics 365 for Operations, ediţia Enterprise</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de activitate pentru Microsoft Dynamics 365 for Operations</w:t>
            </w:r>
          </w:p>
        </w:tc>
      </w:tr>
      <w:tr w:rsidR="0009049D">
        <w:tc>
          <w:tcPr>
            <w:tcW w:w="612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Licenţă suplimentară Microsoft Dynamics 365 Plan, ediţia Enterprise</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funcţională/Enterprise pentru Microsoft Dynamics AX</w:t>
            </w:r>
          </w:p>
        </w:tc>
      </w:tr>
      <w:tr w:rsidR="0009049D">
        <w:tc>
          <w:tcPr>
            <w:tcW w:w="612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pentru Microsoft Dynamics 365 for Operations</w:t>
            </w:r>
          </w:p>
        </w:tc>
      </w:tr>
      <w:tr w:rsidR="0009049D">
        <w:tc>
          <w:tcPr>
            <w:tcW w:w="612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Licenţă suplimentară Microsoft Dynamics 365 for Retail, ediţia Enterprise</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funcţională/Enterprise pentru Microsoft Dynamics AX</w:t>
            </w:r>
          </w:p>
        </w:tc>
      </w:tr>
      <w:tr w:rsidR="0009049D">
        <w:tc>
          <w:tcPr>
            <w:tcW w:w="612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pentru Microsoft Dynamics 365 for Operations</w:t>
            </w:r>
          </w:p>
        </w:tc>
      </w:tr>
      <w:tr w:rsidR="0009049D">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Microsoft Dynamics 365 for Talent, ediţia Enterprise</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AX Enterprise</w:t>
            </w:r>
          </w:p>
        </w:tc>
      </w:tr>
      <w:tr w:rsidR="0009049D">
        <w:tc>
          <w:tcPr>
            <w:tcW w:w="612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Licenţă suplimentară Microsoft Dynamics 365 for Sales, ediţia Enterprise</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CRM Basic</w:t>
            </w:r>
          </w:p>
        </w:tc>
      </w:tr>
      <w:tr w:rsidR="0009049D">
        <w:tc>
          <w:tcPr>
            <w:tcW w:w="612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locală pentru Microsoft Dynamics 365 for Sales</w:t>
            </w:r>
          </w:p>
        </w:tc>
      </w:tr>
      <w:tr w:rsidR="0009049D">
        <w:tc>
          <w:tcPr>
            <w:tcW w:w="612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Licenţă suplimentară Microsoft Dynamics 365 Customer Engagement Plan, ediţia Enterprise</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CRM Basic</w:t>
            </w:r>
          </w:p>
        </w:tc>
      </w:tr>
      <w:tr w:rsidR="0009049D">
        <w:tc>
          <w:tcPr>
            <w:tcW w:w="612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locală pentru Microsoft Dynamics 365 for Sales</w:t>
            </w:r>
          </w:p>
        </w:tc>
      </w:tr>
      <w:tr w:rsidR="0009049D">
        <w:tc>
          <w:tcPr>
            <w:tcW w:w="612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Licenţă suplimentară Microsoft Dynamics 365 for Customer Service, ediţia Enterprise</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CRM Basic</w:t>
            </w:r>
          </w:p>
        </w:tc>
      </w:tr>
      <w:tr w:rsidR="0009049D">
        <w:tc>
          <w:tcPr>
            <w:tcW w:w="612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locală pentru Microsoft Dynamics 365 for Customer Service</w:t>
            </w:r>
          </w:p>
        </w:tc>
      </w:tr>
      <w:tr w:rsidR="0009049D">
        <w:tc>
          <w:tcPr>
            <w:tcW w:w="612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Licenţă suplimentară Microsoft Dynamics 365 Plan 1, ediţia Enterprise</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CRM Basic</w:t>
            </w:r>
          </w:p>
        </w:tc>
      </w:tr>
      <w:tr w:rsidR="0009049D">
        <w:tc>
          <w:tcPr>
            <w:tcW w:w="612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locală pentru Microsoft Dynamics 365 for Customer Service</w:t>
            </w:r>
          </w:p>
        </w:tc>
      </w:tr>
      <w:tr w:rsidR="0009049D">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Microsoft Dynamics 365 for Case Management, ediţia Enterprise</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locală pentru Microsoft Dynamics 365 for Sales</w:t>
            </w:r>
          </w:p>
        </w:tc>
      </w:tr>
      <w:tr w:rsidR="0009049D">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Microsoft Dynamics 365 Customer Engagement Plan, ediţia Enterprise</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CRM Professional</w:t>
            </w:r>
          </w:p>
        </w:tc>
      </w:tr>
    </w:tbl>
    <w:p w:rsidR="0009049D" w:rsidRDefault="0009049D">
      <w:pPr>
        <w:pStyle w:val="ProductList-Body"/>
      </w:pPr>
    </w:p>
    <w:p w:rsidR="0009049D" w:rsidRDefault="001263D5">
      <w:pPr>
        <w:pStyle w:val="ProductList-Offering2HeadingNoBorder"/>
        <w:outlineLvl w:val="2"/>
      </w:pPr>
      <w:r>
        <w:t>Aplicaţii cu Office 365</w:t>
      </w:r>
      <w:r>
        <w:fldChar w:fldCharType="begin"/>
      </w:r>
      <w:r>
        <w:instrText xml:space="preserve"> TC "</w:instrText>
      </w:r>
      <w:bookmarkStart w:id="365" w:name="_Toc507620486"/>
      <w:r>
        <w:instrText>Aplicaţii cu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1"/>
        <w:gridCol w:w="5295"/>
      </w:tblGrid>
      <w:tr w:rsidR="0009049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Visio Professional</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Visio Standard</w:t>
            </w:r>
          </w:p>
        </w:tc>
      </w:tr>
    </w:tbl>
    <w:p w:rsidR="0009049D" w:rsidRDefault="0009049D">
      <w:pPr>
        <w:pStyle w:val="ProductList-Body"/>
      </w:pPr>
    </w:p>
    <w:p w:rsidR="0009049D" w:rsidRDefault="001263D5">
      <w:pPr>
        <w:pStyle w:val="ProductList-Offering2HeadingNoBorder"/>
        <w:outlineLvl w:val="2"/>
      </w:pPr>
      <w:r>
        <w:t>Suitele Office 365</w:t>
      </w:r>
      <w:r>
        <w:fldChar w:fldCharType="begin"/>
      </w:r>
      <w:r>
        <w:instrText xml:space="preserve"> TC "</w:instrText>
      </w:r>
      <w:bookmarkStart w:id="366" w:name="_Toc507620487"/>
      <w:r>
        <w:instrText>Suitele Office 365</w:instrText>
      </w:r>
      <w:bookmarkEnd w:id="366"/>
      <w:r>
        <w:instrText>" \l 3</w:instrText>
      </w:r>
      <w:r>
        <w:fldChar w:fldCharType="end"/>
      </w:r>
    </w:p>
    <w:p w:rsidR="0009049D" w:rsidRDefault="001263D5">
      <w:pPr>
        <w:pStyle w:val="ProductList-Body"/>
      </w:pPr>
      <w:r>
        <w:t xml:space="preserve">Licenţele SL utilizator suplimentare permit Utilizatorilor licenţiaţi să acceseze de pe orice dispozitiv produsele software de tip server echivalente cu licenţa eligibilă. </w:t>
      </w:r>
    </w:p>
    <w:p w:rsidR="0009049D" w:rsidRDefault="0009049D">
      <w:pPr>
        <w:pStyle w:val="ProductList-Body"/>
      </w:pPr>
    </w:p>
    <w:tbl>
      <w:tblPr>
        <w:tblStyle w:val="PURTable"/>
        <w:tblW w:w="0" w:type="dxa"/>
        <w:tblLook w:val="04A0" w:firstRow="1" w:lastRow="0" w:firstColumn="1" w:lastColumn="0" w:noHBand="0" w:noVBand="1"/>
      </w:tblPr>
      <w:tblGrid>
        <w:gridCol w:w="5639"/>
        <w:gridCol w:w="5277"/>
      </w:tblGrid>
      <w:tr w:rsidR="0009049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Office 365 Enterprise/pentru instituţii guvernamentale E1</w:t>
            </w:r>
          </w:p>
        </w:tc>
        <w:tc>
          <w:tcPr>
            <w:tcW w:w="588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Core CAL Suite</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Licenţe suplimentare Office 365 Enterprise/pentru instituţii guvernamentale E3 fără ProPlus</w:t>
            </w:r>
          </w:p>
        </w:tc>
        <w:tc>
          <w:tcPr>
            <w:tcW w:w="588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Licenţe suplimentare Office 365 Enterprise/pentru instituţii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 xml:space="preserve">Licenţă suplimentară Office 365 A5 </w:t>
            </w:r>
          </w:p>
        </w:tc>
        <w:tc>
          <w:tcPr>
            <w:tcW w:w="588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Office 365 Enterprise/pentru instituţii guvernamentale E3</w:t>
            </w:r>
          </w:p>
        </w:tc>
        <w:tc>
          <w:tcPr>
            <w:tcW w:w="588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Licenţă CAL Core Suite şi</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Office 365 Enterprise/pentru instituţii guvernamentale E4</w:t>
            </w:r>
          </w:p>
        </w:tc>
        <w:tc>
          <w:tcPr>
            <w:tcW w:w="5880" w:type="dxa"/>
            <w:tcBorders>
              <w:top w:val="none" w:sz="4" w:space="0" w:color="6E6E6E"/>
              <w:left w:val="single" w:sz="4" w:space="0" w:color="6E6E6E"/>
              <w:bottom w:val="none" w:sz="4" w:space="0" w:color="6E6E6E"/>
              <w:right w:val="single" w:sz="4" w:space="0" w:color="6E6E6E"/>
            </w:tcBorders>
          </w:tcPr>
          <w:p w:rsidR="0009049D" w:rsidRDefault="001263D5">
            <w:pPr>
              <w:pStyle w:val="ProductList-TableBody"/>
            </w:pPr>
            <w:r>
              <w:t>Office Professional Plus</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Office 365 Enterprise/pentru instituţii guvernamentale E5</w:t>
            </w:r>
          </w:p>
        </w:tc>
        <w:tc>
          <w:tcPr>
            <w:tcW w:w="588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Office 365 Enterprise/pentru instituţii guvernamentale E3 fără ProPlus</w:t>
            </w:r>
          </w:p>
        </w:tc>
        <w:tc>
          <w:tcPr>
            <w:tcW w:w="588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Enterprise CAL Suite</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Office 365 Enterprise/pentru instituţii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Office 365 A5</w:t>
            </w:r>
          </w:p>
        </w:tc>
        <w:tc>
          <w:tcPr>
            <w:tcW w:w="5880" w:type="dxa"/>
            <w:tcBorders>
              <w:top w:val="none" w:sz="4" w:space="0" w:color="6E6E6E"/>
              <w:left w:val="single" w:sz="4" w:space="0" w:color="6E6E6E"/>
              <w:bottom w:val="single" w:sz="4" w:space="0" w:color="000000"/>
              <w:right w:val="single" w:sz="4" w:space="0" w:color="6E6E6E"/>
            </w:tcBorders>
          </w:tcPr>
          <w:p w:rsidR="0009049D" w:rsidRDefault="0009049D">
            <w:pPr>
              <w:pStyle w:val="ProductList-TableBody"/>
            </w:pP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Office 365 Enterprise/pentru instituţii guvernamentale E3</w:t>
            </w:r>
          </w:p>
        </w:tc>
        <w:tc>
          <w:tcPr>
            <w:tcW w:w="5880" w:type="dxa"/>
            <w:tcBorders>
              <w:top w:val="single" w:sz="4" w:space="0" w:color="000000"/>
              <w:left w:val="single" w:sz="4" w:space="0" w:color="6E6E6E"/>
              <w:bottom w:val="none" w:sz="4" w:space="0" w:color="6E6E6E"/>
              <w:right w:val="single" w:sz="4" w:space="0" w:color="6E6E6E"/>
            </w:tcBorders>
          </w:tcPr>
          <w:p w:rsidR="0009049D" w:rsidRDefault="001263D5">
            <w:pPr>
              <w:pStyle w:val="ProductList-TableBody"/>
            </w:pPr>
            <w:r>
              <w:t>Licenţă CAL Enterprise Suite şi</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Office 365 Enterprise/pentru instituţii guvernamentale E4</w:t>
            </w:r>
          </w:p>
        </w:tc>
        <w:tc>
          <w:tcPr>
            <w:tcW w:w="5880" w:type="dxa"/>
            <w:tcBorders>
              <w:top w:val="none" w:sz="4" w:space="0" w:color="6E6E6E"/>
              <w:left w:val="single" w:sz="4" w:space="0" w:color="6E6E6E"/>
              <w:bottom w:val="none" w:sz="4" w:space="0" w:color="6E6E6E"/>
              <w:right w:val="single" w:sz="4" w:space="0" w:color="6E6E6E"/>
            </w:tcBorders>
          </w:tcPr>
          <w:p w:rsidR="0009049D" w:rsidRDefault="001263D5">
            <w:pPr>
              <w:pStyle w:val="ProductList-TableBody"/>
            </w:pPr>
            <w:r>
              <w:t>Office Professional Plus</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Office 365 Enterprise/pentru instituţii guvernamentale E5</w:t>
            </w:r>
          </w:p>
        </w:tc>
        <w:tc>
          <w:tcPr>
            <w:tcW w:w="588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Office 365 Enterprise E3 (disponibilă în baza unui contract Open Value la nivel de organizaţie şi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Office Professional Plus</w:t>
            </w:r>
          </w:p>
        </w:tc>
      </w:tr>
    </w:tbl>
    <w:p w:rsidR="0009049D" w:rsidRDefault="0009049D">
      <w:pPr>
        <w:pStyle w:val="ProductList-Body"/>
      </w:pPr>
    </w:p>
    <w:p w:rsidR="0009049D" w:rsidRDefault="001263D5">
      <w:pPr>
        <w:pStyle w:val="ProductList-Offering2HeadingNoBorder"/>
        <w:outlineLvl w:val="2"/>
      </w:pPr>
      <w:r>
        <w:t>Exchange Online</w:t>
      </w:r>
      <w:r>
        <w:fldChar w:fldCharType="begin"/>
      </w:r>
      <w:r>
        <w:instrText xml:space="preserve"> TC "</w:instrText>
      </w:r>
      <w:bookmarkStart w:id="367" w:name="_Toc507620488"/>
      <w:r>
        <w:instrText>Exchange Online</w:instrText>
      </w:r>
      <w:bookmarkEnd w:id="367"/>
      <w:r>
        <w:instrText>" \l 3</w:instrText>
      </w:r>
      <w:r>
        <w:fldChar w:fldCharType="end"/>
      </w:r>
    </w:p>
    <w:p w:rsidR="0009049D" w:rsidRDefault="0009049D">
      <w:pPr>
        <w:pStyle w:val="ProductList-Body"/>
      </w:pPr>
    </w:p>
    <w:tbl>
      <w:tblPr>
        <w:tblStyle w:val="PURTable"/>
        <w:tblW w:w="0" w:type="dxa"/>
        <w:tblLook w:val="04A0" w:firstRow="1" w:lastRow="0" w:firstColumn="1" w:lastColumn="0" w:noHBand="0" w:noVBand="1"/>
      </w:tblPr>
      <w:tblGrid>
        <w:gridCol w:w="5737"/>
        <w:gridCol w:w="5179"/>
      </w:tblGrid>
      <w:tr w:rsidR="0009049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636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Licenţă suplimentară pentru Exchange Online Plan 1 (licenţă SL utilizator)</w:t>
            </w:r>
          </w:p>
        </w:tc>
        <w:tc>
          <w:tcPr>
            <w:tcW w:w="57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Exchange Standard</w:t>
            </w:r>
          </w:p>
        </w:tc>
      </w:tr>
      <w:tr w:rsidR="0009049D">
        <w:tc>
          <w:tcPr>
            <w:tcW w:w="636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Core CAL Suite</w:t>
            </w:r>
          </w:p>
        </w:tc>
      </w:tr>
    </w:tbl>
    <w:p w:rsidR="0009049D" w:rsidRDefault="0009049D">
      <w:pPr>
        <w:pStyle w:val="ProductList-Body"/>
      </w:pPr>
    </w:p>
    <w:p w:rsidR="0009049D" w:rsidRDefault="001263D5">
      <w:pPr>
        <w:pStyle w:val="ProductList-Offering2HeadingNoBorder"/>
        <w:outlineLvl w:val="2"/>
      </w:pPr>
      <w:r>
        <w:t>Project Online</w:t>
      </w:r>
      <w:r>
        <w:fldChar w:fldCharType="begin"/>
      </w:r>
      <w:r>
        <w:instrText xml:space="preserve"> TC "</w:instrText>
      </w:r>
      <w:bookmarkStart w:id="368" w:name="_Toc507620489"/>
      <w:r>
        <w:instrText>Project Online</w:instrText>
      </w:r>
      <w:bookmarkEnd w:id="368"/>
      <w:r>
        <w:instrText>" \l 3</w:instrText>
      </w:r>
      <w:r>
        <w:fldChar w:fldCharType="end"/>
      </w:r>
    </w:p>
    <w:p w:rsidR="0009049D" w:rsidRDefault="0009049D">
      <w:pPr>
        <w:pStyle w:val="ProductList-Body"/>
      </w:pPr>
    </w:p>
    <w:tbl>
      <w:tblPr>
        <w:tblStyle w:val="PURTable"/>
        <w:tblW w:w="0" w:type="dxa"/>
        <w:tblLook w:val="04A0" w:firstRow="1" w:lastRow="0" w:firstColumn="1" w:lastColumn="0" w:noHBand="0" w:noVBand="1"/>
      </w:tblPr>
      <w:tblGrid>
        <w:gridCol w:w="5726"/>
        <w:gridCol w:w="5190"/>
      </w:tblGrid>
      <w:tr w:rsidR="0009049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63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Project Professional</w:t>
            </w:r>
          </w:p>
        </w:tc>
      </w:tr>
      <w:tr w:rsidR="0009049D">
        <w:tc>
          <w:tcPr>
            <w:tcW w:w="63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r>
      <w:tr w:rsidR="0009049D">
        <w:tc>
          <w:tcPr>
            <w:tcW w:w="63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Project Standard</w:t>
            </w:r>
          </w:p>
        </w:tc>
      </w:tr>
      <w:tr w:rsidR="0009049D">
        <w:tc>
          <w:tcPr>
            <w:tcW w:w="63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r>
      <w:tr w:rsidR="0009049D">
        <w:tc>
          <w:tcPr>
            <w:tcW w:w="63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Licenţă CAL pentru Project Server</w:t>
            </w:r>
          </w:p>
        </w:tc>
      </w:tr>
      <w:tr w:rsidR="0009049D">
        <w:tc>
          <w:tcPr>
            <w:tcW w:w="63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r>
      <w:tr w:rsidR="0009049D">
        <w:tc>
          <w:tcPr>
            <w:tcW w:w="63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r>
    </w:tbl>
    <w:p w:rsidR="0009049D" w:rsidRDefault="0009049D">
      <w:pPr>
        <w:pStyle w:val="ProductList-Body"/>
      </w:pPr>
    </w:p>
    <w:p w:rsidR="0009049D" w:rsidRDefault="001263D5">
      <w:pPr>
        <w:pStyle w:val="ProductList-Offering2HeadingNoBorder"/>
        <w:outlineLvl w:val="2"/>
      </w:pPr>
      <w:r>
        <w:t>SharePoint Online</w:t>
      </w:r>
      <w:r>
        <w:fldChar w:fldCharType="begin"/>
      </w:r>
      <w:r>
        <w:instrText xml:space="preserve"> TC "</w:instrText>
      </w:r>
      <w:bookmarkStart w:id="369" w:name="_Toc507620490"/>
      <w:r>
        <w:instrText>SharePoint Online</w:instrText>
      </w:r>
      <w:bookmarkEnd w:id="369"/>
      <w:r>
        <w:instrText>" \l 3</w:instrText>
      </w:r>
      <w:r>
        <w:fldChar w:fldCharType="end"/>
      </w:r>
    </w:p>
    <w:p w:rsidR="0009049D" w:rsidRDefault="0009049D">
      <w:pPr>
        <w:pStyle w:val="ProductList-Body"/>
      </w:pPr>
    </w:p>
    <w:tbl>
      <w:tblPr>
        <w:tblStyle w:val="PURTable"/>
        <w:tblW w:w="0" w:type="dxa"/>
        <w:tblLook w:val="04A0" w:firstRow="1" w:lastRow="0" w:firstColumn="1" w:lastColumn="0" w:noHBand="0" w:noVBand="1"/>
      </w:tblPr>
      <w:tblGrid>
        <w:gridCol w:w="5732"/>
        <w:gridCol w:w="5184"/>
      </w:tblGrid>
      <w:tr w:rsidR="0009049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636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Licenţă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SharePoint Standard</w:t>
            </w:r>
          </w:p>
        </w:tc>
      </w:tr>
      <w:tr w:rsidR="0009049D">
        <w:tc>
          <w:tcPr>
            <w:tcW w:w="636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Core CAL Suite</w:t>
            </w:r>
          </w:p>
        </w:tc>
      </w:tr>
    </w:tbl>
    <w:p w:rsidR="0009049D" w:rsidRDefault="0009049D">
      <w:pPr>
        <w:pStyle w:val="ProductList-Body"/>
      </w:pPr>
    </w:p>
    <w:p w:rsidR="0009049D" w:rsidRDefault="001263D5">
      <w:pPr>
        <w:pStyle w:val="ProductList-Offering2HeadingNoBorder"/>
        <w:outlineLvl w:val="2"/>
      </w:pPr>
      <w:r>
        <w:t>Skype for Business Online</w:t>
      </w:r>
      <w:r>
        <w:fldChar w:fldCharType="begin"/>
      </w:r>
      <w:r>
        <w:instrText xml:space="preserve"> TC "</w:instrText>
      </w:r>
      <w:bookmarkStart w:id="370" w:name="_Toc507620491"/>
      <w:r>
        <w:instrText>Skype for Business Online</w:instrText>
      </w:r>
      <w:bookmarkEnd w:id="370"/>
      <w:r>
        <w:instrText>" \l 3</w:instrText>
      </w:r>
      <w:r>
        <w:fldChar w:fldCharType="end"/>
      </w:r>
    </w:p>
    <w:p w:rsidR="0009049D" w:rsidRDefault="0009049D">
      <w:pPr>
        <w:pStyle w:val="ProductList-Body"/>
      </w:pPr>
    </w:p>
    <w:tbl>
      <w:tblPr>
        <w:tblStyle w:val="PURTable"/>
        <w:tblW w:w="0" w:type="dxa"/>
        <w:tblLook w:val="04A0" w:firstRow="1" w:lastRow="0" w:firstColumn="1" w:lastColumn="0" w:noHBand="0" w:noVBand="1"/>
      </w:tblPr>
      <w:tblGrid>
        <w:gridCol w:w="5845"/>
        <w:gridCol w:w="5071"/>
      </w:tblGrid>
      <w:tr w:rsidR="0009049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suplimentară</w:t>
            </w:r>
          </w:p>
        </w:tc>
        <w:tc>
          <w:tcPr>
            <w:tcW w:w="564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648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Licenţă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Standard Skype for Business</w:t>
            </w:r>
          </w:p>
        </w:tc>
      </w:tr>
      <w:tr w:rsidR="0009049D">
        <w:tc>
          <w:tcPr>
            <w:tcW w:w="648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Core CAL Suite</w:t>
            </w:r>
          </w:p>
        </w:tc>
      </w:tr>
    </w:tbl>
    <w:p w:rsidR="0009049D" w:rsidRDefault="0009049D">
      <w:pPr>
        <w:pStyle w:val="ProductList-Body"/>
      </w:pPr>
    </w:p>
    <w:p w:rsidR="0009049D" w:rsidRDefault="001263D5">
      <w:pPr>
        <w:pStyle w:val="ProductList-Offering2HeadingNoBorder"/>
        <w:outlineLvl w:val="2"/>
      </w:pPr>
      <w:r>
        <w:t>Microsoft Intune</w:t>
      </w:r>
      <w:r>
        <w:fldChar w:fldCharType="begin"/>
      </w:r>
      <w:r>
        <w:instrText xml:space="preserve"> TC "</w:instrText>
      </w:r>
      <w:bookmarkStart w:id="371" w:name="_Toc507620492"/>
      <w:r>
        <w:instrText>Microsoft Intune</w:instrText>
      </w:r>
      <w:bookmarkEnd w:id="371"/>
      <w:r>
        <w:instrText>" \l 3</w:instrText>
      </w:r>
      <w:r>
        <w:fldChar w:fldCharType="end"/>
      </w:r>
    </w:p>
    <w:p w:rsidR="0009049D" w:rsidRDefault="0009049D">
      <w:pPr>
        <w:pStyle w:val="ProductList-Body"/>
      </w:pPr>
    </w:p>
    <w:tbl>
      <w:tblPr>
        <w:tblStyle w:val="PURTable"/>
        <w:tblW w:w="0" w:type="dxa"/>
        <w:tblLook w:val="04A0" w:firstRow="1" w:lastRow="0" w:firstColumn="1" w:lastColumn="0" w:noHBand="0" w:noVBand="1"/>
      </w:tblPr>
      <w:tblGrid>
        <w:gridCol w:w="5734"/>
        <w:gridCol w:w="5182"/>
      </w:tblGrid>
      <w:tr w:rsidR="0009049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636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Licenţă suplimentară Microsoft Intune (licenţă SL utilizator)</w:t>
            </w:r>
          </w:p>
        </w:tc>
        <w:tc>
          <w:tcPr>
            <w:tcW w:w="57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Core CAL Suite</w:t>
            </w:r>
          </w:p>
        </w:tc>
      </w:tr>
      <w:tr w:rsidR="0009049D">
        <w:tc>
          <w:tcPr>
            <w:tcW w:w="636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Enterprise CAL Suite</w:t>
            </w:r>
          </w:p>
        </w:tc>
      </w:tr>
      <w:tr w:rsidR="0009049D">
        <w:tc>
          <w:tcPr>
            <w:tcW w:w="636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Licenţă suplimentară Microsoft Intune pentru EDU (Licenţă SL utilizator)</w:t>
            </w:r>
          </w:p>
        </w:tc>
        <w:tc>
          <w:tcPr>
            <w:tcW w:w="57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Core CAL Suite</w:t>
            </w:r>
          </w:p>
        </w:tc>
      </w:tr>
      <w:tr w:rsidR="0009049D">
        <w:tc>
          <w:tcPr>
            <w:tcW w:w="636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Enterprise CAL Suite</w:t>
            </w:r>
          </w:p>
        </w:tc>
      </w:tr>
    </w:tbl>
    <w:p w:rsidR="0009049D" w:rsidRDefault="0009049D">
      <w:pPr>
        <w:pStyle w:val="ProductList-Body"/>
      </w:pPr>
    </w:p>
    <w:p w:rsidR="0009049D" w:rsidRDefault="0009049D">
      <w:pPr>
        <w:pStyle w:val="PURBreadcrumb"/>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OfferingGroupHeading"/>
        <w:outlineLvl w:val="1"/>
      </w:pPr>
      <w:bookmarkStart w:id="372" w:name="_Sec1240"/>
      <w:r>
        <w:t>SA de tranziţie</w:t>
      </w:r>
      <w:bookmarkEnd w:id="372"/>
      <w:r>
        <w:fldChar w:fldCharType="begin"/>
      </w:r>
      <w:r>
        <w:instrText xml:space="preserve"> TC "</w:instrText>
      </w:r>
      <w:bookmarkStart w:id="373" w:name="_Toc507620493"/>
      <w:r>
        <w:instrText>SA de tranziţie</w:instrText>
      </w:r>
      <w:bookmarkEnd w:id="373"/>
      <w:r>
        <w:instrText>" \l 2</w:instrText>
      </w:r>
      <w:r>
        <w:fldChar w:fldCharType="end"/>
      </w:r>
    </w:p>
    <w:p w:rsidR="0009049D" w:rsidRDefault="001263D5">
      <w:pPr>
        <w:pStyle w:val="ProductList-Body"/>
      </w:pPr>
      <w:r>
        <w:t>Clientul are dreptul să achiziţioneze licenţe utilizator cu SA de tranziţie în locul unui SA pentru Licenţele perpetue, plătite integral, conform condiţiilor de mai jos:</w:t>
      </w:r>
    </w:p>
    <w:p w:rsidR="0009049D" w:rsidRDefault="001263D5" w:rsidP="001263D5">
      <w:pPr>
        <w:pStyle w:val="ProductList-Bullet"/>
        <w:numPr>
          <w:ilvl w:val="0"/>
          <w:numId w:val="59"/>
        </w:numPr>
      </w:pPr>
      <w:r>
        <w:t>Clientul deţine protecţie activă prin SA sau reînnoieşte protecţia pentru Licenţele eligibile corespunzătoare</w:t>
      </w:r>
    </w:p>
    <w:p w:rsidR="0009049D" w:rsidRDefault="001263D5" w:rsidP="001263D5">
      <w:pPr>
        <w:pStyle w:val="ProductList-Bullet"/>
        <w:numPr>
          <w:ilvl w:val="0"/>
          <w:numId w:val="59"/>
        </w:numPr>
      </w:pPr>
      <w:r>
        <w:t>Clientul achiziţionează cel mult o licenţă SL cu SA de tranziţie pentru fiecare licenţă eligibilă, cu excepţia cazului în care anexa prevede altfel.</w:t>
      </w:r>
    </w:p>
    <w:p w:rsidR="0009049D" w:rsidRDefault="001263D5" w:rsidP="001263D5">
      <w:pPr>
        <w:pStyle w:val="ProductList-Bullet"/>
        <w:numPr>
          <w:ilvl w:val="0"/>
          <w:numId w:val="59"/>
        </w:numPr>
      </w:pPr>
      <w:r>
        <w:t xml:space="preserve">Clientul achiziţionează licenţe SL cu SA de tranziţie la data aniversării sau reînnoirii Înscrierii </w:t>
      </w:r>
    </w:p>
    <w:p w:rsidR="0009049D" w:rsidRDefault="0009049D">
      <w:pPr>
        <w:pStyle w:val="ProductList-Body"/>
      </w:pPr>
    </w:p>
    <w:p w:rsidR="0009049D" w:rsidRDefault="001263D5">
      <w:pPr>
        <w:pStyle w:val="ProductList-Body"/>
      </w:pPr>
      <w:r>
        <w:t>Clienţii beneficiari ai Contractului Enterprise cu protecţie continuă prin abonament pe o perioadă de cel puţin trei ani pot achiziţiona licenţe SL cu SA de tranziţie. Clienţii care reînnoiesc un contract au dreptul să reînnoiască licenţele SL cu SA de tranziţie în limita numărului de licenţe SL cu SA de tranziţie corespunzătoare care expiră.</w:t>
      </w:r>
    </w:p>
    <w:p w:rsidR="0009049D" w:rsidRDefault="0009049D">
      <w:pPr>
        <w:pStyle w:val="ProductList-Body"/>
      </w:pPr>
    </w:p>
    <w:p w:rsidR="0009049D" w:rsidRDefault="001263D5">
      <w:pPr>
        <w:pStyle w:val="ProductList-Body"/>
      </w:pPr>
      <w:r>
        <w:t xml:space="preserve">Ca excepţie unică, clientul poate să achiziţioneze mai multe licenţe SL utilizator cu SA de tranziţie dacă (1) acesta achiziţionează licenţe SL utilizator cu SA de tranziţie pentru toţi utilizatorii Dispozitivelor calificate şi (2) în cazul licenţelor pentru sistemul de operare desktop Windows, adaugă dispozitivele necesare pentru a respecta cerinţele privind utilizarea principală din secţiunea 4.4 Sistemul de operare desktop Windows. </w:t>
      </w:r>
    </w:p>
    <w:p w:rsidR="0009049D" w:rsidRDefault="0009049D">
      <w:pPr>
        <w:pStyle w:val="ProductList-Body"/>
      </w:pPr>
    </w:p>
    <w:p w:rsidR="0009049D" w:rsidRDefault="001263D5">
      <w:pPr>
        <w:pStyle w:val="ProductList-Offering2HeadingNoBorder"/>
        <w:outlineLvl w:val="2"/>
      </w:pPr>
      <w:r>
        <w:t>Suite CAL Suite</w:t>
      </w:r>
      <w:r>
        <w:fldChar w:fldCharType="begin"/>
      </w:r>
      <w:r>
        <w:instrText xml:space="preserve"> TC "</w:instrText>
      </w:r>
      <w:bookmarkStart w:id="374" w:name="_Toc507620494"/>
      <w:r>
        <w:instrText>Suite CAL Suite</w:instrText>
      </w:r>
      <w:bookmarkEnd w:id="374"/>
      <w:r>
        <w:instrText>" \l 3</w:instrText>
      </w:r>
      <w:r>
        <w:fldChar w:fldCharType="end"/>
      </w:r>
    </w:p>
    <w:p w:rsidR="0009049D" w:rsidRDefault="0009049D">
      <w:pPr>
        <w:pStyle w:val="ProductList-Body"/>
      </w:pPr>
    </w:p>
    <w:tbl>
      <w:tblPr>
        <w:tblStyle w:val="PURTable"/>
        <w:tblW w:w="0" w:type="dxa"/>
        <w:tblLook w:val="04A0" w:firstRow="1" w:lastRow="0" w:firstColumn="1" w:lastColumn="0" w:noHBand="0" w:noVBand="1"/>
      </w:tblPr>
      <w:tblGrid>
        <w:gridCol w:w="5542"/>
        <w:gridCol w:w="5374"/>
      </w:tblGrid>
      <w:tr w:rsidR="000904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cu SA de tranziţie</w:t>
            </w:r>
          </w:p>
        </w:tc>
        <w:tc>
          <w:tcPr>
            <w:tcW w:w="600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Core/Enterprise Suite Bridge pentru Office 365 cu SA de tranziţie (licenţă SL utilizator)</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SA pentru Licenţă CAL Suite părinte</w:t>
            </w:r>
          </w:p>
        </w:tc>
      </w:tr>
      <w:tr w:rsidR="0009049D">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Core/Enterprise Bridge pentru Enterprise Mobility + Security cu SA de tranziţie (licenţă SL utilizator)</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SA pentru Licenţă CAL Suite părinte</w:t>
            </w:r>
          </w:p>
        </w:tc>
      </w:tr>
    </w:tbl>
    <w:p w:rsidR="0009049D" w:rsidRDefault="0009049D">
      <w:pPr>
        <w:pStyle w:val="ProductList-Body"/>
      </w:pPr>
    </w:p>
    <w:p w:rsidR="0009049D" w:rsidRDefault="001263D5">
      <w:pPr>
        <w:pStyle w:val="ProductList-Offering2HeadingNoBorder"/>
        <w:outlineLvl w:val="2"/>
      </w:pPr>
      <w:r>
        <w:t>Sistemul de operare desktop Windows</w:t>
      </w:r>
      <w:r>
        <w:fldChar w:fldCharType="begin"/>
      </w:r>
      <w:r>
        <w:instrText xml:space="preserve"> TC "</w:instrText>
      </w:r>
      <w:bookmarkStart w:id="375" w:name="_Toc507620495"/>
      <w:r>
        <w:instrText>Sistemul de operare desktop Windows</w:instrText>
      </w:r>
      <w:bookmarkEnd w:id="375"/>
      <w:r>
        <w:instrText>" \l 3</w:instrText>
      </w:r>
      <w:r>
        <w:fldChar w:fldCharType="end"/>
      </w:r>
    </w:p>
    <w:p w:rsidR="0009049D" w:rsidRDefault="0009049D">
      <w:pPr>
        <w:pStyle w:val="ProductList-Body"/>
      </w:pPr>
    </w:p>
    <w:tbl>
      <w:tblPr>
        <w:tblStyle w:val="PURTable"/>
        <w:tblW w:w="0" w:type="dxa"/>
        <w:tblLook w:val="04A0" w:firstRow="1" w:lastRow="0" w:firstColumn="1" w:lastColumn="0" w:noHBand="0" w:noVBand="1"/>
      </w:tblPr>
      <w:tblGrid>
        <w:gridCol w:w="5515"/>
        <w:gridCol w:w="5401"/>
      </w:tblGrid>
      <w:tr w:rsidR="000904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cu SA de tranziţie</w:t>
            </w:r>
          </w:p>
        </w:tc>
        <w:tc>
          <w:tcPr>
            <w:tcW w:w="600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612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cu SA de tranziţie pentru Windows 10 Enterprise E3/E5 per utilizator (licenţă SL)</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SA pentru sistemul de operare desktop Windows</w:t>
            </w:r>
          </w:p>
        </w:tc>
      </w:tr>
    </w:tbl>
    <w:p w:rsidR="0009049D" w:rsidRDefault="0009049D">
      <w:pPr>
        <w:pStyle w:val="ProductList-Body"/>
      </w:pPr>
    </w:p>
    <w:p w:rsidR="0009049D" w:rsidRDefault="0009049D">
      <w:pPr>
        <w:pStyle w:val="ProductList-Body"/>
      </w:pPr>
    </w:p>
    <w:p w:rsidR="0009049D" w:rsidRDefault="001263D5">
      <w:pPr>
        <w:pStyle w:val="ProductList-Offering2HeadingNoBorder"/>
        <w:outlineLvl w:val="2"/>
      </w:pPr>
      <w:r>
        <w:t>Microsoft Operations Management and Security</w:t>
      </w:r>
      <w:r>
        <w:fldChar w:fldCharType="begin"/>
      </w:r>
      <w:r>
        <w:instrText xml:space="preserve"> TC "</w:instrText>
      </w:r>
      <w:bookmarkStart w:id="376" w:name="_Toc507620496"/>
      <w:r>
        <w:instrText>Microsoft Operations Management and Security</w:instrText>
      </w:r>
      <w:bookmarkEnd w:id="376"/>
      <w:r>
        <w:instrText>" \l 3</w:instrText>
      </w:r>
      <w:r>
        <w:fldChar w:fldCharType="end"/>
      </w:r>
    </w:p>
    <w:p w:rsidR="0009049D" w:rsidRDefault="0009049D">
      <w:pPr>
        <w:pStyle w:val="ProductList-Body"/>
      </w:pPr>
    </w:p>
    <w:p w:rsidR="0009049D" w:rsidRDefault="001263D5">
      <w:pPr>
        <w:pStyle w:val="ProductList-Body"/>
      </w:pPr>
      <w:r>
        <w:t>Pentru fiecare Licenţă eligibilă, clientul poate achiziţiona o combinaţie de licenţe SL cu protecţie prin SA E1 şi E2, până la Cantitatea eligibilă.</w:t>
      </w:r>
    </w:p>
    <w:p w:rsidR="0009049D" w:rsidRDefault="0009049D">
      <w:pPr>
        <w:pStyle w:val="ProductList-Body"/>
      </w:pPr>
    </w:p>
    <w:tbl>
      <w:tblPr>
        <w:tblStyle w:val="PURTable"/>
        <w:tblW w:w="0" w:type="dxa"/>
        <w:tblLook w:val="04A0" w:firstRow="1" w:lastRow="0" w:firstColumn="1" w:lastColumn="0" w:noHBand="0" w:noVBand="1"/>
      </w:tblPr>
      <w:tblGrid>
        <w:gridCol w:w="3471"/>
        <w:gridCol w:w="3793"/>
        <w:gridCol w:w="3652"/>
      </w:tblGrid>
      <w:tr w:rsidR="0009049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cu SA de tranziţie</w:t>
            </w:r>
          </w:p>
        </w:tc>
        <w:tc>
          <w:tcPr>
            <w:tcW w:w="4160" w:type="dxa"/>
            <w:tcBorders>
              <w:top w:val="single" w:sz="4" w:space="0" w:color="0070C0"/>
            </w:tcBorders>
            <w:shd w:val="clear" w:color="auto" w:fill="0070C0"/>
          </w:tcPr>
          <w:p w:rsidR="0009049D" w:rsidRDefault="001263D5">
            <w:pPr>
              <w:pStyle w:val="ProductList-TableBody"/>
            </w:pPr>
            <w:r>
              <w:rPr>
                <w:color w:val="FFFFFF"/>
              </w:rPr>
              <w:t>Licenţe eligibile</w:t>
            </w:r>
          </w:p>
        </w:tc>
        <w:tc>
          <w:tcPr>
            <w:tcW w:w="404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Cantitate eligibilă</w:t>
            </w:r>
          </w:p>
        </w:tc>
      </w:tr>
      <w:tr w:rsidR="0009049D">
        <w:tc>
          <w:tcPr>
            <w:tcW w:w="3800" w:type="dxa"/>
            <w:tcBorders>
              <w:top w:val="single" w:sz="4" w:space="0" w:color="6E6E6E"/>
              <w:left w:val="single" w:sz="4" w:space="0" w:color="6E6E6E"/>
              <w:bottom w:val="none" w:sz="4" w:space="0" w:color="6E6E6E"/>
            </w:tcBorders>
          </w:tcPr>
          <w:p w:rsidR="0009049D" w:rsidRDefault="001263D5">
            <w:pPr>
              <w:pStyle w:val="ProductList-TableBody"/>
            </w:pPr>
            <w:r>
              <w:t>Licenţă cu SA de tranziţie Operations Management and Security E1/E2</w:t>
            </w:r>
          </w:p>
        </w:tc>
        <w:tc>
          <w:tcPr>
            <w:tcW w:w="4160" w:type="dxa"/>
          </w:tcPr>
          <w:p w:rsidR="0009049D" w:rsidRDefault="001263D5">
            <w:pPr>
              <w:pStyle w:val="ProductList-TableBody"/>
            </w:pPr>
            <w:r>
              <w:t>Core Infrastructure Server Suite Standard (licenţe nucleu cu 2 pachete)</w:t>
            </w:r>
          </w:p>
        </w:tc>
        <w:tc>
          <w:tcPr>
            <w:tcW w:w="4040" w:type="dxa"/>
            <w:tcBorders>
              <w:top w:val="single" w:sz="4" w:space="0" w:color="6E6E6E"/>
              <w:bottom w:val="none" w:sz="4" w:space="0" w:color="6E6E6E"/>
              <w:right w:val="single" w:sz="4" w:space="0" w:color="6E6E6E"/>
            </w:tcBorders>
          </w:tcPr>
          <w:p w:rsidR="0009049D" w:rsidRDefault="001263D5">
            <w:pPr>
              <w:pStyle w:val="ProductList-TableBody"/>
            </w:pPr>
            <w:r>
              <w:t>1/4 (necesită cel puţin patru licenţe eligibile)</w:t>
            </w:r>
          </w:p>
        </w:tc>
      </w:tr>
      <w:tr w:rsidR="0009049D">
        <w:tc>
          <w:tcPr>
            <w:tcW w:w="3800" w:type="dxa"/>
            <w:tcBorders>
              <w:top w:val="none" w:sz="4" w:space="0" w:color="6E6E6E"/>
              <w:left w:val="single" w:sz="4" w:space="0" w:color="6E6E6E"/>
              <w:bottom w:val="single" w:sz="4" w:space="0" w:color="6E6E6E"/>
            </w:tcBorders>
          </w:tcPr>
          <w:p w:rsidR="0009049D" w:rsidRDefault="0009049D">
            <w:pPr>
              <w:pStyle w:val="ProductList-TableBody"/>
            </w:pPr>
          </w:p>
        </w:tc>
        <w:tc>
          <w:tcPr>
            <w:tcW w:w="4160" w:type="dxa"/>
          </w:tcPr>
          <w:p w:rsidR="0009049D" w:rsidRDefault="001263D5">
            <w:pPr>
              <w:pStyle w:val="ProductList-TableBody"/>
            </w:pPr>
            <w:r>
              <w:t>System Center Standard (licenţe nucleu cu 2 pachete)</w:t>
            </w:r>
          </w:p>
        </w:tc>
        <w:tc>
          <w:tcPr>
            <w:tcW w:w="4040" w:type="dxa"/>
            <w:tcBorders>
              <w:top w:val="none" w:sz="4" w:space="0" w:color="6E6E6E"/>
              <w:bottom w:val="single" w:sz="4" w:space="0" w:color="6E6E6E"/>
              <w:right w:val="single" w:sz="4" w:space="0" w:color="6E6E6E"/>
            </w:tcBorders>
          </w:tcPr>
          <w:p w:rsidR="0009049D" w:rsidRDefault="0009049D">
            <w:pPr>
              <w:pStyle w:val="ProductList-TableBody"/>
            </w:pPr>
          </w:p>
        </w:tc>
      </w:tr>
      <w:tr w:rsidR="0009049D">
        <w:tc>
          <w:tcPr>
            <w:tcW w:w="3800" w:type="dxa"/>
            <w:tcBorders>
              <w:top w:val="single" w:sz="4" w:space="0" w:color="6E6E6E"/>
              <w:left w:val="single" w:sz="4" w:space="0" w:color="6E6E6E"/>
              <w:bottom w:val="none" w:sz="4" w:space="0" w:color="6E6E6E"/>
            </w:tcBorders>
          </w:tcPr>
          <w:p w:rsidR="0009049D" w:rsidRDefault="001263D5">
            <w:pPr>
              <w:pStyle w:val="ProductList-TableBody"/>
            </w:pPr>
            <w:r>
              <w:t>Licenţă cu SA de tranziţie Operations Management and Security E1/E2</w:t>
            </w:r>
          </w:p>
        </w:tc>
        <w:tc>
          <w:tcPr>
            <w:tcW w:w="4160" w:type="dxa"/>
          </w:tcPr>
          <w:p w:rsidR="0009049D" w:rsidRDefault="001263D5">
            <w:pPr>
              <w:pStyle w:val="ProductList-TableBody"/>
            </w:pPr>
            <w:r>
              <w:t>Core Infrastructure Server Suite Datacenter (licenţe nucleu cu 2 pachete)</w:t>
            </w:r>
          </w:p>
        </w:tc>
        <w:tc>
          <w:tcPr>
            <w:tcW w:w="4040" w:type="dxa"/>
            <w:tcBorders>
              <w:top w:val="single" w:sz="4" w:space="0" w:color="6E6E6E"/>
              <w:bottom w:val="none" w:sz="4" w:space="0" w:color="6E6E6E"/>
              <w:right w:val="single" w:sz="4" w:space="0" w:color="6E6E6E"/>
            </w:tcBorders>
          </w:tcPr>
          <w:p w:rsidR="0009049D" w:rsidRDefault="001263D5">
            <w:pPr>
              <w:pStyle w:val="ProductList-TableBody"/>
            </w:pPr>
            <w:r>
              <w:t>1</w:t>
            </w:r>
          </w:p>
        </w:tc>
      </w:tr>
      <w:tr w:rsidR="0009049D">
        <w:tc>
          <w:tcPr>
            <w:tcW w:w="3800" w:type="dxa"/>
            <w:tcBorders>
              <w:top w:val="none" w:sz="4" w:space="0" w:color="6E6E6E"/>
              <w:left w:val="single" w:sz="4" w:space="0" w:color="6E6E6E"/>
              <w:bottom w:val="single" w:sz="4" w:space="0" w:color="6E6E6E"/>
            </w:tcBorders>
          </w:tcPr>
          <w:p w:rsidR="0009049D" w:rsidRDefault="0009049D">
            <w:pPr>
              <w:pStyle w:val="ProductList-TableBody"/>
            </w:pPr>
          </w:p>
        </w:tc>
        <w:tc>
          <w:tcPr>
            <w:tcW w:w="4160" w:type="dxa"/>
          </w:tcPr>
          <w:p w:rsidR="0009049D" w:rsidRDefault="001263D5">
            <w:pPr>
              <w:pStyle w:val="ProductList-TableBody"/>
            </w:pPr>
            <w:r>
              <w:t>Licenţă de management System Center Datacenter (licenţe nucleu cu 2 pachete)</w:t>
            </w:r>
          </w:p>
        </w:tc>
        <w:tc>
          <w:tcPr>
            <w:tcW w:w="4040" w:type="dxa"/>
            <w:tcBorders>
              <w:top w:val="none" w:sz="4" w:space="0" w:color="6E6E6E"/>
              <w:bottom w:val="single" w:sz="4" w:space="0" w:color="6E6E6E"/>
              <w:right w:val="single" w:sz="4" w:space="0" w:color="6E6E6E"/>
            </w:tcBorders>
          </w:tcPr>
          <w:p w:rsidR="0009049D" w:rsidRDefault="0009049D">
            <w:pPr>
              <w:pStyle w:val="ProductList-TableBody"/>
            </w:pPr>
          </w:p>
        </w:tc>
      </w:tr>
      <w:tr w:rsidR="0009049D">
        <w:tc>
          <w:tcPr>
            <w:tcW w:w="3800" w:type="dxa"/>
            <w:tcBorders>
              <w:top w:val="single" w:sz="4" w:space="0" w:color="6E6E6E"/>
              <w:left w:val="single" w:sz="4" w:space="0" w:color="6E6E6E"/>
              <w:bottom w:val="none" w:sz="4" w:space="0" w:color="6E6E6E"/>
            </w:tcBorders>
          </w:tcPr>
          <w:p w:rsidR="0009049D" w:rsidRDefault="001263D5">
            <w:pPr>
              <w:pStyle w:val="ProductList-TableBody"/>
            </w:pPr>
            <w:r>
              <w:t>Licenţă cu SA de tranziţie Operations Management and Security E1/E2</w:t>
            </w:r>
          </w:p>
        </w:tc>
        <w:tc>
          <w:tcPr>
            <w:tcW w:w="4160" w:type="dxa"/>
          </w:tcPr>
          <w:p w:rsidR="0009049D" w:rsidRDefault="001263D5">
            <w:pPr>
              <w:pStyle w:val="ProductList-TableBody"/>
            </w:pPr>
            <w:r>
              <w:t>Core Infrastructure Server Suite Standard (2 procesoare)</w:t>
            </w:r>
          </w:p>
        </w:tc>
        <w:tc>
          <w:tcPr>
            <w:tcW w:w="4040" w:type="dxa"/>
            <w:tcBorders>
              <w:top w:val="single" w:sz="4" w:space="0" w:color="6E6E6E"/>
              <w:bottom w:val="none" w:sz="4" w:space="0" w:color="6E6E6E"/>
              <w:right w:val="single" w:sz="4" w:space="0" w:color="6E6E6E"/>
            </w:tcBorders>
          </w:tcPr>
          <w:p w:rsidR="0009049D" w:rsidRDefault="001263D5">
            <w:pPr>
              <w:pStyle w:val="ProductList-TableBody"/>
            </w:pPr>
            <w:r>
              <w:t>2</w:t>
            </w:r>
          </w:p>
        </w:tc>
      </w:tr>
      <w:tr w:rsidR="0009049D">
        <w:tc>
          <w:tcPr>
            <w:tcW w:w="3800" w:type="dxa"/>
            <w:tcBorders>
              <w:top w:val="none" w:sz="4" w:space="0" w:color="6E6E6E"/>
              <w:left w:val="single" w:sz="4" w:space="0" w:color="6E6E6E"/>
              <w:bottom w:val="single" w:sz="4" w:space="0" w:color="6E6E6E"/>
            </w:tcBorders>
          </w:tcPr>
          <w:p w:rsidR="0009049D" w:rsidRDefault="0009049D">
            <w:pPr>
              <w:pStyle w:val="ProductList-TableBody"/>
            </w:pPr>
          </w:p>
        </w:tc>
        <w:tc>
          <w:tcPr>
            <w:tcW w:w="4160" w:type="dxa"/>
          </w:tcPr>
          <w:p w:rsidR="0009049D" w:rsidRDefault="001263D5">
            <w:pPr>
              <w:pStyle w:val="ProductList-TableBody"/>
            </w:pPr>
            <w:r>
              <w:t>System Center Standard (2 procesoare)</w:t>
            </w:r>
          </w:p>
        </w:tc>
        <w:tc>
          <w:tcPr>
            <w:tcW w:w="4040" w:type="dxa"/>
            <w:tcBorders>
              <w:top w:val="none" w:sz="4" w:space="0" w:color="6E6E6E"/>
              <w:bottom w:val="single" w:sz="4" w:space="0" w:color="6E6E6E"/>
              <w:right w:val="single" w:sz="4" w:space="0" w:color="6E6E6E"/>
            </w:tcBorders>
          </w:tcPr>
          <w:p w:rsidR="0009049D" w:rsidRDefault="0009049D">
            <w:pPr>
              <w:pStyle w:val="ProductList-TableBody"/>
            </w:pPr>
          </w:p>
        </w:tc>
      </w:tr>
      <w:tr w:rsidR="0009049D">
        <w:tc>
          <w:tcPr>
            <w:tcW w:w="380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Licenţă cu SA de tranziţie Operations Management and Security E1/E2</w:t>
            </w:r>
          </w:p>
        </w:tc>
        <w:tc>
          <w:tcPr>
            <w:tcW w:w="4160" w:type="dxa"/>
            <w:tcBorders>
              <w:left w:val="single" w:sz="4" w:space="0" w:color="6E6E6E"/>
              <w:right w:val="single" w:sz="4" w:space="0" w:color="6E6E6E"/>
            </w:tcBorders>
          </w:tcPr>
          <w:p w:rsidR="0009049D" w:rsidRDefault="001263D5">
            <w:pPr>
              <w:pStyle w:val="ProductList-TableBody"/>
            </w:pPr>
            <w:r>
              <w:t>Core Infrastructure Server Suite Datacenter (2 procesoare)</w:t>
            </w:r>
          </w:p>
        </w:tc>
        <w:tc>
          <w:tcPr>
            <w:tcW w:w="404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8</w:t>
            </w:r>
          </w:p>
        </w:tc>
      </w:tr>
      <w:tr w:rsidR="0009049D">
        <w:tc>
          <w:tcPr>
            <w:tcW w:w="380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4160" w:type="dxa"/>
            <w:tcBorders>
              <w:left w:val="single" w:sz="4" w:space="0" w:color="6E6E6E"/>
              <w:bottom w:val="single" w:sz="4" w:space="0" w:color="6E6E6E"/>
              <w:right w:val="single" w:sz="4" w:space="0" w:color="6E6E6E"/>
            </w:tcBorders>
          </w:tcPr>
          <w:p w:rsidR="0009049D" w:rsidRDefault="001263D5">
            <w:pPr>
              <w:pStyle w:val="ProductList-TableBody"/>
            </w:pPr>
            <w:r>
              <w:t>System Center Datacenter (2 procesoare)</w:t>
            </w:r>
          </w:p>
        </w:tc>
        <w:tc>
          <w:tcPr>
            <w:tcW w:w="404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r>
    </w:tbl>
    <w:p w:rsidR="0009049D" w:rsidRDefault="0009049D">
      <w:pPr>
        <w:pStyle w:val="ProductList-Body"/>
      </w:pPr>
    </w:p>
    <w:p w:rsidR="0009049D" w:rsidRDefault="001263D5">
      <w:pPr>
        <w:pStyle w:val="ProductList-Offering2HeadingNoBorder"/>
        <w:outlineLvl w:val="2"/>
      </w:pPr>
      <w:r>
        <w:t>Microsoft 365</w:t>
      </w:r>
      <w:r>
        <w:fldChar w:fldCharType="begin"/>
      </w:r>
      <w:r>
        <w:instrText xml:space="preserve"> TC "</w:instrText>
      </w:r>
      <w:bookmarkStart w:id="377" w:name="_Toc507620497"/>
      <w:r>
        <w:instrText>Microsoft 365</w:instrText>
      </w:r>
      <w:bookmarkEnd w:id="377"/>
      <w:r>
        <w:instrText xml:space="preserve"> " \l 3</w:instrText>
      </w:r>
      <w:r>
        <w:fldChar w:fldCharType="end"/>
      </w:r>
    </w:p>
    <w:p w:rsidR="0009049D" w:rsidRDefault="0009049D">
      <w:pPr>
        <w:pStyle w:val="ProductList-Body"/>
      </w:pPr>
    </w:p>
    <w:p w:rsidR="0009049D" w:rsidRDefault="001263D5">
      <w:pPr>
        <w:pStyle w:val="ProductList-Body"/>
      </w:pPr>
      <w:r>
        <w:t xml:space="preserve">Pentru a achiziţiona o Licenţă SL utilizator cu SA de tranziţie Microsoft 365 pentru Enterprise Cloud Suite, Clientul trebuie să întrunească toate cerinţele privind eligibilitatea şi alocarea Licenţelor pentru fiecare componentă a Microsoft 365. Licenţele SL utilizator cu SA de tranziţie pentru Microsoft 365 oferă aceleaşi Beneficii SA ca şi componentele cu SA de tranziţie ale licenţei SL utilizator cu SA de tranziţie pentru Microsoft 365. Componentele Microsoft 365 E3/E5 sunt Office 365 Enterprise E3/E5, Enterprise Mobility + Security E3/E5 şi SA de tranziţie Windows 10 Enterprise E3/E5 per utilizator. </w:t>
      </w:r>
    </w:p>
    <w:p w:rsidR="0009049D" w:rsidRDefault="0009049D">
      <w:pPr>
        <w:pStyle w:val="ProductList-Body"/>
      </w:pPr>
    </w:p>
    <w:tbl>
      <w:tblPr>
        <w:tblStyle w:val="PURTable"/>
        <w:tblW w:w="0" w:type="dxa"/>
        <w:tblLook w:val="04A0" w:firstRow="1" w:lastRow="0" w:firstColumn="1" w:lastColumn="0" w:noHBand="0" w:noVBand="1"/>
      </w:tblPr>
      <w:tblGrid>
        <w:gridCol w:w="5593"/>
        <w:gridCol w:w="5323"/>
      </w:tblGrid>
      <w:tr w:rsidR="0009049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cu SA de tranziţie</w:t>
            </w:r>
          </w:p>
        </w:tc>
        <w:tc>
          <w:tcPr>
            <w:tcW w:w="588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Microsoft 365 E3/E5 cu SA de tranziţie (licenţă SL utilizator)</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SA pentru sistemul de operare desktop Windows şi</w:t>
            </w:r>
          </w:p>
          <w:p w:rsidR="0009049D" w:rsidRDefault="001263D5">
            <w:pPr>
              <w:pStyle w:val="ProductList-TableBody"/>
            </w:pPr>
            <w:r>
              <w:t>Licenţă CAL Core/Enterprise Suite şi</w:t>
            </w:r>
          </w:p>
          <w:p w:rsidR="0009049D" w:rsidRDefault="001263D5">
            <w:pPr>
              <w:pStyle w:val="ProductList-TableBody"/>
            </w:pPr>
            <w:r>
              <w:t>Office Professional Plus</w:t>
            </w:r>
          </w:p>
        </w:tc>
      </w:tr>
    </w:tbl>
    <w:p w:rsidR="0009049D" w:rsidRDefault="0009049D">
      <w:pPr>
        <w:pStyle w:val="ProductList-Body"/>
      </w:pPr>
    </w:p>
    <w:p w:rsidR="0009049D" w:rsidRDefault="001263D5">
      <w:pPr>
        <w:pStyle w:val="ProductList-Offering2HeadingNoBorder"/>
        <w:outlineLvl w:val="2"/>
      </w:pPr>
      <w:r>
        <w:t>Enterprise Mobility + Security</w:t>
      </w:r>
      <w:r>
        <w:fldChar w:fldCharType="begin"/>
      </w:r>
      <w:r>
        <w:instrText xml:space="preserve"> TC "</w:instrText>
      </w:r>
      <w:bookmarkStart w:id="378" w:name="_Toc507620498"/>
      <w:r>
        <w:instrText>Enterprise Mobility + Security</w:instrText>
      </w:r>
      <w:bookmarkEnd w:id="378"/>
      <w:r>
        <w:instrText xml:space="preserve"> " \l 3</w:instrText>
      </w:r>
      <w:r>
        <w:fldChar w:fldCharType="end"/>
      </w:r>
    </w:p>
    <w:p w:rsidR="0009049D" w:rsidRDefault="0009049D">
      <w:pPr>
        <w:pStyle w:val="ProductList-Body"/>
      </w:pPr>
    </w:p>
    <w:p w:rsidR="0009049D" w:rsidRDefault="001263D5">
      <w:pPr>
        <w:pStyle w:val="ProductList-Body"/>
      </w:pPr>
      <w:r>
        <w:t>Licenţele SL utilizator cu SA de tranziţie pentru Enterprise Mobility + Security îl califică pe Client pentru Beneficiile SA, în funcţie de Licenţele eligibile.</w:t>
      </w:r>
    </w:p>
    <w:p w:rsidR="0009049D" w:rsidRDefault="0009049D">
      <w:pPr>
        <w:pStyle w:val="ProductList-Body"/>
      </w:pPr>
    </w:p>
    <w:p w:rsidR="0009049D" w:rsidRDefault="001263D5">
      <w:pPr>
        <w:pStyle w:val="ProductList-Body"/>
      </w:pPr>
      <w:r>
        <w:t>Licenţele SL utilizator cu SA de tranziţie necesită licenţe CAL Suite Bridge corespunzătoare sau licenţele SL utilizator de mai jos:</w:t>
      </w:r>
    </w:p>
    <w:p w:rsidR="0009049D" w:rsidRDefault="0009049D">
      <w:pPr>
        <w:pStyle w:val="ProductList-Body"/>
      </w:pPr>
    </w:p>
    <w:tbl>
      <w:tblPr>
        <w:tblStyle w:val="PURTable"/>
        <w:tblW w:w="0" w:type="dxa"/>
        <w:tblLook w:val="04A0" w:firstRow="1" w:lastRow="0" w:firstColumn="1" w:lastColumn="0" w:noHBand="0" w:noVBand="1"/>
      </w:tblPr>
      <w:tblGrid>
        <w:gridCol w:w="3743"/>
        <w:gridCol w:w="3743"/>
        <w:gridCol w:w="3430"/>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cu SA de tranziţie</w:t>
            </w:r>
          </w:p>
        </w:tc>
        <w:tc>
          <w:tcPr>
            <w:tcW w:w="4160" w:type="dxa"/>
            <w:tcBorders>
              <w:top w:val="single" w:sz="4" w:space="0" w:color="0070C0"/>
              <w:bottom w:val="single" w:sz="4" w:space="0" w:color="6E6E6E"/>
            </w:tcBorders>
            <w:shd w:val="clear" w:color="auto" w:fill="0070C0"/>
          </w:tcPr>
          <w:p w:rsidR="0009049D" w:rsidRDefault="001263D5">
            <w:pPr>
              <w:pStyle w:val="ProductList-TableBody"/>
            </w:pPr>
            <w:r>
              <w:rPr>
                <w:color w:val="FFFFFF"/>
              </w:rPr>
              <w:t>Licenţe eligibile</w:t>
            </w:r>
          </w:p>
        </w:tc>
        <w:tc>
          <w:tcPr>
            <w:tcW w:w="368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Licenţele CAL Suite Bridge sau licenţele SL utilizator necesare</w:t>
            </w:r>
          </w:p>
        </w:tc>
      </w:tr>
      <w:tr w:rsidR="0009049D">
        <w:tc>
          <w:tcPr>
            <w:tcW w:w="416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SA de tranziţie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Core Bridge pentru Enterprise Mobility + Security sau Office 365 Enterprise/Government E1, E3, E5</w:t>
            </w:r>
          </w:p>
        </w:tc>
      </w:tr>
      <w:tr w:rsidR="0009049D">
        <w:tc>
          <w:tcPr>
            <w:tcW w:w="416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Enterprise Bridge pentru Enterprise Mobility + Security sau Office 365 Enterprise/Government E3, E5</w:t>
            </w:r>
          </w:p>
        </w:tc>
      </w:tr>
    </w:tbl>
    <w:p w:rsidR="0009049D" w:rsidRDefault="0009049D">
      <w:pPr>
        <w:pStyle w:val="ProductList-Body"/>
      </w:pPr>
    </w:p>
    <w:p w:rsidR="0009049D" w:rsidRDefault="001263D5">
      <w:pPr>
        <w:pStyle w:val="ProductList-Offering2HeadingNoBorder"/>
        <w:outlineLvl w:val="2"/>
      </w:pPr>
      <w:r>
        <w:t>Serviciile Microsoft Dynamics 365</w:t>
      </w:r>
      <w:r>
        <w:fldChar w:fldCharType="begin"/>
      </w:r>
      <w:r>
        <w:instrText xml:space="preserve"> TC "</w:instrText>
      </w:r>
      <w:bookmarkStart w:id="379" w:name="_Toc507620499"/>
      <w:r>
        <w:instrText>Serviciile Microsoft Dynamics 365</w:instrText>
      </w:r>
      <w:bookmarkEnd w:id="379"/>
      <w:r>
        <w:instrText>" \l 3</w:instrText>
      </w:r>
      <w:r>
        <w:fldChar w:fldCharType="end"/>
      </w:r>
    </w:p>
    <w:p w:rsidR="0009049D" w:rsidRDefault="0009049D">
      <w:pPr>
        <w:pStyle w:val="ProductList-Body"/>
      </w:pPr>
    </w:p>
    <w:tbl>
      <w:tblPr>
        <w:tblStyle w:val="PURTable"/>
        <w:tblW w:w="0" w:type="dxa"/>
        <w:tblLook w:val="04A0" w:firstRow="1" w:lastRow="0" w:firstColumn="1" w:lastColumn="0" w:noHBand="0" w:noVBand="1"/>
      </w:tblPr>
      <w:tblGrid>
        <w:gridCol w:w="5581"/>
        <w:gridCol w:w="5335"/>
      </w:tblGrid>
      <w:tr w:rsidR="0009049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cu SA de tranziţie</w:t>
            </w:r>
          </w:p>
        </w:tc>
        <w:tc>
          <w:tcPr>
            <w:tcW w:w="588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624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Microsoft Dynamics 365 for Team Members, ediţie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AX Task</w:t>
            </w:r>
          </w:p>
        </w:tc>
      </w:tr>
      <w:tr w:rsidR="0009049D">
        <w:tc>
          <w:tcPr>
            <w:tcW w:w="624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cu auto-servire pentru Microsoft Dynamics AX</w:t>
            </w:r>
          </w:p>
        </w:tc>
      </w:tr>
      <w:tr w:rsidR="0009049D">
        <w:tc>
          <w:tcPr>
            <w:tcW w:w="6240" w:type="dxa"/>
            <w:tcBorders>
              <w:top w:val="none" w:sz="4" w:space="0" w:color="6E6E6E"/>
              <w:left w:val="single" w:sz="4" w:space="0" w:color="6E6E6E"/>
              <w:bottom w:val="none" w:sz="4" w:space="0" w:color="6E6E6E"/>
              <w:right w:val="single" w:sz="4" w:space="0" w:color="6E6E6E"/>
            </w:tcBorders>
          </w:tcPr>
          <w:p w:rsidR="0009049D" w:rsidRDefault="000904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CRM Essentials</w:t>
            </w:r>
          </w:p>
        </w:tc>
      </w:tr>
      <w:tr w:rsidR="0009049D">
        <w:tc>
          <w:tcPr>
            <w:tcW w:w="624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locală pentru Microsoft Dynamics 365 for Team Members</w:t>
            </w:r>
          </w:p>
        </w:tc>
      </w:tr>
      <w:tr w:rsidR="0009049D">
        <w:tc>
          <w:tcPr>
            <w:tcW w:w="624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Microsoft Dynamics 365 for Operations Device,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AX Task (dispozitiv)</w:t>
            </w:r>
          </w:p>
        </w:tc>
      </w:tr>
      <w:tr w:rsidR="0009049D">
        <w:tc>
          <w:tcPr>
            <w:tcW w:w="624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pentru dispozitive pentru Microsoft Dynamics 365 for Operations</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Microsoft Dynamics 365 for Operations Activity,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de activitate pentru Microsoft Dynamics 365 for Operations</w:t>
            </w:r>
          </w:p>
        </w:tc>
      </w:tr>
      <w:tr w:rsidR="0009049D">
        <w:tc>
          <w:tcPr>
            <w:tcW w:w="624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Microsoft Dynamics 365 Plan,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funcţională/Enterprise pentru Microsoft Dynamics AX</w:t>
            </w:r>
          </w:p>
        </w:tc>
      </w:tr>
      <w:tr w:rsidR="0009049D">
        <w:tc>
          <w:tcPr>
            <w:tcW w:w="624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pentru Microsoft Dynamics 365 for Operations</w:t>
            </w:r>
          </w:p>
        </w:tc>
      </w:tr>
      <w:tr w:rsidR="0009049D">
        <w:tc>
          <w:tcPr>
            <w:tcW w:w="624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Microsoft Dynamics 365 for Retail,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funcţională/Enterprise pentru Microsoft Dynamics AX</w:t>
            </w:r>
          </w:p>
        </w:tc>
      </w:tr>
      <w:tr w:rsidR="0009049D">
        <w:tc>
          <w:tcPr>
            <w:tcW w:w="624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pentru Microsoft Dynamics 365 for Operations</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Microsoft Dynamics 365 for Talent,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AX Enterprise</w:t>
            </w:r>
          </w:p>
        </w:tc>
      </w:tr>
      <w:tr w:rsidR="0009049D">
        <w:tc>
          <w:tcPr>
            <w:tcW w:w="624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Microsoft Dynamics 365 for Sales,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CRM Basic</w:t>
            </w:r>
          </w:p>
        </w:tc>
      </w:tr>
      <w:tr w:rsidR="0009049D">
        <w:tc>
          <w:tcPr>
            <w:tcW w:w="624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locală pentru Microsoft Dynamics 365 for Sales</w:t>
            </w:r>
          </w:p>
        </w:tc>
      </w:tr>
      <w:tr w:rsidR="0009049D">
        <w:tc>
          <w:tcPr>
            <w:tcW w:w="624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Microsoft Dynamics 365 Customer Engagement Plan,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CRM Basic</w:t>
            </w:r>
          </w:p>
        </w:tc>
      </w:tr>
      <w:tr w:rsidR="0009049D">
        <w:tc>
          <w:tcPr>
            <w:tcW w:w="624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locală pentru Microsoft Dynamics 365 for Sales</w:t>
            </w:r>
          </w:p>
        </w:tc>
      </w:tr>
      <w:tr w:rsidR="0009049D">
        <w:tc>
          <w:tcPr>
            <w:tcW w:w="624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Microsoft Dynamics 365 for Customer Service,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CRM Basic</w:t>
            </w:r>
          </w:p>
        </w:tc>
      </w:tr>
      <w:tr w:rsidR="0009049D">
        <w:tc>
          <w:tcPr>
            <w:tcW w:w="624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locală pentru Microsoft Dynamics 365 for Customer Service</w:t>
            </w:r>
          </w:p>
        </w:tc>
      </w:tr>
      <w:tr w:rsidR="0009049D">
        <w:tc>
          <w:tcPr>
            <w:tcW w:w="624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Microsoft Dynamics 365, ediţia Enterprise Plan 1 cu SA de tranziţie</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CRM Basic</w:t>
            </w:r>
          </w:p>
        </w:tc>
      </w:tr>
      <w:tr w:rsidR="0009049D">
        <w:tc>
          <w:tcPr>
            <w:tcW w:w="624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locală pentru Microsoft Dynamics 365 for Customer Service</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Microsoft Dynamics 365 for Case Management,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locală pentru Microsoft Dynamics for Sales</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Microsoft Dynamics 365 Customer Engagement Plan, ediţia Enterprise cu SA de tranziţie</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Microsoft Dynamics CRM Professional</w:t>
            </w:r>
          </w:p>
        </w:tc>
      </w:tr>
    </w:tbl>
    <w:p w:rsidR="0009049D" w:rsidRDefault="0009049D">
      <w:pPr>
        <w:pStyle w:val="ProductList-Body"/>
      </w:pPr>
    </w:p>
    <w:p w:rsidR="0009049D" w:rsidRDefault="001263D5">
      <w:pPr>
        <w:pStyle w:val="ProductList-Offering2HeadingNoBorder"/>
        <w:outlineLvl w:val="2"/>
      </w:pPr>
      <w:r>
        <w:t>Aplicaţii cu Office 365</w:t>
      </w:r>
      <w:r>
        <w:fldChar w:fldCharType="begin"/>
      </w:r>
      <w:r>
        <w:instrText xml:space="preserve"> TC "</w:instrText>
      </w:r>
      <w:bookmarkStart w:id="380" w:name="_Toc507620500"/>
      <w:r>
        <w:instrText>Aplicaţii cu Office 365</w:instrText>
      </w:r>
      <w:bookmarkEnd w:id="380"/>
      <w:r>
        <w:instrText>" \l 3</w:instrText>
      </w:r>
      <w:r>
        <w:fldChar w:fldCharType="end"/>
      </w:r>
    </w:p>
    <w:p w:rsidR="0009049D" w:rsidRDefault="0009049D">
      <w:pPr>
        <w:pStyle w:val="ProductList-Body"/>
      </w:pPr>
    </w:p>
    <w:tbl>
      <w:tblPr>
        <w:tblStyle w:val="PURTable"/>
        <w:tblW w:w="0" w:type="dxa"/>
        <w:tblLook w:val="04A0" w:firstRow="1" w:lastRow="0" w:firstColumn="1" w:lastColumn="0" w:noHBand="0" w:noVBand="1"/>
      </w:tblPr>
      <w:tblGrid>
        <w:gridCol w:w="5605"/>
        <w:gridCol w:w="5311"/>
      </w:tblGrid>
      <w:tr w:rsidR="0009049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cu SA de tranziţie</w:t>
            </w:r>
          </w:p>
        </w:tc>
        <w:tc>
          <w:tcPr>
            <w:tcW w:w="588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Office 365 ProPlus cu tranziţie SA</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Office Professional Plus</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cu SA de tranziţie pentru Visio Online Plan 1 şi 2</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Visio Professional</w:t>
            </w:r>
          </w:p>
        </w:tc>
      </w:tr>
      <w:tr w:rsidR="0009049D">
        <w:tc>
          <w:tcPr>
            <w:tcW w:w="624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cu SA de tranziţie pentru Visio Online Plan 1</w:t>
            </w:r>
          </w:p>
        </w:tc>
        <w:tc>
          <w:tcPr>
            <w:tcW w:w="588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Visio Standard</w:t>
            </w:r>
          </w:p>
        </w:tc>
      </w:tr>
    </w:tbl>
    <w:p w:rsidR="0009049D" w:rsidRDefault="0009049D">
      <w:pPr>
        <w:pStyle w:val="ProductList-Body"/>
      </w:pPr>
    </w:p>
    <w:p w:rsidR="0009049D" w:rsidRDefault="001263D5">
      <w:pPr>
        <w:pStyle w:val="ProductList-Offering2HeadingNoBorder"/>
        <w:outlineLvl w:val="2"/>
      </w:pPr>
      <w:r>
        <w:t>Suitele Office 365</w:t>
      </w:r>
      <w:r>
        <w:fldChar w:fldCharType="begin"/>
      </w:r>
      <w:r>
        <w:instrText xml:space="preserve"> TC "</w:instrText>
      </w:r>
      <w:bookmarkStart w:id="381" w:name="_Toc507620501"/>
      <w:r>
        <w:instrText>Suitele Office 365</w:instrText>
      </w:r>
      <w:bookmarkEnd w:id="381"/>
      <w:r>
        <w:instrText>" \l 3</w:instrText>
      </w:r>
      <w:r>
        <w:fldChar w:fldCharType="end"/>
      </w:r>
    </w:p>
    <w:p w:rsidR="0009049D" w:rsidRDefault="0009049D">
      <w:pPr>
        <w:pStyle w:val="ProductList-Body"/>
      </w:pPr>
    </w:p>
    <w:p w:rsidR="0009049D" w:rsidRDefault="001263D5">
      <w:pPr>
        <w:pStyle w:val="ProductList-Body"/>
      </w:pPr>
      <w:r>
        <w:t>Licenţele SL utilizator cu SA de tranziţie pentru Office 365 (Enterprise E1, E3, E5 şi pentru instituţii guvernamentale E1, E3, E4) oferă aceleaşi Beneficii SA precum Licenţele eligibile.</w:t>
      </w:r>
    </w:p>
    <w:p w:rsidR="0009049D" w:rsidRDefault="0009049D">
      <w:pPr>
        <w:pStyle w:val="ProductList-Body"/>
      </w:pPr>
    </w:p>
    <w:p w:rsidR="0009049D" w:rsidRDefault="001263D5">
      <w:pPr>
        <w:pStyle w:val="ProductList-Body"/>
      </w:pPr>
      <w:r>
        <w:t>Licenţele SL utilizator cu SA de tranziţie necesită licenţe CAL Suite Bridge corespunzătoare sau licenţele SL utilizator de mai jos:</w:t>
      </w:r>
    </w:p>
    <w:p w:rsidR="0009049D" w:rsidRDefault="0009049D">
      <w:pPr>
        <w:pStyle w:val="ProductList-Body"/>
      </w:pPr>
    </w:p>
    <w:tbl>
      <w:tblPr>
        <w:tblStyle w:val="PURTable"/>
        <w:tblW w:w="0" w:type="dxa"/>
        <w:tblLook w:val="04A0" w:firstRow="1" w:lastRow="0" w:firstColumn="1" w:lastColumn="0" w:noHBand="0" w:noVBand="1"/>
      </w:tblPr>
      <w:tblGrid>
        <w:gridCol w:w="3781"/>
        <w:gridCol w:w="3419"/>
        <w:gridCol w:w="3716"/>
      </w:tblGrid>
      <w:tr w:rsidR="000904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cu SA de tranziţie</w:t>
            </w:r>
          </w:p>
        </w:tc>
        <w:tc>
          <w:tcPr>
            <w:tcW w:w="3800" w:type="dxa"/>
            <w:tcBorders>
              <w:top w:val="single" w:sz="4" w:space="0" w:color="0070C0"/>
            </w:tcBorders>
            <w:shd w:val="clear" w:color="auto" w:fill="0070C0"/>
          </w:tcPr>
          <w:p w:rsidR="0009049D" w:rsidRDefault="001263D5">
            <w:pPr>
              <w:pStyle w:val="ProductList-TableBody"/>
            </w:pPr>
            <w:r>
              <w:rPr>
                <w:color w:val="FFFFFF"/>
              </w:rPr>
              <w:t>Licenţe eligibile</w:t>
            </w:r>
          </w:p>
        </w:tc>
        <w:tc>
          <w:tcPr>
            <w:tcW w:w="416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Licenţele CAL Suite Bridge sau licenţele SL utilizator necesare</w:t>
            </w:r>
          </w:p>
        </w:tc>
      </w:tr>
      <w:tr w:rsidR="0009049D">
        <w:tc>
          <w:tcPr>
            <w:tcW w:w="4160" w:type="dxa"/>
            <w:tcBorders>
              <w:top w:val="single" w:sz="4" w:space="0" w:color="6E6E6E"/>
              <w:left w:val="single" w:sz="4" w:space="0" w:color="6E6E6E"/>
              <w:bottom w:val="single" w:sz="4" w:space="0" w:color="6E6E6E"/>
            </w:tcBorders>
          </w:tcPr>
          <w:p w:rsidR="0009049D" w:rsidRDefault="001263D5">
            <w:pPr>
              <w:pStyle w:val="ProductList-TableBody"/>
            </w:pPr>
            <w:r>
              <w:t>Licenţă cu SA de tranziţie Office 365 Enterprise/pentru instituţii guvernamentale E1</w:t>
            </w:r>
          </w:p>
        </w:tc>
        <w:tc>
          <w:tcPr>
            <w:tcW w:w="3800" w:type="dxa"/>
          </w:tcPr>
          <w:p w:rsidR="0009049D" w:rsidRDefault="001263D5">
            <w:pPr>
              <w:pStyle w:val="ProductList-TableBody"/>
            </w:pPr>
            <w:r>
              <w:t>Core CAL Suite</w:t>
            </w:r>
          </w:p>
        </w:tc>
        <w:tc>
          <w:tcPr>
            <w:tcW w:w="4160" w:type="dxa"/>
            <w:tcBorders>
              <w:top w:val="single" w:sz="4" w:space="0" w:color="6E6E6E"/>
              <w:bottom w:val="none" w:sz="4" w:space="0" w:color="6E6E6E"/>
              <w:right w:val="single" w:sz="4" w:space="0" w:color="6E6E6E"/>
            </w:tcBorders>
          </w:tcPr>
          <w:p w:rsidR="0009049D" w:rsidRDefault="001263D5">
            <w:pPr>
              <w:pStyle w:val="ProductList-TableBody"/>
            </w:pPr>
            <w:r>
              <w:t>Licenţă Core CAL Bridge pentru Office 365 sau</w:t>
            </w:r>
          </w:p>
          <w:p w:rsidR="0009049D" w:rsidRDefault="001263D5">
            <w:pPr>
              <w:pStyle w:val="ProductList-TableBody"/>
            </w:pPr>
            <w:r>
              <w:t>Enterprise Mobility + Security</w:t>
            </w:r>
          </w:p>
        </w:tc>
      </w:tr>
      <w:tr w:rsidR="0009049D">
        <w:tc>
          <w:tcPr>
            <w:tcW w:w="4160" w:type="dxa"/>
            <w:tcBorders>
              <w:top w:val="single" w:sz="4" w:space="0" w:color="6E6E6E"/>
              <w:left w:val="single" w:sz="4" w:space="0" w:color="6E6E6E"/>
              <w:bottom w:val="single" w:sz="4" w:space="0" w:color="6E6E6E"/>
            </w:tcBorders>
          </w:tcPr>
          <w:p w:rsidR="0009049D" w:rsidRDefault="001263D5">
            <w:pPr>
              <w:pStyle w:val="ProductList-TableBody"/>
            </w:pPr>
            <w:r>
              <w:t>Licenţă cu SA de tranziţie Office 365 (Enterprise E3, E5 şi pentru instituţii guvernamentale E3, E4)</w:t>
            </w:r>
          </w:p>
        </w:tc>
        <w:tc>
          <w:tcPr>
            <w:tcW w:w="3800" w:type="dxa"/>
          </w:tcPr>
          <w:p w:rsidR="0009049D" w:rsidRDefault="001263D5">
            <w:pPr>
              <w:pStyle w:val="ProductList-TableBody"/>
            </w:pPr>
            <w:r>
              <w:t>Office Professional Plus şi licenţă Core CAL Suite</w:t>
            </w:r>
          </w:p>
        </w:tc>
        <w:tc>
          <w:tcPr>
            <w:tcW w:w="4160" w:type="dxa"/>
            <w:tcBorders>
              <w:top w:val="none" w:sz="4" w:space="0" w:color="6E6E6E"/>
              <w:bottom w:val="single" w:sz="4" w:space="0" w:color="6E6E6E"/>
              <w:right w:val="single" w:sz="4" w:space="0" w:color="6E6E6E"/>
            </w:tcBorders>
          </w:tcPr>
          <w:p w:rsidR="0009049D" w:rsidRDefault="0009049D">
            <w:pPr>
              <w:pStyle w:val="ProductList-TableBody"/>
            </w:pPr>
          </w:p>
        </w:tc>
      </w:tr>
      <w:tr w:rsidR="0009049D">
        <w:tc>
          <w:tcPr>
            <w:tcW w:w="4160" w:type="dxa"/>
            <w:tcBorders>
              <w:top w:val="single" w:sz="4" w:space="0" w:color="6E6E6E"/>
              <w:left w:val="single" w:sz="4" w:space="0" w:color="6E6E6E"/>
              <w:bottom w:val="single" w:sz="4" w:space="0" w:color="6E6E6E"/>
            </w:tcBorders>
          </w:tcPr>
          <w:p w:rsidR="0009049D" w:rsidRDefault="001263D5">
            <w:pPr>
              <w:pStyle w:val="ProductList-TableBody"/>
            </w:pPr>
            <w:r>
              <w:t>Licenţă cu SA de tranziţie Office 365 (Enterprise E3, E5 şi pentru instituţii guvernamentale E3, E4)</w:t>
            </w:r>
          </w:p>
        </w:tc>
        <w:tc>
          <w:tcPr>
            <w:tcW w:w="3800" w:type="dxa"/>
          </w:tcPr>
          <w:p w:rsidR="0009049D" w:rsidRDefault="001263D5">
            <w:pPr>
              <w:pStyle w:val="ProductList-TableBody"/>
            </w:pPr>
            <w:r>
              <w:t>Office Professional Plus şi Enterprise CAL Suite</w:t>
            </w:r>
          </w:p>
        </w:tc>
        <w:tc>
          <w:tcPr>
            <w:tcW w:w="4160" w:type="dxa"/>
            <w:tcBorders>
              <w:top w:val="single" w:sz="4" w:space="0" w:color="6E6E6E"/>
              <w:bottom w:val="single" w:sz="4" w:space="0" w:color="6E6E6E"/>
              <w:right w:val="single" w:sz="4" w:space="0" w:color="6E6E6E"/>
            </w:tcBorders>
          </w:tcPr>
          <w:p w:rsidR="0009049D" w:rsidRDefault="001263D5">
            <w:pPr>
              <w:pStyle w:val="ProductList-TableBody"/>
            </w:pPr>
            <w:r>
              <w:t>Licenţă CAL Enterprise Bridge pentru Office 365 sau</w:t>
            </w:r>
          </w:p>
          <w:p w:rsidR="0009049D" w:rsidRDefault="001263D5">
            <w:pPr>
              <w:pStyle w:val="ProductList-TableBody"/>
            </w:pPr>
            <w:r>
              <w:t>Enterprise Mobility + Security</w:t>
            </w:r>
          </w:p>
        </w:tc>
      </w:tr>
    </w:tbl>
    <w:p w:rsidR="0009049D" w:rsidRDefault="0009049D">
      <w:pPr>
        <w:pStyle w:val="ProductList-Body"/>
      </w:pPr>
    </w:p>
    <w:p w:rsidR="0009049D" w:rsidRDefault="001263D5">
      <w:pPr>
        <w:pStyle w:val="ProductList-Offering2HeadingNoBorder"/>
        <w:outlineLvl w:val="2"/>
      </w:pPr>
      <w:r>
        <w:t>Project Online</w:t>
      </w:r>
      <w:r>
        <w:fldChar w:fldCharType="begin"/>
      </w:r>
      <w:r>
        <w:instrText xml:space="preserve"> TC "</w:instrText>
      </w:r>
      <w:bookmarkStart w:id="382" w:name="_Toc507620502"/>
      <w:r>
        <w:instrText>Project Online</w:instrText>
      </w:r>
      <w:bookmarkEnd w:id="382"/>
      <w:r>
        <w:instrText>" \l 3</w:instrText>
      </w:r>
      <w:r>
        <w:fldChar w:fldCharType="end"/>
      </w:r>
    </w:p>
    <w:p w:rsidR="0009049D" w:rsidRDefault="0009049D">
      <w:pPr>
        <w:pStyle w:val="ProductList-Body"/>
      </w:pPr>
    </w:p>
    <w:tbl>
      <w:tblPr>
        <w:tblStyle w:val="PURTable"/>
        <w:tblW w:w="0" w:type="dxa"/>
        <w:tblLook w:val="04A0" w:firstRow="1" w:lastRow="0" w:firstColumn="1" w:lastColumn="0" w:noHBand="0" w:noVBand="1"/>
      </w:tblPr>
      <w:tblGrid>
        <w:gridCol w:w="5511"/>
        <w:gridCol w:w="5405"/>
      </w:tblGrid>
      <w:tr w:rsidR="000904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9049D" w:rsidRDefault="001263D5">
            <w:pPr>
              <w:pStyle w:val="ProductList-TableBody"/>
            </w:pPr>
            <w:r>
              <w:rPr>
                <w:color w:val="FFFFFF"/>
              </w:rPr>
              <w:t>Licenţă SL utilizator cu SA de tranziţie</w:t>
            </w:r>
          </w:p>
        </w:tc>
        <w:tc>
          <w:tcPr>
            <w:tcW w:w="6000" w:type="dxa"/>
            <w:tcBorders>
              <w:top w:val="single" w:sz="4" w:space="0" w:color="0070C0"/>
              <w:bottom w:val="single" w:sz="4" w:space="0" w:color="6E6E6E"/>
              <w:right w:val="single" w:sz="4" w:space="0" w:color="0070C0"/>
            </w:tcBorders>
            <w:shd w:val="clear" w:color="auto" w:fill="0070C0"/>
          </w:tcPr>
          <w:p w:rsidR="0009049D" w:rsidRDefault="001263D5">
            <w:pPr>
              <w:pStyle w:val="ProductList-TableBody"/>
            </w:pPr>
            <w:r>
              <w:rPr>
                <w:color w:val="FFFFFF"/>
              </w:rPr>
              <w:t>Licenţe eligibile</w:t>
            </w:r>
          </w:p>
        </w:tc>
      </w:tr>
      <w:tr w:rsidR="0009049D">
        <w:tc>
          <w:tcPr>
            <w:tcW w:w="612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SA de tranziţie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Project Professional</w:t>
            </w:r>
          </w:p>
        </w:tc>
      </w:tr>
      <w:tr w:rsidR="0009049D">
        <w:tc>
          <w:tcPr>
            <w:tcW w:w="612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pentru Project Server</w:t>
            </w:r>
          </w:p>
        </w:tc>
      </w:tr>
      <w:tr w:rsidR="0009049D">
        <w:tc>
          <w:tcPr>
            <w:tcW w:w="6120" w:type="dxa"/>
            <w:tcBorders>
              <w:top w:val="single" w:sz="4" w:space="0" w:color="6E6E6E"/>
              <w:left w:val="single" w:sz="4" w:space="0" w:color="6E6E6E"/>
              <w:bottom w:val="none" w:sz="4" w:space="0" w:color="6E6E6E"/>
              <w:right w:val="single" w:sz="4" w:space="0" w:color="6E6E6E"/>
            </w:tcBorders>
          </w:tcPr>
          <w:p w:rsidR="0009049D" w:rsidRDefault="001263D5">
            <w:pPr>
              <w:pStyle w:val="ProductList-TableBody"/>
            </w:pPr>
            <w:r>
              <w:t>SA de tranziţie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Project Professional</w:t>
            </w:r>
          </w:p>
        </w:tc>
      </w:tr>
      <w:tr w:rsidR="0009049D">
        <w:tc>
          <w:tcPr>
            <w:tcW w:w="6120" w:type="dxa"/>
            <w:tcBorders>
              <w:top w:val="none" w:sz="4" w:space="0" w:color="6E6E6E"/>
              <w:left w:val="single" w:sz="4" w:space="0" w:color="6E6E6E"/>
              <w:bottom w:val="single" w:sz="4" w:space="0" w:color="6E6E6E"/>
              <w:right w:val="single" w:sz="4" w:space="0" w:color="6E6E6E"/>
            </w:tcBorders>
          </w:tcPr>
          <w:p w:rsidR="0009049D" w:rsidRDefault="000904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9049D" w:rsidRDefault="001263D5">
            <w:pPr>
              <w:pStyle w:val="ProductList-TableBody"/>
            </w:pPr>
            <w:r>
              <w:t>Licenţă CAL pentru Project Server</w:t>
            </w:r>
          </w:p>
        </w:tc>
      </w:tr>
    </w:tbl>
    <w:p w:rsidR="0009049D" w:rsidRDefault="001263D5">
      <w:pPr>
        <w:pStyle w:val="ProductList-SectionHeading"/>
        <w:pageBreakBefore/>
        <w:outlineLvl w:val="0"/>
      </w:pPr>
      <w:bookmarkStart w:id="383" w:name="_Sec562"/>
      <w:bookmarkEnd w:id="355"/>
      <w:r>
        <w:t>Anexa D – Serviciile profesionale</w:t>
      </w:r>
      <w:r>
        <w:fldChar w:fldCharType="begin"/>
      </w:r>
      <w:r>
        <w:instrText xml:space="preserve"> TC "</w:instrText>
      </w:r>
      <w:bookmarkStart w:id="384" w:name="_Toc507620503"/>
      <w:r>
        <w:instrText>Anexa D – Serviciile profesionale</w:instrText>
      </w:r>
      <w:bookmarkEnd w:id="384"/>
      <w:r>
        <w:instrText>" \l 1</w:instrText>
      </w:r>
      <w:r>
        <w:fldChar w:fldCharType="end"/>
      </w:r>
    </w:p>
    <w:p w:rsidR="0009049D" w:rsidRDefault="001263D5">
      <w:pPr>
        <w:pStyle w:val="ProductList-Body"/>
      </w:pPr>
      <w:r>
        <w:t>Serviciile profesionale disponibile prin intermediul Licenţierii de volum Microsoft sunt descrise mai jos.</w:t>
      </w:r>
    </w:p>
    <w:p w:rsidR="0009049D" w:rsidRDefault="001263D5">
      <w:pPr>
        <w:pStyle w:val="ProductList-Offering1Heading"/>
        <w:outlineLvl w:val="1"/>
      </w:pPr>
      <w:bookmarkStart w:id="385" w:name="_Sec565"/>
      <w:r>
        <w:t>Ofertele de servicii de asistenţă Microsoft Premier</w:t>
      </w:r>
      <w:bookmarkEnd w:id="385"/>
      <w:r>
        <w:fldChar w:fldCharType="begin"/>
      </w:r>
      <w:r>
        <w:instrText xml:space="preserve"> TC "</w:instrText>
      </w:r>
      <w:bookmarkStart w:id="386" w:name="_Toc507620504"/>
      <w:r>
        <w:instrText>Ofertele de servicii de asistenţă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0904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jc w:val="center"/>
            </w:pPr>
            <w:r>
              <w:rPr>
                <w:color w:val="FFFFFF"/>
              </w:rPr>
              <w:t>Premier Plus</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Lunar</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Până la 10 ore</w:t>
            </w:r>
          </w:p>
          <w:p w:rsidR="0009049D" w:rsidRDefault="001263D5">
            <w:pPr>
              <w:pStyle w:val="ProductList-TableBody"/>
            </w:pPr>
            <w:r>
              <w:t>+1 Verificare a stării de funcţionare</w:t>
            </w:r>
          </w:p>
          <w:p w:rsidR="0009049D" w:rsidRDefault="001263D5">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Până la 160 de ore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Până la 140 de ore</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jc w:val="center"/>
            </w:pPr>
            <w:r>
              <w:t>X</w:t>
            </w:r>
          </w:p>
        </w:tc>
      </w:tr>
      <w:tr w:rsidR="0009049D">
        <w:tc>
          <w:tcPr>
            <w:tcW w:w="404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Pachete a câte 20</w:t>
            </w:r>
          </w:p>
        </w:tc>
      </w:tr>
    </w:tbl>
    <w:p w:rsidR="0009049D" w:rsidRDefault="001263D5">
      <w:pPr>
        <w:pStyle w:val="ProductList-Body"/>
      </w:pPr>
      <w:r>
        <w:rPr>
          <w:vertAlign w:val="superscript"/>
        </w:rPr>
        <w:t xml:space="preserve">1 </w:t>
      </w:r>
      <w:r>
        <w:rPr>
          <w:i/>
        </w:rPr>
        <w:t>Programul de lucru este definit la nivel local.</w:t>
      </w:r>
    </w:p>
    <w:p w:rsidR="0009049D" w:rsidRDefault="0009049D">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09049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Răspunsul aşteptat din partea clientului</w:t>
            </w: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Impact catastrofal asupra activităţii: </w:t>
            </w:r>
          </w:p>
          <w:p w:rsidR="0009049D" w:rsidRDefault="001263D5">
            <w:pPr>
              <w:pStyle w:val="ProductList-TableBody"/>
            </w:pPr>
            <w:r>
              <w:t>pierderea completă a unui proces esenţial (de importanţă critică), iar activitatea nu se mai poate desfăşura în mod rezonabil</w:t>
            </w:r>
          </w:p>
          <w:p w:rsidR="0009049D" w:rsidRDefault="001263D5">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Răspuns la primul apel în timp de 1 oră sau mai puţin</w:t>
            </w:r>
          </w:p>
          <w:p w:rsidR="0009049D" w:rsidRDefault="001263D5">
            <w:pPr>
              <w:pStyle w:val="ProductList-TableBody"/>
            </w:pPr>
            <w:r>
              <w:t>Resursele Microsoft ajung la sediul clientului cât mai curând posibil.</w:t>
            </w:r>
          </w:p>
          <w:p w:rsidR="0009049D" w:rsidRDefault="001263D5">
            <w:pPr>
              <w:pStyle w:val="ProductList-TableBody"/>
            </w:pPr>
            <w:r>
              <w:t>Efort continuu 24x7</w:t>
            </w:r>
          </w:p>
          <w:p w:rsidR="0009049D" w:rsidRDefault="001263D5">
            <w:pPr>
              <w:pStyle w:val="ProductList-TableBody"/>
            </w:pPr>
            <w:r>
              <w:t>Redirecţionare rapidă în cadrul companiei Microsoft către echipele specializate pe produse</w:t>
            </w:r>
          </w:p>
          <w:p w:rsidR="0009049D" w:rsidRDefault="001263D5">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Notificarea directorilor executivi ai clientului </w:t>
            </w:r>
          </w:p>
          <w:p w:rsidR="0009049D" w:rsidRDefault="001263D5">
            <w:pPr>
              <w:pStyle w:val="ProductList-TableBody"/>
            </w:pPr>
            <w:r>
              <w:t>Alocarea resurselor adecvate pentru a susţine efortul continuu 24x7</w:t>
            </w:r>
            <w:r>
              <w:rPr>
                <w:vertAlign w:val="superscript"/>
              </w:rPr>
              <w:t>2</w:t>
            </w:r>
          </w:p>
          <w:p w:rsidR="0009049D" w:rsidRDefault="001263D5">
            <w:pPr>
              <w:pStyle w:val="ProductList-TableBody"/>
            </w:pPr>
            <w:r>
              <w:t>Acces şi răspuns rapid din partea autorităţii de control al modificărilor</w:t>
            </w: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Impact critic asupra activităţii: </w:t>
            </w:r>
          </w:p>
          <w:p w:rsidR="0009049D" w:rsidRDefault="001263D5">
            <w:pPr>
              <w:pStyle w:val="ProductList-TableBody"/>
            </w:pPr>
            <w:r>
              <w:t>pierderea sau degradarea semnificativă a serviciilor</w:t>
            </w:r>
          </w:p>
          <w:p w:rsidR="0009049D" w:rsidRDefault="001263D5">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Răspuns la primul apel în timp de 1 oră sau mai puţin</w:t>
            </w:r>
          </w:p>
          <w:p w:rsidR="0009049D" w:rsidRDefault="001263D5">
            <w:pPr>
              <w:pStyle w:val="ProductList-TableBody"/>
            </w:pPr>
            <w:r>
              <w:t>Resursele Microsoft ajung la sediul clientului, după cum este necesar.</w:t>
            </w:r>
          </w:p>
          <w:p w:rsidR="0009049D" w:rsidRDefault="001263D5">
            <w:pPr>
              <w:pStyle w:val="ProductList-TableBody"/>
            </w:pPr>
            <w:r>
              <w:t>Efort continuu 24x7</w:t>
            </w:r>
          </w:p>
          <w:p w:rsidR="0009049D" w:rsidRDefault="001263D5">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Alocarea resurselor adecvate pentru a susţine efortul continuu 24x7</w:t>
            </w:r>
            <w:r>
              <w:rPr>
                <w:vertAlign w:val="superscript"/>
              </w:rPr>
              <w:t>2</w:t>
            </w:r>
          </w:p>
          <w:p w:rsidR="0009049D" w:rsidRDefault="001263D5">
            <w:pPr>
              <w:pStyle w:val="ProductList-TableBody"/>
            </w:pPr>
            <w:r>
              <w:t>Acces şi răspuns rapid din partea autorităţii de control al modificărilor</w:t>
            </w:r>
          </w:p>
          <w:p w:rsidR="0009049D" w:rsidRDefault="001263D5">
            <w:pPr>
              <w:pStyle w:val="ProductList-TableBody"/>
            </w:pPr>
            <w:r>
              <w:t>Notificarea conducerii</w:t>
            </w: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Impact moderat asupra activităţii: </w:t>
            </w:r>
          </w:p>
          <w:p w:rsidR="0009049D" w:rsidRDefault="001263D5">
            <w:pPr>
              <w:pStyle w:val="ProductList-TableBody"/>
            </w:pPr>
            <w:r>
              <w:t>pierderea sau degradarea moderată a serviciilor, dar activitatea poate continua în mod rezonabil în condiţii defectuoase.</w:t>
            </w:r>
          </w:p>
          <w:p w:rsidR="0009049D" w:rsidRDefault="001263D5">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Răspuns la primul apel în timp de 2 ore sau mai puţin</w:t>
            </w:r>
          </w:p>
          <w:p w:rsidR="0009049D" w:rsidRDefault="001263D5">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Alocarea resurselor adecvate pentru a susţine, în timpul programului de lucru,</w:t>
            </w:r>
            <w:r>
              <w:rPr>
                <w:vertAlign w:val="superscript"/>
              </w:rPr>
              <w:t>1</w:t>
            </w:r>
            <w:r>
              <w:t xml:space="preserve"> intervenţia continuă</w:t>
            </w:r>
          </w:p>
          <w:p w:rsidR="0009049D" w:rsidRDefault="001263D5">
            <w:pPr>
              <w:pStyle w:val="ProductList-TableBody"/>
            </w:pPr>
            <w:r>
              <w:t>Acces şi răspuns din partea autorităţii de control al modificărilor în termen de 4 ore lucrătoare</w:t>
            </w:r>
            <w:r>
              <w:rPr>
                <w:vertAlign w:val="superscript"/>
              </w:rPr>
              <w:t>1</w:t>
            </w: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Impact minim asupra activităţii: </w:t>
            </w:r>
          </w:p>
          <w:p w:rsidR="0009049D" w:rsidRDefault="001263D5">
            <w:pPr>
              <w:pStyle w:val="ProductList-TableBody"/>
            </w:pPr>
            <w:r>
              <w:t>stare generală de funcţionare bună, cu impedimente minore sau fără impedimente în desfăşurarea serviciilor.</w:t>
            </w:r>
          </w:p>
          <w:p w:rsidR="0009049D" w:rsidRDefault="001263D5">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Răspuns la primul apel în timp de 4 ore sau mai puţin</w:t>
            </w:r>
          </w:p>
          <w:p w:rsidR="0009049D" w:rsidRDefault="001263D5">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Informaţii exacte privind persoana de contact a clientului care se ocupă de caz</w:t>
            </w:r>
          </w:p>
          <w:p w:rsidR="0009049D" w:rsidRDefault="001263D5">
            <w:pPr>
              <w:pStyle w:val="ProductList-TableBody"/>
            </w:pPr>
            <w:r>
              <w:t>Răspuns în interval de 24 de ore</w:t>
            </w:r>
          </w:p>
        </w:tc>
      </w:tr>
    </w:tbl>
    <w:p w:rsidR="0009049D" w:rsidRDefault="001263D5">
      <w:pPr>
        <w:pStyle w:val="ProductList-Body"/>
      </w:pPr>
      <w:r>
        <w:rPr>
          <w:vertAlign w:val="superscript"/>
        </w:rPr>
        <w:t>1</w:t>
      </w:r>
      <w:r>
        <w:rPr>
          <w:i/>
        </w:rPr>
        <w:t>Programul de lucru este definit la nivel local.</w:t>
      </w:r>
    </w:p>
    <w:p w:rsidR="0009049D" w:rsidRDefault="001263D5">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09049D" w:rsidRDefault="0009049D">
      <w:pPr>
        <w:pStyle w:val="ProductList-Body"/>
      </w:pPr>
    </w:p>
    <w:p w:rsidR="0009049D" w:rsidRDefault="001263D5">
      <w:pPr>
        <w:pStyle w:val="ProductList-ClauseHeading"/>
        <w:outlineLvl w:val="2"/>
      </w:pPr>
      <w:r>
        <w:t>Reguli asociate</w:t>
      </w:r>
    </w:p>
    <w:p w:rsidR="0009049D" w:rsidRDefault="001263D5">
      <w:pPr>
        <w:pStyle w:val="ProductList-Body"/>
      </w:pPr>
      <w:r>
        <w:t>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Toate Serviciile profesionale care nu sunt consumate anual nu se reportează. La solicitarea Clientului, Microsoft poate accesa sistemul Clientului prin apelare de la distanţă pentru a analiza problemele.</w:t>
      </w:r>
    </w:p>
    <w:p w:rsidR="0009049D" w:rsidRDefault="001263D5">
      <w:pPr>
        <w:pStyle w:val="ProductList-Offering1Heading"/>
        <w:outlineLvl w:val="1"/>
      </w:pPr>
      <w:bookmarkStart w:id="387" w:name="_Sec566"/>
      <w:r>
        <w:t>Ofertele din cadrul serviciilor de consultanţă pentru Microsoft Digital</w:t>
      </w:r>
      <w:bookmarkEnd w:id="387"/>
      <w:r>
        <w:fldChar w:fldCharType="begin"/>
      </w:r>
      <w:r>
        <w:instrText xml:space="preserve"> TC "</w:instrText>
      </w:r>
      <w:bookmarkStart w:id="388" w:name="_Toc507620505"/>
      <w:r>
        <w:instrText>Ofertele din cadrul serviciilor de consultanţă pentru Microsoft Digital</w:instrText>
      </w:r>
      <w:bookmarkEnd w:id="388"/>
      <w:r>
        <w:instrText>" \l 2</w:instrText>
      </w:r>
      <w:r>
        <w:fldChar w:fldCharType="end"/>
      </w:r>
    </w:p>
    <w:p w:rsidR="0009049D" w:rsidRDefault="001263D5">
      <w:pPr>
        <w:pStyle w:val="ProductList-Body"/>
      </w:pPr>
      <w:r>
        <w:t>Ofertele din cadrul serviciilor de consultanţă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711"/>
        <w:gridCol w:w="2735"/>
        <w:gridCol w:w="2735"/>
        <w:gridCol w:w="2735"/>
      </w:tblGrid>
      <w:tr w:rsidR="0009049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Enterprise Strategy Portfolio</w:t>
            </w: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9RO-xxxx</w:t>
            </w: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 xml:space="preserve">Un total de maximum 800 de ore de servicii ale consultantului digital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Un total de maximum 1600 de ore de servicii ale consultantului digital Microsoft şi ale Echipei de furnizare a serviciilor Enterprise</w:t>
            </w: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9049D" w:rsidRDefault="0009049D">
            <w:pPr>
              <w:pStyle w:val="ProductList-TableBody"/>
            </w:pPr>
          </w:p>
        </w:tc>
      </w:tr>
      <w:tr w:rsidR="0009049D">
        <w:tc>
          <w:tcPr>
            <w:tcW w:w="306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9049D" w:rsidRDefault="001263D5">
            <w:pPr>
              <w:pStyle w:val="ProductList-TableBody"/>
            </w:pPr>
            <w: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09049D" w:rsidRDefault="0009049D">
            <w:pPr>
              <w:pStyle w:val="ProductList-TableBody"/>
            </w:pPr>
          </w:p>
        </w:tc>
      </w:tr>
    </w:tbl>
    <w:p w:rsidR="0009049D" w:rsidRDefault="0009049D">
      <w:pPr>
        <w:pStyle w:val="ProductList-Body"/>
      </w:pPr>
    </w:p>
    <w:p w:rsidR="0009049D" w:rsidRDefault="001263D5">
      <w:pPr>
        <w:pStyle w:val="ProductList-ClauseHeading"/>
        <w:outlineLvl w:val="2"/>
      </w:pPr>
      <w:r>
        <w:t>Modulele Servicii de consultanţă digitală</w:t>
      </w:r>
    </w:p>
    <w:p w:rsidR="0009049D" w:rsidRDefault="001263D5">
      <w:pPr>
        <w:pStyle w:val="ProductList-Body"/>
      </w:pPr>
      <w:r>
        <w:t>Contractul Digital Advisory include unul sau mai multe module de Servicii de consultanţă digitală, prezentate în Planul de furnizare a serviciilor.</w:t>
      </w:r>
    </w:p>
    <w:p w:rsidR="0009049D" w:rsidRDefault="0009049D">
      <w:pPr>
        <w:pStyle w:val="ProductList-Body"/>
      </w:pPr>
    </w:p>
    <w:p w:rsidR="0009049D" w:rsidRDefault="001263D5">
      <w:pPr>
        <w:pStyle w:val="ProductList-ClauseHeading"/>
        <w:outlineLvl w:val="2"/>
      </w:pPr>
      <w:r>
        <w:t>Servicii nevizate</w:t>
      </w:r>
    </w:p>
    <w:p w:rsidR="0009049D" w:rsidRDefault="001263D5">
      <w:pPr>
        <w:pStyle w:val="ProductList-Body"/>
      </w:pPr>
      <w:r>
        <w:t>Serviciile profesionale din cadrul contractului Digital Advisory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09049D" w:rsidRDefault="0009049D">
      <w:pPr>
        <w:pStyle w:val="ProductList-Body"/>
      </w:pPr>
    </w:p>
    <w:p w:rsidR="0009049D" w:rsidRDefault="001263D5">
      <w:pPr>
        <w:pStyle w:val="ProductList-ClauseHeading"/>
        <w:outlineLvl w:val="2"/>
      </w:pPr>
      <w:r>
        <w:t>Responsabilităţile Clientului</w:t>
      </w:r>
    </w:p>
    <w:p w:rsidR="0009049D" w:rsidRDefault="001263D5">
      <w:pPr>
        <w:pStyle w:val="ProductList-Body"/>
      </w:pPr>
      <w:r>
        <w:t>Clientul este de acord să coopereze cu Microsoft ca parte a contractului Digital Advisory,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09049D" w:rsidRDefault="001263D5">
      <w:pPr>
        <w:pStyle w:val="ProductList-Offering1Heading"/>
        <w:outlineLvl w:val="1"/>
      </w:pPr>
      <w:bookmarkStart w:id="389" w:name="_Sec567"/>
      <w:r>
        <w:t>Ofertele Sales Productivity Accelerator</w:t>
      </w:r>
      <w:bookmarkEnd w:id="389"/>
      <w:r>
        <w:fldChar w:fldCharType="begin"/>
      </w:r>
      <w:r>
        <w:instrText xml:space="preserve"> TC "</w:instrText>
      </w:r>
      <w:bookmarkStart w:id="390" w:name="_Toc507620506"/>
      <w:r>
        <w:instrText>Ofertele Sales Productivity Accelerator</w:instrText>
      </w:r>
      <w:bookmarkEnd w:id="390"/>
      <w:r>
        <w:instrText>" \l 2</w:instrText>
      </w:r>
      <w:r>
        <w:fldChar w:fldCharType="end"/>
      </w:r>
    </w:p>
    <w:p w:rsidR="0009049D" w:rsidRDefault="001263D5">
      <w:pPr>
        <w:pStyle w:val="ProductList-ClauseHeading"/>
        <w:outlineLvl w:val="2"/>
      </w:pPr>
      <w:r>
        <w:t>Prezentarea generală a Sales Productivity Accelerator</w:t>
      </w:r>
    </w:p>
    <w:p w:rsidR="0009049D" w:rsidRDefault="001263D5">
      <w:pPr>
        <w:pStyle w:val="ProductList-Body"/>
      </w:pPr>
      <w:r>
        <w:t>Sales Productivity Accelerator este un serviciu oferit de Serviciile Microsoft pe durata a patru (4) săptămâni pentru implementarea în scop precis a Microsoft Dynamics 365.</w:t>
      </w:r>
    </w:p>
    <w:p w:rsidR="0009049D" w:rsidRDefault="0009049D">
      <w:pPr>
        <w:pStyle w:val="ProductList-Body"/>
      </w:pPr>
    </w:p>
    <w:p w:rsidR="0009049D" w:rsidRDefault="001263D5">
      <w:pPr>
        <w:pStyle w:val="ProductList-Body"/>
      </w:pPr>
      <w:r>
        <w:t>Serviciul Sales Productivity Accelerator include următoarele elemente livrabile:</w:t>
      </w:r>
    </w:p>
    <w:p w:rsidR="0009049D" w:rsidRDefault="001263D5" w:rsidP="001263D5">
      <w:pPr>
        <w:pStyle w:val="ProductList-Bullet"/>
        <w:numPr>
          <w:ilvl w:val="0"/>
          <w:numId w:val="60"/>
        </w:numPr>
      </w:pPr>
      <w:r>
        <w:rPr>
          <w:b/>
          <w:color w:val="00188F"/>
        </w:rPr>
        <w:t>Plan de furnizare a serviciilor</w:t>
      </w:r>
      <w:r>
        <w:t>: creat de un Consultant Microsoft pentru asistarea obiectivelor de afaceri ale clientului.</w:t>
      </w:r>
    </w:p>
    <w:p w:rsidR="0009049D" w:rsidRDefault="001263D5" w:rsidP="001263D5">
      <w:pPr>
        <w:pStyle w:val="ProductList-Bullet"/>
        <w:numPr>
          <w:ilvl w:val="0"/>
          <w:numId w:val="60"/>
        </w:numPr>
      </w:pPr>
      <w:r>
        <w:rPr>
          <w:b/>
          <w:color w:val="00188F"/>
        </w:rPr>
        <w:t>Întâlniri de lucru</w:t>
      </w:r>
      <w:r>
        <w:t>: vor avea loc pe o durată totală de şaisprezece (16) ore:</w:t>
      </w:r>
    </w:p>
    <w:p w:rsidR="0009049D" w:rsidRDefault="001263D5" w:rsidP="001263D5">
      <w:pPr>
        <w:pStyle w:val="ProductList-Bullet"/>
        <w:numPr>
          <w:ilvl w:val="1"/>
          <w:numId w:val="60"/>
        </w:numPr>
      </w:pPr>
      <w:r>
        <w:t>până la două (2) întâlniri de lucru de descoperire, pentru explorarea şi definirea situaţiilor de utilizare şi a cerinţelor de afaceri principale, conform indicaţiilor Clientului, în baza setărilor de configurare;</w:t>
      </w:r>
    </w:p>
    <w:p w:rsidR="0009049D" w:rsidRDefault="001263D5" w:rsidP="001263D5">
      <w:pPr>
        <w:pStyle w:val="ProductList-Bullet"/>
        <w:numPr>
          <w:ilvl w:val="1"/>
          <w:numId w:val="60"/>
        </w:numPr>
      </w:pPr>
      <w:r>
        <w:t>până la patru (4) întâlniri de lucru de examinare a designului în timpul fazei de construire.</w:t>
      </w:r>
    </w:p>
    <w:p w:rsidR="0009049D" w:rsidRDefault="001263D5" w:rsidP="001263D5">
      <w:pPr>
        <w:pStyle w:val="ProductList-Bullet"/>
        <w:numPr>
          <w:ilvl w:val="0"/>
          <w:numId w:val="60"/>
        </w:numPr>
      </w:pPr>
      <w:r>
        <w:rPr>
          <w:b/>
          <w:color w:val="00188F"/>
        </w:rPr>
        <w:t>Raportare</w:t>
      </w:r>
      <w:r>
        <w:t>: un (1) tablou de bord nativ Microsoft Dynamics 365 cu până la patru (4) componente native şi două (2) rapoarte Excel Power View utilizând Power BI Pro5 configurat pentru două (2) rapoarte. Rapoartele afişează maximum două (2) diagrame interactive per entitate, cu date obţinute din sursa Microsoft Dynamics 365.</w:t>
      </w:r>
    </w:p>
    <w:p w:rsidR="0009049D" w:rsidRDefault="001263D5" w:rsidP="001263D5">
      <w:pPr>
        <w:pStyle w:val="ProductList-Bullet"/>
        <w:numPr>
          <w:ilvl w:val="0"/>
          <w:numId w:val="60"/>
        </w:numPr>
      </w:pPr>
      <w:r>
        <w:rPr>
          <w:b/>
          <w:color w:val="00188F"/>
        </w:rPr>
        <w:t>Configurare</w:t>
      </w:r>
      <w:r>
        <w:t>: Microsoft Dynamics 365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365.</w:t>
      </w:r>
    </w:p>
    <w:p w:rsidR="0009049D" w:rsidRDefault="001263D5" w:rsidP="001263D5">
      <w:pPr>
        <w:pStyle w:val="ProductList-Bullet"/>
        <w:numPr>
          <w:ilvl w:val="0"/>
          <w:numId w:val="60"/>
        </w:numPr>
      </w:pPr>
      <w:r>
        <w:rPr>
          <w:b/>
          <w:color w:val="00188F"/>
        </w:rPr>
        <w:t>Testare</w:t>
      </w:r>
      <w:r>
        <w:t>: se vor aloca până la douăzeci şi şase (26) de ore pentru până la două (2) teste (de exemplu, Test de sistem şi UAT).</w:t>
      </w:r>
    </w:p>
    <w:p w:rsidR="0009049D" w:rsidRDefault="001263D5" w:rsidP="001263D5">
      <w:pPr>
        <w:pStyle w:val="ProductList-Bullet"/>
        <w:numPr>
          <w:ilvl w:val="0"/>
          <w:numId w:val="60"/>
        </w:numPr>
      </w:pPr>
      <w:r>
        <w:rPr>
          <w:b/>
          <w:color w:val="00188F"/>
        </w:rPr>
        <w:t>Instruire şi transfer de cunoştinţe</w:t>
      </w:r>
      <w:r>
        <w:t>: se alocă o (1) instruire pentru produse pentru utilizatorii Clientului, pentru maximum patru (4) ore.</w:t>
      </w:r>
    </w:p>
    <w:p w:rsidR="0009049D" w:rsidRDefault="001263D5" w:rsidP="001263D5">
      <w:pPr>
        <w:pStyle w:val="ProductList-Bullet"/>
        <w:numPr>
          <w:ilvl w:val="0"/>
          <w:numId w:val="60"/>
        </w:numPr>
      </w:pPr>
      <w:r>
        <w:rPr>
          <w:b/>
          <w:color w:val="00188F"/>
        </w:rPr>
        <w:t>Asistenţă pentru implementare</w:t>
      </w:r>
      <w:r>
        <w:t>: se alocă până la patruzeci (40) de ore de asistenţă pentru implementare şi conectare (săptămâna 4) în funcţie de domeniul şi cerinţele proiectului.</w:t>
      </w:r>
    </w:p>
    <w:p w:rsidR="0009049D" w:rsidRDefault="0009049D">
      <w:pPr>
        <w:pStyle w:val="ProductList-Body"/>
      </w:pPr>
    </w:p>
    <w:p w:rsidR="0009049D" w:rsidRDefault="001263D5">
      <w:pPr>
        <w:pStyle w:val="ProductList-ClauseHeading"/>
        <w:outlineLvl w:val="2"/>
      </w:pPr>
      <w:r>
        <w:t>Responsabilităţile Clientului</w:t>
      </w:r>
    </w:p>
    <w:p w:rsidR="0009049D" w:rsidRDefault="001263D5">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SectionHeading"/>
        <w:pageBreakBefore/>
        <w:outlineLvl w:val="0"/>
      </w:pPr>
      <w:bookmarkStart w:id="391" w:name="_Sec563"/>
      <w:bookmarkEnd w:id="383"/>
      <w:r>
        <w:t>Anexa E – Termenii suplimentari ai contractului</w:t>
      </w:r>
      <w:r>
        <w:fldChar w:fldCharType="begin"/>
      </w:r>
      <w:r>
        <w:instrText xml:space="preserve"> TC "</w:instrText>
      </w:r>
      <w:bookmarkStart w:id="392" w:name="_Toc507620507"/>
      <w:r>
        <w:instrText>Anexa E – Termenii suplimentari ai contractului</w:instrText>
      </w:r>
      <w:bookmarkEnd w:id="392"/>
      <w:r>
        <w:instrText>" \l 1</w:instrText>
      </w:r>
      <w:r>
        <w:fldChar w:fldCharType="end"/>
      </w:r>
    </w:p>
    <w:p w:rsidR="0009049D" w:rsidRDefault="001263D5">
      <w:pPr>
        <w:pStyle w:val="ProductList-Body"/>
      </w:pPr>
      <w:r>
        <w:t>Termenii şi condiţiile de mai jos se aplică pentru contractul de licenţiere de volum al Clientului, conform indicaţiilor.</w:t>
      </w:r>
    </w:p>
    <w:p w:rsidR="0009049D" w:rsidRDefault="001263D5">
      <w:pPr>
        <w:pStyle w:val="ProductList-Offering1Heading"/>
        <w:outlineLvl w:val="1"/>
      </w:pPr>
      <w:bookmarkStart w:id="393" w:name="_Sec568"/>
      <w:r>
        <w:t>Termenii suplimentari pentru programul Select Plus</w:t>
      </w:r>
      <w:bookmarkEnd w:id="393"/>
      <w:r>
        <w:fldChar w:fldCharType="begin"/>
      </w:r>
      <w:r>
        <w:instrText xml:space="preserve"> TC "</w:instrText>
      </w:r>
      <w:bookmarkStart w:id="394" w:name="_Toc507620508"/>
      <w:r>
        <w:instrText>Termenii suplimentari pentru programul Select Plus</w:instrText>
      </w:r>
      <w:bookmarkEnd w:id="394"/>
      <w:r>
        <w:instrText>" \l 2</w:instrText>
      </w:r>
      <w:r>
        <w:fldChar w:fldCharType="end"/>
      </w:r>
    </w:p>
    <w:p w:rsidR="0009049D" w:rsidRDefault="001263D5">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09049D" w:rsidRDefault="0009049D">
      <w:pPr>
        <w:pStyle w:val="ProductList-Body"/>
      </w:pPr>
    </w:p>
    <w:p w:rsidR="0009049D" w:rsidRDefault="001263D5">
      <w:pPr>
        <w:pStyle w:val="ProductList-ClauseHeading"/>
        <w:outlineLvl w:val="2"/>
      </w:pPr>
      <w:r>
        <w:t>Nivelurile preţurilor în Select Plus</w:t>
      </w:r>
    </w:p>
    <w:p w:rsidR="0009049D" w:rsidRDefault="001263D5">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459"/>
        <w:gridCol w:w="5457"/>
      </w:tblGrid>
      <w:tr w:rsidR="000904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9049D" w:rsidRDefault="001263D5">
            <w:pPr>
              <w:pStyle w:val="ProductList-TableBody"/>
            </w:pPr>
            <w:r>
              <w:rPr>
                <w:color w:val="FFFFFF"/>
              </w:rPr>
              <w:t>Număr minim de puncte anuale per categorie</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500</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4,000</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10,000</w:t>
            </w:r>
          </w:p>
        </w:tc>
      </w:tr>
      <w:tr w:rsidR="0009049D">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9049D" w:rsidRDefault="001263D5">
            <w:pPr>
              <w:pStyle w:val="ProductList-TableBody"/>
            </w:pPr>
            <w:r>
              <w:t>25,000</w:t>
            </w:r>
          </w:p>
        </w:tc>
      </w:tr>
    </w:tbl>
    <w:p w:rsidR="0009049D" w:rsidRDefault="001263D5">
      <w:pPr>
        <w:pStyle w:val="ProductList-Offering1Heading"/>
        <w:outlineLvl w:val="1"/>
      </w:pPr>
      <w:bookmarkStart w:id="395" w:name="_Sec569"/>
      <w:r>
        <w:t>Definiţia gestionării Dispozitivelor eligibile</w:t>
      </w:r>
      <w:bookmarkEnd w:id="395"/>
      <w:r>
        <w:fldChar w:fldCharType="begin"/>
      </w:r>
      <w:r>
        <w:instrText xml:space="preserve"> TC "</w:instrText>
      </w:r>
      <w:bookmarkStart w:id="396" w:name="_Toc507620509"/>
      <w:r>
        <w:instrText>Definiţia gestionării Dispozitivelor eligibile</w:instrText>
      </w:r>
      <w:bookmarkEnd w:id="396"/>
      <w:r>
        <w:instrText>" \l 2</w:instrText>
      </w:r>
      <w:r>
        <w:fldChar w:fldCharType="end"/>
      </w:r>
    </w:p>
    <w:p w:rsidR="0009049D" w:rsidRDefault="001263D5">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09049D" w:rsidRDefault="001263D5" w:rsidP="001263D5">
      <w:pPr>
        <w:pStyle w:val="ProductList-Bullet"/>
        <w:numPr>
          <w:ilvl w:val="0"/>
          <w:numId w:val="61"/>
        </w:numPr>
      </w:pPr>
      <w:r>
        <w:t>căruia îi permit să se asocieze cu domeniul lor;</w:t>
      </w:r>
    </w:p>
    <w:p w:rsidR="0009049D" w:rsidRDefault="001263D5" w:rsidP="001263D5">
      <w:pPr>
        <w:pStyle w:val="ProductList-Bullet"/>
        <w:numPr>
          <w:ilvl w:val="0"/>
          <w:numId w:val="61"/>
        </w:numPr>
      </w:pPr>
      <w:r>
        <w:t>pe care îl consideră necesar pentru a utiliza aplicaţiile în locaţiile lor;</w:t>
      </w:r>
    </w:p>
    <w:p w:rsidR="0009049D" w:rsidRDefault="001263D5" w:rsidP="001263D5">
      <w:pPr>
        <w:pStyle w:val="ProductList-Bullet"/>
        <w:numPr>
          <w:ilvl w:val="0"/>
          <w:numId w:val="61"/>
        </w:numPr>
      </w:pPr>
      <w:r>
        <w:t>pe care instalează agenţi (de exemplu, programe antivirus, antimalware sau alţi agenţi acceptaţi de politica Clientului) sau</w:t>
      </w:r>
    </w:p>
    <w:p w:rsidR="0009049D" w:rsidRDefault="001263D5" w:rsidP="001263D5">
      <w:pPr>
        <w:pStyle w:val="ProductList-Bullet"/>
        <w:numPr>
          <w:ilvl w:val="0"/>
          <w:numId w:val="61"/>
        </w:numPr>
      </w:pPr>
      <w:r>
        <w:t>căruia îi aplică în mod direct sau indirect politici de grup;</w:t>
      </w:r>
    </w:p>
    <w:p w:rsidR="0009049D" w:rsidRDefault="001263D5" w:rsidP="001263D5">
      <w:pPr>
        <w:pStyle w:val="ProductList-Bullet"/>
        <w:numPr>
          <w:ilvl w:val="0"/>
          <w:numId w:val="61"/>
        </w:numPr>
      </w:pPr>
      <w:r>
        <w:t>pe care solicită sau primesc date despre şi configurează sau oferă instrucţiuni pentru hardware sau software asociate în mod direct sau indirect cu un mediu de sistem de operare sau</w:t>
      </w:r>
    </w:p>
    <w:p w:rsidR="0009049D" w:rsidRDefault="001263D5" w:rsidP="001263D5">
      <w:pPr>
        <w:pStyle w:val="ProductList-Bullet"/>
        <w:numPr>
          <w:ilvl w:val="0"/>
          <w:numId w:val="61"/>
        </w:numPr>
      </w:pPr>
      <w:r>
        <w:t>căruia îi permit să acceseze o infrastructură de desktop virtual (VDI) fără drepturi de roaming pentru Windows SA, Microsoft Intune (per dispozitiv) sau Windows Virtual Desktop Access.</w:t>
      </w:r>
    </w:p>
    <w:p w:rsidR="0009049D" w:rsidRDefault="0009049D">
      <w:pPr>
        <w:pStyle w:val="ProductList-Body"/>
      </w:pPr>
    </w:p>
    <w:p w:rsidR="0009049D" w:rsidRDefault="001263D5">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09049D" w:rsidRDefault="001263D5">
      <w:pPr>
        <w:pStyle w:val="ProductList-Offering1Heading"/>
        <w:outlineLvl w:val="1"/>
      </w:pPr>
      <w:bookmarkStart w:id="397" w:name="_Sec570"/>
      <w:r>
        <w:t>Serviciile online în cadrul Programelor Open</w:t>
      </w:r>
      <w:bookmarkEnd w:id="397"/>
      <w:r>
        <w:fldChar w:fldCharType="begin"/>
      </w:r>
      <w:r>
        <w:instrText xml:space="preserve"> TC "</w:instrText>
      </w:r>
      <w:bookmarkStart w:id="398" w:name="_Toc507620510"/>
      <w:r>
        <w:instrText>Serviciile online în cadrul Programelor Open</w:instrText>
      </w:r>
      <w:bookmarkEnd w:id="398"/>
      <w:r>
        <w:instrText>" \l 2</w:instrText>
      </w:r>
      <w:r>
        <w:fldChar w:fldCharType="end"/>
      </w:r>
    </w:p>
    <w:p w:rsidR="0009049D" w:rsidRDefault="001263D5">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09049D" w:rsidRDefault="0009049D">
      <w:pPr>
        <w:pStyle w:val="ProductList-Body"/>
      </w:pPr>
    </w:p>
    <w:p w:rsidR="0009049D" w:rsidRDefault="001263D5">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09049D" w:rsidRDefault="001263D5">
      <w:pPr>
        <w:pStyle w:val="ProductList-Offering1Heading"/>
        <w:outlineLvl w:val="1"/>
      </w:pPr>
      <w:bookmarkStart w:id="399" w:name="_Sec571"/>
      <w:r>
        <w:t>Termenii suplimentari la Contractele anterioare pentru Serviciile profesionale</w:t>
      </w:r>
      <w:bookmarkEnd w:id="399"/>
      <w:r>
        <w:fldChar w:fldCharType="begin"/>
      </w:r>
      <w:r>
        <w:instrText xml:space="preserve"> TC "</w:instrText>
      </w:r>
      <w:bookmarkStart w:id="400" w:name="_Toc507620511"/>
      <w:r>
        <w:instrText>Termenii suplimentari la Contractele anterioare pentru Serviciile profesionale</w:instrText>
      </w:r>
      <w:bookmarkEnd w:id="400"/>
      <w:r>
        <w:instrText>" \l 2</w:instrText>
      </w:r>
      <w:r>
        <w:fldChar w:fldCharType="end"/>
      </w:r>
    </w:p>
    <w:p w:rsidR="0009049D" w:rsidRDefault="001263D5">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09049D" w:rsidRDefault="0009049D">
      <w:pPr>
        <w:pStyle w:val="ProductList-Body"/>
      </w:pPr>
    </w:p>
    <w:p w:rsidR="0009049D" w:rsidRDefault="001263D5">
      <w:pPr>
        <w:pStyle w:val="ProductList-ClauseHeading"/>
        <w:outlineLvl w:val="2"/>
      </w:pPr>
      <w:r>
        <w:t>Drepturile de utilizare, proprietate şi licenţă</w:t>
      </w:r>
    </w:p>
    <w:p w:rsidR="0009049D" w:rsidRDefault="001263D5">
      <w:pPr>
        <w:pStyle w:val="ProductList-SubClauseHeading"/>
        <w:outlineLvl w:val="3"/>
      </w:pPr>
      <w:r>
        <w:t>Remedierile</w:t>
      </w:r>
    </w:p>
    <w:p w:rsidR="0009049D" w:rsidRDefault="001263D5">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09049D" w:rsidRDefault="0009049D">
      <w:pPr>
        <w:pStyle w:val="ProductList-BodyIndented"/>
      </w:pPr>
    </w:p>
    <w:p w:rsidR="0009049D" w:rsidRDefault="001263D5">
      <w:pPr>
        <w:pStyle w:val="ProductList-SubClauseHeading"/>
        <w:outlineLvl w:val="3"/>
      </w:pPr>
      <w:r>
        <w:t>Lucrările preexistente</w:t>
      </w:r>
    </w:p>
    <w:p w:rsidR="0009049D" w:rsidRDefault="001263D5">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09049D" w:rsidRDefault="001263D5">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09049D" w:rsidRDefault="0009049D">
      <w:pPr>
        <w:pStyle w:val="ProductList-BodyIndented"/>
      </w:pPr>
    </w:p>
    <w:p w:rsidR="0009049D" w:rsidRDefault="001263D5">
      <w:pPr>
        <w:pStyle w:val="ProductList-SubClauseHeading"/>
        <w:outlineLvl w:val="3"/>
      </w:pPr>
      <w:r>
        <w:t>Produsele finale constând în servicii</w:t>
      </w:r>
    </w:p>
    <w:p w:rsidR="0009049D" w:rsidRDefault="001263D5">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09049D" w:rsidRDefault="0009049D">
      <w:pPr>
        <w:pStyle w:val="ProductList-BodyIndented"/>
      </w:pPr>
    </w:p>
    <w:p w:rsidR="0009049D" w:rsidRDefault="001263D5">
      <w:pPr>
        <w:pStyle w:val="ProductList-SubClauseHeading"/>
        <w:outlineLvl w:val="3"/>
      </w:pPr>
      <w:r>
        <w:t>Utilizarea informaţiilor tehnice din cadrul Serviciilor profesionale</w:t>
      </w:r>
    </w:p>
    <w:p w:rsidR="0009049D" w:rsidRDefault="001263D5">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09049D" w:rsidRDefault="0009049D">
      <w:pPr>
        <w:pStyle w:val="ProductList-BodyIndented"/>
      </w:pPr>
    </w:p>
    <w:p w:rsidR="0009049D" w:rsidRDefault="001263D5">
      <w:pPr>
        <w:pStyle w:val="ProductList-SubClauseHeading"/>
        <w:outlineLvl w:val="3"/>
      </w:pPr>
      <w:r>
        <w:t>Restricţiile privind Licenţa Open Source</w:t>
      </w:r>
    </w:p>
    <w:p w:rsidR="0009049D" w:rsidRDefault="001263D5">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09049D" w:rsidRDefault="0009049D">
      <w:pPr>
        <w:pStyle w:val="ProductList-BodyIndented"/>
      </w:pPr>
    </w:p>
    <w:p w:rsidR="0009049D" w:rsidRDefault="001263D5">
      <w:pPr>
        <w:pStyle w:val="ProductList-SubClauseHeading"/>
        <w:outlineLvl w:val="3"/>
      </w:pPr>
      <w:r>
        <w:t>Drepturile Afiliaţilor</w:t>
      </w:r>
    </w:p>
    <w:p w:rsidR="0009049D" w:rsidRDefault="001263D5">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09049D" w:rsidRDefault="0009049D">
      <w:pPr>
        <w:pStyle w:val="ProductList-BodyIndented"/>
      </w:pPr>
    </w:p>
    <w:p w:rsidR="0009049D" w:rsidRDefault="001263D5">
      <w:pPr>
        <w:pStyle w:val="ProductList-ClauseHeading"/>
        <w:outlineLvl w:val="2"/>
      </w:pPr>
      <w:r>
        <w:t>Clauze de garanţie şi limitare a răspunderii</w:t>
      </w:r>
    </w:p>
    <w:p w:rsidR="0009049D" w:rsidRDefault="001263D5">
      <w:pPr>
        <w:pStyle w:val="ProductList-SubClauseHeading"/>
        <w:outlineLvl w:val="3"/>
      </w:pPr>
      <w:r>
        <w:t>Garanţia pentru Serviciile profesionale</w:t>
      </w:r>
    </w:p>
    <w:p w:rsidR="0009049D" w:rsidRDefault="001263D5">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09049D" w:rsidRDefault="0009049D">
      <w:pPr>
        <w:pStyle w:val="ProductList-BodyIndented"/>
      </w:pPr>
    </w:p>
    <w:p w:rsidR="0009049D" w:rsidRDefault="001263D5">
      <w:pPr>
        <w:pStyle w:val="ProductList-SubClauseHeading"/>
        <w:outlineLvl w:val="3"/>
      </w:pPr>
      <w:r>
        <w:t>Limitarea răspunderii</w:t>
      </w:r>
    </w:p>
    <w:p w:rsidR="0009049D" w:rsidRDefault="001263D5">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09049D" w:rsidRDefault="0009049D">
      <w:pPr>
        <w:pStyle w:val="ProductList-BodyIndented"/>
        <w:jc w:val="right"/>
      </w:pPr>
    </w:p>
    <w:tbl>
      <w:tblPr>
        <w:tblStyle w:val="PURTable0"/>
        <w:tblW w:w="0" w:type="dxa"/>
        <w:tblLook w:val="04A0" w:firstRow="1" w:lastRow="0" w:firstColumn="1" w:lastColumn="0" w:noHBand="0" w:noVBand="1"/>
      </w:tblPr>
      <w:tblGrid>
        <w:gridCol w:w="1055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Indented"/>
      </w:pPr>
    </w:p>
    <w:p w:rsidR="0009049D" w:rsidRDefault="001263D5">
      <w:pPr>
        <w:pStyle w:val="ProductList-SectionHeading"/>
        <w:pageBreakBefore/>
        <w:outlineLvl w:val="0"/>
      </w:pPr>
      <w:bookmarkStart w:id="401" w:name="_Sec572"/>
      <w:bookmarkEnd w:id="391"/>
      <w:r>
        <w:t>Anexa F – Promoţiile</w:t>
      </w:r>
      <w:r>
        <w:fldChar w:fldCharType="begin"/>
      </w:r>
      <w:r>
        <w:instrText xml:space="preserve"> TC "</w:instrText>
      </w:r>
      <w:bookmarkStart w:id="402" w:name="_Toc507620512"/>
      <w:r>
        <w:instrText>Anexa F – Promoţiile</w:instrText>
      </w:r>
      <w:bookmarkEnd w:id="402"/>
      <w:r>
        <w:instrText>" \l 1</w:instrText>
      </w:r>
      <w:r>
        <w:fldChar w:fldCharType="end"/>
      </w:r>
    </w:p>
    <w:p w:rsidR="0009049D" w:rsidRDefault="001263D5">
      <w:pPr>
        <w:pStyle w:val="ProductList-OfferingGroupHeading"/>
        <w:outlineLvl w:val="1"/>
      </w:pPr>
      <w:bookmarkStart w:id="403" w:name="_Sec1196"/>
      <w:r>
        <w:t>Promoţia privind capacitatea de calcul Azure</w:t>
      </w:r>
      <w:bookmarkEnd w:id="403"/>
      <w:r>
        <w:fldChar w:fldCharType="begin"/>
      </w:r>
      <w:r>
        <w:instrText xml:space="preserve"> TC "</w:instrText>
      </w:r>
      <w:bookmarkStart w:id="404" w:name="_Toc507620513"/>
      <w:r>
        <w:instrText>Promoţia privind capacitatea de calcul Azure</w:instrText>
      </w:r>
      <w:bookmarkEnd w:id="404"/>
      <w:r>
        <w:instrText>" \l 2</w:instrText>
      </w:r>
      <w:r>
        <w:fldChar w:fldCharType="end"/>
      </w:r>
    </w:p>
    <w:p w:rsidR="0009049D" w:rsidRDefault="001263D5">
      <w:pPr>
        <w:pStyle w:val="ProductList-Body"/>
      </w:pPr>
      <w:r>
        <w:t>Între 1 noiembrie 2015 şi 31 decembrie 2017, promoţia privind capacitatea de calcul Azure oferă reduceri pentru instanţele de calcul A, A_v2, D, D_v2, F, M, G, H şi L sub formă de abonamente independente de 12 luni.</w:t>
      </w:r>
    </w:p>
    <w:p w:rsidR="0009049D" w:rsidRDefault="001263D5">
      <w:pPr>
        <w:pStyle w:val="ProductList-OfferingGroupHeading"/>
        <w:outlineLvl w:val="1"/>
      </w:pPr>
      <w:bookmarkStart w:id="405" w:name="_Sec1224"/>
      <w:r>
        <w:t>Promoţie SQL Server 2017 pentru Linux</w:t>
      </w:r>
      <w:bookmarkEnd w:id="405"/>
      <w:r>
        <w:fldChar w:fldCharType="begin"/>
      </w:r>
      <w:r>
        <w:instrText xml:space="preserve"> TC "</w:instrText>
      </w:r>
      <w:bookmarkStart w:id="406" w:name="_Toc507620514"/>
      <w:r>
        <w:instrText>Promoţie SQL Server 2017 pentru Linux</w:instrText>
      </w:r>
      <w:bookmarkEnd w:id="406"/>
      <w:r>
        <w:instrText>" \l 2</w:instrText>
      </w:r>
      <w:r>
        <w:fldChar w:fldCharType="end"/>
      </w:r>
    </w:p>
    <w:p w:rsidR="0009049D" w:rsidRDefault="001263D5">
      <w:pPr>
        <w:pStyle w:val="ProductList-Body"/>
      </w:pPr>
      <w:r>
        <w:t>În perioada 1 octombrie 2017 - 30 septembrie 2018, Microsoft va oferi o licenţă de abonament specifică Linux pentru SQL Server 2017. Fără a aduce atingere drepturilor independente ale platformei, cu excepţia unor dispoziţii contrare prevăzute în licenţele SQL Server 2017, licenţele vândute în baza promoţiei SQL Server for Linux permit utilizarea SQL Server exclusiv pe platforma Linux.</w:t>
      </w:r>
    </w:p>
    <w:p w:rsidR="0009049D" w:rsidRDefault="001263D5">
      <w:pPr>
        <w:pStyle w:val="ProductList-OfferingGroupHeading"/>
        <w:outlineLvl w:val="1"/>
      </w:pPr>
      <w:bookmarkStart w:id="407" w:name="_Sec1154"/>
      <w:r>
        <w:t>Promoţie pentru trecerea de la Windows 10 S la Windows 10 Pro</w:t>
      </w:r>
      <w:bookmarkEnd w:id="407"/>
      <w:r>
        <w:fldChar w:fldCharType="begin"/>
      </w:r>
      <w:r>
        <w:instrText xml:space="preserve"> TC "</w:instrText>
      </w:r>
      <w:bookmarkStart w:id="408" w:name="_Toc507620515"/>
      <w:r>
        <w:instrText>Promoţie pentru trecerea de la Windows 10 S la Windows 10 Pro</w:instrText>
      </w:r>
      <w:bookmarkEnd w:id="408"/>
      <w:r>
        <w:instrText>" \l 2</w:instrText>
      </w:r>
      <w:r>
        <w:fldChar w:fldCharType="end"/>
      </w:r>
    </w:p>
    <w:p w:rsidR="0009049D" w:rsidRDefault="001263D5">
      <w:pPr>
        <w:pStyle w:val="ProductList-Body"/>
      </w:pPr>
      <w:r>
        <w:t>Clienţii MPSA şi Select Plus care achiziţionează dispozitive licenţiate cu Windows 10 Pro în Modul S (Windows 10 S) cu un procesor Intel Core sau AMD A8 ori o versiune ulterioară până la 31 martie 2018 au dreptul să achiziţioneze o licenţă pentru a trece dispozitivele respective la Windows 10 Pro fără taxe suplimentare.</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SectionHeading"/>
        <w:pageBreakBefore/>
        <w:outlineLvl w:val="0"/>
      </w:pPr>
      <w:bookmarkStart w:id="409" w:name="_Sec899"/>
      <w:bookmarkEnd w:id="401"/>
      <w:r>
        <w:t>Anexa G – Termeni privind Sistemul de stocare</w:t>
      </w:r>
      <w:r>
        <w:fldChar w:fldCharType="begin"/>
      </w:r>
      <w:r>
        <w:instrText xml:space="preserve"> TC "</w:instrText>
      </w:r>
      <w:bookmarkStart w:id="410" w:name="_Toc507620516"/>
      <w:r>
        <w:instrText>Anexa G – Termeni privind Sistemul de stocare</w:instrText>
      </w:r>
      <w:bookmarkEnd w:id="410"/>
      <w:r>
        <w:instrText>" \l 1</w:instrText>
      </w:r>
      <w:r>
        <w:fldChar w:fldCharType="end"/>
      </w:r>
    </w:p>
    <w:p w:rsidR="0009049D" w:rsidRDefault="001263D5">
      <w:pPr>
        <w:pStyle w:val="ProductList-Offering1Heading"/>
        <w:outlineLvl w:val="1"/>
      </w:pPr>
      <w:bookmarkStart w:id="411" w:name="_Sec900"/>
      <w:r>
        <w:t>Disponibilitate</w:t>
      </w:r>
      <w:bookmarkEnd w:id="411"/>
      <w:r>
        <w:fldChar w:fldCharType="begin"/>
      </w:r>
      <w:r>
        <w:instrText xml:space="preserve"> TC "</w:instrText>
      </w:r>
      <w:bookmarkStart w:id="412" w:name="_Toc507620517"/>
      <w:r>
        <w:instrText>Disponibilitate</w:instrText>
      </w:r>
      <w:bookmarkEnd w:id="412"/>
      <w:r>
        <w:instrText>" \l 2</w:instrText>
      </w:r>
      <w:r>
        <w:fldChar w:fldCharType="end"/>
      </w:r>
    </w:p>
    <w:p w:rsidR="0009049D" w:rsidRDefault="001263D5">
      <w:pPr>
        <w:pStyle w:val="ProductList-Body"/>
      </w:pPr>
      <w:r>
        <w:t>Sistemul de stocare este disponibil doar în următoarele locaţii geografice: Argentina, Australia, Austria, Bahrain, Belarus, Belgia, Brazilia, Bulgaria, Canada, Chile, Columbia, Costa Rica, Croaţia, Republica Cehă, Danemarca, Egipt, Finlanda, Franţa, Germania, Grecia, Hong Kong, Ungaria, Islanda, India, Indonezia, Irlanda, Israel, Italia, Japonia, Kazahstan, Kenya, Kuwait, Liban, Liechtenstein, Macau, Malaysia, Mexic, Maroc, Ţările de Jos, Noua Zeelandă, Nigeria, Norvegia, Pakistan, Peru, Filipine, Polonia, Portugalia, Puerto Rico, Qatar, România, Rusia, Arabia Saudită, Serbia, Singapore, Slovacia, Slovenia, Africa de Sud, Spania, Coreea de Sud, Sri Lanka, Suedia, Elveţia, Taiwan, Thailanda, Turcia, Emiratele Arabe Unite, Ucraina, Regatul Unit, Statele Unite ale Americii, Vietnam.</w:t>
      </w:r>
    </w:p>
    <w:p w:rsidR="0009049D" w:rsidRDefault="001263D5">
      <w:pPr>
        <w:pStyle w:val="ProductList-Offering1Heading"/>
        <w:outlineLvl w:val="1"/>
      </w:pPr>
      <w:bookmarkStart w:id="413" w:name="_Sec901"/>
      <w:r>
        <w:t>Expediere şi titlu de proprietate</w:t>
      </w:r>
      <w:bookmarkEnd w:id="413"/>
      <w:r>
        <w:fldChar w:fldCharType="begin"/>
      </w:r>
      <w:r>
        <w:instrText xml:space="preserve"> TC "</w:instrText>
      </w:r>
      <w:bookmarkStart w:id="414" w:name="_Toc507620518"/>
      <w:r>
        <w:instrText>Expediere şi titlu de proprietate</w:instrText>
      </w:r>
      <w:bookmarkEnd w:id="414"/>
      <w:r>
        <w:instrText>" \l 2</w:instrText>
      </w:r>
      <w:r>
        <w:fldChar w:fldCharType="end"/>
      </w:r>
    </w:p>
    <w:p w:rsidR="0009049D" w:rsidRDefault="001263D5">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rsidR="0009049D" w:rsidRDefault="001263D5">
      <w:pPr>
        <w:pStyle w:val="ProductList-Offering1Heading"/>
        <w:outlineLvl w:val="1"/>
      </w:pPr>
      <w:bookmarkStart w:id="415" w:name="_Sec902"/>
      <w:r>
        <w:t>Produsul software al Sistemului de stocare</w:t>
      </w:r>
      <w:bookmarkEnd w:id="415"/>
      <w:r>
        <w:fldChar w:fldCharType="begin"/>
      </w:r>
      <w:r>
        <w:instrText xml:space="preserve"> TC "</w:instrText>
      </w:r>
      <w:bookmarkStart w:id="416" w:name="_Toc507620519"/>
      <w:r>
        <w:instrText>Produsul software al Sistemului de stocare</w:instrText>
      </w:r>
      <w:bookmarkEnd w:id="416"/>
      <w:r>
        <w:instrText>" \l 2</w:instrText>
      </w:r>
      <w:r>
        <w:fldChar w:fldCharType="end"/>
      </w:r>
    </w:p>
    <w:p w:rsidR="0009049D" w:rsidRDefault="001263D5">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rsidR="0009049D" w:rsidRDefault="0009049D">
      <w:pPr>
        <w:pStyle w:val="ProductList-Body"/>
      </w:pPr>
    </w:p>
    <w:p w:rsidR="0009049D" w:rsidRDefault="001263D5">
      <w:pPr>
        <w:pStyle w:val="ProductList-ClauseHeading"/>
        <w:outlineLvl w:val="2"/>
      </w:pPr>
      <w:r>
        <w:t>Restricţiile</w:t>
      </w:r>
    </w:p>
    <w:p w:rsidR="0009049D" w:rsidRDefault="001263D5">
      <w:pPr>
        <w:pStyle w:val="ProductList-Body"/>
      </w:pPr>
      <w:r>
        <w:t>Clientul nu are dreptul să utilizeze Produsul software al Sistemului de stocare pentru comparaţii sau evaluări, cu excepţia scopurilor interne ale Clientului, nici să publice sau să dezvăluie rezultatele obţinute.</w:t>
      </w:r>
    </w:p>
    <w:p w:rsidR="0009049D" w:rsidRDefault="0009049D">
      <w:pPr>
        <w:pStyle w:val="ProductList-Body"/>
      </w:pPr>
    </w:p>
    <w:p w:rsidR="0009049D" w:rsidRDefault="001263D5">
      <w:pPr>
        <w:pStyle w:val="ProductList-ClauseHeading"/>
        <w:outlineLvl w:val="2"/>
      </w:pPr>
      <w:r>
        <w:t>Produse software Open Source de la terţe părţi</w:t>
      </w:r>
    </w:p>
    <w:p w:rsidR="0009049D" w:rsidRDefault="001263D5">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48">
        <w:r>
          <w:rPr>
            <w:color w:val="00467F"/>
            <w:u w:val="single"/>
          </w:rPr>
          <w:t>http://go.microsoft.com/fwlink/?LinkId=627000</w:t>
        </w:r>
      </w:hyperlink>
      <w:r>
        <w:t>, iar Clientului i se acordă licenţe în conformitate cu licenţele Open Source aplicabile.</w:t>
      </w:r>
    </w:p>
    <w:p w:rsidR="0009049D" w:rsidRDefault="0009049D">
      <w:pPr>
        <w:pStyle w:val="ProductList-Body"/>
      </w:pPr>
    </w:p>
    <w:p w:rsidR="0009049D" w:rsidRDefault="001263D5">
      <w:pPr>
        <w:pStyle w:val="ProductList-ClauseHeading"/>
        <w:outlineLvl w:val="2"/>
      </w:pPr>
      <w:r>
        <w:t>Activare/Acord privind serviciile prin Internet şi actualizările</w:t>
      </w:r>
    </w:p>
    <w:p w:rsidR="0009049D" w:rsidRDefault="001263D5">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rsidR="0009049D" w:rsidRDefault="0009049D">
      <w:pPr>
        <w:pStyle w:val="ProductList-Body"/>
      </w:pPr>
    </w:p>
    <w:p w:rsidR="0009049D" w:rsidRDefault="001263D5">
      <w:pPr>
        <w:pStyle w:val="ProductList-ClauseHeading"/>
        <w:outlineLvl w:val="2"/>
      </w:pPr>
      <w:r>
        <w:t>Actualizări ale Produsului software privind Sistemul de stocare</w:t>
      </w:r>
    </w:p>
    <w:p w:rsidR="0009049D" w:rsidRDefault="001263D5">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rsidR="0009049D" w:rsidRDefault="001263D5">
      <w:pPr>
        <w:pStyle w:val="ProductList-Offering1Heading"/>
        <w:outlineLvl w:val="1"/>
      </w:pPr>
      <w:bookmarkStart w:id="417" w:name="_Sec903"/>
      <w:r>
        <w:t>Garanţie limitată pentru produsele hardware</w:t>
      </w:r>
      <w:bookmarkEnd w:id="417"/>
      <w:r>
        <w:fldChar w:fldCharType="begin"/>
      </w:r>
      <w:r>
        <w:instrText xml:space="preserve"> TC "</w:instrText>
      </w:r>
      <w:bookmarkStart w:id="418" w:name="_Toc507620520"/>
      <w:r>
        <w:instrText>Garanţie limitată pentru produsele hardware</w:instrText>
      </w:r>
      <w:bookmarkEnd w:id="418"/>
      <w:r>
        <w:instrText>" \l 2</w:instrText>
      </w:r>
      <w:r>
        <w:fldChar w:fldCharType="end"/>
      </w:r>
    </w:p>
    <w:p w:rsidR="0009049D" w:rsidRDefault="001263D5">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Microsoft îl va repara sau înlocui (la alegerea Microsoft) în mod gratuit: Aceasta este singura garanţie pe care Microsoft o oferă pentru Sistemul de 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rsidR="0009049D" w:rsidRDefault="001263D5">
      <w:pPr>
        <w:pStyle w:val="ProductList-Offering1Heading"/>
        <w:outlineLvl w:val="1"/>
      </w:pPr>
      <w:bookmarkStart w:id="419" w:name="_Sec904"/>
      <w:r>
        <w:t>Despăgubirile. Asigurarea apărării faţă de pretenţiile formulate de terţe părţi</w:t>
      </w:r>
      <w:bookmarkEnd w:id="419"/>
      <w:r>
        <w:fldChar w:fldCharType="begin"/>
      </w:r>
      <w:r>
        <w:instrText xml:space="preserve"> TC "</w:instrText>
      </w:r>
      <w:bookmarkStart w:id="420" w:name="_Toc507620521"/>
      <w:r>
        <w:instrText>Despăgubirile. Asigurarea apărării faţă de pretenţiile formulate de terţe părţi</w:instrText>
      </w:r>
      <w:bookmarkEnd w:id="420"/>
      <w:r>
        <w:instrText>" \l 2</w:instrText>
      </w:r>
      <w:r>
        <w:fldChar w:fldCharType="end"/>
      </w:r>
    </w:p>
    <w:p w:rsidR="0009049D" w:rsidRDefault="001263D5">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rsidR="0009049D" w:rsidRDefault="001263D5">
      <w:pPr>
        <w:pStyle w:val="ProductList-Offering1Heading"/>
        <w:outlineLvl w:val="1"/>
      </w:pPr>
      <w:bookmarkStart w:id="421" w:name="_Sec905"/>
      <w:r>
        <w:t>Limitarea răspunderii</w:t>
      </w:r>
      <w:bookmarkEnd w:id="421"/>
      <w:r>
        <w:fldChar w:fldCharType="begin"/>
      </w:r>
      <w:r>
        <w:instrText xml:space="preserve"> TC "</w:instrText>
      </w:r>
      <w:bookmarkStart w:id="422" w:name="_Toc507620522"/>
      <w:r>
        <w:instrText>Limitarea răspunderii</w:instrText>
      </w:r>
      <w:bookmarkEnd w:id="422"/>
      <w:r>
        <w:instrText>" \l 2</w:instrText>
      </w:r>
      <w:r>
        <w:fldChar w:fldCharType="end"/>
      </w:r>
    </w:p>
    <w:p w:rsidR="0009049D" w:rsidRDefault="001263D5">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rsidR="0009049D" w:rsidRDefault="001263D5">
      <w:pPr>
        <w:pStyle w:val="ProductList-Offering1Heading"/>
        <w:outlineLvl w:val="1"/>
      </w:pPr>
      <w:bookmarkStart w:id="423" w:name="_Sec906"/>
      <w:r>
        <w:t>Legislaţia americană în materie de control al exporturilor</w:t>
      </w:r>
      <w:bookmarkEnd w:id="423"/>
      <w:r>
        <w:fldChar w:fldCharType="begin"/>
      </w:r>
      <w:r>
        <w:instrText xml:space="preserve"> TC "</w:instrText>
      </w:r>
      <w:bookmarkStart w:id="424" w:name="_Toc507620523"/>
      <w:r>
        <w:instrText>Legislaţia americană în materie de control al exporturilor</w:instrText>
      </w:r>
      <w:bookmarkEnd w:id="424"/>
      <w:r>
        <w:instrText>" \l 2</w:instrText>
      </w:r>
      <w:r>
        <w:fldChar w:fldCharType="end"/>
      </w:r>
    </w:p>
    <w:p w:rsidR="0009049D" w:rsidRDefault="001263D5">
      <w:pPr>
        <w:pStyle w:val="ProductList-Body"/>
      </w:pPr>
      <w:r>
        <w:t>Sistemele de stocare se supun prevederilor contractului de licenţiere în volum al Clientului cu privire la jurisdicţia Statelor Unite privind exportul.</w:t>
      </w:r>
    </w:p>
    <w:p w:rsidR="0009049D" w:rsidRDefault="001263D5">
      <w:pPr>
        <w:pStyle w:val="ProductList-Offering1Heading"/>
        <w:outlineLvl w:val="1"/>
      </w:pPr>
      <w:bookmarkStart w:id="425" w:name="_Sec907"/>
      <w:r>
        <w:t>Colectarea informaţiilor despre diagnosticare</w:t>
      </w:r>
      <w:bookmarkEnd w:id="425"/>
      <w:r>
        <w:fldChar w:fldCharType="begin"/>
      </w:r>
      <w:r>
        <w:instrText xml:space="preserve"> TC "</w:instrText>
      </w:r>
      <w:bookmarkStart w:id="426" w:name="_Toc507620524"/>
      <w:r>
        <w:instrText>Colectarea informaţiilor despre diagnosticare</w:instrText>
      </w:r>
      <w:bookmarkEnd w:id="426"/>
      <w:r>
        <w:instrText>" \l 2</w:instrText>
      </w:r>
      <w:r>
        <w:fldChar w:fldCharType="end"/>
      </w:r>
    </w:p>
    <w:p w:rsidR="0009049D" w:rsidRDefault="001263D5">
      <w:pPr>
        <w:pStyle w:val="ProductList-Body"/>
      </w:pPr>
      <w:r>
        <w:t xml:space="preserve">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w:t>
      </w:r>
      <w:hyperlink r:id="rId149">
        <w:r>
          <w:rPr>
            <w:color w:val="00467F"/>
            <w:u w:val="single"/>
          </w:rPr>
          <w:t>https://www.microsoft.com/en-us/privacystatement</w:t>
        </w:r>
      </w:hyperlink>
      <w:r>
        <w:t>.</w:t>
      </w:r>
    </w:p>
    <w:p w:rsidR="0009049D" w:rsidRDefault="001263D5">
      <w:pPr>
        <w:pStyle w:val="ProductList-Offering1Heading"/>
        <w:outlineLvl w:val="1"/>
      </w:pPr>
      <w:bookmarkStart w:id="427" w:name="_Sec908"/>
      <w:r>
        <w:t>Utilizarea de către Guvern</w:t>
      </w:r>
      <w:bookmarkEnd w:id="427"/>
      <w:r>
        <w:fldChar w:fldCharType="begin"/>
      </w:r>
      <w:r>
        <w:instrText xml:space="preserve"> TC "</w:instrText>
      </w:r>
      <w:bookmarkStart w:id="428" w:name="_Toc507620525"/>
      <w:r>
        <w:instrText>Utilizarea de către Guvern</w:instrText>
      </w:r>
      <w:bookmarkEnd w:id="428"/>
      <w:r>
        <w:instrText>" \l 2</w:instrText>
      </w:r>
      <w:r>
        <w:fldChar w:fldCharType="end"/>
      </w:r>
    </w:p>
    <w:p w:rsidR="0009049D" w:rsidRDefault="001263D5">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rsidR="0009049D" w:rsidRDefault="0009049D">
      <w:pPr>
        <w:pStyle w:val="ProductList-Body"/>
        <w:jc w:val="right"/>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1263D5">
      <w:pPr>
        <w:pStyle w:val="ProductList-SectionHeading"/>
        <w:pageBreakBefore/>
        <w:outlineLvl w:val="0"/>
      </w:pPr>
      <w:bookmarkStart w:id="429" w:name="_Sec1230"/>
      <w:bookmarkEnd w:id="409"/>
      <w:r>
        <w:t>Anexa H – Beneficiile pentru utilizarea de către Elevi/Studenţi şi programele Academic</w:t>
      </w:r>
      <w:r>
        <w:fldChar w:fldCharType="begin"/>
      </w:r>
      <w:r>
        <w:instrText xml:space="preserve"> TC "</w:instrText>
      </w:r>
      <w:bookmarkStart w:id="430" w:name="_Toc507620526"/>
      <w:r>
        <w:instrText>Anexa H – Beneficiile pentru utilizarea de către Elevi/Studenţi şi programele Academic</w:instrText>
      </w:r>
      <w:bookmarkEnd w:id="430"/>
      <w:r>
        <w:instrText>" \l 1</w:instrText>
      </w:r>
      <w:r>
        <w:fldChar w:fldCharType="end"/>
      </w:r>
    </w:p>
    <w:p w:rsidR="0009049D" w:rsidRDefault="001263D5">
      <w:pPr>
        <w:pStyle w:val="ProductList-Body"/>
      </w:pPr>
      <w:r>
        <w:t xml:space="preserve">Această secţiune prezintă beneficiile specifice furnizate elevilor/studenţilor prin intermediul programelor OVS-ES, EES şi CSP. Elevii/studenţii care utilizează licenţele acordate prin intermediul programului de </w:t>
      </w: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 pentru utilizarea de către Elevi/Studenţi</w:t>
      </w:r>
      <w:r>
        <w:fldChar w:fldCharType="end"/>
      </w:r>
      <w:r>
        <w:t xml:space="preserve"> trebuie să fie licenţiaţi separaţi pentru a accesa produsul software local pentru server asociat productivităţii sau infrastructurii. </w:t>
      </w:r>
    </w:p>
    <w:p w:rsidR="0009049D" w:rsidRDefault="001263D5">
      <w:pPr>
        <w:pStyle w:val="ProductList-Offering1Heading"/>
        <w:outlineLvl w:val="1"/>
      </w:pPr>
      <w:r>
        <w:t>Drepturile de Înscriere Enrollment for Education Solutions 2017 în funcţie de suita calificată</w:t>
      </w:r>
      <w:r>
        <w:fldChar w:fldCharType="begin"/>
      </w:r>
      <w:r>
        <w:instrText xml:space="preserve"> TC "</w:instrText>
      </w:r>
      <w:bookmarkStart w:id="431" w:name="_Toc507620527"/>
      <w:r>
        <w:instrText>Drepturile de Înscriere Enrollment for Education Solutions 2017 în funcţie de suita calificată</w:instrText>
      </w:r>
      <w:bookmarkEnd w:id="431"/>
      <w:r>
        <w:instrText xml:space="preserve"> " \l 2</w:instrText>
      </w:r>
      <w:r>
        <w:fldChar w:fldCharType="end"/>
      </w:r>
    </w:p>
    <w:p w:rsidR="0009049D" w:rsidRDefault="001263D5">
      <w:pPr>
        <w:pStyle w:val="ProductList-Body"/>
      </w:pPr>
      <w:r>
        <w:t>Următoarele Produse calificate pentru EES 2017 furnizează un Beneficiu pentru utilizarea de către Elevi/Studenţi pentru produsele identificate în coloana Beneficii pentru utilizarea de către Elevi/Studenţi.</w:t>
      </w:r>
    </w:p>
    <w:p w:rsidR="0009049D" w:rsidRDefault="001263D5">
      <w:pPr>
        <w:pStyle w:val="ProductList-Body"/>
        <w:jc w:val="center"/>
      </w:pPr>
      <w:r>
        <w:rPr>
          <w:b/>
        </w:rPr>
        <w:t>Produse eligibile</w:t>
      </w:r>
    </w:p>
    <w:tbl>
      <w:tblPr>
        <w:tblStyle w:val="PURTable"/>
        <w:tblW w:w="0" w:type="dxa"/>
        <w:tblLook w:val="04A0" w:firstRow="1" w:lastRow="0" w:firstColumn="1" w:lastColumn="0" w:noHBand="0" w:noVBand="1"/>
      </w:tblPr>
      <w:tblGrid>
        <w:gridCol w:w="2961"/>
        <w:gridCol w:w="816"/>
        <w:gridCol w:w="699"/>
        <w:gridCol w:w="814"/>
        <w:gridCol w:w="809"/>
        <w:gridCol w:w="1138"/>
        <w:gridCol w:w="1242"/>
        <w:gridCol w:w="941"/>
        <w:gridCol w:w="694"/>
        <w:gridCol w:w="802"/>
      </w:tblGrid>
      <w:tr w:rsidR="0009049D">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09049D" w:rsidRDefault="0009049D">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9049D" w:rsidRDefault="001263D5">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09049D" w:rsidRDefault="001263D5">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9049D" w:rsidRDefault="001263D5">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09049D" w:rsidRDefault="001263D5">
            <w:pPr>
              <w:pStyle w:val="ProductList-TableBody"/>
              <w:jc w:val="center"/>
            </w:pPr>
            <w:r>
              <w:rPr>
                <w:color w:val="FFFFFF"/>
              </w:rPr>
              <w:t>Office 365</w:t>
            </w:r>
          </w:p>
        </w:tc>
      </w:tr>
      <w:tr w:rsidR="0009049D">
        <w:tc>
          <w:tcPr>
            <w:tcW w:w="3180" w:type="dxa"/>
            <w:tcBorders>
              <w:top w:val="single" w:sz="4" w:space="0" w:color="FFFFFF"/>
              <w:left w:val="single" w:sz="4" w:space="0" w:color="FFFFFF"/>
              <w:bottom w:val="dashed" w:sz="4" w:space="0" w:color="B2B2B2"/>
              <w:right w:val="single" w:sz="4" w:space="0" w:color="FFFFFF"/>
            </w:tcBorders>
          </w:tcPr>
          <w:p w:rsidR="0009049D" w:rsidRDefault="001263D5">
            <w:pPr>
              <w:pStyle w:val="ProductList-TableBody"/>
            </w:pPr>
            <w:r>
              <w:rPr>
                <w:b/>
              </w:rPr>
              <w:t>Beneficiul pentru utilizarea de către Elevi/Studenţi</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9049D" w:rsidRDefault="001263D5">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9049D" w:rsidRDefault="001263D5">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9049D" w:rsidRDefault="001263D5">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9049D" w:rsidRDefault="001263D5">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09049D" w:rsidRDefault="001263D5">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09049D" w:rsidRDefault="001263D5">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09049D" w:rsidRDefault="001263D5">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9049D" w:rsidRDefault="001263D5">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9049D" w:rsidRDefault="001263D5">
            <w:pPr>
              <w:pStyle w:val="ProductList-TableBody"/>
              <w:jc w:val="center"/>
            </w:pPr>
            <w:r>
              <w:rPr>
                <w:color w:val="FFFFFF"/>
              </w:rPr>
              <w:t>A5</w:t>
            </w:r>
          </w:p>
        </w:tc>
      </w:tr>
      <w:tr w:rsidR="0009049D">
        <w:tc>
          <w:tcPr>
            <w:tcW w:w="3180" w:type="dxa"/>
            <w:tcBorders>
              <w:top w:val="dashed" w:sz="4" w:space="0" w:color="B2B2B2"/>
              <w:left w:val="single" w:sz="4" w:space="0" w:color="FFFFFF"/>
              <w:bottom w:val="dashed" w:sz="4" w:space="0" w:color="B2B2B2"/>
              <w:right w:val="single" w:sz="4" w:space="0" w:color="FFFFFF"/>
            </w:tcBorders>
          </w:tcPr>
          <w:p w:rsidR="0009049D" w:rsidRDefault="001263D5">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r>
      <w:tr w:rsidR="0009049D">
        <w:tc>
          <w:tcPr>
            <w:tcW w:w="3180" w:type="dxa"/>
            <w:tcBorders>
              <w:top w:val="dashed" w:sz="4" w:space="0" w:color="B2B2B2"/>
              <w:left w:val="single" w:sz="4" w:space="0" w:color="FFFFFF"/>
              <w:bottom w:val="dashed" w:sz="4" w:space="0" w:color="B2B2B2"/>
              <w:right w:val="single" w:sz="4" w:space="0" w:color="FFFFFF"/>
            </w:tcBorders>
          </w:tcPr>
          <w:p w:rsidR="0009049D" w:rsidRDefault="001263D5">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r>
      <w:tr w:rsidR="0009049D">
        <w:tc>
          <w:tcPr>
            <w:tcW w:w="3180" w:type="dxa"/>
            <w:tcBorders>
              <w:top w:val="dashed" w:sz="4" w:space="0" w:color="B2B2B2"/>
              <w:left w:val="single" w:sz="4" w:space="0" w:color="FFFFFF"/>
              <w:bottom w:val="dashed" w:sz="4" w:space="0" w:color="B2B2B2"/>
              <w:right w:val="single" w:sz="4" w:space="0" w:color="FFFFFF"/>
            </w:tcBorders>
          </w:tcPr>
          <w:p w:rsidR="0009049D" w:rsidRDefault="001263D5">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r>
      <w:tr w:rsidR="0009049D">
        <w:tc>
          <w:tcPr>
            <w:tcW w:w="3180" w:type="dxa"/>
            <w:tcBorders>
              <w:top w:val="dashed" w:sz="4" w:space="0" w:color="B2B2B2"/>
              <w:left w:val="single" w:sz="4" w:space="0" w:color="FFFFFF"/>
              <w:bottom w:val="dashed" w:sz="4" w:space="0" w:color="B2B2B2"/>
              <w:right w:val="single" w:sz="4" w:space="0" w:color="FFFFFF"/>
            </w:tcBorders>
          </w:tcPr>
          <w:p w:rsidR="0009049D" w:rsidRDefault="001263D5">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r>
      <w:tr w:rsidR="0009049D">
        <w:tc>
          <w:tcPr>
            <w:tcW w:w="3180" w:type="dxa"/>
            <w:tcBorders>
              <w:top w:val="dashed" w:sz="4" w:space="0" w:color="B2B2B2"/>
              <w:left w:val="single" w:sz="4" w:space="0" w:color="FFFFFF"/>
              <w:bottom w:val="dashed" w:sz="4" w:space="0" w:color="B2B2B2"/>
              <w:right w:val="single" w:sz="4" w:space="0" w:color="FFFFFF"/>
            </w:tcBorders>
          </w:tcPr>
          <w:p w:rsidR="0009049D" w:rsidRDefault="001263D5">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r>
      <w:tr w:rsidR="0009049D">
        <w:tc>
          <w:tcPr>
            <w:tcW w:w="3180" w:type="dxa"/>
            <w:tcBorders>
              <w:top w:val="dashed" w:sz="4" w:space="0" w:color="B2B2B2"/>
              <w:left w:val="single" w:sz="4" w:space="0" w:color="FFFFFF"/>
              <w:bottom w:val="dashed" w:sz="4" w:space="0" w:color="B2B2B2"/>
              <w:right w:val="single" w:sz="4" w:space="0" w:color="FFFFFF"/>
            </w:tcBorders>
          </w:tcPr>
          <w:p w:rsidR="0009049D" w:rsidRDefault="001263D5">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r>
      <w:tr w:rsidR="0009049D">
        <w:tc>
          <w:tcPr>
            <w:tcW w:w="3180" w:type="dxa"/>
            <w:tcBorders>
              <w:top w:val="dashed" w:sz="4" w:space="0" w:color="B2B2B2"/>
              <w:left w:val="single" w:sz="4" w:space="0" w:color="FFFFFF"/>
              <w:bottom w:val="dashed" w:sz="4" w:space="0" w:color="B2B2B2"/>
              <w:right w:val="single" w:sz="4" w:space="0" w:color="FFFFFF"/>
            </w:tcBorders>
          </w:tcPr>
          <w:p w:rsidR="0009049D" w:rsidRDefault="001263D5">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r>
      <w:tr w:rsidR="0009049D">
        <w:tc>
          <w:tcPr>
            <w:tcW w:w="3180" w:type="dxa"/>
            <w:tcBorders>
              <w:top w:val="dashed" w:sz="4" w:space="0" w:color="B2B2B2"/>
              <w:left w:val="single" w:sz="4" w:space="0" w:color="FFFFFF"/>
              <w:bottom w:val="dashed" w:sz="4" w:space="0" w:color="B2B2B2"/>
              <w:right w:val="single" w:sz="4" w:space="0" w:color="FFFFFF"/>
            </w:tcBorders>
          </w:tcPr>
          <w:p w:rsidR="0009049D" w:rsidRDefault="001263D5">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r>
      <w:tr w:rsidR="0009049D">
        <w:tc>
          <w:tcPr>
            <w:tcW w:w="3180" w:type="dxa"/>
            <w:tcBorders>
              <w:top w:val="dashed" w:sz="4" w:space="0" w:color="B2B2B2"/>
              <w:left w:val="single" w:sz="4" w:space="0" w:color="FFFFFF"/>
              <w:bottom w:val="single" w:sz="4" w:space="0" w:color="FFFFFF"/>
              <w:right w:val="single" w:sz="4" w:space="0" w:color="FFFFFF"/>
            </w:tcBorders>
          </w:tcPr>
          <w:p w:rsidR="0009049D" w:rsidRDefault="001263D5">
            <w:pPr>
              <w:pStyle w:val="ProductList-TableBody"/>
            </w:pPr>
            <w:r>
              <w:t>Protecţie avansată împotriva ameninţărilor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r>
    </w:tbl>
    <w:p w:rsidR="0009049D" w:rsidRDefault="001263D5">
      <w:pPr>
        <w:pStyle w:val="ProductList-Body"/>
      </w:pPr>
      <w:r>
        <w:rPr>
          <w:i/>
          <w:sz w:val="14"/>
          <w:vertAlign w:val="superscript"/>
        </w:rPr>
        <w:t>1</w:t>
      </w:r>
      <w:r>
        <w:rPr>
          <w:i/>
          <w:sz w:val="14"/>
        </w:rPr>
        <w:t>Include Microsoft 365 Education A3 cu echivalenţa licenţei CAL Core.</w:t>
      </w:r>
    </w:p>
    <w:p w:rsidR="0009049D" w:rsidRDefault="001263D5">
      <w:pPr>
        <w:pStyle w:val="ProductList-Body"/>
      </w:pPr>
      <w:r>
        <w:rPr>
          <w:i/>
          <w:sz w:val="14"/>
          <w:vertAlign w:val="superscript"/>
        </w:rPr>
        <w:t>2</w:t>
      </w:r>
      <w:r>
        <w:rPr>
          <w:i/>
          <w:sz w:val="14"/>
        </w:rPr>
        <w:t xml:space="preserve">Dispozitivele aflate în proprietatea Instituţiei pot alege Windows Education sau Enterprise. </w:t>
      </w:r>
    </w:p>
    <w:p w:rsidR="0009049D" w:rsidRDefault="001263D5">
      <w:pPr>
        <w:pStyle w:val="ProductList-Body"/>
      </w:pPr>
      <w:r>
        <w:rPr>
          <w:i/>
          <w:sz w:val="14"/>
          <w:vertAlign w:val="superscript"/>
        </w:rPr>
        <w:t>3</w:t>
      </w:r>
      <w:r>
        <w:rPr>
          <w:i/>
          <w:sz w:val="14"/>
        </w:rPr>
        <w:t xml:space="preserve">Utilizatorii licenţiaţi prin intermediul programului de Beneficii pentru utilizarea de către Elevi/Studenţi trebuie să fie licenţiaţi separat pentru a utiliza drepturile de virtualizare Windows. </w:t>
      </w:r>
    </w:p>
    <w:p w:rsidR="0009049D" w:rsidRDefault="0009049D">
      <w:pPr>
        <w:pStyle w:val="ProductList-Body"/>
      </w:pPr>
    </w:p>
    <w:p w:rsidR="0009049D" w:rsidRDefault="001263D5">
      <w:pPr>
        <w:pStyle w:val="ProductList-Offering1Heading"/>
        <w:outlineLvl w:val="1"/>
      </w:pPr>
      <w:r>
        <w:t>Disponibilitate şi drepturi</w:t>
      </w:r>
      <w:r>
        <w:fldChar w:fldCharType="begin"/>
      </w:r>
      <w:r>
        <w:instrText xml:space="preserve"> TC "</w:instrText>
      </w:r>
      <w:bookmarkStart w:id="432" w:name="_Toc507620528"/>
      <w:r>
        <w:instrText>Disponibilitate şi drepturi</w:instrText>
      </w:r>
      <w:bookmarkEnd w:id="432"/>
      <w:r>
        <w:instrText xml:space="preserve"> " \l 2</w:instrText>
      </w:r>
      <w:r>
        <w:fldChar w:fldCharType="end"/>
      </w:r>
    </w:p>
    <w:p w:rsidR="0009049D" w:rsidRDefault="001263D5">
      <w:pPr>
        <w:pStyle w:val="ProductList-Body"/>
      </w:pPr>
      <w:r>
        <w:t xml:space="preserve">Tabelul următor conţine o listă de produse care furnizează beneficii pentru utilizarea de către elevi/studenţi în funcţie de program. În plus, cantitatea instanţelor de beneficii pentru utilizarea de către elevi/studenţi este definită pentru fiecare ofertă adresată profesorilor/personalului sau lucrătorului cunoaşterii.  </w:t>
      </w:r>
    </w:p>
    <w:p w:rsidR="0009049D" w:rsidRDefault="0009049D">
      <w:pPr>
        <w:pStyle w:val="ProductList-Body"/>
      </w:pPr>
    </w:p>
    <w:tbl>
      <w:tblPr>
        <w:tblStyle w:val="PURTable"/>
        <w:tblW w:w="0" w:type="dxa"/>
        <w:tblLook w:val="04A0" w:firstRow="1" w:lastRow="0" w:firstColumn="1" w:lastColumn="0" w:noHBand="0" w:noVBand="1"/>
      </w:tblPr>
      <w:tblGrid>
        <w:gridCol w:w="3502"/>
        <w:gridCol w:w="2765"/>
        <w:gridCol w:w="1244"/>
        <w:gridCol w:w="1148"/>
        <w:gridCol w:w="1128"/>
        <w:gridCol w:w="1129"/>
      </w:tblGrid>
      <w:tr w:rsidR="0009049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09049D" w:rsidRDefault="001263D5">
            <w:pPr>
              <w:pStyle w:val="ProductList-TableBody"/>
              <w:jc w:val="center"/>
            </w:pPr>
            <w:r>
              <w:rPr>
                <w:b/>
              </w:rPr>
              <w:t>Produs eligibil</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09049D" w:rsidRDefault="001263D5">
            <w:pPr>
              <w:pStyle w:val="ProductList-TableBody"/>
              <w:jc w:val="center"/>
            </w:pPr>
            <w:r>
              <w:rPr>
                <w:color w:val="FFFFFF"/>
              </w:rPr>
              <w:t>Instanţe elevi/studenţi furnizate pentru profesor/personal sau lucrătorul cunoaşterii</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09049D" w:rsidRDefault="001263D5">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9049D" w:rsidRDefault="001263D5">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9049D" w:rsidRDefault="001263D5">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9049D" w:rsidRDefault="001263D5">
            <w:pPr>
              <w:pStyle w:val="ProductList-TableBody"/>
              <w:jc w:val="center"/>
            </w:pPr>
            <w:r>
              <w:rPr>
                <w:color w:val="FFFFFF"/>
              </w:rPr>
              <w:t>CSP</w:t>
            </w:r>
          </w:p>
        </w:tc>
      </w:tr>
      <w:tr w:rsidR="0009049D">
        <w:tc>
          <w:tcPr>
            <w:tcW w:w="3800" w:type="dxa"/>
            <w:tcBorders>
              <w:top w:val="single" w:sz="4" w:space="0" w:color="FFFFFF"/>
              <w:left w:val="dashed" w:sz="4" w:space="0" w:color="FFFFFF"/>
              <w:bottom w:val="dashed" w:sz="4" w:space="0" w:color="6E6E6E"/>
              <w:right w:val="dashed" w:sz="4" w:space="0" w:color="FFFFFF"/>
            </w:tcBorders>
          </w:tcPr>
          <w:p w:rsidR="0009049D" w:rsidRDefault="001263D5">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09049D" w:rsidRDefault="001263D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r>
      <w:tr w:rsidR="0009049D">
        <w:tc>
          <w:tcPr>
            <w:tcW w:w="3800" w:type="dxa"/>
            <w:tcBorders>
              <w:top w:val="dashed" w:sz="4" w:space="0" w:color="6E6E6E"/>
              <w:left w:val="dashed" w:sz="4" w:space="0" w:color="FFFFFF"/>
              <w:bottom w:val="dashed" w:sz="4" w:space="0" w:color="6E6E6E"/>
              <w:right w:val="dashed" w:sz="4" w:space="0" w:color="FFFFFF"/>
            </w:tcBorders>
          </w:tcPr>
          <w:p w:rsidR="0009049D" w:rsidRDefault="001263D5">
            <w:pPr>
              <w:pStyle w:val="ProductList-TableBody"/>
            </w:pPr>
            <w:r>
              <w:t>Azure Active Directory Premium Planul 1 şi Planul 2</w:t>
            </w:r>
          </w:p>
        </w:tc>
        <w:tc>
          <w:tcPr>
            <w:tcW w:w="2940" w:type="dxa"/>
            <w:tcBorders>
              <w:top w:val="dashed" w:sz="4" w:space="0" w:color="6E6E6E"/>
              <w:left w:val="dashed" w:sz="4" w:space="0" w:color="FFFFFF"/>
              <w:bottom w:val="dashed" w:sz="4" w:space="0" w:color="6E6E6E"/>
              <w:right w:val="single" w:sz="4" w:space="0" w:color="FFFFFF"/>
            </w:tcBorders>
          </w:tcPr>
          <w:p w:rsidR="0009049D" w:rsidRDefault="001263D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r>
      <w:tr w:rsidR="0009049D">
        <w:tc>
          <w:tcPr>
            <w:tcW w:w="3800" w:type="dxa"/>
            <w:tcBorders>
              <w:top w:val="dashed" w:sz="4" w:space="0" w:color="6E6E6E"/>
              <w:left w:val="dashed" w:sz="4" w:space="0" w:color="FFFFFF"/>
              <w:bottom w:val="dashed" w:sz="4" w:space="0" w:color="6E6E6E"/>
              <w:right w:val="dashed" w:sz="4" w:space="0" w:color="FFFFFF"/>
            </w:tcBorders>
          </w:tcPr>
          <w:p w:rsidR="0009049D" w:rsidRDefault="001263D5">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09049D" w:rsidRDefault="001263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r>
      <w:tr w:rsidR="0009049D">
        <w:tc>
          <w:tcPr>
            <w:tcW w:w="3800" w:type="dxa"/>
            <w:tcBorders>
              <w:top w:val="dashed" w:sz="4" w:space="0" w:color="6E6E6E"/>
              <w:left w:val="dashed" w:sz="4" w:space="0" w:color="FFFFFF"/>
              <w:bottom w:val="dashed" w:sz="4" w:space="0" w:color="6E6E6E"/>
              <w:right w:val="dashed" w:sz="4" w:space="0" w:color="FFFFFF"/>
            </w:tcBorders>
          </w:tcPr>
          <w:p w:rsidR="0009049D" w:rsidRDefault="001263D5">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09049D" w:rsidRDefault="001263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r>
      <w:tr w:rsidR="0009049D">
        <w:tc>
          <w:tcPr>
            <w:tcW w:w="3800" w:type="dxa"/>
            <w:tcBorders>
              <w:top w:val="dashed" w:sz="4" w:space="0" w:color="6E6E6E"/>
              <w:left w:val="dashed" w:sz="4" w:space="0" w:color="FFFFFF"/>
              <w:bottom w:val="dashed" w:sz="4" w:space="0" w:color="6E6E6E"/>
              <w:right w:val="dashed" w:sz="4" w:space="0" w:color="FFFFFF"/>
            </w:tcBorders>
          </w:tcPr>
          <w:p w:rsidR="0009049D" w:rsidRDefault="001263D5">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09049D" w:rsidRDefault="001263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r>
      <w:tr w:rsidR="0009049D">
        <w:tc>
          <w:tcPr>
            <w:tcW w:w="3800" w:type="dxa"/>
            <w:tcBorders>
              <w:top w:val="dashed" w:sz="4" w:space="0" w:color="6E6E6E"/>
              <w:left w:val="dashed" w:sz="4" w:space="0" w:color="FFFFFF"/>
              <w:bottom w:val="dashed" w:sz="4" w:space="0" w:color="6E6E6E"/>
              <w:right w:val="dashed" w:sz="4" w:space="0" w:color="FFFFFF"/>
            </w:tcBorders>
          </w:tcPr>
          <w:p w:rsidR="0009049D" w:rsidRDefault="001263D5">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9049D" w:rsidRDefault="001263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r>
      <w:tr w:rsidR="0009049D">
        <w:tc>
          <w:tcPr>
            <w:tcW w:w="3800" w:type="dxa"/>
            <w:tcBorders>
              <w:top w:val="dashed" w:sz="4" w:space="0" w:color="6E6E6E"/>
              <w:left w:val="dashed" w:sz="4" w:space="0" w:color="FFFFFF"/>
              <w:bottom w:val="dashed" w:sz="4" w:space="0" w:color="6E6E6E"/>
              <w:right w:val="dashed" w:sz="4" w:space="0" w:color="FFFFFF"/>
            </w:tcBorders>
          </w:tcPr>
          <w:p w:rsidR="0009049D" w:rsidRDefault="001263D5">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09049D" w:rsidRDefault="001263D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r>
      <w:tr w:rsidR="0009049D">
        <w:tc>
          <w:tcPr>
            <w:tcW w:w="3800" w:type="dxa"/>
            <w:tcBorders>
              <w:top w:val="dashed" w:sz="4" w:space="0" w:color="6E6E6E"/>
              <w:left w:val="dashed" w:sz="4" w:space="0" w:color="FFFFFF"/>
              <w:bottom w:val="dashed" w:sz="4" w:space="0" w:color="6E6E6E"/>
              <w:right w:val="dashed" w:sz="4" w:space="0" w:color="FFFFFF"/>
            </w:tcBorders>
          </w:tcPr>
          <w:p w:rsidR="0009049D" w:rsidRDefault="001263D5">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09049D" w:rsidRDefault="001263D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r>
      <w:tr w:rsidR="0009049D">
        <w:tc>
          <w:tcPr>
            <w:tcW w:w="3800" w:type="dxa"/>
            <w:tcBorders>
              <w:top w:val="dashed" w:sz="4" w:space="0" w:color="6E6E6E"/>
              <w:left w:val="dashed" w:sz="4" w:space="0" w:color="FFFFFF"/>
              <w:bottom w:val="dashed" w:sz="4" w:space="0" w:color="6E6E6E"/>
              <w:right w:val="dashed" w:sz="4" w:space="0" w:color="FFFFFF"/>
            </w:tcBorders>
          </w:tcPr>
          <w:p w:rsidR="0009049D" w:rsidRDefault="001263D5">
            <w:pPr>
              <w:pStyle w:val="ProductList-TableBody"/>
            </w:pPr>
            <w:r>
              <w:t>Protecţie avansată împotriva ameninţărilor Office 365</w:t>
            </w:r>
          </w:p>
        </w:tc>
        <w:tc>
          <w:tcPr>
            <w:tcW w:w="2940" w:type="dxa"/>
            <w:tcBorders>
              <w:top w:val="dashed" w:sz="4" w:space="0" w:color="6E6E6E"/>
              <w:left w:val="dashed" w:sz="4" w:space="0" w:color="FFFFFF"/>
              <w:bottom w:val="dashed" w:sz="4" w:space="0" w:color="6E6E6E"/>
              <w:right w:val="single" w:sz="4" w:space="0" w:color="FFFFFF"/>
            </w:tcBorders>
          </w:tcPr>
          <w:p w:rsidR="0009049D" w:rsidRDefault="001263D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r>
      <w:tr w:rsidR="0009049D">
        <w:tc>
          <w:tcPr>
            <w:tcW w:w="3800" w:type="dxa"/>
            <w:tcBorders>
              <w:top w:val="dashed" w:sz="4" w:space="0" w:color="6E6E6E"/>
              <w:left w:val="dashed" w:sz="4" w:space="0" w:color="FFFFFF"/>
              <w:bottom w:val="dashed" w:sz="4" w:space="0" w:color="6E6E6E"/>
              <w:right w:val="dashed" w:sz="4" w:space="0" w:color="FFFFFF"/>
            </w:tcBorders>
          </w:tcPr>
          <w:p w:rsidR="0009049D" w:rsidRDefault="001263D5">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09049D" w:rsidRDefault="001263D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r>
      <w:tr w:rsidR="0009049D">
        <w:tc>
          <w:tcPr>
            <w:tcW w:w="3800" w:type="dxa"/>
            <w:tcBorders>
              <w:top w:val="dashed" w:sz="4" w:space="0" w:color="6E6E6E"/>
              <w:left w:val="dashed" w:sz="4" w:space="0" w:color="FFFFFF"/>
              <w:bottom w:val="dashed" w:sz="4" w:space="0" w:color="6E6E6E"/>
              <w:right w:val="dashed" w:sz="4" w:space="0" w:color="FFFFFF"/>
            </w:tcBorders>
          </w:tcPr>
          <w:p w:rsidR="0009049D" w:rsidRDefault="001263D5">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09049D" w:rsidRDefault="001263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r>
      <w:tr w:rsidR="0009049D">
        <w:tc>
          <w:tcPr>
            <w:tcW w:w="3800" w:type="dxa"/>
            <w:tcBorders>
              <w:top w:val="dashed" w:sz="4" w:space="0" w:color="6E6E6E"/>
              <w:left w:val="dashed" w:sz="4" w:space="0" w:color="FFFFFF"/>
              <w:bottom w:val="dashed" w:sz="4" w:space="0" w:color="6E6E6E"/>
              <w:right w:val="dashed" w:sz="4" w:space="0" w:color="FFFFFF"/>
            </w:tcBorders>
          </w:tcPr>
          <w:p w:rsidR="0009049D" w:rsidRDefault="001263D5">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09049D" w:rsidRDefault="001263D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r>
      <w:tr w:rsidR="0009049D">
        <w:tc>
          <w:tcPr>
            <w:tcW w:w="3800" w:type="dxa"/>
            <w:tcBorders>
              <w:top w:val="dashed" w:sz="4" w:space="0" w:color="6E6E6E"/>
              <w:left w:val="dashed" w:sz="4" w:space="0" w:color="FFFFFF"/>
              <w:bottom w:val="dashed" w:sz="4" w:space="0" w:color="6E6E6E"/>
              <w:right w:val="dashed" w:sz="4" w:space="0" w:color="FFFFFF"/>
            </w:tcBorders>
          </w:tcPr>
          <w:p w:rsidR="0009049D" w:rsidRDefault="001263D5">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09049D" w:rsidRDefault="001263D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r>
      <w:tr w:rsidR="0009049D">
        <w:tc>
          <w:tcPr>
            <w:tcW w:w="3800" w:type="dxa"/>
            <w:tcBorders>
              <w:top w:val="dashed" w:sz="4" w:space="0" w:color="6E6E6E"/>
              <w:left w:val="dashed" w:sz="4" w:space="0" w:color="FFFFFF"/>
              <w:bottom w:val="dashed" w:sz="4" w:space="0" w:color="6E6E6E"/>
              <w:right w:val="dashed" w:sz="4" w:space="0" w:color="FFFFFF"/>
            </w:tcBorders>
          </w:tcPr>
          <w:p w:rsidR="0009049D" w:rsidRDefault="001263D5">
            <w:pPr>
              <w:pStyle w:val="ProductList-TableBody"/>
            </w:pPr>
            <w:r>
              <w:t>Windows 10 Education A3/A5 (per utilizator)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9049D" w:rsidRDefault="001263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r>
      <w:tr w:rsidR="0009049D">
        <w:tc>
          <w:tcPr>
            <w:tcW w:w="3800" w:type="dxa"/>
            <w:tcBorders>
              <w:top w:val="dashed" w:sz="4" w:space="0" w:color="6E6E6E"/>
              <w:left w:val="dashed" w:sz="4" w:space="0" w:color="FFFFFF"/>
              <w:bottom w:val="dashed" w:sz="4" w:space="0" w:color="6E6E6E"/>
              <w:right w:val="dashed" w:sz="4" w:space="0" w:color="FFFFFF"/>
            </w:tcBorders>
          </w:tcPr>
          <w:p w:rsidR="0009049D" w:rsidRDefault="001263D5">
            <w:pPr>
              <w:pStyle w:val="ProductList-TableBody"/>
            </w:pPr>
            <w:r>
              <w:t>Windows 10 Education E3/E5 (per utilizator)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9049D" w:rsidRDefault="001263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r>
      <w:tr w:rsidR="0009049D">
        <w:tc>
          <w:tcPr>
            <w:tcW w:w="3800" w:type="dxa"/>
            <w:tcBorders>
              <w:top w:val="dashed" w:sz="4" w:space="0" w:color="6E6E6E"/>
              <w:left w:val="dashed" w:sz="4" w:space="0" w:color="FFFFFF"/>
              <w:bottom w:val="dashed" w:sz="4" w:space="0" w:color="6E6E6E"/>
              <w:right w:val="dashed" w:sz="4" w:space="0" w:color="FFFFFF"/>
            </w:tcBorders>
          </w:tcPr>
          <w:p w:rsidR="0009049D" w:rsidRDefault="001263D5">
            <w:pPr>
              <w:pStyle w:val="ProductList-TableBody"/>
            </w:pPr>
            <w:r>
              <w:t>Windows 10 Education E5 (per dispozitiv)</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9049D" w:rsidRDefault="001263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r>
      <w:tr w:rsidR="0009049D">
        <w:tc>
          <w:tcPr>
            <w:tcW w:w="3800" w:type="dxa"/>
            <w:tcBorders>
              <w:top w:val="dashed" w:sz="4" w:space="0" w:color="6E6E6E"/>
              <w:left w:val="dashed" w:sz="4" w:space="0" w:color="FFFFFF"/>
              <w:bottom w:val="single" w:sz="4" w:space="0" w:color="FFFFFF"/>
              <w:right w:val="dashed" w:sz="4" w:space="0" w:color="FFFFFF"/>
            </w:tcBorders>
          </w:tcPr>
          <w:p w:rsidR="0009049D" w:rsidRDefault="001263D5">
            <w:pPr>
              <w:pStyle w:val="ProductList-TableBody"/>
            </w:pPr>
            <w:r>
              <w:t>Windows 10 Education Upgrade (per dispozitiv)</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09049D" w:rsidRDefault="001263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9049D" w:rsidRDefault="0009049D">
            <w:pPr>
              <w:pStyle w:val="ProductList-TableBody"/>
            </w:pPr>
          </w:p>
        </w:tc>
      </w:tr>
    </w:tbl>
    <w:p w:rsidR="0009049D" w:rsidRDefault="001263D5">
      <w:pPr>
        <w:pStyle w:val="ProductList-Body"/>
      </w:pPr>
      <w:r>
        <w:rPr>
          <w:i/>
          <w:sz w:val="14"/>
          <w:vertAlign w:val="superscript"/>
        </w:rPr>
        <w:t>1</w:t>
      </w:r>
      <w:r>
        <w:rPr>
          <w:i/>
          <w:sz w:val="14"/>
        </w:rPr>
        <w:t>Oferta de Beneficii pentru utilizarea de către Elevi/Studenţi nu include Azure Information Protection.</w:t>
      </w:r>
    </w:p>
    <w:p w:rsidR="0009049D" w:rsidRDefault="001263D5">
      <w:pPr>
        <w:pStyle w:val="ProductList-Body"/>
      </w:pPr>
      <w:r>
        <w:rPr>
          <w:i/>
          <w:sz w:val="14"/>
          <w:vertAlign w:val="superscript"/>
        </w:rPr>
        <w:t>2</w:t>
      </w:r>
      <w:r>
        <w:rPr>
          <w:i/>
          <w:sz w:val="14"/>
        </w:rPr>
        <w:t>Oferta de Beneficii pentru utilizarea de către Elevi/Studenţi nu include Azure Information Protection şi Microsoft Cloud App Security.</w:t>
      </w:r>
    </w:p>
    <w:p w:rsidR="0009049D" w:rsidRDefault="001263D5">
      <w:pPr>
        <w:pStyle w:val="ProductList-Body"/>
      </w:pPr>
      <w:r>
        <w:rPr>
          <w:i/>
          <w:sz w:val="14"/>
          <w:vertAlign w:val="superscript"/>
        </w:rPr>
        <w:t>3</w:t>
      </w:r>
      <w:r>
        <w:rPr>
          <w:i/>
          <w:sz w:val="14"/>
        </w:rPr>
        <w:t xml:space="preserve">Utilizatorii licenţiaţi prin intermediul programului de Beneficii pentru utilizarea de către Elevi/Studenţi trebuie să fie licenţiaţi separat pentru a utiliza drepturile de virtualizare Windows. </w:t>
      </w:r>
    </w:p>
    <w:p w:rsidR="0009049D" w:rsidRDefault="001263D5">
      <w:pPr>
        <w:pStyle w:val="ProductList-Body"/>
      </w:pPr>
      <w:r>
        <w:rPr>
          <w:i/>
          <w:sz w:val="14"/>
          <w:vertAlign w:val="superscript"/>
        </w:rPr>
        <w:t>4</w:t>
      </w:r>
      <w:r>
        <w:rPr>
          <w:i/>
          <w:sz w:val="14"/>
        </w:rPr>
        <w:t xml:space="preserve">Instituţiile pot achiziţiona Licenţe pentru Minecraft: Ediţia Education gratuit pentru elevii/studenţii lor dacă aceştia au achiziţionat Licenţe pentru Minecraft: Education Edition pentru toţi profesorii, personalul auxiliar sau lucrătorii cunoaşterii. Licenţele achiziţionate în acest mod nu sunt eligibile pentru îndeplinirea cerinţelor de comandă. </w:t>
      </w:r>
    </w:p>
    <w:p w:rsidR="0009049D" w:rsidRDefault="0009049D">
      <w:pPr>
        <w:pStyle w:val="ProductList-Body"/>
      </w:pPr>
    </w:p>
    <w:p w:rsidR="0009049D" w:rsidRDefault="001263D5">
      <w:pPr>
        <w:pStyle w:val="ProductList-ClauseHeading"/>
        <w:outlineLvl w:val="2"/>
      </w:pPr>
      <w:r>
        <w:t>Limitări ale Windows Desktop Operating System</w:t>
      </w:r>
    </w:p>
    <w:p w:rsidR="0009049D" w:rsidRDefault="001263D5">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prin intermediul programului de </w:t>
      </w: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 pentru utilizarea de către Elevi/Studenţi</w:t>
      </w:r>
      <w:r>
        <w:fldChar w:fldCharType="end"/>
      </w:r>
      <w:r>
        <w:t xml:space="preserve"> nu includ drepturile de virtualizare Windows.</w:t>
      </w:r>
    </w:p>
    <w:p w:rsidR="0009049D" w:rsidRDefault="0009049D">
      <w:pPr>
        <w:pStyle w:val="ProductList-Body"/>
      </w:pPr>
    </w:p>
    <w:p w:rsidR="0009049D" w:rsidRDefault="001263D5">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3" w:name="_Toc507620529"/>
      <w:r>
        <w:instrText>Disponibilitatea programului Înscrierea Enrollment for Education Solutions (versiunea dinainte de 2017)</w:instrText>
      </w:r>
      <w:bookmarkEnd w:id="433"/>
      <w:r>
        <w:instrText>" \l 2</w:instrText>
      </w:r>
      <w:r>
        <w:fldChar w:fldCharType="end"/>
      </w:r>
    </w:p>
    <w:p w:rsidR="0009049D" w:rsidRDefault="001263D5">
      <w:pPr>
        <w:pStyle w:val="ProductList-Body"/>
      </w:pPr>
      <w:r>
        <w:t>Identifică pentru fiecare Produs tipul de ofertă pentru clienţii EES dinainte de 2017.</w:t>
      </w:r>
    </w:p>
    <w:p w:rsidR="0009049D" w:rsidRDefault="0009049D">
      <w:pPr>
        <w:pStyle w:val="ProductList-Body"/>
      </w:pPr>
    </w:p>
    <w:tbl>
      <w:tblPr>
        <w:tblStyle w:val="PURTable"/>
        <w:tblW w:w="0" w:type="dxa"/>
        <w:tblLook w:val="04A0" w:firstRow="1" w:lastRow="0" w:firstColumn="1" w:lastColumn="0" w:noHBand="0" w:noVBand="1"/>
      </w:tblPr>
      <w:tblGrid>
        <w:gridCol w:w="7933"/>
        <w:gridCol w:w="2983"/>
      </w:tblGrid>
      <w:tr w:rsidR="0009049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9049D" w:rsidRDefault="001263D5">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9049D" w:rsidRDefault="001263D5">
            <w:pPr>
              <w:pStyle w:val="ProductList-TableBody"/>
              <w:jc w:val="center"/>
            </w:pPr>
            <w:r>
              <w:rPr>
                <w:color w:val="FFFFFF"/>
              </w:rPr>
              <w:t xml:space="preserve">EES </w:t>
            </w:r>
          </w:p>
        </w:tc>
      </w:tr>
      <w:tr w:rsidR="0009049D">
        <w:tc>
          <w:tcPr>
            <w:tcW w:w="8820" w:type="dxa"/>
            <w:tcBorders>
              <w:top w:val="single" w:sz="4" w:space="0" w:color="FFFFFF"/>
              <w:left w:val="single" w:sz="4" w:space="0" w:color="FFFFFF"/>
              <w:bottom w:val="dashed" w:sz="4" w:space="0" w:color="B2B2B2"/>
              <w:right w:val="single" w:sz="4" w:space="0" w:color="FFFFFF"/>
            </w:tcBorders>
          </w:tcPr>
          <w:p w:rsidR="0009049D" w:rsidRDefault="001263D5">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9049D" w:rsidRDefault="001263D5">
            <w:pPr>
              <w:pStyle w:val="ProductList-TableBody"/>
              <w:jc w:val="center"/>
            </w:pPr>
            <w:r>
              <w:fldChar w:fldCharType="begin"/>
            </w:r>
            <w:r>
              <w:instrText xml:space="preserve"> AutoTextList   \s NoStyle \t "Desktop pentru educaţie" </w:instrText>
            </w:r>
            <w:r>
              <w:fldChar w:fldCharType="separate"/>
            </w:r>
            <w:r>
              <w:rPr>
                <w:color w:val="0563C1"/>
              </w:rPr>
              <w:t>ED</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09049D">
        <w:tc>
          <w:tcPr>
            <w:tcW w:w="8820" w:type="dxa"/>
            <w:tcBorders>
              <w:top w:val="dashed" w:sz="4" w:space="0" w:color="B2B2B2"/>
              <w:left w:val="single" w:sz="4" w:space="0" w:color="FFFFFF"/>
              <w:bottom w:val="dashed" w:sz="4" w:space="0" w:color="B2B2B2"/>
              <w:right w:val="single" w:sz="4" w:space="0" w:color="FFFFFF"/>
            </w:tcBorders>
          </w:tcPr>
          <w:p w:rsidR="0009049D" w:rsidRDefault="001263D5">
            <w:pPr>
              <w:pStyle w:val="ProductList-TableBody"/>
            </w:pPr>
            <w:r>
              <w:t>Licenţă Core CAL Suite (dispozitiv şi utilizator)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9049D" w:rsidRDefault="001263D5">
            <w:pPr>
              <w:pStyle w:val="ProductList-TableBody"/>
              <w:jc w:val="center"/>
            </w:pPr>
            <w:r>
              <w:fldChar w:fldCharType="begin"/>
            </w:r>
            <w:r>
              <w:instrText xml:space="preserve"> AutoTextList   \s NoStyle \t "Desktop pentru educaţie" </w:instrText>
            </w:r>
            <w:r>
              <w:fldChar w:fldCharType="separate"/>
            </w:r>
            <w:r>
              <w:rPr>
                <w:color w:val="0563C1"/>
              </w:rPr>
              <w:t>ED</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09049D">
        <w:tc>
          <w:tcPr>
            <w:tcW w:w="8820" w:type="dxa"/>
            <w:tcBorders>
              <w:top w:val="dashed" w:sz="4" w:space="0" w:color="B2B2B2"/>
              <w:left w:val="single" w:sz="4" w:space="0" w:color="FFFFFF"/>
              <w:bottom w:val="dashed" w:sz="4" w:space="0" w:color="B2B2B2"/>
              <w:right w:val="single" w:sz="4" w:space="0" w:color="FFFFFF"/>
            </w:tcBorders>
          </w:tcPr>
          <w:p w:rsidR="0009049D" w:rsidRDefault="001263D5">
            <w:pPr>
              <w:pStyle w:val="ProductList-TableBody"/>
            </w:pPr>
            <w:r>
              <w:t>Licenţă CAL Enterprise Suite (dispozitiv şi utilizator)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9049D" w:rsidRDefault="001263D5">
            <w:pPr>
              <w:pStyle w:val="ProductList-TableBody"/>
              <w:jc w:val="center"/>
            </w:pPr>
            <w:r>
              <w:fldChar w:fldCharType="begin"/>
            </w:r>
            <w:r>
              <w:instrText xml:space="preserve"> AutoTextList   \s NoStyle \t "Desktop pentru educaţie" </w:instrText>
            </w:r>
            <w:r>
              <w:fldChar w:fldCharType="separate"/>
            </w:r>
            <w:r>
              <w:rPr>
                <w:color w:val="0563C1"/>
              </w:rPr>
              <w:t>ED</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09049D">
        <w:tc>
          <w:tcPr>
            <w:tcW w:w="8820" w:type="dxa"/>
            <w:tcBorders>
              <w:top w:val="dashed" w:sz="4" w:space="0" w:color="B2B2B2"/>
              <w:left w:val="single" w:sz="4" w:space="0" w:color="FFFFFF"/>
              <w:bottom w:val="dashed" w:sz="4" w:space="0" w:color="B2B2B2"/>
              <w:right w:val="single" w:sz="4" w:space="0" w:color="FFFFFF"/>
            </w:tcBorders>
          </w:tcPr>
          <w:p w:rsidR="0009049D" w:rsidRDefault="001263D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9049D" w:rsidRDefault="001263D5">
            <w:pPr>
              <w:pStyle w:val="ProductList-TableBody"/>
              <w:jc w:val="center"/>
            </w:pPr>
            <w:r>
              <w:fldChar w:fldCharType="begin"/>
            </w:r>
            <w:r>
              <w:instrText xml:space="preserve"> AutoTextList   \s NoStyle \t "Desktop pentru educaţie" </w:instrText>
            </w:r>
            <w:r>
              <w:fldChar w:fldCharType="separate"/>
            </w:r>
            <w:r>
              <w:rPr>
                <w:color w:val="0563C1"/>
              </w:rPr>
              <w:t>ED</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09049D">
        <w:tc>
          <w:tcPr>
            <w:tcW w:w="8820" w:type="dxa"/>
            <w:tcBorders>
              <w:top w:val="dashed" w:sz="4" w:space="0" w:color="B2B2B2"/>
              <w:left w:val="single" w:sz="4" w:space="0" w:color="FFFFFF"/>
              <w:bottom w:val="dashed" w:sz="4" w:space="0" w:color="B2B2B2"/>
              <w:right w:val="single" w:sz="4" w:space="0" w:color="FFFFFF"/>
            </w:tcBorders>
          </w:tcPr>
          <w:p w:rsidR="0009049D" w:rsidRDefault="001263D5">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9049D" w:rsidRDefault="001263D5">
            <w:pPr>
              <w:pStyle w:val="ProductList-TableBody"/>
              <w:jc w:val="center"/>
            </w:pPr>
            <w:r>
              <w:fldChar w:fldCharType="begin"/>
            </w:r>
            <w:r>
              <w:instrText xml:space="preserve"> AutoTextList   \s NoStyle \t "Desktop pentru educaţie" </w:instrText>
            </w:r>
            <w:r>
              <w:fldChar w:fldCharType="separate"/>
            </w:r>
            <w:r>
              <w:rPr>
                <w:color w:val="0563C1"/>
              </w:rPr>
              <w:t>ED</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09049D">
        <w:tc>
          <w:tcPr>
            <w:tcW w:w="8820" w:type="dxa"/>
            <w:tcBorders>
              <w:top w:val="dashed" w:sz="4" w:space="0" w:color="B2B2B2"/>
              <w:left w:val="single" w:sz="4" w:space="0" w:color="FFFFFF"/>
              <w:bottom w:val="single" w:sz="4" w:space="0" w:color="FFFFFF"/>
              <w:right w:val="single" w:sz="4" w:space="0" w:color="FFFFFF"/>
            </w:tcBorders>
          </w:tcPr>
          <w:p w:rsidR="0009049D" w:rsidRDefault="001263D5">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9049D" w:rsidRDefault="001263D5">
            <w:pPr>
              <w:pStyle w:val="ProductList-TableBody"/>
              <w:jc w:val="center"/>
            </w:pPr>
            <w:r>
              <w:fldChar w:fldCharType="begin"/>
            </w:r>
            <w:r>
              <w:instrText xml:space="preserve"> AutoTextList   \s NoStyle \t "Desktop pentru educaţie" </w:instrText>
            </w:r>
            <w:r>
              <w:fldChar w:fldCharType="separate"/>
            </w:r>
            <w:r>
              <w:rPr>
                <w:color w:val="0563C1"/>
              </w:rPr>
              <w:t>ED</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bl>
    <w:p w:rsidR="0009049D" w:rsidRDefault="0009049D">
      <w:pPr>
        <w:pStyle w:val="PURBreadcrumb"/>
      </w:pPr>
    </w:p>
    <w:tbl>
      <w:tblPr>
        <w:tblStyle w:val="PURTable"/>
        <w:tblW w:w="0" w:type="dxa"/>
        <w:tblLook w:val="04A0" w:firstRow="1" w:lastRow="0" w:firstColumn="1" w:lastColumn="0" w:noHBand="0" w:noVBand="1"/>
      </w:tblPr>
      <w:tblGrid>
        <w:gridCol w:w="10916"/>
      </w:tblGrid>
      <w:tr w:rsidR="000904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9049D" w:rsidRDefault="008229F7">
            <w:pPr>
              <w:pStyle w:val="ProductList-TableBody"/>
              <w:jc w:val="right"/>
            </w:pPr>
            <w:hyperlink w:anchor="_Sec842">
              <w:r w:rsidR="001263D5">
                <w:rPr>
                  <w:color w:val="00467F"/>
                  <w:sz w:val="14"/>
                  <w:u w:val="single"/>
                </w:rPr>
                <w:t>Cuprins</w:t>
              </w:r>
            </w:hyperlink>
            <w:r w:rsidR="001263D5">
              <w:rPr>
                <w:sz w:val="14"/>
              </w:rPr>
              <w:t>/</w:t>
            </w:r>
            <w:hyperlink w:anchor="_Sec549">
              <w:r w:rsidR="001263D5">
                <w:rPr>
                  <w:color w:val="00467F"/>
                  <w:sz w:val="14"/>
                  <w:u w:val="single"/>
                </w:rPr>
                <w:t>Glosar</w:t>
              </w:r>
            </w:hyperlink>
            <w:r w:rsidR="001263D5">
              <w:rPr>
                <w:sz w:val="14"/>
              </w:rPr>
              <w:t>/</w:t>
            </w:r>
            <w:hyperlink w:anchor="_Sec844">
              <w:r w:rsidR="001263D5">
                <w:rPr>
                  <w:color w:val="00467F"/>
                  <w:sz w:val="14"/>
                  <w:u w:val="single"/>
                </w:rPr>
                <w:t>Index</w:t>
              </w:r>
            </w:hyperlink>
          </w:p>
        </w:tc>
      </w:tr>
    </w:tbl>
    <w:p w:rsidR="0009049D" w:rsidRDefault="0009049D">
      <w:pPr>
        <w:pStyle w:val="ProductList-Body"/>
      </w:pPr>
    </w:p>
    <w:p w:rsidR="0009049D" w:rsidRDefault="0009049D">
      <w:pPr>
        <w:sectPr w:rsidR="0009049D">
          <w:headerReference w:type="default" r:id="rId150"/>
          <w:footerReference w:type="default" r:id="rId151"/>
          <w:type w:val="continuous"/>
          <w:pgSz w:w="12240" w:h="15840" w:code="1"/>
          <w:pgMar w:top="1170" w:right="720" w:bottom="720" w:left="720" w:header="432" w:footer="288" w:gutter="0"/>
          <w:cols w:space="360"/>
        </w:sectPr>
      </w:pPr>
    </w:p>
    <w:bookmarkEnd w:id="429"/>
    <w:p w:rsidR="0009049D" w:rsidRDefault="001263D5">
      <w:pPr>
        <w:pStyle w:val="ProductList-SectionHeading"/>
        <w:pageBreakBefore/>
        <w:outlineLvl w:val="0"/>
      </w:pPr>
      <w:r>
        <w:t>Index</w:t>
      </w:r>
      <w:r>
        <w:fldChar w:fldCharType="begin"/>
      </w:r>
      <w:r>
        <w:instrText xml:space="preserve"> TC "</w:instrText>
      </w:r>
      <w:bookmarkStart w:id="434" w:name="_Toc507620530"/>
      <w:r>
        <w:instrText>Index</w:instrText>
      </w:r>
      <w:bookmarkEnd w:id="434"/>
      <w:r>
        <w:instrText>" \l 1</w:instrText>
      </w:r>
      <w:r>
        <w:fldChar w:fldCharType="end"/>
      </w:r>
    </w:p>
    <w:p w:rsidR="0009049D" w:rsidRDefault="0009049D">
      <w:pPr>
        <w:pStyle w:val="ProductList-Body"/>
      </w:pPr>
    </w:p>
    <w:p w:rsidR="0009049D" w:rsidRDefault="0009049D">
      <w:pPr>
        <w:sectPr w:rsidR="0009049D">
          <w:headerReference w:type="default" r:id="rId152"/>
          <w:footerReference w:type="default" r:id="rId153"/>
          <w:type w:val="continuous"/>
          <w:pgSz w:w="12240" w:h="15840" w:code="1"/>
          <w:pgMar w:top="1170" w:right="720" w:bottom="720" w:left="720" w:header="432" w:footer="288" w:gutter="0"/>
          <w:cols w:space="360"/>
        </w:sectPr>
      </w:pPr>
    </w:p>
    <w:p w:rsidR="002C6958" w:rsidRDefault="001263D5">
      <w:pPr>
        <w:pStyle w:val="ProductList-Body"/>
        <w:rPr>
          <w:noProof/>
        </w:rPr>
        <w:sectPr w:rsidR="002C6958" w:rsidSect="002C695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C6958" w:rsidRDefault="002C6958">
      <w:pPr>
        <w:pStyle w:val="Index1"/>
        <w:tabs>
          <w:tab w:val="right" w:pos="5030"/>
        </w:tabs>
        <w:rPr>
          <w:noProof/>
        </w:rPr>
      </w:pPr>
      <w:r>
        <w:rPr>
          <w:noProof/>
        </w:rPr>
        <w:t>, Licenţă CAL Microsoft Dynamics 365 for Operations, 85</w:t>
      </w:r>
    </w:p>
    <w:p w:rsidR="002C6958" w:rsidRDefault="002C6958">
      <w:pPr>
        <w:pStyle w:val="Index1"/>
        <w:tabs>
          <w:tab w:val="right" w:pos="5030"/>
        </w:tabs>
        <w:rPr>
          <w:noProof/>
        </w:rPr>
      </w:pPr>
      <w:r>
        <w:rPr>
          <w:noProof/>
        </w:rPr>
        <w:t>125 de licenţe pentru site-ul de examen Microsoft Learning MOS/Certificare MCE, 73</w:t>
      </w:r>
    </w:p>
    <w:p w:rsidR="002C6958" w:rsidRDefault="002C6958">
      <w:pPr>
        <w:pStyle w:val="Index1"/>
        <w:tabs>
          <w:tab w:val="right" w:pos="5030"/>
        </w:tabs>
        <w:rPr>
          <w:noProof/>
        </w:rPr>
      </w:pPr>
      <w:r>
        <w:rPr>
          <w:noProof/>
        </w:rPr>
        <w:t>125 de licenţe pentru site-ul de examen Microsoft Learning MTA/Certificare MCA, 73</w:t>
      </w:r>
    </w:p>
    <w:p w:rsidR="002C6958" w:rsidRDefault="002C6958">
      <w:pPr>
        <w:pStyle w:val="Index1"/>
        <w:tabs>
          <w:tab w:val="right" w:pos="5030"/>
        </w:tabs>
        <w:rPr>
          <w:noProof/>
        </w:rPr>
      </w:pPr>
      <w:r>
        <w:rPr>
          <w:noProof/>
        </w:rPr>
        <w:t>500 de licenţe pentru site-ul de examen Microsoft Learning MOS/MTA/Certificare MCE, 73</w:t>
      </w:r>
    </w:p>
    <w:p w:rsidR="002C6958" w:rsidRDefault="002C6958">
      <w:pPr>
        <w:pStyle w:val="Index1"/>
        <w:tabs>
          <w:tab w:val="right" w:pos="5030"/>
        </w:tabs>
        <w:rPr>
          <w:noProof/>
        </w:rPr>
      </w:pPr>
      <w:r>
        <w:rPr>
          <w:noProof/>
        </w:rPr>
        <w:t>Abonament lunar Bing Maps Enterprise, 70</w:t>
      </w:r>
    </w:p>
    <w:p w:rsidR="002C6958" w:rsidRDefault="002C6958">
      <w:pPr>
        <w:pStyle w:val="Index1"/>
        <w:tabs>
          <w:tab w:val="right" w:pos="5030"/>
        </w:tabs>
        <w:rPr>
          <w:noProof/>
        </w:rPr>
      </w:pPr>
      <w:r>
        <w:rPr>
          <w:noProof/>
        </w:rPr>
        <w:t>Abonament lunar pentru Platforma de gestionare a resurselor Mobile, 70</w:t>
      </w:r>
    </w:p>
    <w:p w:rsidR="002C6958" w:rsidRDefault="002C6958">
      <w:pPr>
        <w:pStyle w:val="Index1"/>
        <w:tabs>
          <w:tab w:val="right" w:pos="5030"/>
        </w:tabs>
        <w:rPr>
          <w:noProof/>
        </w:rPr>
      </w:pPr>
      <w:r>
        <w:rPr>
          <w:noProof/>
        </w:rPr>
        <w:t>Abonament lunar pentru utilizarea site-ului web intern Bing Maps – 100.000 de tranzacţii, 71</w:t>
      </w:r>
    </w:p>
    <w:p w:rsidR="002C6958" w:rsidRDefault="002C6958">
      <w:pPr>
        <w:pStyle w:val="Index1"/>
        <w:tabs>
          <w:tab w:val="right" w:pos="5030"/>
        </w:tabs>
        <w:rPr>
          <w:noProof/>
        </w:rPr>
      </w:pPr>
      <w:r>
        <w:rPr>
          <w:noProof/>
        </w:rPr>
        <w:t>Abonament lunar pentru utilizarea site-ului web intern Bing Maps – 500.000 de tranzacţii (şi mai multe), 71</w:t>
      </w:r>
    </w:p>
    <w:p w:rsidR="002C6958" w:rsidRDefault="002C6958">
      <w:pPr>
        <w:pStyle w:val="Index1"/>
        <w:tabs>
          <w:tab w:val="right" w:pos="5030"/>
        </w:tabs>
        <w:rPr>
          <w:noProof/>
        </w:rPr>
      </w:pPr>
      <w:r>
        <w:rPr>
          <w:noProof/>
        </w:rPr>
        <w:t>Abonament lunar pentru utilizarea site-ului web public Bing Maps – 100.000 de tranzacţii, 71</w:t>
      </w:r>
    </w:p>
    <w:p w:rsidR="002C6958" w:rsidRDefault="002C6958">
      <w:pPr>
        <w:pStyle w:val="Index1"/>
        <w:tabs>
          <w:tab w:val="right" w:pos="5030"/>
        </w:tabs>
        <w:rPr>
          <w:noProof/>
        </w:rPr>
      </w:pPr>
      <w:r>
        <w:rPr>
          <w:noProof/>
        </w:rPr>
        <w:t>Abonament lunar pentru utilizarea site-ului web public Bing Maps – 500.000 de tranzacţii (şi mai multe), 71</w:t>
      </w:r>
    </w:p>
    <w:p w:rsidR="002C6958" w:rsidRDefault="002C6958">
      <w:pPr>
        <w:pStyle w:val="Index1"/>
        <w:tabs>
          <w:tab w:val="right" w:pos="5030"/>
        </w:tabs>
        <w:rPr>
          <w:noProof/>
        </w:rPr>
      </w:pPr>
      <w:r>
        <w:rPr>
          <w:noProof/>
        </w:rPr>
        <w:t>Abonament lunar pentru Utilizatorul cunoscut Bing Maps – 5.000 de utilizatori, 71</w:t>
      </w:r>
    </w:p>
    <w:p w:rsidR="002C6958" w:rsidRDefault="002C6958">
      <w:pPr>
        <w:pStyle w:val="Index1"/>
        <w:tabs>
          <w:tab w:val="right" w:pos="5030"/>
        </w:tabs>
        <w:rPr>
          <w:noProof/>
        </w:rPr>
      </w:pPr>
      <w:r>
        <w:rPr>
          <w:noProof/>
        </w:rPr>
        <w:t>Abonament lunar pentru Utilizatorul cunoscut Bing Maps Light – 5.000 de utilizatori, 71</w:t>
      </w:r>
    </w:p>
    <w:p w:rsidR="002C6958" w:rsidRDefault="002C6958">
      <w:pPr>
        <w:pStyle w:val="Index1"/>
        <w:tabs>
          <w:tab w:val="right" w:pos="5030"/>
        </w:tabs>
        <w:rPr>
          <w:noProof/>
        </w:rPr>
      </w:pPr>
      <w:r>
        <w:rPr>
          <w:noProof/>
        </w:rPr>
        <w:t>Abonament lunar pentru Utilizatorul cunoscut Bing Maps Light – 500 de utilizatori, 71</w:t>
      </w:r>
    </w:p>
    <w:p w:rsidR="002C6958" w:rsidRDefault="002C6958">
      <w:pPr>
        <w:pStyle w:val="Index1"/>
        <w:tabs>
          <w:tab w:val="right" w:pos="5030"/>
        </w:tabs>
        <w:rPr>
          <w:noProof/>
        </w:rPr>
      </w:pPr>
      <w:r>
        <w:rPr>
          <w:noProof/>
        </w:rPr>
        <w:t>Abonament lunar pentru Utilizatorul cunoscut Bing Maps per utilizator, 71</w:t>
      </w:r>
    </w:p>
    <w:p w:rsidR="002C6958" w:rsidRDefault="002C6958">
      <w:pPr>
        <w:pStyle w:val="Index1"/>
        <w:tabs>
          <w:tab w:val="right" w:pos="5030"/>
        </w:tabs>
        <w:rPr>
          <w:noProof/>
        </w:rPr>
      </w:pPr>
      <w:r>
        <w:rPr>
          <w:noProof/>
        </w:rPr>
        <w:t>Abonament Visual Studio Enterprise, 91</w:t>
      </w:r>
    </w:p>
    <w:p w:rsidR="002C6958" w:rsidRDefault="002C6958">
      <w:pPr>
        <w:pStyle w:val="Index1"/>
        <w:tabs>
          <w:tab w:val="right" w:pos="5030"/>
        </w:tabs>
        <w:rPr>
          <w:noProof/>
        </w:rPr>
      </w:pPr>
      <w:r>
        <w:rPr>
          <w:noProof/>
        </w:rPr>
        <w:t>Abonament Visual Studio Enterprise 2017, 39</w:t>
      </w:r>
    </w:p>
    <w:p w:rsidR="002C6958" w:rsidRDefault="002C6958">
      <w:pPr>
        <w:pStyle w:val="Index1"/>
        <w:tabs>
          <w:tab w:val="right" w:pos="5030"/>
        </w:tabs>
        <w:rPr>
          <w:noProof/>
        </w:rPr>
      </w:pPr>
      <w:r>
        <w:rPr>
          <w:noProof/>
        </w:rPr>
        <w:t>Abonament Visual Studio Professional, 85, 91</w:t>
      </w:r>
    </w:p>
    <w:p w:rsidR="002C6958" w:rsidRDefault="002C6958">
      <w:pPr>
        <w:pStyle w:val="Index1"/>
        <w:tabs>
          <w:tab w:val="right" w:pos="5030"/>
        </w:tabs>
        <w:rPr>
          <w:noProof/>
        </w:rPr>
      </w:pPr>
      <w:r>
        <w:rPr>
          <w:noProof/>
        </w:rPr>
        <w:t>Abonament Visual Studio Professional 2017, 39</w:t>
      </w:r>
    </w:p>
    <w:p w:rsidR="002C6958" w:rsidRDefault="002C6958">
      <w:pPr>
        <w:pStyle w:val="Index1"/>
        <w:tabs>
          <w:tab w:val="right" w:pos="5030"/>
        </w:tabs>
        <w:rPr>
          <w:noProof/>
        </w:rPr>
      </w:pPr>
      <w:r>
        <w:rPr>
          <w:noProof/>
        </w:rPr>
        <w:t>Abonament Visual Studio Test Professional, 85</w:t>
      </w:r>
    </w:p>
    <w:p w:rsidR="002C6958" w:rsidRDefault="002C6958">
      <w:pPr>
        <w:pStyle w:val="Index1"/>
        <w:tabs>
          <w:tab w:val="right" w:pos="5030"/>
        </w:tabs>
        <w:rPr>
          <w:noProof/>
        </w:rPr>
      </w:pPr>
      <w:r>
        <w:rPr>
          <w:noProof/>
        </w:rPr>
        <w:t>Abonament Visual Studio Test Professional, 91</w:t>
      </w:r>
    </w:p>
    <w:p w:rsidR="002C6958" w:rsidRDefault="002C6958">
      <w:pPr>
        <w:pStyle w:val="Index1"/>
        <w:tabs>
          <w:tab w:val="right" w:pos="5030"/>
        </w:tabs>
        <w:rPr>
          <w:noProof/>
        </w:rPr>
      </w:pPr>
      <w:r>
        <w:rPr>
          <w:noProof/>
        </w:rPr>
        <w:t>Abonament Visual Studio Test Professional 2017, 39</w:t>
      </w:r>
    </w:p>
    <w:p w:rsidR="002C6958" w:rsidRDefault="002C6958">
      <w:pPr>
        <w:pStyle w:val="Index1"/>
        <w:tabs>
          <w:tab w:val="right" w:pos="5030"/>
        </w:tabs>
        <w:rPr>
          <w:noProof/>
        </w:rPr>
      </w:pPr>
      <w:r>
        <w:rPr>
          <w:noProof/>
        </w:rPr>
        <w:t>Abonamente lunare pentru Platforma de gestionare a resurselor Mobile per active, 71</w:t>
      </w:r>
    </w:p>
    <w:p w:rsidR="002C6958" w:rsidRDefault="002C6958">
      <w:pPr>
        <w:pStyle w:val="Index1"/>
        <w:tabs>
          <w:tab w:val="right" w:pos="5030"/>
        </w:tabs>
        <w:rPr>
          <w:noProof/>
        </w:rPr>
      </w:pPr>
      <w:r>
        <w:rPr>
          <w:noProof/>
        </w:rPr>
        <w:t>abonamentul Visual Studio Enterprise, 85</w:t>
      </w:r>
    </w:p>
    <w:p w:rsidR="002C6958" w:rsidRDefault="002C6958">
      <w:pPr>
        <w:pStyle w:val="Index1"/>
        <w:tabs>
          <w:tab w:val="right" w:pos="5030"/>
        </w:tabs>
        <w:rPr>
          <w:noProof/>
        </w:rPr>
      </w:pPr>
      <w:r>
        <w:rPr>
          <w:noProof/>
        </w:rPr>
        <w:t>Access 2016, 23</w:t>
      </w:r>
    </w:p>
    <w:p w:rsidR="002C6958" w:rsidRDefault="002C6958">
      <w:pPr>
        <w:pStyle w:val="Index1"/>
        <w:tabs>
          <w:tab w:val="right" w:pos="5030"/>
        </w:tabs>
        <w:rPr>
          <w:noProof/>
        </w:rPr>
      </w:pPr>
      <w:r>
        <w:rPr>
          <w:noProof/>
        </w:rPr>
        <w:t>API pentru Microsoft Translator, 55</w:t>
      </w:r>
    </w:p>
    <w:p w:rsidR="002C6958" w:rsidRDefault="002C6958">
      <w:pPr>
        <w:pStyle w:val="Index1"/>
        <w:tabs>
          <w:tab w:val="right" w:pos="5030"/>
        </w:tabs>
        <w:rPr>
          <w:noProof/>
        </w:rPr>
      </w:pPr>
      <w:r>
        <w:rPr>
          <w:noProof/>
        </w:rPr>
        <w:t>Aplicaţia de securitate Microsoft Cloud, 72</w:t>
      </w:r>
    </w:p>
    <w:p w:rsidR="002C6958" w:rsidRDefault="002C6958">
      <w:pPr>
        <w:pStyle w:val="Index1"/>
        <w:tabs>
          <w:tab w:val="right" w:pos="5030"/>
        </w:tabs>
        <w:rPr>
          <w:noProof/>
        </w:rPr>
      </w:pPr>
      <w:r>
        <w:rPr>
          <w:noProof/>
        </w:rPr>
        <w:t>Aplicaţia de securitate Office 365 (licenţă SL utilizator), 66</w:t>
      </w:r>
    </w:p>
    <w:p w:rsidR="002C6958" w:rsidRDefault="002C6958">
      <w:pPr>
        <w:pStyle w:val="Index1"/>
        <w:tabs>
          <w:tab w:val="right" w:pos="5030"/>
        </w:tabs>
        <w:rPr>
          <w:noProof/>
        </w:rPr>
      </w:pPr>
      <w:r>
        <w:rPr>
          <w:noProof/>
        </w:rPr>
        <w:t>Arhivare Exchange Online pentru Exchange Online, 67</w:t>
      </w:r>
    </w:p>
    <w:p w:rsidR="002C6958" w:rsidRDefault="002C6958">
      <w:pPr>
        <w:pStyle w:val="Index1"/>
        <w:tabs>
          <w:tab w:val="right" w:pos="5030"/>
        </w:tabs>
        <w:rPr>
          <w:noProof/>
        </w:rPr>
      </w:pPr>
      <w:r>
        <w:rPr>
          <w:noProof/>
        </w:rPr>
        <w:t>Arhivare Exchange Online pentru Exchange Server, 67</w:t>
      </w:r>
    </w:p>
    <w:p w:rsidR="002C6958" w:rsidRDefault="002C6958">
      <w:pPr>
        <w:pStyle w:val="Index1"/>
        <w:tabs>
          <w:tab w:val="right" w:pos="5030"/>
        </w:tabs>
        <w:rPr>
          <w:noProof/>
        </w:rPr>
      </w:pPr>
      <w:r>
        <w:rPr>
          <w:noProof/>
        </w:rPr>
        <w:t>Arhivarea Exchange Online pentru Exchange Server, 16</w:t>
      </w:r>
    </w:p>
    <w:p w:rsidR="002C6958" w:rsidRDefault="002C6958">
      <w:pPr>
        <w:pStyle w:val="Index1"/>
        <w:tabs>
          <w:tab w:val="right" w:pos="5030"/>
        </w:tabs>
        <w:rPr>
          <w:noProof/>
        </w:rPr>
      </w:pPr>
      <w:r>
        <w:rPr>
          <w:noProof/>
        </w:rPr>
        <w:t>Asistenţa Azure Active Standard, 57</w:t>
      </w:r>
    </w:p>
    <w:p w:rsidR="002C6958" w:rsidRDefault="002C6958">
      <w:pPr>
        <w:pStyle w:val="Index1"/>
        <w:tabs>
          <w:tab w:val="right" w:pos="5030"/>
        </w:tabs>
        <w:rPr>
          <w:noProof/>
        </w:rPr>
      </w:pPr>
      <w:r>
        <w:rPr>
          <w:noProof/>
        </w:rPr>
        <w:t>Asistenţă directă Microsoft Dynamics 365 Pro, 62</w:t>
      </w:r>
    </w:p>
    <w:p w:rsidR="002C6958" w:rsidRDefault="002C6958">
      <w:pPr>
        <w:pStyle w:val="Index1"/>
        <w:tabs>
          <w:tab w:val="right" w:pos="5030"/>
        </w:tabs>
        <w:rPr>
          <w:noProof/>
        </w:rPr>
      </w:pPr>
      <w:r>
        <w:rPr>
          <w:noProof/>
        </w:rPr>
        <w:t>Asistenţă îmbunătăţită pentru Microsoft Dynamics 365, 62</w:t>
      </w:r>
    </w:p>
    <w:p w:rsidR="002C6958" w:rsidRDefault="002C6958">
      <w:pPr>
        <w:pStyle w:val="Index1"/>
        <w:tabs>
          <w:tab w:val="right" w:pos="5030"/>
        </w:tabs>
        <w:rPr>
          <w:noProof/>
        </w:rPr>
      </w:pPr>
      <w:r>
        <w:rPr>
          <w:noProof/>
        </w:rPr>
        <w:t>Asistenţa Microsoft Azure StorSimple de tip Premium, 57</w:t>
      </w:r>
    </w:p>
    <w:p w:rsidR="002C6958" w:rsidRDefault="002C6958">
      <w:pPr>
        <w:pStyle w:val="Index1"/>
        <w:tabs>
          <w:tab w:val="right" w:pos="5030"/>
        </w:tabs>
        <w:rPr>
          <w:noProof/>
        </w:rPr>
      </w:pPr>
      <w:r>
        <w:rPr>
          <w:noProof/>
        </w:rPr>
        <w:t>Asistenţa Microsoft Azure StorSimple de tip Standard, 57</w:t>
      </w:r>
    </w:p>
    <w:p w:rsidR="002C6958" w:rsidRDefault="002C6958">
      <w:pPr>
        <w:pStyle w:val="Index1"/>
        <w:tabs>
          <w:tab w:val="right" w:pos="5030"/>
        </w:tabs>
        <w:rPr>
          <w:noProof/>
        </w:rPr>
      </w:pPr>
      <w:r>
        <w:rPr>
          <w:noProof/>
        </w:rPr>
        <w:t>Asistenţă profesională directă Azure Active, 57</w:t>
      </w:r>
    </w:p>
    <w:p w:rsidR="002C6958" w:rsidRDefault="002C6958">
      <w:pPr>
        <w:pStyle w:val="Index1"/>
        <w:tabs>
          <w:tab w:val="right" w:pos="5030"/>
        </w:tabs>
        <w:rPr>
          <w:noProof/>
        </w:rPr>
      </w:pPr>
      <w:r>
        <w:rPr>
          <w:noProof/>
        </w:rPr>
        <w:t>Autentificarea Microsoft cu factori multipli, 58</w:t>
      </w:r>
    </w:p>
    <w:p w:rsidR="002C6958" w:rsidRDefault="002C6958">
      <w:pPr>
        <w:pStyle w:val="Index1"/>
        <w:tabs>
          <w:tab w:val="right" w:pos="5030"/>
        </w:tabs>
        <w:rPr>
          <w:noProof/>
        </w:rPr>
      </w:pPr>
      <w:r>
        <w:rPr>
          <w:noProof/>
        </w:rPr>
        <w:t>Azure Active Directory Basic, 57</w:t>
      </w:r>
    </w:p>
    <w:p w:rsidR="002C6958" w:rsidRDefault="002C6958">
      <w:pPr>
        <w:pStyle w:val="Index1"/>
        <w:tabs>
          <w:tab w:val="right" w:pos="5030"/>
        </w:tabs>
        <w:rPr>
          <w:noProof/>
        </w:rPr>
      </w:pPr>
      <w:r>
        <w:rPr>
          <w:noProof/>
        </w:rPr>
        <w:t>Azure App Service Plan, 56</w:t>
      </w:r>
    </w:p>
    <w:p w:rsidR="002C6958" w:rsidRDefault="002C6958">
      <w:pPr>
        <w:pStyle w:val="Index1"/>
        <w:tabs>
          <w:tab w:val="right" w:pos="5030"/>
        </w:tabs>
        <w:rPr>
          <w:noProof/>
        </w:rPr>
      </w:pPr>
      <w:r>
        <w:rPr>
          <w:noProof/>
        </w:rPr>
        <w:t>Azure Information Protection Premium Plan 2, 57</w:t>
      </w:r>
    </w:p>
    <w:p w:rsidR="002C6958" w:rsidRDefault="002C6958">
      <w:pPr>
        <w:pStyle w:val="Index1"/>
        <w:tabs>
          <w:tab w:val="right" w:pos="5030"/>
        </w:tabs>
        <w:rPr>
          <w:noProof/>
        </w:rPr>
      </w:pPr>
      <w:r>
        <w:rPr>
          <w:noProof/>
        </w:rPr>
        <w:t>Azure Information Protection Premium Planul 1, 57</w:t>
      </w:r>
    </w:p>
    <w:p w:rsidR="002C6958" w:rsidRDefault="002C6958">
      <w:pPr>
        <w:pStyle w:val="Index1"/>
        <w:tabs>
          <w:tab w:val="right" w:pos="5030"/>
        </w:tabs>
        <w:rPr>
          <w:noProof/>
        </w:rPr>
      </w:pPr>
      <w:r>
        <w:rPr>
          <w:noProof/>
        </w:rPr>
        <w:t>Azure Site Recovery, 91</w:t>
      </w:r>
    </w:p>
    <w:p w:rsidR="002C6958" w:rsidRDefault="002C6958">
      <w:pPr>
        <w:pStyle w:val="Index1"/>
        <w:tabs>
          <w:tab w:val="right" w:pos="5030"/>
        </w:tabs>
        <w:rPr>
          <w:noProof/>
        </w:rPr>
      </w:pPr>
      <w:r>
        <w:rPr>
          <w:noProof/>
        </w:rPr>
        <w:t>Azure Site Recovery (pe site-ul deţinut de Client), 56</w:t>
      </w:r>
    </w:p>
    <w:p w:rsidR="002C6958" w:rsidRDefault="002C6958">
      <w:pPr>
        <w:pStyle w:val="Index1"/>
        <w:tabs>
          <w:tab w:val="right" w:pos="5030"/>
        </w:tabs>
        <w:rPr>
          <w:noProof/>
        </w:rPr>
      </w:pPr>
      <w:r>
        <w:rPr>
          <w:noProof/>
        </w:rPr>
        <w:t>BizTalk Server, 90</w:t>
      </w:r>
    </w:p>
    <w:p w:rsidR="002C6958" w:rsidRDefault="002C6958">
      <w:pPr>
        <w:pStyle w:val="Index1"/>
        <w:tabs>
          <w:tab w:val="right" w:pos="5030"/>
        </w:tabs>
        <w:rPr>
          <w:noProof/>
        </w:rPr>
      </w:pPr>
      <w:r>
        <w:rPr>
          <w:noProof/>
        </w:rPr>
        <w:t>BizTalk Server 2013 R2, 15</w:t>
      </w:r>
    </w:p>
    <w:p w:rsidR="002C6958" w:rsidRDefault="002C6958">
      <w:pPr>
        <w:pStyle w:val="Index1"/>
        <w:tabs>
          <w:tab w:val="right" w:pos="5030"/>
        </w:tabs>
        <w:rPr>
          <w:noProof/>
        </w:rPr>
      </w:pPr>
      <w:r>
        <w:rPr>
          <w:noProof/>
        </w:rPr>
        <w:t>BizTalk Server 2016 Branch Edition, 15</w:t>
      </w:r>
    </w:p>
    <w:p w:rsidR="002C6958" w:rsidRDefault="002C6958">
      <w:pPr>
        <w:pStyle w:val="Index1"/>
        <w:tabs>
          <w:tab w:val="right" w:pos="5030"/>
        </w:tabs>
        <w:rPr>
          <w:noProof/>
        </w:rPr>
      </w:pPr>
      <w:r>
        <w:rPr>
          <w:noProof/>
        </w:rPr>
        <w:t>BizTalk Server 2016 Branch IDC, 15</w:t>
      </w:r>
    </w:p>
    <w:p w:rsidR="002C6958" w:rsidRDefault="002C6958">
      <w:pPr>
        <w:pStyle w:val="Index1"/>
        <w:tabs>
          <w:tab w:val="right" w:pos="5030"/>
        </w:tabs>
        <w:rPr>
          <w:noProof/>
        </w:rPr>
      </w:pPr>
      <w:r>
        <w:rPr>
          <w:noProof/>
        </w:rPr>
        <w:t>BizTalk Server 2016 Enterprise Edition, 15</w:t>
      </w:r>
    </w:p>
    <w:p w:rsidR="002C6958" w:rsidRDefault="002C6958">
      <w:pPr>
        <w:pStyle w:val="Index1"/>
        <w:tabs>
          <w:tab w:val="right" w:pos="5030"/>
        </w:tabs>
        <w:rPr>
          <w:noProof/>
        </w:rPr>
      </w:pPr>
      <w:r>
        <w:rPr>
          <w:noProof/>
        </w:rPr>
        <w:t>BizTalk Server 2016 Standard Edition, 15</w:t>
      </w:r>
    </w:p>
    <w:p w:rsidR="002C6958" w:rsidRDefault="002C6958">
      <w:pPr>
        <w:pStyle w:val="Index1"/>
        <w:tabs>
          <w:tab w:val="right" w:pos="5030"/>
        </w:tabs>
        <w:rPr>
          <w:noProof/>
        </w:rPr>
      </w:pPr>
      <w:r>
        <w:rPr>
          <w:noProof/>
        </w:rPr>
        <w:t>BizTalk Server 2016 Standard Edition IDC, 15</w:t>
      </w:r>
    </w:p>
    <w:p w:rsidR="002C6958" w:rsidRDefault="002C6958">
      <w:pPr>
        <w:pStyle w:val="Index1"/>
        <w:tabs>
          <w:tab w:val="right" w:pos="5030"/>
        </w:tabs>
        <w:rPr>
          <w:noProof/>
        </w:rPr>
      </w:pPr>
      <w:r>
        <w:rPr>
          <w:noProof/>
        </w:rPr>
        <w:t>BizTalk Server Branch, 91</w:t>
      </w:r>
    </w:p>
    <w:p w:rsidR="002C6958" w:rsidRDefault="002C6958">
      <w:pPr>
        <w:pStyle w:val="Index1"/>
        <w:tabs>
          <w:tab w:val="right" w:pos="5030"/>
        </w:tabs>
        <w:rPr>
          <w:noProof/>
        </w:rPr>
      </w:pPr>
      <w:r>
        <w:rPr>
          <w:noProof/>
        </w:rPr>
        <w:t>BizTalk Server Enterprise, 91</w:t>
      </w:r>
    </w:p>
    <w:p w:rsidR="002C6958" w:rsidRDefault="002C6958">
      <w:pPr>
        <w:pStyle w:val="Index1"/>
        <w:tabs>
          <w:tab w:val="right" w:pos="5030"/>
        </w:tabs>
        <w:rPr>
          <w:noProof/>
        </w:rPr>
      </w:pPr>
      <w:r>
        <w:rPr>
          <w:noProof/>
        </w:rPr>
        <w:t>BizTalk Server Standard, 91</w:t>
      </w:r>
    </w:p>
    <w:p w:rsidR="002C6958" w:rsidRDefault="002C6958">
      <w:pPr>
        <w:pStyle w:val="Index1"/>
        <w:tabs>
          <w:tab w:val="right" w:pos="5030"/>
        </w:tabs>
        <w:rPr>
          <w:noProof/>
        </w:rPr>
      </w:pPr>
      <w:r>
        <w:rPr>
          <w:noProof/>
        </w:rPr>
        <w:t>Business Productivity Online Deskless Suite, 65</w:t>
      </w:r>
    </w:p>
    <w:p w:rsidR="002C6958" w:rsidRDefault="002C6958">
      <w:pPr>
        <w:pStyle w:val="Index1"/>
        <w:tabs>
          <w:tab w:val="right" w:pos="5030"/>
        </w:tabs>
        <w:rPr>
          <w:noProof/>
        </w:rPr>
      </w:pPr>
      <w:r>
        <w:rPr>
          <w:noProof/>
        </w:rPr>
        <w:t>CIS Suite Datacenter, 90</w:t>
      </w:r>
    </w:p>
    <w:p w:rsidR="002C6958" w:rsidRDefault="002C6958">
      <w:pPr>
        <w:pStyle w:val="Index1"/>
        <w:tabs>
          <w:tab w:val="right" w:pos="5030"/>
        </w:tabs>
        <w:rPr>
          <w:noProof/>
        </w:rPr>
      </w:pPr>
      <w:r>
        <w:rPr>
          <w:noProof/>
        </w:rPr>
        <w:t>CIS Suite Standard, 90</w:t>
      </w:r>
    </w:p>
    <w:p w:rsidR="002C6958" w:rsidRDefault="002C6958">
      <w:pPr>
        <w:pStyle w:val="Index1"/>
        <w:tabs>
          <w:tab w:val="right" w:pos="5030"/>
        </w:tabs>
        <w:rPr>
          <w:noProof/>
        </w:rPr>
      </w:pPr>
      <w:r>
        <w:rPr>
          <w:noProof/>
        </w:rPr>
        <w:t>Communicator for Mac 2011, 25</w:t>
      </w:r>
    </w:p>
    <w:p w:rsidR="002C6958" w:rsidRDefault="002C6958">
      <w:pPr>
        <w:pStyle w:val="Index1"/>
        <w:tabs>
          <w:tab w:val="right" w:pos="5030"/>
        </w:tabs>
        <w:rPr>
          <w:noProof/>
        </w:rPr>
      </w:pPr>
      <w:r>
        <w:rPr>
          <w:noProof/>
        </w:rPr>
        <w:t>Conferinţă audio, 69</w:t>
      </w:r>
    </w:p>
    <w:p w:rsidR="002C6958" w:rsidRDefault="002C6958">
      <w:pPr>
        <w:pStyle w:val="Index1"/>
        <w:tabs>
          <w:tab w:val="right" w:pos="5030"/>
        </w:tabs>
        <w:rPr>
          <w:noProof/>
        </w:rPr>
      </w:pPr>
      <w:r>
        <w:rPr>
          <w:noProof/>
        </w:rPr>
        <w:t>Core CAL, 85, 91</w:t>
      </w:r>
    </w:p>
    <w:p w:rsidR="002C6958" w:rsidRDefault="002C6958">
      <w:pPr>
        <w:pStyle w:val="Index1"/>
        <w:tabs>
          <w:tab w:val="right" w:pos="5030"/>
        </w:tabs>
        <w:rPr>
          <w:noProof/>
        </w:rPr>
      </w:pPr>
      <w:r>
        <w:rPr>
          <w:noProof/>
        </w:rPr>
        <w:t>Core CAL Suite, 16</w:t>
      </w:r>
    </w:p>
    <w:p w:rsidR="002C6958" w:rsidRDefault="002C6958">
      <w:pPr>
        <w:pStyle w:val="Index1"/>
        <w:tabs>
          <w:tab w:val="right" w:pos="5030"/>
        </w:tabs>
        <w:rPr>
          <w:noProof/>
        </w:rPr>
      </w:pPr>
      <w:r>
        <w:rPr>
          <w:noProof/>
        </w:rPr>
        <w:t>Core CAL Suite Bridge pentru Enterprise Mobility + Security, 16</w:t>
      </w:r>
    </w:p>
    <w:p w:rsidR="002C6958" w:rsidRDefault="002C6958">
      <w:pPr>
        <w:pStyle w:val="Index1"/>
        <w:tabs>
          <w:tab w:val="right" w:pos="5030"/>
        </w:tabs>
        <w:rPr>
          <w:noProof/>
        </w:rPr>
      </w:pPr>
      <w:r>
        <w:rPr>
          <w:noProof/>
        </w:rPr>
        <w:t>Core CAL Suite Bridge pentru Microsoft Intune, 16</w:t>
      </w:r>
    </w:p>
    <w:p w:rsidR="002C6958" w:rsidRDefault="002C6958">
      <w:pPr>
        <w:pStyle w:val="Index1"/>
        <w:tabs>
          <w:tab w:val="right" w:pos="5030"/>
        </w:tabs>
        <w:rPr>
          <w:noProof/>
        </w:rPr>
      </w:pPr>
      <w:r>
        <w:rPr>
          <w:noProof/>
        </w:rPr>
        <w:t>Core CAL Suite Bridge pentru Office 365, 16</w:t>
      </w:r>
    </w:p>
    <w:p w:rsidR="002C6958" w:rsidRDefault="002C6958">
      <w:pPr>
        <w:pStyle w:val="Index1"/>
        <w:tabs>
          <w:tab w:val="right" w:pos="5030"/>
        </w:tabs>
        <w:rPr>
          <w:noProof/>
        </w:rPr>
      </w:pPr>
      <w:r>
        <w:rPr>
          <w:noProof/>
        </w:rPr>
        <w:t>Core CAL Suite Bridge pentru Office 365 şi Microsoft Intune, 16</w:t>
      </w:r>
    </w:p>
    <w:p w:rsidR="002C6958" w:rsidRDefault="002C6958">
      <w:pPr>
        <w:pStyle w:val="Index1"/>
        <w:tabs>
          <w:tab w:val="right" w:pos="5030"/>
        </w:tabs>
        <w:rPr>
          <w:noProof/>
        </w:rPr>
      </w:pPr>
      <w:r>
        <w:rPr>
          <w:noProof/>
        </w:rPr>
        <w:t>Core Infrastructure Server Suite Datacenter, 91</w:t>
      </w:r>
    </w:p>
    <w:p w:rsidR="002C6958" w:rsidRDefault="002C6958">
      <w:pPr>
        <w:pStyle w:val="Index1"/>
        <w:tabs>
          <w:tab w:val="right" w:pos="5030"/>
        </w:tabs>
        <w:rPr>
          <w:noProof/>
        </w:rPr>
      </w:pPr>
      <w:r>
        <w:rPr>
          <w:noProof/>
        </w:rPr>
        <w:t>Core Infrastructure Server Suite Datacenter (licenţe nucleu cu 16 pachete), 18</w:t>
      </w:r>
    </w:p>
    <w:p w:rsidR="002C6958" w:rsidRDefault="002C6958">
      <w:pPr>
        <w:pStyle w:val="Index1"/>
        <w:tabs>
          <w:tab w:val="right" w:pos="5030"/>
        </w:tabs>
        <w:rPr>
          <w:noProof/>
        </w:rPr>
      </w:pPr>
      <w:r>
        <w:rPr>
          <w:noProof/>
        </w:rPr>
        <w:t>Core Infrastructure Server Suite Datacenter (licenţe nucleu cu 2 pachete), 18</w:t>
      </w:r>
    </w:p>
    <w:p w:rsidR="002C6958" w:rsidRDefault="002C6958">
      <w:pPr>
        <w:pStyle w:val="Index1"/>
        <w:tabs>
          <w:tab w:val="right" w:pos="5030"/>
        </w:tabs>
        <w:rPr>
          <w:noProof/>
        </w:rPr>
      </w:pPr>
      <w:r>
        <w:rPr>
          <w:noProof/>
        </w:rPr>
        <w:t>Core Infrastructure Server Suite Standard, 91</w:t>
      </w:r>
    </w:p>
    <w:p w:rsidR="002C6958" w:rsidRDefault="002C6958">
      <w:pPr>
        <w:pStyle w:val="Index1"/>
        <w:tabs>
          <w:tab w:val="right" w:pos="5030"/>
        </w:tabs>
        <w:rPr>
          <w:noProof/>
        </w:rPr>
      </w:pPr>
      <w:r>
        <w:rPr>
          <w:noProof/>
        </w:rPr>
        <w:t>Core Infrastructure Server Suite Standard (licenţe nucleu cu 16 pachete), 18</w:t>
      </w:r>
    </w:p>
    <w:p w:rsidR="002C6958" w:rsidRDefault="002C6958">
      <w:pPr>
        <w:pStyle w:val="Index1"/>
        <w:tabs>
          <w:tab w:val="right" w:pos="5030"/>
        </w:tabs>
        <w:rPr>
          <w:noProof/>
        </w:rPr>
      </w:pPr>
      <w:r>
        <w:rPr>
          <w:noProof/>
        </w:rPr>
        <w:t>Core Infrastructure Server Suite Standard (licenţe nucleu cu 2 pachete), 18</w:t>
      </w:r>
    </w:p>
    <w:p w:rsidR="002C6958" w:rsidRDefault="002C6958">
      <w:pPr>
        <w:pStyle w:val="Index1"/>
        <w:tabs>
          <w:tab w:val="right" w:pos="5030"/>
        </w:tabs>
        <w:rPr>
          <w:noProof/>
        </w:rPr>
      </w:pPr>
      <w:r>
        <w:rPr>
          <w:noProof/>
        </w:rPr>
        <w:t>Credite de comunicare, 70</w:t>
      </w:r>
    </w:p>
    <w:p w:rsidR="002C6958" w:rsidRDefault="002C6958">
      <w:pPr>
        <w:pStyle w:val="Index1"/>
        <w:tabs>
          <w:tab w:val="right" w:pos="5030"/>
        </w:tabs>
        <w:rPr>
          <w:noProof/>
        </w:rPr>
      </w:pPr>
      <w:r>
        <w:rPr>
          <w:noProof/>
        </w:rPr>
        <w:t>De la Asistenţa Microsoft Azure StorSimple de tip Standard până la Asistenţa de tip Premium, 57</w:t>
      </w:r>
    </w:p>
    <w:p w:rsidR="002C6958" w:rsidRDefault="002C6958">
      <w:pPr>
        <w:pStyle w:val="Index1"/>
        <w:tabs>
          <w:tab w:val="right" w:pos="5030"/>
        </w:tabs>
        <w:rPr>
          <w:noProof/>
        </w:rPr>
      </w:pPr>
      <w:r>
        <w:rPr>
          <w:noProof/>
        </w:rPr>
        <w:t>Dynamics 365 for Operations Server, 85</w:t>
      </w:r>
    </w:p>
    <w:p w:rsidR="002C6958" w:rsidRDefault="002C6958">
      <w:pPr>
        <w:pStyle w:val="Index1"/>
        <w:tabs>
          <w:tab w:val="right" w:pos="5030"/>
        </w:tabs>
        <w:rPr>
          <w:noProof/>
        </w:rPr>
      </w:pPr>
      <w:r>
        <w:rPr>
          <w:noProof/>
        </w:rPr>
        <w:t>Enterprise CAL, 85, 91</w:t>
      </w:r>
    </w:p>
    <w:p w:rsidR="002C6958" w:rsidRDefault="002C6958">
      <w:pPr>
        <w:pStyle w:val="Index1"/>
        <w:tabs>
          <w:tab w:val="right" w:pos="5030"/>
        </w:tabs>
        <w:rPr>
          <w:noProof/>
        </w:rPr>
      </w:pPr>
      <w:r>
        <w:rPr>
          <w:noProof/>
        </w:rPr>
        <w:t>Enterprise CAL Bridge pentru Enterprise Mobility + Security, 16</w:t>
      </w:r>
    </w:p>
    <w:p w:rsidR="002C6958" w:rsidRDefault="002C6958">
      <w:pPr>
        <w:pStyle w:val="Index1"/>
        <w:tabs>
          <w:tab w:val="right" w:pos="5030"/>
        </w:tabs>
        <w:rPr>
          <w:noProof/>
        </w:rPr>
      </w:pPr>
      <w:r>
        <w:rPr>
          <w:noProof/>
        </w:rPr>
        <w:t>Enterprise CAL Bridge pentru Enterprise Mobility + Security cu SA de tranziţie, 16</w:t>
      </w:r>
    </w:p>
    <w:p w:rsidR="002C6958" w:rsidRDefault="002C6958">
      <w:pPr>
        <w:pStyle w:val="Index1"/>
        <w:tabs>
          <w:tab w:val="right" w:pos="5030"/>
        </w:tabs>
        <w:rPr>
          <w:noProof/>
        </w:rPr>
      </w:pPr>
      <w:r>
        <w:rPr>
          <w:noProof/>
        </w:rPr>
        <w:t>Enterprise CAL Suite, 16</w:t>
      </w:r>
    </w:p>
    <w:p w:rsidR="002C6958" w:rsidRDefault="002C6958">
      <w:pPr>
        <w:pStyle w:val="Index1"/>
        <w:tabs>
          <w:tab w:val="right" w:pos="5030"/>
        </w:tabs>
        <w:rPr>
          <w:noProof/>
        </w:rPr>
      </w:pPr>
      <w:r>
        <w:rPr>
          <w:noProof/>
        </w:rPr>
        <w:t>Enterprise CAL Suite Bridge pentru Microsoft Intune, 16</w:t>
      </w:r>
    </w:p>
    <w:p w:rsidR="002C6958" w:rsidRDefault="002C6958">
      <w:pPr>
        <w:pStyle w:val="Index1"/>
        <w:tabs>
          <w:tab w:val="right" w:pos="5030"/>
        </w:tabs>
        <w:rPr>
          <w:noProof/>
        </w:rPr>
      </w:pPr>
      <w:r>
        <w:rPr>
          <w:noProof/>
        </w:rPr>
        <w:t>Enterprise CAL Suite Bridge pentru Office 365, 16</w:t>
      </w:r>
    </w:p>
    <w:p w:rsidR="002C6958" w:rsidRDefault="002C6958">
      <w:pPr>
        <w:pStyle w:val="Index1"/>
        <w:tabs>
          <w:tab w:val="right" w:pos="5030"/>
        </w:tabs>
        <w:rPr>
          <w:noProof/>
        </w:rPr>
      </w:pPr>
      <w:r>
        <w:rPr>
          <w:noProof/>
        </w:rPr>
        <w:t>Enterprise CAL Suite Bridge pentru Office 365 cu SA de tranziţie, 16</w:t>
      </w:r>
    </w:p>
    <w:p w:rsidR="002C6958" w:rsidRDefault="002C6958">
      <w:pPr>
        <w:pStyle w:val="Index1"/>
        <w:tabs>
          <w:tab w:val="right" w:pos="5030"/>
        </w:tabs>
        <w:rPr>
          <w:noProof/>
        </w:rPr>
      </w:pPr>
      <w:r>
        <w:rPr>
          <w:noProof/>
        </w:rPr>
        <w:t>Enterprise CAL Suite Bridge pentru Office 365 şi Microsoft Intune, 16</w:t>
      </w:r>
    </w:p>
    <w:p w:rsidR="002C6958" w:rsidRDefault="002C6958">
      <w:pPr>
        <w:pStyle w:val="Index1"/>
        <w:tabs>
          <w:tab w:val="right" w:pos="5030"/>
        </w:tabs>
        <w:rPr>
          <w:noProof/>
        </w:rPr>
      </w:pPr>
      <w:r>
        <w:rPr>
          <w:noProof/>
        </w:rPr>
        <w:t>Enterprise Mobility + Security E3, 17, 60</w:t>
      </w:r>
    </w:p>
    <w:p w:rsidR="002C6958" w:rsidRDefault="002C6958">
      <w:pPr>
        <w:pStyle w:val="Index1"/>
        <w:tabs>
          <w:tab w:val="right" w:pos="5030"/>
        </w:tabs>
        <w:rPr>
          <w:noProof/>
        </w:rPr>
      </w:pPr>
      <w:r>
        <w:rPr>
          <w:noProof/>
        </w:rPr>
        <w:t>Enterprise Mobility + Security E5, 17</w:t>
      </w:r>
    </w:p>
    <w:p w:rsidR="002C6958" w:rsidRDefault="002C6958">
      <w:pPr>
        <w:pStyle w:val="Index1"/>
        <w:tabs>
          <w:tab w:val="right" w:pos="5030"/>
        </w:tabs>
        <w:rPr>
          <w:noProof/>
        </w:rPr>
      </w:pPr>
      <w:r>
        <w:rPr>
          <w:noProof/>
        </w:rPr>
        <w:t>Enterprise Mobility + Security E5, 60</w:t>
      </w:r>
    </w:p>
    <w:p w:rsidR="002C6958" w:rsidRDefault="002C6958">
      <w:pPr>
        <w:pStyle w:val="Index1"/>
        <w:tabs>
          <w:tab w:val="right" w:pos="5030"/>
        </w:tabs>
        <w:rPr>
          <w:noProof/>
        </w:rPr>
      </w:pPr>
      <w:r>
        <w:rPr>
          <w:noProof/>
        </w:rPr>
        <w:t>Excel 2016, 23</w:t>
      </w:r>
    </w:p>
    <w:p w:rsidR="002C6958" w:rsidRDefault="002C6958">
      <w:pPr>
        <w:pStyle w:val="Index1"/>
        <w:tabs>
          <w:tab w:val="right" w:pos="5030"/>
        </w:tabs>
        <w:rPr>
          <w:noProof/>
        </w:rPr>
      </w:pPr>
      <w:r>
        <w:rPr>
          <w:noProof/>
        </w:rPr>
        <w:t>Excel 2016 for Mac, 24</w:t>
      </w:r>
    </w:p>
    <w:p w:rsidR="002C6958" w:rsidRDefault="002C6958">
      <w:pPr>
        <w:pStyle w:val="Index1"/>
        <w:tabs>
          <w:tab w:val="right" w:pos="5030"/>
        </w:tabs>
        <w:rPr>
          <w:noProof/>
        </w:rPr>
      </w:pPr>
      <w:r>
        <w:rPr>
          <w:noProof/>
        </w:rPr>
        <w:t>Exchange Hosted Archive, 68</w:t>
      </w:r>
    </w:p>
    <w:p w:rsidR="002C6958" w:rsidRDefault="002C6958">
      <w:pPr>
        <w:pStyle w:val="Index1"/>
        <w:tabs>
          <w:tab w:val="right" w:pos="5030"/>
        </w:tabs>
        <w:rPr>
          <w:noProof/>
        </w:rPr>
      </w:pPr>
      <w:r>
        <w:rPr>
          <w:noProof/>
        </w:rPr>
        <w:t>Exchange Online Kiosk, 67</w:t>
      </w:r>
    </w:p>
    <w:p w:rsidR="002C6958" w:rsidRDefault="002C6958">
      <w:pPr>
        <w:pStyle w:val="Index1"/>
        <w:tabs>
          <w:tab w:val="right" w:pos="5030"/>
        </w:tabs>
        <w:rPr>
          <w:noProof/>
        </w:rPr>
      </w:pPr>
      <w:r>
        <w:rPr>
          <w:noProof/>
        </w:rPr>
        <w:t>Exchange Online Plan 1, 26, 67</w:t>
      </w:r>
    </w:p>
    <w:p w:rsidR="002C6958" w:rsidRDefault="002C6958">
      <w:pPr>
        <w:pStyle w:val="Index1"/>
        <w:tabs>
          <w:tab w:val="right" w:pos="5030"/>
        </w:tabs>
        <w:rPr>
          <w:noProof/>
        </w:rPr>
      </w:pPr>
      <w:r>
        <w:rPr>
          <w:noProof/>
        </w:rPr>
        <w:t>Exchange Online Plan 1A pentru absolvenţi, 67</w:t>
      </w:r>
    </w:p>
    <w:p w:rsidR="002C6958" w:rsidRDefault="002C6958">
      <w:pPr>
        <w:pStyle w:val="Index1"/>
        <w:tabs>
          <w:tab w:val="right" w:pos="5030"/>
        </w:tabs>
        <w:rPr>
          <w:noProof/>
        </w:rPr>
      </w:pPr>
      <w:r>
        <w:rPr>
          <w:noProof/>
        </w:rPr>
        <w:t>Exchange Online Plan 2, 26, 67</w:t>
      </w:r>
    </w:p>
    <w:p w:rsidR="002C6958" w:rsidRDefault="002C6958">
      <w:pPr>
        <w:pStyle w:val="Index1"/>
        <w:tabs>
          <w:tab w:val="right" w:pos="5030"/>
        </w:tabs>
        <w:rPr>
          <w:noProof/>
        </w:rPr>
      </w:pPr>
      <w:r>
        <w:rPr>
          <w:noProof/>
        </w:rPr>
        <w:t>Exchange Online Protection, 16, 67</w:t>
      </w:r>
    </w:p>
    <w:p w:rsidR="002C6958" w:rsidRDefault="002C6958">
      <w:pPr>
        <w:pStyle w:val="Index1"/>
        <w:tabs>
          <w:tab w:val="right" w:pos="5030"/>
        </w:tabs>
        <w:rPr>
          <w:noProof/>
        </w:rPr>
      </w:pPr>
      <w:r>
        <w:rPr>
          <w:noProof/>
        </w:rPr>
        <w:t>Exchange Server, 58</w:t>
      </w:r>
    </w:p>
    <w:p w:rsidR="002C6958" w:rsidRDefault="002C6958">
      <w:pPr>
        <w:pStyle w:val="Index1"/>
        <w:tabs>
          <w:tab w:val="right" w:pos="5030"/>
        </w:tabs>
        <w:rPr>
          <w:noProof/>
        </w:rPr>
      </w:pPr>
      <w:r>
        <w:rPr>
          <w:noProof/>
        </w:rPr>
        <w:t>Exchange Server 2013, 26</w:t>
      </w:r>
    </w:p>
    <w:p w:rsidR="002C6958" w:rsidRDefault="002C6958">
      <w:pPr>
        <w:pStyle w:val="Index1"/>
        <w:tabs>
          <w:tab w:val="right" w:pos="5030"/>
        </w:tabs>
        <w:rPr>
          <w:noProof/>
        </w:rPr>
      </w:pPr>
      <w:r>
        <w:rPr>
          <w:noProof/>
        </w:rPr>
        <w:t>Exchange Server Enterprise, 91</w:t>
      </w:r>
    </w:p>
    <w:p w:rsidR="002C6958" w:rsidRDefault="002C6958">
      <w:pPr>
        <w:pStyle w:val="Index1"/>
        <w:tabs>
          <w:tab w:val="right" w:pos="5030"/>
        </w:tabs>
        <w:rPr>
          <w:noProof/>
        </w:rPr>
      </w:pPr>
      <w:r>
        <w:rPr>
          <w:noProof/>
        </w:rPr>
        <w:t>Exchange Server Enterprise 2016, 26</w:t>
      </w:r>
    </w:p>
    <w:p w:rsidR="002C6958" w:rsidRDefault="002C6958">
      <w:pPr>
        <w:pStyle w:val="Index1"/>
        <w:tabs>
          <w:tab w:val="right" w:pos="5030"/>
        </w:tabs>
        <w:rPr>
          <w:noProof/>
        </w:rPr>
      </w:pPr>
      <w:r>
        <w:rPr>
          <w:noProof/>
        </w:rPr>
        <w:t>Exchange Server Standard, 91</w:t>
      </w:r>
    </w:p>
    <w:p w:rsidR="002C6958" w:rsidRDefault="002C6958">
      <w:pPr>
        <w:pStyle w:val="Index1"/>
        <w:tabs>
          <w:tab w:val="right" w:pos="5030"/>
        </w:tabs>
        <w:rPr>
          <w:noProof/>
        </w:rPr>
      </w:pPr>
      <w:r>
        <w:rPr>
          <w:noProof/>
        </w:rPr>
        <w:t>Exchange Server Standard 2016, 26</w:t>
      </w:r>
    </w:p>
    <w:p w:rsidR="002C6958" w:rsidRDefault="002C6958">
      <w:pPr>
        <w:pStyle w:val="Index1"/>
        <w:tabs>
          <w:tab w:val="right" w:pos="5030"/>
        </w:tabs>
        <w:rPr>
          <w:noProof/>
        </w:rPr>
      </w:pPr>
      <w:r>
        <w:rPr>
          <w:noProof/>
        </w:rPr>
        <w:t>Forefront Identity Manager 2010 - ediţia Windows Live, 19</w:t>
      </w:r>
    </w:p>
    <w:p w:rsidR="002C6958" w:rsidRDefault="002C6958">
      <w:pPr>
        <w:pStyle w:val="Index1"/>
        <w:tabs>
          <w:tab w:val="right" w:pos="5030"/>
        </w:tabs>
        <w:rPr>
          <w:noProof/>
        </w:rPr>
      </w:pPr>
      <w:r>
        <w:rPr>
          <w:noProof/>
        </w:rPr>
        <w:t>Forefront Identity Manager 2010 R2, 22</w:t>
      </w:r>
    </w:p>
    <w:p w:rsidR="002C6958" w:rsidRDefault="002C6958">
      <w:pPr>
        <w:pStyle w:val="Index1"/>
        <w:tabs>
          <w:tab w:val="right" w:pos="5030"/>
        </w:tabs>
        <w:rPr>
          <w:noProof/>
        </w:rPr>
      </w:pPr>
      <w:r>
        <w:rPr>
          <w:noProof/>
        </w:rPr>
        <w:t>Forefront Identity Manager 2010 R2 - ediţia Windows Live, 19</w:t>
      </w:r>
    </w:p>
    <w:p w:rsidR="002C6958" w:rsidRDefault="002C6958">
      <w:pPr>
        <w:pStyle w:val="Index1"/>
        <w:tabs>
          <w:tab w:val="right" w:pos="5030"/>
        </w:tabs>
        <w:rPr>
          <w:noProof/>
        </w:rPr>
      </w:pPr>
      <w:r>
        <w:rPr>
          <w:noProof/>
        </w:rPr>
        <w:t>Forefront TMG Enterprise, 91</w:t>
      </w:r>
    </w:p>
    <w:p w:rsidR="002C6958" w:rsidRDefault="002C6958">
      <w:pPr>
        <w:pStyle w:val="Index1"/>
        <w:tabs>
          <w:tab w:val="right" w:pos="5030"/>
        </w:tabs>
        <w:rPr>
          <w:noProof/>
        </w:rPr>
      </w:pPr>
      <w:r>
        <w:rPr>
          <w:noProof/>
        </w:rPr>
        <w:t>Forefront TMG Standard, 91</w:t>
      </w:r>
    </w:p>
    <w:p w:rsidR="002C6958" w:rsidRDefault="002C6958">
      <w:pPr>
        <w:pStyle w:val="Index1"/>
        <w:tabs>
          <w:tab w:val="right" w:pos="5030"/>
        </w:tabs>
        <w:rPr>
          <w:noProof/>
        </w:rPr>
      </w:pPr>
      <w:r>
        <w:rPr>
          <w:noProof/>
        </w:rPr>
        <w:t>Forefront United Access Gateway 2010, 17</w:t>
      </w:r>
    </w:p>
    <w:p w:rsidR="002C6958" w:rsidRDefault="002C6958">
      <w:pPr>
        <w:pStyle w:val="Index1"/>
        <w:tabs>
          <w:tab w:val="right" w:pos="5030"/>
        </w:tabs>
        <w:rPr>
          <w:noProof/>
        </w:rPr>
      </w:pPr>
      <w:r>
        <w:rPr>
          <w:noProof/>
        </w:rPr>
        <w:t>HPC Pack, 52</w:t>
      </w:r>
    </w:p>
    <w:p w:rsidR="002C6958" w:rsidRDefault="002C6958">
      <w:pPr>
        <w:pStyle w:val="Index1"/>
        <w:tabs>
          <w:tab w:val="right" w:pos="5030"/>
        </w:tabs>
        <w:rPr>
          <w:noProof/>
        </w:rPr>
      </w:pPr>
      <w:r>
        <w:rPr>
          <w:noProof/>
        </w:rPr>
        <w:t>Hyper-V Container, 79</w:t>
      </w:r>
    </w:p>
    <w:p w:rsidR="002C6958" w:rsidRDefault="002C6958">
      <w:pPr>
        <w:pStyle w:val="Index1"/>
        <w:tabs>
          <w:tab w:val="right" w:pos="5030"/>
        </w:tabs>
        <w:rPr>
          <w:noProof/>
        </w:rPr>
      </w:pPr>
      <w:r>
        <w:rPr>
          <w:noProof/>
        </w:rPr>
        <w:t>Încărcarea Windows 8.1 Enterprise din alte surse, 42</w:t>
      </w:r>
    </w:p>
    <w:p w:rsidR="002C6958" w:rsidRDefault="002C6958">
      <w:pPr>
        <w:pStyle w:val="Index1"/>
        <w:tabs>
          <w:tab w:val="right" w:pos="5030"/>
        </w:tabs>
        <w:rPr>
          <w:noProof/>
        </w:rPr>
      </w:pPr>
      <w:r>
        <w:rPr>
          <w:noProof/>
        </w:rPr>
        <w:t>Informaţii despre ameninţări Office 365, 67</w:t>
      </w:r>
    </w:p>
    <w:p w:rsidR="002C6958" w:rsidRDefault="002C6958">
      <w:pPr>
        <w:pStyle w:val="Index1"/>
        <w:tabs>
          <w:tab w:val="right" w:pos="5030"/>
        </w:tabs>
        <w:rPr>
          <w:noProof/>
        </w:rPr>
      </w:pPr>
      <w:r>
        <w:rPr>
          <w:noProof/>
        </w:rPr>
        <w:t>Kitul Windows Embedded 8 Standard Enterprise (100 de pachete), 42</w:t>
      </w:r>
    </w:p>
    <w:p w:rsidR="002C6958" w:rsidRDefault="002C6958">
      <w:pPr>
        <w:pStyle w:val="Index1"/>
        <w:tabs>
          <w:tab w:val="right" w:pos="5030"/>
        </w:tabs>
        <w:rPr>
          <w:noProof/>
        </w:rPr>
      </w:pPr>
      <w:r>
        <w:rPr>
          <w:noProof/>
        </w:rPr>
        <w:t>Licenţă CAL de activitate pentru Microsoft Dynamics 365 for Operations, 85</w:t>
      </w:r>
    </w:p>
    <w:p w:rsidR="002C6958" w:rsidRDefault="002C6958">
      <w:pPr>
        <w:pStyle w:val="Index1"/>
        <w:tabs>
          <w:tab w:val="right" w:pos="5030"/>
        </w:tabs>
        <w:rPr>
          <w:noProof/>
        </w:rPr>
      </w:pPr>
      <w:r>
        <w:rPr>
          <w:noProof/>
        </w:rPr>
        <w:t>licenţă CAL Dispozitiv pentru Project Server 2016, 23</w:t>
      </w:r>
    </w:p>
    <w:p w:rsidR="002C6958" w:rsidRDefault="002C6958">
      <w:pPr>
        <w:pStyle w:val="Index1"/>
        <w:tabs>
          <w:tab w:val="right" w:pos="5030"/>
        </w:tabs>
        <w:rPr>
          <w:noProof/>
        </w:rPr>
      </w:pPr>
      <w:r>
        <w:rPr>
          <w:noProof/>
        </w:rPr>
        <w:t>Licenţă CAL Exchange Server Enterprise 2016, 26</w:t>
      </w:r>
    </w:p>
    <w:p w:rsidR="002C6958" w:rsidRDefault="002C6958">
      <w:pPr>
        <w:pStyle w:val="Index1"/>
        <w:tabs>
          <w:tab w:val="right" w:pos="5030"/>
        </w:tabs>
        <w:rPr>
          <w:noProof/>
        </w:rPr>
      </w:pPr>
      <w:r>
        <w:rPr>
          <w:noProof/>
        </w:rPr>
        <w:t>Licenţă CAL Exchange Server Standard 2016, 26</w:t>
      </w:r>
    </w:p>
    <w:p w:rsidR="002C6958" w:rsidRDefault="002C6958">
      <w:pPr>
        <w:pStyle w:val="Index1"/>
        <w:tabs>
          <w:tab w:val="right" w:pos="5030"/>
        </w:tabs>
        <w:rPr>
          <w:noProof/>
        </w:rPr>
      </w:pPr>
      <w:r>
        <w:rPr>
          <w:noProof/>
        </w:rPr>
        <w:t>Licenţă CAL funcţională pentru Microsoft Dynamics AX, 85</w:t>
      </w:r>
    </w:p>
    <w:p w:rsidR="002C6958" w:rsidRDefault="002C6958">
      <w:pPr>
        <w:pStyle w:val="Index1"/>
        <w:tabs>
          <w:tab w:val="right" w:pos="5030"/>
        </w:tabs>
        <w:rPr>
          <w:noProof/>
        </w:rPr>
      </w:pPr>
      <w:r>
        <w:rPr>
          <w:noProof/>
        </w:rPr>
        <w:t>Licenţă CAL locală de activitate pentru Microsoft Dynamics 365 for Operations, 20, 91</w:t>
      </w:r>
    </w:p>
    <w:p w:rsidR="002C6958" w:rsidRDefault="002C6958">
      <w:pPr>
        <w:pStyle w:val="Index1"/>
        <w:tabs>
          <w:tab w:val="right" w:pos="5030"/>
        </w:tabs>
        <w:rPr>
          <w:noProof/>
        </w:rPr>
      </w:pPr>
      <w:r>
        <w:rPr>
          <w:noProof/>
        </w:rPr>
        <w:t>Licenţă CAL locală pentru dispozitive pentru Microsoft Dynamics 365 for Operations, 20</w:t>
      </w:r>
    </w:p>
    <w:p w:rsidR="002C6958" w:rsidRDefault="002C6958">
      <w:pPr>
        <w:pStyle w:val="Index1"/>
        <w:tabs>
          <w:tab w:val="right" w:pos="5030"/>
        </w:tabs>
        <w:rPr>
          <w:noProof/>
        </w:rPr>
      </w:pPr>
      <w:r>
        <w:rPr>
          <w:noProof/>
        </w:rPr>
        <w:t>Licenţă CAL locală pentru Microsoft Dynamics 365 for Customer Service, 91</w:t>
      </w:r>
    </w:p>
    <w:p w:rsidR="002C6958" w:rsidRDefault="002C6958">
      <w:pPr>
        <w:pStyle w:val="Index1"/>
        <w:tabs>
          <w:tab w:val="right" w:pos="5030"/>
        </w:tabs>
        <w:rPr>
          <w:noProof/>
        </w:rPr>
      </w:pPr>
      <w:r>
        <w:rPr>
          <w:noProof/>
        </w:rPr>
        <w:t>Licenţă CAL locală pentru Microsoft Dynamics 365 for Customer Service, 20</w:t>
      </w:r>
    </w:p>
    <w:p w:rsidR="002C6958" w:rsidRDefault="002C6958">
      <w:pPr>
        <w:pStyle w:val="Index1"/>
        <w:tabs>
          <w:tab w:val="right" w:pos="5030"/>
        </w:tabs>
        <w:rPr>
          <w:noProof/>
        </w:rPr>
      </w:pPr>
      <w:r>
        <w:rPr>
          <w:noProof/>
        </w:rPr>
        <w:t>Licenţă CAL locală pentru Microsoft Dynamics 365 for Operations, 20, 91</w:t>
      </w:r>
    </w:p>
    <w:p w:rsidR="002C6958" w:rsidRDefault="002C6958">
      <w:pPr>
        <w:pStyle w:val="Index1"/>
        <w:tabs>
          <w:tab w:val="right" w:pos="5030"/>
        </w:tabs>
        <w:rPr>
          <w:noProof/>
        </w:rPr>
      </w:pPr>
      <w:r>
        <w:rPr>
          <w:noProof/>
        </w:rPr>
        <w:t>Licenţă CAL locală pentru Microsoft Dynamics 365 for Sales, 20, 91</w:t>
      </w:r>
    </w:p>
    <w:p w:rsidR="002C6958" w:rsidRDefault="002C6958">
      <w:pPr>
        <w:pStyle w:val="Index1"/>
        <w:tabs>
          <w:tab w:val="right" w:pos="5030"/>
        </w:tabs>
        <w:rPr>
          <w:noProof/>
        </w:rPr>
      </w:pPr>
      <w:r>
        <w:rPr>
          <w:noProof/>
        </w:rPr>
        <w:t>Licenţă CAL locală pentru Microsoft Dynamics 365 for Team Members, 20, 91</w:t>
      </w:r>
    </w:p>
    <w:p w:rsidR="002C6958" w:rsidRDefault="002C6958">
      <w:pPr>
        <w:pStyle w:val="Index1"/>
        <w:tabs>
          <w:tab w:val="right" w:pos="5030"/>
        </w:tabs>
        <w:rPr>
          <w:noProof/>
        </w:rPr>
      </w:pPr>
      <w:r>
        <w:rPr>
          <w:noProof/>
        </w:rPr>
        <w:t>Licenţă CAL Microsoft Dynamics AX Enterprise, 85</w:t>
      </w:r>
    </w:p>
    <w:p w:rsidR="002C6958" w:rsidRDefault="002C6958">
      <w:pPr>
        <w:pStyle w:val="Index1"/>
        <w:tabs>
          <w:tab w:val="right" w:pos="5030"/>
        </w:tabs>
        <w:rPr>
          <w:noProof/>
        </w:rPr>
      </w:pPr>
      <w:r>
        <w:rPr>
          <w:noProof/>
        </w:rPr>
        <w:t>Licenţă CAL pentru Microsoft Dynamics 365 for Customer Service, 85</w:t>
      </w:r>
    </w:p>
    <w:p w:rsidR="002C6958" w:rsidRDefault="002C6958">
      <w:pPr>
        <w:pStyle w:val="Index1"/>
        <w:tabs>
          <w:tab w:val="right" w:pos="5030"/>
        </w:tabs>
        <w:rPr>
          <w:noProof/>
        </w:rPr>
      </w:pPr>
      <w:r>
        <w:rPr>
          <w:noProof/>
        </w:rPr>
        <w:t>Licenţă CAL pentru Microsoft Dynamics 365 for Sales, 85</w:t>
      </w:r>
    </w:p>
    <w:p w:rsidR="002C6958" w:rsidRDefault="002C6958">
      <w:pPr>
        <w:pStyle w:val="Index1"/>
        <w:tabs>
          <w:tab w:val="right" w:pos="5030"/>
        </w:tabs>
        <w:rPr>
          <w:noProof/>
        </w:rPr>
      </w:pPr>
      <w:r>
        <w:rPr>
          <w:noProof/>
        </w:rPr>
        <w:t>Licenţă CAL pentru Microsoft Dynamics AX Task, 85</w:t>
      </w:r>
    </w:p>
    <w:p w:rsidR="002C6958" w:rsidRDefault="002C6958">
      <w:pPr>
        <w:pStyle w:val="Index1"/>
        <w:tabs>
          <w:tab w:val="right" w:pos="5030"/>
        </w:tabs>
        <w:rPr>
          <w:noProof/>
        </w:rPr>
      </w:pPr>
      <w:r>
        <w:rPr>
          <w:noProof/>
        </w:rPr>
        <w:t>Licenţă CAL pentru Microsoft Identity Manager 2016, 22</w:t>
      </w:r>
    </w:p>
    <w:p w:rsidR="002C6958" w:rsidRDefault="002C6958">
      <w:pPr>
        <w:pStyle w:val="Index1"/>
        <w:tabs>
          <w:tab w:val="right" w:pos="5030"/>
        </w:tabs>
        <w:rPr>
          <w:noProof/>
        </w:rPr>
      </w:pPr>
      <w:r>
        <w:rPr>
          <w:noProof/>
        </w:rPr>
        <w:t>Licenţă CAL Plus pentru Skype for Business, 29</w:t>
      </w:r>
    </w:p>
    <w:p w:rsidR="002C6958" w:rsidRDefault="002C6958">
      <w:pPr>
        <w:pStyle w:val="Index1"/>
        <w:tabs>
          <w:tab w:val="right" w:pos="5030"/>
        </w:tabs>
        <w:rPr>
          <w:noProof/>
        </w:rPr>
      </w:pPr>
      <w:r>
        <w:rPr>
          <w:noProof/>
        </w:rPr>
        <w:t>Licenţă CAL Project Server 2016, 27</w:t>
      </w:r>
    </w:p>
    <w:p w:rsidR="002C6958" w:rsidRDefault="002C6958">
      <w:pPr>
        <w:pStyle w:val="Index1"/>
        <w:tabs>
          <w:tab w:val="right" w:pos="5030"/>
        </w:tabs>
        <w:rPr>
          <w:noProof/>
        </w:rPr>
      </w:pPr>
      <w:r>
        <w:rPr>
          <w:noProof/>
        </w:rPr>
        <w:t>Licenţă CAL SharePoint Server 2016 Enterprise, 27</w:t>
      </w:r>
    </w:p>
    <w:p w:rsidR="002C6958" w:rsidRDefault="002C6958">
      <w:pPr>
        <w:pStyle w:val="Index1"/>
        <w:tabs>
          <w:tab w:val="right" w:pos="5030"/>
        </w:tabs>
        <w:rPr>
          <w:noProof/>
        </w:rPr>
      </w:pPr>
      <w:r>
        <w:rPr>
          <w:noProof/>
        </w:rPr>
        <w:t>Licenţă CAL SharePoint Server 2016 Standard, 27</w:t>
      </w:r>
    </w:p>
    <w:p w:rsidR="002C6958" w:rsidRDefault="002C6958">
      <w:pPr>
        <w:pStyle w:val="Index1"/>
        <w:tabs>
          <w:tab w:val="right" w:pos="5030"/>
        </w:tabs>
        <w:rPr>
          <w:noProof/>
        </w:rPr>
      </w:pPr>
      <w:r>
        <w:rPr>
          <w:noProof/>
        </w:rPr>
        <w:t>Licenţă CAL Skype for Business Server 2015 Enterprise, 29</w:t>
      </w:r>
    </w:p>
    <w:p w:rsidR="002C6958" w:rsidRDefault="002C6958">
      <w:pPr>
        <w:pStyle w:val="Index1"/>
        <w:tabs>
          <w:tab w:val="right" w:pos="5030"/>
        </w:tabs>
        <w:rPr>
          <w:noProof/>
        </w:rPr>
      </w:pPr>
      <w:r>
        <w:rPr>
          <w:noProof/>
        </w:rPr>
        <w:t>Licenţă CAL Skype for Business Server 2015 Plus, 29</w:t>
      </w:r>
    </w:p>
    <w:p w:rsidR="002C6958" w:rsidRDefault="002C6958">
      <w:pPr>
        <w:pStyle w:val="Index1"/>
        <w:tabs>
          <w:tab w:val="right" w:pos="5030"/>
        </w:tabs>
        <w:rPr>
          <w:noProof/>
        </w:rPr>
      </w:pPr>
      <w:r>
        <w:rPr>
          <w:noProof/>
        </w:rPr>
        <w:t>Licenţă CAL Skype for Business Server 2015 Standard, 29</w:t>
      </w:r>
    </w:p>
    <w:p w:rsidR="002C6958" w:rsidRDefault="002C6958">
      <w:pPr>
        <w:pStyle w:val="Index1"/>
        <w:tabs>
          <w:tab w:val="right" w:pos="5030"/>
        </w:tabs>
        <w:rPr>
          <w:noProof/>
        </w:rPr>
      </w:pPr>
      <w:r>
        <w:rPr>
          <w:noProof/>
        </w:rPr>
        <w:t>Licenţă CAL SQL Server 2017, 30</w:t>
      </w:r>
    </w:p>
    <w:p w:rsidR="002C6958" w:rsidRDefault="002C6958">
      <w:pPr>
        <w:pStyle w:val="Index1"/>
        <w:tabs>
          <w:tab w:val="right" w:pos="5030"/>
        </w:tabs>
        <w:rPr>
          <w:noProof/>
        </w:rPr>
      </w:pPr>
      <w:r>
        <w:rPr>
          <w:noProof/>
        </w:rPr>
        <w:t>Licenţă CAL suplimentară pentru Skype for Business Plus pentru Microsoft 365 E3 (licenţă SL utilizator), 58</w:t>
      </w:r>
    </w:p>
    <w:p w:rsidR="002C6958" w:rsidRDefault="002C6958">
      <w:pPr>
        <w:pStyle w:val="Index1"/>
        <w:tabs>
          <w:tab w:val="right" w:pos="5030"/>
        </w:tabs>
        <w:rPr>
          <w:noProof/>
        </w:rPr>
      </w:pPr>
      <w:r>
        <w:rPr>
          <w:noProof/>
        </w:rPr>
        <w:t>Licenţă CAL Visual Studio Team Foundation Server 2018, 40</w:t>
      </w:r>
    </w:p>
    <w:p w:rsidR="002C6958" w:rsidRDefault="002C6958">
      <w:pPr>
        <w:pStyle w:val="Index1"/>
        <w:tabs>
          <w:tab w:val="right" w:pos="5030"/>
        </w:tabs>
        <w:rPr>
          <w:noProof/>
        </w:rPr>
      </w:pPr>
      <w:r>
        <w:rPr>
          <w:noProof/>
        </w:rPr>
        <w:t>Licenţă CAL Windows Server 2016, 49</w:t>
      </w:r>
    </w:p>
    <w:p w:rsidR="002C6958" w:rsidRDefault="002C6958">
      <w:pPr>
        <w:pStyle w:val="Index1"/>
        <w:tabs>
          <w:tab w:val="right" w:pos="5030"/>
        </w:tabs>
        <w:rPr>
          <w:noProof/>
        </w:rPr>
      </w:pPr>
      <w:r>
        <w:rPr>
          <w:noProof/>
        </w:rPr>
        <w:t>Licenţă CAL Windows Server 2016 Active Directory Rights Management Services, 49</w:t>
      </w:r>
    </w:p>
    <w:p w:rsidR="002C6958" w:rsidRDefault="002C6958">
      <w:pPr>
        <w:pStyle w:val="Index1"/>
        <w:tabs>
          <w:tab w:val="right" w:pos="5030"/>
        </w:tabs>
        <w:rPr>
          <w:noProof/>
        </w:rPr>
      </w:pPr>
      <w:r>
        <w:rPr>
          <w:noProof/>
        </w:rPr>
        <w:t>Licenţă CAL Windows Server 2016 Remote Desktop Services, 49</w:t>
      </w:r>
    </w:p>
    <w:p w:rsidR="002C6958" w:rsidRDefault="002C6958">
      <w:pPr>
        <w:pStyle w:val="Index1"/>
        <w:tabs>
          <w:tab w:val="right" w:pos="5030"/>
        </w:tabs>
        <w:rPr>
          <w:noProof/>
        </w:rPr>
      </w:pPr>
      <w:r>
        <w:rPr>
          <w:noProof/>
        </w:rPr>
        <w:t>Licenţă cu SA de tranziţie Operations Management and Security E1, 56</w:t>
      </w:r>
    </w:p>
    <w:p w:rsidR="002C6958" w:rsidRDefault="002C6958">
      <w:pPr>
        <w:pStyle w:val="Index1"/>
        <w:tabs>
          <w:tab w:val="right" w:pos="5030"/>
        </w:tabs>
        <w:rPr>
          <w:noProof/>
        </w:rPr>
      </w:pPr>
      <w:r>
        <w:rPr>
          <w:noProof/>
        </w:rPr>
        <w:t>Licenţă cu SA de tranziţie Operations Management and Security E2, 56</w:t>
      </w:r>
    </w:p>
    <w:p w:rsidR="002C6958" w:rsidRDefault="002C6958">
      <w:pPr>
        <w:pStyle w:val="Index1"/>
        <w:tabs>
          <w:tab w:val="right" w:pos="5030"/>
        </w:tabs>
        <w:rPr>
          <w:noProof/>
        </w:rPr>
      </w:pPr>
      <w:r>
        <w:rPr>
          <w:noProof/>
        </w:rPr>
        <w:t>Licenţă cu SA de tranziţie pentru Visio Online Plan 1 şi 2, 63</w:t>
      </w:r>
    </w:p>
    <w:p w:rsidR="002C6958" w:rsidRDefault="002C6958">
      <w:pPr>
        <w:pStyle w:val="Index1"/>
        <w:tabs>
          <w:tab w:val="right" w:pos="5030"/>
        </w:tabs>
        <w:rPr>
          <w:noProof/>
        </w:rPr>
      </w:pPr>
      <w:r>
        <w:rPr>
          <w:noProof/>
        </w:rPr>
        <w:t>Licenţă cu SA de tranziţie pentru Windows 10 Enterprise E3 per Utilizator cu protecţie prin SA, 42</w:t>
      </w:r>
    </w:p>
    <w:p w:rsidR="002C6958" w:rsidRDefault="002C6958">
      <w:pPr>
        <w:pStyle w:val="Index1"/>
        <w:tabs>
          <w:tab w:val="right" w:pos="5030"/>
        </w:tabs>
        <w:rPr>
          <w:noProof/>
        </w:rPr>
      </w:pPr>
      <w:r>
        <w:rPr>
          <w:noProof/>
        </w:rPr>
        <w:t>Licenţă cu SA de tranziţie pentru Windows 10 Enterprise E5 per Utilizator cu protecţie prin SA, 42</w:t>
      </w:r>
    </w:p>
    <w:p w:rsidR="002C6958" w:rsidRDefault="002C6958">
      <w:pPr>
        <w:pStyle w:val="Index1"/>
        <w:tabs>
          <w:tab w:val="right" w:pos="5030"/>
        </w:tabs>
        <w:rPr>
          <w:noProof/>
        </w:rPr>
      </w:pPr>
      <w:r>
        <w:rPr>
          <w:noProof/>
        </w:rPr>
        <w:t>Licenţă cu SA de tranziţie Project Online Premium, 68</w:t>
      </w:r>
    </w:p>
    <w:p w:rsidR="002C6958" w:rsidRDefault="002C6958">
      <w:pPr>
        <w:pStyle w:val="Index1"/>
        <w:tabs>
          <w:tab w:val="right" w:pos="5030"/>
        </w:tabs>
        <w:rPr>
          <w:noProof/>
        </w:rPr>
      </w:pPr>
      <w:r>
        <w:rPr>
          <w:noProof/>
        </w:rPr>
        <w:t>Licenţă cu SA de tranziţie Project Online Professional, 68</w:t>
      </w:r>
    </w:p>
    <w:p w:rsidR="002C6958" w:rsidRDefault="002C6958">
      <w:pPr>
        <w:pStyle w:val="Index1"/>
        <w:tabs>
          <w:tab w:val="right" w:pos="5030"/>
        </w:tabs>
        <w:rPr>
          <w:noProof/>
        </w:rPr>
      </w:pPr>
      <w:r>
        <w:rPr>
          <w:noProof/>
        </w:rPr>
        <w:t>Licenţă de management client pentru System Center 1606 Configuration Manager, 33</w:t>
      </w:r>
    </w:p>
    <w:p w:rsidR="002C6958" w:rsidRDefault="002C6958">
      <w:pPr>
        <w:pStyle w:val="Index1"/>
        <w:tabs>
          <w:tab w:val="right" w:pos="5030"/>
        </w:tabs>
        <w:rPr>
          <w:noProof/>
        </w:rPr>
      </w:pPr>
      <w:r>
        <w:rPr>
          <w:noProof/>
        </w:rPr>
        <w:t>Licenţă de management client per OSE pentru Advanced Threat Analytics 2016, 14</w:t>
      </w:r>
    </w:p>
    <w:p w:rsidR="002C6958" w:rsidRDefault="002C6958">
      <w:pPr>
        <w:pStyle w:val="Index1"/>
        <w:tabs>
          <w:tab w:val="right" w:pos="5030"/>
        </w:tabs>
        <w:rPr>
          <w:noProof/>
        </w:rPr>
      </w:pPr>
      <w:r>
        <w:rPr>
          <w:noProof/>
        </w:rPr>
        <w:t>Licenţă de management client per utilizator pentru Advanced Threat Analytics 2016, 14</w:t>
      </w:r>
    </w:p>
    <w:p w:rsidR="002C6958" w:rsidRDefault="002C6958">
      <w:pPr>
        <w:pStyle w:val="Index1"/>
        <w:tabs>
          <w:tab w:val="right" w:pos="5030"/>
        </w:tabs>
        <w:rPr>
          <w:noProof/>
        </w:rPr>
      </w:pPr>
      <w:r>
        <w:rPr>
          <w:noProof/>
        </w:rPr>
        <w:t>Licenţă de management de server pentru System Center 2012 Datacenter, 85</w:t>
      </w:r>
    </w:p>
    <w:p w:rsidR="002C6958" w:rsidRDefault="002C6958">
      <w:pPr>
        <w:pStyle w:val="Index1"/>
        <w:tabs>
          <w:tab w:val="right" w:pos="5030"/>
        </w:tabs>
        <w:rPr>
          <w:noProof/>
        </w:rPr>
      </w:pPr>
      <w:r>
        <w:rPr>
          <w:noProof/>
        </w:rPr>
        <w:t>Licenţă de management de server pentru System Center 2016 Datacenter (licenţe nucleu cu 16 pachete), 32</w:t>
      </w:r>
    </w:p>
    <w:p w:rsidR="002C6958" w:rsidRDefault="002C6958">
      <w:pPr>
        <w:pStyle w:val="Index1"/>
        <w:tabs>
          <w:tab w:val="right" w:pos="5030"/>
        </w:tabs>
        <w:rPr>
          <w:noProof/>
        </w:rPr>
      </w:pPr>
      <w:r>
        <w:rPr>
          <w:noProof/>
        </w:rPr>
        <w:t>Licenţă de management de server pentru System Center 2016 Datacenter (licenţe nucleu cu 2 pachete), 32</w:t>
      </w:r>
    </w:p>
    <w:p w:rsidR="002C6958" w:rsidRDefault="002C6958">
      <w:pPr>
        <w:pStyle w:val="Index1"/>
        <w:tabs>
          <w:tab w:val="right" w:pos="5030"/>
        </w:tabs>
        <w:rPr>
          <w:noProof/>
        </w:rPr>
      </w:pPr>
      <w:r>
        <w:rPr>
          <w:noProof/>
        </w:rPr>
        <w:t>Licenţă de management de server pentru System Center 2016 Standard (licenţe nucleu cu 16 pachete), 32</w:t>
      </w:r>
    </w:p>
    <w:p w:rsidR="002C6958" w:rsidRDefault="002C6958">
      <w:pPr>
        <w:pStyle w:val="Index1"/>
        <w:tabs>
          <w:tab w:val="right" w:pos="5030"/>
        </w:tabs>
        <w:rPr>
          <w:noProof/>
        </w:rPr>
      </w:pPr>
      <w:r>
        <w:rPr>
          <w:noProof/>
        </w:rPr>
        <w:t>Licenţă de management de server pentru System Center 2016 Standard (licenţe nucleu cu 2 pachete), 32</w:t>
      </w:r>
    </w:p>
    <w:p w:rsidR="002C6958" w:rsidRDefault="002C6958">
      <w:pPr>
        <w:pStyle w:val="Index1"/>
        <w:tabs>
          <w:tab w:val="right" w:pos="5030"/>
        </w:tabs>
        <w:rPr>
          <w:noProof/>
        </w:rPr>
      </w:pPr>
      <w:r>
        <w:rPr>
          <w:noProof/>
        </w:rPr>
        <w:t>Licenţă de management de server Standard pentru System Center 2012, 85</w:t>
      </w:r>
    </w:p>
    <w:p w:rsidR="002C6958" w:rsidRDefault="002C6958">
      <w:pPr>
        <w:pStyle w:val="Index1"/>
        <w:tabs>
          <w:tab w:val="right" w:pos="5030"/>
        </w:tabs>
        <w:rPr>
          <w:noProof/>
        </w:rPr>
      </w:pPr>
      <w:r>
        <w:rPr>
          <w:noProof/>
        </w:rPr>
        <w:t>Licenţă External Connector pentru Microsoft Identity Manager 2016, 22</w:t>
      </w:r>
    </w:p>
    <w:p w:rsidR="002C6958" w:rsidRDefault="002C6958">
      <w:pPr>
        <w:pStyle w:val="Index1"/>
        <w:tabs>
          <w:tab w:val="right" w:pos="5030"/>
        </w:tabs>
        <w:rPr>
          <w:noProof/>
        </w:rPr>
      </w:pPr>
      <w:r>
        <w:rPr>
          <w:noProof/>
        </w:rPr>
        <w:t>Licenţă External Connector pentru Serviciile Windows Server 2016 Active Directory Rights Management, 50</w:t>
      </w:r>
    </w:p>
    <w:p w:rsidR="002C6958" w:rsidRDefault="002C6958">
      <w:pPr>
        <w:pStyle w:val="Index1"/>
        <w:tabs>
          <w:tab w:val="right" w:pos="5030"/>
        </w:tabs>
        <w:rPr>
          <w:noProof/>
        </w:rPr>
      </w:pPr>
      <w:r>
        <w:rPr>
          <w:noProof/>
        </w:rPr>
        <w:t>Licenţa pe bază de abonament Windows Companion, 47</w:t>
      </w:r>
    </w:p>
    <w:p w:rsidR="002C6958" w:rsidRDefault="002C6958">
      <w:pPr>
        <w:pStyle w:val="Index1"/>
        <w:tabs>
          <w:tab w:val="right" w:pos="5030"/>
        </w:tabs>
        <w:rPr>
          <w:noProof/>
        </w:rPr>
      </w:pPr>
      <w:r>
        <w:rPr>
          <w:noProof/>
        </w:rPr>
        <w:t>Licenţă SL utilizator suplimentară pentru Microsoft Intune – stocare suplimentară 1 GB, 73</w:t>
      </w:r>
    </w:p>
    <w:p w:rsidR="002C6958" w:rsidRDefault="002C6958">
      <w:pPr>
        <w:pStyle w:val="Index1"/>
        <w:tabs>
          <w:tab w:val="right" w:pos="5030"/>
        </w:tabs>
        <w:rPr>
          <w:noProof/>
        </w:rPr>
      </w:pPr>
      <w:r>
        <w:rPr>
          <w:noProof/>
        </w:rPr>
        <w:t>Licenţă SL Windows 10 Enterprise E3 per utilizator (doar local), 42</w:t>
      </w:r>
    </w:p>
    <w:p w:rsidR="002C6958" w:rsidRDefault="002C6958">
      <w:pPr>
        <w:pStyle w:val="Index1"/>
        <w:tabs>
          <w:tab w:val="right" w:pos="5030"/>
        </w:tabs>
        <w:rPr>
          <w:noProof/>
        </w:rPr>
      </w:pPr>
      <w:r>
        <w:rPr>
          <w:noProof/>
        </w:rPr>
        <w:t>Licenţă suplimentară Azure Information Protection Premium Plan 1, 57</w:t>
      </w:r>
    </w:p>
    <w:p w:rsidR="002C6958" w:rsidRDefault="002C6958">
      <w:pPr>
        <w:pStyle w:val="Index1"/>
        <w:tabs>
          <w:tab w:val="right" w:pos="5030"/>
        </w:tabs>
        <w:rPr>
          <w:noProof/>
        </w:rPr>
      </w:pPr>
      <w:r>
        <w:rPr>
          <w:noProof/>
        </w:rPr>
        <w:t>Licenţă suplimentară Azure Information Protection Premium Planul 2, 58</w:t>
      </w:r>
    </w:p>
    <w:p w:rsidR="002C6958" w:rsidRDefault="002C6958">
      <w:pPr>
        <w:pStyle w:val="Index1"/>
        <w:tabs>
          <w:tab w:val="right" w:pos="5030"/>
        </w:tabs>
        <w:rPr>
          <w:noProof/>
        </w:rPr>
      </w:pPr>
      <w:r>
        <w:rPr>
          <w:noProof/>
        </w:rPr>
        <w:t>Licenţă suplimentară de management pentru clienţi Protecţie avansată Azure împotriva ameninţărilor pentru utilizatori, 57</w:t>
      </w:r>
    </w:p>
    <w:p w:rsidR="002C6958" w:rsidRDefault="002C6958">
      <w:pPr>
        <w:pStyle w:val="Index1"/>
        <w:tabs>
          <w:tab w:val="right" w:pos="5030"/>
        </w:tabs>
        <w:rPr>
          <w:noProof/>
        </w:rPr>
      </w:pPr>
      <w:r>
        <w:rPr>
          <w:noProof/>
        </w:rPr>
        <w:t>Licenţă suplimentară Enterprise Mobility + Security E3, 60</w:t>
      </w:r>
    </w:p>
    <w:p w:rsidR="002C6958" w:rsidRDefault="002C6958">
      <w:pPr>
        <w:pStyle w:val="Index1"/>
        <w:tabs>
          <w:tab w:val="right" w:pos="5030"/>
        </w:tabs>
        <w:rPr>
          <w:noProof/>
        </w:rPr>
      </w:pPr>
      <w:r>
        <w:rPr>
          <w:noProof/>
        </w:rPr>
        <w:t>Licenţă suplimentară Enterprise Mobility + Security E5, 60</w:t>
      </w:r>
    </w:p>
    <w:p w:rsidR="002C6958" w:rsidRDefault="002C6958">
      <w:pPr>
        <w:pStyle w:val="Index1"/>
        <w:tabs>
          <w:tab w:val="right" w:pos="5030"/>
        </w:tabs>
        <w:rPr>
          <w:noProof/>
        </w:rPr>
      </w:pPr>
      <w:r>
        <w:rPr>
          <w:noProof/>
        </w:rPr>
        <w:t>Licenţă suplimentară Microsoft 365 E3, 58</w:t>
      </w:r>
    </w:p>
    <w:p w:rsidR="002C6958" w:rsidRDefault="002C6958">
      <w:pPr>
        <w:pStyle w:val="Index1"/>
        <w:tabs>
          <w:tab w:val="right" w:pos="5030"/>
        </w:tabs>
        <w:rPr>
          <w:noProof/>
        </w:rPr>
      </w:pPr>
      <w:r>
        <w:rPr>
          <w:noProof/>
        </w:rPr>
        <w:t>Licenţă suplimentară Microsoft 365 E5, 58</w:t>
      </w:r>
    </w:p>
    <w:p w:rsidR="002C6958" w:rsidRDefault="002C6958">
      <w:pPr>
        <w:pStyle w:val="Index1"/>
        <w:tabs>
          <w:tab w:val="right" w:pos="5030"/>
        </w:tabs>
        <w:rPr>
          <w:noProof/>
        </w:rPr>
      </w:pPr>
      <w:r>
        <w:rPr>
          <w:noProof/>
        </w:rPr>
        <w:t>Licenţă suplimentară Microsoft Dynamics 365 Customer Engagement Plan, ediţia Enterprise, 61</w:t>
      </w:r>
    </w:p>
    <w:p w:rsidR="002C6958" w:rsidRDefault="002C6958">
      <w:pPr>
        <w:pStyle w:val="Index1"/>
        <w:tabs>
          <w:tab w:val="right" w:pos="5030"/>
        </w:tabs>
        <w:rPr>
          <w:noProof/>
        </w:rPr>
      </w:pPr>
      <w:r>
        <w:rPr>
          <w:noProof/>
        </w:rPr>
        <w:t>Licenţă suplimentară Microsoft Dynamics 365 for Operations Device, ediţia Enterprise (licenţă SL dispozitiv), 61</w:t>
      </w:r>
    </w:p>
    <w:p w:rsidR="002C6958" w:rsidRDefault="002C6958">
      <w:pPr>
        <w:pStyle w:val="Index1"/>
        <w:tabs>
          <w:tab w:val="right" w:pos="5030"/>
        </w:tabs>
        <w:rPr>
          <w:noProof/>
        </w:rPr>
      </w:pPr>
      <w:r>
        <w:rPr>
          <w:noProof/>
        </w:rPr>
        <w:t>Licenţă suplimentară Microsoft Dynamics 365 for Retail, ediţia Enterprise, 61</w:t>
      </w:r>
    </w:p>
    <w:p w:rsidR="002C6958" w:rsidRDefault="002C6958">
      <w:pPr>
        <w:pStyle w:val="Index1"/>
        <w:tabs>
          <w:tab w:val="right" w:pos="5030"/>
        </w:tabs>
        <w:rPr>
          <w:noProof/>
        </w:rPr>
      </w:pPr>
      <w:r>
        <w:rPr>
          <w:noProof/>
        </w:rPr>
        <w:t>Licenţă suplimentară Microsoft Dynamics 365 for Talent, ediţia Enterprise, 61</w:t>
      </w:r>
    </w:p>
    <w:p w:rsidR="002C6958" w:rsidRDefault="002C6958">
      <w:pPr>
        <w:pStyle w:val="Index1"/>
        <w:tabs>
          <w:tab w:val="right" w:pos="5030"/>
        </w:tabs>
        <w:rPr>
          <w:noProof/>
        </w:rPr>
      </w:pPr>
      <w:r>
        <w:rPr>
          <w:noProof/>
        </w:rPr>
        <w:t>Licenţă suplimentară Microsoft Dynamics 365 for Team Members, ediţia Enterprise (licenţă SL utilizator), 62</w:t>
      </w:r>
    </w:p>
    <w:p w:rsidR="002C6958" w:rsidRDefault="002C6958">
      <w:pPr>
        <w:pStyle w:val="Index1"/>
        <w:tabs>
          <w:tab w:val="right" w:pos="5030"/>
        </w:tabs>
        <w:rPr>
          <w:noProof/>
        </w:rPr>
      </w:pPr>
      <w:r>
        <w:rPr>
          <w:noProof/>
        </w:rPr>
        <w:t>Licenţă suplimentară Microsoft Dynamics 365 Plan, ediţia Enterprise (licenţă SL utilizator), 61</w:t>
      </w:r>
    </w:p>
    <w:p w:rsidR="002C6958" w:rsidRDefault="002C6958">
      <w:pPr>
        <w:pStyle w:val="Index1"/>
        <w:tabs>
          <w:tab w:val="right" w:pos="5030"/>
        </w:tabs>
        <w:rPr>
          <w:noProof/>
        </w:rPr>
      </w:pPr>
      <w:r>
        <w:rPr>
          <w:noProof/>
        </w:rPr>
        <w:t>Licenţă suplimentară Microsoft Dynamics 365 Unified Operations Plan, ediţia Enterprise, 61</w:t>
      </w:r>
    </w:p>
    <w:p w:rsidR="002C6958" w:rsidRDefault="002C6958">
      <w:pPr>
        <w:pStyle w:val="Index1"/>
        <w:tabs>
          <w:tab w:val="right" w:pos="5030"/>
        </w:tabs>
        <w:rPr>
          <w:noProof/>
        </w:rPr>
      </w:pPr>
      <w:r>
        <w:rPr>
          <w:noProof/>
        </w:rPr>
        <w:t>Licenţă suplimentară Microsoft Intune, 73</w:t>
      </w:r>
    </w:p>
    <w:p w:rsidR="002C6958" w:rsidRDefault="002C6958">
      <w:pPr>
        <w:pStyle w:val="Index1"/>
        <w:tabs>
          <w:tab w:val="right" w:pos="5030"/>
        </w:tabs>
        <w:rPr>
          <w:noProof/>
        </w:rPr>
      </w:pPr>
      <w:r>
        <w:rPr>
          <w:noProof/>
        </w:rPr>
        <w:t>Licenţă suplimentară Microsoft Intune pentru EDU, 73</w:t>
      </w:r>
    </w:p>
    <w:p w:rsidR="002C6958" w:rsidRDefault="002C6958">
      <w:pPr>
        <w:pStyle w:val="Index1"/>
        <w:tabs>
          <w:tab w:val="right" w:pos="5030"/>
        </w:tabs>
        <w:rPr>
          <w:noProof/>
        </w:rPr>
      </w:pPr>
      <w:r>
        <w:rPr>
          <w:noProof/>
        </w:rPr>
        <w:t>Licenţă suplimentară Microsoft Stream Plan 2, 71</w:t>
      </w:r>
    </w:p>
    <w:p w:rsidR="002C6958" w:rsidRDefault="002C6958">
      <w:pPr>
        <w:pStyle w:val="Index1"/>
        <w:tabs>
          <w:tab w:val="right" w:pos="5030"/>
        </w:tabs>
        <w:rPr>
          <w:noProof/>
        </w:rPr>
      </w:pPr>
      <w:r>
        <w:rPr>
          <w:noProof/>
        </w:rPr>
        <w:t>Licenţă suplimentară Microsoft Stream Storage (500 GB), 71</w:t>
      </w:r>
    </w:p>
    <w:p w:rsidR="002C6958" w:rsidRDefault="002C6958">
      <w:pPr>
        <w:pStyle w:val="Index1"/>
        <w:tabs>
          <w:tab w:val="right" w:pos="5030"/>
        </w:tabs>
        <w:rPr>
          <w:noProof/>
        </w:rPr>
      </w:pPr>
      <w:r>
        <w:rPr>
          <w:noProof/>
        </w:rPr>
        <w:t>Licenţă suplimentară Office 365 A5, 65</w:t>
      </w:r>
    </w:p>
    <w:p w:rsidR="002C6958" w:rsidRDefault="002C6958">
      <w:pPr>
        <w:pStyle w:val="Index1"/>
        <w:tabs>
          <w:tab w:val="right" w:pos="5030"/>
        </w:tabs>
        <w:rPr>
          <w:noProof/>
        </w:rPr>
      </w:pPr>
      <w:r>
        <w:rPr>
          <w:noProof/>
        </w:rPr>
        <w:t>Licenţă suplimentară Office 365 Enterprise E3 fără ProPlus, 65</w:t>
      </w:r>
    </w:p>
    <w:p w:rsidR="002C6958" w:rsidRDefault="002C6958">
      <w:pPr>
        <w:pStyle w:val="Index1"/>
        <w:tabs>
          <w:tab w:val="right" w:pos="5030"/>
        </w:tabs>
        <w:rPr>
          <w:noProof/>
        </w:rPr>
      </w:pPr>
      <w:r>
        <w:rPr>
          <w:noProof/>
        </w:rPr>
        <w:t>Licenţă suplimentară Office 365 Enterprise E4 fără ProPlus, 65</w:t>
      </w:r>
    </w:p>
    <w:p w:rsidR="002C6958" w:rsidRDefault="002C6958">
      <w:pPr>
        <w:pStyle w:val="Index1"/>
        <w:tabs>
          <w:tab w:val="right" w:pos="5030"/>
        </w:tabs>
        <w:rPr>
          <w:noProof/>
        </w:rPr>
      </w:pPr>
      <w:r>
        <w:rPr>
          <w:noProof/>
        </w:rPr>
        <w:t>Licenţă suplimentară Operations Management and Security E1, 56</w:t>
      </w:r>
    </w:p>
    <w:p w:rsidR="002C6958" w:rsidRDefault="002C6958">
      <w:pPr>
        <w:pStyle w:val="Index1"/>
        <w:tabs>
          <w:tab w:val="right" w:pos="5030"/>
        </w:tabs>
        <w:rPr>
          <w:noProof/>
        </w:rPr>
      </w:pPr>
      <w:r>
        <w:rPr>
          <w:noProof/>
        </w:rPr>
        <w:t>Licenţă suplimentară Operations Management and Security E2, 56</w:t>
      </w:r>
    </w:p>
    <w:p w:rsidR="002C6958" w:rsidRDefault="002C6958">
      <w:pPr>
        <w:pStyle w:val="Index1"/>
        <w:tabs>
          <w:tab w:val="right" w:pos="5030"/>
        </w:tabs>
        <w:rPr>
          <w:noProof/>
        </w:rPr>
      </w:pPr>
      <w:r>
        <w:rPr>
          <w:noProof/>
        </w:rPr>
        <w:t>Licenţă suplimentară pentru Exchange Online Plan 1, 67</w:t>
      </w:r>
    </w:p>
    <w:p w:rsidR="002C6958" w:rsidRDefault="002C6958">
      <w:pPr>
        <w:pStyle w:val="Index1"/>
        <w:tabs>
          <w:tab w:val="right" w:pos="5030"/>
        </w:tabs>
        <w:rPr>
          <w:noProof/>
        </w:rPr>
      </w:pPr>
      <w:r>
        <w:rPr>
          <w:noProof/>
        </w:rPr>
        <w:t>Licenţă suplimentară pentru Office 365 Enterprise E1, E3, 65</w:t>
      </w:r>
    </w:p>
    <w:p w:rsidR="002C6958" w:rsidRDefault="002C6958">
      <w:pPr>
        <w:pStyle w:val="Index1"/>
        <w:tabs>
          <w:tab w:val="right" w:pos="5030"/>
        </w:tabs>
        <w:rPr>
          <w:noProof/>
        </w:rPr>
      </w:pPr>
      <w:r>
        <w:rPr>
          <w:noProof/>
        </w:rPr>
        <w:t>Licenţă suplimentară pentru Office 365 Enterprise E4, 65</w:t>
      </w:r>
    </w:p>
    <w:p w:rsidR="002C6958" w:rsidRDefault="002C6958">
      <w:pPr>
        <w:pStyle w:val="Index1"/>
        <w:tabs>
          <w:tab w:val="right" w:pos="5030"/>
        </w:tabs>
        <w:rPr>
          <w:noProof/>
        </w:rPr>
      </w:pPr>
      <w:r>
        <w:rPr>
          <w:noProof/>
        </w:rPr>
        <w:t>Licenţă suplimentară pentru Office 365 Enterprise E5, 65</w:t>
      </w:r>
    </w:p>
    <w:p w:rsidR="002C6958" w:rsidRDefault="002C6958">
      <w:pPr>
        <w:pStyle w:val="Index1"/>
        <w:tabs>
          <w:tab w:val="right" w:pos="5030"/>
        </w:tabs>
        <w:rPr>
          <w:noProof/>
        </w:rPr>
      </w:pPr>
      <w:r>
        <w:rPr>
          <w:noProof/>
        </w:rPr>
        <w:t>Licenţă suplimentară pentru Project Online Professional, 68</w:t>
      </w:r>
    </w:p>
    <w:p w:rsidR="002C6958" w:rsidRDefault="002C6958">
      <w:pPr>
        <w:pStyle w:val="Index1"/>
        <w:tabs>
          <w:tab w:val="right" w:pos="5030"/>
        </w:tabs>
        <w:rPr>
          <w:noProof/>
        </w:rPr>
      </w:pPr>
      <w:r>
        <w:rPr>
          <w:noProof/>
        </w:rPr>
        <w:t>Licenţă suplimentară pentru SharePoint Online Plan 1, 69</w:t>
      </w:r>
    </w:p>
    <w:p w:rsidR="002C6958" w:rsidRDefault="002C6958">
      <w:pPr>
        <w:pStyle w:val="Index1"/>
        <w:tabs>
          <w:tab w:val="right" w:pos="5030"/>
        </w:tabs>
        <w:rPr>
          <w:noProof/>
        </w:rPr>
      </w:pPr>
      <w:r>
        <w:rPr>
          <w:noProof/>
        </w:rPr>
        <w:t>Licenţă suplimentară pentru Skype for Business Online Plan 1, 69</w:t>
      </w:r>
    </w:p>
    <w:p w:rsidR="002C6958" w:rsidRDefault="002C6958">
      <w:pPr>
        <w:pStyle w:val="Index1"/>
        <w:tabs>
          <w:tab w:val="right" w:pos="5030"/>
        </w:tabs>
        <w:rPr>
          <w:noProof/>
        </w:rPr>
      </w:pPr>
      <w:r>
        <w:rPr>
          <w:noProof/>
        </w:rPr>
        <w:t>Licenţă suplimentară pentru Visio Online Plan 2, 63</w:t>
      </w:r>
    </w:p>
    <w:p w:rsidR="002C6958" w:rsidRDefault="002C6958">
      <w:pPr>
        <w:pStyle w:val="Index1"/>
        <w:tabs>
          <w:tab w:val="right" w:pos="5030"/>
        </w:tabs>
        <w:rPr>
          <w:noProof/>
        </w:rPr>
      </w:pPr>
      <w:r>
        <w:rPr>
          <w:noProof/>
        </w:rPr>
        <w:t>Licenţa suplimentară Premium Assurance, 30, 50</w:t>
      </w:r>
    </w:p>
    <w:p w:rsidR="002C6958" w:rsidRDefault="002C6958">
      <w:pPr>
        <w:pStyle w:val="Index1"/>
        <w:tabs>
          <w:tab w:val="right" w:pos="5030"/>
        </w:tabs>
        <w:rPr>
          <w:noProof/>
        </w:rPr>
      </w:pPr>
      <w:r>
        <w:rPr>
          <w:noProof/>
        </w:rPr>
        <w:t>Licenţă suplimentară Project Online Essentials, 68</w:t>
      </w:r>
    </w:p>
    <w:p w:rsidR="002C6958" w:rsidRDefault="002C6958">
      <w:pPr>
        <w:pStyle w:val="Index1"/>
        <w:tabs>
          <w:tab w:val="right" w:pos="5030"/>
        </w:tabs>
        <w:rPr>
          <w:noProof/>
        </w:rPr>
      </w:pPr>
      <w:r>
        <w:rPr>
          <w:noProof/>
        </w:rPr>
        <w:t>Licenţă suplimentară Project Online Premium, 68</w:t>
      </w:r>
    </w:p>
    <w:p w:rsidR="002C6958" w:rsidRDefault="002C6958">
      <w:pPr>
        <w:pStyle w:val="Index1"/>
        <w:tabs>
          <w:tab w:val="right" w:pos="5030"/>
        </w:tabs>
        <w:rPr>
          <w:noProof/>
        </w:rPr>
      </w:pPr>
      <w:r>
        <w:rPr>
          <w:noProof/>
        </w:rPr>
        <w:t>Licenţă suplimentară Windows 10 Education E5 per dispozitiv (pentru E3 per dispozitiv), 42</w:t>
      </w:r>
    </w:p>
    <w:p w:rsidR="002C6958" w:rsidRDefault="002C6958">
      <w:pPr>
        <w:pStyle w:val="Index1"/>
        <w:tabs>
          <w:tab w:val="right" w:pos="5030"/>
        </w:tabs>
        <w:rPr>
          <w:noProof/>
        </w:rPr>
      </w:pPr>
      <w:r>
        <w:rPr>
          <w:noProof/>
        </w:rPr>
        <w:t>Licenţă suplimentară Windows 10 Enterprise E3 per dispozitiv (pentru E3 per dispozitiv), 42</w:t>
      </w:r>
    </w:p>
    <w:p w:rsidR="002C6958" w:rsidRDefault="002C6958">
      <w:pPr>
        <w:pStyle w:val="Index1"/>
        <w:tabs>
          <w:tab w:val="right" w:pos="5030"/>
        </w:tabs>
        <w:rPr>
          <w:noProof/>
        </w:rPr>
      </w:pPr>
      <w:r>
        <w:rPr>
          <w:noProof/>
        </w:rPr>
        <w:t>Licenţă suplimentară Windows 10 Enterprise E5 per dispozitiv sau utilizator (pentru E3 per dispozitiv) (licenţă SL), 42</w:t>
      </w:r>
    </w:p>
    <w:p w:rsidR="002C6958" w:rsidRDefault="002C6958">
      <w:pPr>
        <w:pStyle w:val="Index1"/>
        <w:tabs>
          <w:tab w:val="right" w:pos="5030"/>
        </w:tabs>
        <w:rPr>
          <w:noProof/>
        </w:rPr>
      </w:pPr>
      <w:r>
        <w:rPr>
          <w:noProof/>
        </w:rPr>
        <w:t>licenţei CAL Enterprise, 68</w:t>
      </w:r>
    </w:p>
    <w:p w:rsidR="002C6958" w:rsidRDefault="002C6958">
      <w:pPr>
        <w:pStyle w:val="Index1"/>
        <w:tabs>
          <w:tab w:val="right" w:pos="5030"/>
        </w:tabs>
        <w:rPr>
          <w:noProof/>
        </w:rPr>
      </w:pPr>
      <w:r>
        <w:rPr>
          <w:noProof/>
        </w:rPr>
        <w:t>licenţele CAL Enterprise, 34</w:t>
      </w:r>
    </w:p>
    <w:p w:rsidR="002C6958" w:rsidRDefault="002C6958">
      <w:pPr>
        <w:pStyle w:val="Index1"/>
        <w:tabs>
          <w:tab w:val="right" w:pos="5030"/>
        </w:tabs>
        <w:rPr>
          <w:noProof/>
        </w:rPr>
      </w:pPr>
      <w:r>
        <w:rPr>
          <w:noProof/>
        </w:rPr>
        <w:t>licenţele CAL nucleu, 34</w:t>
      </w:r>
    </w:p>
    <w:p w:rsidR="002C6958" w:rsidRDefault="002C6958">
      <w:pPr>
        <w:pStyle w:val="Index1"/>
        <w:tabs>
          <w:tab w:val="right" w:pos="5030"/>
        </w:tabs>
        <w:rPr>
          <w:noProof/>
        </w:rPr>
      </w:pPr>
      <w:r>
        <w:rPr>
          <w:noProof/>
        </w:rPr>
        <w:t>Licenţiere drepturi Windows 10 Home până la Pro, 42</w:t>
      </w:r>
    </w:p>
    <w:p w:rsidR="002C6958" w:rsidRDefault="002C6958">
      <w:pPr>
        <w:pStyle w:val="Index1"/>
        <w:tabs>
          <w:tab w:val="right" w:pos="5030"/>
        </w:tabs>
        <w:rPr>
          <w:noProof/>
        </w:rPr>
      </w:pPr>
      <w:r>
        <w:rPr>
          <w:noProof/>
        </w:rPr>
        <w:t>Live Meeting Professional, 29</w:t>
      </w:r>
    </w:p>
    <w:p w:rsidR="002C6958" w:rsidRDefault="002C6958">
      <w:pPr>
        <w:pStyle w:val="Index1"/>
        <w:tabs>
          <w:tab w:val="right" w:pos="5030"/>
        </w:tabs>
        <w:rPr>
          <w:noProof/>
        </w:rPr>
      </w:pPr>
      <w:r>
        <w:rPr>
          <w:noProof/>
        </w:rPr>
        <w:t>Live Meeting Standard, 29</w:t>
      </w:r>
    </w:p>
    <w:p w:rsidR="002C6958" w:rsidRDefault="002C6958">
      <w:pPr>
        <w:pStyle w:val="Index1"/>
        <w:tabs>
          <w:tab w:val="right" w:pos="5030"/>
        </w:tabs>
        <w:rPr>
          <w:noProof/>
        </w:rPr>
      </w:pPr>
      <w:r>
        <w:rPr>
          <w:noProof/>
        </w:rPr>
        <w:t>Lucru la domiciliu pentru Mac 2016, 25</w:t>
      </w:r>
    </w:p>
    <w:p w:rsidR="002C6958" w:rsidRDefault="002C6958">
      <w:pPr>
        <w:pStyle w:val="Index1"/>
        <w:tabs>
          <w:tab w:val="right" w:pos="5030"/>
        </w:tabs>
        <w:rPr>
          <w:noProof/>
        </w:rPr>
      </w:pPr>
      <w:r>
        <w:rPr>
          <w:noProof/>
        </w:rPr>
        <w:t>Lucru la domiciliu pentru Office Professional Plus 2016, 23</w:t>
      </w:r>
    </w:p>
    <w:p w:rsidR="002C6958" w:rsidRDefault="002C6958">
      <w:pPr>
        <w:pStyle w:val="Index1"/>
        <w:tabs>
          <w:tab w:val="right" w:pos="5030"/>
        </w:tabs>
        <w:rPr>
          <w:noProof/>
        </w:rPr>
      </w:pPr>
      <w:r>
        <w:rPr>
          <w:noProof/>
        </w:rPr>
        <w:t>Lucru la domiciliu pentru Office Standard 2016, 23</w:t>
      </w:r>
    </w:p>
    <w:p w:rsidR="002C6958" w:rsidRDefault="002C6958">
      <w:pPr>
        <w:pStyle w:val="Index1"/>
        <w:tabs>
          <w:tab w:val="right" w:pos="5030"/>
        </w:tabs>
        <w:rPr>
          <w:noProof/>
        </w:rPr>
      </w:pPr>
      <w:r>
        <w:rPr>
          <w:noProof/>
        </w:rPr>
        <w:t>Lync 2013, 23</w:t>
      </w:r>
    </w:p>
    <w:p w:rsidR="002C6958" w:rsidRDefault="002C6958">
      <w:pPr>
        <w:pStyle w:val="Index1"/>
        <w:tabs>
          <w:tab w:val="right" w:pos="5030"/>
        </w:tabs>
        <w:rPr>
          <w:noProof/>
        </w:rPr>
      </w:pPr>
      <w:r>
        <w:rPr>
          <w:noProof/>
        </w:rPr>
        <w:t>Lync for Mac 2011, 25, 70</w:t>
      </w:r>
    </w:p>
    <w:p w:rsidR="002C6958" w:rsidRDefault="002C6958">
      <w:pPr>
        <w:pStyle w:val="Index1"/>
        <w:tabs>
          <w:tab w:val="right" w:pos="5030"/>
        </w:tabs>
        <w:rPr>
          <w:noProof/>
        </w:rPr>
      </w:pPr>
      <w:r>
        <w:rPr>
          <w:noProof/>
        </w:rPr>
        <w:t>Lync Server 2010, 29</w:t>
      </w:r>
    </w:p>
    <w:p w:rsidR="002C6958" w:rsidRDefault="002C6958">
      <w:pPr>
        <w:pStyle w:val="Index1"/>
        <w:tabs>
          <w:tab w:val="right" w:pos="5030"/>
        </w:tabs>
        <w:rPr>
          <w:noProof/>
        </w:rPr>
      </w:pPr>
      <w:r>
        <w:rPr>
          <w:noProof/>
        </w:rPr>
        <w:t>Lync Server 2013, 29</w:t>
      </w:r>
    </w:p>
    <w:p w:rsidR="002C6958" w:rsidRDefault="002C6958">
      <w:pPr>
        <w:pStyle w:val="Index1"/>
        <w:tabs>
          <w:tab w:val="right" w:pos="5030"/>
        </w:tabs>
        <w:rPr>
          <w:noProof/>
        </w:rPr>
      </w:pPr>
      <w:r>
        <w:rPr>
          <w:noProof/>
        </w:rPr>
        <w:t>macOS, 43</w:t>
      </w:r>
    </w:p>
    <w:p w:rsidR="002C6958" w:rsidRDefault="002C6958">
      <w:pPr>
        <w:pStyle w:val="Index1"/>
        <w:tabs>
          <w:tab w:val="right" w:pos="5030"/>
        </w:tabs>
        <w:rPr>
          <w:noProof/>
        </w:rPr>
      </w:pPr>
      <w:r>
        <w:rPr>
          <w:noProof/>
        </w:rPr>
        <w:t>Microsoft 365 Business, 58</w:t>
      </w:r>
    </w:p>
    <w:p w:rsidR="002C6958" w:rsidRDefault="002C6958">
      <w:pPr>
        <w:pStyle w:val="Index1"/>
        <w:tabs>
          <w:tab w:val="right" w:pos="5030"/>
        </w:tabs>
        <w:rPr>
          <w:noProof/>
        </w:rPr>
      </w:pPr>
      <w:r>
        <w:rPr>
          <w:noProof/>
        </w:rPr>
        <w:t>Microsoft 365 E3, 58</w:t>
      </w:r>
    </w:p>
    <w:p w:rsidR="002C6958" w:rsidRDefault="002C6958">
      <w:pPr>
        <w:pStyle w:val="Index1"/>
        <w:tabs>
          <w:tab w:val="right" w:pos="5030"/>
        </w:tabs>
        <w:rPr>
          <w:noProof/>
        </w:rPr>
      </w:pPr>
      <w:r>
        <w:rPr>
          <w:noProof/>
        </w:rPr>
        <w:t>Microsoft 365 E3 cu SA de tranziţie, 58</w:t>
      </w:r>
    </w:p>
    <w:p w:rsidR="002C6958" w:rsidRDefault="002C6958">
      <w:pPr>
        <w:pStyle w:val="Index1"/>
        <w:tabs>
          <w:tab w:val="right" w:pos="5030"/>
        </w:tabs>
        <w:rPr>
          <w:noProof/>
        </w:rPr>
      </w:pPr>
      <w:r>
        <w:rPr>
          <w:noProof/>
        </w:rPr>
        <w:t>Microsoft 365 E5, 58</w:t>
      </w:r>
    </w:p>
    <w:p w:rsidR="002C6958" w:rsidRDefault="002C6958">
      <w:pPr>
        <w:pStyle w:val="Index1"/>
        <w:tabs>
          <w:tab w:val="right" w:pos="5030"/>
        </w:tabs>
        <w:rPr>
          <w:noProof/>
        </w:rPr>
      </w:pPr>
      <w:r>
        <w:rPr>
          <w:noProof/>
        </w:rPr>
        <w:t>Microsoft 365 E5 cu SA de tranziţie, 58</w:t>
      </w:r>
    </w:p>
    <w:p w:rsidR="002C6958" w:rsidRDefault="002C6958">
      <w:pPr>
        <w:pStyle w:val="Index1"/>
        <w:tabs>
          <w:tab w:val="right" w:pos="5030"/>
        </w:tabs>
        <w:rPr>
          <w:noProof/>
        </w:rPr>
      </w:pPr>
      <w:r>
        <w:rPr>
          <w:noProof/>
        </w:rPr>
        <w:t>Microsoft 365 Education A1, 58</w:t>
      </w:r>
    </w:p>
    <w:p w:rsidR="002C6958" w:rsidRDefault="002C6958">
      <w:pPr>
        <w:pStyle w:val="Index1"/>
        <w:tabs>
          <w:tab w:val="right" w:pos="5030"/>
        </w:tabs>
        <w:rPr>
          <w:noProof/>
        </w:rPr>
      </w:pPr>
      <w:r>
        <w:rPr>
          <w:noProof/>
        </w:rPr>
        <w:t>Microsoft 365 Education A3, 58</w:t>
      </w:r>
    </w:p>
    <w:p w:rsidR="002C6958" w:rsidRDefault="002C6958">
      <w:pPr>
        <w:pStyle w:val="Index1"/>
        <w:tabs>
          <w:tab w:val="right" w:pos="5030"/>
        </w:tabs>
        <w:rPr>
          <w:noProof/>
        </w:rPr>
      </w:pPr>
      <w:r>
        <w:rPr>
          <w:noProof/>
        </w:rPr>
        <w:t>Microsoft 365 Education A3 cu licenţă Core CAL, 58</w:t>
      </w:r>
    </w:p>
    <w:p w:rsidR="002C6958" w:rsidRDefault="002C6958">
      <w:pPr>
        <w:pStyle w:val="Index1"/>
        <w:tabs>
          <w:tab w:val="right" w:pos="5030"/>
        </w:tabs>
        <w:rPr>
          <w:noProof/>
        </w:rPr>
      </w:pPr>
      <w:r>
        <w:rPr>
          <w:noProof/>
        </w:rPr>
        <w:t>Microsoft 365 Education A5, 58</w:t>
      </w:r>
    </w:p>
    <w:p w:rsidR="002C6958" w:rsidRDefault="002C6958">
      <w:pPr>
        <w:pStyle w:val="Index1"/>
        <w:tabs>
          <w:tab w:val="right" w:pos="5030"/>
        </w:tabs>
        <w:rPr>
          <w:noProof/>
        </w:rPr>
      </w:pPr>
      <w:r>
        <w:rPr>
          <w:noProof/>
        </w:rPr>
        <w:t>Microsoft 365 F1, 58</w:t>
      </w:r>
    </w:p>
    <w:p w:rsidR="002C6958" w:rsidRDefault="002C6958">
      <w:pPr>
        <w:pStyle w:val="Index1"/>
        <w:tabs>
          <w:tab w:val="right" w:pos="5030"/>
        </w:tabs>
        <w:rPr>
          <w:noProof/>
        </w:rPr>
      </w:pPr>
      <w:r>
        <w:rPr>
          <w:noProof/>
        </w:rPr>
        <w:t>Microsoft Azure Active Directory Premium Plan 1, 57</w:t>
      </w:r>
    </w:p>
    <w:p w:rsidR="002C6958" w:rsidRDefault="002C6958">
      <w:pPr>
        <w:pStyle w:val="Index1"/>
        <w:tabs>
          <w:tab w:val="right" w:pos="5030"/>
        </w:tabs>
        <w:rPr>
          <w:noProof/>
        </w:rPr>
      </w:pPr>
      <w:r>
        <w:rPr>
          <w:noProof/>
        </w:rPr>
        <w:t>Microsoft Azure Active Directory Premium Plan 2, 57</w:t>
      </w:r>
    </w:p>
    <w:p w:rsidR="002C6958" w:rsidRDefault="002C6958">
      <w:pPr>
        <w:pStyle w:val="Index1"/>
        <w:tabs>
          <w:tab w:val="right" w:pos="5030"/>
        </w:tabs>
        <w:rPr>
          <w:noProof/>
        </w:rPr>
      </w:pPr>
      <w:r>
        <w:rPr>
          <w:noProof/>
        </w:rPr>
        <w:t>Microsoft Dynamics 365 Customer Engagement Plan, ediţia Enterprise (licenţă SL utilizator), 61</w:t>
      </w:r>
    </w:p>
    <w:p w:rsidR="002C6958" w:rsidRDefault="002C6958">
      <w:pPr>
        <w:pStyle w:val="Index1"/>
        <w:tabs>
          <w:tab w:val="right" w:pos="5030"/>
        </w:tabs>
        <w:rPr>
          <w:noProof/>
        </w:rPr>
      </w:pPr>
      <w:r>
        <w:rPr>
          <w:noProof/>
        </w:rPr>
        <w:t>Microsoft Dynamics 365 Customer Engagement Plan, ediţia Enterprise cu SA de tranziţie, 61</w:t>
      </w:r>
    </w:p>
    <w:p w:rsidR="002C6958" w:rsidRDefault="002C6958">
      <w:pPr>
        <w:pStyle w:val="Index1"/>
        <w:tabs>
          <w:tab w:val="right" w:pos="5030"/>
        </w:tabs>
        <w:rPr>
          <w:noProof/>
        </w:rPr>
      </w:pPr>
      <w:r>
        <w:rPr>
          <w:noProof/>
        </w:rPr>
        <w:t>Microsoft Dynamics 365 ediţia Enterprise - Instanţă de producţie vizualizări de pagină suplimentare Portal Customer Engagement, 62</w:t>
      </w:r>
    </w:p>
    <w:p w:rsidR="002C6958" w:rsidRDefault="002C6958">
      <w:pPr>
        <w:pStyle w:val="Index1"/>
        <w:tabs>
          <w:tab w:val="right" w:pos="5030"/>
        </w:tabs>
        <w:rPr>
          <w:noProof/>
        </w:rPr>
      </w:pPr>
      <w:r>
        <w:rPr>
          <w:noProof/>
        </w:rPr>
        <w:t>Microsoft Dynamics 365 ediţia Enterprise - Instanţă fără producţie vizualizări de pagină suplimentare Portal Customer Engagement, 62</w:t>
      </w:r>
    </w:p>
    <w:p w:rsidR="002C6958" w:rsidRDefault="002C6958">
      <w:pPr>
        <w:pStyle w:val="Index1"/>
        <w:tabs>
          <w:tab w:val="right" w:pos="5030"/>
        </w:tabs>
        <w:rPr>
          <w:noProof/>
        </w:rPr>
      </w:pPr>
      <w:r>
        <w:rPr>
          <w:noProof/>
        </w:rPr>
        <w:t>Microsoft Dynamics 365 ediţia Enterprise - Portal Customer Engagement suplimentar, 62</w:t>
      </w:r>
    </w:p>
    <w:p w:rsidR="002C6958" w:rsidRDefault="002C6958">
      <w:pPr>
        <w:pStyle w:val="Index1"/>
        <w:tabs>
          <w:tab w:val="right" w:pos="5030"/>
        </w:tabs>
        <w:rPr>
          <w:noProof/>
        </w:rPr>
      </w:pPr>
      <w:r>
        <w:rPr>
          <w:noProof/>
        </w:rPr>
        <w:t>Microsoft Dynamics 365 ediţia Enterprise - Postări suplimentare Portal Customer Engagement Social, 62</w:t>
      </w:r>
    </w:p>
    <w:p w:rsidR="002C6958" w:rsidRDefault="002C6958">
      <w:pPr>
        <w:pStyle w:val="Index1"/>
        <w:tabs>
          <w:tab w:val="right" w:pos="5030"/>
        </w:tabs>
        <w:rPr>
          <w:noProof/>
        </w:rPr>
      </w:pPr>
      <w:r>
        <w:rPr>
          <w:noProof/>
        </w:rPr>
        <w:t>Microsoft Dynamics 365 ediţia Enterprise - Stocare de bază de date suplimentare Portal Customer Engagement, 62</w:t>
      </w:r>
    </w:p>
    <w:p w:rsidR="002C6958" w:rsidRDefault="002C6958">
      <w:pPr>
        <w:pStyle w:val="Index1"/>
        <w:tabs>
          <w:tab w:val="right" w:pos="5030"/>
        </w:tabs>
        <w:rPr>
          <w:noProof/>
        </w:rPr>
      </w:pPr>
      <w:r>
        <w:rPr>
          <w:noProof/>
        </w:rPr>
        <w:t>Microsoft Dynamics 365 ediţia Enterprise - Vizualizări de pagină suplimentare Portal Customer Engagement, 62</w:t>
      </w:r>
    </w:p>
    <w:p w:rsidR="002C6958" w:rsidRDefault="002C6958">
      <w:pPr>
        <w:pStyle w:val="Index1"/>
        <w:tabs>
          <w:tab w:val="right" w:pos="5030"/>
        </w:tabs>
        <w:rPr>
          <w:noProof/>
        </w:rPr>
      </w:pPr>
      <w:r>
        <w:rPr>
          <w:noProof/>
        </w:rPr>
        <w:t>Microsoft Dynamics 365 for Customer Service, ediţia Enterprise, 21</w:t>
      </w:r>
    </w:p>
    <w:p w:rsidR="002C6958" w:rsidRDefault="002C6958">
      <w:pPr>
        <w:pStyle w:val="Index1"/>
        <w:tabs>
          <w:tab w:val="right" w:pos="5030"/>
        </w:tabs>
        <w:rPr>
          <w:noProof/>
        </w:rPr>
      </w:pPr>
      <w:r>
        <w:rPr>
          <w:noProof/>
        </w:rPr>
        <w:t>Microsoft Dynamics 365 for Customer Service, ediţia Enterprise (licenţă SL dispozitiv), 61</w:t>
      </w:r>
    </w:p>
    <w:p w:rsidR="002C6958" w:rsidRDefault="002C6958">
      <w:pPr>
        <w:pStyle w:val="Index1"/>
        <w:tabs>
          <w:tab w:val="right" w:pos="5030"/>
        </w:tabs>
        <w:rPr>
          <w:noProof/>
        </w:rPr>
      </w:pPr>
      <w:r>
        <w:rPr>
          <w:noProof/>
        </w:rPr>
        <w:t>Microsoft Dynamics 365 for Customer Service, ediţia Enterprise (licenţă SL utilizator), 61</w:t>
      </w:r>
    </w:p>
    <w:p w:rsidR="002C6958" w:rsidRDefault="002C6958">
      <w:pPr>
        <w:pStyle w:val="Index1"/>
        <w:tabs>
          <w:tab w:val="right" w:pos="5030"/>
        </w:tabs>
        <w:rPr>
          <w:noProof/>
        </w:rPr>
      </w:pPr>
      <w:r>
        <w:rPr>
          <w:noProof/>
        </w:rPr>
        <w:t>Microsoft Dynamics 365 for Field Service, ediţia Enterprise - Optimizarea planificării resurselor, 62</w:t>
      </w:r>
    </w:p>
    <w:p w:rsidR="002C6958" w:rsidRDefault="002C6958">
      <w:pPr>
        <w:pStyle w:val="Index1"/>
        <w:tabs>
          <w:tab w:val="right" w:pos="5030"/>
        </w:tabs>
        <w:rPr>
          <w:noProof/>
        </w:rPr>
      </w:pPr>
      <w:r>
        <w:rPr>
          <w:noProof/>
        </w:rPr>
        <w:t>Microsoft Dynamics 365 for Field Service, ediţia Enterprise (licenţă SL dispozitiv), 61</w:t>
      </w:r>
    </w:p>
    <w:p w:rsidR="002C6958" w:rsidRDefault="002C6958">
      <w:pPr>
        <w:pStyle w:val="Index1"/>
        <w:tabs>
          <w:tab w:val="right" w:pos="5030"/>
        </w:tabs>
        <w:rPr>
          <w:noProof/>
        </w:rPr>
      </w:pPr>
      <w:r>
        <w:rPr>
          <w:noProof/>
        </w:rPr>
        <w:t>Microsoft Dynamics 365 for Field Service, ediţia Enterprise (licenţă SL utilizator), 61</w:t>
      </w:r>
    </w:p>
    <w:p w:rsidR="002C6958" w:rsidRDefault="002C6958">
      <w:pPr>
        <w:pStyle w:val="Index1"/>
        <w:tabs>
          <w:tab w:val="right" w:pos="5030"/>
        </w:tabs>
        <w:rPr>
          <w:noProof/>
        </w:rPr>
      </w:pPr>
      <w:r>
        <w:rPr>
          <w:noProof/>
        </w:rPr>
        <w:t>Microsoft Dynamics 365 for Operations Activity, ediţia Enterprise, 21</w:t>
      </w:r>
    </w:p>
    <w:p w:rsidR="002C6958" w:rsidRDefault="002C6958">
      <w:pPr>
        <w:pStyle w:val="Index1"/>
        <w:tabs>
          <w:tab w:val="right" w:pos="5030"/>
        </w:tabs>
        <w:rPr>
          <w:noProof/>
        </w:rPr>
      </w:pPr>
      <w:r>
        <w:rPr>
          <w:noProof/>
        </w:rPr>
        <w:t>Microsoft Dynamics 365 for Operations Device, ediţia Enterprise, 21, 61</w:t>
      </w:r>
    </w:p>
    <w:p w:rsidR="002C6958" w:rsidRDefault="002C6958">
      <w:pPr>
        <w:pStyle w:val="Index1"/>
        <w:tabs>
          <w:tab w:val="right" w:pos="5030"/>
        </w:tabs>
        <w:rPr>
          <w:noProof/>
        </w:rPr>
      </w:pPr>
      <w:r>
        <w:rPr>
          <w:noProof/>
        </w:rPr>
        <w:t>Microsoft Dynamics 365 for Operations Device, ediţia Enterprise cu SA de tranziţie (licenţă SL dispozitiv), 61</w:t>
      </w:r>
    </w:p>
    <w:p w:rsidR="002C6958" w:rsidRDefault="002C6958">
      <w:pPr>
        <w:pStyle w:val="Index1"/>
        <w:tabs>
          <w:tab w:val="right" w:pos="5030"/>
        </w:tabs>
        <w:rPr>
          <w:noProof/>
        </w:rPr>
      </w:pPr>
      <w:r>
        <w:rPr>
          <w:noProof/>
        </w:rPr>
        <w:t>Microsoft Dynamics 365 for Operations Server, 20</w:t>
      </w:r>
    </w:p>
    <w:p w:rsidR="002C6958" w:rsidRDefault="002C6958">
      <w:pPr>
        <w:pStyle w:val="Index1"/>
        <w:tabs>
          <w:tab w:val="right" w:pos="5030"/>
        </w:tabs>
        <w:rPr>
          <w:noProof/>
        </w:rPr>
      </w:pPr>
      <w:r>
        <w:rPr>
          <w:noProof/>
        </w:rPr>
        <w:t>Microsoft Dynamics 365 for Operations, ediţia Enterprise - Sandbox Nivelul 1</w:t>
      </w:r>
    </w:p>
    <w:p w:rsidR="002C6958" w:rsidRDefault="002C6958">
      <w:pPr>
        <w:pStyle w:val="Index2"/>
        <w:tabs>
          <w:tab w:val="right" w:pos="5030"/>
        </w:tabs>
        <w:rPr>
          <w:noProof/>
        </w:rPr>
      </w:pPr>
      <w:r>
        <w:rPr>
          <w:noProof/>
        </w:rPr>
        <w:t>Instanţă de dezvoltare şi de test, 62</w:t>
      </w:r>
    </w:p>
    <w:p w:rsidR="002C6958" w:rsidRDefault="002C6958">
      <w:pPr>
        <w:pStyle w:val="Index1"/>
        <w:tabs>
          <w:tab w:val="right" w:pos="5030"/>
        </w:tabs>
        <w:rPr>
          <w:noProof/>
        </w:rPr>
      </w:pPr>
      <w:r>
        <w:rPr>
          <w:noProof/>
        </w:rPr>
        <w:t>Microsoft Dynamics 365 for Operations, ediţia Enterprise - Sandbox Nivelul 2</w:t>
      </w:r>
    </w:p>
    <w:p w:rsidR="002C6958" w:rsidRDefault="002C6958">
      <w:pPr>
        <w:pStyle w:val="Index2"/>
        <w:tabs>
          <w:tab w:val="right" w:pos="5030"/>
        </w:tabs>
        <w:rPr>
          <w:noProof/>
        </w:rPr>
      </w:pPr>
      <w:r>
        <w:rPr>
          <w:noProof/>
        </w:rPr>
        <w:t>Test de acceptare Standard, 62</w:t>
      </w:r>
    </w:p>
    <w:p w:rsidR="002C6958" w:rsidRDefault="002C6958">
      <w:pPr>
        <w:pStyle w:val="Index1"/>
        <w:tabs>
          <w:tab w:val="right" w:pos="5030"/>
        </w:tabs>
        <w:rPr>
          <w:noProof/>
        </w:rPr>
      </w:pPr>
      <w:r>
        <w:rPr>
          <w:noProof/>
        </w:rPr>
        <w:t>Microsoft Dynamics 365 for Operations, ediţia Enterprise - Sandbox Nivelul 3</w:t>
      </w:r>
    </w:p>
    <w:p w:rsidR="002C6958" w:rsidRDefault="002C6958">
      <w:pPr>
        <w:pStyle w:val="Index2"/>
        <w:tabs>
          <w:tab w:val="right" w:pos="5030"/>
        </w:tabs>
        <w:rPr>
          <w:noProof/>
        </w:rPr>
      </w:pPr>
      <w:r>
        <w:rPr>
          <w:noProof/>
        </w:rPr>
        <w:t>Test de acceptare Premier, 62</w:t>
      </w:r>
    </w:p>
    <w:p w:rsidR="002C6958" w:rsidRDefault="002C6958">
      <w:pPr>
        <w:pStyle w:val="Index1"/>
        <w:tabs>
          <w:tab w:val="right" w:pos="5030"/>
        </w:tabs>
        <w:rPr>
          <w:noProof/>
        </w:rPr>
      </w:pPr>
      <w:r>
        <w:rPr>
          <w:noProof/>
        </w:rPr>
        <w:t>Microsoft Dynamics 365 for Operations, ediţia Enterprise - Sandbox Nivelul 4</w:t>
      </w:r>
    </w:p>
    <w:p w:rsidR="002C6958" w:rsidRDefault="002C6958">
      <w:pPr>
        <w:pStyle w:val="Index2"/>
        <w:tabs>
          <w:tab w:val="right" w:pos="5030"/>
        </w:tabs>
        <w:rPr>
          <w:noProof/>
        </w:rPr>
      </w:pPr>
      <w:r>
        <w:rPr>
          <w:noProof/>
        </w:rPr>
        <w:t>Test de performanţă Standard, 62</w:t>
      </w:r>
    </w:p>
    <w:p w:rsidR="002C6958" w:rsidRDefault="002C6958">
      <w:pPr>
        <w:pStyle w:val="Index1"/>
        <w:tabs>
          <w:tab w:val="right" w:pos="5030"/>
        </w:tabs>
        <w:rPr>
          <w:noProof/>
        </w:rPr>
      </w:pPr>
      <w:r>
        <w:rPr>
          <w:noProof/>
        </w:rPr>
        <w:t>Microsoft Dynamics 365 for Operations, ediţia Enterprise - Sandbox Nivelul 5</w:t>
      </w:r>
    </w:p>
    <w:p w:rsidR="002C6958" w:rsidRDefault="002C6958">
      <w:pPr>
        <w:pStyle w:val="Index2"/>
        <w:tabs>
          <w:tab w:val="right" w:pos="5030"/>
        </w:tabs>
        <w:rPr>
          <w:noProof/>
        </w:rPr>
      </w:pPr>
      <w:r>
        <w:rPr>
          <w:noProof/>
        </w:rPr>
        <w:t>Test de performanţă Premier, 62</w:t>
      </w:r>
    </w:p>
    <w:p w:rsidR="002C6958" w:rsidRDefault="002C6958">
      <w:pPr>
        <w:pStyle w:val="Index1"/>
        <w:tabs>
          <w:tab w:val="right" w:pos="5030"/>
        </w:tabs>
        <w:rPr>
          <w:noProof/>
        </w:rPr>
      </w:pPr>
      <w:r>
        <w:rPr>
          <w:noProof/>
        </w:rPr>
        <w:t>Microsoft Dynamics 365 for Operations, ediţia Enterprise - Stocare de bază de date suplimentare, 62</w:t>
      </w:r>
    </w:p>
    <w:p w:rsidR="002C6958" w:rsidRDefault="002C6958">
      <w:pPr>
        <w:pStyle w:val="Index1"/>
        <w:tabs>
          <w:tab w:val="right" w:pos="5030"/>
        </w:tabs>
        <w:rPr>
          <w:noProof/>
        </w:rPr>
      </w:pPr>
      <w:r>
        <w:rPr>
          <w:noProof/>
        </w:rPr>
        <w:t>Microsoft Dynamics 365 for Operations, ediţia Enterprise - Stocare de Fişier suplimentară, 62</w:t>
      </w:r>
    </w:p>
    <w:p w:rsidR="002C6958" w:rsidRDefault="002C6958">
      <w:pPr>
        <w:pStyle w:val="Index1"/>
        <w:tabs>
          <w:tab w:val="right" w:pos="5030"/>
        </w:tabs>
        <w:rPr>
          <w:noProof/>
        </w:rPr>
      </w:pPr>
      <w:r>
        <w:rPr>
          <w:noProof/>
        </w:rPr>
        <w:t>Microsoft Dynamics 365 for Project Service Automation, ediţia Enterprise (licenţă SL utilizator), 61</w:t>
      </w:r>
    </w:p>
    <w:p w:rsidR="002C6958" w:rsidRDefault="002C6958">
      <w:pPr>
        <w:pStyle w:val="Index1"/>
        <w:tabs>
          <w:tab w:val="right" w:pos="5030"/>
        </w:tabs>
        <w:rPr>
          <w:noProof/>
        </w:rPr>
      </w:pPr>
      <w:r>
        <w:rPr>
          <w:noProof/>
        </w:rPr>
        <w:t>Microsoft Dynamics 365 for Retail, ediţia Enterprise, 61</w:t>
      </w:r>
    </w:p>
    <w:p w:rsidR="002C6958" w:rsidRDefault="002C6958">
      <w:pPr>
        <w:pStyle w:val="Index1"/>
        <w:tabs>
          <w:tab w:val="right" w:pos="5030"/>
        </w:tabs>
        <w:rPr>
          <w:noProof/>
        </w:rPr>
      </w:pPr>
      <w:r>
        <w:rPr>
          <w:noProof/>
        </w:rPr>
        <w:t>Microsoft Dynamics 365 for Retail, ediţie Enterprise cu SA de tranziţie, 61</w:t>
      </w:r>
    </w:p>
    <w:p w:rsidR="002C6958" w:rsidRDefault="002C6958">
      <w:pPr>
        <w:pStyle w:val="Index1"/>
        <w:tabs>
          <w:tab w:val="right" w:pos="5030"/>
        </w:tabs>
        <w:rPr>
          <w:noProof/>
        </w:rPr>
      </w:pPr>
      <w:r>
        <w:rPr>
          <w:noProof/>
        </w:rPr>
        <w:t>Microsoft Dynamics 365 for Sales, ediţia Enterprise, 21</w:t>
      </w:r>
    </w:p>
    <w:p w:rsidR="002C6958" w:rsidRDefault="002C6958">
      <w:pPr>
        <w:pStyle w:val="Index1"/>
        <w:tabs>
          <w:tab w:val="right" w:pos="5030"/>
        </w:tabs>
        <w:rPr>
          <w:noProof/>
        </w:rPr>
      </w:pPr>
      <w:r>
        <w:rPr>
          <w:noProof/>
        </w:rPr>
        <w:t>Microsoft Dynamics 365 for Sales, ediţia Enterprise, 61</w:t>
      </w:r>
    </w:p>
    <w:p w:rsidR="002C6958" w:rsidRDefault="002C6958">
      <w:pPr>
        <w:pStyle w:val="Index1"/>
        <w:tabs>
          <w:tab w:val="right" w:pos="5030"/>
        </w:tabs>
        <w:rPr>
          <w:noProof/>
        </w:rPr>
      </w:pPr>
      <w:r>
        <w:rPr>
          <w:noProof/>
        </w:rPr>
        <w:t>Microsoft Dynamics 365 for Sales, ediţia Enterprise (licenţă SL utilizator), 61</w:t>
      </w:r>
    </w:p>
    <w:p w:rsidR="002C6958" w:rsidRDefault="002C6958">
      <w:pPr>
        <w:pStyle w:val="Index1"/>
        <w:tabs>
          <w:tab w:val="right" w:pos="5030"/>
        </w:tabs>
        <w:rPr>
          <w:noProof/>
        </w:rPr>
      </w:pPr>
      <w:r>
        <w:rPr>
          <w:noProof/>
        </w:rPr>
        <w:t>Microsoft Dynamics 365 for Talent, ediţia Enterprise, 61</w:t>
      </w:r>
    </w:p>
    <w:p w:rsidR="002C6958" w:rsidRDefault="002C6958">
      <w:pPr>
        <w:pStyle w:val="Index1"/>
        <w:tabs>
          <w:tab w:val="right" w:pos="5030"/>
        </w:tabs>
        <w:rPr>
          <w:noProof/>
        </w:rPr>
      </w:pPr>
      <w:r>
        <w:rPr>
          <w:noProof/>
        </w:rPr>
        <w:t>Microsoft Dynamics 365 for Talent, ediţia Enterprise cu SA de tranziţie, 61</w:t>
      </w:r>
    </w:p>
    <w:p w:rsidR="002C6958" w:rsidRDefault="002C6958">
      <w:pPr>
        <w:pStyle w:val="Index1"/>
        <w:tabs>
          <w:tab w:val="right" w:pos="5030"/>
        </w:tabs>
        <w:rPr>
          <w:noProof/>
        </w:rPr>
      </w:pPr>
      <w:r>
        <w:rPr>
          <w:noProof/>
        </w:rPr>
        <w:t>Microsoft Dynamics 365 for Team Members, ediţia Enterprise, 21</w:t>
      </w:r>
    </w:p>
    <w:p w:rsidR="002C6958" w:rsidRDefault="002C6958">
      <w:pPr>
        <w:pStyle w:val="Index1"/>
        <w:tabs>
          <w:tab w:val="right" w:pos="5030"/>
        </w:tabs>
        <w:rPr>
          <w:noProof/>
        </w:rPr>
      </w:pPr>
      <w:r>
        <w:rPr>
          <w:noProof/>
        </w:rPr>
        <w:t>Microsoft Dynamics 365 for Team Members, ediţia Enterprise (licenţă SL utilizator), 62</w:t>
      </w:r>
    </w:p>
    <w:p w:rsidR="002C6958" w:rsidRDefault="002C6958">
      <w:pPr>
        <w:pStyle w:val="Index1"/>
        <w:tabs>
          <w:tab w:val="right" w:pos="5030"/>
        </w:tabs>
        <w:rPr>
          <w:noProof/>
        </w:rPr>
      </w:pPr>
      <w:r>
        <w:rPr>
          <w:noProof/>
        </w:rPr>
        <w:t>Microsoft Dynamics 365 for Team Members, ediţie Enterprise cu SA de tranziţie (licenţă SL utilizator), 62</w:t>
      </w:r>
    </w:p>
    <w:p w:rsidR="002C6958" w:rsidRDefault="002C6958">
      <w:pPr>
        <w:pStyle w:val="Index1"/>
        <w:tabs>
          <w:tab w:val="right" w:pos="5030"/>
        </w:tabs>
        <w:rPr>
          <w:noProof/>
        </w:rPr>
      </w:pPr>
      <w:r>
        <w:rPr>
          <w:noProof/>
        </w:rPr>
        <w:t>Microsoft Dynamics 365 Plan, ediţia Enterprise (licenţă SL utilizator), 61</w:t>
      </w:r>
    </w:p>
    <w:p w:rsidR="002C6958" w:rsidRDefault="002C6958">
      <w:pPr>
        <w:pStyle w:val="Index1"/>
        <w:tabs>
          <w:tab w:val="right" w:pos="5030"/>
        </w:tabs>
        <w:rPr>
          <w:noProof/>
        </w:rPr>
      </w:pPr>
      <w:r>
        <w:rPr>
          <w:noProof/>
        </w:rPr>
        <w:t>Microsoft Dynamics 365 Plan, ediţia Enterprise cu SA de tranziţie (licenţă SL utilizator), 61</w:t>
      </w:r>
    </w:p>
    <w:p w:rsidR="002C6958" w:rsidRDefault="002C6958">
      <w:pPr>
        <w:pStyle w:val="Index1"/>
        <w:tabs>
          <w:tab w:val="right" w:pos="5030"/>
        </w:tabs>
        <w:rPr>
          <w:noProof/>
        </w:rPr>
      </w:pPr>
      <w:r>
        <w:rPr>
          <w:noProof/>
        </w:rPr>
        <w:t>Microsoft Dynamics 365 Unified Operations Plan, ediţia Enterprise, 61</w:t>
      </w:r>
    </w:p>
    <w:p w:rsidR="002C6958" w:rsidRDefault="002C6958">
      <w:pPr>
        <w:pStyle w:val="Index1"/>
        <w:tabs>
          <w:tab w:val="right" w:pos="5030"/>
        </w:tabs>
        <w:rPr>
          <w:noProof/>
        </w:rPr>
      </w:pPr>
      <w:r>
        <w:rPr>
          <w:noProof/>
        </w:rPr>
        <w:t>Microsoft Dynamics 365 Unified Operations Plan, ediţia Enterprise cu SA de tranziţie, 61</w:t>
      </w:r>
    </w:p>
    <w:p w:rsidR="002C6958" w:rsidRDefault="002C6958">
      <w:pPr>
        <w:pStyle w:val="Index1"/>
        <w:tabs>
          <w:tab w:val="right" w:pos="5030"/>
        </w:tabs>
        <w:rPr>
          <w:noProof/>
        </w:rPr>
      </w:pPr>
      <w:r>
        <w:rPr>
          <w:noProof/>
        </w:rPr>
        <w:t>Microsoft Dynamics AX 2012 R2, 20</w:t>
      </w:r>
    </w:p>
    <w:p w:rsidR="002C6958" w:rsidRDefault="002C6958">
      <w:pPr>
        <w:pStyle w:val="Index1"/>
        <w:tabs>
          <w:tab w:val="right" w:pos="5030"/>
        </w:tabs>
        <w:rPr>
          <w:noProof/>
        </w:rPr>
      </w:pPr>
      <w:r>
        <w:rPr>
          <w:noProof/>
        </w:rPr>
        <w:t>Microsoft Dynamics AX 2012 R3, 20</w:t>
      </w:r>
    </w:p>
    <w:p w:rsidR="002C6958" w:rsidRDefault="002C6958">
      <w:pPr>
        <w:pStyle w:val="Index1"/>
        <w:tabs>
          <w:tab w:val="right" w:pos="5030"/>
        </w:tabs>
        <w:rPr>
          <w:noProof/>
        </w:rPr>
      </w:pPr>
      <w:r>
        <w:rPr>
          <w:noProof/>
        </w:rPr>
        <w:t>Microsoft Dynamics AX Standard Commerce Core Server, 85</w:t>
      </w:r>
    </w:p>
    <w:p w:rsidR="002C6958" w:rsidRDefault="002C6958">
      <w:pPr>
        <w:pStyle w:val="Index1"/>
        <w:tabs>
          <w:tab w:val="right" w:pos="5030"/>
        </w:tabs>
        <w:rPr>
          <w:noProof/>
        </w:rPr>
      </w:pPr>
      <w:r>
        <w:rPr>
          <w:noProof/>
        </w:rPr>
        <w:t>Microsoft Dynamics AX Store Server, 85</w:t>
      </w:r>
    </w:p>
    <w:p w:rsidR="002C6958" w:rsidRDefault="002C6958">
      <w:pPr>
        <w:pStyle w:val="Index1"/>
        <w:tabs>
          <w:tab w:val="right" w:pos="5030"/>
        </w:tabs>
        <w:rPr>
          <w:noProof/>
        </w:rPr>
      </w:pPr>
      <w:r>
        <w:rPr>
          <w:noProof/>
        </w:rPr>
        <w:t>Microsoft Dynamics CRM 2015, 20</w:t>
      </w:r>
    </w:p>
    <w:p w:rsidR="002C6958" w:rsidRDefault="002C6958">
      <w:pPr>
        <w:pStyle w:val="Index1"/>
        <w:tabs>
          <w:tab w:val="right" w:pos="5030"/>
        </w:tabs>
        <w:rPr>
          <w:noProof/>
        </w:rPr>
      </w:pPr>
      <w:r>
        <w:rPr>
          <w:noProof/>
        </w:rPr>
        <w:t>Microsoft Dynamics CRM 2016, 20</w:t>
      </w:r>
    </w:p>
    <w:p w:rsidR="002C6958" w:rsidRDefault="002C6958">
      <w:pPr>
        <w:pStyle w:val="Index1"/>
        <w:tabs>
          <w:tab w:val="right" w:pos="5030"/>
        </w:tabs>
        <w:rPr>
          <w:noProof/>
        </w:rPr>
      </w:pPr>
      <w:r>
        <w:rPr>
          <w:noProof/>
        </w:rPr>
        <w:t>Microsoft Dynamics CRM Server 2013, 85</w:t>
      </w:r>
    </w:p>
    <w:p w:rsidR="002C6958" w:rsidRDefault="002C6958">
      <w:pPr>
        <w:pStyle w:val="Index1"/>
        <w:tabs>
          <w:tab w:val="right" w:pos="5030"/>
        </w:tabs>
        <w:rPr>
          <w:noProof/>
        </w:rPr>
      </w:pPr>
      <w:r>
        <w:rPr>
          <w:noProof/>
        </w:rPr>
        <w:t>Microsoft Dynamics CRM Server 2015, 85</w:t>
      </w:r>
    </w:p>
    <w:p w:rsidR="002C6958" w:rsidRDefault="002C6958">
      <w:pPr>
        <w:pStyle w:val="Index1"/>
        <w:tabs>
          <w:tab w:val="right" w:pos="5030"/>
        </w:tabs>
        <w:rPr>
          <w:noProof/>
        </w:rPr>
      </w:pPr>
      <w:r>
        <w:rPr>
          <w:noProof/>
        </w:rPr>
        <w:t>Microsoft Flow Plan 1, 71</w:t>
      </w:r>
    </w:p>
    <w:p w:rsidR="002C6958" w:rsidRDefault="002C6958">
      <w:pPr>
        <w:pStyle w:val="Index1"/>
        <w:tabs>
          <w:tab w:val="right" w:pos="5030"/>
        </w:tabs>
        <w:rPr>
          <w:noProof/>
        </w:rPr>
      </w:pPr>
      <w:r>
        <w:rPr>
          <w:noProof/>
        </w:rPr>
        <w:t>Microsoft Flow Plan 2, 71</w:t>
      </w:r>
    </w:p>
    <w:p w:rsidR="002C6958" w:rsidRDefault="002C6958">
      <w:pPr>
        <w:pStyle w:val="Index1"/>
        <w:tabs>
          <w:tab w:val="right" w:pos="5030"/>
        </w:tabs>
        <w:rPr>
          <w:noProof/>
        </w:rPr>
      </w:pPr>
      <w:r>
        <w:rPr>
          <w:noProof/>
        </w:rPr>
        <w:t>Microsoft Intune, 17, 34, 73</w:t>
      </w:r>
    </w:p>
    <w:p w:rsidR="002C6958" w:rsidRDefault="002C6958">
      <w:pPr>
        <w:pStyle w:val="Index1"/>
        <w:tabs>
          <w:tab w:val="right" w:pos="5030"/>
        </w:tabs>
        <w:rPr>
          <w:noProof/>
        </w:rPr>
      </w:pPr>
      <w:r>
        <w:rPr>
          <w:noProof/>
        </w:rPr>
        <w:t>Microsoft Intune pentru EDU, 73</w:t>
      </w:r>
    </w:p>
    <w:p w:rsidR="002C6958" w:rsidRDefault="002C6958">
      <w:pPr>
        <w:pStyle w:val="Index1"/>
        <w:tabs>
          <w:tab w:val="right" w:pos="5030"/>
        </w:tabs>
        <w:rPr>
          <w:noProof/>
        </w:rPr>
      </w:pPr>
      <w:r>
        <w:rPr>
          <w:noProof/>
        </w:rPr>
        <w:t>Microsoft Kaizala Pro, 72</w:t>
      </w:r>
    </w:p>
    <w:p w:rsidR="002C6958" w:rsidRDefault="002C6958">
      <w:pPr>
        <w:pStyle w:val="Index1"/>
        <w:tabs>
          <w:tab w:val="right" w:pos="5030"/>
        </w:tabs>
        <w:rPr>
          <w:noProof/>
        </w:rPr>
      </w:pPr>
      <w:r>
        <w:rPr>
          <w:noProof/>
        </w:rPr>
        <w:t>Microsoft Learning Imagine Academy, 73</w:t>
      </w:r>
    </w:p>
    <w:p w:rsidR="002C6958" w:rsidRDefault="002C6958">
      <w:pPr>
        <w:pStyle w:val="Index1"/>
        <w:tabs>
          <w:tab w:val="right" w:pos="5030"/>
        </w:tabs>
        <w:rPr>
          <w:noProof/>
        </w:rPr>
      </w:pPr>
      <w:r>
        <w:rPr>
          <w:noProof/>
        </w:rPr>
        <w:t>Microsoft MyAnalytics, 67</w:t>
      </w:r>
    </w:p>
    <w:p w:rsidR="002C6958" w:rsidRDefault="002C6958">
      <w:pPr>
        <w:pStyle w:val="Index1"/>
        <w:tabs>
          <w:tab w:val="right" w:pos="5030"/>
        </w:tabs>
        <w:rPr>
          <w:noProof/>
        </w:rPr>
      </w:pPr>
      <w:r>
        <w:rPr>
          <w:noProof/>
        </w:rPr>
        <w:t>Microsoft Office Audit şi Control Management Server 2013, 27</w:t>
      </w:r>
    </w:p>
    <w:p w:rsidR="002C6958" w:rsidRDefault="002C6958">
      <w:pPr>
        <w:pStyle w:val="Index1"/>
        <w:tabs>
          <w:tab w:val="right" w:pos="5030"/>
        </w:tabs>
        <w:rPr>
          <w:noProof/>
        </w:rPr>
      </w:pPr>
      <w:r>
        <w:rPr>
          <w:noProof/>
        </w:rPr>
        <w:t>Microsoft PowerApps Plan 1, 71</w:t>
      </w:r>
    </w:p>
    <w:p w:rsidR="002C6958" w:rsidRDefault="002C6958">
      <w:pPr>
        <w:pStyle w:val="Index1"/>
        <w:tabs>
          <w:tab w:val="right" w:pos="5030"/>
        </w:tabs>
        <w:rPr>
          <w:noProof/>
        </w:rPr>
      </w:pPr>
      <w:r>
        <w:rPr>
          <w:noProof/>
        </w:rPr>
        <w:t>Microsoft PowerApps Plan 2, 71</w:t>
      </w:r>
    </w:p>
    <w:p w:rsidR="002C6958" w:rsidRDefault="002C6958">
      <w:pPr>
        <w:pStyle w:val="Index1"/>
        <w:tabs>
          <w:tab w:val="right" w:pos="5030"/>
        </w:tabs>
        <w:rPr>
          <w:noProof/>
        </w:rPr>
      </w:pPr>
      <w:r>
        <w:rPr>
          <w:noProof/>
        </w:rPr>
        <w:t>Microsoft Stream Plan 1, 71</w:t>
      </w:r>
    </w:p>
    <w:p w:rsidR="002C6958" w:rsidRDefault="002C6958">
      <w:pPr>
        <w:pStyle w:val="Index1"/>
        <w:tabs>
          <w:tab w:val="right" w:pos="5030"/>
        </w:tabs>
        <w:rPr>
          <w:noProof/>
        </w:rPr>
      </w:pPr>
      <w:r>
        <w:rPr>
          <w:noProof/>
        </w:rPr>
        <w:t>Microsoft Stream Plan 2, 71</w:t>
      </w:r>
    </w:p>
    <w:p w:rsidR="002C6958" w:rsidRDefault="002C6958">
      <w:pPr>
        <w:pStyle w:val="Index1"/>
        <w:tabs>
          <w:tab w:val="right" w:pos="5030"/>
        </w:tabs>
        <w:rPr>
          <w:noProof/>
        </w:rPr>
      </w:pPr>
      <w:r>
        <w:rPr>
          <w:noProof/>
        </w:rPr>
        <w:t>Minecraft</w:t>
      </w:r>
    </w:p>
    <w:p w:rsidR="002C6958" w:rsidRDefault="002C6958">
      <w:pPr>
        <w:pStyle w:val="Index2"/>
        <w:tabs>
          <w:tab w:val="right" w:pos="5030"/>
        </w:tabs>
        <w:rPr>
          <w:noProof/>
        </w:rPr>
      </w:pPr>
      <w:r>
        <w:rPr>
          <w:noProof/>
        </w:rPr>
        <w:t>Ediţia Education, 74</w:t>
      </w:r>
    </w:p>
    <w:p w:rsidR="002C6958" w:rsidRDefault="002C6958">
      <w:pPr>
        <w:pStyle w:val="Index1"/>
        <w:tabs>
          <w:tab w:val="right" w:pos="5030"/>
        </w:tabs>
        <w:rPr>
          <w:noProof/>
        </w:rPr>
      </w:pPr>
      <w:r>
        <w:rPr>
          <w:noProof/>
        </w:rPr>
        <w:t>Office 2013, 23</w:t>
      </w:r>
    </w:p>
    <w:p w:rsidR="002C6958" w:rsidRDefault="002C6958">
      <w:pPr>
        <w:pStyle w:val="Index1"/>
        <w:tabs>
          <w:tab w:val="right" w:pos="5030"/>
        </w:tabs>
        <w:rPr>
          <w:noProof/>
        </w:rPr>
      </w:pPr>
      <w:r>
        <w:rPr>
          <w:noProof/>
        </w:rPr>
        <w:t>Office 2016 for Mac Standard, 25</w:t>
      </w:r>
    </w:p>
    <w:p w:rsidR="002C6958" w:rsidRDefault="002C6958">
      <w:pPr>
        <w:pStyle w:val="Index1"/>
        <w:tabs>
          <w:tab w:val="right" w:pos="5030"/>
        </w:tabs>
        <w:rPr>
          <w:noProof/>
        </w:rPr>
      </w:pPr>
      <w:r>
        <w:rPr>
          <w:noProof/>
        </w:rPr>
        <w:t>Office 365 A1, 65</w:t>
      </w:r>
    </w:p>
    <w:p w:rsidR="002C6958" w:rsidRDefault="002C6958">
      <w:pPr>
        <w:pStyle w:val="Index1"/>
        <w:tabs>
          <w:tab w:val="right" w:pos="5030"/>
        </w:tabs>
        <w:rPr>
          <w:noProof/>
        </w:rPr>
      </w:pPr>
      <w:r>
        <w:rPr>
          <w:noProof/>
        </w:rPr>
        <w:t>Office 365 A3, 65</w:t>
      </w:r>
    </w:p>
    <w:p w:rsidR="002C6958" w:rsidRDefault="002C6958">
      <w:pPr>
        <w:pStyle w:val="Index1"/>
        <w:tabs>
          <w:tab w:val="right" w:pos="5030"/>
        </w:tabs>
        <w:rPr>
          <w:noProof/>
        </w:rPr>
      </w:pPr>
      <w:r>
        <w:rPr>
          <w:noProof/>
        </w:rPr>
        <w:t>Office 365 A5, 65</w:t>
      </w:r>
    </w:p>
    <w:p w:rsidR="002C6958" w:rsidRDefault="002C6958">
      <w:pPr>
        <w:pStyle w:val="Index1"/>
        <w:tabs>
          <w:tab w:val="right" w:pos="5030"/>
        </w:tabs>
        <w:rPr>
          <w:noProof/>
        </w:rPr>
      </w:pPr>
      <w:r>
        <w:rPr>
          <w:noProof/>
        </w:rPr>
        <w:t>Office 365 Advanced Compliance, 67</w:t>
      </w:r>
    </w:p>
    <w:p w:rsidR="002C6958" w:rsidRDefault="002C6958">
      <w:pPr>
        <w:pStyle w:val="Index1"/>
        <w:tabs>
          <w:tab w:val="right" w:pos="5030"/>
        </w:tabs>
        <w:rPr>
          <w:noProof/>
        </w:rPr>
      </w:pPr>
      <w:r>
        <w:rPr>
          <w:noProof/>
        </w:rPr>
        <w:t>Office 365 Business, 63</w:t>
      </w:r>
    </w:p>
    <w:p w:rsidR="002C6958" w:rsidRDefault="002C6958">
      <w:pPr>
        <w:pStyle w:val="Index1"/>
        <w:tabs>
          <w:tab w:val="right" w:pos="5030"/>
        </w:tabs>
        <w:rPr>
          <w:noProof/>
        </w:rPr>
      </w:pPr>
      <w:r>
        <w:rPr>
          <w:noProof/>
        </w:rPr>
        <w:t>Office 365 Business Essentials, 65</w:t>
      </w:r>
    </w:p>
    <w:p w:rsidR="002C6958" w:rsidRDefault="002C6958">
      <w:pPr>
        <w:pStyle w:val="Index1"/>
        <w:tabs>
          <w:tab w:val="right" w:pos="5030"/>
        </w:tabs>
        <w:rPr>
          <w:noProof/>
        </w:rPr>
      </w:pPr>
      <w:r>
        <w:rPr>
          <w:noProof/>
        </w:rPr>
        <w:t>Office 365 Business Premium, 65</w:t>
      </w:r>
    </w:p>
    <w:p w:rsidR="002C6958" w:rsidRDefault="002C6958">
      <w:pPr>
        <w:pStyle w:val="Index1"/>
        <w:tabs>
          <w:tab w:val="right" w:pos="5030"/>
        </w:tabs>
        <w:rPr>
          <w:noProof/>
        </w:rPr>
      </w:pPr>
      <w:r>
        <w:rPr>
          <w:noProof/>
        </w:rPr>
        <w:t>Office 365 Enterprise E1, 17, 65</w:t>
      </w:r>
    </w:p>
    <w:p w:rsidR="002C6958" w:rsidRDefault="002C6958">
      <w:pPr>
        <w:pStyle w:val="Index1"/>
        <w:tabs>
          <w:tab w:val="right" w:pos="5030"/>
        </w:tabs>
        <w:rPr>
          <w:noProof/>
        </w:rPr>
      </w:pPr>
      <w:r>
        <w:rPr>
          <w:noProof/>
        </w:rPr>
        <w:t>Office 365 Enterprise E1 şi Microsoft Intune, 17</w:t>
      </w:r>
    </w:p>
    <w:p w:rsidR="002C6958" w:rsidRDefault="002C6958">
      <w:pPr>
        <w:pStyle w:val="Index1"/>
        <w:tabs>
          <w:tab w:val="right" w:pos="5030"/>
        </w:tabs>
        <w:rPr>
          <w:noProof/>
        </w:rPr>
      </w:pPr>
      <w:r>
        <w:rPr>
          <w:noProof/>
        </w:rPr>
        <w:t>Office 365 Enterprise E3, 17, 65</w:t>
      </w:r>
    </w:p>
    <w:p w:rsidR="002C6958" w:rsidRDefault="002C6958">
      <w:pPr>
        <w:pStyle w:val="Index1"/>
        <w:tabs>
          <w:tab w:val="right" w:pos="5030"/>
        </w:tabs>
        <w:rPr>
          <w:noProof/>
        </w:rPr>
      </w:pPr>
      <w:r>
        <w:rPr>
          <w:noProof/>
        </w:rPr>
        <w:t>Office 365 Enterprise E3 şi Microsoft Intune, 17</w:t>
      </w:r>
    </w:p>
    <w:p w:rsidR="002C6958" w:rsidRDefault="002C6958">
      <w:pPr>
        <w:pStyle w:val="Index1"/>
        <w:tabs>
          <w:tab w:val="right" w:pos="5030"/>
        </w:tabs>
        <w:rPr>
          <w:noProof/>
        </w:rPr>
      </w:pPr>
      <w:r>
        <w:rPr>
          <w:noProof/>
        </w:rPr>
        <w:t>Office 365 Enterprise E4, 65</w:t>
      </w:r>
    </w:p>
    <w:p w:rsidR="002C6958" w:rsidRDefault="002C6958">
      <w:pPr>
        <w:pStyle w:val="Index1"/>
        <w:tabs>
          <w:tab w:val="right" w:pos="5030"/>
        </w:tabs>
        <w:rPr>
          <w:noProof/>
        </w:rPr>
      </w:pPr>
      <w:r>
        <w:rPr>
          <w:noProof/>
        </w:rPr>
        <w:t>Office 365 Enterprise E5, 17</w:t>
      </w:r>
    </w:p>
    <w:p w:rsidR="002C6958" w:rsidRDefault="002C6958">
      <w:pPr>
        <w:pStyle w:val="Index1"/>
        <w:tabs>
          <w:tab w:val="right" w:pos="5030"/>
        </w:tabs>
        <w:rPr>
          <w:noProof/>
        </w:rPr>
      </w:pPr>
      <w:r>
        <w:rPr>
          <w:noProof/>
        </w:rPr>
        <w:t>Office 365 Enterprise E5 (Licenţă SL utilizator), 65</w:t>
      </w:r>
    </w:p>
    <w:p w:rsidR="002C6958" w:rsidRDefault="002C6958">
      <w:pPr>
        <w:pStyle w:val="Index1"/>
        <w:tabs>
          <w:tab w:val="right" w:pos="5030"/>
        </w:tabs>
        <w:rPr>
          <w:noProof/>
        </w:rPr>
      </w:pPr>
      <w:r>
        <w:rPr>
          <w:noProof/>
        </w:rPr>
        <w:t>Office 365 Enterprise E5 şi Microsoft Intune, 17</w:t>
      </w:r>
    </w:p>
    <w:p w:rsidR="002C6958" w:rsidRDefault="002C6958">
      <w:pPr>
        <w:pStyle w:val="Index1"/>
        <w:tabs>
          <w:tab w:val="right" w:pos="5030"/>
        </w:tabs>
        <w:rPr>
          <w:noProof/>
        </w:rPr>
      </w:pPr>
      <w:r>
        <w:rPr>
          <w:noProof/>
        </w:rPr>
        <w:t>Office 365 Enterprise F1, 65</w:t>
      </w:r>
    </w:p>
    <w:p w:rsidR="002C6958" w:rsidRDefault="002C6958">
      <w:pPr>
        <w:pStyle w:val="Index1"/>
        <w:tabs>
          <w:tab w:val="right" w:pos="5030"/>
        </w:tabs>
        <w:rPr>
          <w:noProof/>
        </w:rPr>
      </w:pPr>
      <w:r>
        <w:rPr>
          <w:noProof/>
        </w:rPr>
        <w:t>Office 365 Extra File Storage 1 GB, 69</w:t>
      </w:r>
    </w:p>
    <w:p w:rsidR="002C6958" w:rsidRDefault="002C6958">
      <w:pPr>
        <w:pStyle w:val="Index1"/>
        <w:tabs>
          <w:tab w:val="right" w:pos="5030"/>
        </w:tabs>
        <w:rPr>
          <w:noProof/>
        </w:rPr>
      </w:pPr>
      <w:r>
        <w:rPr>
          <w:noProof/>
        </w:rPr>
        <w:t>Office 365 pentru firme medii, 66</w:t>
      </w:r>
    </w:p>
    <w:p w:rsidR="002C6958" w:rsidRDefault="002C6958">
      <w:pPr>
        <w:pStyle w:val="Index1"/>
        <w:tabs>
          <w:tab w:val="right" w:pos="5030"/>
        </w:tabs>
        <w:rPr>
          <w:noProof/>
        </w:rPr>
      </w:pPr>
      <w:r>
        <w:rPr>
          <w:noProof/>
        </w:rPr>
        <w:t>Office 365 ProPlus, 63</w:t>
      </w:r>
    </w:p>
    <w:p w:rsidR="002C6958" w:rsidRDefault="002C6958">
      <w:pPr>
        <w:pStyle w:val="Index1"/>
        <w:tabs>
          <w:tab w:val="right" w:pos="5030"/>
        </w:tabs>
        <w:rPr>
          <w:noProof/>
        </w:rPr>
      </w:pPr>
      <w:r>
        <w:rPr>
          <w:noProof/>
        </w:rPr>
        <w:t>Office for Mac 2011, 25</w:t>
      </w:r>
    </w:p>
    <w:p w:rsidR="002C6958" w:rsidRDefault="002C6958">
      <w:pPr>
        <w:pStyle w:val="Index1"/>
        <w:tabs>
          <w:tab w:val="right" w:pos="5030"/>
        </w:tabs>
        <w:rPr>
          <w:noProof/>
        </w:rPr>
      </w:pPr>
      <w:r>
        <w:rPr>
          <w:noProof/>
        </w:rPr>
        <w:t>Office for Mac Standard, 84</w:t>
      </w:r>
    </w:p>
    <w:p w:rsidR="002C6958" w:rsidRDefault="002C6958">
      <w:pPr>
        <w:pStyle w:val="Index1"/>
        <w:tabs>
          <w:tab w:val="right" w:pos="5030"/>
        </w:tabs>
        <w:rPr>
          <w:noProof/>
        </w:rPr>
      </w:pPr>
      <w:r>
        <w:rPr>
          <w:noProof/>
        </w:rPr>
        <w:t>Office Multi Language Pack, 64, 66</w:t>
      </w:r>
    </w:p>
    <w:p w:rsidR="002C6958" w:rsidRDefault="002C6958">
      <w:pPr>
        <w:pStyle w:val="Index1"/>
        <w:tabs>
          <w:tab w:val="right" w:pos="5030"/>
        </w:tabs>
        <w:rPr>
          <w:noProof/>
        </w:rPr>
      </w:pPr>
      <w:r>
        <w:rPr>
          <w:noProof/>
        </w:rPr>
        <w:t>Office Multi Language Pack 2013, 23</w:t>
      </w:r>
    </w:p>
    <w:p w:rsidR="002C6958" w:rsidRDefault="002C6958">
      <w:pPr>
        <w:pStyle w:val="Index1"/>
        <w:tabs>
          <w:tab w:val="right" w:pos="5030"/>
        </w:tabs>
        <w:rPr>
          <w:noProof/>
        </w:rPr>
      </w:pPr>
      <w:r>
        <w:rPr>
          <w:noProof/>
        </w:rPr>
        <w:t>Office Online, 64</w:t>
      </w:r>
    </w:p>
    <w:p w:rsidR="002C6958" w:rsidRDefault="002C6958">
      <w:pPr>
        <w:pStyle w:val="Index1"/>
        <w:tabs>
          <w:tab w:val="right" w:pos="5030"/>
        </w:tabs>
        <w:rPr>
          <w:noProof/>
        </w:rPr>
      </w:pPr>
      <w:r>
        <w:rPr>
          <w:noProof/>
        </w:rPr>
        <w:t>Office Online pentru Office 365, 84</w:t>
      </w:r>
    </w:p>
    <w:p w:rsidR="002C6958" w:rsidRDefault="002C6958">
      <w:pPr>
        <w:pStyle w:val="Index1"/>
        <w:tabs>
          <w:tab w:val="right" w:pos="5030"/>
        </w:tabs>
        <w:rPr>
          <w:noProof/>
        </w:rPr>
      </w:pPr>
      <w:r>
        <w:rPr>
          <w:noProof/>
        </w:rPr>
        <w:t>Office Professional Plus, 64, 84, 91</w:t>
      </w:r>
    </w:p>
    <w:p w:rsidR="002C6958" w:rsidRDefault="002C6958">
      <w:pPr>
        <w:pStyle w:val="Index1"/>
        <w:tabs>
          <w:tab w:val="right" w:pos="5030"/>
        </w:tabs>
        <w:rPr>
          <w:noProof/>
        </w:rPr>
      </w:pPr>
      <w:r>
        <w:rPr>
          <w:noProof/>
        </w:rPr>
        <w:t>Office Professional Plus 2013, 64</w:t>
      </w:r>
    </w:p>
    <w:p w:rsidR="002C6958" w:rsidRDefault="002C6958">
      <w:pPr>
        <w:pStyle w:val="Index1"/>
        <w:tabs>
          <w:tab w:val="right" w:pos="5030"/>
        </w:tabs>
        <w:rPr>
          <w:noProof/>
        </w:rPr>
      </w:pPr>
      <w:r>
        <w:rPr>
          <w:noProof/>
        </w:rPr>
        <w:t>Office Professional Plus 2016, 23, 40</w:t>
      </w:r>
    </w:p>
    <w:p w:rsidR="002C6958" w:rsidRDefault="002C6958">
      <w:pPr>
        <w:pStyle w:val="Index1"/>
        <w:tabs>
          <w:tab w:val="right" w:pos="5030"/>
        </w:tabs>
        <w:rPr>
          <w:noProof/>
        </w:rPr>
      </w:pPr>
      <w:r>
        <w:rPr>
          <w:noProof/>
        </w:rPr>
        <w:t>Office Standard, 64, 84, 91</w:t>
      </w:r>
    </w:p>
    <w:p w:rsidR="002C6958" w:rsidRDefault="002C6958">
      <w:pPr>
        <w:pStyle w:val="Index1"/>
        <w:tabs>
          <w:tab w:val="right" w:pos="5030"/>
        </w:tabs>
        <w:rPr>
          <w:noProof/>
        </w:rPr>
      </w:pPr>
      <w:r>
        <w:rPr>
          <w:noProof/>
        </w:rPr>
        <w:t>Office Standard 2016, 23</w:t>
      </w:r>
    </w:p>
    <w:p w:rsidR="002C6958" w:rsidRDefault="002C6958">
      <w:pPr>
        <w:pStyle w:val="Index1"/>
        <w:tabs>
          <w:tab w:val="right" w:pos="5030"/>
        </w:tabs>
        <w:rPr>
          <w:noProof/>
        </w:rPr>
      </w:pPr>
      <w:r>
        <w:rPr>
          <w:noProof/>
        </w:rPr>
        <w:t>OneDrive for Business Plan 1, 68</w:t>
      </w:r>
    </w:p>
    <w:p w:rsidR="002C6958" w:rsidRDefault="002C6958">
      <w:pPr>
        <w:pStyle w:val="Index1"/>
        <w:tabs>
          <w:tab w:val="right" w:pos="5030"/>
        </w:tabs>
        <w:rPr>
          <w:noProof/>
        </w:rPr>
      </w:pPr>
      <w:r>
        <w:rPr>
          <w:noProof/>
        </w:rPr>
        <w:t>OneDrive for Business Plan 2, 68</w:t>
      </w:r>
    </w:p>
    <w:p w:rsidR="002C6958" w:rsidRDefault="002C6958">
      <w:pPr>
        <w:pStyle w:val="Index1"/>
        <w:tabs>
          <w:tab w:val="right" w:pos="5030"/>
        </w:tabs>
        <w:rPr>
          <w:noProof/>
        </w:rPr>
      </w:pPr>
      <w:r>
        <w:rPr>
          <w:noProof/>
        </w:rPr>
        <w:t>Operations Management and Security</w:t>
      </w:r>
    </w:p>
    <w:p w:rsidR="002C6958" w:rsidRDefault="002C6958">
      <w:pPr>
        <w:pStyle w:val="Index2"/>
        <w:tabs>
          <w:tab w:val="right" w:pos="5030"/>
        </w:tabs>
        <w:rPr>
          <w:noProof/>
        </w:rPr>
      </w:pPr>
      <w:r>
        <w:rPr>
          <w:noProof/>
        </w:rPr>
        <w:t>automatizare şi control, 56</w:t>
      </w:r>
    </w:p>
    <w:p w:rsidR="002C6958" w:rsidRDefault="002C6958">
      <w:pPr>
        <w:pStyle w:val="Index2"/>
        <w:tabs>
          <w:tab w:val="right" w:pos="5030"/>
        </w:tabs>
        <w:rPr>
          <w:noProof/>
        </w:rPr>
      </w:pPr>
      <w:r>
        <w:rPr>
          <w:noProof/>
        </w:rPr>
        <w:t>evaluare şi analiză, 56</w:t>
      </w:r>
    </w:p>
    <w:p w:rsidR="002C6958" w:rsidRDefault="002C6958">
      <w:pPr>
        <w:pStyle w:val="Index2"/>
        <w:tabs>
          <w:tab w:val="right" w:pos="5030"/>
        </w:tabs>
        <w:rPr>
          <w:noProof/>
        </w:rPr>
      </w:pPr>
      <w:r>
        <w:rPr>
          <w:noProof/>
        </w:rPr>
        <w:t>Licenţe de rezervă şi recuperarea după dezastru, 56</w:t>
      </w:r>
    </w:p>
    <w:p w:rsidR="002C6958" w:rsidRDefault="002C6958">
      <w:pPr>
        <w:pStyle w:val="Index2"/>
        <w:tabs>
          <w:tab w:val="right" w:pos="5030"/>
        </w:tabs>
        <w:rPr>
          <w:noProof/>
        </w:rPr>
      </w:pPr>
      <w:r>
        <w:rPr>
          <w:noProof/>
        </w:rPr>
        <w:t>securitatea şi conformitatea, 56</w:t>
      </w:r>
    </w:p>
    <w:p w:rsidR="002C6958" w:rsidRDefault="002C6958">
      <w:pPr>
        <w:pStyle w:val="Index1"/>
        <w:tabs>
          <w:tab w:val="right" w:pos="5030"/>
        </w:tabs>
        <w:rPr>
          <w:noProof/>
        </w:rPr>
      </w:pPr>
      <w:r>
        <w:rPr>
          <w:noProof/>
        </w:rPr>
        <w:t>Operations Management and Security E1, 56</w:t>
      </w:r>
    </w:p>
    <w:p w:rsidR="002C6958" w:rsidRDefault="002C6958">
      <w:pPr>
        <w:pStyle w:val="Index1"/>
        <w:tabs>
          <w:tab w:val="right" w:pos="5030"/>
        </w:tabs>
        <w:rPr>
          <w:noProof/>
        </w:rPr>
      </w:pPr>
      <w:r>
        <w:rPr>
          <w:noProof/>
        </w:rPr>
        <w:t>Operations Management and Security E2, 56</w:t>
      </w:r>
    </w:p>
    <w:p w:rsidR="002C6958" w:rsidRDefault="002C6958">
      <w:pPr>
        <w:pStyle w:val="Index1"/>
        <w:tabs>
          <w:tab w:val="right" w:pos="5030"/>
        </w:tabs>
        <w:rPr>
          <w:noProof/>
        </w:rPr>
      </w:pPr>
      <w:r>
        <w:rPr>
          <w:noProof/>
        </w:rPr>
        <w:t>Outlook 2016, 23</w:t>
      </w:r>
    </w:p>
    <w:p w:rsidR="002C6958" w:rsidRDefault="002C6958">
      <w:pPr>
        <w:pStyle w:val="Index1"/>
        <w:tabs>
          <w:tab w:val="right" w:pos="5030"/>
        </w:tabs>
        <w:rPr>
          <w:noProof/>
        </w:rPr>
      </w:pPr>
      <w:r>
        <w:rPr>
          <w:noProof/>
        </w:rPr>
        <w:t>Outlook 2016 for Mac, 25</w:t>
      </w:r>
    </w:p>
    <w:p w:rsidR="002C6958" w:rsidRDefault="002C6958">
      <w:pPr>
        <w:pStyle w:val="Index1"/>
        <w:tabs>
          <w:tab w:val="right" w:pos="5030"/>
        </w:tabs>
        <w:rPr>
          <w:noProof/>
        </w:rPr>
      </w:pPr>
      <w:r>
        <w:rPr>
          <w:noProof/>
        </w:rPr>
        <w:t>Plan cu dispozitiv Microsoft Azure StorSimple (dispozitiv 8100), 56</w:t>
      </w:r>
    </w:p>
    <w:p w:rsidR="002C6958" w:rsidRDefault="002C6958">
      <w:pPr>
        <w:pStyle w:val="Index1"/>
        <w:tabs>
          <w:tab w:val="right" w:pos="5030"/>
        </w:tabs>
        <w:rPr>
          <w:noProof/>
        </w:rPr>
      </w:pPr>
      <w:r>
        <w:rPr>
          <w:noProof/>
        </w:rPr>
        <w:t>Plan cu dispozitiv Microsoft Azure StorSimple (dispozitiv 8600), 56</w:t>
      </w:r>
    </w:p>
    <w:p w:rsidR="002C6958" w:rsidRDefault="002C6958">
      <w:pPr>
        <w:pStyle w:val="Index1"/>
        <w:tabs>
          <w:tab w:val="right" w:pos="5030"/>
        </w:tabs>
        <w:rPr>
          <w:noProof/>
        </w:rPr>
      </w:pPr>
      <w:r>
        <w:rPr>
          <w:noProof/>
        </w:rPr>
        <w:t>Plan de apelare, 70</w:t>
      </w:r>
    </w:p>
    <w:p w:rsidR="002C6958" w:rsidRDefault="002C6958">
      <w:pPr>
        <w:pStyle w:val="Index1"/>
        <w:tabs>
          <w:tab w:val="right" w:pos="5030"/>
        </w:tabs>
        <w:rPr>
          <w:noProof/>
        </w:rPr>
      </w:pPr>
      <w:r>
        <w:rPr>
          <w:noProof/>
        </w:rPr>
        <w:t>Plan de întreţinere predictivă 1 al IoT Suite, 56</w:t>
      </w:r>
    </w:p>
    <w:p w:rsidR="002C6958" w:rsidRDefault="002C6958">
      <w:pPr>
        <w:pStyle w:val="Index1"/>
        <w:tabs>
          <w:tab w:val="right" w:pos="5030"/>
        </w:tabs>
        <w:rPr>
          <w:noProof/>
        </w:rPr>
      </w:pPr>
      <w:r>
        <w:rPr>
          <w:noProof/>
        </w:rPr>
        <w:t>Plan de întreţinere predictivă 2 al IoT Suite, 56</w:t>
      </w:r>
    </w:p>
    <w:p w:rsidR="002C6958" w:rsidRDefault="002C6958">
      <w:pPr>
        <w:pStyle w:val="Index1"/>
        <w:tabs>
          <w:tab w:val="right" w:pos="5030"/>
        </w:tabs>
        <w:rPr>
          <w:noProof/>
        </w:rPr>
      </w:pPr>
      <w:r>
        <w:rPr>
          <w:noProof/>
        </w:rPr>
        <w:t>Plan de monitorizare la distanţă 1 al suitei IoT, 56</w:t>
      </w:r>
    </w:p>
    <w:p w:rsidR="002C6958" w:rsidRDefault="002C6958">
      <w:pPr>
        <w:pStyle w:val="Index1"/>
        <w:tabs>
          <w:tab w:val="right" w:pos="5030"/>
        </w:tabs>
        <w:rPr>
          <w:noProof/>
        </w:rPr>
      </w:pPr>
      <w:r>
        <w:rPr>
          <w:noProof/>
        </w:rPr>
        <w:t>Plan de monitorizare la distanţă 2 al suitei IoT, 56</w:t>
      </w:r>
    </w:p>
    <w:p w:rsidR="002C6958" w:rsidRDefault="002C6958">
      <w:pPr>
        <w:pStyle w:val="Index1"/>
        <w:tabs>
          <w:tab w:val="right" w:pos="5030"/>
        </w:tabs>
        <w:rPr>
          <w:noProof/>
        </w:rPr>
      </w:pPr>
      <w:r>
        <w:rPr>
          <w:noProof/>
        </w:rPr>
        <w:t>Platforme MSDN, 39</w:t>
      </w:r>
    </w:p>
    <w:p w:rsidR="002C6958" w:rsidRDefault="002C6958">
      <w:pPr>
        <w:pStyle w:val="Index1"/>
        <w:tabs>
          <w:tab w:val="right" w:pos="5030"/>
        </w:tabs>
        <w:rPr>
          <w:noProof/>
        </w:rPr>
      </w:pPr>
      <w:r>
        <w:rPr>
          <w:noProof/>
        </w:rPr>
        <w:t>Power BI Premium EM1, 71</w:t>
      </w:r>
    </w:p>
    <w:p w:rsidR="002C6958" w:rsidRDefault="002C6958">
      <w:pPr>
        <w:pStyle w:val="Index1"/>
        <w:tabs>
          <w:tab w:val="right" w:pos="5030"/>
        </w:tabs>
        <w:rPr>
          <w:noProof/>
        </w:rPr>
      </w:pPr>
      <w:r>
        <w:rPr>
          <w:noProof/>
        </w:rPr>
        <w:t>Power BI Premium EM1 A, 71</w:t>
      </w:r>
    </w:p>
    <w:p w:rsidR="002C6958" w:rsidRDefault="002C6958">
      <w:pPr>
        <w:pStyle w:val="Index1"/>
        <w:tabs>
          <w:tab w:val="right" w:pos="5030"/>
        </w:tabs>
        <w:rPr>
          <w:noProof/>
        </w:rPr>
      </w:pPr>
      <w:r>
        <w:rPr>
          <w:noProof/>
        </w:rPr>
        <w:t>Power BI Premium EM2, 71</w:t>
      </w:r>
    </w:p>
    <w:p w:rsidR="002C6958" w:rsidRDefault="002C6958">
      <w:pPr>
        <w:pStyle w:val="Index1"/>
        <w:tabs>
          <w:tab w:val="right" w:pos="5030"/>
        </w:tabs>
        <w:rPr>
          <w:noProof/>
        </w:rPr>
      </w:pPr>
      <w:r>
        <w:rPr>
          <w:noProof/>
        </w:rPr>
        <w:t>Power BI Premium EM2 A, 71</w:t>
      </w:r>
    </w:p>
    <w:p w:rsidR="002C6958" w:rsidRDefault="002C6958">
      <w:pPr>
        <w:pStyle w:val="Index1"/>
        <w:tabs>
          <w:tab w:val="right" w:pos="5030"/>
        </w:tabs>
        <w:rPr>
          <w:noProof/>
        </w:rPr>
      </w:pPr>
      <w:r>
        <w:rPr>
          <w:noProof/>
        </w:rPr>
        <w:t>Power BI Premium EM3, 71</w:t>
      </w:r>
    </w:p>
    <w:p w:rsidR="002C6958" w:rsidRDefault="002C6958">
      <w:pPr>
        <w:pStyle w:val="Index1"/>
        <w:tabs>
          <w:tab w:val="right" w:pos="5030"/>
        </w:tabs>
        <w:rPr>
          <w:noProof/>
        </w:rPr>
      </w:pPr>
      <w:r>
        <w:rPr>
          <w:noProof/>
        </w:rPr>
        <w:t>Power BI Premium EM3 A, 71</w:t>
      </w:r>
    </w:p>
    <w:p w:rsidR="002C6958" w:rsidRDefault="002C6958">
      <w:pPr>
        <w:pStyle w:val="Index1"/>
        <w:tabs>
          <w:tab w:val="right" w:pos="5030"/>
        </w:tabs>
        <w:rPr>
          <w:noProof/>
        </w:rPr>
      </w:pPr>
      <w:r>
        <w:rPr>
          <w:noProof/>
        </w:rPr>
        <w:t>Power BI Premium Promo, 71</w:t>
      </w:r>
    </w:p>
    <w:p w:rsidR="002C6958" w:rsidRDefault="002C6958">
      <w:pPr>
        <w:pStyle w:val="Index1"/>
        <w:tabs>
          <w:tab w:val="right" w:pos="5030"/>
        </w:tabs>
        <w:rPr>
          <w:noProof/>
        </w:rPr>
      </w:pPr>
      <w:r>
        <w:rPr>
          <w:noProof/>
        </w:rPr>
        <w:t>Power BI Pro, 71</w:t>
      </w:r>
    </w:p>
    <w:p w:rsidR="002C6958" w:rsidRDefault="002C6958">
      <w:pPr>
        <w:pStyle w:val="Index1"/>
        <w:tabs>
          <w:tab w:val="right" w:pos="5030"/>
        </w:tabs>
        <w:rPr>
          <w:noProof/>
        </w:rPr>
      </w:pPr>
      <w:r>
        <w:rPr>
          <w:noProof/>
        </w:rPr>
        <w:t>Power BI Pro A, 71</w:t>
      </w:r>
    </w:p>
    <w:p w:rsidR="002C6958" w:rsidRDefault="002C6958">
      <w:pPr>
        <w:pStyle w:val="Index1"/>
        <w:tabs>
          <w:tab w:val="right" w:pos="5030"/>
        </w:tabs>
        <w:rPr>
          <w:noProof/>
        </w:rPr>
      </w:pPr>
      <w:r>
        <w:rPr>
          <w:noProof/>
        </w:rPr>
        <w:t>Power BI Report Server, 32</w:t>
      </w:r>
    </w:p>
    <w:p w:rsidR="002C6958" w:rsidRDefault="002C6958">
      <w:pPr>
        <w:pStyle w:val="Index1"/>
        <w:tabs>
          <w:tab w:val="right" w:pos="5030"/>
        </w:tabs>
        <w:rPr>
          <w:noProof/>
        </w:rPr>
      </w:pPr>
      <w:r>
        <w:rPr>
          <w:noProof/>
        </w:rPr>
        <w:t>PowerPoint 2016, 23</w:t>
      </w:r>
    </w:p>
    <w:p w:rsidR="002C6958" w:rsidRDefault="002C6958">
      <w:pPr>
        <w:pStyle w:val="Index1"/>
        <w:tabs>
          <w:tab w:val="right" w:pos="5030"/>
        </w:tabs>
        <w:rPr>
          <w:noProof/>
        </w:rPr>
      </w:pPr>
      <w:r>
        <w:rPr>
          <w:noProof/>
        </w:rPr>
        <w:t>PowerPoint 2016 for Mac, 25</w:t>
      </w:r>
    </w:p>
    <w:p w:rsidR="002C6958" w:rsidRDefault="002C6958">
      <w:pPr>
        <w:pStyle w:val="Index1"/>
        <w:tabs>
          <w:tab w:val="right" w:pos="5030"/>
        </w:tabs>
        <w:rPr>
          <w:noProof/>
        </w:rPr>
      </w:pPr>
      <w:r>
        <w:rPr>
          <w:noProof/>
        </w:rPr>
        <w:t>Project 2013, 27</w:t>
      </w:r>
    </w:p>
    <w:p w:rsidR="002C6958" w:rsidRDefault="002C6958">
      <w:pPr>
        <w:pStyle w:val="Index1"/>
        <w:tabs>
          <w:tab w:val="right" w:pos="5030"/>
        </w:tabs>
        <w:rPr>
          <w:noProof/>
        </w:rPr>
      </w:pPr>
      <w:r>
        <w:rPr>
          <w:noProof/>
        </w:rPr>
        <w:t>Project Online Essentials, 68</w:t>
      </w:r>
    </w:p>
    <w:p w:rsidR="002C6958" w:rsidRDefault="002C6958">
      <w:pPr>
        <w:pStyle w:val="Index1"/>
        <w:tabs>
          <w:tab w:val="right" w:pos="5030"/>
        </w:tabs>
        <w:rPr>
          <w:noProof/>
        </w:rPr>
      </w:pPr>
      <w:r>
        <w:rPr>
          <w:noProof/>
        </w:rPr>
        <w:t>Project Online Premium, 68</w:t>
      </w:r>
    </w:p>
    <w:p w:rsidR="002C6958" w:rsidRDefault="002C6958">
      <w:pPr>
        <w:pStyle w:val="Index1"/>
        <w:tabs>
          <w:tab w:val="right" w:pos="5030"/>
        </w:tabs>
        <w:rPr>
          <w:noProof/>
        </w:rPr>
      </w:pPr>
      <w:r>
        <w:rPr>
          <w:noProof/>
        </w:rPr>
        <w:t>Project Online Professional, 68</w:t>
      </w:r>
    </w:p>
    <w:p w:rsidR="002C6958" w:rsidRDefault="002C6958">
      <w:pPr>
        <w:pStyle w:val="Index1"/>
        <w:tabs>
          <w:tab w:val="right" w:pos="5030"/>
        </w:tabs>
        <w:rPr>
          <w:noProof/>
        </w:rPr>
      </w:pPr>
      <w:r>
        <w:rPr>
          <w:noProof/>
        </w:rPr>
        <w:t>Project Professional, 91</w:t>
      </w:r>
    </w:p>
    <w:p w:rsidR="002C6958" w:rsidRDefault="002C6958">
      <w:pPr>
        <w:pStyle w:val="Index1"/>
        <w:tabs>
          <w:tab w:val="right" w:pos="5030"/>
        </w:tabs>
        <w:rPr>
          <w:noProof/>
        </w:rPr>
      </w:pPr>
      <w:r>
        <w:rPr>
          <w:noProof/>
        </w:rPr>
        <w:t>Project Professional 2016, 23</w:t>
      </w:r>
    </w:p>
    <w:p w:rsidR="002C6958" w:rsidRDefault="002C6958">
      <w:pPr>
        <w:pStyle w:val="Index1"/>
        <w:tabs>
          <w:tab w:val="right" w:pos="5030"/>
        </w:tabs>
        <w:rPr>
          <w:noProof/>
        </w:rPr>
      </w:pPr>
      <w:r>
        <w:rPr>
          <w:noProof/>
        </w:rPr>
        <w:t>Project Server 2016, 23, 27</w:t>
      </w:r>
    </w:p>
    <w:p w:rsidR="002C6958" w:rsidRDefault="002C6958">
      <w:pPr>
        <w:pStyle w:val="Index1"/>
        <w:tabs>
          <w:tab w:val="right" w:pos="5030"/>
        </w:tabs>
        <w:rPr>
          <w:noProof/>
        </w:rPr>
      </w:pPr>
      <w:r>
        <w:rPr>
          <w:noProof/>
        </w:rPr>
        <w:t>Project Standard, 85, 91</w:t>
      </w:r>
    </w:p>
    <w:p w:rsidR="002C6958" w:rsidRDefault="002C6958">
      <w:pPr>
        <w:pStyle w:val="Index1"/>
        <w:tabs>
          <w:tab w:val="right" w:pos="5030"/>
        </w:tabs>
        <w:rPr>
          <w:noProof/>
        </w:rPr>
      </w:pPr>
      <w:r>
        <w:rPr>
          <w:noProof/>
        </w:rPr>
        <w:t>Project Standard 2016, 23</w:t>
      </w:r>
    </w:p>
    <w:p w:rsidR="002C6958" w:rsidRDefault="002C6958">
      <w:pPr>
        <w:pStyle w:val="Index1"/>
        <w:tabs>
          <w:tab w:val="right" w:pos="5030"/>
        </w:tabs>
        <w:rPr>
          <w:noProof/>
        </w:rPr>
      </w:pPr>
      <w:r>
        <w:rPr>
          <w:noProof/>
        </w:rPr>
        <w:t>Protecţie avansată Azure împotriva ameninţărilor pentru utilizatori, 57</w:t>
      </w:r>
    </w:p>
    <w:p w:rsidR="002C6958" w:rsidRDefault="002C6958">
      <w:pPr>
        <w:pStyle w:val="Index1"/>
        <w:tabs>
          <w:tab w:val="right" w:pos="5030"/>
        </w:tabs>
        <w:rPr>
          <w:noProof/>
        </w:rPr>
      </w:pPr>
      <w:r>
        <w:rPr>
          <w:noProof/>
        </w:rPr>
        <w:t>Protecţie avansată Office 365 împotriva ameninţărilor, 67</w:t>
      </w:r>
    </w:p>
    <w:p w:rsidR="002C6958" w:rsidRDefault="002C6958">
      <w:pPr>
        <w:pStyle w:val="Index1"/>
        <w:tabs>
          <w:tab w:val="right" w:pos="5030"/>
        </w:tabs>
        <w:rPr>
          <w:noProof/>
        </w:rPr>
      </w:pPr>
      <w:r>
        <w:rPr>
          <w:noProof/>
        </w:rPr>
        <w:t>Publisher 2016, 23</w:t>
      </w:r>
    </w:p>
    <w:p w:rsidR="002C6958" w:rsidRDefault="002C6958">
      <w:pPr>
        <w:pStyle w:val="Index1"/>
        <w:tabs>
          <w:tab w:val="right" w:pos="5030"/>
        </w:tabs>
        <w:rPr>
          <w:noProof/>
        </w:rPr>
      </w:pPr>
      <w:r>
        <w:rPr>
          <w:noProof/>
        </w:rPr>
        <w:t>Reînnoire Plan 8100 Microsoft Azure StorSimple, 56</w:t>
      </w:r>
    </w:p>
    <w:p w:rsidR="002C6958" w:rsidRDefault="002C6958">
      <w:pPr>
        <w:pStyle w:val="Index1"/>
        <w:tabs>
          <w:tab w:val="right" w:pos="5030"/>
        </w:tabs>
        <w:rPr>
          <w:noProof/>
        </w:rPr>
      </w:pPr>
      <w:r>
        <w:rPr>
          <w:noProof/>
        </w:rPr>
        <w:t>Reînnoire Plan 8600 Microsoft Azure StorSimple (fără dispozitiv), 56</w:t>
      </w:r>
    </w:p>
    <w:p w:rsidR="002C6958" w:rsidRDefault="002C6958">
      <w:pPr>
        <w:pStyle w:val="Index1"/>
        <w:tabs>
          <w:tab w:val="right" w:pos="5030"/>
        </w:tabs>
        <w:rPr>
          <w:noProof/>
        </w:rPr>
      </w:pPr>
      <w:r>
        <w:rPr>
          <w:noProof/>
        </w:rPr>
        <w:t>Relaţiile comerciale Microsoft, 62</w:t>
      </w:r>
    </w:p>
    <w:p w:rsidR="002C6958" w:rsidRDefault="002C6958">
      <w:pPr>
        <w:pStyle w:val="Index1"/>
        <w:tabs>
          <w:tab w:val="right" w:pos="5030"/>
        </w:tabs>
        <w:rPr>
          <w:noProof/>
        </w:rPr>
      </w:pPr>
      <w:r>
        <w:rPr>
          <w:noProof/>
        </w:rPr>
        <w:t>SA de tranziţie pentru Enterprise Mobility + Security E3, 60</w:t>
      </w:r>
    </w:p>
    <w:p w:rsidR="002C6958" w:rsidRDefault="002C6958">
      <w:pPr>
        <w:pStyle w:val="Index1"/>
        <w:tabs>
          <w:tab w:val="right" w:pos="5030"/>
        </w:tabs>
        <w:rPr>
          <w:noProof/>
        </w:rPr>
      </w:pPr>
      <w:r>
        <w:rPr>
          <w:noProof/>
        </w:rPr>
        <w:t>SA de tranziţie pentru Enterprise Mobility + Security E5, 60</w:t>
      </w:r>
    </w:p>
    <w:p w:rsidR="002C6958" w:rsidRDefault="002C6958">
      <w:pPr>
        <w:pStyle w:val="Index1"/>
        <w:tabs>
          <w:tab w:val="right" w:pos="5030"/>
        </w:tabs>
        <w:rPr>
          <w:noProof/>
        </w:rPr>
      </w:pPr>
      <w:r>
        <w:rPr>
          <w:noProof/>
        </w:rPr>
        <w:t>SA de tranziţie pentru Office 365 Enterprise E1, 65</w:t>
      </w:r>
    </w:p>
    <w:p w:rsidR="002C6958" w:rsidRDefault="002C6958">
      <w:pPr>
        <w:pStyle w:val="Index1"/>
        <w:tabs>
          <w:tab w:val="right" w:pos="5030"/>
        </w:tabs>
        <w:rPr>
          <w:noProof/>
        </w:rPr>
      </w:pPr>
      <w:r>
        <w:rPr>
          <w:noProof/>
        </w:rPr>
        <w:t>SA de tranziţie pentru Office 365 Enterprise E3, 65</w:t>
      </w:r>
    </w:p>
    <w:p w:rsidR="002C6958" w:rsidRDefault="002C6958">
      <w:pPr>
        <w:pStyle w:val="Index1"/>
        <w:tabs>
          <w:tab w:val="right" w:pos="5030"/>
        </w:tabs>
        <w:rPr>
          <w:noProof/>
        </w:rPr>
      </w:pPr>
      <w:r>
        <w:rPr>
          <w:noProof/>
        </w:rPr>
        <w:t>SA de tranziţie pentru Office 365 Enterprise E4, 65</w:t>
      </w:r>
    </w:p>
    <w:p w:rsidR="002C6958" w:rsidRDefault="002C6958">
      <w:pPr>
        <w:pStyle w:val="Index1"/>
        <w:tabs>
          <w:tab w:val="right" w:pos="5030"/>
        </w:tabs>
        <w:rPr>
          <w:noProof/>
        </w:rPr>
      </w:pPr>
      <w:r>
        <w:rPr>
          <w:noProof/>
        </w:rPr>
        <w:t>SA de tranziţie pentru Office 365 Enterprise E5, 65</w:t>
      </w:r>
    </w:p>
    <w:p w:rsidR="002C6958" w:rsidRDefault="002C6958">
      <w:pPr>
        <w:pStyle w:val="Index1"/>
        <w:tabs>
          <w:tab w:val="right" w:pos="5030"/>
        </w:tabs>
        <w:rPr>
          <w:noProof/>
        </w:rPr>
      </w:pPr>
      <w:r>
        <w:rPr>
          <w:noProof/>
        </w:rPr>
        <w:t>SA de tranziţie pentru Office 365 ProPlus, 63</w:t>
      </w:r>
    </w:p>
    <w:p w:rsidR="002C6958" w:rsidRDefault="002C6958">
      <w:pPr>
        <w:pStyle w:val="Index1"/>
        <w:tabs>
          <w:tab w:val="right" w:pos="5030"/>
        </w:tabs>
        <w:rPr>
          <w:noProof/>
        </w:rPr>
      </w:pPr>
      <w:r>
        <w:rPr>
          <w:noProof/>
        </w:rPr>
        <w:t>Serviciile Microsoft Azure, 55, 91, 92</w:t>
      </w:r>
    </w:p>
    <w:p w:rsidR="002C6958" w:rsidRDefault="002C6958">
      <w:pPr>
        <w:pStyle w:val="Index1"/>
        <w:tabs>
          <w:tab w:val="right" w:pos="5030"/>
        </w:tabs>
        <w:rPr>
          <w:noProof/>
        </w:rPr>
      </w:pPr>
      <w:r>
        <w:rPr>
          <w:noProof/>
        </w:rPr>
        <w:t>Serviciile pentru platforma Microsoft Azure, 93</w:t>
      </w:r>
    </w:p>
    <w:p w:rsidR="002C6958" w:rsidRDefault="002C6958">
      <w:pPr>
        <w:pStyle w:val="Index1"/>
        <w:tabs>
          <w:tab w:val="right" w:pos="5030"/>
        </w:tabs>
        <w:rPr>
          <w:noProof/>
        </w:rPr>
      </w:pPr>
      <w:r>
        <w:rPr>
          <w:noProof/>
        </w:rPr>
        <w:t>Serviciu de import pentru Office 365, 67</w:t>
      </w:r>
    </w:p>
    <w:p w:rsidR="002C6958" w:rsidRDefault="002C6958">
      <w:pPr>
        <w:pStyle w:val="Index1"/>
        <w:tabs>
          <w:tab w:val="right" w:pos="5030"/>
        </w:tabs>
        <w:rPr>
          <w:noProof/>
        </w:rPr>
      </w:pPr>
      <w:r>
        <w:rPr>
          <w:noProof/>
        </w:rPr>
        <w:t>SharePoint Online, 85</w:t>
      </w:r>
    </w:p>
    <w:p w:rsidR="002C6958" w:rsidRDefault="002C6958">
      <w:pPr>
        <w:pStyle w:val="Index1"/>
        <w:tabs>
          <w:tab w:val="right" w:pos="5030"/>
        </w:tabs>
        <w:rPr>
          <w:noProof/>
        </w:rPr>
      </w:pPr>
      <w:r>
        <w:rPr>
          <w:noProof/>
        </w:rPr>
        <w:t>SharePoint Online Plan 1, 69</w:t>
      </w:r>
    </w:p>
    <w:p w:rsidR="002C6958" w:rsidRDefault="002C6958">
      <w:pPr>
        <w:pStyle w:val="Index1"/>
        <w:tabs>
          <w:tab w:val="right" w:pos="5030"/>
        </w:tabs>
        <w:rPr>
          <w:noProof/>
        </w:rPr>
      </w:pPr>
      <w:r>
        <w:rPr>
          <w:noProof/>
        </w:rPr>
        <w:t>SharePoint Online Plan 1 sau 2, 28</w:t>
      </w:r>
    </w:p>
    <w:p w:rsidR="002C6958" w:rsidRDefault="002C6958">
      <w:pPr>
        <w:pStyle w:val="Index1"/>
        <w:tabs>
          <w:tab w:val="right" w:pos="5030"/>
        </w:tabs>
        <w:rPr>
          <w:noProof/>
        </w:rPr>
      </w:pPr>
      <w:r>
        <w:rPr>
          <w:noProof/>
        </w:rPr>
        <w:t>SharePoint Online Plan 2, 28, 69</w:t>
      </w:r>
    </w:p>
    <w:p w:rsidR="002C6958" w:rsidRDefault="002C6958">
      <w:pPr>
        <w:pStyle w:val="Index1"/>
        <w:tabs>
          <w:tab w:val="right" w:pos="5030"/>
        </w:tabs>
        <w:rPr>
          <w:noProof/>
        </w:rPr>
      </w:pPr>
      <w:r>
        <w:rPr>
          <w:noProof/>
        </w:rPr>
        <w:t>SharePoint Server, 58, 90</w:t>
      </w:r>
    </w:p>
    <w:p w:rsidR="002C6958" w:rsidRDefault="002C6958">
      <w:pPr>
        <w:pStyle w:val="Index1"/>
        <w:tabs>
          <w:tab w:val="right" w:pos="5030"/>
        </w:tabs>
        <w:rPr>
          <w:noProof/>
        </w:rPr>
      </w:pPr>
      <w:r>
        <w:rPr>
          <w:noProof/>
        </w:rPr>
        <w:t>SharePoint Server 2013, 28</w:t>
      </w:r>
    </w:p>
    <w:p w:rsidR="002C6958" w:rsidRDefault="002C6958">
      <w:pPr>
        <w:pStyle w:val="Index1"/>
        <w:tabs>
          <w:tab w:val="right" w:pos="5030"/>
        </w:tabs>
        <w:rPr>
          <w:noProof/>
        </w:rPr>
      </w:pPr>
      <w:r>
        <w:rPr>
          <w:noProof/>
        </w:rPr>
        <w:t>SharePoint Server 2016, 27</w:t>
      </w:r>
    </w:p>
    <w:p w:rsidR="002C6958" w:rsidRDefault="002C6958">
      <w:pPr>
        <w:pStyle w:val="Index1"/>
        <w:tabs>
          <w:tab w:val="right" w:pos="5030"/>
        </w:tabs>
        <w:rPr>
          <w:noProof/>
        </w:rPr>
      </w:pPr>
      <w:r>
        <w:rPr>
          <w:noProof/>
        </w:rPr>
        <w:t>Sistemul telefonului, 69</w:t>
      </w:r>
    </w:p>
    <w:p w:rsidR="002C6958" w:rsidRDefault="002C6958">
      <w:pPr>
        <w:pStyle w:val="Index1"/>
        <w:tabs>
          <w:tab w:val="right" w:pos="5030"/>
        </w:tabs>
        <w:rPr>
          <w:noProof/>
        </w:rPr>
      </w:pPr>
      <w:r>
        <w:rPr>
          <w:noProof/>
        </w:rPr>
        <w:t>Skype for Business 2016, 23</w:t>
      </w:r>
    </w:p>
    <w:p w:rsidR="002C6958" w:rsidRDefault="002C6958">
      <w:pPr>
        <w:pStyle w:val="Index1"/>
        <w:tabs>
          <w:tab w:val="right" w:pos="5030"/>
        </w:tabs>
        <w:rPr>
          <w:noProof/>
        </w:rPr>
      </w:pPr>
      <w:r>
        <w:rPr>
          <w:noProof/>
        </w:rPr>
        <w:t>Skype for Business Online Plan 1, 29, 69</w:t>
      </w:r>
    </w:p>
    <w:p w:rsidR="002C6958" w:rsidRDefault="002C6958">
      <w:pPr>
        <w:pStyle w:val="Index1"/>
        <w:tabs>
          <w:tab w:val="right" w:pos="5030"/>
        </w:tabs>
        <w:rPr>
          <w:noProof/>
        </w:rPr>
      </w:pPr>
      <w:r>
        <w:rPr>
          <w:noProof/>
        </w:rPr>
        <w:t>Skype for Business Online Plan 2, 29, 69</w:t>
      </w:r>
    </w:p>
    <w:p w:rsidR="002C6958" w:rsidRDefault="002C6958">
      <w:pPr>
        <w:pStyle w:val="Index1"/>
        <w:tabs>
          <w:tab w:val="right" w:pos="5030"/>
        </w:tabs>
        <w:rPr>
          <w:noProof/>
        </w:rPr>
      </w:pPr>
      <w:r>
        <w:rPr>
          <w:noProof/>
        </w:rPr>
        <w:t>Skype for Business Server, 58</w:t>
      </w:r>
    </w:p>
    <w:p w:rsidR="002C6958" w:rsidRDefault="002C6958">
      <w:pPr>
        <w:pStyle w:val="Index1"/>
        <w:tabs>
          <w:tab w:val="right" w:pos="5030"/>
        </w:tabs>
        <w:rPr>
          <w:noProof/>
        </w:rPr>
      </w:pPr>
      <w:r>
        <w:rPr>
          <w:noProof/>
        </w:rPr>
        <w:t>Skype for Business Server 2015, 29</w:t>
      </w:r>
    </w:p>
    <w:p w:rsidR="002C6958" w:rsidRDefault="002C6958">
      <w:pPr>
        <w:pStyle w:val="Index1"/>
        <w:tabs>
          <w:tab w:val="right" w:pos="5030"/>
        </w:tabs>
        <w:rPr>
          <w:noProof/>
        </w:rPr>
      </w:pPr>
      <w:r>
        <w:rPr>
          <w:noProof/>
        </w:rPr>
        <w:t>SQL Parallel Data Warehouse, 85, 91</w:t>
      </w:r>
    </w:p>
    <w:p w:rsidR="002C6958" w:rsidRDefault="002C6958">
      <w:pPr>
        <w:pStyle w:val="Index1"/>
        <w:tabs>
          <w:tab w:val="right" w:pos="5030"/>
        </w:tabs>
        <w:rPr>
          <w:noProof/>
        </w:rPr>
      </w:pPr>
      <w:r>
        <w:rPr>
          <w:noProof/>
        </w:rPr>
        <w:t>SQL Server, 90</w:t>
      </w:r>
    </w:p>
    <w:p w:rsidR="002C6958" w:rsidRDefault="002C6958">
      <w:pPr>
        <w:pStyle w:val="Index1"/>
        <w:tabs>
          <w:tab w:val="right" w:pos="5030"/>
        </w:tabs>
        <w:rPr>
          <w:noProof/>
        </w:rPr>
      </w:pPr>
      <w:r>
        <w:rPr>
          <w:noProof/>
        </w:rPr>
        <w:t>SQL Server 2016, 30</w:t>
      </w:r>
    </w:p>
    <w:p w:rsidR="002C6958" w:rsidRDefault="002C6958">
      <w:pPr>
        <w:pStyle w:val="Index1"/>
        <w:tabs>
          <w:tab w:val="right" w:pos="5030"/>
        </w:tabs>
        <w:rPr>
          <w:noProof/>
        </w:rPr>
      </w:pPr>
      <w:r>
        <w:rPr>
          <w:noProof/>
        </w:rPr>
        <w:t>SQL Server 2017 Enterprise, 30</w:t>
      </w:r>
    </w:p>
    <w:p w:rsidR="002C6958" w:rsidRDefault="002C6958">
      <w:pPr>
        <w:pStyle w:val="Index1"/>
        <w:tabs>
          <w:tab w:val="right" w:pos="5030"/>
        </w:tabs>
        <w:rPr>
          <w:noProof/>
        </w:rPr>
      </w:pPr>
      <w:r>
        <w:rPr>
          <w:noProof/>
        </w:rPr>
        <w:t>SQL Server 2017 Enterprise Core, 30</w:t>
      </w:r>
    </w:p>
    <w:p w:rsidR="002C6958" w:rsidRDefault="002C6958">
      <w:pPr>
        <w:pStyle w:val="Index1"/>
        <w:tabs>
          <w:tab w:val="right" w:pos="5030"/>
        </w:tabs>
        <w:rPr>
          <w:noProof/>
        </w:rPr>
      </w:pPr>
      <w:r>
        <w:rPr>
          <w:noProof/>
        </w:rPr>
        <w:t>SQL Server 2017 Standard, 30</w:t>
      </w:r>
    </w:p>
    <w:p w:rsidR="002C6958" w:rsidRDefault="002C6958">
      <w:pPr>
        <w:pStyle w:val="Index1"/>
        <w:tabs>
          <w:tab w:val="right" w:pos="5030"/>
        </w:tabs>
        <w:rPr>
          <w:noProof/>
        </w:rPr>
      </w:pPr>
      <w:r>
        <w:rPr>
          <w:noProof/>
        </w:rPr>
        <w:t>SQL Server 2017 Standard Core, 30</w:t>
      </w:r>
    </w:p>
    <w:p w:rsidR="002C6958" w:rsidRDefault="002C6958">
      <w:pPr>
        <w:pStyle w:val="Index1"/>
        <w:tabs>
          <w:tab w:val="right" w:pos="5030"/>
        </w:tabs>
        <w:rPr>
          <w:noProof/>
        </w:rPr>
      </w:pPr>
      <w:r>
        <w:rPr>
          <w:noProof/>
        </w:rPr>
        <w:t>SQL Server Business Intelligence, 85</w:t>
      </w:r>
    </w:p>
    <w:p w:rsidR="002C6958" w:rsidRDefault="002C6958">
      <w:pPr>
        <w:pStyle w:val="Index1"/>
        <w:tabs>
          <w:tab w:val="right" w:pos="5030"/>
        </w:tabs>
        <w:rPr>
          <w:noProof/>
        </w:rPr>
      </w:pPr>
      <w:r>
        <w:rPr>
          <w:noProof/>
        </w:rPr>
        <w:t>SQL Server Business Intelligence;, 91</w:t>
      </w:r>
    </w:p>
    <w:p w:rsidR="002C6958" w:rsidRDefault="002C6958">
      <w:pPr>
        <w:pStyle w:val="Index1"/>
        <w:tabs>
          <w:tab w:val="right" w:pos="5030"/>
        </w:tabs>
        <w:rPr>
          <w:noProof/>
        </w:rPr>
      </w:pPr>
      <w:r>
        <w:rPr>
          <w:noProof/>
        </w:rPr>
        <w:t>SQL Server Data Center, 85</w:t>
      </w:r>
    </w:p>
    <w:p w:rsidR="002C6958" w:rsidRDefault="002C6958">
      <w:pPr>
        <w:pStyle w:val="Index1"/>
        <w:tabs>
          <w:tab w:val="right" w:pos="5030"/>
        </w:tabs>
        <w:rPr>
          <w:noProof/>
        </w:rPr>
      </w:pPr>
      <w:r>
        <w:rPr>
          <w:noProof/>
        </w:rPr>
        <w:t>SQL Server ediţia Enterprise, 85</w:t>
      </w:r>
    </w:p>
    <w:p w:rsidR="002C6958" w:rsidRDefault="002C6958">
      <w:pPr>
        <w:pStyle w:val="Index1"/>
        <w:tabs>
          <w:tab w:val="right" w:pos="5030"/>
        </w:tabs>
        <w:rPr>
          <w:noProof/>
        </w:rPr>
      </w:pPr>
      <w:r>
        <w:rPr>
          <w:noProof/>
        </w:rPr>
        <w:t>SQL Server Standard;, 91</w:t>
      </w:r>
    </w:p>
    <w:p w:rsidR="002C6958" w:rsidRDefault="002C6958">
      <w:pPr>
        <w:pStyle w:val="Index1"/>
        <w:tabs>
          <w:tab w:val="right" w:pos="5030"/>
        </w:tabs>
        <w:rPr>
          <w:noProof/>
        </w:rPr>
      </w:pPr>
      <w:r>
        <w:rPr>
          <w:noProof/>
        </w:rPr>
        <w:t>Standard SQL Server, 85</w:t>
      </w:r>
    </w:p>
    <w:p w:rsidR="002C6958" w:rsidRDefault="002C6958">
      <w:pPr>
        <w:pStyle w:val="Index1"/>
        <w:tabs>
          <w:tab w:val="right" w:pos="5030"/>
        </w:tabs>
        <w:rPr>
          <w:noProof/>
        </w:rPr>
      </w:pPr>
      <w:r>
        <w:rPr>
          <w:noProof/>
        </w:rPr>
        <w:t>Standard Windows Server, 85</w:t>
      </w:r>
    </w:p>
    <w:p w:rsidR="002C6958" w:rsidRDefault="002C6958">
      <w:pPr>
        <w:pStyle w:val="Index1"/>
        <w:tabs>
          <w:tab w:val="right" w:pos="5030"/>
        </w:tabs>
        <w:rPr>
          <w:noProof/>
        </w:rPr>
      </w:pPr>
      <w:r>
        <w:rPr>
          <w:noProof/>
        </w:rPr>
        <w:t>Suitei de licenţe de management client pentru System Center 2012, 34, 36, 37</w:t>
      </w:r>
    </w:p>
    <w:p w:rsidR="002C6958" w:rsidRDefault="002C6958">
      <w:pPr>
        <w:pStyle w:val="Index1"/>
        <w:tabs>
          <w:tab w:val="right" w:pos="5030"/>
        </w:tabs>
        <w:rPr>
          <w:noProof/>
        </w:rPr>
      </w:pPr>
      <w:r>
        <w:rPr>
          <w:noProof/>
        </w:rPr>
        <w:t>Suitei de licenţe de management client System Center 2012, 38</w:t>
      </w:r>
    </w:p>
    <w:p w:rsidR="002C6958" w:rsidRDefault="002C6958">
      <w:pPr>
        <w:pStyle w:val="Index1"/>
        <w:tabs>
          <w:tab w:val="right" w:pos="5030"/>
        </w:tabs>
        <w:rPr>
          <w:noProof/>
        </w:rPr>
      </w:pPr>
      <w:r>
        <w:rPr>
          <w:noProof/>
        </w:rPr>
        <w:t>System Center 2012 R2, 32</w:t>
      </w:r>
    </w:p>
    <w:p w:rsidR="002C6958" w:rsidRDefault="002C6958">
      <w:pPr>
        <w:pStyle w:val="Index1"/>
        <w:tabs>
          <w:tab w:val="right" w:pos="5030"/>
        </w:tabs>
        <w:rPr>
          <w:noProof/>
        </w:rPr>
      </w:pPr>
      <w:r>
        <w:rPr>
          <w:noProof/>
        </w:rPr>
        <w:t>System Center 2012 R2 Configuration Manager, 33</w:t>
      </w:r>
    </w:p>
    <w:p w:rsidR="002C6958" w:rsidRDefault="002C6958">
      <w:pPr>
        <w:pStyle w:val="Index1"/>
        <w:tabs>
          <w:tab w:val="right" w:pos="5030"/>
        </w:tabs>
        <w:rPr>
          <w:noProof/>
        </w:rPr>
      </w:pPr>
      <w:r>
        <w:rPr>
          <w:noProof/>
        </w:rPr>
        <w:t>System Center 2012 R2 Endpoint Protection, 35</w:t>
      </w:r>
    </w:p>
    <w:p w:rsidR="002C6958" w:rsidRDefault="002C6958">
      <w:pPr>
        <w:pStyle w:val="Index1"/>
        <w:tabs>
          <w:tab w:val="right" w:pos="5030"/>
        </w:tabs>
        <w:rPr>
          <w:noProof/>
        </w:rPr>
      </w:pPr>
      <w:r>
        <w:rPr>
          <w:noProof/>
        </w:rPr>
        <w:t>System Center 2016 Data Protection Manager, 34</w:t>
      </w:r>
    </w:p>
    <w:p w:rsidR="002C6958" w:rsidRDefault="002C6958">
      <w:pPr>
        <w:pStyle w:val="Index1"/>
        <w:tabs>
          <w:tab w:val="right" w:pos="5030"/>
        </w:tabs>
        <w:rPr>
          <w:noProof/>
        </w:rPr>
      </w:pPr>
      <w:r>
        <w:rPr>
          <w:noProof/>
        </w:rPr>
        <w:t>System Center 2016 Operations Manager, 36</w:t>
      </w:r>
    </w:p>
    <w:p w:rsidR="002C6958" w:rsidRDefault="002C6958">
      <w:pPr>
        <w:pStyle w:val="Index1"/>
        <w:tabs>
          <w:tab w:val="right" w:pos="5030"/>
        </w:tabs>
        <w:rPr>
          <w:noProof/>
        </w:rPr>
      </w:pPr>
      <w:r>
        <w:rPr>
          <w:noProof/>
        </w:rPr>
        <w:t>System Center 2016 Orchestrator, 37</w:t>
      </w:r>
    </w:p>
    <w:p w:rsidR="002C6958" w:rsidRDefault="002C6958">
      <w:pPr>
        <w:pStyle w:val="Index1"/>
        <w:tabs>
          <w:tab w:val="right" w:pos="5030"/>
        </w:tabs>
        <w:rPr>
          <w:noProof/>
        </w:rPr>
      </w:pPr>
      <w:r>
        <w:rPr>
          <w:noProof/>
        </w:rPr>
        <w:t>System Center 2016 Service Manager, 38</w:t>
      </w:r>
    </w:p>
    <w:p w:rsidR="002C6958" w:rsidRDefault="002C6958">
      <w:pPr>
        <w:pStyle w:val="Index1"/>
        <w:tabs>
          <w:tab w:val="right" w:pos="5030"/>
        </w:tabs>
        <w:rPr>
          <w:noProof/>
        </w:rPr>
      </w:pPr>
      <w:r>
        <w:rPr>
          <w:noProof/>
        </w:rPr>
        <w:t>System Center Datacenter, 90, 91</w:t>
      </w:r>
    </w:p>
    <w:p w:rsidR="002C6958" w:rsidRDefault="002C6958">
      <w:pPr>
        <w:pStyle w:val="Index1"/>
        <w:tabs>
          <w:tab w:val="right" w:pos="5030"/>
        </w:tabs>
        <w:rPr>
          <w:noProof/>
        </w:rPr>
      </w:pPr>
      <w:r>
        <w:rPr>
          <w:noProof/>
        </w:rPr>
        <w:t>System Center Datacenter (licenţe nucleu cu 2 pachete), 19</w:t>
      </w:r>
    </w:p>
    <w:p w:rsidR="002C6958" w:rsidRDefault="002C6958">
      <w:pPr>
        <w:pStyle w:val="Index1"/>
        <w:tabs>
          <w:tab w:val="right" w:pos="5030"/>
        </w:tabs>
        <w:rPr>
          <w:noProof/>
        </w:rPr>
      </w:pPr>
      <w:r>
        <w:rPr>
          <w:noProof/>
        </w:rPr>
        <w:t>System Center Endpoint Protection 1606, 35</w:t>
      </w:r>
    </w:p>
    <w:p w:rsidR="002C6958" w:rsidRDefault="002C6958">
      <w:pPr>
        <w:pStyle w:val="Index1"/>
        <w:tabs>
          <w:tab w:val="right" w:pos="5030"/>
        </w:tabs>
        <w:rPr>
          <w:noProof/>
        </w:rPr>
      </w:pPr>
      <w:r>
        <w:rPr>
          <w:noProof/>
        </w:rPr>
        <w:t>System Center Global Service Monitor, 33</w:t>
      </w:r>
    </w:p>
    <w:p w:rsidR="002C6958" w:rsidRDefault="002C6958">
      <w:pPr>
        <w:pStyle w:val="Index1"/>
        <w:tabs>
          <w:tab w:val="right" w:pos="5030"/>
        </w:tabs>
        <w:rPr>
          <w:noProof/>
        </w:rPr>
      </w:pPr>
      <w:r>
        <w:rPr>
          <w:noProof/>
        </w:rPr>
        <w:t>System Center Standard, 90, 91</w:t>
      </w:r>
    </w:p>
    <w:p w:rsidR="002C6958" w:rsidRDefault="002C6958">
      <w:pPr>
        <w:pStyle w:val="Index1"/>
        <w:tabs>
          <w:tab w:val="right" w:pos="5030"/>
        </w:tabs>
        <w:rPr>
          <w:noProof/>
        </w:rPr>
      </w:pPr>
      <w:r>
        <w:rPr>
          <w:noProof/>
        </w:rPr>
        <w:t>System Center Standard (licenţe nucleu cu 2 pachete), 19</w:t>
      </w:r>
    </w:p>
    <w:p w:rsidR="002C6958" w:rsidRDefault="002C6958">
      <w:pPr>
        <w:pStyle w:val="Index1"/>
        <w:tabs>
          <w:tab w:val="right" w:pos="5030"/>
        </w:tabs>
        <w:rPr>
          <w:noProof/>
        </w:rPr>
      </w:pPr>
      <w:r>
        <w:rPr>
          <w:noProof/>
        </w:rPr>
        <w:t>Telefon de zonă comună, 70</w:t>
      </w:r>
    </w:p>
    <w:p w:rsidR="002C6958" w:rsidRDefault="002C6958">
      <w:pPr>
        <w:pStyle w:val="Index1"/>
        <w:tabs>
          <w:tab w:val="right" w:pos="5030"/>
        </w:tabs>
        <w:rPr>
          <w:noProof/>
        </w:rPr>
      </w:pPr>
      <w:r>
        <w:rPr>
          <w:noProof/>
        </w:rPr>
        <w:t>Trecere de la Windows 10 S la Windows 10 Pro Switch, 42</w:t>
      </w:r>
    </w:p>
    <w:p w:rsidR="002C6958" w:rsidRDefault="002C6958">
      <w:pPr>
        <w:pStyle w:val="Index1"/>
        <w:tabs>
          <w:tab w:val="right" w:pos="5030"/>
        </w:tabs>
        <w:rPr>
          <w:noProof/>
        </w:rPr>
      </w:pPr>
      <w:r>
        <w:rPr>
          <w:noProof/>
        </w:rPr>
        <w:t>Utilizarea comercială a Office Home &amp; Student 2013 RT, 23</w:t>
      </w:r>
    </w:p>
    <w:p w:rsidR="002C6958" w:rsidRDefault="002C6958">
      <w:pPr>
        <w:pStyle w:val="Index1"/>
        <w:tabs>
          <w:tab w:val="right" w:pos="5030"/>
        </w:tabs>
        <w:rPr>
          <w:noProof/>
        </w:rPr>
      </w:pPr>
      <w:r>
        <w:rPr>
          <w:noProof/>
        </w:rPr>
        <w:t>VDI, 39</w:t>
      </w:r>
    </w:p>
    <w:p w:rsidR="002C6958" w:rsidRDefault="002C6958">
      <w:pPr>
        <w:pStyle w:val="Index1"/>
        <w:tabs>
          <w:tab w:val="right" w:pos="5030"/>
        </w:tabs>
        <w:rPr>
          <w:noProof/>
        </w:rPr>
      </w:pPr>
      <w:r>
        <w:rPr>
          <w:noProof/>
        </w:rPr>
        <w:t>Visio 2016 Professional, 23</w:t>
      </w:r>
    </w:p>
    <w:p w:rsidR="002C6958" w:rsidRDefault="002C6958">
      <w:pPr>
        <w:pStyle w:val="Index1"/>
        <w:tabs>
          <w:tab w:val="right" w:pos="5030"/>
        </w:tabs>
        <w:rPr>
          <w:noProof/>
        </w:rPr>
      </w:pPr>
      <w:r>
        <w:rPr>
          <w:noProof/>
        </w:rPr>
        <w:t>Visio 2016 Standard, 23</w:t>
      </w:r>
    </w:p>
    <w:p w:rsidR="002C6958" w:rsidRDefault="002C6958">
      <w:pPr>
        <w:pStyle w:val="Index1"/>
        <w:tabs>
          <w:tab w:val="right" w:pos="5030"/>
        </w:tabs>
        <w:rPr>
          <w:noProof/>
        </w:rPr>
      </w:pPr>
      <w:r>
        <w:rPr>
          <w:noProof/>
        </w:rPr>
        <w:t>Visio Online Plan 1, 63</w:t>
      </w:r>
    </w:p>
    <w:p w:rsidR="002C6958" w:rsidRDefault="002C6958">
      <w:pPr>
        <w:pStyle w:val="Index1"/>
        <w:tabs>
          <w:tab w:val="right" w:pos="5030"/>
        </w:tabs>
        <w:rPr>
          <w:noProof/>
        </w:rPr>
      </w:pPr>
      <w:r>
        <w:rPr>
          <w:noProof/>
        </w:rPr>
        <w:t>Visio Online Plan 2, 63</w:t>
      </w:r>
    </w:p>
    <w:p w:rsidR="002C6958" w:rsidRDefault="002C6958">
      <w:pPr>
        <w:pStyle w:val="Index1"/>
        <w:tabs>
          <w:tab w:val="right" w:pos="5030"/>
        </w:tabs>
        <w:rPr>
          <w:noProof/>
        </w:rPr>
      </w:pPr>
      <w:r>
        <w:rPr>
          <w:noProof/>
        </w:rPr>
        <w:t>Visio Professional, 91</w:t>
      </w:r>
    </w:p>
    <w:p w:rsidR="002C6958" w:rsidRDefault="002C6958">
      <w:pPr>
        <w:pStyle w:val="Index1"/>
        <w:tabs>
          <w:tab w:val="right" w:pos="5030"/>
        </w:tabs>
        <w:rPr>
          <w:noProof/>
        </w:rPr>
      </w:pPr>
      <w:r>
        <w:rPr>
          <w:noProof/>
        </w:rPr>
        <w:t>Visio Standard, 85, 91</w:t>
      </w:r>
    </w:p>
    <w:p w:rsidR="002C6958" w:rsidRDefault="002C6958">
      <w:pPr>
        <w:pStyle w:val="Index1"/>
        <w:tabs>
          <w:tab w:val="right" w:pos="5030"/>
        </w:tabs>
        <w:rPr>
          <w:noProof/>
        </w:rPr>
      </w:pPr>
      <w:r>
        <w:rPr>
          <w:noProof/>
        </w:rPr>
        <w:t>Visual Studio 2015, 39</w:t>
      </w:r>
    </w:p>
    <w:p w:rsidR="002C6958" w:rsidRDefault="002C6958">
      <w:pPr>
        <w:pStyle w:val="Index1"/>
        <w:tabs>
          <w:tab w:val="right" w:pos="5030"/>
        </w:tabs>
        <w:rPr>
          <w:noProof/>
        </w:rPr>
      </w:pPr>
      <w:r>
        <w:rPr>
          <w:noProof/>
        </w:rPr>
        <w:t>Visual Studio Professional 2017, 39</w:t>
      </w:r>
    </w:p>
    <w:p w:rsidR="002C6958" w:rsidRDefault="002C6958">
      <w:pPr>
        <w:pStyle w:val="Index1"/>
        <w:tabs>
          <w:tab w:val="right" w:pos="5030"/>
        </w:tabs>
        <w:rPr>
          <w:noProof/>
        </w:rPr>
      </w:pPr>
      <w:r>
        <w:rPr>
          <w:noProof/>
        </w:rPr>
        <w:t>Visual Studio Team Foundation Server 2018 cu tehnologie SQL Server 2017, 40</w:t>
      </w:r>
    </w:p>
    <w:p w:rsidR="002C6958" w:rsidRDefault="002C6958">
      <w:pPr>
        <w:pStyle w:val="Index1"/>
        <w:tabs>
          <w:tab w:val="right" w:pos="5030"/>
        </w:tabs>
        <w:rPr>
          <w:noProof/>
        </w:rPr>
      </w:pPr>
      <w:r>
        <w:rPr>
          <w:noProof/>
        </w:rPr>
        <w:t>Vouchere pentru Microsoft Learning MCP 1 Exam, 73</w:t>
      </w:r>
    </w:p>
    <w:p w:rsidR="002C6958" w:rsidRDefault="002C6958">
      <w:pPr>
        <w:pStyle w:val="Index1"/>
        <w:tabs>
          <w:tab w:val="right" w:pos="5030"/>
        </w:tabs>
        <w:rPr>
          <w:noProof/>
        </w:rPr>
      </w:pPr>
      <w:r>
        <w:rPr>
          <w:noProof/>
        </w:rPr>
        <w:t>Vouchere pentru Microsoft Learning MCP 30 Exam, 73</w:t>
      </w:r>
    </w:p>
    <w:p w:rsidR="002C6958" w:rsidRDefault="002C6958">
      <w:pPr>
        <w:pStyle w:val="Index1"/>
        <w:tabs>
          <w:tab w:val="right" w:pos="5030"/>
        </w:tabs>
        <w:rPr>
          <w:noProof/>
        </w:rPr>
      </w:pPr>
      <w:r>
        <w:rPr>
          <w:noProof/>
        </w:rPr>
        <w:t>Windows 10, 43</w:t>
      </w:r>
    </w:p>
    <w:p w:rsidR="002C6958" w:rsidRDefault="002C6958">
      <w:pPr>
        <w:pStyle w:val="Index1"/>
        <w:tabs>
          <w:tab w:val="right" w:pos="5030"/>
        </w:tabs>
        <w:rPr>
          <w:noProof/>
        </w:rPr>
      </w:pPr>
      <w:r>
        <w:rPr>
          <w:noProof/>
        </w:rPr>
        <w:t>Windows 10 Education, 42</w:t>
      </w:r>
    </w:p>
    <w:p w:rsidR="002C6958" w:rsidRDefault="002C6958">
      <w:pPr>
        <w:pStyle w:val="Index1"/>
        <w:tabs>
          <w:tab w:val="right" w:pos="5030"/>
        </w:tabs>
        <w:rPr>
          <w:noProof/>
        </w:rPr>
      </w:pPr>
      <w:r>
        <w:rPr>
          <w:noProof/>
        </w:rPr>
        <w:t>Windows 10 Education A3, 42</w:t>
      </w:r>
    </w:p>
    <w:p w:rsidR="002C6958" w:rsidRDefault="002C6958">
      <w:pPr>
        <w:pStyle w:val="Index1"/>
        <w:tabs>
          <w:tab w:val="right" w:pos="5030"/>
        </w:tabs>
        <w:rPr>
          <w:noProof/>
        </w:rPr>
      </w:pPr>
      <w:r>
        <w:rPr>
          <w:noProof/>
        </w:rPr>
        <w:t>Windows 10 Education A5, 42</w:t>
      </w:r>
    </w:p>
    <w:p w:rsidR="002C6958" w:rsidRDefault="002C6958">
      <w:pPr>
        <w:pStyle w:val="Index1"/>
        <w:tabs>
          <w:tab w:val="right" w:pos="5030"/>
        </w:tabs>
        <w:rPr>
          <w:noProof/>
        </w:rPr>
      </w:pPr>
      <w:r>
        <w:rPr>
          <w:noProof/>
        </w:rPr>
        <w:t>Windows 10 Education E3, 42</w:t>
      </w:r>
    </w:p>
    <w:p w:rsidR="002C6958" w:rsidRDefault="002C6958">
      <w:pPr>
        <w:pStyle w:val="Index1"/>
        <w:tabs>
          <w:tab w:val="right" w:pos="5030"/>
        </w:tabs>
        <w:rPr>
          <w:noProof/>
        </w:rPr>
      </w:pPr>
      <w:r>
        <w:rPr>
          <w:noProof/>
        </w:rPr>
        <w:t>Windows 10 Education E5, 42</w:t>
      </w:r>
    </w:p>
    <w:p w:rsidR="002C6958" w:rsidRDefault="002C6958">
      <w:pPr>
        <w:pStyle w:val="Index1"/>
        <w:tabs>
          <w:tab w:val="right" w:pos="5030"/>
        </w:tabs>
        <w:rPr>
          <w:noProof/>
        </w:rPr>
      </w:pPr>
      <w:r>
        <w:rPr>
          <w:noProof/>
        </w:rPr>
        <w:t>Windows 10 Education E5 (per dispozitiv), 42</w:t>
      </w:r>
    </w:p>
    <w:p w:rsidR="002C6958" w:rsidRDefault="002C6958">
      <w:pPr>
        <w:pStyle w:val="Index1"/>
        <w:tabs>
          <w:tab w:val="right" w:pos="5030"/>
        </w:tabs>
        <w:rPr>
          <w:noProof/>
        </w:rPr>
      </w:pPr>
      <w:r>
        <w:rPr>
          <w:noProof/>
        </w:rPr>
        <w:t>Windows 10 Enterprise E3 per Dispozitiv cu protecţie prin SA, 42</w:t>
      </w:r>
    </w:p>
    <w:p w:rsidR="002C6958" w:rsidRDefault="002C6958">
      <w:pPr>
        <w:pStyle w:val="Index1"/>
        <w:tabs>
          <w:tab w:val="right" w:pos="5030"/>
        </w:tabs>
        <w:rPr>
          <w:noProof/>
        </w:rPr>
      </w:pPr>
      <w:r>
        <w:rPr>
          <w:noProof/>
        </w:rPr>
        <w:t>Windows 10 Enterprise E3 per Utilizator cu protecţie prin SA, 42</w:t>
      </w:r>
    </w:p>
    <w:p w:rsidR="002C6958" w:rsidRDefault="002C6958">
      <w:pPr>
        <w:pStyle w:val="Index1"/>
        <w:tabs>
          <w:tab w:val="right" w:pos="5030"/>
        </w:tabs>
        <w:rPr>
          <w:noProof/>
        </w:rPr>
      </w:pPr>
      <w:r>
        <w:rPr>
          <w:noProof/>
        </w:rPr>
        <w:t>Windows 10 Enterprise E3/E5 per Utilizator, 42</w:t>
      </w:r>
    </w:p>
    <w:p w:rsidR="002C6958" w:rsidRDefault="002C6958">
      <w:pPr>
        <w:pStyle w:val="Index1"/>
        <w:tabs>
          <w:tab w:val="right" w:pos="5030"/>
        </w:tabs>
        <w:rPr>
          <w:noProof/>
        </w:rPr>
      </w:pPr>
      <w:r>
        <w:rPr>
          <w:noProof/>
        </w:rPr>
        <w:t>Windows 10 Enterprise E5 per Dispozitiv sau Utilizator cu protecţie prin SA, 42</w:t>
      </w:r>
    </w:p>
    <w:p w:rsidR="002C6958" w:rsidRDefault="002C6958">
      <w:pPr>
        <w:pStyle w:val="Index1"/>
        <w:tabs>
          <w:tab w:val="right" w:pos="5030"/>
        </w:tabs>
        <w:rPr>
          <w:noProof/>
        </w:rPr>
      </w:pPr>
      <w:r>
        <w:rPr>
          <w:noProof/>
        </w:rPr>
        <w:t>Windows 10 Enterprise LTSB (per dispozitiv), 42</w:t>
      </w:r>
    </w:p>
    <w:p w:rsidR="002C6958" w:rsidRDefault="002C6958">
      <w:pPr>
        <w:pStyle w:val="Index1"/>
        <w:tabs>
          <w:tab w:val="right" w:pos="5030"/>
        </w:tabs>
        <w:rPr>
          <w:noProof/>
        </w:rPr>
      </w:pPr>
      <w:r>
        <w:rPr>
          <w:noProof/>
        </w:rPr>
        <w:t>Windows 10 Enterprise LTSB 2015, 42</w:t>
      </w:r>
    </w:p>
    <w:p w:rsidR="002C6958" w:rsidRDefault="002C6958">
      <w:pPr>
        <w:pStyle w:val="Index1"/>
        <w:tabs>
          <w:tab w:val="right" w:pos="5030"/>
        </w:tabs>
        <w:rPr>
          <w:noProof/>
        </w:rPr>
      </w:pPr>
      <w:r>
        <w:rPr>
          <w:noProof/>
        </w:rPr>
        <w:t>Windows 10 Enterprise Virtual Desktop Access E3 per Dispozitiv, 42</w:t>
      </w:r>
    </w:p>
    <w:p w:rsidR="002C6958" w:rsidRDefault="002C6958">
      <w:pPr>
        <w:pStyle w:val="Index1"/>
        <w:tabs>
          <w:tab w:val="right" w:pos="5030"/>
        </w:tabs>
        <w:rPr>
          <w:noProof/>
        </w:rPr>
      </w:pPr>
      <w:r>
        <w:rPr>
          <w:noProof/>
        </w:rPr>
        <w:t>Windows 10 Enterprise Virtual Desktop Access E3 per Utilizator, 42</w:t>
      </w:r>
    </w:p>
    <w:p w:rsidR="002C6958" w:rsidRDefault="002C6958">
      <w:pPr>
        <w:pStyle w:val="Index1"/>
        <w:tabs>
          <w:tab w:val="right" w:pos="5030"/>
        </w:tabs>
        <w:rPr>
          <w:noProof/>
        </w:rPr>
      </w:pPr>
      <w:r>
        <w:rPr>
          <w:noProof/>
        </w:rPr>
        <w:t>Windows 10 Enterprise Virtual Desktop Access E5 per Dispozitiv, 42</w:t>
      </w:r>
    </w:p>
    <w:p w:rsidR="002C6958" w:rsidRDefault="002C6958">
      <w:pPr>
        <w:pStyle w:val="Index1"/>
        <w:tabs>
          <w:tab w:val="right" w:pos="5030"/>
        </w:tabs>
        <w:rPr>
          <w:noProof/>
        </w:rPr>
      </w:pPr>
      <w:r>
        <w:rPr>
          <w:noProof/>
        </w:rPr>
        <w:t>Windows 10 Enterprise Virtual Desktop Access E5 per Utilizator, 42</w:t>
      </w:r>
    </w:p>
    <w:p w:rsidR="002C6958" w:rsidRDefault="002C6958">
      <w:pPr>
        <w:pStyle w:val="Index1"/>
        <w:tabs>
          <w:tab w:val="right" w:pos="5030"/>
        </w:tabs>
        <w:rPr>
          <w:noProof/>
        </w:rPr>
      </w:pPr>
      <w:r>
        <w:rPr>
          <w:noProof/>
        </w:rPr>
        <w:t>Windows 10 IoT Enterprise, 44</w:t>
      </w:r>
    </w:p>
    <w:p w:rsidR="002C6958" w:rsidRDefault="002C6958">
      <w:pPr>
        <w:pStyle w:val="Index1"/>
        <w:tabs>
          <w:tab w:val="right" w:pos="5030"/>
        </w:tabs>
        <w:rPr>
          <w:noProof/>
        </w:rPr>
      </w:pPr>
      <w:r>
        <w:rPr>
          <w:noProof/>
        </w:rPr>
        <w:t>Windows 10 IoT Enterprise pentru clienţi Retail sau Thin, 44</w:t>
      </w:r>
    </w:p>
    <w:p w:rsidR="002C6958" w:rsidRDefault="002C6958">
      <w:pPr>
        <w:pStyle w:val="Index1"/>
        <w:tabs>
          <w:tab w:val="right" w:pos="5030"/>
        </w:tabs>
        <w:rPr>
          <w:noProof/>
        </w:rPr>
      </w:pPr>
      <w:r>
        <w:rPr>
          <w:noProof/>
        </w:rPr>
        <w:t>Windows 10 Pro, 42</w:t>
      </w:r>
    </w:p>
    <w:p w:rsidR="002C6958" w:rsidRDefault="002C6958">
      <w:pPr>
        <w:pStyle w:val="Index1"/>
        <w:tabs>
          <w:tab w:val="right" w:pos="5030"/>
        </w:tabs>
        <w:rPr>
          <w:noProof/>
        </w:rPr>
      </w:pPr>
      <w:r>
        <w:rPr>
          <w:noProof/>
        </w:rPr>
        <w:t>Windows 2000 Professional pentru sisteme încorporate, 44</w:t>
      </w:r>
    </w:p>
    <w:p w:rsidR="002C6958" w:rsidRDefault="002C6958">
      <w:pPr>
        <w:pStyle w:val="Index1"/>
        <w:tabs>
          <w:tab w:val="right" w:pos="5030"/>
        </w:tabs>
        <w:rPr>
          <w:noProof/>
        </w:rPr>
      </w:pPr>
      <w:r>
        <w:rPr>
          <w:noProof/>
        </w:rPr>
        <w:t>Windows 7, 43</w:t>
      </w:r>
    </w:p>
    <w:p w:rsidR="002C6958" w:rsidRDefault="002C6958">
      <w:pPr>
        <w:pStyle w:val="Index1"/>
        <w:tabs>
          <w:tab w:val="right" w:pos="5030"/>
        </w:tabs>
        <w:rPr>
          <w:noProof/>
        </w:rPr>
      </w:pPr>
      <w:r>
        <w:rPr>
          <w:noProof/>
        </w:rPr>
        <w:t>Windows 7 Professional/Ultimate pentru sisteme încorporate, 44</w:t>
      </w:r>
    </w:p>
    <w:p w:rsidR="002C6958" w:rsidRDefault="002C6958">
      <w:pPr>
        <w:pStyle w:val="Index1"/>
        <w:tabs>
          <w:tab w:val="right" w:pos="5030"/>
        </w:tabs>
        <w:rPr>
          <w:noProof/>
        </w:rPr>
      </w:pPr>
      <w:r>
        <w:rPr>
          <w:noProof/>
        </w:rPr>
        <w:t>Windows 8/8.1, 43</w:t>
      </w:r>
    </w:p>
    <w:p w:rsidR="002C6958" w:rsidRDefault="002C6958">
      <w:pPr>
        <w:pStyle w:val="Index1"/>
        <w:tabs>
          <w:tab w:val="right" w:pos="5030"/>
        </w:tabs>
        <w:rPr>
          <w:noProof/>
        </w:rPr>
      </w:pPr>
      <w:r>
        <w:rPr>
          <w:noProof/>
        </w:rPr>
        <w:t>Windows Embedded 2009, 44</w:t>
      </w:r>
    </w:p>
    <w:p w:rsidR="002C6958" w:rsidRDefault="002C6958">
      <w:pPr>
        <w:pStyle w:val="Index1"/>
        <w:tabs>
          <w:tab w:val="right" w:pos="5030"/>
        </w:tabs>
        <w:rPr>
          <w:noProof/>
        </w:rPr>
      </w:pPr>
      <w:r>
        <w:rPr>
          <w:noProof/>
        </w:rPr>
        <w:t>Windows Embedded 8 şi 8.1 Industry Retail, 44</w:t>
      </w:r>
    </w:p>
    <w:p w:rsidR="002C6958" w:rsidRDefault="002C6958">
      <w:pPr>
        <w:pStyle w:val="Index1"/>
        <w:tabs>
          <w:tab w:val="right" w:pos="5030"/>
        </w:tabs>
        <w:rPr>
          <w:noProof/>
        </w:rPr>
      </w:pPr>
      <w:r>
        <w:rPr>
          <w:noProof/>
        </w:rPr>
        <w:t>Windows Embedded 8 Standard, 44</w:t>
      </w:r>
    </w:p>
    <w:p w:rsidR="002C6958" w:rsidRDefault="002C6958">
      <w:pPr>
        <w:pStyle w:val="Index1"/>
        <w:tabs>
          <w:tab w:val="right" w:pos="5030"/>
        </w:tabs>
        <w:rPr>
          <w:noProof/>
        </w:rPr>
      </w:pPr>
      <w:r>
        <w:rPr>
          <w:noProof/>
        </w:rPr>
        <w:t>Windows Embedded 8.1 Industry, 42</w:t>
      </w:r>
    </w:p>
    <w:p w:rsidR="002C6958" w:rsidRDefault="002C6958">
      <w:pPr>
        <w:pStyle w:val="Index1"/>
        <w:tabs>
          <w:tab w:val="right" w:pos="5030"/>
        </w:tabs>
        <w:rPr>
          <w:noProof/>
        </w:rPr>
      </w:pPr>
      <w:r>
        <w:rPr>
          <w:noProof/>
        </w:rPr>
        <w:t>Windows Embedded 8/8.1 Pro, Industry Pro, 44</w:t>
      </w:r>
    </w:p>
    <w:p w:rsidR="002C6958" w:rsidRDefault="002C6958">
      <w:pPr>
        <w:pStyle w:val="Index1"/>
        <w:tabs>
          <w:tab w:val="right" w:pos="5030"/>
        </w:tabs>
        <w:rPr>
          <w:noProof/>
        </w:rPr>
      </w:pPr>
      <w:r>
        <w:rPr>
          <w:noProof/>
        </w:rPr>
        <w:t>Windows Embedded for Point of Service, 44</w:t>
      </w:r>
    </w:p>
    <w:p w:rsidR="002C6958" w:rsidRDefault="002C6958">
      <w:pPr>
        <w:pStyle w:val="Index1"/>
        <w:tabs>
          <w:tab w:val="right" w:pos="5030"/>
        </w:tabs>
        <w:rPr>
          <w:noProof/>
        </w:rPr>
      </w:pPr>
      <w:r>
        <w:rPr>
          <w:noProof/>
        </w:rPr>
        <w:t>Windows Embedded POSReady 2009, 44</w:t>
      </w:r>
    </w:p>
    <w:p w:rsidR="002C6958" w:rsidRDefault="002C6958">
      <w:pPr>
        <w:pStyle w:val="Index1"/>
        <w:tabs>
          <w:tab w:val="right" w:pos="5030"/>
        </w:tabs>
        <w:rPr>
          <w:noProof/>
        </w:rPr>
      </w:pPr>
      <w:r>
        <w:rPr>
          <w:noProof/>
        </w:rPr>
        <w:t>Windows Embedded POSReady 7, 44</w:t>
      </w:r>
    </w:p>
    <w:p w:rsidR="002C6958" w:rsidRDefault="002C6958">
      <w:pPr>
        <w:pStyle w:val="Index1"/>
        <w:tabs>
          <w:tab w:val="right" w:pos="5030"/>
        </w:tabs>
        <w:rPr>
          <w:noProof/>
        </w:rPr>
      </w:pPr>
      <w:r>
        <w:rPr>
          <w:noProof/>
        </w:rPr>
        <w:t>Windows Embedded POSReady 7 Pro, 44</w:t>
      </w:r>
    </w:p>
    <w:p w:rsidR="002C6958" w:rsidRDefault="002C6958">
      <w:pPr>
        <w:pStyle w:val="Index1"/>
        <w:tabs>
          <w:tab w:val="right" w:pos="5030"/>
        </w:tabs>
        <w:rPr>
          <w:noProof/>
        </w:rPr>
      </w:pPr>
      <w:r>
        <w:rPr>
          <w:noProof/>
        </w:rPr>
        <w:t>Windows Embedded Standard 7, 44</w:t>
      </w:r>
    </w:p>
    <w:p w:rsidR="002C6958" w:rsidRDefault="002C6958">
      <w:pPr>
        <w:pStyle w:val="Index1"/>
        <w:tabs>
          <w:tab w:val="right" w:pos="5030"/>
        </w:tabs>
        <w:rPr>
          <w:noProof/>
        </w:rPr>
      </w:pPr>
      <w:r>
        <w:rPr>
          <w:noProof/>
        </w:rPr>
        <w:t>Windows HPC Server, 52</w:t>
      </w:r>
    </w:p>
    <w:p w:rsidR="002C6958" w:rsidRDefault="002C6958">
      <w:pPr>
        <w:pStyle w:val="Index1"/>
        <w:tabs>
          <w:tab w:val="right" w:pos="5030"/>
        </w:tabs>
        <w:rPr>
          <w:noProof/>
        </w:rPr>
      </w:pPr>
      <w:r>
        <w:rPr>
          <w:noProof/>
        </w:rPr>
        <w:t>Windows MultiPoint Server 2012, 48</w:t>
      </w:r>
    </w:p>
    <w:p w:rsidR="002C6958" w:rsidRDefault="002C6958">
      <w:pPr>
        <w:pStyle w:val="Index1"/>
        <w:tabs>
          <w:tab w:val="right" w:pos="5030"/>
        </w:tabs>
        <w:rPr>
          <w:noProof/>
        </w:rPr>
      </w:pPr>
      <w:r>
        <w:rPr>
          <w:noProof/>
        </w:rPr>
        <w:t>Windows MultiPoint Server 2016 Premium, 48</w:t>
      </w:r>
    </w:p>
    <w:p w:rsidR="002C6958" w:rsidRDefault="002C6958">
      <w:pPr>
        <w:pStyle w:val="Index1"/>
        <w:tabs>
          <w:tab w:val="right" w:pos="5030"/>
        </w:tabs>
        <w:rPr>
          <w:noProof/>
        </w:rPr>
      </w:pPr>
      <w:r>
        <w:rPr>
          <w:noProof/>
        </w:rPr>
        <w:t>Windows Server, 91</w:t>
      </w:r>
    </w:p>
    <w:p w:rsidR="002C6958" w:rsidRDefault="002C6958">
      <w:pPr>
        <w:pStyle w:val="Index1"/>
        <w:tabs>
          <w:tab w:val="right" w:pos="5030"/>
        </w:tabs>
        <w:rPr>
          <w:noProof/>
        </w:rPr>
      </w:pPr>
      <w:r>
        <w:rPr>
          <w:noProof/>
        </w:rPr>
        <w:t>Windows Server 2012, 50</w:t>
      </w:r>
    </w:p>
    <w:p w:rsidR="002C6958" w:rsidRDefault="002C6958">
      <w:pPr>
        <w:pStyle w:val="Index1"/>
        <w:tabs>
          <w:tab w:val="right" w:pos="5030"/>
        </w:tabs>
        <w:rPr>
          <w:noProof/>
        </w:rPr>
      </w:pPr>
      <w:r>
        <w:rPr>
          <w:noProof/>
        </w:rPr>
        <w:t>Windows Server 2012 R2, 50</w:t>
      </w:r>
    </w:p>
    <w:p w:rsidR="002C6958" w:rsidRDefault="002C6958">
      <w:pPr>
        <w:pStyle w:val="Index1"/>
        <w:tabs>
          <w:tab w:val="right" w:pos="5030"/>
        </w:tabs>
        <w:rPr>
          <w:noProof/>
        </w:rPr>
      </w:pPr>
      <w:r>
        <w:rPr>
          <w:noProof/>
        </w:rPr>
        <w:t>Windows Server 2016 CAL, 49</w:t>
      </w:r>
    </w:p>
    <w:p w:rsidR="002C6958" w:rsidRDefault="002C6958">
      <w:pPr>
        <w:pStyle w:val="Index1"/>
        <w:tabs>
          <w:tab w:val="right" w:pos="5030"/>
        </w:tabs>
        <w:rPr>
          <w:noProof/>
        </w:rPr>
      </w:pPr>
      <w:r>
        <w:rPr>
          <w:noProof/>
        </w:rPr>
        <w:t>Windows Server 2016 Datacenter (licenţe nucleu cu 16 pachete), 50</w:t>
      </w:r>
    </w:p>
    <w:p w:rsidR="002C6958" w:rsidRDefault="002C6958">
      <w:pPr>
        <w:pStyle w:val="Index1"/>
        <w:tabs>
          <w:tab w:val="right" w:pos="5030"/>
        </w:tabs>
        <w:rPr>
          <w:noProof/>
        </w:rPr>
      </w:pPr>
      <w:r>
        <w:rPr>
          <w:noProof/>
        </w:rPr>
        <w:t>Windows Server 2016 Datacenter (licenţe nucleu cu 2 pachete), 50</w:t>
      </w:r>
    </w:p>
    <w:p w:rsidR="002C6958" w:rsidRDefault="002C6958">
      <w:pPr>
        <w:pStyle w:val="Index1"/>
        <w:tabs>
          <w:tab w:val="right" w:pos="5030"/>
        </w:tabs>
        <w:rPr>
          <w:noProof/>
        </w:rPr>
      </w:pPr>
      <w:r>
        <w:rPr>
          <w:noProof/>
        </w:rPr>
        <w:t>Windows Server 2016 Essentials, 50</w:t>
      </w:r>
    </w:p>
    <w:p w:rsidR="002C6958" w:rsidRDefault="002C6958">
      <w:pPr>
        <w:pStyle w:val="Index1"/>
        <w:tabs>
          <w:tab w:val="right" w:pos="5030"/>
        </w:tabs>
        <w:rPr>
          <w:noProof/>
        </w:rPr>
      </w:pPr>
      <w:r>
        <w:rPr>
          <w:noProof/>
        </w:rPr>
        <w:t>Windows Server 2016 External Connector, 50</w:t>
      </w:r>
    </w:p>
    <w:p w:rsidR="002C6958" w:rsidRDefault="002C6958">
      <w:pPr>
        <w:pStyle w:val="Index1"/>
        <w:tabs>
          <w:tab w:val="right" w:pos="5030"/>
        </w:tabs>
        <w:rPr>
          <w:noProof/>
        </w:rPr>
      </w:pPr>
      <w:r>
        <w:rPr>
          <w:noProof/>
        </w:rPr>
        <w:t>Windows Server 2016 Remote Desktop Services External Connector, 49</w:t>
      </w:r>
    </w:p>
    <w:p w:rsidR="002C6958" w:rsidRDefault="002C6958">
      <w:pPr>
        <w:pStyle w:val="Index1"/>
        <w:tabs>
          <w:tab w:val="right" w:pos="5030"/>
        </w:tabs>
        <w:rPr>
          <w:noProof/>
        </w:rPr>
      </w:pPr>
      <w:r>
        <w:rPr>
          <w:noProof/>
        </w:rPr>
        <w:t>Windows Server 2016 Standard (licenţe nucleu cu 16 pachete), 50</w:t>
      </w:r>
    </w:p>
    <w:p w:rsidR="002C6958" w:rsidRDefault="002C6958">
      <w:pPr>
        <w:pStyle w:val="Index1"/>
        <w:tabs>
          <w:tab w:val="right" w:pos="5030"/>
        </w:tabs>
        <w:rPr>
          <w:noProof/>
        </w:rPr>
      </w:pPr>
      <w:r>
        <w:rPr>
          <w:noProof/>
        </w:rPr>
        <w:t>Windows Server 2016 Standard (licenţe nucleu cu 2 pachete), 50</w:t>
      </w:r>
    </w:p>
    <w:p w:rsidR="002C6958" w:rsidRDefault="002C6958">
      <w:pPr>
        <w:pStyle w:val="Index1"/>
        <w:tabs>
          <w:tab w:val="right" w:pos="5030"/>
        </w:tabs>
        <w:rPr>
          <w:noProof/>
        </w:rPr>
      </w:pPr>
      <w:r>
        <w:rPr>
          <w:noProof/>
        </w:rPr>
        <w:t>Windows Server Container, 79</w:t>
      </w:r>
    </w:p>
    <w:p w:rsidR="002C6958" w:rsidRDefault="002C6958">
      <w:pPr>
        <w:pStyle w:val="Index1"/>
        <w:tabs>
          <w:tab w:val="right" w:pos="5030"/>
        </w:tabs>
        <w:rPr>
          <w:noProof/>
        </w:rPr>
      </w:pPr>
      <w:r>
        <w:rPr>
          <w:noProof/>
        </w:rPr>
        <w:t>Windows Server Datacenter, 85, 90, 91</w:t>
      </w:r>
    </w:p>
    <w:p w:rsidR="002C6958" w:rsidRDefault="002C6958">
      <w:pPr>
        <w:pStyle w:val="Index1"/>
        <w:tabs>
          <w:tab w:val="right" w:pos="5030"/>
        </w:tabs>
        <w:rPr>
          <w:noProof/>
        </w:rPr>
      </w:pPr>
      <w:r>
        <w:rPr>
          <w:noProof/>
        </w:rPr>
        <w:t>Windows Server Datacenter (licenţe nucleu cu 2 pachete), 19</w:t>
      </w:r>
    </w:p>
    <w:p w:rsidR="002C6958" w:rsidRDefault="002C6958">
      <w:pPr>
        <w:pStyle w:val="Index1"/>
        <w:tabs>
          <w:tab w:val="right" w:pos="5030"/>
        </w:tabs>
        <w:rPr>
          <w:noProof/>
        </w:rPr>
      </w:pPr>
      <w:r>
        <w:rPr>
          <w:noProof/>
        </w:rPr>
        <w:t>Windows Server ediţia Enterprise, 85</w:t>
      </w:r>
    </w:p>
    <w:p w:rsidR="002C6958" w:rsidRDefault="002C6958">
      <w:pPr>
        <w:pStyle w:val="Index1"/>
        <w:tabs>
          <w:tab w:val="right" w:pos="5030"/>
        </w:tabs>
        <w:rPr>
          <w:noProof/>
        </w:rPr>
      </w:pPr>
      <w:r>
        <w:rPr>
          <w:noProof/>
        </w:rPr>
        <w:t>Windows Server Enterprise, 52</w:t>
      </w:r>
    </w:p>
    <w:p w:rsidR="002C6958" w:rsidRDefault="002C6958">
      <w:pPr>
        <w:pStyle w:val="Index1"/>
        <w:tabs>
          <w:tab w:val="right" w:pos="5030"/>
        </w:tabs>
        <w:rPr>
          <w:noProof/>
        </w:rPr>
      </w:pPr>
      <w:r>
        <w:rPr>
          <w:noProof/>
        </w:rPr>
        <w:t>Windows Server HPC Edition, 52</w:t>
      </w:r>
    </w:p>
    <w:p w:rsidR="002C6958" w:rsidRDefault="002C6958">
      <w:pPr>
        <w:pStyle w:val="Index1"/>
        <w:tabs>
          <w:tab w:val="right" w:pos="5030"/>
        </w:tabs>
        <w:rPr>
          <w:noProof/>
        </w:rPr>
      </w:pPr>
      <w:r>
        <w:rPr>
          <w:noProof/>
        </w:rPr>
        <w:t>Windows Server pentru sisteme Itanium, 52</w:t>
      </w:r>
    </w:p>
    <w:p w:rsidR="002C6958" w:rsidRDefault="002C6958">
      <w:pPr>
        <w:pStyle w:val="Index1"/>
        <w:tabs>
          <w:tab w:val="right" w:pos="5030"/>
        </w:tabs>
        <w:rPr>
          <w:noProof/>
        </w:rPr>
      </w:pPr>
      <w:r>
        <w:rPr>
          <w:noProof/>
        </w:rPr>
        <w:t>Windows Server Standard, 90, 91</w:t>
      </w:r>
    </w:p>
    <w:p w:rsidR="002C6958" w:rsidRDefault="002C6958">
      <w:pPr>
        <w:pStyle w:val="Index1"/>
        <w:tabs>
          <w:tab w:val="right" w:pos="5030"/>
        </w:tabs>
        <w:rPr>
          <w:noProof/>
        </w:rPr>
      </w:pPr>
      <w:r>
        <w:rPr>
          <w:noProof/>
        </w:rPr>
        <w:t>Windows Server Standard (licenţe nucleu cu 2 pachete), 19</w:t>
      </w:r>
    </w:p>
    <w:p w:rsidR="002C6958" w:rsidRDefault="002C6958">
      <w:pPr>
        <w:pStyle w:val="Index1"/>
        <w:tabs>
          <w:tab w:val="right" w:pos="5030"/>
        </w:tabs>
        <w:rPr>
          <w:noProof/>
        </w:rPr>
      </w:pPr>
      <w:r>
        <w:rPr>
          <w:noProof/>
        </w:rPr>
        <w:t>Windows Small Business Server, 52</w:t>
      </w:r>
    </w:p>
    <w:p w:rsidR="002C6958" w:rsidRDefault="002C6958">
      <w:pPr>
        <w:pStyle w:val="Index1"/>
        <w:tabs>
          <w:tab w:val="right" w:pos="5030"/>
        </w:tabs>
        <w:rPr>
          <w:noProof/>
        </w:rPr>
      </w:pPr>
      <w:r>
        <w:rPr>
          <w:noProof/>
        </w:rPr>
        <w:t>Windows Vista, 43</w:t>
      </w:r>
    </w:p>
    <w:p w:rsidR="002C6958" w:rsidRDefault="002C6958">
      <w:pPr>
        <w:pStyle w:val="Index1"/>
        <w:tabs>
          <w:tab w:val="right" w:pos="5030"/>
        </w:tabs>
        <w:rPr>
          <w:noProof/>
        </w:rPr>
      </w:pPr>
      <w:r>
        <w:rPr>
          <w:noProof/>
        </w:rPr>
        <w:t>Windows Vista Business/Ultimate pentru sisteme încorporate, 44</w:t>
      </w:r>
    </w:p>
    <w:p w:rsidR="002C6958" w:rsidRDefault="002C6958">
      <w:pPr>
        <w:pStyle w:val="Index1"/>
        <w:tabs>
          <w:tab w:val="right" w:pos="5030"/>
        </w:tabs>
        <w:rPr>
          <w:noProof/>
        </w:rPr>
      </w:pPr>
      <w:r>
        <w:rPr>
          <w:noProof/>
        </w:rPr>
        <w:t>Windows XP, 43</w:t>
      </w:r>
    </w:p>
    <w:p w:rsidR="002C6958" w:rsidRDefault="002C6958">
      <w:pPr>
        <w:pStyle w:val="Index1"/>
        <w:tabs>
          <w:tab w:val="right" w:pos="5030"/>
        </w:tabs>
        <w:rPr>
          <w:noProof/>
        </w:rPr>
      </w:pPr>
      <w:r>
        <w:rPr>
          <w:noProof/>
        </w:rPr>
        <w:t>Windows XP Embedded, 44</w:t>
      </w:r>
    </w:p>
    <w:p w:rsidR="002C6958" w:rsidRDefault="002C6958">
      <w:pPr>
        <w:pStyle w:val="Index1"/>
        <w:tabs>
          <w:tab w:val="right" w:pos="5030"/>
        </w:tabs>
        <w:rPr>
          <w:noProof/>
        </w:rPr>
      </w:pPr>
      <w:r>
        <w:rPr>
          <w:noProof/>
        </w:rPr>
        <w:t>Windows XP Professional pentru sisteme încorporate, 44</w:t>
      </w:r>
    </w:p>
    <w:p w:rsidR="002C6958" w:rsidRDefault="002C6958">
      <w:pPr>
        <w:pStyle w:val="Index1"/>
        <w:tabs>
          <w:tab w:val="right" w:pos="5030"/>
        </w:tabs>
        <w:rPr>
          <w:noProof/>
        </w:rPr>
      </w:pPr>
      <w:r>
        <w:rPr>
          <w:noProof/>
        </w:rPr>
        <w:t>Word 2016, 23</w:t>
      </w:r>
    </w:p>
    <w:p w:rsidR="002C6958" w:rsidRDefault="002C6958">
      <w:pPr>
        <w:pStyle w:val="Index1"/>
        <w:tabs>
          <w:tab w:val="right" w:pos="5030"/>
        </w:tabs>
        <w:rPr>
          <w:noProof/>
        </w:rPr>
      </w:pPr>
      <w:r>
        <w:rPr>
          <w:noProof/>
        </w:rPr>
        <w:t>Word 2016 for Mac, 25</w:t>
      </w:r>
    </w:p>
    <w:p w:rsidR="002C6958" w:rsidRDefault="002C6958">
      <w:pPr>
        <w:pStyle w:val="Index1"/>
        <w:tabs>
          <w:tab w:val="right" w:pos="5030"/>
        </w:tabs>
        <w:rPr>
          <w:noProof/>
        </w:rPr>
      </w:pPr>
      <w:r>
        <w:rPr>
          <w:noProof/>
        </w:rPr>
        <w:t>Workplace Analytics, 70</w:t>
      </w:r>
    </w:p>
    <w:p w:rsidR="002C6958" w:rsidRDefault="002C6958">
      <w:pPr>
        <w:pStyle w:val="ProductList-Body"/>
        <w:rPr>
          <w:noProof/>
        </w:rPr>
        <w:sectPr w:rsidR="002C6958" w:rsidSect="002C6958">
          <w:type w:val="continuous"/>
          <w:pgSz w:w="12240" w:h="15840" w:code="1"/>
          <w:pgMar w:top="1170" w:right="720" w:bottom="720" w:left="720" w:header="432" w:footer="288" w:gutter="0"/>
          <w:cols w:num="2" w:space="720"/>
        </w:sectPr>
      </w:pPr>
    </w:p>
    <w:p w:rsidR="0009049D" w:rsidRDefault="001263D5">
      <w:pPr>
        <w:pStyle w:val="ProductList-Body"/>
        <w:sectPr w:rsidR="0009049D" w:rsidSect="002C6958">
          <w:type w:val="continuous"/>
          <w:pgSz w:w="12240" w:h="15840" w:code="1"/>
          <w:pgMar w:top="1170" w:right="720" w:bottom="720" w:left="720" w:header="432" w:footer="288" w:gutter="0"/>
          <w:cols w:num="2" w:space="360"/>
        </w:sectPr>
      </w:pPr>
      <w:r>
        <w:fldChar w:fldCharType="end"/>
      </w:r>
    </w:p>
    <w:p w:rsidR="0009049D" w:rsidRDefault="0009049D">
      <w:pPr>
        <w:pStyle w:val="ProductList-Body"/>
      </w:pPr>
    </w:p>
    <w:sectPr w:rsidR="0009049D"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C07D4" w:rsidRDefault="009C07D4" w:rsidP="007C7D4D">
      <w:pPr>
        <w:spacing w:after="0"/>
      </w:pPr>
      <w:r>
        <w:separator/>
      </w:r>
    </w:p>
    <w:p w:rsidR="009C07D4" w:rsidRDefault="009C07D4"/>
  </w:endnote>
  <w:endnote w:type="continuationSeparator" w:id="0">
    <w:p w:rsidR="009C07D4" w:rsidRDefault="009C07D4" w:rsidP="007C7D4D">
      <w:pPr>
        <w:spacing w:after="0"/>
      </w:pPr>
      <w:r>
        <w:continuationSeparator/>
      </w:r>
    </w:p>
    <w:p w:rsidR="009C07D4" w:rsidRDefault="009C07D4"/>
  </w:endnote>
  <w:endnote w:type="continuationNotice" w:id="1">
    <w:p w:rsidR="009C07D4" w:rsidRDefault="009C07D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711D" w:rsidRDefault="001263D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09049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49D" w:rsidRDefault="008229F7">
          <w:pPr>
            <w:pStyle w:val="PURFooterText"/>
            <w:jc w:val="center"/>
          </w:pPr>
          <w:hyperlink w:anchor="_Sec842">
            <w:r w:rsidR="001263D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1">
            <w:r w:rsidR="001263D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6">
            <w:r w:rsidR="001263D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7">
            <w:r w:rsidR="001263D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8">
            <w:r w:rsidR="001263D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9">
            <w:r w:rsidR="001263D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91">
            <w:r w:rsidR="001263D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4">
            <w:r w:rsidR="001263D5">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09049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49D" w:rsidRDefault="008229F7">
          <w:pPr>
            <w:pStyle w:val="PURFooterText"/>
            <w:jc w:val="center"/>
          </w:pPr>
          <w:hyperlink w:anchor="_Sec842">
            <w:r w:rsidR="001263D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1">
            <w:r w:rsidR="001263D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6">
            <w:r w:rsidR="001263D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7">
            <w:r w:rsidR="001263D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8">
            <w:r w:rsidR="001263D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9">
            <w:r w:rsidR="001263D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91">
            <w:r w:rsidR="001263D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4">
            <w:r w:rsidR="001263D5">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9049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49D" w:rsidRDefault="008229F7">
          <w:pPr>
            <w:pStyle w:val="PURFooterText"/>
            <w:jc w:val="center"/>
          </w:pPr>
          <w:hyperlink w:anchor="_Sec842">
            <w:r w:rsidR="001263D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1">
            <w:r w:rsidR="001263D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6">
            <w:r w:rsidR="001263D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7">
            <w:r w:rsidR="001263D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8">
            <w:r w:rsidR="001263D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9">
            <w:r w:rsidR="001263D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91">
            <w:r w:rsidR="001263D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4">
            <w:r w:rsidR="001263D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0904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2">
            <w:r w:rsidR="001263D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49D" w:rsidRDefault="008229F7">
          <w:pPr>
            <w:pStyle w:val="PURFooterText"/>
            <w:jc w:val="center"/>
          </w:pPr>
          <w:hyperlink w:anchor="_Sec531">
            <w:r w:rsidR="001263D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6">
            <w:r w:rsidR="001263D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7">
            <w:r w:rsidR="001263D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8">
            <w:r w:rsidR="001263D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9">
            <w:r w:rsidR="001263D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91">
            <w:r w:rsidR="001263D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4">
            <w:r w:rsidR="001263D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0904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2">
            <w:r w:rsidR="001263D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1">
            <w:r w:rsidR="001263D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49D" w:rsidRDefault="008229F7">
          <w:pPr>
            <w:pStyle w:val="PURFooterText"/>
            <w:jc w:val="center"/>
          </w:pPr>
          <w:hyperlink w:anchor="_Sec536">
            <w:r w:rsidR="001263D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7">
            <w:r w:rsidR="001263D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8">
            <w:r w:rsidR="001263D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9">
            <w:r w:rsidR="001263D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91">
            <w:r w:rsidR="001263D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4">
            <w:r w:rsidR="001263D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0904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2">
            <w:r w:rsidR="001263D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1">
            <w:r w:rsidR="001263D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6">
            <w:r w:rsidR="001263D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49D" w:rsidRDefault="008229F7">
          <w:pPr>
            <w:pStyle w:val="PURFooterText"/>
            <w:jc w:val="center"/>
          </w:pPr>
          <w:hyperlink w:anchor="_Sec547">
            <w:r w:rsidR="001263D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8">
            <w:r w:rsidR="001263D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9">
            <w:r w:rsidR="001263D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91">
            <w:r w:rsidR="001263D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4">
            <w:r w:rsidR="001263D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0904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2">
            <w:r w:rsidR="001263D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1">
            <w:r w:rsidR="001263D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6">
            <w:r w:rsidR="001263D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7">
            <w:r w:rsidR="001263D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49D" w:rsidRDefault="008229F7">
          <w:pPr>
            <w:pStyle w:val="PURFooterText"/>
            <w:jc w:val="center"/>
          </w:pPr>
          <w:hyperlink w:anchor="_Sec548">
            <w:r w:rsidR="001263D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9">
            <w:r w:rsidR="001263D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91">
            <w:r w:rsidR="001263D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4">
            <w:r w:rsidR="001263D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0904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2">
            <w:r w:rsidR="001263D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1">
            <w:r w:rsidR="001263D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6">
            <w:r w:rsidR="001263D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7">
            <w:r w:rsidR="001263D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8">
            <w:r w:rsidR="001263D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49D" w:rsidRDefault="008229F7">
          <w:pPr>
            <w:pStyle w:val="PURFooterText"/>
            <w:jc w:val="center"/>
          </w:pPr>
          <w:hyperlink w:anchor="_Sec549">
            <w:r w:rsidR="001263D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91">
            <w:r w:rsidR="001263D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4">
            <w:r w:rsidR="001263D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0904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2">
            <w:r w:rsidR="001263D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1">
            <w:r w:rsidR="001263D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6">
            <w:r w:rsidR="001263D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7">
            <w:r w:rsidR="001263D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8">
            <w:r w:rsidR="001263D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9">
            <w:r w:rsidR="001263D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49D" w:rsidRDefault="008229F7">
          <w:pPr>
            <w:pStyle w:val="PURFooterText"/>
            <w:jc w:val="center"/>
          </w:pPr>
          <w:hyperlink w:anchor="_Sec591">
            <w:r w:rsidR="001263D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4">
            <w:r w:rsidR="001263D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0904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2">
            <w:r w:rsidR="001263D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1">
            <w:r w:rsidR="001263D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6">
            <w:r w:rsidR="001263D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7">
            <w:r w:rsidR="001263D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8">
            <w:r w:rsidR="001263D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9">
            <w:r w:rsidR="001263D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91">
            <w:r w:rsidR="001263D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49D" w:rsidRDefault="008229F7">
          <w:pPr>
            <w:pStyle w:val="PURFooterText"/>
            <w:jc w:val="center"/>
          </w:pPr>
          <w:hyperlink w:anchor="_Sec844">
            <w:r w:rsidR="001263D5">
              <w:rPr>
                <w:color w:val="00467F"/>
                <w:u w:val="single"/>
              </w:rPr>
              <w:t>Index</w:t>
            </w:r>
          </w:hyperlink>
        </w:p>
      </w:tc>
    </w:tr>
  </w:tbl>
  <w:p w:rsidR="0009049D" w:rsidRDefault="0009049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904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842">
            <w:r w:rsidR="001263D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1">
            <w:r w:rsidR="001263D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36">
            <w:r w:rsidR="001263D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7">
            <w:r w:rsidR="001263D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8">
            <w:r w:rsidR="001263D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49">
            <w:r w:rsidR="001263D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9049D" w:rsidRDefault="008229F7">
          <w:pPr>
            <w:pStyle w:val="PURFooterText"/>
            <w:jc w:val="center"/>
          </w:pPr>
          <w:hyperlink w:anchor="_Sec591">
            <w:r w:rsidR="001263D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9049D" w:rsidRDefault="000904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9049D" w:rsidRDefault="008229F7">
          <w:pPr>
            <w:pStyle w:val="PURFooterText"/>
            <w:jc w:val="center"/>
          </w:pPr>
          <w:hyperlink w:anchor="_Sec844">
            <w:r w:rsidR="001263D5">
              <w:rPr>
                <w:color w:val="00467F"/>
                <w:u w:val="single"/>
              </w:rPr>
              <w:t>Index</w:t>
            </w:r>
          </w:hyperlink>
        </w:p>
      </w:tc>
    </w:tr>
  </w:tbl>
  <w:p w:rsidR="0009049D" w:rsidRDefault="000904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C07D4" w:rsidRDefault="009C07D4" w:rsidP="007C7D4D">
      <w:pPr>
        <w:spacing w:after="0"/>
      </w:pPr>
      <w:r>
        <w:separator/>
      </w:r>
    </w:p>
    <w:p w:rsidR="009C07D4" w:rsidRDefault="009C07D4"/>
  </w:footnote>
  <w:footnote w:type="continuationSeparator" w:id="0">
    <w:p w:rsidR="009C07D4" w:rsidRDefault="009C07D4" w:rsidP="007C7D4D">
      <w:pPr>
        <w:spacing w:after="0"/>
      </w:pPr>
      <w:r>
        <w:continuationSeparator/>
      </w:r>
    </w:p>
    <w:p w:rsidR="009C07D4" w:rsidRDefault="009C07D4"/>
  </w:footnote>
  <w:footnote w:type="continuationNotice" w:id="1">
    <w:p w:rsidR="009C07D4" w:rsidRDefault="009C07D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9049D">
      <w:tc>
        <w:tcPr>
          <w:tcW w:w="8560" w:type="dxa"/>
        </w:tcPr>
        <w:p w:rsidR="0009049D" w:rsidRDefault="001263D5">
          <w:pPr>
            <w:pStyle w:val="PURHeaderText"/>
          </w:pPr>
          <w:r>
            <w:t>Termenii pentru produse în Programul de licenţiere în volum Microsoft (română, martie 2018)</w:t>
          </w:r>
        </w:p>
      </w:tc>
      <w:tc>
        <w:tcPr>
          <w:tcW w:w="3680" w:type="dxa"/>
        </w:tcPr>
        <w:p w:rsidR="0009049D" w:rsidRDefault="001263D5">
          <w:pPr>
            <w:pStyle w:val="PURHeaderText"/>
            <w:jc w:val="right"/>
          </w:pPr>
          <w:r>
            <w:fldChar w:fldCharType="begin"/>
          </w:r>
          <w:r>
            <w:instrText xml:space="preserve"> PAGE \* MERGEFORMAT </w:instrText>
          </w:r>
          <w:r>
            <w:fldChar w:fldCharType="separate"/>
          </w:r>
          <w:r w:rsidR="002C6958">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9049D">
      <w:tc>
        <w:tcPr>
          <w:tcW w:w="8560" w:type="dxa"/>
        </w:tcPr>
        <w:p w:rsidR="0009049D" w:rsidRDefault="001263D5">
          <w:pPr>
            <w:pStyle w:val="PURHeaderText"/>
          </w:pPr>
          <w:r>
            <w:t>Termenii pentru produse în Programul de licenţiere în volum Microsoft (română, martie 2018)</w:t>
          </w:r>
        </w:p>
      </w:tc>
      <w:tc>
        <w:tcPr>
          <w:tcW w:w="3680" w:type="dxa"/>
        </w:tcPr>
        <w:p w:rsidR="0009049D" w:rsidRDefault="001263D5">
          <w:pPr>
            <w:pStyle w:val="PURHeaderText"/>
            <w:jc w:val="right"/>
          </w:pPr>
          <w:r>
            <w:fldChar w:fldCharType="begin"/>
          </w:r>
          <w:r>
            <w:instrText xml:space="preserve"> PAGE \* MERGEFORMAT </w:instrText>
          </w:r>
          <w:r>
            <w:fldChar w:fldCharType="separate"/>
          </w:r>
          <w:r w:rsidR="002C6958">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9049D">
      <w:tc>
        <w:tcPr>
          <w:tcW w:w="8560" w:type="dxa"/>
        </w:tcPr>
        <w:p w:rsidR="0009049D" w:rsidRDefault="001263D5">
          <w:pPr>
            <w:pStyle w:val="PURHeaderText"/>
          </w:pPr>
          <w:r>
            <w:t>Termenii pentru produse în Programul de licenţiere în volum Microsoft (română, martie 2018)</w:t>
          </w:r>
        </w:p>
      </w:tc>
      <w:tc>
        <w:tcPr>
          <w:tcW w:w="3680" w:type="dxa"/>
        </w:tcPr>
        <w:p w:rsidR="0009049D" w:rsidRDefault="001263D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9049D">
      <w:tc>
        <w:tcPr>
          <w:tcW w:w="8560" w:type="dxa"/>
        </w:tcPr>
        <w:p w:rsidR="0009049D" w:rsidRDefault="001263D5">
          <w:pPr>
            <w:pStyle w:val="PURHeaderText"/>
          </w:pPr>
          <w:r>
            <w:t>Termenii pentru produse în Programul de licenţiere în volum Microsoft (română, martie 2018)</w:t>
          </w:r>
        </w:p>
      </w:tc>
      <w:tc>
        <w:tcPr>
          <w:tcW w:w="3680" w:type="dxa"/>
        </w:tcPr>
        <w:p w:rsidR="0009049D" w:rsidRDefault="001263D5">
          <w:pPr>
            <w:pStyle w:val="PURHeaderText"/>
            <w:jc w:val="right"/>
          </w:pPr>
          <w:r>
            <w:fldChar w:fldCharType="begin"/>
          </w:r>
          <w:r>
            <w:instrText xml:space="preserve"> PAGE \* MERGEFORMAT </w:instrText>
          </w:r>
          <w:r>
            <w:fldChar w:fldCharType="separate"/>
          </w:r>
          <w:r w:rsidR="002C6958">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9049D">
      <w:tc>
        <w:tcPr>
          <w:tcW w:w="8560" w:type="dxa"/>
        </w:tcPr>
        <w:p w:rsidR="0009049D" w:rsidRDefault="001263D5">
          <w:pPr>
            <w:pStyle w:val="PURHeaderText"/>
          </w:pPr>
          <w:r>
            <w:t>Termenii pentru produse în Programul de licenţiere în volum Microsoft (română, martie 2018)</w:t>
          </w:r>
        </w:p>
      </w:tc>
      <w:tc>
        <w:tcPr>
          <w:tcW w:w="3680" w:type="dxa"/>
        </w:tcPr>
        <w:p w:rsidR="0009049D" w:rsidRDefault="001263D5">
          <w:pPr>
            <w:pStyle w:val="PURHeaderText"/>
            <w:jc w:val="right"/>
          </w:pPr>
          <w:r>
            <w:fldChar w:fldCharType="begin"/>
          </w:r>
          <w:r>
            <w:instrText xml:space="preserve"> PAGE \* MERGEFORMAT </w:instrText>
          </w:r>
          <w:r>
            <w:fldChar w:fldCharType="separate"/>
          </w:r>
          <w:r w:rsidR="002C6958">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09049D">
      <w:tc>
        <w:tcPr>
          <w:tcW w:w="8560" w:type="dxa"/>
        </w:tcPr>
        <w:p w:rsidR="0009049D" w:rsidRDefault="001263D5">
          <w:pPr>
            <w:pStyle w:val="PURHeaderText"/>
          </w:pPr>
          <w:r>
            <w:t>Termenii pentru produse în Programul de licenţiere în volum Microsoft (română, martie 2018)</w:t>
          </w:r>
        </w:p>
      </w:tc>
      <w:tc>
        <w:tcPr>
          <w:tcW w:w="3680" w:type="dxa"/>
        </w:tcPr>
        <w:p w:rsidR="0009049D" w:rsidRDefault="001263D5">
          <w:pPr>
            <w:pStyle w:val="PURHeaderText"/>
            <w:jc w:val="right"/>
          </w:pPr>
          <w:r>
            <w:fldChar w:fldCharType="begin"/>
          </w:r>
          <w:r>
            <w:instrText xml:space="preserve"> PAGE \* MERGEFORMAT </w:instrText>
          </w:r>
          <w:r>
            <w:fldChar w:fldCharType="separate"/>
          </w:r>
          <w:r w:rsidR="002C6958">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09049D">
      <w:tc>
        <w:tcPr>
          <w:tcW w:w="8560" w:type="dxa"/>
        </w:tcPr>
        <w:p w:rsidR="0009049D" w:rsidRDefault="001263D5">
          <w:pPr>
            <w:pStyle w:val="PURHeaderText"/>
          </w:pPr>
          <w:r>
            <w:t>Termenii pentru produse în Programul de licenţiere în volum Microsoft (română, martie 2018)</w:t>
          </w:r>
        </w:p>
      </w:tc>
      <w:tc>
        <w:tcPr>
          <w:tcW w:w="3680" w:type="dxa"/>
        </w:tcPr>
        <w:p w:rsidR="0009049D" w:rsidRDefault="001263D5">
          <w:pPr>
            <w:pStyle w:val="PURHeaderText"/>
            <w:jc w:val="right"/>
          </w:pPr>
          <w:r>
            <w:fldChar w:fldCharType="begin"/>
          </w:r>
          <w:r>
            <w:instrText xml:space="preserve"> PAGE \* MERGEFORMAT </w:instrText>
          </w:r>
          <w:r>
            <w:fldChar w:fldCharType="separate"/>
          </w:r>
          <w:r w:rsidR="002C6958">
            <w:rPr>
              <w:noProof/>
            </w:rPr>
            <w:t>74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09049D">
      <w:tc>
        <w:tcPr>
          <w:tcW w:w="8560" w:type="dxa"/>
        </w:tcPr>
        <w:p w:rsidR="0009049D" w:rsidRDefault="001263D5">
          <w:pPr>
            <w:pStyle w:val="PURHeaderText"/>
          </w:pPr>
          <w:r>
            <w:t>Termenii pentru produse în Programul de licenţiere în volum Microsoft (română, martie 2018)</w:t>
          </w:r>
        </w:p>
      </w:tc>
      <w:tc>
        <w:tcPr>
          <w:tcW w:w="3680" w:type="dxa"/>
        </w:tcPr>
        <w:p w:rsidR="0009049D" w:rsidRDefault="001263D5">
          <w:pPr>
            <w:pStyle w:val="PURHeaderText"/>
            <w:jc w:val="right"/>
          </w:pPr>
          <w:r>
            <w:fldChar w:fldCharType="begin"/>
          </w:r>
          <w:r>
            <w:instrText xml:space="preserve"> PAGE \* MERGEFORMAT </w:instrText>
          </w:r>
          <w:r>
            <w:fldChar w:fldCharType="separate"/>
          </w:r>
          <w:r w:rsidR="002C6958">
            <w:rPr>
              <w:noProof/>
            </w:rPr>
            <w:t>79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09049D">
      <w:tc>
        <w:tcPr>
          <w:tcW w:w="8560" w:type="dxa"/>
        </w:tcPr>
        <w:p w:rsidR="0009049D" w:rsidRDefault="001263D5">
          <w:pPr>
            <w:pStyle w:val="PURHeaderText"/>
          </w:pPr>
          <w:r>
            <w:t>Termenii pentru produse în Programul de licenţiere în volum Microsoft (română, martie 2018)</w:t>
          </w:r>
        </w:p>
      </w:tc>
      <w:tc>
        <w:tcPr>
          <w:tcW w:w="3680" w:type="dxa"/>
        </w:tcPr>
        <w:p w:rsidR="0009049D" w:rsidRDefault="001263D5">
          <w:pPr>
            <w:pStyle w:val="PURHeaderText"/>
            <w:jc w:val="right"/>
          </w:pPr>
          <w:r>
            <w:fldChar w:fldCharType="begin"/>
          </w:r>
          <w:r>
            <w:instrText xml:space="preserve"> PAGE \* MERGEFORMAT </w:instrText>
          </w:r>
          <w:r>
            <w:fldChar w:fldCharType="separate"/>
          </w:r>
          <w:r w:rsidR="002C6958">
            <w:rPr>
              <w:noProof/>
            </w:rPr>
            <w:t>110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8"/>
      <w:gridCol w:w="3318"/>
    </w:tblGrid>
    <w:tr w:rsidR="0009049D">
      <w:tc>
        <w:tcPr>
          <w:tcW w:w="8560" w:type="dxa"/>
        </w:tcPr>
        <w:p w:rsidR="0009049D" w:rsidRDefault="001263D5">
          <w:pPr>
            <w:pStyle w:val="PURHeaderText"/>
          </w:pPr>
          <w:r>
            <w:t>Termenii pentru produse în Programul de licenţiere în volum Microsoft (română, martie 2018)</w:t>
          </w:r>
        </w:p>
      </w:tc>
      <w:tc>
        <w:tcPr>
          <w:tcW w:w="3680" w:type="dxa"/>
        </w:tcPr>
        <w:p w:rsidR="0009049D" w:rsidRDefault="001263D5">
          <w:pPr>
            <w:pStyle w:val="PURHeaderText"/>
            <w:jc w:val="right"/>
          </w:pPr>
          <w:r>
            <w:fldChar w:fldCharType="begin"/>
          </w:r>
          <w:r>
            <w:instrText xml:space="preserve"> PAGE \* MERGEFORMAT </w:instrText>
          </w:r>
          <w:r>
            <w:fldChar w:fldCharType="separate"/>
          </w:r>
          <w:r w:rsidR="002C6958">
            <w:rPr>
              <w:noProof/>
            </w:rPr>
            <w:t>111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9049D">
      <w:tc>
        <w:tcPr>
          <w:tcW w:w="8560" w:type="dxa"/>
        </w:tcPr>
        <w:p w:rsidR="0009049D" w:rsidRDefault="001263D5">
          <w:pPr>
            <w:pStyle w:val="PURHeaderText"/>
          </w:pPr>
          <w:r>
            <w:t>Termenii pentru produse în Programul de licenţiere în volum Microsoft (română, martie 2018)</w:t>
          </w:r>
        </w:p>
      </w:tc>
      <w:tc>
        <w:tcPr>
          <w:tcW w:w="3680" w:type="dxa"/>
        </w:tcPr>
        <w:p w:rsidR="0009049D" w:rsidRDefault="001263D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94D64"/>
    <w:multiLevelType w:val="multilevel"/>
    <w:tmpl w:val="682A8C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AD78D0"/>
    <w:multiLevelType w:val="multilevel"/>
    <w:tmpl w:val="0D0E1F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7F4840"/>
    <w:multiLevelType w:val="multilevel"/>
    <w:tmpl w:val="F64E9E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7D6007"/>
    <w:multiLevelType w:val="multilevel"/>
    <w:tmpl w:val="903232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7E299C"/>
    <w:multiLevelType w:val="multilevel"/>
    <w:tmpl w:val="07B055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5574CF"/>
    <w:multiLevelType w:val="multilevel"/>
    <w:tmpl w:val="E5AEC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800C3F"/>
    <w:multiLevelType w:val="multilevel"/>
    <w:tmpl w:val="DA9292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B27ACF"/>
    <w:multiLevelType w:val="multilevel"/>
    <w:tmpl w:val="74E60D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5C52D4"/>
    <w:multiLevelType w:val="multilevel"/>
    <w:tmpl w:val="A2BC76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E96907"/>
    <w:multiLevelType w:val="multilevel"/>
    <w:tmpl w:val="FA449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CA7BB7"/>
    <w:multiLevelType w:val="multilevel"/>
    <w:tmpl w:val="BEC2D2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4D6347"/>
    <w:multiLevelType w:val="multilevel"/>
    <w:tmpl w:val="D5D037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92790C"/>
    <w:multiLevelType w:val="multilevel"/>
    <w:tmpl w:val="3A66DF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3E34DE"/>
    <w:multiLevelType w:val="multilevel"/>
    <w:tmpl w:val="CE8A27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FF3494"/>
    <w:multiLevelType w:val="multilevel"/>
    <w:tmpl w:val="9B3A77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CB187B"/>
    <w:multiLevelType w:val="multilevel"/>
    <w:tmpl w:val="C1D6B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E862DA"/>
    <w:multiLevelType w:val="multilevel"/>
    <w:tmpl w:val="0E5A18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9709C8"/>
    <w:multiLevelType w:val="multilevel"/>
    <w:tmpl w:val="D56AD8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277F56"/>
    <w:multiLevelType w:val="multilevel"/>
    <w:tmpl w:val="C8527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B10D8E"/>
    <w:multiLevelType w:val="multilevel"/>
    <w:tmpl w:val="779285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E410B6"/>
    <w:multiLevelType w:val="multilevel"/>
    <w:tmpl w:val="81AC29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0D26C5"/>
    <w:multiLevelType w:val="multilevel"/>
    <w:tmpl w:val="305468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4222DB"/>
    <w:multiLevelType w:val="multilevel"/>
    <w:tmpl w:val="D57C8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73380A"/>
    <w:multiLevelType w:val="multilevel"/>
    <w:tmpl w:val="12D4A5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8A5953"/>
    <w:multiLevelType w:val="multilevel"/>
    <w:tmpl w:val="0F105D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3A2638"/>
    <w:multiLevelType w:val="multilevel"/>
    <w:tmpl w:val="C6C88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86134B"/>
    <w:multiLevelType w:val="multilevel"/>
    <w:tmpl w:val="99A4C1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932876"/>
    <w:multiLevelType w:val="multilevel"/>
    <w:tmpl w:val="BFA0E7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9D505D"/>
    <w:multiLevelType w:val="multilevel"/>
    <w:tmpl w:val="80385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4132D2"/>
    <w:multiLevelType w:val="multilevel"/>
    <w:tmpl w:val="C2A0F6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B4B3480"/>
    <w:multiLevelType w:val="multilevel"/>
    <w:tmpl w:val="C694D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BBA64C6"/>
    <w:multiLevelType w:val="multilevel"/>
    <w:tmpl w:val="78BC2D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EB0C17"/>
    <w:multiLevelType w:val="multilevel"/>
    <w:tmpl w:val="1A4AEA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201ADE"/>
    <w:multiLevelType w:val="multilevel"/>
    <w:tmpl w:val="B7B29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A43FAB"/>
    <w:multiLevelType w:val="multilevel"/>
    <w:tmpl w:val="7242D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F3328D"/>
    <w:multiLevelType w:val="multilevel"/>
    <w:tmpl w:val="0E66D2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4AC1427"/>
    <w:multiLevelType w:val="multilevel"/>
    <w:tmpl w:val="B0FE9C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C33EC1"/>
    <w:multiLevelType w:val="multilevel"/>
    <w:tmpl w:val="7CC4E1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F51E5D"/>
    <w:multiLevelType w:val="multilevel"/>
    <w:tmpl w:val="F410B9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377951"/>
    <w:multiLevelType w:val="multilevel"/>
    <w:tmpl w:val="DC22806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903B08"/>
    <w:multiLevelType w:val="multilevel"/>
    <w:tmpl w:val="CAA01A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9478F8"/>
    <w:multiLevelType w:val="multilevel"/>
    <w:tmpl w:val="065433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706332"/>
    <w:multiLevelType w:val="multilevel"/>
    <w:tmpl w:val="6AC2ED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80121C"/>
    <w:multiLevelType w:val="multilevel"/>
    <w:tmpl w:val="E6F610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DE1DBF"/>
    <w:multiLevelType w:val="multilevel"/>
    <w:tmpl w:val="A25E86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2436A8"/>
    <w:multiLevelType w:val="multilevel"/>
    <w:tmpl w:val="10FE5F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930DF7"/>
    <w:multiLevelType w:val="multilevel"/>
    <w:tmpl w:val="F87EA5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2E6365"/>
    <w:multiLevelType w:val="multilevel"/>
    <w:tmpl w:val="F05ED9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A466AD"/>
    <w:multiLevelType w:val="multilevel"/>
    <w:tmpl w:val="962CA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7C3967"/>
    <w:multiLevelType w:val="multilevel"/>
    <w:tmpl w:val="C7824E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654304"/>
    <w:multiLevelType w:val="multilevel"/>
    <w:tmpl w:val="611256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F04225"/>
    <w:multiLevelType w:val="multilevel"/>
    <w:tmpl w:val="AD4E2D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6826BC"/>
    <w:multiLevelType w:val="multilevel"/>
    <w:tmpl w:val="4BB0F9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B4340C"/>
    <w:multiLevelType w:val="multilevel"/>
    <w:tmpl w:val="CC2426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CA39ED"/>
    <w:multiLevelType w:val="multilevel"/>
    <w:tmpl w:val="D9F2AB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5F0129"/>
    <w:multiLevelType w:val="multilevel"/>
    <w:tmpl w:val="542232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B265A6"/>
    <w:multiLevelType w:val="multilevel"/>
    <w:tmpl w:val="D850F0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CF2AE6"/>
    <w:multiLevelType w:val="multilevel"/>
    <w:tmpl w:val="D116E7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CF7046"/>
    <w:multiLevelType w:val="multilevel"/>
    <w:tmpl w:val="F306B6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29"/>
  </w:num>
  <w:num w:numId="3">
    <w:abstractNumId w:val="17"/>
  </w:num>
  <w:num w:numId="4">
    <w:abstractNumId w:val="57"/>
  </w:num>
  <w:num w:numId="5">
    <w:abstractNumId w:val="34"/>
  </w:num>
  <w:num w:numId="6">
    <w:abstractNumId w:val="27"/>
  </w:num>
  <w:num w:numId="7">
    <w:abstractNumId w:val="59"/>
  </w:num>
  <w:num w:numId="8">
    <w:abstractNumId w:val="49"/>
  </w:num>
  <w:num w:numId="9">
    <w:abstractNumId w:val="26"/>
  </w:num>
  <w:num w:numId="10">
    <w:abstractNumId w:val="33"/>
  </w:num>
  <w:num w:numId="11">
    <w:abstractNumId w:val="10"/>
  </w:num>
  <w:num w:numId="12">
    <w:abstractNumId w:val="38"/>
  </w:num>
  <w:num w:numId="13">
    <w:abstractNumId w:val="47"/>
  </w:num>
  <w:num w:numId="14">
    <w:abstractNumId w:val="23"/>
  </w:num>
  <w:num w:numId="15">
    <w:abstractNumId w:val="46"/>
  </w:num>
  <w:num w:numId="16">
    <w:abstractNumId w:val="45"/>
  </w:num>
  <w:num w:numId="17">
    <w:abstractNumId w:val="55"/>
  </w:num>
  <w:num w:numId="18">
    <w:abstractNumId w:val="3"/>
  </w:num>
  <w:num w:numId="19">
    <w:abstractNumId w:val="18"/>
  </w:num>
  <w:num w:numId="20">
    <w:abstractNumId w:val="52"/>
  </w:num>
  <w:num w:numId="21">
    <w:abstractNumId w:val="4"/>
  </w:num>
  <w:num w:numId="22">
    <w:abstractNumId w:val="43"/>
  </w:num>
  <w:num w:numId="23">
    <w:abstractNumId w:val="32"/>
  </w:num>
  <w:num w:numId="24">
    <w:abstractNumId w:val="58"/>
  </w:num>
  <w:num w:numId="25">
    <w:abstractNumId w:val="22"/>
  </w:num>
  <w:num w:numId="26">
    <w:abstractNumId w:val="25"/>
  </w:num>
  <w:num w:numId="27">
    <w:abstractNumId w:val="14"/>
  </w:num>
  <w:num w:numId="28">
    <w:abstractNumId w:val="36"/>
  </w:num>
  <w:num w:numId="29">
    <w:abstractNumId w:val="9"/>
  </w:num>
  <w:num w:numId="30">
    <w:abstractNumId w:val="44"/>
  </w:num>
  <w:num w:numId="31">
    <w:abstractNumId w:val="15"/>
  </w:num>
  <w:num w:numId="32">
    <w:abstractNumId w:val="56"/>
  </w:num>
  <w:num w:numId="33">
    <w:abstractNumId w:val="8"/>
  </w:num>
  <w:num w:numId="34">
    <w:abstractNumId w:val="16"/>
  </w:num>
  <w:num w:numId="35">
    <w:abstractNumId w:val="51"/>
  </w:num>
  <w:num w:numId="36">
    <w:abstractNumId w:val="2"/>
  </w:num>
  <w:num w:numId="37">
    <w:abstractNumId w:val="20"/>
  </w:num>
  <w:num w:numId="38">
    <w:abstractNumId w:val="7"/>
  </w:num>
  <w:num w:numId="39">
    <w:abstractNumId w:val="21"/>
  </w:num>
  <w:num w:numId="40">
    <w:abstractNumId w:val="19"/>
  </w:num>
  <w:num w:numId="41">
    <w:abstractNumId w:val="31"/>
  </w:num>
  <w:num w:numId="42">
    <w:abstractNumId w:val="6"/>
  </w:num>
  <w:num w:numId="43">
    <w:abstractNumId w:val="35"/>
  </w:num>
  <w:num w:numId="44">
    <w:abstractNumId w:val="50"/>
  </w:num>
  <w:num w:numId="45">
    <w:abstractNumId w:val="28"/>
  </w:num>
  <w:num w:numId="46">
    <w:abstractNumId w:val="1"/>
  </w:num>
  <w:num w:numId="47">
    <w:abstractNumId w:val="48"/>
  </w:num>
  <w:num w:numId="48">
    <w:abstractNumId w:val="24"/>
  </w:num>
  <w:num w:numId="49">
    <w:abstractNumId w:val="54"/>
  </w:num>
  <w:num w:numId="50">
    <w:abstractNumId w:val="53"/>
  </w:num>
  <w:num w:numId="51">
    <w:abstractNumId w:val="40"/>
  </w:num>
  <w:num w:numId="52">
    <w:abstractNumId w:val="41"/>
  </w:num>
  <w:num w:numId="53">
    <w:abstractNumId w:val="11"/>
  </w:num>
  <w:num w:numId="54">
    <w:abstractNumId w:val="30"/>
  </w:num>
  <w:num w:numId="55">
    <w:abstractNumId w:val="39"/>
  </w:num>
  <w:num w:numId="56">
    <w:abstractNumId w:val="12"/>
  </w:num>
  <w:num w:numId="57">
    <w:abstractNumId w:val="0"/>
  </w:num>
  <w:num w:numId="58">
    <w:abstractNumId w:val="60"/>
  </w:num>
  <w:num w:numId="59">
    <w:abstractNumId w:val="42"/>
  </w:num>
  <w:num w:numId="60">
    <w:abstractNumId w:val="13"/>
  </w:num>
  <w:num w:numId="61">
    <w:abstractNumId w:val="5"/>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Jt2Dr1QkrSHerCJlNSSD475jn70mcP5eYj1iBlB7KY1fm4+7bkdjtFkauXUrrHbX58QPv+i2Qd3lVatWtLoDw==" w:salt="4yEmAM4uPd/pLPZkgTQ5c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049D"/>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263D5"/>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95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29F7"/>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7D4"/>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711D"/>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4219"/>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C6958"/>
    <w:rPr>
      <w:color w:val="808080"/>
      <w:shd w:val="clear" w:color="auto" w:fill="E6E6E6"/>
    </w:rPr>
  </w:style>
  <w:style w:type="paragraph" w:styleId="Index2">
    <w:name w:val="index 2"/>
    <w:basedOn w:val="Normal"/>
    <w:next w:val="Normal"/>
    <w:autoRedefine/>
    <w:uiPriority w:val="99"/>
    <w:semiHidden/>
    <w:unhideWhenUsed/>
    <w:rsid w:val="002C695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B4837CD-12AA-4A00-A2A6-3766F61BE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127539</Words>
  <Characters>726976</Characters>
  <Application>Microsoft Office Word</Application>
  <DocSecurity>8</DocSecurity>
  <Lines>6058</Lines>
  <Paragraphs>1705</Paragraphs>
  <ScaleCrop>false</ScaleCrop>
  <Company/>
  <LinksUpToDate>false</LinksUpToDate>
  <CharactersWithSpaces>852810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2018-03-01T07:06:00Z</dcterms:created>
  <dcterms:modified xsi:type="dcterms:W3CDTF">2018-03-01T07:06:00Z</dcterms:modified>
</cp:coreProperties>
</file>